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F3ABD" w14:textId="77777777" w:rsidR="00C556AC" w:rsidRPr="005256E0" w:rsidRDefault="005256E0">
      <w:pPr>
        <w:widowControl/>
        <w:spacing w:line="360" w:lineRule="auto"/>
        <w:rPr>
          <w:rFonts w:ascii="Times New Roman" w:hAnsi="Times New Roman" w:cs="Times New Roman"/>
          <w:b/>
          <w:bCs/>
          <w:sz w:val="24"/>
          <w:szCs w:val="24"/>
        </w:rPr>
      </w:pPr>
      <w:bookmarkStart w:id="0" w:name="OLE_LINK48"/>
      <w:bookmarkStart w:id="1" w:name="OLE_LINK34"/>
      <w:bookmarkStart w:id="2" w:name="_Hlk222503056"/>
      <w:r w:rsidRPr="005256E0">
        <w:rPr>
          <w:rFonts w:ascii="Times New Roman" w:hAnsi="Times New Roman" w:cs="Times New Roman"/>
          <w:b/>
          <w:bCs/>
          <w:sz w:val="24"/>
          <w:szCs w:val="24"/>
        </w:rPr>
        <w:t>Soft</w:t>
      </w:r>
      <w:r w:rsidRPr="005256E0">
        <w:rPr>
          <w:rFonts w:ascii="Times New Roman" w:hAnsi="Times New Roman" w:cs="Times New Roman" w:hint="eastAsia"/>
          <w:b/>
          <w:bCs/>
          <w:sz w:val="24"/>
          <w:szCs w:val="24"/>
        </w:rPr>
        <w:t>-</w:t>
      </w:r>
      <w:r w:rsidRPr="005256E0">
        <w:rPr>
          <w:rFonts w:ascii="Times New Roman" w:hAnsi="Times New Roman" w:cs="Times New Roman"/>
          <w:b/>
          <w:bCs/>
          <w:sz w:val="24"/>
          <w:szCs w:val="24"/>
        </w:rPr>
        <w:t xml:space="preserve">Hard Immune Taming: A Macrophage-Targeted </w:t>
      </w:r>
      <w:proofErr w:type="spellStart"/>
      <w:r w:rsidRPr="005256E0">
        <w:rPr>
          <w:rFonts w:ascii="Times New Roman" w:hAnsi="Times New Roman" w:cs="Times New Roman"/>
          <w:b/>
          <w:bCs/>
          <w:sz w:val="24"/>
          <w:szCs w:val="24"/>
        </w:rPr>
        <w:t>GPx</w:t>
      </w:r>
      <w:proofErr w:type="spellEnd"/>
      <w:r w:rsidRPr="005256E0">
        <w:rPr>
          <w:rFonts w:ascii="Times New Roman" w:hAnsi="Times New Roman" w:cs="Times New Roman"/>
          <w:b/>
          <w:bCs/>
          <w:sz w:val="24"/>
          <w:szCs w:val="24"/>
        </w:rPr>
        <w:t xml:space="preserve">-like </w:t>
      </w:r>
      <w:proofErr w:type="spellStart"/>
      <w:r w:rsidRPr="005256E0">
        <w:rPr>
          <w:rFonts w:ascii="Times New Roman" w:hAnsi="Times New Roman" w:cs="Times New Roman"/>
          <w:b/>
          <w:bCs/>
          <w:sz w:val="24"/>
          <w:szCs w:val="24"/>
        </w:rPr>
        <w:t>Nanozyme</w:t>
      </w:r>
      <w:proofErr w:type="spellEnd"/>
      <w:r w:rsidRPr="005256E0">
        <w:rPr>
          <w:rFonts w:ascii="Times New Roman" w:hAnsi="Times New Roman" w:cs="Times New Roman"/>
          <w:b/>
          <w:bCs/>
          <w:sz w:val="24"/>
          <w:szCs w:val="24"/>
        </w:rPr>
        <w:t xml:space="preserve"> Reprograms </w:t>
      </w:r>
      <w:proofErr w:type="spellStart"/>
      <w:r w:rsidRPr="005256E0">
        <w:rPr>
          <w:rFonts w:ascii="Times New Roman" w:hAnsi="Times New Roman" w:cs="Times New Roman"/>
          <w:b/>
          <w:bCs/>
          <w:sz w:val="24"/>
          <w:szCs w:val="24"/>
        </w:rPr>
        <w:t>Immunom</w:t>
      </w:r>
      <w:bookmarkStart w:id="3" w:name="_GoBack"/>
      <w:bookmarkEnd w:id="3"/>
      <w:r w:rsidRPr="005256E0">
        <w:rPr>
          <w:rFonts w:ascii="Times New Roman" w:hAnsi="Times New Roman" w:cs="Times New Roman"/>
          <w:b/>
          <w:bCs/>
          <w:sz w:val="24"/>
          <w:szCs w:val="24"/>
        </w:rPr>
        <w:t>etabolism</w:t>
      </w:r>
      <w:proofErr w:type="spellEnd"/>
      <w:r w:rsidRPr="005256E0">
        <w:rPr>
          <w:rFonts w:ascii="Times New Roman" w:hAnsi="Times New Roman" w:cs="Times New Roman"/>
          <w:b/>
          <w:bCs/>
          <w:sz w:val="24"/>
          <w:szCs w:val="24"/>
        </w:rPr>
        <w:t xml:space="preserve"> for Acute Lung Injury Therapy</w:t>
      </w:r>
    </w:p>
    <w:bookmarkEnd w:id="0"/>
    <w:bookmarkEnd w:id="1"/>
    <w:bookmarkEnd w:id="2"/>
    <w:p w14:paraId="3B6D5D98" w14:textId="77777777" w:rsidR="00C556AC" w:rsidRPr="005256E0" w:rsidRDefault="005256E0">
      <w:pPr>
        <w:spacing w:line="360" w:lineRule="auto"/>
        <w:rPr>
          <w:rFonts w:ascii="Times New Roman" w:hAnsi="Times New Roman" w:cs="Times New Roman"/>
          <w:sz w:val="24"/>
          <w:szCs w:val="24"/>
        </w:rPr>
      </w:pPr>
      <w:proofErr w:type="spellStart"/>
      <w:r w:rsidRPr="005256E0">
        <w:rPr>
          <w:rFonts w:ascii="Times New Roman" w:hAnsi="Times New Roman" w:cs="Times New Roman" w:hint="eastAsia"/>
          <w:sz w:val="24"/>
          <w:szCs w:val="24"/>
        </w:rPr>
        <w:t>Wenjiao</w:t>
      </w:r>
      <w:proofErr w:type="spellEnd"/>
      <w:r w:rsidRPr="005256E0">
        <w:rPr>
          <w:rFonts w:ascii="Times New Roman" w:hAnsi="Times New Roman" w:cs="Times New Roman" w:hint="eastAsia"/>
          <w:sz w:val="24"/>
          <w:szCs w:val="24"/>
        </w:rPr>
        <w:t xml:space="preserve"> Shi</w:t>
      </w:r>
      <w:r w:rsidRPr="005256E0">
        <w:rPr>
          <w:rFonts w:ascii="Times New Roman" w:hAnsi="Times New Roman" w:cs="Times New Roman" w:hint="eastAsia"/>
          <w:sz w:val="24"/>
          <w:szCs w:val="24"/>
          <w:vertAlign w:val="superscript"/>
        </w:rPr>
        <w:t>1#</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w:t>
      </w:r>
      <w:proofErr w:type="spellStart"/>
      <w:r w:rsidRPr="005256E0">
        <w:rPr>
          <w:rFonts w:ascii="Times New Roman" w:hAnsi="Times New Roman" w:cs="Times New Roman" w:hint="eastAsia"/>
          <w:sz w:val="24"/>
          <w:szCs w:val="24"/>
        </w:rPr>
        <w:t>Yulu</w:t>
      </w:r>
      <w:proofErr w:type="spellEnd"/>
      <w:r w:rsidRPr="005256E0">
        <w:rPr>
          <w:rFonts w:ascii="Times New Roman" w:hAnsi="Times New Roman" w:cs="Times New Roman" w:hint="eastAsia"/>
          <w:sz w:val="24"/>
          <w:szCs w:val="24"/>
        </w:rPr>
        <w:t xml:space="preserve"> Pan</w:t>
      </w:r>
      <w:r w:rsidRPr="005256E0">
        <w:rPr>
          <w:rFonts w:ascii="Times New Roman" w:hAnsi="Times New Roman" w:cs="Times New Roman" w:hint="eastAsia"/>
          <w:sz w:val="24"/>
          <w:szCs w:val="24"/>
          <w:vertAlign w:val="superscript"/>
        </w:rPr>
        <w:t>1#</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Zhe Zhu</w:t>
      </w:r>
      <w:r w:rsidRPr="005256E0">
        <w:rPr>
          <w:rFonts w:ascii="Times New Roman" w:hAnsi="Times New Roman" w:cs="Times New Roman" w:hint="eastAsia"/>
          <w:sz w:val="24"/>
          <w:szCs w:val="24"/>
          <w:vertAlign w:val="superscript"/>
        </w:rPr>
        <w:t>1#</w:t>
      </w:r>
      <w:r w:rsidRPr="005256E0">
        <w:rPr>
          <w:rFonts w:ascii="Times New Roman" w:hAnsi="Times New Roman" w:cs="Times New Roman" w:hint="eastAsia"/>
          <w:sz w:val="24"/>
          <w:szCs w:val="24"/>
        </w:rPr>
        <w:t xml:space="preserve">, </w:t>
      </w:r>
      <w:proofErr w:type="spellStart"/>
      <w:r w:rsidRPr="005256E0">
        <w:rPr>
          <w:rFonts w:ascii="Times New Roman" w:hAnsi="Times New Roman" w:cs="Times New Roman" w:hint="eastAsia"/>
          <w:sz w:val="24"/>
          <w:szCs w:val="24"/>
        </w:rPr>
        <w:t>Xiaomei</w:t>
      </w:r>
      <w:proofErr w:type="spellEnd"/>
      <w:r w:rsidRPr="005256E0">
        <w:rPr>
          <w:rFonts w:ascii="Times New Roman" w:hAnsi="Times New Roman" w:cs="Times New Roman" w:hint="eastAsia"/>
          <w:sz w:val="24"/>
          <w:szCs w:val="24"/>
        </w:rPr>
        <w:t xml:space="preserve"> Xue</w:t>
      </w:r>
      <w:r w:rsidRPr="005256E0">
        <w:rPr>
          <w:rFonts w:ascii="Times New Roman" w:hAnsi="Times New Roman" w:cs="Times New Roman" w:hint="eastAsia"/>
          <w:sz w:val="24"/>
          <w:szCs w:val="24"/>
          <w:vertAlign w:val="superscript"/>
        </w:rPr>
        <w:t>1</w:t>
      </w:r>
      <w:r w:rsidRPr="005256E0">
        <w:rPr>
          <w:rFonts w:ascii="Times New Roman" w:hAnsi="Times New Roman" w:cs="Times New Roman" w:hint="eastAsia"/>
          <w:sz w:val="24"/>
          <w:szCs w:val="24"/>
        </w:rPr>
        <w:t xml:space="preserve">, </w:t>
      </w:r>
      <w:proofErr w:type="spellStart"/>
      <w:r w:rsidRPr="005256E0">
        <w:rPr>
          <w:rFonts w:ascii="Times New Roman" w:hAnsi="Times New Roman" w:cs="Times New Roman" w:hint="eastAsia"/>
          <w:sz w:val="24"/>
          <w:szCs w:val="24"/>
        </w:rPr>
        <w:t>Jingnan</w:t>
      </w:r>
      <w:proofErr w:type="spellEnd"/>
      <w:r w:rsidRPr="005256E0">
        <w:rPr>
          <w:rFonts w:ascii="Times New Roman" w:hAnsi="Times New Roman" w:cs="Times New Roman" w:hint="eastAsia"/>
          <w:sz w:val="24"/>
          <w:szCs w:val="24"/>
        </w:rPr>
        <w:t xml:space="preserve"> Xiong</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w:t>
      </w:r>
      <w:proofErr w:type="spellStart"/>
      <w:r w:rsidRPr="005256E0">
        <w:rPr>
          <w:rFonts w:ascii="Times New Roman" w:hAnsi="Times New Roman" w:cs="Times New Roman" w:hint="eastAsia"/>
          <w:sz w:val="24"/>
          <w:szCs w:val="24"/>
        </w:rPr>
        <w:t>Hanqing</w:t>
      </w:r>
      <w:proofErr w:type="spellEnd"/>
      <w:r w:rsidRPr="005256E0">
        <w:rPr>
          <w:rFonts w:ascii="Times New Roman" w:hAnsi="Times New Roman" w:cs="Times New Roman" w:hint="eastAsia"/>
          <w:sz w:val="24"/>
          <w:szCs w:val="24"/>
        </w:rPr>
        <w:t xml:space="preserve"> Li</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w:t>
      </w:r>
      <w:proofErr w:type="spellStart"/>
      <w:r w:rsidRPr="005256E0">
        <w:rPr>
          <w:rFonts w:ascii="Times New Roman" w:hAnsi="Times New Roman" w:cs="Times New Roman" w:hint="eastAsia"/>
          <w:sz w:val="24"/>
          <w:szCs w:val="24"/>
        </w:rPr>
        <w:t>Yuxuan</w:t>
      </w:r>
      <w:proofErr w:type="spellEnd"/>
      <w:r w:rsidRPr="005256E0">
        <w:rPr>
          <w:rFonts w:ascii="Times New Roman" w:hAnsi="Times New Roman" w:cs="Times New Roman" w:hint="eastAsia"/>
          <w:sz w:val="24"/>
          <w:szCs w:val="24"/>
        </w:rPr>
        <w:t xml:space="preserve"> Sun</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w:t>
      </w:r>
      <w:proofErr w:type="spellStart"/>
      <w:r w:rsidRPr="005256E0">
        <w:rPr>
          <w:rFonts w:ascii="Times New Roman" w:hAnsi="Times New Roman" w:cs="Times New Roman" w:hint="eastAsia"/>
          <w:sz w:val="24"/>
          <w:szCs w:val="24"/>
        </w:rPr>
        <w:t>Jingtong</w:t>
      </w:r>
      <w:proofErr w:type="spellEnd"/>
      <w:r w:rsidRPr="005256E0">
        <w:rPr>
          <w:rFonts w:ascii="Times New Roman" w:hAnsi="Times New Roman" w:cs="Times New Roman" w:hint="eastAsia"/>
          <w:sz w:val="24"/>
          <w:szCs w:val="24"/>
        </w:rPr>
        <w:t xml:space="preserve"> Jiao</w:t>
      </w:r>
      <w:r w:rsidRPr="005256E0">
        <w:rPr>
          <w:rFonts w:ascii="Times New Roman" w:hAnsi="Times New Roman" w:cs="Times New Roman"/>
          <w:sz w:val="24"/>
          <w:szCs w:val="24"/>
          <w:vertAlign w:val="superscript"/>
        </w:rPr>
        <w:t>1</w:t>
      </w:r>
      <w:r w:rsidRPr="005256E0">
        <w:rPr>
          <w:rFonts w:ascii="Times New Roman" w:hAnsi="Times New Roman" w:cs="Times New Roman" w:hint="eastAsia"/>
          <w:sz w:val="24"/>
          <w:szCs w:val="24"/>
          <w:vertAlign w:val="superscript"/>
        </w:rPr>
        <w:t>,3</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w:t>
      </w:r>
      <w:proofErr w:type="spellStart"/>
      <w:r w:rsidRPr="005256E0">
        <w:rPr>
          <w:rFonts w:ascii="Times New Roman" w:hAnsi="Times New Roman" w:cs="Times New Roman" w:hint="eastAsia"/>
          <w:sz w:val="24"/>
          <w:szCs w:val="24"/>
        </w:rPr>
        <w:t>Jin</w:t>
      </w:r>
      <w:proofErr w:type="spellEnd"/>
      <w:r w:rsidRPr="005256E0">
        <w:rPr>
          <w:rFonts w:ascii="Times New Roman" w:hAnsi="Times New Roman" w:cs="Times New Roman" w:hint="eastAsia"/>
          <w:sz w:val="24"/>
          <w:szCs w:val="24"/>
        </w:rPr>
        <w:t xml:space="preserve"> Zhu</w:t>
      </w:r>
      <w:r w:rsidRPr="005256E0">
        <w:rPr>
          <w:rFonts w:ascii="Times New Roman" w:hAnsi="Times New Roman" w:cs="Times New Roman" w:hint="eastAsia"/>
          <w:sz w:val="24"/>
          <w:szCs w:val="24"/>
          <w:vertAlign w:val="superscript"/>
        </w:rPr>
        <w:t>2*</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Yan</w:t>
      </w:r>
      <w:r w:rsidRPr="005256E0">
        <w:rPr>
          <w:rFonts w:ascii="Times New Roman" w:hAnsi="Times New Roman" w:cs="Times New Roman" w:hint="eastAsia"/>
          <w:sz w:val="24"/>
          <w:szCs w:val="24"/>
        </w:rPr>
        <w:t>f</w:t>
      </w:r>
      <w:r w:rsidRPr="005256E0">
        <w:rPr>
          <w:rFonts w:ascii="Times New Roman" w:hAnsi="Times New Roman" w:cs="Times New Roman"/>
          <w:sz w:val="24"/>
          <w:szCs w:val="24"/>
        </w:rPr>
        <w:t xml:space="preserve">ei </w:t>
      </w:r>
      <w:r w:rsidRPr="005256E0">
        <w:rPr>
          <w:rFonts w:ascii="Times New Roman" w:hAnsi="Times New Roman" w:cs="Times New Roman"/>
          <w:sz w:val="24"/>
          <w:szCs w:val="24"/>
        </w:rPr>
        <w:t>Mao</w:t>
      </w:r>
      <w:r w:rsidRPr="005256E0">
        <w:rPr>
          <w:rFonts w:ascii="Times New Roman" w:hAnsi="Times New Roman" w:cs="Times New Roman"/>
          <w:sz w:val="24"/>
          <w:szCs w:val="24"/>
          <w:vertAlign w:val="superscript"/>
        </w:rPr>
        <w:t>1</w:t>
      </w:r>
      <w:r w:rsidRPr="005256E0">
        <w:rPr>
          <w:rFonts w:ascii="Times New Roman" w:hAnsi="Times New Roman" w:cs="Times New Roman" w:hint="eastAsia"/>
          <w:sz w:val="24"/>
          <w:szCs w:val="24"/>
          <w:vertAlign w:val="superscript"/>
        </w:rPr>
        <w:t>*</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Gang Zhao</w:t>
      </w:r>
      <w:r w:rsidRPr="005256E0">
        <w:rPr>
          <w:rFonts w:ascii="Times New Roman" w:hAnsi="Times New Roman" w:cs="Times New Roman"/>
          <w:sz w:val="24"/>
          <w:szCs w:val="24"/>
          <w:vertAlign w:val="superscript"/>
        </w:rPr>
        <w:t>1</w:t>
      </w:r>
      <w:r w:rsidRPr="005256E0">
        <w:rPr>
          <w:rFonts w:ascii="Times New Roman" w:hAnsi="Times New Roman" w:cs="Times New Roman" w:hint="eastAsia"/>
          <w:sz w:val="24"/>
          <w:szCs w:val="24"/>
          <w:vertAlign w:val="superscript"/>
        </w:rPr>
        <w:t>*</w:t>
      </w:r>
      <w:r w:rsidRPr="005256E0">
        <w:rPr>
          <w:rFonts w:ascii="Times New Roman" w:hAnsi="Times New Roman" w:cs="Times New Roman"/>
          <w:sz w:val="24"/>
          <w:szCs w:val="24"/>
        </w:rPr>
        <w:t>,</w:t>
      </w:r>
      <w:r w:rsidRPr="005256E0">
        <w:rPr>
          <w:rFonts w:ascii="Times New Roman" w:hAnsi="Times New Roman" w:cs="Times New Roman" w:hint="eastAsia"/>
          <w:sz w:val="24"/>
          <w:szCs w:val="24"/>
        </w:rPr>
        <w:t xml:space="preserve"> Lai Jiang</w:t>
      </w:r>
      <w:r w:rsidRPr="005256E0">
        <w:rPr>
          <w:rFonts w:ascii="Times New Roman" w:hAnsi="Times New Roman" w:cs="Times New Roman"/>
          <w:sz w:val="24"/>
          <w:szCs w:val="24"/>
          <w:vertAlign w:val="superscript"/>
        </w:rPr>
        <w:t>1</w:t>
      </w:r>
      <w:r w:rsidRPr="005256E0">
        <w:rPr>
          <w:rFonts w:ascii="Times New Roman" w:hAnsi="Times New Roman" w:cs="Times New Roman" w:hint="eastAsia"/>
          <w:sz w:val="24"/>
          <w:szCs w:val="24"/>
          <w:vertAlign w:val="superscript"/>
        </w:rPr>
        <w:t>*</w:t>
      </w:r>
    </w:p>
    <w:p w14:paraId="6DAC70A6" w14:textId="77777777" w:rsidR="00C556AC" w:rsidRPr="005256E0" w:rsidRDefault="00C556AC">
      <w:pPr>
        <w:spacing w:line="360" w:lineRule="auto"/>
        <w:rPr>
          <w:rFonts w:ascii="Times New Roman" w:hAnsi="Times New Roman" w:cs="Times New Roman"/>
          <w:sz w:val="24"/>
          <w:szCs w:val="24"/>
        </w:rPr>
      </w:pPr>
    </w:p>
    <w:p w14:paraId="0B6A87BE"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sz w:val="24"/>
          <w:szCs w:val="24"/>
          <w:vertAlign w:val="superscript"/>
        </w:rPr>
        <w:t xml:space="preserve">1 </w:t>
      </w:r>
      <w:r w:rsidRPr="005256E0">
        <w:rPr>
          <w:rFonts w:ascii="Times New Roman" w:hAnsi="Times New Roman" w:cs="Times New Roman"/>
          <w:sz w:val="24"/>
          <w:szCs w:val="24"/>
        </w:rPr>
        <w:t xml:space="preserve">Department of Anesthesiology and Surgical Intensive Care Unit, Xinhua Hospital Affiliated to Shanghai Jiao Tong University School of Medicine, 200092, Shanghai, China </w:t>
      </w:r>
    </w:p>
    <w:p w14:paraId="10E64C2F"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hint="eastAsia"/>
          <w:sz w:val="24"/>
          <w:szCs w:val="24"/>
          <w:vertAlign w:val="superscript"/>
        </w:rPr>
        <w:t xml:space="preserve">2 </w:t>
      </w:r>
      <w:r w:rsidRPr="005256E0">
        <w:rPr>
          <w:rFonts w:ascii="Times New Roman" w:hAnsi="Times New Roman" w:cs="Times New Roman" w:hint="eastAsia"/>
          <w:sz w:val="24"/>
          <w:szCs w:val="24"/>
        </w:rPr>
        <w:t xml:space="preserve">Department of Neurosurgery, Xinhua Hospital </w:t>
      </w:r>
      <w:r w:rsidRPr="005256E0">
        <w:rPr>
          <w:rFonts w:ascii="Times New Roman" w:hAnsi="Times New Roman" w:cs="Times New Roman" w:hint="eastAsia"/>
          <w:sz w:val="24"/>
          <w:szCs w:val="24"/>
        </w:rPr>
        <w:t>Affiliated to Shanghai Jiao Tong University School of Medicine, 200092, Shanghai, China</w:t>
      </w:r>
    </w:p>
    <w:p w14:paraId="6E05577A"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hint="eastAsia"/>
          <w:sz w:val="24"/>
          <w:szCs w:val="24"/>
          <w:vertAlign w:val="superscript"/>
        </w:rPr>
        <w:t>3</w:t>
      </w:r>
      <w:r w:rsidRPr="005256E0">
        <w:rPr>
          <w:rFonts w:ascii="Times New Roman" w:hAnsi="Times New Roman" w:cs="Times New Roman"/>
          <w:sz w:val="24"/>
          <w:szCs w:val="24"/>
          <w:vertAlign w:val="superscript"/>
        </w:rPr>
        <w:t xml:space="preserve"> </w:t>
      </w:r>
      <w:r w:rsidRPr="005256E0">
        <w:rPr>
          <w:rFonts w:ascii="Times New Roman" w:hAnsi="Times New Roman" w:cs="Times New Roman"/>
          <w:sz w:val="24"/>
          <w:szCs w:val="24"/>
        </w:rPr>
        <w:t xml:space="preserve">College of Anesthesiology, Xuzhou Medical University, 221004, Xuzhou, China </w:t>
      </w:r>
    </w:p>
    <w:p w14:paraId="5DF9CA32"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sz w:val="24"/>
          <w:szCs w:val="24"/>
        </w:rPr>
        <w:t xml:space="preserve"> </w:t>
      </w:r>
      <w:r w:rsidRPr="005256E0">
        <w:rPr>
          <w:rFonts w:ascii="Times New Roman" w:hAnsi="Times New Roman" w:cs="Times New Roman" w:hint="eastAsia"/>
          <w:sz w:val="24"/>
          <w:szCs w:val="24"/>
        </w:rPr>
        <w:t xml:space="preserve">*Corresponding Authors.  E-mail: </w:t>
      </w:r>
      <w:r w:rsidRPr="005256E0">
        <w:rPr>
          <w:rFonts w:ascii="Times New Roman" w:hAnsi="Times New Roman" w:cs="Times New Roman" w:hint="eastAsia"/>
          <w:sz w:val="24"/>
          <w:szCs w:val="24"/>
        </w:rPr>
        <w:t>Medzhujin@126.com (J. Zhu)</w:t>
      </w:r>
      <w:r w:rsidRPr="005256E0">
        <w:rPr>
          <w:rFonts w:ascii="Times New Roman" w:hAnsi="Times New Roman" w:cs="Times New Roman" w:hint="eastAsia"/>
          <w:sz w:val="24"/>
          <w:szCs w:val="24"/>
        </w:rPr>
        <w:t xml:space="preserve">, </w:t>
      </w:r>
      <w:r w:rsidRPr="005256E0">
        <w:rPr>
          <w:rFonts w:ascii="Times New Roman" w:hAnsi="Times New Roman" w:cs="Times New Roman" w:hint="eastAsia"/>
          <w:sz w:val="24"/>
          <w:szCs w:val="24"/>
        </w:rPr>
        <w:t xml:space="preserve">maoyanfei@xinhuamed.com.cn </w:t>
      </w:r>
      <w:r w:rsidRPr="005256E0">
        <w:rPr>
          <w:rFonts w:ascii="Times New Roman" w:hAnsi="Times New Roman" w:cs="Times New Roman" w:hint="eastAsia"/>
          <w:sz w:val="24"/>
          <w:szCs w:val="24"/>
        </w:rPr>
        <w:t>(Y. Mao), zhaogang@xinhuamed.com.cn (G. Zhao), Jianglai@xinhuamed.com.cn (L. Jiang).</w:t>
      </w:r>
    </w:p>
    <w:p w14:paraId="52CEC923"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hint="eastAsia"/>
          <w:sz w:val="24"/>
          <w:szCs w:val="24"/>
        </w:rPr>
        <w:t>#These authors contributed equally to this work.</w:t>
      </w:r>
    </w:p>
    <w:p w14:paraId="62072FE9" w14:textId="77777777" w:rsidR="00C556AC" w:rsidRPr="005256E0" w:rsidRDefault="00C556AC">
      <w:pPr>
        <w:widowControl/>
        <w:spacing w:line="360" w:lineRule="auto"/>
        <w:jc w:val="left"/>
        <w:rPr>
          <w:rFonts w:ascii="Times New Roman" w:hAnsi="Times New Roman" w:cs="Times New Roman"/>
          <w:b/>
          <w:bCs/>
          <w:sz w:val="24"/>
          <w:szCs w:val="24"/>
        </w:rPr>
      </w:pPr>
    </w:p>
    <w:p w14:paraId="48C5E293" w14:textId="77777777" w:rsidR="00C556AC" w:rsidRPr="005256E0" w:rsidRDefault="00C556AC">
      <w:pPr>
        <w:widowControl/>
        <w:spacing w:line="360" w:lineRule="auto"/>
        <w:jc w:val="left"/>
        <w:rPr>
          <w:rFonts w:ascii="Times New Roman" w:hAnsi="Times New Roman" w:cs="Times New Roman"/>
          <w:b/>
          <w:bCs/>
          <w:sz w:val="24"/>
          <w:szCs w:val="24"/>
        </w:rPr>
      </w:pPr>
    </w:p>
    <w:p w14:paraId="6A91EE94" w14:textId="77777777" w:rsidR="00C556AC" w:rsidRPr="005256E0" w:rsidRDefault="00C556AC">
      <w:pPr>
        <w:widowControl/>
        <w:spacing w:line="360" w:lineRule="auto"/>
        <w:jc w:val="left"/>
        <w:rPr>
          <w:rFonts w:ascii="Times New Roman" w:hAnsi="Times New Roman" w:cs="Times New Roman"/>
          <w:b/>
          <w:bCs/>
          <w:sz w:val="24"/>
          <w:szCs w:val="24"/>
        </w:rPr>
      </w:pPr>
    </w:p>
    <w:p w14:paraId="7B7A810C" w14:textId="77777777" w:rsidR="00C556AC" w:rsidRPr="005256E0" w:rsidRDefault="00C556AC">
      <w:pPr>
        <w:widowControl/>
        <w:spacing w:line="360" w:lineRule="auto"/>
        <w:jc w:val="left"/>
        <w:rPr>
          <w:rFonts w:ascii="Times New Roman" w:hAnsi="Times New Roman" w:cs="Times New Roman"/>
          <w:b/>
          <w:bCs/>
          <w:sz w:val="24"/>
          <w:szCs w:val="24"/>
        </w:rPr>
      </w:pPr>
    </w:p>
    <w:p w14:paraId="25B5AF09" w14:textId="77777777" w:rsidR="00C556AC" w:rsidRPr="005256E0" w:rsidRDefault="00C556AC">
      <w:pPr>
        <w:widowControl/>
        <w:spacing w:line="360" w:lineRule="auto"/>
        <w:jc w:val="left"/>
        <w:rPr>
          <w:rFonts w:ascii="Times New Roman" w:hAnsi="Times New Roman" w:cs="Times New Roman"/>
          <w:b/>
          <w:bCs/>
          <w:sz w:val="24"/>
          <w:szCs w:val="24"/>
        </w:rPr>
      </w:pPr>
    </w:p>
    <w:p w14:paraId="4608A18B" w14:textId="77777777" w:rsidR="00C556AC" w:rsidRPr="005256E0" w:rsidRDefault="00C556AC">
      <w:pPr>
        <w:widowControl/>
        <w:spacing w:line="360" w:lineRule="auto"/>
        <w:jc w:val="left"/>
        <w:rPr>
          <w:rFonts w:ascii="Times New Roman" w:hAnsi="Times New Roman" w:cs="Times New Roman"/>
          <w:b/>
          <w:bCs/>
          <w:sz w:val="24"/>
          <w:szCs w:val="24"/>
        </w:rPr>
      </w:pPr>
    </w:p>
    <w:p w14:paraId="542A30F4" w14:textId="77777777" w:rsidR="00C556AC" w:rsidRPr="005256E0" w:rsidRDefault="005256E0">
      <w:pPr>
        <w:widowControl/>
        <w:spacing w:line="360" w:lineRule="auto"/>
        <w:jc w:val="left"/>
        <w:rPr>
          <w:rFonts w:ascii="Times New Roman" w:hAnsi="Times New Roman" w:cs="Times New Roman"/>
          <w:b/>
          <w:bCs/>
          <w:sz w:val="24"/>
          <w:szCs w:val="24"/>
        </w:rPr>
      </w:pPr>
      <w:r w:rsidRPr="005256E0">
        <w:rPr>
          <w:rFonts w:ascii="Times New Roman" w:hAnsi="Times New Roman" w:cs="Times New Roman"/>
          <w:b/>
          <w:bCs/>
          <w:sz w:val="24"/>
          <w:szCs w:val="24"/>
        </w:rPr>
        <w:t>Table of Contents</w:t>
      </w:r>
    </w:p>
    <w:p w14:paraId="71A4EA36" w14:textId="77777777" w:rsidR="00C556AC" w:rsidRPr="005256E0" w:rsidRDefault="005256E0">
      <w:pPr>
        <w:widowControl/>
        <w:spacing w:line="360" w:lineRule="auto"/>
        <w:jc w:val="left"/>
        <w:rPr>
          <w:rFonts w:ascii="Times New Roman" w:hAnsi="Times New Roman" w:cs="Times New Roman"/>
          <w:b/>
          <w:bCs/>
          <w:sz w:val="24"/>
          <w:szCs w:val="24"/>
        </w:rPr>
      </w:pPr>
      <w:r w:rsidRPr="005256E0">
        <w:rPr>
          <w:rFonts w:ascii="Times New Roman" w:hAnsi="Times New Roman" w:cs="Times New Roman"/>
          <w:b/>
          <w:bCs/>
          <w:sz w:val="24"/>
          <w:szCs w:val="24"/>
        </w:rPr>
        <w:t>S1. Materials and methods</w:t>
      </w:r>
    </w:p>
    <w:p w14:paraId="5EBA1732" w14:textId="77777777" w:rsidR="00C556AC" w:rsidRPr="005256E0" w:rsidRDefault="005256E0">
      <w:pPr>
        <w:widowControl/>
        <w:spacing w:line="360" w:lineRule="auto"/>
        <w:jc w:val="left"/>
        <w:rPr>
          <w:rFonts w:ascii="Times New Roman" w:hAnsi="Times New Roman" w:cs="Times New Roman"/>
          <w:b/>
          <w:bCs/>
          <w:sz w:val="24"/>
          <w:szCs w:val="24"/>
        </w:rPr>
      </w:pPr>
      <w:r w:rsidRPr="005256E0">
        <w:rPr>
          <w:rFonts w:ascii="Times New Roman" w:hAnsi="Times New Roman" w:cs="Times New Roman"/>
          <w:b/>
          <w:bCs/>
          <w:sz w:val="24"/>
          <w:szCs w:val="24"/>
        </w:rPr>
        <w:t xml:space="preserve">S2. Supplementary </w:t>
      </w:r>
      <w:r w:rsidRPr="005256E0">
        <w:rPr>
          <w:rFonts w:ascii="Times New Roman" w:hAnsi="Times New Roman" w:cs="Times New Roman" w:hint="eastAsia"/>
          <w:b/>
          <w:bCs/>
          <w:sz w:val="24"/>
          <w:szCs w:val="24"/>
        </w:rPr>
        <w:t>table</w:t>
      </w:r>
      <w:r w:rsidRPr="005256E0">
        <w:rPr>
          <w:rFonts w:ascii="Times New Roman" w:hAnsi="Times New Roman" w:cs="Times New Roman"/>
          <w:b/>
          <w:bCs/>
          <w:sz w:val="24"/>
          <w:szCs w:val="24"/>
        </w:rPr>
        <w:t xml:space="preserve"> and figures</w:t>
      </w:r>
    </w:p>
    <w:p w14:paraId="2418C37D" w14:textId="77777777" w:rsidR="00C556AC" w:rsidRPr="005256E0" w:rsidRDefault="005256E0">
      <w:pPr>
        <w:widowControl/>
        <w:spacing w:line="360" w:lineRule="auto"/>
        <w:jc w:val="left"/>
        <w:rPr>
          <w:rFonts w:ascii="Times New Roman" w:hAnsi="Times New Roman" w:cs="Times New Roman"/>
          <w:b/>
          <w:bCs/>
          <w:sz w:val="24"/>
          <w:szCs w:val="24"/>
        </w:rPr>
      </w:pPr>
      <w:r w:rsidRPr="005256E0">
        <w:rPr>
          <w:rFonts w:ascii="Times New Roman" w:hAnsi="Times New Roman" w:cs="Times New Roman"/>
          <w:b/>
          <w:bCs/>
          <w:sz w:val="24"/>
          <w:szCs w:val="24"/>
        </w:rPr>
        <w:br w:type="page"/>
      </w:r>
    </w:p>
    <w:p w14:paraId="65106295"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sz w:val="24"/>
          <w:szCs w:val="24"/>
        </w:rPr>
        <w:lastRenderedPageBreak/>
        <w:t>S1. Materials and Methods</w:t>
      </w:r>
    </w:p>
    <w:p w14:paraId="40A2D59B"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Reagents and antibodies. </w:t>
      </w:r>
      <w:r w:rsidRPr="005256E0">
        <w:rPr>
          <w:rFonts w:ascii="Times New Roman" w:hAnsi="Times New Roman" w:cs="Times New Roman"/>
          <w:sz w:val="24"/>
          <w:szCs w:val="24"/>
        </w:rPr>
        <w:t>Vanadium (III) chloride (VCl</w:t>
      </w:r>
      <w:r w:rsidRPr="005256E0">
        <w:rPr>
          <w:rFonts w:ascii="Times New Roman" w:hAnsi="Times New Roman" w:cs="Times New Roman"/>
          <w:sz w:val="24"/>
          <w:szCs w:val="24"/>
          <w:vertAlign w:val="subscript"/>
        </w:rPr>
        <w:t>3</w:t>
      </w:r>
      <w:r w:rsidRPr="005256E0">
        <w:rPr>
          <w:rFonts w:ascii="Times New Roman" w:hAnsi="Times New Roman" w:cs="Times New Roman"/>
          <w:sz w:val="24"/>
          <w:szCs w:val="24"/>
        </w:rPr>
        <w:t>), 2-Aminoterephthalic acid (BDC-NH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DSPE-PEG-NH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n-(3-dimethylaminopropyl)-n’-</w:t>
      </w:r>
      <w:proofErr w:type="spellStart"/>
      <w:r w:rsidRPr="005256E0">
        <w:rPr>
          <w:rFonts w:ascii="Times New Roman" w:hAnsi="Times New Roman" w:cs="Times New Roman"/>
          <w:sz w:val="24"/>
          <w:szCs w:val="24"/>
        </w:rPr>
        <w:t>ethylcarbodiimide</w:t>
      </w:r>
      <w:proofErr w:type="spellEnd"/>
      <w:r w:rsidRPr="005256E0">
        <w:rPr>
          <w:rFonts w:ascii="Times New Roman" w:hAnsi="Times New Roman" w:cs="Times New Roman"/>
          <w:sz w:val="24"/>
          <w:szCs w:val="24"/>
        </w:rPr>
        <w:t xml:space="preserve"> hydrochloride (EDC), and N-</w:t>
      </w:r>
      <w:proofErr w:type="spellStart"/>
      <w:r w:rsidRPr="005256E0">
        <w:rPr>
          <w:rFonts w:ascii="Times New Roman" w:hAnsi="Times New Roman" w:cs="Times New Roman"/>
          <w:sz w:val="24"/>
          <w:szCs w:val="24"/>
        </w:rPr>
        <w:t>Hydroxysuccinimide</w:t>
      </w:r>
      <w:proofErr w:type="spellEnd"/>
      <w:r w:rsidRPr="005256E0">
        <w:rPr>
          <w:rFonts w:ascii="Times New Roman" w:hAnsi="Times New Roman" w:cs="Times New Roman"/>
          <w:sz w:val="24"/>
          <w:szCs w:val="24"/>
        </w:rPr>
        <w:t xml:space="preserve"> (NHS) were bought from Macklin (Shanghai, China). </w:t>
      </w:r>
      <w:r w:rsidRPr="005256E0">
        <w:rPr>
          <w:rFonts w:ascii="Times New Roman" w:hAnsi="Times New Roman" w:cs="Times New Roman" w:hint="eastAsia"/>
          <w:sz w:val="24"/>
          <w:szCs w:val="24"/>
        </w:rPr>
        <w:t>Itacon</w:t>
      </w:r>
      <w:r w:rsidRPr="005256E0">
        <w:rPr>
          <w:rFonts w:ascii="Times New Roman" w:hAnsi="Times New Roman" w:cs="Times New Roman" w:hint="eastAsia"/>
          <w:sz w:val="24"/>
          <w:szCs w:val="24"/>
        </w:rPr>
        <w:t>ic acid</w:t>
      </w:r>
      <w:r w:rsidRPr="005256E0">
        <w:rPr>
          <w:rFonts w:ascii="Times New Roman" w:hAnsi="Times New Roman" w:cs="Times New Roman" w:hint="eastAsia"/>
          <w:sz w:val="24"/>
          <w:szCs w:val="24"/>
        </w:rPr>
        <w:t>, c</w:t>
      </w:r>
      <w:r w:rsidRPr="005256E0">
        <w:rPr>
          <w:rFonts w:ascii="Times New Roman" w:hAnsi="Times New Roman" w:cs="Times New Roman"/>
          <w:sz w:val="24"/>
          <w:szCs w:val="24"/>
        </w:rPr>
        <w:t xml:space="preserve">holesterol and lecithin were bought from Shanghai </w:t>
      </w:r>
      <w:proofErr w:type="spellStart"/>
      <w:r w:rsidRPr="005256E0">
        <w:rPr>
          <w:rFonts w:ascii="Times New Roman" w:hAnsi="Times New Roman" w:cs="Times New Roman"/>
          <w:sz w:val="24"/>
          <w:szCs w:val="24"/>
        </w:rPr>
        <w:t>Yuanye</w:t>
      </w:r>
      <w:proofErr w:type="spellEnd"/>
      <w:r w:rsidRPr="005256E0">
        <w:rPr>
          <w:rFonts w:ascii="Times New Roman" w:hAnsi="Times New Roman" w:cs="Times New Roman"/>
          <w:sz w:val="24"/>
          <w:szCs w:val="24"/>
        </w:rPr>
        <w:t xml:space="preserve"> Bio-Technology (Shanghai, China). 4-Octyl itaconate (4OI) was bought from </w:t>
      </w:r>
      <w:proofErr w:type="spellStart"/>
      <w:r w:rsidRPr="005256E0">
        <w:rPr>
          <w:rFonts w:ascii="Times New Roman" w:hAnsi="Times New Roman" w:cs="Times New Roman"/>
          <w:sz w:val="24"/>
          <w:szCs w:val="24"/>
        </w:rPr>
        <w:t>MedChemExpress</w:t>
      </w:r>
      <w:proofErr w:type="spellEnd"/>
      <w:r w:rsidRPr="005256E0">
        <w:rPr>
          <w:rFonts w:ascii="Times New Roman" w:hAnsi="Times New Roman" w:cs="Times New Roman"/>
          <w:sz w:val="24"/>
          <w:szCs w:val="24"/>
        </w:rPr>
        <w:t xml:space="preserve"> LLC (MCE, USA). Nicotinamide adenine dinucleotide phosphate (NADPH), glutathione reductase (GR), Glu</w:t>
      </w:r>
      <w:r w:rsidRPr="005256E0">
        <w:rPr>
          <w:rFonts w:ascii="Times New Roman" w:hAnsi="Times New Roman" w:cs="Times New Roman"/>
          <w:sz w:val="24"/>
          <w:szCs w:val="24"/>
        </w:rPr>
        <w:t>tathione (GSH), the Cell Counting Kit-8 (CCK-8), Nicotinamide adenine dinucleotide phosphate (NADPH)/NADP</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rPr>
        <w:t xml:space="preserve"> assay kit (S0179), glutathione/glutathione disulfide (GSH/GSSG) assay kit (S0053), total superoxide dismutase (SOD) assay kit (S0101S), 2-(4-Amidinop</w:t>
      </w:r>
      <w:r w:rsidRPr="005256E0">
        <w:rPr>
          <w:rFonts w:ascii="Times New Roman" w:hAnsi="Times New Roman" w:cs="Times New Roman"/>
          <w:sz w:val="24"/>
          <w:szCs w:val="24"/>
        </w:rPr>
        <w:t>henyl)-6-indolecarbamidine dihydrochloride (DAPI) (C1002), and</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 xml:space="preserve">2’, 7’- </w:t>
      </w:r>
      <w:proofErr w:type="spellStart"/>
      <w:r w:rsidRPr="005256E0">
        <w:rPr>
          <w:rFonts w:ascii="Times New Roman" w:hAnsi="Times New Roman" w:cs="Times New Roman"/>
          <w:sz w:val="24"/>
          <w:szCs w:val="24"/>
        </w:rPr>
        <w:t>dichlorodihydrofluorescein</w:t>
      </w:r>
      <w:proofErr w:type="spellEnd"/>
      <w:r w:rsidRPr="005256E0">
        <w:rPr>
          <w:rFonts w:ascii="Times New Roman" w:hAnsi="Times New Roman" w:cs="Times New Roman"/>
          <w:sz w:val="24"/>
          <w:szCs w:val="24"/>
        </w:rPr>
        <w:t xml:space="preserve"> diacetate (DCFH-DA) probe were obtained from </w:t>
      </w:r>
      <w:bookmarkStart w:id="4" w:name="OLE_LINK2"/>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Institute of Biotechnology (Haimen, Jiangsu, China)</w:t>
      </w:r>
      <w:bookmarkEnd w:id="4"/>
      <w:r w:rsidRPr="005256E0">
        <w:rPr>
          <w:rFonts w:ascii="Times New Roman" w:hAnsi="Times New Roman" w:cs="Times New Roman"/>
          <w:sz w:val="24"/>
          <w:szCs w:val="24"/>
        </w:rPr>
        <w:t>. The Prime Script RT reagent Kit and SYBR® Premix Ex</w:t>
      </w:r>
      <w:r w:rsidRPr="005256E0">
        <w:rPr>
          <w:rFonts w:ascii="Times New Roman" w:hAnsi="Times New Roman" w:cs="Times New Roman"/>
          <w:sz w:val="24"/>
          <w:szCs w:val="24"/>
        </w:rPr>
        <w:t xml:space="preserve"> Taq™ II were obtained from Takara Biotechnology (Otsu, Shiga, Japan). Primary antibodies against CD86 (13395-1-AP), CD206 (18704-1-AP), NF-</w:t>
      </w:r>
      <w:proofErr w:type="spellStart"/>
      <w:r w:rsidRPr="005256E0">
        <w:rPr>
          <w:rFonts w:ascii="Times New Roman" w:hAnsi="Times New Roman" w:cs="Times New Roman"/>
          <w:sz w:val="24"/>
          <w:szCs w:val="24"/>
        </w:rPr>
        <w:t>κB</w:t>
      </w:r>
      <w:proofErr w:type="spellEnd"/>
      <w:r w:rsidRPr="005256E0">
        <w:rPr>
          <w:rFonts w:ascii="Times New Roman" w:hAnsi="Times New Roman" w:cs="Times New Roman"/>
          <w:sz w:val="24"/>
          <w:szCs w:val="24"/>
        </w:rPr>
        <w:t xml:space="preserve"> (10745-1-AP), NRF2 (80593-1-RR), HO-1 (10701-1-AP), </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-actin (66009-1-lg) as well as secondary antibodies were pur</w:t>
      </w:r>
      <w:r w:rsidRPr="005256E0">
        <w:rPr>
          <w:rFonts w:ascii="Times New Roman" w:hAnsi="Times New Roman" w:cs="Times New Roman"/>
          <w:sz w:val="24"/>
          <w:szCs w:val="24"/>
        </w:rPr>
        <w:t xml:space="preserve">chased from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xml:space="preserve"> Group (Rosemont, IL, USA). ELISA kits for IL-6, IL-1</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 TNF</w:t>
      </w:r>
      <w:r w:rsidRPr="005256E0">
        <w:rPr>
          <w:rFonts w:ascii="Times New Roman" w:hAnsi="Times New Roman" w:cs="Times New Roman"/>
          <w:sz w:val="24"/>
          <w:szCs w:val="24"/>
        </w:rPr>
        <w:sym w:font="Symbol" w:char="F061"/>
      </w:r>
      <w:r w:rsidRPr="005256E0">
        <w:rPr>
          <w:rFonts w:ascii="Times New Roman" w:hAnsi="Times New Roman" w:cs="Times New Roman" w:hint="eastAsia"/>
          <w:sz w:val="24"/>
          <w:szCs w:val="24"/>
        </w:rPr>
        <w:t>,</w:t>
      </w:r>
      <w:r w:rsidRPr="005256E0">
        <w:rPr>
          <w:rFonts w:ascii="Times New Roman" w:hAnsi="Times New Roman" w:cs="Times New Roman" w:hint="eastAsia"/>
          <w:sz w:val="24"/>
          <w:szCs w:val="24"/>
        </w:rPr>
        <w:t xml:space="preserve"> IL-10, and TGF-</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 xml:space="preserve">were purchased from Shanghai </w:t>
      </w:r>
      <w:proofErr w:type="spellStart"/>
      <w:r w:rsidRPr="005256E0">
        <w:rPr>
          <w:rFonts w:ascii="Times New Roman" w:hAnsi="Times New Roman" w:cs="Times New Roman"/>
          <w:sz w:val="24"/>
          <w:szCs w:val="24"/>
        </w:rPr>
        <w:t>Westang</w:t>
      </w:r>
      <w:proofErr w:type="spellEnd"/>
      <w:r w:rsidRPr="005256E0">
        <w:rPr>
          <w:rFonts w:ascii="Times New Roman" w:hAnsi="Times New Roman" w:cs="Times New Roman"/>
          <w:sz w:val="24"/>
          <w:szCs w:val="24"/>
        </w:rPr>
        <w:t xml:space="preserve"> Bio-technology Co., Ltd (China). </w:t>
      </w:r>
    </w:p>
    <w:p w14:paraId="41E96F3A"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Synthesis of MVN.</w:t>
      </w:r>
      <w:r w:rsidRPr="005256E0">
        <w:rPr>
          <w:rFonts w:ascii="Times New Roman" w:hAnsi="Times New Roman" w:cs="Times New Roman"/>
          <w:sz w:val="24"/>
          <w:szCs w:val="24"/>
        </w:rPr>
        <w:t xml:space="preserve"> The synthesis of MVN was based on previous report</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w:instrText>
      </w:r>
      <w:r w:rsidRPr="005256E0">
        <w:rPr>
          <w:rFonts w:ascii="Times New Roman" w:hAnsi="Times New Roman" w:cs="Times New Roman"/>
          <w:sz w:val="24"/>
          <w:szCs w:val="24"/>
        </w:rPr>
        <w:instrText>EndNote&gt;&lt;Cite&gt;&lt;Author&gt;Wu&lt;/Author&gt;&lt;Year&gt;2020&lt;/Year&gt;&lt;RecNum&gt;51&lt;/RecNum&gt;&lt;DisplayText&gt;[1]&lt;/DisplayText&gt;&lt;record&gt;&lt;rec-number&gt;51&lt;/rec-number&gt;&lt;foreign-keys&gt;&lt;key app="EN" db-id="prwvszewasdpfteweaxptdwtdaetda2ad9wf" timestamp="1746243572"&gt;51&lt;/key&gt;&lt;/foreign-keys&gt;&lt;re</w:instrText>
      </w:r>
      <w:r w:rsidRPr="005256E0">
        <w:rPr>
          <w:rFonts w:ascii="Times New Roman" w:hAnsi="Times New Roman" w:cs="Times New Roman"/>
          <w:sz w:val="24"/>
          <w:szCs w:val="24"/>
        </w:rPr>
        <w:instrText>f-type name="Journal Article"&gt;17&lt;/ref-type&gt;&lt;contributors&gt;&lt;authors&gt;&lt;author&gt;Wu, Jiangjiexing&lt;/author&gt;&lt;author&gt;Yu, Yijun&lt;/author&gt;&lt;author&gt;Cheng, Yuan&lt;/author&gt;&lt;author&gt;Cheng, Chaoqun&lt;/author&gt;&lt;author&gt;Zhang, Yihong&lt;/author&gt;&lt;author&gt;Jiang, Bo&lt;/author&gt;&lt;author&gt;Zhao, Xi</w:instrText>
      </w:r>
      <w:r w:rsidRPr="005256E0">
        <w:rPr>
          <w:rFonts w:ascii="Times New Roman" w:hAnsi="Times New Roman" w:cs="Times New Roman"/>
          <w:sz w:val="24"/>
          <w:szCs w:val="24"/>
        </w:rPr>
        <w:instrText>aozhi&lt;/author&gt;&lt;author&gt;Miao, Leiying&lt;/author&gt;&lt;author&gt;Wei, Hui&lt;/author&gt;&lt;/authors&gt;&lt;/contributors&gt;&lt;titles&gt;&lt;title&gt;Ligand‐Dependent Activity Engineering of Glutathione Peroxidase‐Mimicking MIL‐47(V) Metal–Organic Framework Nanozyme for Therapy&lt;/title&gt;&lt;secondary-</w:instrText>
      </w:r>
      <w:r w:rsidRPr="005256E0">
        <w:rPr>
          <w:rFonts w:ascii="Times New Roman" w:hAnsi="Times New Roman" w:cs="Times New Roman"/>
          <w:sz w:val="24"/>
          <w:szCs w:val="24"/>
        </w:rPr>
        <w:instrText>title&gt;Angewandte Chemie International Edition&lt;/secondary-title&gt;&lt;/titles&gt;&lt;periodical&gt;&lt;full-title&gt;Angewandte Chemie International Edition&lt;/full-title&gt;&lt;/periodical&gt;&lt;pages&gt;1227-1234&lt;/pages&gt;&lt;volume&gt;60&lt;/volume&gt;&lt;number&gt;3&lt;/number&gt;&lt;section&gt;1227&lt;/section&gt;&lt;dates&gt;&lt;yea</w:instrText>
      </w:r>
      <w:r w:rsidRPr="005256E0">
        <w:rPr>
          <w:rFonts w:ascii="Times New Roman" w:hAnsi="Times New Roman" w:cs="Times New Roman"/>
          <w:sz w:val="24"/>
          <w:szCs w:val="24"/>
        </w:rPr>
        <w:instrText>r&gt;2020&lt;/year&gt;&lt;/dates&gt;&lt;isbn&gt;1433-7851&amp;#xD;1521-3773&lt;/isbn&gt;&lt;urls&gt;&lt;/urls&gt;&lt;electronic-resource-num&gt;10.1002/anie.202010714&lt;/electronic-resource-num&gt;&lt;/record&gt;&lt;/Cite&gt;&lt;/EndNote&gt;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[1]</w:t>
      </w:r>
      <w:r w:rsidRPr="005256E0">
        <w:rPr>
          <w:rFonts w:ascii="Times New Roman" w:hAnsi="Times New Roman" w:cs="Times New Roman"/>
          <w:sz w:val="24"/>
          <w:szCs w:val="24"/>
        </w:rPr>
        <w:fldChar w:fldCharType="end"/>
      </w:r>
      <w:r w:rsidRPr="005256E0">
        <w:rPr>
          <w:rFonts w:ascii="Times New Roman" w:hAnsi="Times New Roman" w:cs="Times New Roman"/>
          <w:sz w:val="24"/>
          <w:szCs w:val="24"/>
        </w:rPr>
        <w:t>. 1.74 mmol VCl</w:t>
      </w:r>
      <w:r w:rsidRPr="005256E0">
        <w:rPr>
          <w:rFonts w:ascii="Times New Roman" w:hAnsi="Times New Roman" w:cs="Times New Roman"/>
          <w:sz w:val="24"/>
          <w:szCs w:val="24"/>
          <w:vertAlign w:val="subscript"/>
        </w:rPr>
        <w:t>3</w:t>
      </w:r>
      <w:r w:rsidRPr="005256E0">
        <w:rPr>
          <w:rFonts w:ascii="Times New Roman" w:hAnsi="Times New Roman" w:cs="Times New Roman"/>
          <w:sz w:val="24"/>
          <w:szCs w:val="24"/>
        </w:rPr>
        <w:t xml:space="preserve"> and 1.74 mmol BDC-NH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xml:space="preserve"> were mixed with 5 mL deionized water. Following that, the mixture was transferred to the reaction vessel and heated in a vacuum drying oven for 3 h at 150 ℃. After reaction, the product was then centrifuged (10000 rpm, 15 min) and washed three times with </w:t>
      </w:r>
      <w:r w:rsidRPr="005256E0">
        <w:rPr>
          <w:rFonts w:ascii="Times New Roman" w:hAnsi="Times New Roman" w:cs="Times New Roman"/>
          <w:sz w:val="24"/>
          <w:szCs w:val="24"/>
        </w:rPr>
        <w:t>water after cooling to room temperature, then stored at 4 ℃ for further study.</w:t>
      </w:r>
    </w:p>
    <w:p w14:paraId="335CEEB2"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Synthesis of DSPE-PEG-4OI.</w:t>
      </w:r>
      <w:r w:rsidRPr="005256E0">
        <w:rPr>
          <w:rFonts w:ascii="Times New Roman" w:hAnsi="Times New Roman" w:cs="Times New Roman"/>
          <w:sz w:val="24"/>
          <w:szCs w:val="24"/>
        </w:rPr>
        <w:t xml:space="preserve"> 0.033 mmol 4OI, 0.05 mmol DSPE-PEG-NH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0.05 mmol EDC, and 0.05 mmol NHS were mixed with 5 mL DMSO. The tube then sealed and placed in the dark enviro</w:t>
      </w:r>
      <w:r w:rsidRPr="005256E0">
        <w:rPr>
          <w:rFonts w:ascii="Times New Roman" w:hAnsi="Times New Roman" w:cs="Times New Roman"/>
          <w:sz w:val="24"/>
          <w:szCs w:val="24"/>
        </w:rPr>
        <w:t xml:space="preserve">nment for 24 h with mild stirring. After 24 h, the collected </w:t>
      </w:r>
      <w:r w:rsidRPr="005256E0">
        <w:rPr>
          <w:rFonts w:ascii="Times New Roman" w:hAnsi="Times New Roman" w:cs="Times New Roman"/>
          <w:sz w:val="24"/>
          <w:szCs w:val="24"/>
        </w:rPr>
        <w:lastRenderedPageBreak/>
        <w:t>products were transferred into dialysis bags, sealed with clips, and rotated slowly at a low speed. The water was changed every 3 h. One day later, the final products were placed in a freeze drye</w:t>
      </w:r>
      <w:r w:rsidRPr="005256E0">
        <w:rPr>
          <w:rFonts w:ascii="Times New Roman" w:hAnsi="Times New Roman" w:cs="Times New Roman"/>
          <w:sz w:val="24"/>
          <w:szCs w:val="24"/>
        </w:rPr>
        <w:t xml:space="preserve">r for freeze-drying. Finally, collected the dried products and placed in </w:t>
      </w:r>
      <w:r w:rsidRPr="005256E0">
        <w:rPr>
          <w:rFonts w:ascii="Times New Roman" w:hAnsi="Times New Roman" w:cs="Times New Roman" w:hint="eastAsia"/>
          <w:sz w:val="24"/>
          <w:szCs w:val="24"/>
        </w:rPr>
        <w:t>a</w:t>
      </w:r>
      <w:r w:rsidRPr="005256E0">
        <w:rPr>
          <w:rFonts w:ascii="Times New Roman" w:hAnsi="Times New Roman" w:cs="Times New Roman"/>
          <w:sz w:val="24"/>
          <w:szCs w:val="24"/>
        </w:rPr>
        <w:t xml:space="preserve"> 4℃ refrigerator for further study.</w:t>
      </w:r>
    </w:p>
    <w:p w14:paraId="0F3DE85A"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Synthesis of LF@MVN-4OI. </w:t>
      </w:r>
      <w:r w:rsidRPr="005256E0">
        <w:rPr>
          <w:rFonts w:ascii="Times New Roman" w:hAnsi="Times New Roman" w:cs="Times New Roman"/>
          <w:sz w:val="24"/>
          <w:szCs w:val="24"/>
        </w:rPr>
        <w:t>For the preparation of LF@MVN-4OI Liposome, lactoferrin (2 mg), lecithin (10 mg), cholesterol (2 mg), DSPE-PEG-4OI (2 mg)</w:t>
      </w:r>
      <w:r w:rsidRPr="005256E0">
        <w:rPr>
          <w:rFonts w:ascii="Times New Roman" w:hAnsi="Times New Roman" w:cs="Times New Roman"/>
          <w:sz w:val="24"/>
          <w:szCs w:val="24"/>
        </w:rPr>
        <w:t>, and MVN (5 mg) were dissolved in 5 mL chloroform/ethanol (v/v=1:1). The mixture was subjected to ultrasonic (200 W) for 10 min, then the solution was completely removed under rotary evaporation vacuum. After dispersing the product in water, LF@MVN-4OI li</w:t>
      </w:r>
      <w:r w:rsidRPr="005256E0">
        <w:rPr>
          <w:rFonts w:ascii="Times New Roman" w:hAnsi="Times New Roman" w:cs="Times New Roman"/>
          <w:sz w:val="24"/>
          <w:szCs w:val="24"/>
        </w:rPr>
        <w:t>posome nanozyme systems were obtained. The preparation of Cy5.5-labeled LF@MVN-4OI liposome was similar with the above procedure, except for replacing DSPE-PEG-4OI (2 mg) with the mixture of DSPE-PEG-4OI (1mg) and DSPE-PEG-Cy5.5 (1mg).</w:t>
      </w:r>
    </w:p>
    <w:p w14:paraId="55077553"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Characterizations of</w:t>
      </w:r>
      <w:r w:rsidRPr="005256E0">
        <w:rPr>
          <w:rFonts w:ascii="Times New Roman" w:hAnsi="Times New Roman" w:cs="Times New Roman"/>
          <w:b/>
          <w:bCs/>
          <w:sz w:val="24"/>
          <w:szCs w:val="24"/>
        </w:rPr>
        <w:t xml:space="preserve"> MVN, MVN-4OI, LF@MVN-4OI NPs. </w:t>
      </w:r>
      <w:r w:rsidRPr="005256E0">
        <w:rPr>
          <w:rFonts w:ascii="Times New Roman" w:hAnsi="Times New Roman" w:cs="Times New Roman"/>
          <w:sz w:val="24"/>
          <w:szCs w:val="24"/>
        </w:rPr>
        <w:t xml:space="preserve">X-ray diffraction (XRD, </w:t>
      </w:r>
      <w:proofErr w:type="spellStart"/>
      <w:r w:rsidRPr="005256E0">
        <w:rPr>
          <w:rFonts w:ascii="Times New Roman" w:hAnsi="Times New Roman" w:cs="Times New Roman"/>
          <w:sz w:val="24"/>
          <w:szCs w:val="24"/>
        </w:rPr>
        <w:t>Thermo</w:t>
      </w:r>
      <w:proofErr w:type="spellEnd"/>
      <w:r w:rsidRPr="005256E0">
        <w:rPr>
          <w:rFonts w:ascii="Times New Roman" w:hAnsi="Times New Roman" w:cs="Times New Roman"/>
          <w:sz w:val="24"/>
          <w:szCs w:val="24"/>
        </w:rPr>
        <w:t xml:space="preserve"> Fisher Scientific, </w:t>
      </w:r>
      <w:bookmarkStart w:id="5" w:name="OLE_LINK11"/>
      <w:r w:rsidRPr="005256E0">
        <w:rPr>
          <w:rFonts w:ascii="Times New Roman" w:hAnsi="Times New Roman" w:cs="Times New Roman"/>
          <w:sz w:val="24"/>
          <w:szCs w:val="24"/>
        </w:rPr>
        <w:t>USA</w:t>
      </w:r>
      <w:bookmarkEnd w:id="5"/>
      <w:r w:rsidRPr="005256E0">
        <w:rPr>
          <w:rFonts w:ascii="Times New Roman" w:hAnsi="Times New Roman" w:cs="Times New Roman"/>
          <w:sz w:val="24"/>
          <w:szCs w:val="24"/>
        </w:rPr>
        <w:t>) and</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X-ray photoelectron spectroscopy (XPS, </w:t>
      </w:r>
      <w:proofErr w:type="spellStart"/>
      <w:r w:rsidRPr="005256E0">
        <w:rPr>
          <w:rFonts w:ascii="Times New Roman" w:hAnsi="Times New Roman" w:cs="Times New Roman"/>
          <w:sz w:val="24"/>
          <w:szCs w:val="24"/>
        </w:rPr>
        <w:t>Thermo</w:t>
      </w:r>
      <w:proofErr w:type="spellEnd"/>
      <w:r w:rsidRPr="005256E0">
        <w:rPr>
          <w:rFonts w:ascii="Times New Roman" w:hAnsi="Times New Roman" w:cs="Times New Roman"/>
          <w:sz w:val="24"/>
          <w:szCs w:val="24"/>
        </w:rPr>
        <w:t xml:space="preserve"> K-Alpha America </w:t>
      </w:r>
      <w:proofErr w:type="spellStart"/>
      <w:r w:rsidRPr="005256E0">
        <w:rPr>
          <w:rFonts w:ascii="Times New Roman" w:hAnsi="Times New Roman" w:cs="Times New Roman"/>
          <w:sz w:val="24"/>
          <w:szCs w:val="24"/>
        </w:rPr>
        <w:t>Thermo</w:t>
      </w:r>
      <w:proofErr w:type="spellEnd"/>
      <w:r w:rsidRPr="005256E0">
        <w:rPr>
          <w:rFonts w:ascii="Times New Roman" w:hAnsi="Times New Roman" w:cs="Times New Roman"/>
          <w:sz w:val="24"/>
          <w:szCs w:val="24"/>
        </w:rPr>
        <w:t>, USA) were used to detect the crystal structure and valence state of the synthesized MVN, MVN-4OI</w:t>
      </w:r>
      <w:r w:rsidRPr="005256E0">
        <w:rPr>
          <w:rFonts w:ascii="Times New Roman" w:hAnsi="Times New Roman" w:cs="Times New Roman"/>
          <w:sz w:val="24"/>
          <w:szCs w:val="24"/>
        </w:rPr>
        <w:t xml:space="preserve"> and LF@MVN-4OI nanozyme to demonstrate its successful synthesis. Scanning electron microscopy (SEM, Zeiss, Germany) and transmission electron microscopy (TEM, JEOL-2100F., Japan) were used to analyze the morphology and size of the nanozyme. </w:t>
      </w:r>
      <w:r w:rsidRPr="005256E0">
        <w:rPr>
          <w:rFonts w:ascii="Times New Roman" w:hAnsi="Times New Roman" w:cs="Times New Roman" w:hint="eastAsia"/>
          <w:sz w:val="24"/>
          <w:szCs w:val="24"/>
        </w:rPr>
        <w:t>HPLC</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were appl</w:t>
      </w:r>
      <w:r w:rsidRPr="005256E0">
        <w:rPr>
          <w:rFonts w:ascii="Times New Roman" w:hAnsi="Times New Roman" w:cs="Times New Roman"/>
          <w:sz w:val="24"/>
          <w:szCs w:val="24"/>
        </w:rPr>
        <w:t xml:space="preserve">ied to verify the successful loading of 4OI. FTIR (Nicolet iS50 FT-IR </w:t>
      </w:r>
      <w:proofErr w:type="spellStart"/>
      <w:r w:rsidRPr="005256E0">
        <w:rPr>
          <w:rFonts w:ascii="Times New Roman" w:hAnsi="Times New Roman" w:cs="Times New Roman"/>
          <w:sz w:val="24"/>
          <w:szCs w:val="24"/>
        </w:rPr>
        <w:t>Thermo</w:t>
      </w:r>
      <w:proofErr w:type="spellEnd"/>
      <w:r w:rsidRPr="005256E0">
        <w:rPr>
          <w:rFonts w:ascii="Times New Roman" w:hAnsi="Times New Roman" w:cs="Times New Roman"/>
          <w:sz w:val="24"/>
          <w:szCs w:val="24"/>
        </w:rPr>
        <w:t xml:space="preserve"> American, USA) was used to analysis the structural and functional group of the power and freeze-dried formulations. </w:t>
      </w:r>
    </w:p>
    <w:p w14:paraId="1A2CC693" w14:textId="77777777" w:rsidR="00C556AC" w:rsidRPr="005256E0" w:rsidRDefault="005256E0">
      <w:pPr>
        <w:spacing w:after="240" w:line="360" w:lineRule="auto"/>
        <w:ind w:firstLineChars="100" w:firstLine="240"/>
        <w:rPr>
          <w:rFonts w:ascii="Times New Roman" w:hAnsi="Times New Roman" w:cs="Times New Roman"/>
          <w:sz w:val="24"/>
          <w:szCs w:val="24"/>
        </w:rPr>
      </w:pPr>
      <w:proofErr w:type="spellStart"/>
      <w:r w:rsidRPr="005256E0">
        <w:rPr>
          <w:rFonts w:ascii="Times New Roman" w:hAnsi="Times New Roman" w:cs="Times New Roman"/>
          <w:b/>
          <w:bCs/>
          <w:sz w:val="24"/>
          <w:szCs w:val="24"/>
        </w:rPr>
        <w:t>GPx</w:t>
      </w:r>
      <w:proofErr w:type="spellEnd"/>
      <w:r w:rsidRPr="005256E0">
        <w:rPr>
          <w:rFonts w:ascii="Times New Roman" w:hAnsi="Times New Roman" w:cs="Times New Roman"/>
          <w:b/>
          <w:bCs/>
          <w:sz w:val="24"/>
          <w:szCs w:val="24"/>
        </w:rPr>
        <w:t>-mimicking activity of MVN and LF@MVN-4OI.</w:t>
      </w:r>
      <w:r w:rsidRPr="005256E0">
        <w:rPr>
          <w:rFonts w:ascii="Times New Roman" w:hAnsi="Times New Roman" w:cs="Times New Roman"/>
          <w:sz w:val="24"/>
          <w:szCs w:val="24"/>
        </w:rPr>
        <w:t xml:space="preserve"> The </w:t>
      </w:r>
      <w:proofErr w:type="spellStart"/>
      <w:r w:rsidRPr="005256E0">
        <w:rPr>
          <w:rFonts w:ascii="Times New Roman" w:hAnsi="Times New Roman" w:cs="Times New Roman"/>
          <w:sz w:val="24"/>
          <w:szCs w:val="24"/>
        </w:rPr>
        <w:t>GPx</w:t>
      </w:r>
      <w:proofErr w:type="spellEnd"/>
      <w:r w:rsidRPr="005256E0">
        <w:rPr>
          <w:rFonts w:ascii="Times New Roman" w:hAnsi="Times New Roman" w:cs="Times New Roman"/>
          <w:sz w:val="24"/>
          <w:szCs w:val="24"/>
        </w:rPr>
        <w:t>-mimickin</w:t>
      </w:r>
      <w:r w:rsidRPr="005256E0">
        <w:rPr>
          <w:rFonts w:ascii="Times New Roman" w:hAnsi="Times New Roman" w:cs="Times New Roman"/>
          <w:sz w:val="24"/>
          <w:szCs w:val="24"/>
        </w:rPr>
        <w:t>g catalytic activities of NPs were investigated with the GR-coupled assay</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&lt;EndNote&gt;&lt;Cite&gt;&lt;Author&gt;Zhu&lt;/Author&gt;&lt;Year&gt;2023&lt;/Year&gt;&lt;RecNum&gt;52&lt;/RecNum&gt;&lt;DisplayText&gt;[2]&lt;/DisplayText&gt;&lt;record&gt;&lt;rec-number&gt;52&lt;/rec-number&gt;&lt;foreign-keys&gt;&lt;key app="EN" db-i</w:instrText>
      </w:r>
      <w:r w:rsidRPr="005256E0">
        <w:rPr>
          <w:rFonts w:ascii="Times New Roman" w:hAnsi="Times New Roman" w:cs="Times New Roman"/>
          <w:sz w:val="24"/>
          <w:szCs w:val="24"/>
        </w:rPr>
        <w:instrText>d="prwvszewasdpfteweaxptdwtdaetda2ad9wf" timestamp="1746243666"&gt;52&lt;/key&gt;&lt;/foreign-keys&gt;&lt;ref-type name="Journal Article"&gt;17&lt;/ref-type&gt;&lt;contributors&gt;&lt;authors&gt;&lt;author&gt;Zhu, Bijun&lt;/author&gt;&lt;author&gt;Wu, Jiangjiexing&lt;/author&gt;&lt;author&gt;Li, Tong&lt;/author&gt;&lt;author&gt;Liu, So</w:instrText>
      </w:r>
      <w:r w:rsidRPr="005256E0">
        <w:rPr>
          <w:rFonts w:ascii="Times New Roman" w:hAnsi="Times New Roman" w:cs="Times New Roman"/>
          <w:sz w:val="24"/>
          <w:szCs w:val="24"/>
        </w:rPr>
        <w:instrText>ngtao&lt;/author&gt;&lt;author&gt;Guo, Junheng&lt;/author&gt;&lt;author&gt;Yu, Yijun&lt;/author&gt;&lt;author&gt;Qiu, Xinyi&lt;/author&gt;&lt;author&gt;Zhao, Yue&lt;/author&gt;&lt;author&gt;Peng, Haoran&lt;/author&gt;&lt;author&gt;Zhang, Jinli&lt;/author&gt;&lt;author&gt;Miao, Leiying&lt;/author&gt;&lt;author&gt;Wei, Hui&lt;/author&gt;&lt;/authors&gt;&lt;/contribut</w:instrText>
      </w:r>
      <w:r w:rsidRPr="005256E0">
        <w:rPr>
          <w:rFonts w:ascii="Times New Roman" w:hAnsi="Times New Roman" w:cs="Times New Roman"/>
          <w:sz w:val="24"/>
          <w:szCs w:val="24"/>
        </w:rPr>
        <w:instrText>ors&gt;&lt;titles&gt;&lt;title&gt;A Glutathione Peroxidase‐Mimicking Nanozyme Precisely Alleviates Reactive Oxygen Species and Promotes Periodontal Bone Regeneration&lt;/title&gt;&lt;secondary-title&gt;Advanced Healthcare Materials&lt;/secondary-title&gt;&lt;/titles&gt;&lt;periodical&gt;&lt;full-title&gt;A</w:instrText>
      </w:r>
      <w:r w:rsidRPr="005256E0">
        <w:rPr>
          <w:rFonts w:ascii="Times New Roman" w:hAnsi="Times New Roman" w:cs="Times New Roman"/>
          <w:sz w:val="24"/>
          <w:szCs w:val="24"/>
        </w:rPr>
        <w:instrText>dvanced Healthcare Materials&lt;/full-title&gt;&lt;/periodical&gt;&lt;volume&gt;13&lt;/volume&gt;&lt;number&gt;4&lt;/number&gt;&lt;dates&gt;&lt;year&gt;2023&lt;/year&gt;&lt;/dates&gt;&lt;isbn&gt;2192-2640&amp;#xD;2192-2659&lt;/isbn&gt;&lt;urls&gt;&lt;/urls&gt;&lt;electronic-resource-num&gt;10.1002/adhm.202302485&lt;/electronic-resource-num&gt;&lt;/record&gt;&lt;/</w:instrText>
      </w:r>
      <w:r w:rsidRPr="005256E0">
        <w:rPr>
          <w:rFonts w:ascii="Times New Roman" w:hAnsi="Times New Roman" w:cs="Times New Roman"/>
          <w:sz w:val="24"/>
          <w:szCs w:val="24"/>
        </w:rPr>
        <w:instrTex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[2]</w:t>
      </w:r>
      <w:r w:rsidRPr="005256E0">
        <w:rPr>
          <w:rFonts w:ascii="Times New Roman" w:hAnsi="Times New Roman" w:cs="Times New Roman"/>
          <w:sz w:val="24"/>
          <w:szCs w:val="24"/>
        </w:rPr>
        <w:fldChar w:fldCharType="end"/>
      </w:r>
      <w:r w:rsidRPr="005256E0">
        <w:rPr>
          <w:rFonts w:ascii="Times New Roman" w:hAnsi="Times New Roman" w:cs="Times New Roman"/>
          <w:sz w:val="24"/>
          <w:szCs w:val="24"/>
        </w:rPr>
        <w:t>. In a typical coupled reaction, 2 mM GSH, 0.4 mM NADPH, 1.7 units GR, and 0.4 mM 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O</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xml:space="preserve"> were added in sequence into 50 mM phosphate buffer (pH = 7.4) containing 0, 15, 30, 60, 80 µg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MVN, LF@MVN-4OI NPs. Then the absorbance at 340 n</w:t>
      </w:r>
      <w:r w:rsidRPr="005256E0">
        <w:rPr>
          <w:rFonts w:ascii="Times New Roman" w:hAnsi="Times New Roman" w:cs="Times New Roman"/>
          <w:sz w:val="24"/>
          <w:szCs w:val="24"/>
        </w:rPr>
        <w:t>m was recorded immediately after the solution was vortexed.</w:t>
      </w:r>
    </w:p>
    <w:p w14:paraId="42CAAB93"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hint="eastAsia"/>
          <w:b/>
          <w:bCs/>
          <w:sz w:val="24"/>
          <w:szCs w:val="24"/>
        </w:rPr>
        <w:t xml:space="preserve">Quantification of 4OI loading content and </w:t>
      </w:r>
      <w:r w:rsidRPr="005256E0">
        <w:rPr>
          <w:rFonts w:ascii="Times New Roman" w:hAnsi="Times New Roman" w:cs="Times New Roman" w:hint="eastAsia"/>
          <w:b/>
          <w:bCs/>
          <w:i/>
          <w:iCs/>
          <w:sz w:val="24"/>
          <w:szCs w:val="24"/>
        </w:rPr>
        <w:t xml:space="preserve">in vitro </w:t>
      </w:r>
      <w:r w:rsidRPr="005256E0">
        <w:rPr>
          <w:rFonts w:ascii="Times New Roman" w:hAnsi="Times New Roman" w:cs="Times New Roman" w:hint="eastAsia"/>
          <w:b/>
          <w:bCs/>
          <w:sz w:val="24"/>
          <w:szCs w:val="24"/>
        </w:rPr>
        <w:t>release profiles by high-performance liquid chromatography (HPLC)</w:t>
      </w:r>
      <w:r w:rsidRPr="005256E0">
        <w:rPr>
          <w:rFonts w:ascii="Times New Roman" w:hAnsi="Times New Roman" w:cs="Times New Roman"/>
          <w:b/>
          <w:bCs/>
          <w:sz w:val="24"/>
          <w:szCs w:val="24"/>
        </w:rPr>
        <w:t>.</w:t>
      </w:r>
      <w:r w:rsidRPr="005256E0">
        <w:rPr>
          <w:rFonts w:ascii="Times New Roman" w:hAnsi="Times New Roman" w:cs="Times New Roman"/>
          <w:sz w:val="24"/>
          <w:szCs w:val="24"/>
        </w:rPr>
        <w:t xml:space="preserve"> Briefly, accurately weighed lyophilized LF@MVN-4OI powder was dispersed in appropriate organic </w:t>
      </w:r>
      <w:proofErr w:type="gramStart"/>
      <w:r w:rsidRPr="005256E0">
        <w:rPr>
          <w:rFonts w:ascii="Times New Roman" w:hAnsi="Times New Roman" w:cs="Times New Roman"/>
          <w:sz w:val="24"/>
          <w:szCs w:val="24"/>
        </w:rPr>
        <w:t>solvent  and</w:t>
      </w:r>
      <w:proofErr w:type="gramEnd"/>
      <w:r w:rsidRPr="005256E0">
        <w:rPr>
          <w:rFonts w:ascii="Times New Roman" w:hAnsi="Times New Roman" w:cs="Times New Roman"/>
          <w:sz w:val="24"/>
          <w:szCs w:val="24"/>
        </w:rPr>
        <w:t xml:space="preserve"> subjected to sonication for 30 min to fully extract encapsulated </w:t>
      </w:r>
      <w:r w:rsidRPr="005256E0">
        <w:rPr>
          <w:rFonts w:ascii="Times New Roman" w:hAnsi="Times New Roman" w:cs="Times New Roman" w:hint="eastAsia"/>
          <w:sz w:val="24"/>
          <w:szCs w:val="24"/>
        </w:rPr>
        <w:t>DSPE-PEG-</w:t>
      </w:r>
      <w:r w:rsidRPr="005256E0">
        <w:rPr>
          <w:rFonts w:ascii="Times New Roman" w:hAnsi="Times New Roman" w:cs="Times New Roman"/>
          <w:sz w:val="24"/>
          <w:szCs w:val="24"/>
        </w:rPr>
        <w:t>4OI. The mixture was centrifuged at 12000 rpm for 15 min, and the superna</w:t>
      </w:r>
      <w:r w:rsidRPr="005256E0">
        <w:rPr>
          <w:rFonts w:ascii="Times New Roman" w:hAnsi="Times New Roman" w:cs="Times New Roman"/>
          <w:sz w:val="24"/>
          <w:szCs w:val="24"/>
        </w:rPr>
        <w:t xml:space="preserve">tant was collected and filtered through a 0.22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organic filter membrane. The concentration of 4OI was determined using HPLC.</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HPLC detection conditions: A C18 reversed-phase column was adopted. Mobile phase: </w:t>
      </w:r>
      <w:r w:rsidRPr="005256E0">
        <w:rPr>
          <w:rFonts w:ascii="Times New Roman" w:hAnsi="Times New Roman" w:cs="Times New Roman" w:hint="eastAsia"/>
          <w:sz w:val="24"/>
          <w:szCs w:val="24"/>
        </w:rPr>
        <w:t>a</w:t>
      </w:r>
      <w:r w:rsidRPr="005256E0">
        <w:rPr>
          <w:rFonts w:ascii="Times New Roman" w:hAnsi="Times New Roman" w:cs="Times New Roman"/>
          <w:sz w:val="24"/>
          <w:szCs w:val="24"/>
        </w:rPr>
        <w:t>cetonitrile–0.1% aqueous formic acid solution;</w:t>
      </w:r>
      <w:r w:rsidRPr="005256E0">
        <w:rPr>
          <w:rFonts w:ascii="Times New Roman" w:hAnsi="Times New Roman" w:cs="Times New Roman"/>
          <w:sz w:val="24"/>
          <w:szCs w:val="24"/>
        </w:rPr>
        <w:t xml:space="preserve"> flow rate: 1.0 mL/min; detection wavelength: </w:t>
      </w:r>
      <w:r w:rsidRPr="005256E0">
        <w:rPr>
          <w:rFonts w:ascii="Times New Roman" w:hAnsi="Times New Roman" w:cs="Times New Roman" w:hint="eastAsia"/>
          <w:sz w:val="24"/>
          <w:szCs w:val="24"/>
        </w:rPr>
        <w:t>210 nm</w:t>
      </w:r>
      <w:r w:rsidRPr="005256E0">
        <w:rPr>
          <w:rFonts w:ascii="Times New Roman" w:hAnsi="Times New Roman" w:cs="Times New Roman"/>
          <w:sz w:val="24"/>
          <w:szCs w:val="24"/>
        </w:rPr>
        <w:t>. A series of 4OI standard solutions with gradient concentrations were prepared to establish the standard curve.</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Loading content (%) = (mass of 4OI detected in LF@MVN-4OI / mass of LF@MVN-4OI) ×100%</w:t>
      </w:r>
      <w:r w:rsidRPr="005256E0">
        <w:rPr>
          <w:rFonts w:ascii="Times New Roman" w:hAnsi="Times New Roman" w:cs="Times New Roman" w:hint="eastAsia"/>
          <w:sz w:val="24"/>
          <w:szCs w:val="24"/>
        </w:rPr>
        <w:t>.</w:t>
      </w:r>
    </w:p>
    <w:p w14:paraId="74250CC0" w14:textId="77777777" w:rsidR="00C556AC" w:rsidRPr="005256E0" w:rsidRDefault="005256E0" w:rsidP="00D27EF3">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 xml:space="preserve">For </w:t>
      </w:r>
      <w:r w:rsidRPr="005256E0">
        <w:rPr>
          <w:rFonts w:ascii="Times New Roman" w:hAnsi="Times New Roman" w:cs="Times New Roman"/>
          <w:sz w:val="24"/>
          <w:szCs w:val="24"/>
        </w:rPr>
        <w:t>the in vitro release experiment</w:t>
      </w:r>
      <w:r w:rsidRPr="005256E0">
        <w:rPr>
          <w:rFonts w:ascii="Times New Roman" w:hAnsi="Times New Roman" w:cs="Times New Roman" w:hint="eastAsia"/>
          <w:sz w:val="24"/>
          <w:szCs w:val="24"/>
        </w:rPr>
        <w:t>,</w:t>
      </w:r>
      <w:r w:rsidRPr="005256E0">
        <w:rPr>
          <w:rFonts w:ascii="Times New Roman" w:hAnsi="Times New Roman" w:cs="Times New Roman"/>
          <w:sz w:val="24"/>
          <w:szCs w:val="24"/>
        </w:rPr>
        <w:t xml:space="preserve"> equal amounts of lyophilized LF@MVN-4OI were dispersed in dialysis bags (molecular weight cutoff = 3500 Da). The dialysis bags were immersed in release media with different pH values (pH 7.4</w:t>
      </w:r>
      <w:r w:rsidRPr="005256E0">
        <w:rPr>
          <w:rFonts w:ascii="Times New Roman" w:hAnsi="Times New Roman" w:cs="Times New Roman" w:hint="eastAsia"/>
          <w:sz w:val="24"/>
          <w:szCs w:val="24"/>
        </w:rPr>
        <w:t xml:space="preserve"> and</w:t>
      </w:r>
      <w:r w:rsidRPr="005256E0">
        <w:rPr>
          <w:rFonts w:ascii="Times New Roman" w:hAnsi="Times New Roman" w:cs="Times New Roman"/>
          <w:sz w:val="24"/>
          <w:szCs w:val="24"/>
        </w:rPr>
        <w:t xml:space="preserve"> pH 5.5), and incubated at 37</w:t>
      </w:r>
      <w:r w:rsidRPr="005256E0">
        <w:rPr>
          <w:rFonts w:ascii="Times New Roman" w:hAnsi="Times New Roman" w:cs="Times New Roman"/>
          <w:sz w:val="24"/>
          <w:szCs w:val="24"/>
        </w:rPr>
        <w:t xml:space="preserve"> °C with gentle shaking (120 rpm). At predetermined time points (0.5, 1, 2, 3, 4, 6, 8, 12, and 24 h), equal volumes of release medium were withdrawn, and an equivalent volume of pre-warmed fresh corresponding medium was supplemented immediately. The colle</w:t>
      </w:r>
      <w:r w:rsidRPr="005256E0">
        <w:rPr>
          <w:rFonts w:ascii="Times New Roman" w:hAnsi="Times New Roman" w:cs="Times New Roman"/>
          <w:sz w:val="24"/>
          <w:szCs w:val="24"/>
        </w:rPr>
        <w:t xml:space="preserve">cted samples were filtered by a 0.22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filter, and the concentration of released </w:t>
      </w:r>
      <w:r w:rsidRPr="005256E0">
        <w:rPr>
          <w:rFonts w:ascii="Times New Roman" w:hAnsi="Times New Roman" w:cs="Times New Roman" w:hint="eastAsia"/>
          <w:sz w:val="24"/>
          <w:szCs w:val="24"/>
        </w:rPr>
        <w:t>DSPE-PEG-4OI</w:t>
      </w:r>
      <w:r w:rsidRPr="005256E0">
        <w:rPr>
          <w:rFonts w:ascii="Times New Roman" w:hAnsi="Times New Roman" w:cs="Times New Roman"/>
          <w:sz w:val="24"/>
          <w:szCs w:val="24"/>
        </w:rPr>
        <w:t xml:space="preserve"> was quantified via HPLC using the same chromatographic parameters described above. The cumulative release percentage of 4OI at each time point was calculated acc</w:t>
      </w:r>
      <w:r w:rsidRPr="005256E0">
        <w:rPr>
          <w:rFonts w:ascii="Times New Roman" w:hAnsi="Times New Roman" w:cs="Times New Roman"/>
          <w:sz w:val="24"/>
          <w:szCs w:val="24"/>
        </w:rPr>
        <w:t>ordingly.</w:t>
      </w:r>
    </w:p>
    <w:p w14:paraId="4C672699" w14:textId="77777777" w:rsidR="00C556AC" w:rsidRPr="005256E0" w:rsidRDefault="005256E0">
      <w:pPr>
        <w:spacing w:after="240" w:line="360" w:lineRule="auto"/>
        <w:ind w:firstLineChars="100" w:firstLine="240"/>
        <w:rPr>
          <w:rFonts w:ascii="Times New Roman" w:hAnsi="Times New Roman" w:cs="Times New Roman"/>
          <w:b/>
          <w:bCs/>
          <w:sz w:val="24"/>
          <w:szCs w:val="24"/>
        </w:rPr>
      </w:pPr>
      <w:r w:rsidRPr="005256E0">
        <w:rPr>
          <w:rFonts w:ascii="Times New Roman" w:hAnsi="Times New Roman" w:cs="Times New Roman"/>
          <w:b/>
          <w:bCs/>
          <w:sz w:val="24"/>
          <w:szCs w:val="24"/>
        </w:rPr>
        <w:t xml:space="preserve">•OH scavenging activity of LF@MVN-4OI. </w:t>
      </w:r>
      <w:bookmarkStart w:id="6" w:name="OLE_LINK10"/>
      <w:r w:rsidRPr="005256E0">
        <w:rPr>
          <w:rFonts w:ascii="Times New Roman" w:hAnsi="Times New Roman" w:cs="Times New Roman"/>
          <w:sz w:val="24"/>
          <w:szCs w:val="24"/>
        </w:rPr>
        <w:t>•OH</w:t>
      </w:r>
      <w:bookmarkEnd w:id="6"/>
      <w:r w:rsidRPr="005256E0">
        <w:rPr>
          <w:rFonts w:ascii="Times New Roman" w:hAnsi="Times New Roman" w:cs="Times New Roman"/>
          <w:sz w:val="24"/>
          <w:szCs w:val="24"/>
        </w:rPr>
        <w:t xml:space="preserve"> was produced by mixing 250 </w:t>
      </w:r>
      <w:proofErr w:type="spellStart"/>
      <w:r w:rsidRPr="005256E0">
        <w:rPr>
          <w:rFonts w:ascii="Times New Roman" w:hAnsi="Times New Roman" w:cs="Times New Roman"/>
          <w:sz w:val="24"/>
          <w:szCs w:val="24"/>
        </w:rPr>
        <w:t>μL</w:t>
      </w:r>
      <w:proofErr w:type="spellEnd"/>
      <w:r w:rsidRPr="005256E0">
        <w:rPr>
          <w:rFonts w:ascii="Times New Roman" w:hAnsi="Times New Roman" w:cs="Times New Roman"/>
          <w:sz w:val="24"/>
          <w:szCs w:val="24"/>
        </w:rPr>
        <w:t xml:space="preserve"> 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O</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xml:space="preserve"> (6 </w:t>
      </w:r>
      <w:proofErr w:type="spellStart"/>
      <w:r w:rsidRPr="005256E0">
        <w:rPr>
          <w:rFonts w:ascii="Times New Roman" w:hAnsi="Times New Roman" w:cs="Times New Roman"/>
          <w:sz w:val="24"/>
          <w:szCs w:val="24"/>
        </w:rPr>
        <w:t>μmol</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and 250 </w:t>
      </w:r>
      <w:proofErr w:type="spellStart"/>
      <w:r w:rsidRPr="005256E0">
        <w:rPr>
          <w:rFonts w:ascii="Times New Roman" w:hAnsi="Times New Roman" w:cs="Times New Roman"/>
          <w:sz w:val="24"/>
          <w:szCs w:val="24"/>
        </w:rPr>
        <w:t>μL</w:t>
      </w:r>
      <w:proofErr w:type="spellEnd"/>
      <w:r w:rsidRPr="005256E0">
        <w:rPr>
          <w:rFonts w:ascii="Times New Roman" w:hAnsi="Times New Roman" w:cs="Times New Roman"/>
          <w:sz w:val="24"/>
          <w:szCs w:val="24"/>
        </w:rPr>
        <w:t xml:space="preserve"> FeSO</w:t>
      </w:r>
      <w:r w:rsidRPr="005256E0">
        <w:rPr>
          <w:rFonts w:ascii="Times New Roman" w:hAnsi="Times New Roman" w:cs="Times New Roman"/>
          <w:sz w:val="24"/>
          <w:szCs w:val="24"/>
          <w:vertAlign w:val="subscript"/>
        </w:rPr>
        <w:t>4</w:t>
      </w:r>
      <w:r w:rsidRPr="005256E0">
        <w:rPr>
          <w:rFonts w:ascii="Times New Roman" w:hAnsi="Times New Roman" w:cs="Times New Roman"/>
          <w:sz w:val="24"/>
          <w:szCs w:val="24"/>
        </w:rPr>
        <w:t xml:space="preserve"> (60 </w:t>
      </w:r>
      <w:proofErr w:type="spellStart"/>
      <w:r w:rsidRPr="005256E0">
        <w:rPr>
          <w:rFonts w:ascii="Times New Roman" w:hAnsi="Times New Roman" w:cs="Times New Roman"/>
          <w:sz w:val="24"/>
          <w:szCs w:val="24"/>
        </w:rPr>
        <w:t>μmol</w:t>
      </w:r>
      <w:proofErr w:type="spellEnd"/>
      <w:r w:rsidRPr="005256E0">
        <w:rPr>
          <w:rFonts w:ascii="Times New Roman" w:hAnsi="Times New Roman" w:cs="Times New Roman"/>
          <w:sz w:val="24"/>
          <w:szCs w:val="24"/>
        </w:rPr>
        <w:t xml:space="preserve"> 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in PBS buffer for 30 min. As chromogenic substrate, TMB could be oxidized to produce </w:t>
      </w:r>
      <w:proofErr w:type="spellStart"/>
      <w:r w:rsidRPr="005256E0">
        <w:rPr>
          <w:rFonts w:ascii="Times New Roman" w:hAnsi="Times New Roman" w:cs="Times New Roman"/>
          <w:sz w:val="24"/>
          <w:szCs w:val="24"/>
        </w:rPr>
        <w:t>oxTMB</w:t>
      </w:r>
      <w:proofErr w:type="spellEnd"/>
      <w:r w:rsidRPr="005256E0">
        <w:rPr>
          <w:rFonts w:ascii="Times New Roman" w:hAnsi="Times New Roman" w:cs="Times New Roman"/>
          <w:sz w:val="24"/>
          <w:szCs w:val="24"/>
        </w:rPr>
        <w:t xml:space="preserve"> with strong absorbance at 652 nm. The absorbance is positively associated with the amount of the •OH.</w:t>
      </w:r>
      <w:r w:rsidRPr="005256E0">
        <w:rPr>
          <w:rFonts w:ascii="Times New Roman" w:hAnsi="Times New Roman" w:cs="Times New Roman"/>
          <w:sz w:val="24"/>
          <w:szCs w:val="24"/>
          <w:vertAlign w:val="superscript"/>
        </w:rPr>
        <w:fldChar w:fldCharType="begin"/>
      </w:r>
      <w:r w:rsidRPr="005256E0">
        <w:rPr>
          <w:rFonts w:ascii="Times New Roman" w:hAnsi="Times New Roman" w:cs="Times New Roman"/>
          <w:sz w:val="24"/>
          <w:szCs w:val="24"/>
          <w:vertAlign w:val="superscript"/>
        </w:rPr>
        <w:instrText xml:space="preserve"> ADDIN EN.CITE &lt;EndNote&gt;&lt;Cite&gt;&lt;Author&gt;Zhu&lt;/Author&gt;&lt;Year&gt;2024&lt;/Year&gt;&lt;RecNum&gt;146&lt;/RecNum&gt;&lt;DisplayText&gt;[3]&lt;/DisplayText&gt;&lt;record&gt;&lt;rec-number&gt;146&lt;/rec-number&gt;&lt;</w:instrText>
      </w:r>
      <w:r w:rsidRPr="005256E0">
        <w:rPr>
          <w:rFonts w:ascii="Times New Roman" w:hAnsi="Times New Roman" w:cs="Times New Roman"/>
          <w:sz w:val="24"/>
          <w:szCs w:val="24"/>
          <w:vertAlign w:val="superscript"/>
        </w:rPr>
        <w:instrText>foreign-keys&gt;&lt;key app="EN" db-id="prwvszewasdpfteweaxptdwtdaetda2ad9wf" timestamp="1772726951"&gt;146&lt;/key&gt;&lt;/foreign-keys&gt;&lt;ref-type name="Journal Article"&gt;17&lt;/ref-type&gt;&lt;contributors&gt;&lt;authors&gt;&lt;author&gt;Zhu, Ziyang&lt;/author&gt;&lt;author&gt;Ding, Jingxin&lt;/author&gt;&lt;author&gt;Qi</w:instrText>
      </w:r>
      <w:r w:rsidRPr="005256E0">
        <w:rPr>
          <w:rFonts w:ascii="Times New Roman" w:hAnsi="Times New Roman" w:cs="Times New Roman"/>
          <w:sz w:val="24"/>
          <w:szCs w:val="24"/>
          <w:vertAlign w:val="superscript"/>
        </w:rPr>
        <w:instrText xml:space="preserve">n, Muyan&lt;/author&gt;&lt;author&gt;Wang, Lingtian&lt;/author&gt;&lt;author&gt;Jiang, Dajun&lt;/author&gt;&lt;author&gt;Zhao, Jinhui&lt;/author&gt;&lt;author&gt;Wang, Deping&lt;/author&gt;&lt;author&gt;Jia, Weitao&lt;/author&gt;&lt;/authors&gt;&lt;/contributors&gt;&lt;titles&gt;&lt;title&gt;Enhanced ·OH-Scavenging Activity of Cu-CeOx Nanozyme </w:instrText>
      </w:r>
      <w:r w:rsidRPr="005256E0">
        <w:rPr>
          <w:rFonts w:ascii="Times New Roman" w:hAnsi="Times New Roman" w:cs="Times New Roman"/>
          <w:sz w:val="24"/>
          <w:szCs w:val="24"/>
          <w:vertAlign w:val="superscript"/>
        </w:rPr>
        <w:instrText>via Resurrecting Macrophage Nrf2 Transcriptional Activity Facilitates Diabetic Wound Healing&lt;/title&gt;&lt;secondary-title&gt;Advanced Healthcare Materials&lt;/secondary-title&gt;&lt;/titles&gt;&lt;periodical&gt;&lt;full-title&gt;Advanced Healthcare Materials&lt;/full-title&gt;&lt;/periodical&gt;&lt;pag</w:instrText>
      </w:r>
      <w:r w:rsidRPr="005256E0">
        <w:rPr>
          <w:rFonts w:ascii="Times New Roman" w:hAnsi="Times New Roman" w:cs="Times New Roman"/>
          <w:sz w:val="24"/>
          <w:szCs w:val="24"/>
          <w:vertAlign w:val="superscript"/>
        </w:rPr>
        <w:instrText>es&gt;15&lt;/pages&gt;&lt;volume&gt;13&lt;/volume&gt;&lt;number&gt;12&lt;/number&gt;&lt;dates&gt;&lt;year&gt;2024&lt;/year&gt;&lt;/dates&gt;&lt;urls&gt;&lt;/urls&gt;&lt;/record&gt;&lt;/Cite&gt;&lt;/EndNote&gt;</w:instrText>
      </w:r>
      <w:r w:rsidRPr="005256E0">
        <w:rPr>
          <w:rFonts w:ascii="Times New Roman" w:hAnsi="Times New Roman" w:cs="Times New Roman"/>
          <w:sz w:val="24"/>
          <w:szCs w:val="24"/>
          <w:vertAlign w:val="superscript"/>
        </w:rPr>
        <w:fldChar w:fldCharType="separate"/>
      </w:r>
      <w:r w:rsidRPr="005256E0">
        <w:rPr>
          <w:rFonts w:ascii="Times New Roman" w:hAnsi="Times New Roman" w:cs="Times New Roman"/>
          <w:sz w:val="24"/>
          <w:szCs w:val="24"/>
          <w:vertAlign w:val="superscript"/>
        </w:rPr>
        <w:t>[3]</w:t>
      </w:r>
      <w:r w:rsidRPr="005256E0">
        <w:rPr>
          <w:rFonts w:ascii="Times New Roman" w:hAnsi="Times New Roman" w:cs="Times New Roman"/>
          <w:sz w:val="24"/>
          <w:szCs w:val="24"/>
          <w:vertAlign w:val="superscript"/>
        </w:rPr>
        <w:fldChar w:fldCharType="end"/>
      </w:r>
      <w:r w:rsidRPr="005256E0">
        <w:rPr>
          <w:rFonts w:ascii="Times New Roman" w:hAnsi="Times New Roman" w:cs="Times New Roman"/>
          <w:sz w:val="24"/>
          <w:szCs w:val="24"/>
        </w:rPr>
        <w:t xml:space="preserve"> In detail, different concentration of LF@MVN-4OI (</w:t>
      </w:r>
      <w:bookmarkStart w:id="7" w:name="OLE_LINK32"/>
      <w:r w:rsidRPr="005256E0">
        <w:rPr>
          <w:rFonts w:ascii="Times New Roman" w:hAnsi="Times New Roman" w:cs="Times New Roman"/>
          <w:sz w:val="24"/>
          <w:szCs w:val="24"/>
        </w:rPr>
        <w:t>0, 5, 10, 20, 40</w:t>
      </w:r>
      <w:bookmarkEnd w:id="7"/>
      <w:r w:rsidRPr="005256E0">
        <w:rPr>
          <w:rFonts w:ascii="Times New Roman" w:hAnsi="Times New Roman" w:cs="Times New Roman"/>
          <w:sz w:val="24"/>
          <w:szCs w:val="24"/>
        </w:rPr>
        <w:t xml:space="preserve">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was incubated with the above •OH solution for 30 mi</w:t>
      </w:r>
      <w:r w:rsidRPr="005256E0">
        <w:rPr>
          <w:rFonts w:ascii="Times New Roman" w:hAnsi="Times New Roman" w:cs="Times New Roman"/>
          <w:sz w:val="24"/>
          <w:szCs w:val="24"/>
        </w:rPr>
        <w:t>n. After centrifugation at 12000 g, TMB was added to quantify the absorbance to evaluate the inhibition rate.</w:t>
      </w:r>
    </w:p>
    <w:p w14:paraId="2C40975F" w14:textId="77777777" w:rsidR="00C556AC" w:rsidRPr="005256E0" w:rsidRDefault="005256E0">
      <w:pPr>
        <w:spacing w:after="240" w:line="360" w:lineRule="auto"/>
        <w:ind w:firstLineChars="100" w:firstLine="240"/>
        <w:rPr>
          <w:rFonts w:ascii="Times New Roman" w:hAnsi="Times New Roman" w:cs="Times New Roman"/>
          <w:b/>
          <w:bCs/>
          <w:sz w:val="24"/>
          <w:szCs w:val="24"/>
        </w:rPr>
      </w:pPr>
      <w:r w:rsidRPr="005256E0">
        <w:rPr>
          <w:rFonts w:ascii="Times New Roman" w:hAnsi="Times New Roman" w:cs="Times New Roman"/>
          <w:b/>
          <w:bCs/>
          <w:sz w:val="24"/>
          <w:szCs w:val="24"/>
        </w:rPr>
        <w:t>O</w:t>
      </w:r>
      <w:r w:rsidRPr="005256E0">
        <w:rPr>
          <w:rFonts w:ascii="Times New Roman" w:hAnsi="Times New Roman" w:cs="Times New Roman"/>
          <w:b/>
          <w:bCs/>
          <w:sz w:val="24"/>
          <w:szCs w:val="24"/>
          <w:vertAlign w:val="subscript"/>
        </w:rPr>
        <w:t>2</w:t>
      </w:r>
      <w:r w:rsidRPr="005256E0">
        <w:rPr>
          <w:rFonts w:ascii="Times New Roman" w:hAnsi="Times New Roman" w:cs="Times New Roman"/>
          <w:b/>
          <w:bCs/>
          <w:sz w:val="24"/>
          <w:szCs w:val="24"/>
          <w:vertAlign w:val="superscript"/>
        </w:rPr>
        <w:t>•-</w:t>
      </w:r>
      <w:r w:rsidRPr="005256E0">
        <w:rPr>
          <w:rFonts w:ascii="Times New Roman" w:hAnsi="Times New Roman" w:cs="Times New Roman"/>
          <w:b/>
          <w:bCs/>
          <w:sz w:val="24"/>
          <w:szCs w:val="24"/>
        </w:rPr>
        <w:t xml:space="preserve"> scavenging activity of LF@MVN-4OI. </w:t>
      </w:r>
      <w:r w:rsidRPr="005256E0">
        <w:rPr>
          <w:rFonts w:ascii="Times New Roman" w:hAnsi="Times New Roman" w:cs="Times New Roman"/>
          <w:sz w:val="24"/>
          <w:szCs w:val="24"/>
        </w:rPr>
        <w:t>O</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rPr>
        <w:t xml:space="preserve"> was produced by mixing 250 </w:t>
      </w:r>
      <w:proofErr w:type="spellStart"/>
      <w:r w:rsidRPr="005256E0">
        <w:rPr>
          <w:rFonts w:ascii="Times New Roman" w:hAnsi="Times New Roman" w:cs="Times New Roman"/>
          <w:sz w:val="24"/>
          <w:szCs w:val="24"/>
        </w:rPr>
        <w:t>μL</w:t>
      </w:r>
      <w:proofErr w:type="spellEnd"/>
      <w:r w:rsidRPr="005256E0">
        <w:rPr>
          <w:rFonts w:ascii="Times New Roman" w:hAnsi="Times New Roman" w:cs="Times New Roman"/>
          <w:sz w:val="24"/>
          <w:szCs w:val="24"/>
        </w:rPr>
        <w:t xml:space="preserve"> xanthine (0.6 </w:t>
      </w:r>
      <w:proofErr w:type="spellStart"/>
      <w:r w:rsidRPr="005256E0">
        <w:rPr>
          <w:rFonts w:ascii="Times New Roman" w:hAnsi="Times New Roman" w:cs="Times New Roman"/>
          <w:sz w:val="24"/>
          <w:szCs w:val="24"/>
        </w:rPr>
        <w:t>μmol</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and 250 </w:t>
      </w:r>
      <w:proofErr w:type="spellStart"/>
      <w:r w:rsidRPr="005256E0">
        <w:rPr>
          <w:rFonts w:ascii="Times New Roman" w:hAnsi="Times New Roman" w:cs="Times New Roman"/>
          <w:sz w:val="24"/>
          <w:szCs w:val="24"/>
        </w:rPr>
        <w:t>μL</w:t>
      </w:r>
      <w:proofErr w:type="spellEnd"/>
      <w:r w:rsidRPr="005256E0">
        <w:rPr>
          <w:rFonts w:ascii="Times New Roman" w:hAnsi="Times New Roman" w:cs="Times New Roman"/>
          <w:sz w:val="24"/>
          <w:szCs w:val="24"/>
        </w:rPr>
        <w:t xml:space="preserve"> xanthine oxidase (0.05 U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in P</w:t>
      </w:r>
      <w:r w:rsidRPr="005256E0">
        <w:rPr>
          <w:rFonts w:ascii="Times New Roman" w:hAnsi="Times New Roman" w:cs="Times New Roman"/>
          <w:sz w:val="24"/>
          <w:szCs w:val="24"/>
        </w:rPr>
        <w:t>BS buffer for 40 min. As chromogenic substrate, NBT could be oxidized to produce blue formazan with strong absorbance at 560 nm.</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&lt;EndNote&gt;&lt;Cite&gt;&lt;Author&gt;Zhou&lt;/Author&gt;&lt;Year&gt;2023&lt;/Year&gt;&lt;RecNum&gt;147&lt;/RecNum&gt;&lt;DisplayText&gt;[4]&lt;/DisplayText&gt;&lt;record&gt;&lt;r</w:instrText>
      </w:r>
      <w:r w:rsidRPr="005256E0">
        <w:rPr>
          <w:rFonts w:ascii="Times New Roman" w:hAnsi="Times New Roman" w:cs="Times New Roman"/>
          <w:sz w:val="24"/>
          <w:szCs w:val="24"/>
        </w:rPr>
        <w:instrText>ec-number&gt;147&lt;/rec-number&gt;&lt;foreign-keys&gt;&lt;key app="EN" db-id="prwvszewasdpfteweaxptdwtdaetda2ad9wf" timestamp="1772728002"&gt;147&lt;/key&gt;&lt;/foreign-keys&gt;&lt;ref-type name="Journal Article"&gt;17&lt;/ref-type&gt;&lt;contributors&gt;&lt;authors&gt;&lt;author&gt;Zhou, Chunyu&lt;/author&gt;&lt;author&gt;Zhan</w:instrText>
      </w:r>
      <w:r w:rsidRPr="005256E0">
        <w:rPr>
          <w:rFonts w:ascii="Times New Roman" w:hAnsi="Times New Roman" w:cs="Times New Roman"/>
          <w:sz w:val="24"/>
          <w:szCs w:val="24"/>
        </w:rPr>
        <w:instrText>g, Liang&lt;/author&gt;&lt;author&gt;Xu, Zhongsheng&lt;/author&gt;&lt;author&gt;Sun, Tao&lt;/author&gt;&lt;author&gt;Gong, Mingfu&lt;/author&gt;&lt;author&gt;Liu, Yun&lt;/author</w:instrText>
      </w:r>
      <w:r w:rsidRPr="005256E0">
        <w:rPr>
          <w:rFonts w:ascii="Times New Roman" w:hAnsi="Times New Roman" w:cs="Times New Roman" w:hint="eastAsia"/>
          <w:sz w:val="24"/>
          <w:szCs w:val="24"/>
        </w:rPr>
        <w:instrText>&gt;&lt;author&gt;Zhang, Dong&lt;/author&gt;&lt;/authors&gt;&lt;/contributors&gt;&lt;titles&gt;&lt;title&gt;Self</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Propelled Ultrasmall AuNPs</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Tannic Acid Hybrid Nanozyme w</w:instrText>
      </w:r>
      <w:r w:rsidRPr="005256E0">
        <w:rPr>
          <w:rFonts w:ascii="Times New Roman" w:hAnsi="Times New Roman" w:cs="Times New Roman" w:hint="eastAsia"/>
          <w:sz w:val="24"/>
          <w:szCs w:val="24"/>
        </w:rPr>
        <w:instrText>ith ROS</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Scavenging and Anti</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Inflammatory Activity for Drug</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Induced Liver Injury Alleviation&lt;/title&gt;&lt;secondary-title&gt;Small&lt;/se</w:instrText>
      </w:r>
      <w:r w:rsidRPr="005256E0">
        <w:rPr>
          <w:rFonts w:ascii="Times New Roman" w:hAnsi="Times New Roman" w:cs="Times New Roman"/>
          <w:sz w:val="24"/>
          <w:szCs w:val="24"/>
        </w:rPr>
        <w:instrText>condary-title&gt;&lt;/titles&gt;&lt;periodical&gt;&lt;full-title&gt;Small&lt;/full-title&gt;&lt;/periodical&gt;&lt;volume&gt;19&lt;/volume&gt;&lt;number&gt;19&lt;/number&gt;&lt;dates&gt;&lt;year&gt;20</w:instrText>
      </w:r>
      <w:r w:rsidRPr="005256E0">
        <w:rPr>
          <w:rFonts w:ascii="Times New Roman" w:hAnsi="Times New Roman" w:cs="Times New Roman"/>
          <w:sz w:val="24"/>
          <w:szCs w:val="24"/>
        </w:rPr>
        <w:instrText>23&lt;/year&gt;&lt;/dates&gt;&lt;isbn&gt;1613-6810&amp;#xD;1613-6829&lt;/isbn&gt;&lt;urls&gt;&lt;/urls&gt;&lt;electronic-resource-num&gt;10.1002/smll.202206408&lt;/electronic-resource-num&gt;&lt;/record&gt;&lt;/Cite&gt;&lt;/EndNote&gt;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[4]</w:t>
      </w:r>
      <w:r w:rsidRPr="005256E0">
        <w:rPr>
          <w:rFonts w:ascii="Times New Roman" w:hAnsi="Times New Roman" w:cs="Times New Roman"/>
          <w:sz w:val="24"/>
          <w:szCs w:val="24"/>
        </w:rPr>
        <w:fldChar w:fldCharType="end"/>
      </w:r>
      <w:r w:rsidRPr="005256E0">
        <w:rPr>
          <w:rFonts w:ascii="Times New Roman" w:hAnsi="Times New Roman" w:cs="Times New Roman"/>
          <w:sz w:val="24"/>
          <w:szCs w:val="24"/>
        </w:rPr>
        <w:t xml:space="preserve"> In detain, different concentration of LF@MVN-4OI</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 xml:space="preserve">(0, 5, 10, 20, 40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was incu</w:t>
      </w:r>
      <w:r w:rsidRPr="005256E0">
        <w:rPr>
          <w:rFonts w:ascii="Times New Roman" w:hAnsi="Times New Roman" w:cs="Times New Roman"/>
          <w:sz w:val="24"/>
          <w:szCs w:val="24"/>
        </w:rPr>
        <w:t>bated with the above O</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rPr>
        <w:t xml:space="preserve"> solution for 30 min. After centrifugation at 12000 g, NBT was added to quantify the absorbance to evaluate the inhibition rate.</w:t>
      </w:r>
    </w:p>
    <w:p w14:paraId="44FBDE8B"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DFT calculation. </w:t>
      </w:r>
      <w:r w:rsidRPr="005256E0">
        <w:rPr>
          <w:rFonts w:ascii="Times New Roman" w:hAnsi="Times New Roman" w:cs="Times New Roman"/>
          <w:sz w:val="24"/>
          <w:szCs w:val="24"/>
        </w:rPr>
        <w:t xml:space="preserve">The DFT was used as implemented in the Vienna Ab initio simulation package (VASP) in </w:t>
      </w:r>
      <w:r w:rsidRPr="005256E0">
        <w:rPr>
          <w:rFonts w:ascii="Times New Roman" w:hAnsi="Times New Roman" w:cs="Times New Roman"/>
          <w:sz w:val="24"/>
          <w:szCs w:val="24"/>
        </w:rPr>
        <w:t xml:space="preserve">all calculations. The exchange-correlation potential is described by using the generalized gradient approximation of </w:t>
      </w:r>
      <w:proofErr w:type="spellStart"/>
      <w:r w:rsidRPr="005256E0">
        <w:rPr>
          <w:rFonts w:ascii="Times New Roman" w:hAnsi="Times New Roman" w:cs="Times New Roman"/>
          <w:sz w:val="24"/>
          <w:szCs w:val="24"/>
        </w:rPr>
        <w:t>Perdew</w:t>
      </w:r>
      <w:proofErr w:type="spellEnd"/>
      <w:r w:rsidRPr="005256E0">
        <w:rPr>
          <w:rFonts w:ascii="Times New Roman" w:hAnsi="Times New Roman" w:cs="Times New Roman"/>
          <w:sz w:val="24"/>
          <w:szCs w:val="24"/>
        </w:rPr>
        <w:t>-Burke-</w:t>
      </w:r>
      <w:proofErr w:type="spellStart"/>
      <w:r w:rsidRPr="005256E0">
        <w:rPr>
          <w:rFonts w:ascii="Times New Roman" w:hAnsi="Times New Roman" w:cs="Times New Roman"/>
          <w:sz w:val="24"/>
          <w:szCs w:val="24"/>
        </w:rPr>
        <w:t>Ernzerhof</w:t>
      </w:r>
      <w:proofErr w:type="spellEnd"/>
      <w:r w:rsidRPr="005256E0">
        <w:rPr>
          <w:rFonts w:ascii="Times New Roman" w:hAnsi="Times New Roman" w:cs="Times New Roman"/>
          <w:sz w:val="24"/>
          <w:szCs w:val="24"/>
        </w:rPr>
        <w:t xml:space="preserve"> (GGA-PBE). The projector augmented-wave (PAW) method is employed to treat interactions between ion cores and valence</w:t>
      </w:r>
      <w:r w:rsidRPr="005256E0">
        <w:rPr>
          <w:rFonts w:ascii="Times New Roman" w:hAnsi="Times New Roman" w:cs="Times New Roman"/>
          <w:sz w:val="24"/>
          <w:szCs w:val="24"/>
        </w:rPr>
        <w:t xml:space="preserve"> electrons. The plane-wave cutoff energy was fixed to 450 eV. Given structural models were relaxed until the Hellmann–Feynman forces smaller than -0.02 eV/Å and the change in energy smaller than 10</w:t>
      </w:r>
      <w:r w:rsidRPr="005256E0">
        <w:rPr>
          <w:rFonts w:ascii="Times New Roman" w:hAnsi="Times New Roman" w:cs="Times New Roman"/>
          <w:sz w:val="24"/>
          <w:szCs w:val="24"/>
          <w:vertAlign w:val="superscript"/>
        </w:rPr>
        <w:t>-5</w:t>
      </w:r>
      <w:r w:rsidRPr="005256E0">
        <w:rPr>
          <w:rFonts w:ascii="Times New Roman" w:hAnsi="Times New Roman" w:cs="Times New Roman"/>
          <w:sz w:val="24"/>
          <w:szCs w:val="24"/>
        </w:rPr>
        <w:t xml:space="preserve"> eV was attained. Grimme’s DFT-D3 methodology was used to</w:t>
      </w:r>
      <w:r w:rsidRPr="005256E0">
        <w:rPr>
          <w:rFonts w:ascii="Times New Roman" w:hAnsi="Times New Roman" w:cs="Times New Roman"/>
          <w:sz w:val="24"/>
          <w:szCs w:val="24"/>
        </w:rPr>
        <w:t xml:space="preserve"> describe the dispersion interactions among all the atoms in adsorption models. Grimme’s DFT-D3 methodology was used to describe the dispersion interactions among all the atoms in adsorption models.</w:t>
      </w:r>
    </w:p>
    <w:p w14:paraId="0D955BD5"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 xml:space="preserve">The Gibbs free energy change is defined as: </w:t>
      </w:r>
    </w:p>
    <w:p w14:paraId="35F0ABFB" w14:textId="77777777" w:rsidR="00C556AC" w:rsidRPr="005256E0" w:rsidRDefault="005256E0">
      <w:pPr>
        <w:spacing w:line="360" w:lineRule="auto"/>
        <w:ind w:firstLineChars="100" w:firstLine="240"/>
        <w:jc w:val="center"/>
        <w:rPr>
          <w:rFonts w:ascii="Times New Roman" w:hAnsi="Times New Roman" w:cs="Times New Roman"/>
          <w:sz w:val="24"/>
          <w:szCs w:val="24"/>
        </w:rPr>
      </w:pPr>
      <w:r w:rsidRPr="005256E0">
        <w:rPr>
          <w:rFonts w:ascii="Times New Roman" w:hAnsi="Times New Roman" w:cs="Times New Roman"/>
          <w:sz w:val="24"/>
          <w:szCs w:val="24"/>
        </w:rPr>
        <w:t xml:space="preserve">ΔG = ΔE + </w:t>
      </w:r>
      <w:r w:rsidRPr="005256E0">
        <w:rPr>
          <w:rFonts w:ascii="Times New Roman" w:hAnsi="Times New Roman" w:cs="Times New Roman"/>
          <w:sz w:val="24"/>
          <w:szCs w:val="24"/>
        </w:rPr>
        <w:t>ΔZPE – TΔS</w:t>
      </w:r>
    </w:p>
    <w:p w14:paraId="6D029F76"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where ΔE is the reaction energy calculated based on DFT calculations, ΔZPE and ΔS are the zero-point energy difference and the entropy change between the products and reactants, respectively, and T is the temperature (298.15 K).</w:t>
      </w:r>
    </w:p>
    <w:p w14:paraId="18AC658F"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Hemolytic test.</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Fresh blood was collected from 6-8 weeks-old BALB/c male mice in anticoagulated tubes, centrifuged and the red blood cells (RBCs) were obtained. After dilution with PBS, the 2% RBCs suspension was added into tubes in the same volume, with therapeutic conce</w:t>
      </w:r>
      <w:r w:rsidRPr="005256E0">
        <w:rPr>
          <w:rFonts w:ascii="Times New Roman" w:hAnsi="Times New Roman" w:cs="Times New Roman"/>
          <w:sz w:val="24"/>
          <w:szCs w:val="24"/>
        </w:rPr>
        <w:t xml:space="preserve">ntrations of MVN, MVN-4OI, or LF@MVN-4OI. Double distilled water and PBS were used as positive and negative controls, respectively. After 2 h incubation at 37 °C and centrifugation at 3,000 rpm for 5 min, the absorbance of the supernatant of each tube was </w:t>
      </w:r>
      <w:r w:rsidRPr="005256E0">
        <w:rPr>
          <w:rFonts w:ascii="Times New Roman" w:hAnsi="Times New Roman" w:cs="Times New Roman"/>
          <w:sz w:val="24"/>
          <w:szCs w:val="24"/>
        </w:rPr>
        <w:t>measured at 540 nm by a microplate reader.</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&lt;EndNote&gt;&lt;Cite&gt;&lt;Author&gt;Qian&lt;/Author&gt;&lt;Year&gt;2022&lt;/Year&gt;&lt;RecNum&gt;148&lt;/RecNum&gt;&lt;DisplayText&gt;[5]&lt;/DisplayText&gt;&lt;record&gt;&lt;rec-number&gt;148&lt;/rec-number&gt;&lt;foreign-keys&gt;&lt;key app="EN" db-id="prwvszewasdpfteweaxptdwtd</w:instrText>
      </w:r>
      <w:r w:rsidRPr="005256E0">
        <w:rPr>
          <w:rFonts w:ascii="Times New Roman" w:hAnsi="Times New Roman" w:cs="Times New Roman"/>
          <w:sz w:val="24"/>
          <w:szCs w:val="24"/>
        </w:rPr>
        <w:instrText>aetda2ad9wf" timestamp="1772885442"&gt;148&lt;/key&gt;&lt;/foreign-keys&gt;&lt;ref-type name="Journal Article"&gt;17&lt;/ref-type&gt;&lt;contributors&gt;&lt;authors&gt;&lt;author&gt;Qian, Yuna&lt;/author&gt;&lt;author&gt;Zheng, Yujing&lt;/author&gt;&lt;author&gt;Jin, Juan&lt;/author&gt;&lt;author&gt;Wu, Xuan&lt;/author&gt;&lt;author&gt;Xu, Kejia&lt;/</w:instrText>
      </w:r>
      <w:r w:rsidRPr="005256E0">
        <w:rPr>
          <w:rFonts w:ascii="Times New Roman" w:hAnsi="Times New Roman" w:cs="Times New Roman"/>
          <w:sz w:val="24"/>
          <w:szCs w:val="24"/>
        </w:rPr>
        <w:instrText>author&gt;&lt;author&gt;Dai, Mali&lt;/author&gt;&lt;author&gt;Niu, Qiang&lt;/author&gt;&lt;author&gt;Zheng, Hui&lt;/author&gt;&lt;author&gt;He, Xiaojun&lt;/author&gt;&lt;author&gt;Shen, Jianliang&lt;/author&gt;&lt;/authors&gt;&lt;/contributors&gt;&lt;titles&gt;&lt;title&gt;Immunoregulation in Diabetic Wound Repair with a Photoenhanced Glycyr</w:instrText>
      </w:r>
      <w:r w:rsidRPr="005256E0">
        <w:rPr>
          <w:rFonts w:ascii="Times New Roman" w:hAnsi="Times New Roman" w:cs="Times New Roman"/>
          <w:sz w:val="24"/>
          <w:szCs w:val="24"/>
        </w:rPr>
        <w:instrText>rhizic Acid Hydrogel Scaffold&lt;/title&gt;&lt;secondary-title&gt;Advanced Materials&lt;/secondary-title&gt;&lt;/titles&gt;&lt;periodical&gt;&lt;full-title&gt;Advanced Materials&lt;/full-title&gt;&lt;/periodical&gt;&lt;volume&gt;34&lt;/volume&gt;&lt;number&gt;29&lt;/number&gt;&lt;dates&gt;&lt;year&gt;2022&lt;/year&gt;&lt;/dates&gt;&lt;isbn&gt;0935-9648&amp;#xD</w:instrText>
      </w:r>
      <w:r w:rsidRPr="005256E0">
        <w:rPr>
          <w:rFonts w:ascii="Times New Roman" w:hAnsi="Times New Roman" w:cs="Times New Roman"/>
          <w:sz w:val="24"/>
          <w:szCs w:val="24"/>
        </w:rPr>
        <w:instrText>;1521-4095&lt;/isbn&gt;&lt;urls&gt;&lt;/urls&gt;&lt;electronic-resource-num&gt;10.1002/adma.202200521&lt;/electronic-resource-num&gt;&lt;/record&gt;&lt;/Cite&gt;&lt;/EndNote&gt;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[5]</w:t>
      </w:r>
      <w:r w:rsidRPr="005256E0">
        <w:rPr>
          <w:rFonts w:ascii="Times New Roman" w:hAnsi="Times New Roman" w:cs="Times New Roman"/>
          <w:sz w:val="24"/>
          <w:szCs w:val="24"/>
        </w:rPr>
        <w:fldChar w:fldCharType="end"/>
      </w:r>
    </w:p>
    <w:p w14:paraId="28C0E3CF"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Cell culture and cytocompatibility.</w:t>
      </w:r>
      <w:r w:rsidRPr="005256E0">
        <w:rPr>
          <w:rFonts w:ascii="Times New Roman" w:hAnsi="Times New Roman" w:cs="Times New Roman"/>
          <w:sz w:val="24"/>
          <w:szCs w:val="24"/>
        </w:rPr>
        <w:t xml:space="preserve"> RAW264.7 cells were obtained from Procell Life Science &amp; Technology Co., Ltd. (Wuhan</w:t>
      </w:r>
      <w:r w:rsidRPr="005256E0">
        <w:rPr>
          <w:rFonts w:ascii="Times New Roman" w:hAnsi="Times New Roman" w:cs="Times New Roman"/>
          <w:sz w:val="24"/>
          <w:szCs w:val="24"/>
        </w:rPr>
        <w:t>, China) while the human umbilical vein endothelial cells (HUVECs) were bought from the</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American Type Culture Collection (ATCC) and cultured in Dulbecco’s modified Eagle medium (DMEM; Gibco, USA) containing 10% fetal bovine serum (FBS; Procell Life Science</w:t>
      </w:r>
      <w:r w:rsidRPr="005256E0">
        <w:rPr>
          <w:rFonts w:ascii="Times New Roman" w:hAnsi="Times New Roman" w:cs="Times New Roman"/>
          <w:sz w:val="24"/>
          <w:szCs w:val="24"/>
        </w:rPr>
        <w:t xml:space="preserve"> &amp; Technology Co., Ltd., China) and 1% penicillin/streptomycin (Gibco, USA) at 37 °C with 5% CO</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 xml:space="preserve"> in a humidified incubator. The protocol was approved by the Ethics Committee of Shanghai Jiao Tong University School of Medicine Affiliated Xinhua Hospital, an</w:t>
      </w:r>
      <w:r w:rsidRPr="005256E0">
        <w:rPr>
          <w:rFonts w:ascii="Times New Roman" w:hAnsi="Times New Roman" w:cs="Times New Roman"/>
          <w:sz w:val="24"/>
          <w:szCs w:val="24"/>
        </w:rPr>
        <w:t xml:space="preserve">d the ethics approval number was </w:t>
      </w:r>
      <w:bookmarkStart w:id="8" w:name="OLE_LINK5"/>
      <w:r w:rsidRPr="005256E0">
        <w:rPr>
          <w:rFonts w:ascii="Times New Roman" w:hAnsi="Times New Roman" w:cs="Times New Roman"/>
          <w:sz w:val="24"/>
          <w:szCs w:val="24"/>
        </w:rPr>
        <w:t>XHEC-F-2025-024</w:t>
      </w:r>
      <w:bookmarkEnd w:id="8"/>
      <w:r w:rsidRPr="005256E0">
        <w:rPr>
          <w:rFonts w:ascii="Times New Roman" w:hAnsi="Times New Roman" w:cs="Times New Roman"/>
          <w:sz w:val="24"/>
          <w:szCs w:val="24"/>
        </w:rPr>
        <w:t>.</w:t>
      </w:r>
    </w:p>
    <w:p w14:paraId="0AF05345"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RAW264.7 cells and HUVECs were seeded in a 96-well plate with densities of 1 × 10</w:t>
      </w:r>
      <w:r w:rsidRPr="005256E0">
        <w:rPr>
          <w:rFonts w:ascii="Times New Roman" w:hAnsi="Times New Roman" w:cs="Times New Roman"/>
          <w:sz w:val="24"/>
          <w:szCs w:val="24"/>
          <w:vertAlign w:val="superscript"/>
        </w:rPr>
        <w:t>4</w:t>
      </w:r>
      <w:r w:rsidRPr="005256E0">
        <w:rPr>
          <w:rFonts w:ascii="Times New Roman" w:hAnsi="Times New Roman" w:cs="Times New Roman"/>
          <w:sz w:val="24"/>
          <w:szCs w:val="24"/>
        </w:rPr>
        <w:t xml:space="preserve"> and 5 × 10</w:t>
      </w:r>
      <w:r w:rsidRPr="005256E0">
        <w:rPr>
          <w:rFonts w:ascii="Times New Roman" w:hAnsi="Times New Roman" w:cs="Times New Roman"/>
          <w:sz w:val="24"/>
          <w:szCs w:val="24"/>
          <w:vertAlign w:val="superscript"/>
        </w:rPr>
        <w:t>3</w:t>
      </w:r>
      <w:r w:rsidRPr="005256E0">
        <w:rPr>
          <w:rFonts w:ascii="Times New Roman" w:hAnsi="Times New Roman" w:cs="Times New Roman"/>
          <w:sz w:val="24"/>
          <w:szCs w:val="24"/>
        </w:rPr>
        <w:t xml:space="preserve"> cells per well, respectively. After incubation for 24 h, the original medium was changed to a complete medium c</w:t>
      </w:r>
      <w:r w:rsidRPr="005256E0">
        <w:rPr>
          <w:rFonts w:ascii="Times New Roman" w:hAnsi="Times New Roman" w:cs="Times New Roman"/>
          <w:sz w:val="24"/>
          <w:szCs w:val="24"/>
        </w:rPr>
        <w:t xml:space="preserve">ontaining different concentrations (equivalent to 6.25, 12.5, 25, 50, 100, and 200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vertAlign w:val="superscript"/>
        </w:rPr>
        <w:t xml:space="preserve">1 </w:t>
      </w:r>
      <w:r w:rsidRPr="005256E0">
        <w:rPr>
          <w:rFonts w:ascii="Times New Roman" w:hAnsi="Times New Roman" w:cs="Times New Roman"/>
          <w:sz w:val="24"/>
          <w:szCs w:val="24"/>
        </w:rPr>
        <w:t>of MVN) of MVN, MVN-4OI, and LF@MVN-4OI. RAW264.7 cells and HUVECs were incubated for 24 and 48 hours. Then, a CCK-8 kit was applied to detect the cytotoxicity accor</w:t>
      </w:r>
      <w:r w:rsidRPr="005256E0">
        <w:rPr>
          <w:rFonts w:ascii="Times New Roman" w:hAnsi="Times New Roman" w:cs="Times New Roman"/>
          <w:sz w:val="24"/>
          <w:szCs w:val="24"/>
        </w:rPr>
        <w:t xml:space="preserve">ding to </w:t>
      </w:r>
      <w:bookmarkStart w:id="9" w:name="OLE_LINK6"/>
      <w:r w:rsidRPr="005256E0">
        <w:rPr>
          <w:rFonts w:ascii="Times New Roman" w:hAnsi="Times New Roman" w:cs="Times New Roman"/>
          <w:sz w:val="24"/>
          <w:szCs w:val="24"/>
        </w:rPr>
        <w:t>the manufacturer’s instructions</w:t>
      </w:r>
      <w:bookmarkEnd w:id="9"/>
      <w:r w:rsidRPr="005256E0">
        <w:rPr>
          <w:rFonts w:ascii="Times New Roman" w:hAnsi="Times New Roman" w:cs="Times New Roman"/>
          <w:sz w:val="24"/>
          <w:szCs w:val="24"/>
        </w:rPr>
        <w:t>. PBS-treat cells served as control and the quantitative results were demonstrated as cell viability relative to the control group. To further determine the safe concentration of MVN, MVN-4OI, and LF@MVN-4OI, RAW264.7</w:t>
      </w:r>
      <w:r w:rsidRPr="005256E0">
        <w:rPr>
          <w:rFonts w:ascii="Times New Roman" w:hAnsi="Times New Roman" w:cs="Times New Roman"/>
          <w:sz w:val="24"/>
          <w:szCs w:val="24"/>
        </w:rPr>
        <w:t xml:space="preserve"> cells and HUVECs were seeded in a 96-well plate and treated with MVN, MVN-4OI, and LF@MVN-4OI at a concentration of 25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(equivalent to MVN), and the cell viability was evaluated by live/dead cell staining kits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Institute of Biotechnology, </w:t>
      </w:r>
      <w:r w:rsidRPr="005256E0">
        <w:rPr>
          <w:rFonts w:ascii="Times New Roman" w:hAnsi="Times New Roman" w:cs="Times New Roman"/>
          <w:sz w:val="24"/>
          <w:szCs w:val="24"/>
        </w:rPr>
        <w:t xml:space="preserve">Jiangsu, China)) composed of </w:t>
      </w:r>
      <w:proofErr w:type="spellStart"/>
      <w:r w:rsidRPr="005256E0">
        <w:rPr>
          <w:rFonts w:ascii="Times New Roman" w:hAnsi="Times New Roman" w:cs="Times New Roman"/>
          <w:sz w:val="24"/>
          <w:szCs w:val="24"/>
        </w:rPr>
        <w:t>calcein</w:t>
      </w:r>
      <w:proofErr w:type="spellEnd"/>
      <w:r w:rsidRPr="005256E0">
        <w:rPr>
          <w:rFonts w:ascii="Times New Roman" w:hAnsi="Times New Roman" w:cs="Times New Roman"/>
          <w:sz w:val="24"/>
          <w:szCs w:val="24"/>
        </w:rPr>
        <w:t>-AM (green fluorescence) and propidium iodide (PI, red fluorescence) based on the manufacturer’s instructions. The cells treated with PBS served as control group and samples were images by a fluorescence microscope (Olym</w:t>
      </w:r>
      <w:r w:rsidRPr="005256E0">
        <w:rPr>
          <w:rFonts w:ascii="Times New Roman" w:hAnsi="Times New Roman" w:cs="Times New Roman"/>
          <w:sz w:val="24"/>
          <w:szCs w:val="24"/>
        </w:rPr>
        <w:t>pus IX73, Japan).</w:t>
      </w:r>
    </w:p>
    <w:p w14:paraId="40B73417" w14:textId="77777777" w:rsidR="00C556AC" w:rsidRPr="005256E0" w:rsidRDefault="005256E0">
      <w:pPr>
        <w:spacing w:line="360" w:lineRule="auto"/>
        <w:ind w:firstLineChars="100" w:firstLine="240"/>
        <w:rPr>
          <w:rFonts w:ascii="Times New Roman" w:hAnsi="Times New Roman" w:cs="Times New Roman"/>
          <w:sz w:val="24"/>
          <w:szCs w:val="24"/>
        </w:rPr>
      </w:pPr>
      <w:bookmarkStart w:id="10" w:name="OLE_LINK3"/>
      <w:r w:rsidRPr="005256E0">
        <w:rPr>
          <w:rFonts w:ascii="Times New Roman" w:hAnsi="Times New Roman" w:cs="Times New Roman"/>
          <w:b/>
          <w:bCs/>
          <w:sz w:val="24"/>
          <w:szCs w:val="24"/>
        </w:rPr>
        <w:t>Intracellular ROS and SOD activity detection</w:t>
      </w:r>
      <w:bookmarkEnd w:id="10"/>
      <w:r w:rsidRPr="005256E0">
        <w:rPr>
          <w:rFonts w:ascii="Times New Roman" w:hAnsi="Times New Roman" w:cs="Times New Roman"/>
          <w:b/>
          <w:bCs/>
          <w:sz w:val="24"/>
          <w:szCs w:val="24"/>
        </w:rPr>
        <w:t>.</w:t>
      </w:r>
      <w:r w:rsidRPr="005256E0">
        <w:rPr>
          <w:rFonts w:ascii="Times New Roman" w:hAnsi="Times New Roman" w:cs="Times New Roman"/>
          <w:sz w:val="24"/>
          <w:szCs w:val="24"/>
        </w:rPr>
        <w:t xml:space="preserve"> The intracellular ROS was detected using dichloro-dihydro-fluorescein diacetate (DCFH-DA) probe (</w:t>
      </w:r>
      <w:bookmarkStart w:id="11" w:name="OLE_LINK7"/>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w:t>
      </w:r>
      <w:bookmarkEnd w:id="11"/>
      <w:r w:rsidRPr="005256E0">
        <w:rPr>
          <w:rFonts w:ascii="Times New Roman" w:hAnsi="Times New Roman" w:cs="Times New Roman"/>
          <w:sz w:val="24"/>
          <w:szCs w:val="24"/>
        </w:rPr>
        <w:t>).</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&lt;EndNote&gt;&lt;Cite&gt;&lt;Author&gt;Yang&lt;/Author&gt;&lt;Year&gt;2024&lt;/Y</w:instrText>
      </w:r>
      <w:r w:rsidRPr="005256E0">
        <w:rPr>
          <w:rFonts w:ascii="Times New Roman" w:hAnsi="Times New Roman" w:cs="Times New Roman"/>
          <w:sz w:val="24"/>
          <w:szCs w:val="24"/>
        </w:rPr>
        <w:instrText>ear&gt;&lt;RecNum&gt;137&lt;/RecNum&gt;&lt;DisplayText&gt;[6]&lt;/DisplayText&gt;&lt;record&gt;&lt;rec-number&gt;137&lt;/rec-number&gt;&lt;foreign-keys&gt;&lt;key app="EN" db-id="prwvszewasdpfteweaxptdwtdaetda2ad9wf" timestamp="1769996006"&gt;137&lt;/key&gt;&lt;/foreign-keys&gt;&lt;ref-type name="Journal Article"&gt;17&lt;/ref-type&gt;</w:instrText>
      </w:r>
      <w:r w:rsidRPr="005256E0">
        <w:rPr>
          <w:rFonts w:ascii="Times New Roman" w:hAnsi="Times New Roman" w:cs="Times New Roman"/>
          <w:sz w:val="24"/>
          <w:szCs w:val="24"/>
        </w:rPr>
        <w:instrText>&lt;contributors&gt;&lt;authors&gt;&lt;author&gt;Yang, Jing&lt;/author&gt;&lt;author&gt;Ren, Bibo&lt;/author&gt;&lt;author&gt;Yin, Xuntao&lt;/author&gt;&lt;author&gt;Xiang, Lunli&lt;/author&gt;&lt;author&gt;Hua, YanQiu&lt;/author&gt;&lt;author&gt;Huang, Xue&lt;/author&gt;&lt;author&gt;Wang, Haibo&lt;/author&gt;&lt;author&gt;Mao, Zhengwei&lt;/author&gt;&lt;author&gt;Ch</w:instrText>
      </w:r>
      <w:r w:rsidRPr="005256E0">
        <w:rPr>
          <w:rFonts w:ascii="Times New Roman" w:hAnsi="Times New Roman" w:cs="Times New Roman"/>
          <w:sz w:val="24"/>
          <w:szCs w:val="24"/>
        </w:rPr>
        <w:instrText>en, Wei&lt;/author&gt;&lt;author&gt;Deng, Jun&lt;/author&gt;&lt;/authors&gt;&lt;/contributors&gt;&lt;titles&gt;&lt;title&gt;Expanded ROS Generation and Hypoxia Reversal: Excipient‐free Self‐assembled Nanotheranostics for Enhanced Cancer Photodynamic Immunotherapy&lt;/title&gt;&lt;secondary-title&gt;Advanced M</w:instrText>
      </w:r>
      <w:r w:rsidRPr="005256E0">
        <w:rPr>
          <w:rFonts w:ascii="Times New Roman" w:hAnsi="Times New Roman" w:cs="Times New Roman"/>
          <w:sz w:val="24"/>
          <w:szCs w:val="24"/>
        </w:rPr>
        <w:instrText>aterials&lt;/secondary-title&gt;&lt;/titles&gt;&lt;periodical&gt;&lt;full-title&gt;Advanced Materials&lt;/full-title&gt;&lt;/periodical&gt;&lt;volume&gt;36&lt;/volume&gt;&lt;number&gt;30&lt;/number&gt;&lt;dates&gt;&lt;year&gt;2024&lt;/year&gt;&lt;/dates&gt;&lt;isbn&gt;0935-9648&amp;#xD;1521-4095&lt;/isbn&gt;&lt;urls&gt;&lt;/urls&gt;&lt;electronic-resource-num&gt;10.1002/a</w:instrText>
      </w:r>
      <w:r w:rsidRPr="005256E0">
        <w:rPr>
          <w:rFonts w:ascii="Times New Roman" w:hAnsi="Times New Roman" w:cs="Times New Roman"/>
          <w:sz w:val="24"/>
          <w:szCs w:val="24"/>
        </w:rPr>
        <w:instrText>dma.202402720&lt;/electronic-resource-num&gt;&lt;/record&gt;&lt;/Cite&gt;&lt;/EndNote&gt;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[6]</w:t>
      </w:r>
      <w:r w:rsidRPr="005256E0">
        <w:rPr>
          <w:rFonts w:ascii="Times New Roman" w:hAnsi="Times New Roman" w:cs="Times New Roman"/>
          <w:sz w:val="24"/>
          <w:szCs w:val="24"/>
        </w:rPr>
        <w:fldChar w:fldCharType="end"/>
      </w:r>
      <w:r w:rsidRPr="005256E0">
        <w:rPr>
          <w:rFonts w:ascii="Times New Roman" w:hAnsi="Times New Roman" w:cs="Times New Roman"/>
          <w:sz w:val="24"/>
          <w:szCs w:val="24"/>
        </w:rPr>
        <w:t xml:space="preserve"> RAW264.7 cells (2.0 × 10</w:t>
      </w:r>
      <w:r w:rsidRPr="005256E0">
        <w:rPr>
          <w:rFonts w:ascii="Times New Roman" w:hAnsi="Times New Roman" w:cs="Times New Roman"/>
          <w:sz w:val="24"/>
          <w:szCs w:val="24"/>
          <w:vertAlign w:val="superscript"/>
        </w:rPr>
        <w:t>5</w:t>
      </w:r>
      <w:r w:rsidRPr="005256E0">
        <w:rPr>
          <w:rFonts w:ascii="Times New Roman" w:hAnsi="Times New Roman" w:cs="Times New Roman"/>
          <w:sz w:val="24"/>
          <w:szCs w:val="24"/>
          <w:vertAlign w:val="superscript"/>
        </w:rPr>
        <w:t xml:space="preserve"> </w:t>
      </w:r>
      <w:r w:rsidRPr="005256E0">
        <w:rPr>
          <w:rFonts w:ascii="Times New Roman" w:hAnsi="Times New Roman" w:cs="Times New Roman"/>
          <w:sz w:val="24"/>
          <w:szCs w:val="24"/>
        </w:rPr>
        <w:t>cells per well) were seeded into 6-well plates and incubated at 37°C overnight. Then, RAW264.7 cells were incubated with LPS (500ng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for 6</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h after pre-tr</w:t>
      </w:r>
      <w:r w:rsidRPr="005256E0">
        <w:rPr>
          <w:rFonts w:ascii="Times New Roman" w:hAnsi="Times New Roman" w:cs="Times New Roman"/>
          <w:sz w:val="24"/>
          <w:szCs w:val="24"/>
        </w:rPr>
        <w:t>eated with MVN, MVN-4OI, and LF@MVN-4OI at the optimized concentrations (equivalent to 25 µg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of MVN) for 2 h. Afterwards, the cells were stained with 10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DCFH-DA for 30 min at 37°C in dark. Then the ROS content in cells were evaluated using Flow Cyt</w:t>
      </w:r>
      <w:r w:rsidRPr="005256E0">
        <w:rPr>
          <w:rFonts w:ascii="Times New Roman" w:hAnsi="Times New Roman" w:cs="Times New Roman"/>
          <w:sz w:val="24"/>
          <w:szCs w:val="24"/>
        </w:rPr>
        <w:t xml:space="preserve">ometry (Beckman </w:t>
      </w:r>
      <w:proofErr w:type="spellStart"/>
      <w:r w:rsidRPr="005256E0">
        <w:rPr>
          <w:rFonts w:ascii="Times New Roman" w:hAnsi="Times New Roman" w:cs="Times New Roman"/>
          <w:sz w:val="24"/>
          <w:szCs w:val="24"/>
        </w:rPr>
        <w:t>CytoFLEX</w:t>
      </w:r>
      <w:proofErr w:type="spellEnd"/>
      <w:r w:rsidRPr="005256E0">
        <w:rPr>
          <w:rFonts w:ascii="Times New Roman" w:hAnsi="Times New Roman" w:cs="Times New Roman"/>
          <w:sz w:val="24"/>
          <w:szCs w:val="24"/>
        </w:rPr>
        <w:t xml:space="preserve">, China) and fluorescence microscope (Olympus IX73, Japan). </w:t>
      </w:r>
    </w:p>
    <w:p w14:paraId="4F562EC5"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 xml:space="preserve">Next, the SOD activity of macrophages incubated with MVN, MVN-4OI, or LF@MVN-4OI was detected according to the instruction of the SOD assay kit (WST-8,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w:t>
      </w:r>
      <w:r w:rsidRPr="005256E0">
        <w:rPr>
          <w:rFonts w:ascii="Times New Roman" w:hAnsi="Times New Roman" w:cs="Times New Roman"/>
          <w:sz w:val="24"/>
          <w:szCs w:val="24"/>
        </w:rPr>
        <w:t>ogy, China). The RAW264.7 cells were cultured and treated as described above. Cell protein was isolated by RIPA and the protein concentration was detected by a BCA protein assay kit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After incubating the protein sample with </w:t>
      </w:r>
      <w:r w:rsidRPr="005256E0">
        <w:rPr>
          <w:rFonts w:ascii="Times New Roman" w:hAnsi="Times New Roman" w:cs="Times New Roman"/>
          <w:sz w:val="24"/>
          <w:szCs w:val="24"/>
        </w:rPr>
        <w:t>the xanthine oxidase reagent for 30 minutes and the absorbance was measured at 450 nm. The SOD activity was calculated and expressed in unit/ml.</w:t>
      </w:r>
    </w:p>
    <w:p w14:paraId="384D224B"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Measurement of GSH/GSH</w:t>
      </w:r>
      <w:r w:rsidRPr="005256E0">
        <w:rPr>
          <w:rFonts w:ascii="Times New Roman" w:hAnsi="Times New Roman" w:cs="Times New Roman"/>
          <w:b/>
          <w:bCs/>
          <w:sz w:val="24"/>
          <w:szCs w:val="24"/>
          <w:vertAlign w:val="superscript"/>
        </w:rPr>
        <w:t>+</w:t>
      </w:r>
      <w:r w:rsidRPr="005256E0">
        <w:rPr>
          <w:rFonts w:ascii="Times New Roman" w:hAnsi="Times New Roman" w:cs="Times New Roman"/>
          <w:b/>
          <w:bCs/>
          <w:sz w:val="24"/>
          <w:szCs w:val="24"/>
        </w:rPr>
        <w:t xml:space="preserve">GSSG ratio. </w:t>
      </w:r>
      <w:r w:rsidRPr="005256E0">
        <w:rPr>
          <w:rFonts w:ascii="Times New Roman" w:hAnsi="Times New Roman" w:cs="Times New Roman"/>
          <w:sz w:val="24"/>
          <w:szCs w:val="24"/>
        </w:rPr>
        <w:t>The intracellular level of GSH/GSSG was detected by a GSH and GSSG Assay Kit</w:t>
      </w:r>
      <w:r w:rsidRPr="005256E0">
        <w:rPr>
          <w:rFonts w:ascii="Times New Roman" w:hAnsi="Times New Roman" w:cs="Times New Roman"/>
          <w:sz w:val="24"/>
          <w:szCs w:val="24"/>
        </w:rPr>
        <w:t xml:space="preserve">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according to the manufacturer’s instructions. 2 × 10</w:t>
      </w:r>
      <w:r w:rsidRPr="005256E0">
        <w:rPr>
          <w:rFonts w:ascii="Times New Roman" w:hAnsi="Times New Roman" w:cs="Times New Roman"/>
          <w:sz w:val="24"/>
          <w:szCs w:val="24"/>
          <w:vertAlign w:val="superscript"/>
        </w:rPr>
        <w:t xml:space="preserve">5 </w:t>
      </w:r>
      <w:r w:rsidRPr="005256E0">
        <w:rPr>
          <w:rFonts w:ascii="Times New Roman" w:hAnsi="Times New Roman" w:cs="Times New Roman"/>
          <w:sz w:val="24"/>
          <w:szCs w:val="24"/>
        </w:rPr>
        <w:t xml:space="preserve">RAW264.7 cells were cultured in six-well plates and pretreated with MVN, MVN-4OI, and LF@MVN-4OI with concentrations of 25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(equivalent to MVN) for 2 h. then, cel</w:t>
      </w:r>
      <w:r w:rsidRPr="005256E0">
        <w:rPr>
          <w:rFonts w:ascii="Times New Roman" w:hAnsi="Times New Roman" w:cs="Times New Roman"/>
          <w:sz w:val="24"/>
          <w:szCs w:val="24"/>
        </w:rPr>
        <w:t>ls were stimulated with 500ng mL</w:t>
      </w:r>
      <w:r w:rsidRPr="005256E0">
        <w:rPr>
          <w:rFonts w:ascii="Times New Roman" w:hAnsi="Times New Roman" w:cs="Times New Roman"/>
          <w:sz w:val="24"/>
          <w:szCs w:val="24"/>
          <w:vertAlign w:val="superscript"/>
        </w:rPr>
        <w:t xml:space="preserve">-1 </w:t>
      </w:r>
      <w:r w:rsidRPr="005256E0">
        <w:rPr>
          <w:rFonts w:ascii="Times New Roman" w:hAnsi="Times New Roman" w:cs="Times New Roman"/>
          <w:sz w:val="24"/>
          <w:szCs w:val="24"/>
        </w:rPr>
        <w:t>LPS for 18 h. Collecting the cells and the protein removal reagent was added. Then, liquid nitrogen and a 37°C water bath were used to perform two rapid freeze-thaw cycles on the samples. After centrifugation, the superna</w:t>
      </w:r>
      <w:r w:rsidRPr="005256E0">
        <w:rPr>
          <w:rFonts w:ascii="Times New Roman" w:hAnsi="Times New Roman" w:cs="Times New Roman"/>
          <w:sz w:val="24"/>
          <w:szCs w:val="24"/>
        </w:rPr>
        <w:t xml:space="preserve">tant was collected. Take a part of supernatant for the determination of total glutathione. Another part of supernatant was used to detect the GSSG level after incubated with GSH scavenging auxiliary solution for 60 min at 25°C. The absorbance was detected </w:t>
      </w:r>
      <w:r w:rsidRPr="005256E0">
        <w:rPr>
          <w:rFonts w:ascii="Times New Roman" w:hAnsi="Times New Roman" w:cs="Times New Roman"/>
          <w:sz w:val="24"/>
          <w:szCs w:val="24"/>
        </w:rPr>
        <w:t>at 412 nm, and the standard curve was used to quantify the content. The formula was shown as follow: GSH = Total Glutathione – GSSG × 2.</w:t>
      </w:r>
    </w:p>
    <w:p w14:paraId="02297237"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Measurement of NADPH/total NADP ratio. </w:t>
      </w:r>
      <w:r w:rsidRPr="005256E0">
        <w:rPr>
          <w:rFonts w:ascii="Times New Roman" w:hAnsi="Times New Roman" w:cs="Times New Roman"/>
          <w:sz w:val="24"/>
          <w:szCs w:val="24"/>
        </w:rPr>
        <w:t>The intracellular level of NADPH/total NADP was determined using NADP</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rPr>
        <w:t>/NADPH Ass</w:t>
      </w:r>
      <w:r w:rsidRPr="005256E0">
        <w:rPr>
          <w:rFonts w:ascii="Times New Roman" w:hAnsi="Times New Roman" w:cs="Times New Roman"/>
          <w:sz w:val="24"/>
          <w:szCs w:val="24"/>
        </w:rPr>
        <w:t>ay Kit with WST-8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according to the manufacturer’s instructions. 2 × 10</w:t>
      </w:r>
      <w:r w:rsidRPr="005256E0">
        <w:rPr>
          <w:rFonts w:ascii="Times New Roman" w:hAnsi="Times New Roman" w:cs="Times New Roman"/>
          <w:sz w:val="24"/>
          <w:szCs w:val="24"/>
          <w:vertAlign w:val="superscript"/>
        </w:rPr>
        <w:t xml:space="preserve">5 </w:t>
      </w:r>
      <w:r w:rsidRPr="005256E0">
        <w:rPr>
          <w:rFonts w:ascii="Times New Roman" w:hAnsi="Times New Roman" w:cs="Times New Roman"/>
          <w:sz w:val="24"/>
          <w:szCs w:val="24"/>
        </w:rPr>
        <w:t xml:space="preserve">RAW264.7 cells were cultured in six-well plates and pretreated with MVN, MVN-4OI, and LF@MVN-4OI with concentrations of 25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mL</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(equivalent to MVN) f</w:t>
      </w:r>
      <w:r w:rsidRPr="005256E0">
        <w:rPr>
          <w:rFonts w:ascii="Times New Roman" w:hAnsi="Times New Roman" w:cs="Times New Roman"/>
          <w:sz w:val="24"/>
          <w:szCs w:val="24"/>
        </w:rPr>
        <w:t>or 2 h. then, cells were stimulated with 500 ng mL</w:t>
      </w:r>
      <w:r w:rsidRPr="005256E0">
        <w:rPr>
          <w:rFonts w:ascii="Times New Roman" w:hAnsi="Times New Roman" w:cs="Times New Roman"/>
          <w:sz w:val="24"/>
          <w:szCs w:val="24"/>
          <w:vertAlign w:val="superscript"/>
        </w:rPr>
        <w:t xml:space="preserve">-1 </w:t>
      </w:r>
      <w:r w:rsidRPr="005256E0">
        <w:rPr>
          <w:rFonts w:ascii="Times New Roman" w:hAnsi="Times New Roman" w:cs="Times New Roman"/>
          <w:sz w:val="24"/>
          <w:szCs w:val="24"/>
        </w:rPr>
        <w:t>LPS for 18 h. The cells were lysed and centrifuged for extraction of the supernatant. After the corresponding processing, the samples were measured at the absorbance of 450 nm. Perform quantification usi</w:t>
      </w:r>
      <w:r w:rsidRPr="005256E0">
        <w:rPr>
          <w:rFonts w:ascii="Times New Roman" w:hAnsi="Times New Roman" w:cs="Times New Roman"/>
          <w:sz w:val="24"/>
          <w:szCs w:val="24"/>
        </w:rPr>
        <w:t>ng a standard curve. The formula was shown as follows: [NADP</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rPr>
        <w:t>] = [</w:t>
      </w:r>
      <w:proofErr w:type="spellStart"/>
      <w:r w:rsidRPr="005256E0">
        <w:rPr>
          <w:rFonts w:ascii="Times New Roman" w:hAnsi="Times New Roman" w:cs="Times New Roman"/>
          <w:sz w:val="24"/>
          <w:szCs w:val="24"/>
        </w:rPr>
        <w:t>NADP</w:t>
      </w:r>
      <w:r w:rsidRPr="005256E0">
        <w:rPr>
          <w:rFonts w:ascii="Times New Roman" w:hAnsi="Times New Roman" w:cs="Times New Roman"/>
          <w:sz w:val="24"/>
          <w:szCs w:val="24"/>
          <w:vertAlign w:val="subscript"/>
        </w:rPr>
        <w:t>total</w:t>
      </w:r>
      <w:proofErr w:type="spellEnd"/>
      <w:r w:rsidRPr="005256E0">
        <w:rPr>
          <w:rFonts w:ascii="Times New Roman" w:hAnsi="Times New Roman" w:cs="Times New Roman"/>
          <w:sz w:val="24"/>
          <w:szCs w:val="24"/>
        </w:rPr>
        <w:t>] – [NADPH].</w:t>
      </w:r>
    </w:p>
    <w:p w14:paraId="0B0F48BA" w14:textId="77777777" w:rsidR="00C556AC" w:rsidRPr="005256E0" w:rsidRDefault="005256E0">
      <w:pPr>
        <w:spacing w:after="240" w:line="360" w:lineRule="auto"/>
        <w:ind w:firstLineChars="100" w:firstLine="240"/>
        <w:rPr>
          <w:rFonts w:ascii="Times New Roman" w:hAnsi="Times New Roman" w:cs="Times New Roman"/>
          <w:sz w:val="24"/>
          <w:szCs w:val="24"/>
        </w:rPr>
      </w:pPr>
      <w:bookmarkStart w:id="12" w:name="OLE_LINK12"/>
      <w:r w:rsidRPr="005256E0">
        <w:rPr>
          <w:rFonts w:ascii="Times New Roman" w:hAnsi="Times New Roman" w:cs="Times New Roman" w:hint="eastAsia"/>
          <w:b/>
          <w:bCs/>
          <w:sz w:val="24"/>
          <w:szCs w:val="24"/>
        </w:rPr>
        <w:t>Mass spectrometry analysis of the intracellular quantification of itaconate levels.</w:t>
      </w:r>
      <w:r w:rsidRPr="005256E0">
        <w:rPr>
          <w:rFonts w:hint="eastAsia"/>
        </w:rPr>
        <w:t xml:space="preserve"> </w:t>
      </w:r>
      <w:r w:rsidRPr="005256E0">
        <w:rPr>
          <w:rFonts w:ascii="Times New Roman" w:hAnsi="Times New Roman" w:cs="Times New Roman"/>
          <w:sz w:val="24"/>
          <w:szCs w:val="24"/>
        </w:rPr>
        <w:t xml:space="preserve"> RAW264.7 macrophages were cultured in 10% FBS-supplemented DMEM at 37 °C with 5% CO</w:t>
      </w:r>
      <w:r w:rsidRPr="005256E0">
        <w:rPr>
          <w:rFonts w:ascii="Times New Roman" w:hAnsi="Times New Roman" w:cs="Times New Roman"/>
          <w:sz w:val="24"/>
          <w:szCs w:val="24"/>
        </w:rPr>
        <w:t>, followed by LPS stimulation and corresponding experimental treatments</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as aforementioned. After treatment, cells were rinsed with ice-cold PBS to remove extracellular contaminants, and intracellular metabolites were immediately extracted using pre-chilled</w:t>
      </w:r>
      <w:r w:rsidRPr="005256E0">
        <w:rPr>
          <w:rFonts w:ascii="Times New Roman" w:hAnsi="Times New Roman" w:cs="Times New Roman"/>
          <w:sz w:val="24"/>
          <w:szCs w:val="24"/>
        </w:rPr>
        <w:t xml:space="preserve"> 80% methanol. Lysates were centrifuged at 12000 rpm for 15 min at 4 °C, and the supernatants were freeze-dried, reconstituted in 50% methanol, and centrifuged again to obtain purified samples for detection. Metabolite separation was performed on an ACQUIT</w:t>
      </w:r>
      <w:r w:rsidRPr="005256E0">
        <w:rPr>
          <w:rFonts w:ascii="Times New Roman" w:hAnsi="Times New Roman" w:cs="Times New Roman"/>
          <w:sz w:val="24"/>
          <w:szCs w:val="24"/>
        </w:rPr>
        <w:t>Y UPLC HSS T3 column using a gradient elution of 0.1% formic acid water and acetonitrile at a flow rate of 0.</w:t>
      </w:r>
      <w:r w:rsidRPr="005256E0">
        <w:rPr>
          <w:rFonts w:ascii="Times New Roman" w:hAnsi="Times New Roman" w:cs="Times New Roman" w:hint="eastAsia"/>
          <w:sz w:val="24"/>
          <w:szCs w:val="24"/>
        </w:rPr>
        <w:t>4</w:t>
      </w:r>
      <w:r w:rsidRPr="005256E0">
        <w:rPr>
          <w:rFonts w:ascii="Times New Roman" w:hAnsi="Times New Roman" w:cs="Times New Roman"/>
          <w:sz w:val="24"/>
          <w:szCs w:val="24"/>
        </w:rPr>
        <w:t xml:space="preserve"> mL/min. Itaconate was detected in ESI negative MRM mode with the transitions of m/z 129.0 → 85.0 (itaconate) and m/z 133.0. Absolute itaconate co</w:t>
      </w:r>
      <w:r w:rsidRPr="005256E0">
        <w:rPr>
          <w:rFonts w:ascii="Times New Roman" w:hAnsi="Times New Roman" w:cs="Times New Roman"/>
          <w:sz w:val="24"/>
          <w:szCs w:val="24"/>
        </w:rPr>
        <w:t>ncentrations were calculated based on a standard curve. All assays were conducted with biological triplicates and technical duplicates, and quality control samples were applied to ensure stable and reliable quantification.</w:t>
      </w:r>
    </w:p>
    <w:bookmarkEnd w:id="12"/>
    <w:p w14:paraId="6465C982"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Seahorse Mitochondrial Stress Ass</w:t>
      </w:r>
      <w:r w:rsidRPr="005256E0">
        <w:rPr>
          <w:rFonts w:ascii="Times New Roman" w:hAnsi="Times New Roman" w:cs="Times New Roman"/>
          <w:b/>
          <w:bCs/>
          <w:sz w:val="24"/>
          <w:szCs w:val="24"/>
        </w:rPr>
        <w:t xml:space="preserve">ay. </w:t>
      </w:r>
      <w:r w:rsidRPr="005256E0">
        <w:rPr>
          <w:rFonts w:ascii="Times New Roman" w:hAnsi="Times New Roman" w:cs="Times New Roman"/>
          <w:sz w:val="24"/>
          <w:szCs w:val="24"/>
        </w:rPr>
        <w:t>Mitochondrial respiratory activity was assessed by real-time metabolic profiling using an Agilent Seahorse XF extracellular flux analyzer</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(Agilent). Briefly, </w:t>
      </w:r>
      <w:r w:rsidRPr="005256E0">
        <w:rPr>
          <w:rFonts w:ascii="Times New Roman" w:hAnsi="Times New Roman" w:cs="Times New Roman" w:hint="eastAsia"/>
          <w:sz w:val="24"/>
          <w:szCs w:val="24"/>
        </w:rPr>
        <w:t>RAW264.7</w:t>
      </w:r>
      <w:r w:rsidRPr="005256E0">
        <w:rPr>
          <w:rFonts w:ascii="Times New Roman" w:hAnsi="Times New Roman" w:cs="Times New Roman"/>
          <w:sz w:val="24"/>
          <w:szCs w:val="24"/>
        </w:rPr>
        <w:t xml:space="preserve"> cells were seeded onto XF96 microplates at a density of 1.5 × 10⁴ cells per well and cultured overnight to allow full attachment, followed by the corresponding treatment regimens as aforementioned. Before metabolic measurement, culture medium was replaced</w:t>
      </w:r>
      <w:r w:rsidRPr="005256E0">
        <w:rPr>
          <w:rFonts w:ascii="Times New Roman" w:hAnsi="Times New Roman" w:cs="Times New Roman"/>
          <w:sz w:val="24"/>
          <w:szCs w:val="24"/>
        </w:rPr>
        <w:t xml:space="preserve"> with CO₂-independent Seahorse XF DMEM buffer (pH 7.4) supplemented with 10 mM glucose, 1 mM sodium pyruvate and 2 mM L-glutamine; cells were equilibrated in this assay medium at 37 °C for 60 min.</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The oxygen consumption rate (OCR) </w:t>
      </w:r>
      <w:r w:rsidRPr="005256E0">
        <w:rPr>
          <w:rFonts w:ascii="Times New Roman" w:hAnsi="Times New Roman" w:cs="Times New Roman" w:hint="eastAsia"/>
          <w:sz w:val="24"/>
          <w:szCs w:val="24"/>
        </w:rPr>
        <w:t>was</w:t>
      </w:r>
      <w:r w:rsidRPr="005256E0">
        <w:rPr>
          <w:rFonts w:ascii="Times New Roman" w:hAnsi="Times New Roman" w:cs="Times New Roman"/>
          <w:sz w:val="24"/>
          <w:szCs w:val="24"/>
        </w:rPr>
        <w:t xml:space="preserve"> continuously monitore</w:t>
      </w:r>
      <w:r w:rsidRPr="005256E0">
        <w:rPr>
          <w:rFonts w:ascii="Times New Roman" w:hAnsi="Times New Roman" w:cs="Times New Roman"/>
          <w:sz w:val="24"/>
          <w:szCs w:val="24"/>
        </w:rPr>
        <w:t xml:space="preserve">d under basal conditions and after sequential injection of </w:t>
      </w:r>
      <w:proofErr w:type="spellStart"/>
      <w:r w:rsidRPr="005256E0">
        <w:rPr>
          <w:rFonts w:ascii="Times New Roman" w:hAnsi="Times New Roman" w:cs="Times New Roman"/>
          <w:sz w:val="24"/>
          <w:szCs w:val="24"/>
        </w:rPr>
        <w:t>oligomycin</w:t>
      </w:r>
      <w:proofErr w:type="spellEnd"/>
      <w:r w:rsidRPr="005256E0">
        <w:rPr>
          <w:rFonts w:ascii="Times New Roman" w:hAnsi="Times New Roman" w:cs="Times New Roman"/>
          <w:sz w:val="24"/>
          <w:szCs w:val="24"/>
        </w:rPr>
        <w:t xml:space="preserve"> (1.5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FCCP (1.0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and rotenone/antimycin A (ROT/AA, 0.5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each) at the indicated time points. Basal respiration was calculated as the baseline OCR minus non-mitochondrial respira</w:t>
      </w:r>
      <w:r w:rsidRPr="005256E0">
        <w:rPr>
          <w:rFonts w:ascii="Times New Roman" w:hAnsi="Times New Roman" w:cs="Times New Roman"/>
          <w:sz w:val="24"/>
          <w:szCs w:val="24"/>
        </w:rPr>
        <w:t>tion (OCR after ROT/AA injection). ATP production was determined as the oligomycin-sensitive OCR (baseline OCR minus OCR after oligomycin injection). Maximal respiration was calculated as the OCR after FCCP injection minus non-mitochondrial respiration. Sp</w:t>
      </w:r>
      <w:r w:rsidRPr="005256E0">
        <w:rPr>
          <w:rFonts w:ascii="Times New Roman" w:hAnsi="Times New Roman" w:cs="Times New Roman"/>
          <w:sz w:val="24"/>
          <w:szCs w:val="24"/>
        </w:rPr>
        <w:t>are respiratory capacity was defined as the difference between maximal respiration and basal respiration.</w:t>
      </w:r>
    </w:p>
    <w:p w14:paraId="2FF06B11"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The antioxidant effect of LF@MVN-4OI</w:t>
      </w:r>
      <w:r w:rsidRPr="005256E0">
        <w:rPr>
          <w:rFonts w:ascii="Times New Roman" w:hAnsi="Times New Roman" w:cs="Times New Roman"/>
          <w:b/>
          <w:bCs/>
          <w:i/>
          <w:iCs/>
          <w:sz w:val="24"/>
          <w:szCs w:val="24"/>
        </w:rPr>
        <w:t xml:space="preserve"> in vitro.</w:t>
      </w:r>
      <w:r w:rsidRPr="005256E0">
        <w:rPr>
          <w:rFonts w:ascii="Times New Roman" w:hAnsi="Times New Roman" w:cs="Times New Roman"/>
          <w:sz w:val="24"/>
          <w:szCs w:val="24"/>
        </w:rPr>
        <w:t xml:space="preserve"> 2 × 10</w:t>
      </w:r>
      <w:r w:rsidRPr="005256E0">
        <w:rPr>
          <w:rFonts w:ascii="Times New Roman" w:hAnsi="Times New Roman" w:cs="Times New Roman"/>
          <w:sz w:val="24"/>
          <w:szCs w:val="24"/>
          <w:vertAlign w:val="superscript"/>
        </w:rPr>
        <w:t>5</w:t>
      </w:r>
      <w:r w:rsidRPr="005256E0">
        <w:rPr>
          <w:rFonts w:ascii="Times New Roman" w:hAnsi="Times New Roman" w:cs="Times New Roman"/>
          <w:sz w:val="24"/>
          <w:szCs w:val="24"/>
        </w:rPr>
        <w:t xml:space="preserve"> RAW264.7 cells were cultured in six-well plates, pretreated with different treatment of MVN, MV</w:t>
      </w:r>
      <w:r w:rsidRPr="005256E0">
        <w:rPr>
          <w:rFonts w:ascii="Times New Roman" w:hAnsi="Times New Roman" w:cs="Times New Roman"/>
          <w:sz w:val="24"/>
          <w:szCs w:val="24"/>
        </w:rPr>
        <w:t>N-4OI and LF@MVN-4OI for 2 h, and then stimulated with 500 ng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LPS for 18 h to induce cellular oxidative stress. Real-time quantitative polymerase chain reaction (RT‒qPCR) was used to detect the gene expression of nuclear factor erythroid 2-related fac</w:t>
      </w:r>
      <w:r w:rsidRPr="005256E0">
        <w:rPr>
          <w:rFonts w:ascii="Times New Roman" w:hAnsi="Times New Roman" w:cs="Times New Roman"/>
          <w:sz w:val="24"/>
          <w:szCs w:val="24"/>
        </w:rPr>
        <w:t xml:space="preserve">tor 2 (Nrf2), quinone oxidoreductase 1 (NQO1) and heme oxygenase-1 (HO-1). Briefly, total RNA was extracted from cells with </w:t>
      </w:r>
      <w:proofErr w:type="spellStart"/>
      <w:r w:rsidRPr="005256E0">
        <w:rPr>
          <w:rFonts w:ascii="Times New Roman" w:hAnsi="Times New Roman" w:cs="Times New Roman"/>
          <w:sz w:val="24"/>
          <w:szCs w:val="24"/>
        </w:rPr>
        <w:t>RNAiso</w:t>
      </w:r>
      <w:proofErr w:type="spellEnd"/>
      <w:r w:rsidRPr="005256E0">
        <w:rPr>
          <w:rFonts w:ascii="Times New Roman" w:hAnsi="Times New Roman" w:cs="Times New Roman"/>
          <w:sz w:val="24"/>
          <w:szCs w:val="24"/>
        </w:rPr>
        <w:t xml:space="preserve"> Plus (</w:t>
      </w:r>
      <w:bookmarkStart w:id="13" w:name="OLE_LINK1"/>
      <w:r w:rsidRPr="005256E0">
        <w:rPr>
          <w:rFonts w:ascii="Times New Roman" w:hAnsi="Times New Roman" w:cs="Times New Roman"/>
          <w:sz w:val="24"/>
          <w:szCs w:val="24"/>
        </w:rPr>
        <w:t>TAKARA, Japan</w:t>
      </w:r>
      <w:bookmarkEnd w:id="13"/>
      <w:r w:rsidRPr="005256E0">
        <w:rPr>
          <w:rFonts w:ascii="Times New Roman" w:hAnsi="Times New Roman" w:cs="Times New Roman"/>
          <w:sz w:val="24"/>
          <w:szCs w:val="24"/>
        </w:rPr>
        <w:t xml:space="preserve">) according to the manufacturer’s instructions, then the RNA concentrations were determined use a </w:t>
      </w:r>
      <w:proofErr w:type="spellStart"/>
      <w:r w:rsidRPr="005256E0">
        <w:rPr>
          <w:rFonts w:ascii="Times New Roman" w:hAnsi="Times New Roman" w:cs="Times New Roman"/>
          <w:sz w:val="24"/>
          <w:szCs w:val="24"/>
        </w:rPr>
        <w:t>NanoDrop</w:t>
      </w:r>
      <w:proofErr w:type="spellEnd"/>
      <w:r w:rsidRPr="005256E0">
        <w:rPr>
          <w:rFonts w:ascii="Times New Roman" w:hAnsi="Times New Roman" w:cs="Times New Roman"/>
          <w:sz w:val="24"/>
          <w:szCs w:val="24"/>
        </w:rPr>
        <w:t xml:space="preserve"> spectrophotometer (</w:t>
      </w:r>
      <w:proofErr w:type="spellStart"/>
      <w:r w:rsidRPr="005256E0">
        <w:rPr>
          <w:rFonts w:ascii="Times New Roman" w:hAnsi="Times New Roman" w:cs="Times New Roman"/>
          <w:sz w:val="24"/>
          <w:szCs w:val="24"/>
        </w:rPr>
        <w:t>Thermo</w:t>
      </w:r>
      <w:proofErr w:type="spellEnd"/>
      <w:r w:rsidRPr="005256E0">
        <w:rPr>
          <w:rFonts w:ascii="Times New Roman" w:hAnsi="Times New Roman" w:cs="Times New Roman"/>
          <w:sz w:val="24"/>
          <w:szCs w:val="24"/>
        </w:rPr>
        <w:t xml:space="preserve"> Fisher Scientific, USA). cDNA was synthesized from 1 </w:t>
      </w:r>
      <w:proofErr w:type="spellStart"/>
      <w:r w:rsidRPr="005256E0">
        <w:rPr>
          <w:rFonts w:ascii="Times New Roman" w:hAnsi="Times New Roman" w:cs="Times New Roman"/>
          <w:sz w:val="24"/>
          <w:szCs w:val="24"/>
        </w:rPr>
        <w:t>μg</w:t>
      </w:r>
      <w:proofErr w:type="spellEnd"/>
      <w:r w:rsidRPr="005256E0">
        <w:rPr>
          <w:rFonts w:ascii="Times New Roman" w:hAnsi="Times New Roman" w:cs="Times New Roman"/>
          <w:sz w:val="24"/>
          <w:szCs w:val="24"/>
        </w:rPr>
        <w:t xml:space="preserve"> of RNA by reverse transcription using </w:t>
      </w:r>
      <w:proofErr w:type="spellStart"/>
      <w:r w:rsidRPr="005256E0">
        <w:rPr>
          <w:rFonts w:ascii="Times New Roman" w:hAnsi="Times New Roman" w:cs="Times New Roman"/>
          <w:sz w:val="24"/>
          <w:szCs w:val="24"/>
        </w:rPr>
        <w:t>PrimeScript</w:t>
      </w:r>
      <w:proofErr w:type="spellEnd"/>
      <w:r w:rsidRPr="005256E0">
        <w:rPr>
          <w:rFonts w:ascii="Times New Roman" w:hAnsi="Times New Roman" w:cs="Times New Roman"/>
          <w:sz w:val="24"/>
          <w:szCs w:val="24"/>
        </w:rPr>
        <w:t xml:space="preserve">™ RT reagent Kit with gDNA Eraser (TAKARA, Japan). RT-qPCR was conducted using TB Green™ Premix Ex </w:t>
      </w:r>
      <w:proofErr w:type="spellStart"/>
      <w:r w:rsidRPr="005256E0">
        <w:rPr>
          <w:rFonts w:ascii="Times New Roman" w:hAnsi="Times New Roman" w:cs="Times New Roman"/>
          <w:sz w:val="24"/>
          <w:szCs w:val="24"/>
        </w:rPr>
        <w:t>Taq</w:t>
      </w:r>
      <w:proofErr w:type="spellEnd"/>
      <w:r w:rsidRPr="005256E0">
        <w:rPr>
          <w:rFonts w:ascii="Times New Roman" w:hAnsi="Times New Roman" w:cs="Times New Roman"/>
          <w:sz w:val="24"/>
          <w:szCs w:val="24"/>
        </w:rPr>
        <w:t>™ II (</w:t>
      </w:r>
      <w:proofErr w:type="spellStart"/>
      <w:r w:rsidRPr="005256E0">
        <w:rPr>
          <w:rFonts w:ascii="Times New Roman" w:hAnsi="Times New Roman" w:cs="Times New Roman"/>
          <w:sz w:val="24"/>
          <w:szCs w:val="24"/>
        </w:rPr>
        <w:t>Tli</w:t>
      </w:r>
      <w:proofErr w:type="spellEnd"/>
      <w:r w:rsidRPr="005256E0">
        <w:rPr>
          <w:rFonts w:ascii="Times New Roman" w:hAnsi="Times New Roman" w:cs="Times New Roman"/>
          <w:sz w:val="24"/>
          <w:szCs w:val="24"/>
        </w:rPr>
        <w:t xml:space="preserve"> </w:t>
      </w:r>
      <w:proofErr w:type="spellStart"/>
      <w:r w:rsidRPr="005256E0">
        <w:rPr>
          <w:rFonts w:ascii="Times New Roman" w:hAnsi="Times New Roman" w:cs="Times New Roman"/>
          <w:sz w:val="24"/>
          <w:szCs w:val="24"/>
        </w:rPr>
        <w:t>RNaseH</w:t>
      </w:r>
      <w:proofErr w:type="spellEnd"/>
      <w:r w:rsidRPr="005256E0">
        <w:rPr>
          <w:rFonts w:ascii="Times New Roman" w:hAnsi="Times New Roman" w:cs="Times New Roman"/>
          <w:sz w:val="24"/>
          <w:szCs w:val="24"/>
        </w:rPr>
        <w:t xml:space="preserve"> Plus)</w:t>
      </w:r>
      <w:r w:rsidRPr="005256E0">
        <w:rPr>
          <w:rFonts w:ascii="Times New Roman" w:hAnsi="Times New Roman" w:cs="Times New Roman"/>
          <w:sz w:val="24"/>
          <w:szCs w:val="24"/>
        </w:rPr>
        <w:t xml:space="preserve"> (TAKARA, Japan) following the manufacturer’s instructions. PCR amplification was done on a </w:t>
      </w:r>
      <w:proofErr w:type="spellStart"/>
      <w:r w:rsidRPr="005256E0">
        <w:rPr>
          <w:rFonts w:ascii="Times New Roman" w:hAnsi="Times New Roman" w:cs="Times New Roman"/>
          <w:sz w:val="24"/>
          <w:szCs w:val="24"/>
        </w:rPr>
        <w:t>QuantStudioTM</w:t>
      </w:r>
      <w:proofErr w:type="spellEnd"/>
      <w:r w:rsidRPr="005256E0">
        <w:rPr>
          <w:rFonts w:ascii="Times New Roman" w:hAnsi="Times New Roman" w:cs="Times New Roman"/>
          <w:sz w:val="24"/>
          <w:szCs w:val="24"/>
        </w:rPr>
        <w:t xml:space="preserve"> Real-Time PCR detection system (</w:t>
      </w:r>
      <w:proofErr w:type="spellStart"/>
      <w:r w:rsidRPr="005256E0">
        <w:rPr>
          <w:rFonts w:ascii="Times New Roman" w:hAnsi="Times New Roman" w:cs="Times New Roman"/>
          <w:sz w:val="24"/>
          <w:szCs w:val="24"/>
        </w:rPr>
        <w:t>Thermo</w:t>
      </w:r>
      <w:proofErr w:type="spellEnd"/>
      <w:r w:rsidRPr="005256E0">
        <w:rPr>
          <w:rFonts w:ascii="Times New Roman" w:hAnsi="Times New Roman" w:cs="Times New Roman"/>
          <w:sz w:val="24"/>
          <w:szCs w:val="24"/>
        </w:rPr>
        <w:t xml:space="preserve"> Fisher Scientific). Relative quantification of gene expression was performed using the 2</w:t>
      </w:r>
      <w:r w:rsidRPr="005256E0">
        <w:rPr>
          <w:rFonts w:ascii="Times New Roman" w:hAnsi="Times New Roman" w:cs="Times New Roman"/>
          <w:sz w:val="24"/>
          <w:szCs w:val="24"/>
          <w:vertAlign w:val="superscript"/>
        </w:rPr>
        <w:t>-ΔΔCt</w:t>
      </w:r>
      <w:r w:rsidRPr="005256E0">
        <w:rPr>
          <w:rFonts w:ascii="Times New Roman" w:hAnsi="Times New Roman" w:cs="Times New Roman"/>
          <w:sz w:val="24"/>
          <w:szCs w:val="24"/>
        </w:rPr>
        <w:t xml:space="preserve"> method. The prime</w:t>
      </w:r>
      <w:r w:rsidRPr="005256E0">
        <w:rPr>
          <w:rFonts w:ascii="Times New Roman" w:hAnsi="Times New Roman" w:cs="Times New Roman"/>
          <w:sz w:val="24"/>
          <w:szCs w:val="24"/>
        </w:rPr>
        <w:t>r sequences were provided in Table S1</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(Supporting Information). Moreover, the protein expression levels of Nrf2, HO-1 and NF-</w:t>
      </w:r>
      <w:proofErr w:type="spellStart"/>
      <w:r w:rsidRPr="005256E0">
        <w:rPr>
          <w:rFonts w:ascii="Times New Roman" w:hAnsi="Times New Roman" w:cs="Times New Roman"/>
          <w:sz w:val="24"/>
          <w:szCs w:val="24"/>
        </w:rPr>
        <w:t>κB</w:t>
      </w:r>
      <w:proofErr w:type="spellEnd"/>
      <w:r w:rsidRPr="005256E0">
        <w:rPr>
          <w:rFonts w:ascii="Times New Roman" w:hAnsi="Times New Roman" w:cs="Times New Roman"/>
          <w:sz w:val="24"/>
          <w:szCs w:val="24"/>
        </w:rPr>
        <w:t xml:space="preserve"> were detected by western blotting. Total proteins were obtained by adding RIPA lysis buffer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and </w:t>
      </w:r>
      <w:r w:rsidRPr="005256E0">
        <w:rPr>
          <w:rFonts w:ascii="Times New Roman" w:hAnsi="Times New Roman" w:cs="Times New Roman"/>
          <w:sz w:val="24"/>
          <w:szCs w:val="24"/>
        </w:rPr>
        <w:t>protease inhibitors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Then the concentrations of protein were detected by a BCA assay kit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Protein samples were loaded and separated by electrophoresis, then transferred to PVDF membranes (Mill</w:t>
      </w:r>
      <w:r w:rsidRPr="005256E0">
        <w:rPr>
          <w:rFonts w:ascii="Times New Roman" w:hAnsi="Times New Roman" w:cs="Times New Roman"/>
          <w:sz w:val="24"/>
          <w:szCs w:val="24"/>
        </w:rPr>
        <w:t xml:space="preserve">ipore, USA). Following 1 h of blocking with a protein free rapid blocking buffer (Yamei, China) at room temperature, the membranes were incubated with primary antibodies against HO-1 (1:4000,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xml:space="preserve">, USA), Nrf2 (1:5000,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USA) and NF-</w:t>
      </w:r>
      <w:proofErr w:type="spellStart"/>
      <w:r w:rsidRPr="005256E0">
        <w:rPr>
          <w:rFonts w:ascii="Times New Roman" w:hAnsi="Times New Roman" w:cs="Times New Roman"/>
          <w:sz w:val="24"/>
          <w:szCs w:val="24"/>
        </w:rPr>
        <w:t>κB</w:t>
      </w:r>
      <w:proofErr w:type="spellEnd"/>
      <w:r w:rsidRPr="005256E0">
        <w:rPr>
          <w:rFonts w:ascii="Times New Roman" w:hAnsi="Times New Roman" w:cs="Times New Roman"/>
          <w:sz w:val="24"/>
          <w:szCs w:val="24"/>
        </w:rPr>
        <w:t xml:space="preserve"> (1:</w:t>
      </w:r>
      <w:r w:rsidRPr="005256E0">
        <w:rPr>
          <w:rFonts w:ascii="Times New Roman" w:hAnsi="Times New Roman" w:cs="Times New Roman"/>
          <w:sz w:val="24"/>
          <w:szCs w:val="24"/>
        </w:rPr>
        <w:t xml:space="preserve">5000,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USA) at 4 °C overnight. Next, after being washed with TBST for three times, the membranes were incubated for 2 h with secondary antibodies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USA), and the protein bands were visualized using an ECL detection system (</w:t>
      </w:r>
      <w:proofErr w:type="spellStart"/>
      <w:r w:rsidRPr="005256E0">
        <w:rPr>
          <w:rFonts w:ascii="Times New Roman" w:hAnsi="Times New Roman" w:cs="Times New Roman"/>
          <w:sz w:val="24"/>
          <w:szCs w:val="24"/>
        </w:rPr>
        <w:t>Amersham</w:t>
      </w:r>
      <w:proofErr w:type="spellEnd"/>
      <w:r w:rsidRPr="005256E0">
        <w:rPr>
          <w:rFonts w:ascii="Times New Roman" w:hAnsi="Times New Roman" w:cs="Times New Roman"/>
          <w:sz w:val="24"/>
          <w:szCs w:val="24"/>
        </w:rPr>
        <w:t xml:space="preserve"> </w:t>
      </w:r>
      <w:proofErr w:type="spellStart"/>
      <w:r w:rsidRPr="005256E0">
        <w:rPr>
          <w:rFonts w:ascii="Times New Roman" w:hAnsi="Times New Roman" w:cs="Times New Roman"/>
          <w:sz w:val="24"/>
          <w:szCs w:val="24"/>
        </w:rPr>
        <w:t>ImageQuant</w:t>
      </w:r>
      <w:proofErr w:type="spellEnd"/>
      <w:r w:rsidRPr="005256E0">
        <w:rPr>
          <w:rFonts w:ascii="Times New Roman" w:hAnsi="Times New Roman" w:cs="Times New Roman"/>
          <w:sz w:val="24"/>
          <w:szCs w:val="24"/>
        </w:rPr>
        <w:t>™ 800, Japan). The gray values of the strips were analyzed using the Image J software.</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&lt;EndNote&gt;&lt;Cite&gt;&lt;Author&gt;Guo&lt;/Author&gt;&lt;Year&gt;2021&lt;/Year&gt;&lt;RecNum&gt;131&lt;/RecNum&gt;&lt;DisplayText&gt;[7]&lt;/DisplayText&gt;&lt;record&gt;&lt;rec-number&gt;131&lt;/rec-number&gt;&lt;foreig</w:instrText>
      </w:r>
      <w:r w:rsidRPr="005256E0">
        <w:rPr>
          <w:rFonts w:ascii="Times New Roman" w:hAnsi="Times New Roman" w:cs="Times New Roman"/>
          <w:sz w:val="24"/>
          <w:szCs w:val="24"/>
        </w:rPr>
        <w:instrText>n-keys&gt;&lt;key app="EN" db-id="prwvszewasdpfteweaxptdwtdaetda2ad9wf" timestamp="1769943683"&gt;131&lt;/key&gt;&lt;/foreign-keys&gt;&lt;ref-type name="Journal Article"&gt;17&lt;/ref-type&gt;&lt;contributors&gt;&lt;authors&gt;&lt;author&gt;Guo, Yuxian&lt;/author&gt;&lt;author&gt;Liu, Yaru&lt;/author&gt;&lt;author&gt;Zhao, Shihao</w:instrText>
      </w:r>
      <w:r w:rsidRPr="005256E0">
        <w:rPr>
          <w:rFonts w:ascii="Times New Roman" w:hAnsi="Times New Roman" w:cs="Times New Roman"/>
          <w:sz w:val="24"/>
          <w:szCs w:val="24"/>
        </w:rPr>
        <w:instrText>&lt;/author&gt;&lt;author&gt;Xu, Wangting&lt;/author&gt;&lt;author&gt;Li, Yiqing&lt;/author&gt;&lt;author&gt;Zhao, Pengwei&lt;/author&gt;&lt;author&gt;Wang, Di&lt;/author&gt;&lt;author&gt;Cheng, Hongqiang&lt;/author&gt;&lt;author&gt;Ke, Yuehai&lt;/author&gt;&lt;author&gt;Zhang, Xue&lt;/author&gt;&lt;/authors&gt;&lt;/contributors&gt;&lt;titles&gt;&lt;title&gt;Oxidative</w:instrText>
      </w:r>
      <w:r w:rsidRPr="005256E0">
        <w:rPr>
          <w:rFonts w:ascii="Times New Roman" w:hAnsi="Times New Roman" w:cs="Times New Roman"/>
          <w:sz w:val="24"/>
          <w:szCs w:val="24"/>
        </w:rPr>
        <w:instrText xml:space="preserve"> stress-induced FABP5 S-glutathionylation protects against acute lung injury by suppressing inflammation in macrophages&lt;/title&gt;&lt;secondary-title&gt;Nature Communications&lt;/secondary-title&gt;&lt;/titles&gt;&lt;periodical&gt;&lt;full-title&gt;Nature Communications&lt;/full-title&gt;&lt;/peri</w:instrText>
      </w:r>
      <w:r w:rsidRPr="005256E0">
        <w:rPr>
          <w:rFonts w:ascii="Times New Roman" w:hAnsi="Times New Roman" w:cs="Times New Roman"/>
          <w:sz w:val="24"/>
          <w:szCs w:val="24"/>
        </w:rPr>
        <w:instrText>odical&gt;&lt;volume&gt;12&lt;/volume&gt;&lt;number&gt;1&lt;/number&gt;&lt;dates&gt;&lt;year&gt;2021&lt;/year&gt;&lt;/dates&gt;&lt;isbn&gt;2041-1723&lt;/isbn&gt;&lt;urls&gt;&lt;/urls&gt;&lt;electronic-resource-num&gt;10.1038/s41467-021-27428-9&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[7]</w:t>
      </w:r>
      <w:r w:rsidRPr="005256E0">
        <w:rPr>
          <w:rFonts w:ascii="Times New Roman" w:hAnsi="Times New Roman" w:cs="Times New Roman"/>
          <w:sz w:val="24"/>
          <w:szCs w:val="24"/>
        </w:rPr>
        <w:fldChar w:fldCharType="end"/>
      </w:r>
    </w:p>
    <w:p w14:paraId="3548367B"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Regulation of macrophage polarizati</w:t>
      </w:r>
      <w:r w:rsidRPr="005256E0">
        <w:rPr>
          <w:rFonts w:ascii="Times New Roman" w:hAnsi="Times New Roman" w:cs="Times New Roman"/>
          <w:b/>
          <w:bCs/>
          <w:sz w:val="24"/>
          <w:szCs w:val="24"/>
        </w:rPr>
        <w:t xml:space="preserve">on </w:t>
      </w:r>
      <w:r w:rsidRPr="005256E0">
        <w:rPr>
          <w:rFonts w:ascii="Times New Roman" w:hAnsi="Times New Roman" w:cs="Times New Roman"/>
          <w:b/>
          <w:bCs/>
          <w:i/>
          <w:iCs/>
          <w:sz w:val="24"/>
          <w:szCs w:val="24"/>
        </w:rPr>
        <w:t>in Vitro.</w:t>
      </w:r>
      <w:r w:rsidRPr="005256E0">
        <w:rPr>
          <w:rFonts w:ascii="Times New Roman" w:hAnsi="Times New Roman" w:cs="Times New Roman"/>
          <w:sz w:val="24"/>
          <w:szCs w:val="24"/>
        </w:rPr>
        <w:t xml:space="preserve"> 2 × 10</w:t>
      </w:r>
      <w:r w:rsidRPr="005256E0">
        <w:rPr>
          <w:rFonts w:ascii="Times New Roman" w:hAnsi="Times New Roman" w:cs="Times New Roman"/>
          <w:sz w:val="24"/>
          <w:szCs w:val="24"/>
          <w:vertAlign w:val="superscript"/>
        </w:rPr>
        <w:t>5</w:t>
      </w:r>
      <w:r w:rsidRPr="005256E0">
        <w:rPr>
          <w:rFonts w:ascii="Times New Roman" w:hAnsi="Times New Roman" w:cs="Times New Roman"/>
          <w:sz w:val="24"/>
          <w:szCs w:val="24"/>
        </w:rPr>
        <w:t xml:space="preserve"> RAW264.7 cells were cultured in six-well plates and pretreated with therapeutic concentration of MVN, MVN-4OI, and LF@MVN-4OI (equivalent to 25 µg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of MVN)</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for 2 h. Then, the cells were stimulated with 500 ng mL</w:t>
      </w:r>
      <w:r w:rsidRPr="005256E0">
        <w:rPr>
          <w:rFonts w:ascii="Times New Roman" w:hAnsi="Times New Roman" w:cs="Times New Roman"/>
          <w:sz w:val="24"/>
          <w:szCs w:val="24"/>
          <w:vertAlign w:val="superscript"/>
        </w:rPr>
        <w:t>−</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LPS for 18 h to i</w:t>
      </w:r>
      <w:r w:rsidRPr="005256E0">
        <w:rPr>
          <w:rFonts w:ascii="Times New Roman" w:hAnsi="Times New Roman" w:cs="Times New Roman"/>
          <w:sz w:val="24"/>
          <w:szCs w:val="24"/>
        </w:rPr>
        <w:t>nduce the M1 phenotype. After total RNA was extracted, the RT-qPCR was applied to detect of the M1- related markers including tumor necrosis factor-</w:t>
      </w:r>
      <w:r w:rsidRPr="005256E0">
        <w:rPr>
          <w:rFonts w:ascii="Cambria Math" w:hAnsi="Cambria Math" w:cs="Cambria Math"/>
          <w:sz w:val="24"/>
          <w:szCs w:val="24"/>
        </w:rPr>
        <w:t>𝛼</w:t>
      </w:r>
      <w:r w:rsidRPr="005256E0">
        <w:rPr>
          <w:rFonts w:ascii="Times New Roman" w:hAnsi="Times New Roman" w:cs="Times New Roman"/>
          <w:sz w:val="24"/>
          <w:szCs w:val="24"/>
        </w:rPr>
        <w:t xml:space="preserve"> (TNF-</w:t>
      </w:r>
      <w:r w:rsidRPr="005256E0">
        <w:rPr>
          <w:rFonts w:ascii="Times New Roman" w:hAnsi="Times New Roman" w:cs="Times New Roman"/>
          <w:sz w:val="24"/>
          <w:szCs w:val="24"/>
        </w:rPr>
        <w:sym w:font="Symbol" w:char="F061"/>
      </w:r>
      <w:r w:rsidRPr="005256E0">
        <w:rPr>
          <w:rFonts w:ascii="Times New Roman" w:hAnsi="Times New Roman" w:cs="Times New Roman"/>
          <w:sz w:val="24"/>
          <w:szCs w:val="24"/>
        </w:rPr>
        <w:t>), inducible nitric oxide synthase (</w:t>
      </w:r>
      <w:proofErr w:type="spellStart"/>
      <w:r w:rsidRPr="005256E0">
        <w:rPr>
          <w:rFonts w:ascii="Times New Roman" w:hAnsi="Times New Roman" w:cs="Times New Roman"/>
          <w:sz w:val="24"/>
          <w:szCs w:val="24"/>
        </w:rPr>
        <w:t>iNOS</w:t>
      </w:r>
      <w:proofErr w:type="spellEnd"/>
      <w:r w:rsidRPr="005256E0">
        <w:rPr>
          <w:rFonts w:ascii="Times New Roman" w:hAnsi="Times New Roman" w:cs="Times New Roman"/>
          <w:sz w:val="24"/>
          <w:szCs w:val="24"/>
        </w:rPr>
        <w:t>), CD86, interleukin-6 (IL-6), and interleukin-1</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 xml:space="preserve"> (IL-1</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 xml:space="preserve">), and the M2-associated markers such as arginine-1 (Arg1) and CD206. The primer sequences were shown in Table S1 (Supporting Information). Cellular proteins were used to detected the expression levels of CD86 (1:2000,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xml:space="preserve">, USA) and CD206 (1:1000, </w:t>
      </w:r>
      <w:proofErr w:type="spellStart"/>
      <w:r w:rsidRPr="005256E0">
        <w:rPr>
          <w:rFonts w:ascii="Times New Roman" w:hAnsi="Times New Roman" w:cs="Times New Roman"/>
          <w:sz w:val="24"/>
          <w:szCs w:val="24"/>
        </w:rPr>
        <w:t>Proteintech</w:t>
      </w:r>
      <w:proofErr w:type="spellEnd"/>
      <w:r w:rsidRPr="005256E0">
        <w:rPr>
          <w:rFonts w:ascii="Times New Roman" w:hAnsi="Times New Roman" w:cs="Times New Roman"/>
          <w:sz w:val="24"/>
          <w:szCs w:val="24"/>
        </w:rPr>
        <w:t>, USA) by western blotting. In addition, flow cytometry and immunofluorescent staining were applied to measure the expression of an M1 macrophage marker (CD86) and an M2 macrophage marker (CD206) to assess the macrophages polarization from the M</w:t>
      </w:r>
      <w:r w:rsidRPr="005256E0">
        <w:rPr>
          <w:rFonts w:ascii="Times New Roman" w:hAnsi="Times New Roman" w:cs="Times New Roman"/>
          <w:sz w:val="24"/>
          <w:szCs w:val="24"/>
        </w:rPr>
        <w:t>1 to the M2 phenotype. Specifically, the cells were washed mildly after removing the medium, and then blocked with CD16/32 (</w:t>
      </w:r>
      <w:proofErr w:type="spellStart"/>
      <w:r w:rsidRPr="005256E0">
        <w:rPr>
          <w:rFonts w:ascii="Times New Roman" w:hAnsi="Times New Roman" w:cs="Times New Roman"/>
          <w:sz w:val="24"/>
          <w:szCs w:val="24"/>
        </w:rPr>
        <w:t>Elabscience</w:t>
      </w:r>
      <w:proofErr w:type="spellEnd"/>
      <w:r w:rsidRPr="005256E0">
        <w:rPr>
          <w:rFonts w:ascii="Times New Roman" w:hAnsi="Times New Roman" w:cs="Times New Roman"/>
          <w:sz w:val="24"/>
          <w:szCs w:val="24"/>
        </w:rPr>
        <w:t xml:space="preserve"> Biotechnology, Wuhan, China) antibody for 15 min. Subsequently, the cells were double stained with CD86 (</w:t>
      </w:r>
      <w:proofErr w:type="spellStart"/>
      <w:r w:rsidRPr="005256E0">
        <w:rPr>
          <w:rFonts w:ascii="Times New Roman" w:hAnsi="Times New Roman" w:cs="Times New Roman"/>
          <w:sz w:val="24"/>
          <w:szCs w:val="24"/>
        </w:rPr>
        <w:t>Elabscience</w:t>
      </w:r>
      <w:proofErr w:type="spellEnd"/>
      <w:r w:rsidRPr="005256E0">
        <w:rPr>
          <w:rFonts w:ascii="Times New Roman" w:hAnsi="Times New Roman" w:cs="Times New Roman"/>
          <w:sz w:val="24"/>
          <w:szCs w:val="24"/>
        </w:rPr>
        <w:t xml:space="preserve"> Bio</w:t>
      </w:r>
      <w:r w:rsidRPr="005256E0">
        <w:rPr>
          <w:rFonts w:ascii="Times New Roman" w:hAnsi="Times New Roman" w:cs="Times New Roman"/>
          <w:sz w:val="24"/>
          <w:szCs w:val="24"/>
        </w:rPr>
        <w:t>technology, Wuhan, China) and CD206 (</w:t>
      </w:r>
      <w:proofErr w:type="spellStart"/>
      <w:r w:rsidRPr="005256E0">
        <w:rPr>
          <w:rFonts w:ascii="Times New Roman" w:hAnsi="Times New Roman" w:cs="Times New Roman"/>
          <w:sz w:val="24"/>
          <w:szCs w:val="24"/>
        </w:rPr>
        <w:t>Elabscience</w:t>
      </w:r>
      <w:proofErr w:type="spellEnd"/>
      <w:r w:rsidRPr="005256E0">
        <w:rPr>
          <w:rFonts w:ascii="Times New Roman" w:hAnsi="Times New Roman" w:cs="Times New Roman"/>
          <w:sz w:val="24"/>
          <w:szCs w:val="24"/>
        </w:rPr>
        <w:t xml:space="preserve"> Biotechnology, Wuhan, China) antibodies according to manufacturer’s instructions.</w:t>
      </w:r>
      <w:r w:rsidRPr="005256E0">
        <w:rPr>
          <w:rFonts w:ascii="Times New Roman" w:hAnsi="Times New Roman" w:cs="Times New Roman"/>
          <w:sz w:val="24"/>
          <w:szCs w:val="24"/>
          <w:vertAlign w:val="superscript"/>
        </w:rPr>
        <w:fldChar w:fldCharType="begin"/>
      </w:r>
      <w:r w:rsidRPr="005256E0">
        <w:rPr>
          <w:rFonts w:ascii="Times New Roman" w:hAnsi="Times New Roman" w:cs="Times New Roman"/>
          <w:sz w:val="24"/>
          <w:szCs w:val="24"/>
          <w:vertAlign w:val="superscript"/>
        </w:rPr>
        <w:instrText xml:space="preserve"> ADDIN EN.CITE &lt;EndNote&gt;&lt;Cite&gt;&lt;Author&gt;Zhu&lt;/Author&gt;&lt;Year&gt;2023&lt;/Year&gt;&lt;RecNum&gt;52&lt;/RecNum&gt;&lt;DisplayText&gt;[2]&lt;/DisplayText&gt;&lt;record&gt;&lt;r</w:instrText>
      </w:r>
      <w:r w:rsidRPr="005256E0">
        <w:rPr>
          <w:rFonts w:ascii="Times New Roman" w:hAnsi="Times New Roman" w:cs="Times New Roman"/>
          <w:sz w:val="24"/>
          <w:szCs w:val="24"/>
          <w:vertAlign w:val="superscript"/>
        </w:rPr>
        <w:instrText>ec-number&gt;52&lt;/rec-number&gt;&lt;foreign-keys&gt;&lt;key app="EN" db-id="prwvszewasdpfteweaxptdwtdaetda2ad9wf" timestamp="1746243666"&gt;52&lt;/key&gt;&lt;/foreign-keys&gt;&lt;ref-type name="Journal Article"&gt;17&lt;/ref-type&gt;&lt;contributors&gt;&lt;authors&gt;&lt;author&gt;Zhu, Bijun&lt;/author&gt;&lt;author&gt;Wu, Jian</w:instrText>
      </w:r>
      <w:r w:rsidRPr="005256E0">
        <w:rPr>
          <w:rFonts w:ascii="Times New Roman" w:hAnsi="Times New Roman" w:cs="Times New Roman"/>
          <w:sz w:val="24"/>
          <w:szCs w:val="24"/>
          <w:vertAlign w:val="superscript"/>
        </w:rPr>
        <w:instrText>gjiexing&lt;/author&gt;&lt;author&gt;Li, Tong&lt;/author&gt;&lt;author&gt;Liu, Songtao&lt;/author&gt;&lt;author&gt;Guo, Junheng&lt;/author&gt;&lt;author&gt;Yu, Yijun&lt;/author&gt;&lt;a</w:instrText>
      </w:r>
      <w:r w:rsidRPr="005256E0">
        <w:rPr>
          <w:rFonts w:ascii="Times New Roman" w:hAnsi="Times New Roman" w:cs="Times New Roman" w:hint="eastAsia"/>
          <w:sz w:val="24"/>
          <w:szCs w:val="24"/>
          <w:vertAlign w:val="superscript"/>
        </w:rPr>
        <w:instrText>uthor&gt;Qiu, Xinyi&lt;/author&gt;&lt;author&gt;Zhao, Yue&lt;/author&gt;&lt;author&gt;Peng, Haoran&lt;/author&gt;&lt;author&gt;Zhang, Jinli&lt;/author&gt;&lt;author&gt;Miao, Leiyi</w:instrText>
      </w:r>
      <w:r w:rsidRPr="005256E0">
        <w:rPr>
          <w:rFonts w:ascii="Times New Roman" w:hAnsi="Times New Roman" w:cs="Times New Roman" w:hint="eastAsia"/>
          <w:sz w:val="24"/>
          <w:szCs w:val="24"/>
          <w:vertAlign w:val="superscript"/>
        </w:rPr>
        <w:instrText>ng&lt;/author&gt;&lt;author&gt;Wei, Hui&lt;/author&gt;&lt;/authors&gt;&lt;/contributors&gt;&lt;titles&gt;&lt;title&gt;A Glutathione Peroxidase</w:instrText>
      </w:r>
      <w:r w:rsidRPr="005256E0">
        <w:rPr>
          <w:rFonts w:ascii="Times New Roman" w:hAnsi="Times New Roman" w:cs="Times New Roman" w:hint="eastAsia"/>
          <w:sz w:val="24"/>
          <w:szCs w:val="24"/>
          <w:vertAlign w:val="superscript"/>
        </w:rPr>
        <w:instrText>‐</w:instrText>
      </w:r>
      <w:r w:rsidRPr="005256E0">
        <w:rPr>
          <w:rFonts w:ascii="Times New Roman" w:hAnsi="Times New Roman" w:cs="Times New Roman" w:hint="eastAsia"/>
          <w:sz w:val="24"/>
          <w:szCs w:val="24"/>
          <w:vertAlign w:val="superscript"/>
        </w:rPr>
        <w:instrText>Mimicking Nanozyme Precise</w:instrText>
      </w:r>
      <w:r w:rsidRPr="005256E0">
        <w:rPr>
          <w:rFonts w:ascii="Times New Roman" w:hAnsi="Times New Roman" w:cs="Times New Roman"/>
          <w:sz w:val="24"/>
          <w:szCs w:val="24"/>
          <w:vertAlign w:val="superscript"/>
        </w:rPr>
        <w:instrText>ly Alleviates Reactive Oxygen Species and Promotes Periodontal Bone Regeneration&lt;/title&gt;&lt;secondary-title&gt;Advanced Healthcare Mate</w:instrText>
      </w:r>
      <w:r w:rsidRPr="005256E0">
        <w:rPr>
          <w:rFonts w:ascii="Times New Roman" w:hAnsi="Times New Roman" w:cs="Times New Roman"/>
          <w:sz w:val="24"/>
          <w:szCs w:val="24"/>
          <w:vertAlign w:val="superscript"/>
        </w:rPr>
        <w:instrText>rials&lt;/secondary-title&gt;&lt;/titles&gt;&lt;periodical&gt;&lt;full-title&gt;Advanced Healthcare Materials&lt;/full-title&gt;&lt;/periodical&gt;&lt;volume&gt;13&lt;/volume&gt;&lt;number&gt;4&lt;/number&gt;&lt;dates&gt;&lt;year&gt;2023&lt;/year&gt;&lt;/dates&gt;&lt;isbn&gt;2192-2640&amp;#xD;2192-2659&lt;/isbn&gt;&lt;urls&gt;&lt;/urls&gt;&lt;electronic-resource-num&gt;10</w:instrText>
      </w:r>
      <w:r w:rsidRPr="005256E0">
        <w:rPr>
          <w:rFonts w:ascii="Times New Roman" w:hAnsi="Times New Roman" w:cs="Times New Roman"/>
          <w:sz w:val="24"/>
          <w:szCs w:val="24"/>
          <w:vertAlign w:val="superscript"/>
        </w:rPr>
        <w:instrText>.1002/adhm.202302485&lt;/electronic-resource-num&gt;&lt;/record&gt;&lt;/Cite&gt;&lt;/EndNote&gt;</w:instrText>
      </w:r>
      <w:r w:rsidRPr="005256E0">
        <w:rPr>
          <w:rFonts w:ascii="Times New Roman" w:hAnsi="Times New Roman" w:cs="Times New Roman"/>
          <w:sz w:val="24"/>
          <w:szCs w:val="24"/>
          <w:vertAlign w:val="superscript"/>
        </w:rPr>
        <w:fldChar w:fldCharType="separate"/>
      </w:r>
      <w:r w:rsidRPr="005256E0">
        <w:rPr>
          <w:rFonts w:ascii="Times New Roman" w:hAnsi="Times New Roman" w:cs="Times New Roman"/>
          <w:sz w:val="24"/>
          <w:szCs w:val="24"/>
          <w:vertAlign w:val="superscript"/>
        </w:rPr>
        <w:t>[2]</w:t>
      </w:r>
      <w:r w:rsidRPr="005256E0">
        <w:rPr>
          <w:rFonts w:ascii="Times New Roman" w:hAnsi="Times New Roman" w:cs="Times New Roman"/>
          <w:sz w:val="24"/>
          <w:szCs w:val="24"/>
          <w:vertAlign w:val="superscript"/>
        </w:rPr>
        <w:fldChar w:fldCharType="end"/>
      </w:r>
      <w:r w:rsidRPr="005256E0">
        <w:rPr>
          <w:rFonts w:ascii="Times New Roman" w:hAnsi="Times New Roman" w:cs="Times New Roman"/>
          <w:sz w:val="24"/>
          <w:szCs w:val="24"/>
        </w:rPr>
        <w:t xml:space="preserve">  After washing the cells, the macrophages polarization was detected by flow cytometry. For immunofluorescent staining, the macrophages were fixed, permeabilized and blocked with</w:t>
      </w:r>
      <w:r w:rsidRPr="005256E0">
        <w:rPr>
          <w:rFonts w:ascii="Times New Roman" w:hAnsi="Times New Roman" w:cs="Times New Roman"/>
          <w:sz w:val="24"/>
          <w:szCs w:val="24"/>
        </w:rPr>
        <w:t xml:space="preserve"> 4% paraformaldehyde/0.5% Triton/10% BSA protocol. Primary antibody against CD206 (1:200, Abcam) were incubated and followed by fluorescent second antibody (1:200, Abcam). Then the nuclei were counterstained with DAPI, and observed by a confocal microscopy</w:t>
      </w:r>
      <w:r w:rsidRPr="005256E0">
        <w:rPr>
          <w:rFonts w:ascii="Times New Roman" w:hAnsi="Times New Roman" w:cs="Times New Roman"/>
          <w:sz w:val="24"/>
          <w:szCs w:val="24"/>
        </w:rPr>
        <w:t xml:space="preserve">. The cells were observed by a confocal microscopy and analyzed by Image J software. Similarly, CD86 (1:200, Abcam) was stained using the same methods. The ELISA Kits (Shanghai </w:t>
      </w:r>
      <w:proofErr w:type="spellStart"/>
      <w:r w:rsidRPr="005256E0">
        <w:rPr>
          <w:rFonts w:ascii="Times New Roman" w:hAnsi="Times New Roman" w:cs="Times New Roman"/>
          <w:sz w:val="24"/>
          <w:szCs w:val="24"/>
        </w:rPr>
        <w:t>Westang</w:t>
      </w:r>
      <w:proofErr w:type="spellEnd"/>
      <w:r w:rsidRPr="005256E0">
        <w:rPr>
          <w:rFonts w:ascii="Times New Roman" w:hAnsi="Times New Roman" w:cs="Times New Roman"/>
          <w:sz w:val="24"/>
          <w:szCs w:val="24"/>
        </w:rPr>
        <w:t xml:space="preserve"> Bio-technology, China) were used to detect the levels of inflammatory c</w:t>
      </w:r>
      <w:r w:rsidRPr="005256E0">
        <w:rPr>
          <w:rFonts w:ascii="Times New Roman" w:hAnsi="Times New Roman" w:cs="Times New Roman"/>
          <w:sz w:val="24"/>
          <w:szCs w:val="24"/>
        </w:rPr>
        <w:t>ytokines (TNF-</w:t>
      </w:r>
      <w:r w:rsidRPr="005256E0">
        <w:rPr>
          <w:rFonts w:ascii="Cambria Math" w:hAnsi="Cambria Math" w:cs="Cambria Math"/>
          <w:sz w:val="24"/>
          <w:szCs w:val="24"/>
        </w:rPr>
        <w:t>𝛼</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IL-6</w:t>
      </w:r>
      <w:r w:rsidRPr="005256E0">
        <w:rPr>
          <w:rFonts w:ascii="Times New Roman" w:hAnsi="Times New Roman" w:cs="Times New Roman" w:hint="eastAsia"/>
          <w:sz w:val="24"/>
          <w:szCs w:val="24"/>
        </w:rPr>
        <w:t xml:space="preserve">, </w:t>
      </w:r>
      <w:r w:rsidRPr="005256E0">
        <w:rPr>
          <w:rFonts w:ascii="Times New Roman" w:hAnsi="Times New Roman" w:cs="Times New Roman" w:hint="eastAsia"/>
          <w:sz w:val="24"/>
          <w:szCs w:val="24"/>
        </w:rPr>
        <w:t>IL-10, and TGF-</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 xml:space="preserve">) according to the manufacturer’s instructions after collecting the culture medium supernatants. The regulatory effect of </w:t>
      </w:r>
      <w:bookmarkStart w:id="14" w:name="OLE_LINK4"/>
      <w:r w:rsidRPr="005256E0">
        <w:rPr>
          <w:rFonts w:ascii="Times New Roman" w:hAnsi="Times New Roman" w:cs="Times New Roman"/>
          <w:sz w:val="24"/>
          <w:szCs w:val="24"/>
        </w:rPr>
        <w:t>MVN, MVN-4OI, and LF@MVN-4OI</w:t>
      </w:r>
      <w:bookmarkEnd w:id="14"/>
      <w:r w:rsidRPr="005256E0">
        <w:rPr>
          <w:rFonts w:ascii="Times New Roman" w:hAnsi="Times New Roman" w:cs="Times New Roman"/>
          <w:sz w:val="24"/>
          <w:szCs w:val="24"/>
        </w:rPr>
        <w:t xml:space="preserve"> on macrophage polarization in a non-inflammatory environment was </w:t>
      </w:r>
      <w:r w:rsidRPr="005256E0">
        <w:rPr>
          <w:rFonts w:ascii="Times New Roman" w:hAnsi="Times New Roman" w:cs="Times New Roman"/>
          <w:sz w:val="24"/>
          <w:szCs w:val="24"/>
        </w:rPr>
        <w:t>also detected using RT-qPCR. After co-culturing MVN, MVN-4OI, and LF@MVN-4OI with RAW264.7 cells for 12 h, the gene expression of Inflammatory-related factors was examined.</w:t>
      </w:r>
    </w:p>
    <w:p w14:paraId="2E5ED537"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RNA sequencing analysis.</w:t>
      </w:r>
      <w:r w:rsidRPr="005256E0">
        <w:rPr>
          <w:rFonts w:ascii="Times New Roman" w:hAnsi="Times New Roman" w:cs="Times New Roman"/>
          <w:sz w:val="24"/>
          <w:szCs w:val="24"/>
        </w:rPr>
        <w:t xml:space="preserve"> RNA sequencing was used to investigate the underlying anti</w:t>
      </w:r>
      <w:r w:rsidRPr="005256E0">
        <w:rPr>
          <w:rFonts w:ascii="Times New Roman" w:hAnsi="Times New Roman" w:cs="Times New Roman"/>
          <w:sz w:val="24"/>
          <w:szCs w:val="24"/>
        </w:rPr>
        <w:t>-inflammatory and antioxidant mechanism of LF@MVN-4OI. Briefly, RAW 264.7 cells were seeded in six-well plates at a density of</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4 × 10</w:t>
      </w:r>
      <w:r w:rsidRPr="005256E0">
        <w:rPr>
          <w:rFonts w:ascii="Times New Roman" w:hAnsi="Times New Roman" w:cs="Times New Roman"/>
          <w:sz w:val="24"/>
          <w:szCs w:val="24"/>
          <w:vertAlign w:val="superscript"/>
        </w:rPr>
        <w:t>5</w:t>
      </w:r>
      <w:r w:rsidRPr="005256E0">
        <w:rPr>
          <w:rFonts w:ascii="Times New Roman" w:hAnsi="Times New Roman" w:cs="Times New Roman"/>
          <w:sz w:val="24"/>
          <w:szCs w:val="24"/>
        </w:rPr>
        <w:t xml:space="preserve"> cells per well, then incubated with LPS for 18 h after pre-treated with various materials for 2 h. Then, the total RNA wa</w:t>
      </w:r>
      <w:r w:rsidRPr="005256E0">
        <w:rPr>
          <w:rFonts w:ascii="Times New Roman" w:hAnsi="Times New Roman" w:cs="Times New Roman"/>
          <w:sz w:val="24"/>
          <w:szCs w:val="24"/>
        </w:rPr>
        <w:t xml:space="preserve">s collected using </w:t>
      </w:r>
      <w:proofErr w:type="spellStart"/>
      <w:r w:rsidRPr="005256E0">
        <w:rPr>
          <w:rFonts w:ascii="Times New Roman" w:hAnsi="Times New Roman" w:cs="Times New Roman"/>
          <w:sz w:val="24"/>
          <w:szCs w:val="24"/>
        </w:rPr>
        <w:t>TRIzol</w:t>
      </w:r>
      <w:proofErr w:type="spellEnd"/>
      <w:r w:rsidRPr="005256E0">
        <w:rPr>
          <w:rFonts w:ascii="Times New Roman" w:hAnsi="Times New Roman" w:cs="Times New Roman"/>
          <w:sz w:val="24"/>
          <w:szCs w:val="24"/>
        </w:rPr>
        <w:t xml:space="preserve"> reagent, and the RNA sequencing was examined by the Illumina </w:t>
      </w:r>
      <w:proofErr w:type="spellStart"/>
      <w:r w:rsidRPr="005256E0">
        <w:rPr>
          <w:rFonts w:ascii="Times New Roman" w:hAnsi="Times New Roman" w:cs="Times New Roman"/>
          <w:sz w:val="24"/>
          <w:szCs w:val="24"/>
        </w:rPr>
        <w:t>NovaSeq</w:t>
      </w:r>
      <w:proofErr w:type="spellEnd"/>
      <w:r w:rsidRPr="005256E0">
        <w:rPr>
          <w:rFonts w:ascii="Times New Roman" w:hAnsi="Times New Roman" w:cs="Times New Roman"/>
          <w:sz w:val="24"/>
          <w:szCs w:val="24"/>
        </w:rPr>
        <w:t xml:space="preserve">™ X Plus (USA). GO enrichment analysis and KEGG pathway enrichment analysis were performed using </w:t>
      </w:r>
      <w:proofErr w:type="spellStart"/>
      <w:r w:rsidRPr="005256E0">
        <w:rPr>
          <w:rFonts w:ascii="Times New Roman" w:hAnsi="Times New Roman" w:cs="Times New Roman"/>
          <w:sz w:val="24"/>
          <w:szCs w:val="24"/>
        </w:rPr>
        <w:t>NovoMagic</w:t>
      </w:r>
      <w:proofErr w:type="spellEnd"/>
      <w:r w:rsidRPr="005256E0">
        <w:rPr>
          <w:rFonts w:ascii="Times New Roman" w:hAnsi="Times New Roman" w:cs="Times New Roman"/>
          <w:sz w:val="24"/>
          <w:szCs w:val="24"/>
        </w:rPr>
        <w:t xml:space="preserve"> (</w:t>
      </w:r>
      <w:hyperlink r:id="rId6" w:history="1">
        <w:r w:rsidRPr="005256E0">
          <w:rPr>
            <w:rStyle w:val="Hyperlink"/>
            <w:rFonts w:ascii="Times New Roman" w:hAnsi="Times New Roman" w:cs="Times New Roman"/>
            <w:color w:val="auto"/>
            <w:sz w:val="24"/>
            <w:szCs w:val="24"/>
            <w:u w:val="none"/>
          </w:rPr>
          <w:t>https://magic-plus.novogene.com</w:t>
        </w:r>
      </w:hyperlink>
      <w:r w:rsidRPr="005256E0">
        <w:rPr>
          <w:rFonts w:ascii="Times New Roman" w:hAnsi="Times New Roman" w:cs="Times New Roman"/>
          <w:sz w:val="24"/>
          <w:szCs w:val="24"/>
        </w:rPr>
        <w:t>). Three biological replicates in each group were used for RNA sequencing analysis.</w:t>
      </w:r>
    </w:p>
    <w:p w14:paraId="0726723B"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The inflammatory targeting of LF@MVN-4OI </w:t>
      </w:r>
      <w:r w:rsidRPr="005256E0">
        <w:rPr>
          <w:rFonts w:ascii="Times New Roman" w:hAnsi="Times New Roman" w:cs="Times New Roman"/>
          <w:b/>
          <w:bCs/>
          <w:i/>
          <w:iCs/>
          <w:sz w:val="24"/>
          <w:szCs w:val="24"/>
        </w:rPr>
        <w:t>in vitro</w:t>
      </w:r>
      <w:r w:rsidRPr="005256E0">
        <w:rPr>
          <w:rFonts w:ascii="Times New Roman" w:hAnsi="Times New Roman" w:cs="Times New Roman"/>
          <w:b/>
          <w:bCs/>
          <w:sz w:val="24"/>
          <w:szCs w:val="24"/>
        </w:rPr>
        <w:t xml:space="preserve"> and </w:t>
      </w:r>
      <w:r w:rsidRPr="005256E0">
        <w:rPr>
          <w:rFonts w:ascii="Times New Roman" w:hAnsi="Times New Roman" w:cs="Times New Roman"/>
          <w:b/>
          <w:bCs/>
          <w:i/>
          <w:iCs/>
          <w:sz w:val="24"/>
          <w:szCs w:val="24"/>
        </w:rPr>
        <w:t>in vivo.</w:t>
      </w:r>
      <w:r w:rsidRPr="005256E0">
        <w:rPr>
          <w:rFonts w:ascii="Times New Roman" w:hAnsi="Times New Roman" w:cs="Times New Roman"/>
          <w:sz w:val="24"/>
          <w:szCs w:val="24"/>
        </w:rPr>
        <w:t xml:space="preserve"> First, the ability of LF@MVN-4OI to target inflammatory macrophages was examin</w:t>
      </w:r>
      <w:r w:rsidRPr="005256E0">
        <w:rPr>
          <w:rFonts w:ascii="Times New Roman" w:hAnsi="Times New Roman" w:cs="Times New Roman"/>
          <w:sz w:val="24"/>
          <w:szCs w:val="24"/>
        </w:rPr>
        <w:t>ed. RAW264.7 cells were planted in 2 cm confocal dishes overnight and then incubated with (250 ng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or without LPS for 4 hours. Added Cy5.5-labeled MVN-4OI and LF@MVN-4OI, and incubated at 37°C for 2 hours and 4 hours, respectively. After washing with </w:t>
      </w:r>
      <w:r w:rsidRPr="005256E0">
        <w:rPr>
          <w:rFonts w:ascii="Times New Roman" w:hAnsi="Times New Roman" w:cs="Times New Roman"/>
          <w:sz w:val="24"/>
          <w:szCs w:val="24"/>
        </w:rPr>
        <w:t xml:space="preserve">PBS for 3 times, the cell membrane dye </w:t>
      </w:r>
      <w:proofErr w:type="spellStart"/>
      <w:r w:rsidRPr="005256E0">
        <w:rPr>
          <w:rFonts w:ascii="Times New Roman" w:hAnsi="Times New Roman" w:cs="Times New Roman"/>
          <w:sz w:val="24"/>
          <w:szCs w:val="24"/>
        </w:rPr>
        <w:t>DiO</w:t>
      </w:r>
      <w:proofErr w:type="spellEnd"/>
      <w:r w:rsidRPr="005256E0">
        <w:rPr>
          <w:rFonts w:ascii="Times New Roman" w:hAnsi="Times New Roman" w:cs="Times New Roman"/>
          <w:sz w:val="24"/>
          <w:szCs w:val="24"/>
        </w:rPr>
        <w:t xml:space="preserve"> (</w:t>
      </w:r>
      <w:proofErr w:type="spellStart"/>
      <w:r w:rsidRPr="005256E0">
        <w:rPr>
          <w:rFonts w:ascii="Times New Roman" w:hAnsi="Times New Roman" w:cs="Times New Roman"/>
          <w:sz w:val="24"/>
          <w:szCs w:val="24"/>
        </w:rPr>
        <w:t>Solarbio</w:t>
      </w:r>
      <w:proofErr w:type="spellEnd"/>
      <w:r w:rsidRPr="005256E0">
        <w:rPr>
          <w:rFonts w:ascii="Times New Roman" w:hAnsi="Times New Roman" w:cs="Times New Roman"/>
          <w:sz w:val="24"/>
          <w:szCs w:val="24"/>
        </w:rPr>
        <w:t>, Beijing, China) was added and incubated at 37°C for 20 minutes. The staining solution was removed and washed with PBS for 3 times. Fixed with 4% paraformaldehyde for 15 minutes, and then washed with PBS</w:t>
      </w:r>
      <w:r w:rsidRPr="005256E0">
        <w:rPr>
          <w:rFonts w:ascii="Times New Roman" w:hAnsi="Times New Roman" w:cs="Times New Roman"/>
          <w:sz w:val="24"/>
          <w:szCs w:val="24"/>
        </w:rPr>
        <w:t>. Followed by staining with DAPI for 10 minutes. After the fluorescence quencher was added, laser confocal microscope (Ti2-E, NIKON, Japan) was employed to investigate the binding between NPs and RAW264.7 cells and the Image J software was applied to analy</w:t>
      </w:r>
      <w:r w:rsidRPr="005256E0">
        <w:rPr>
          <w:rFonts w:ascii="Times New Roman" w:hAnsi="Times New Roman" w:cs="Times New Roman"/>
          <w:sz w:val="24"/>
          <w:szCs w:val="24"/>
        </w:rPr>
        <w:t>zed the fluorescence intensity.</w:t>
      </w:r>
    </w:p>
    <w:p w14:paraId="68F8ED57"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 xml:space="preserve">Afterwards, the inflammatory lung target ability of LF@MVN-4OI </w:t>
      </w:r>
      <w:r w:rsidRPr="005256E0">
        <w:rPr>
          <w:rFonts w:ascii="Times New Roman" w:hAnsi="Times New Roman" w:cs="Times New Roman"/>
          <w:i/>
          <w:iCs/>
          <w:sz w:val="24"/>
          <w:szCs w:val="24"/>
        </w:rPr>
        <w:t>in vivo</w:t>
      </w:r>
      <w:r w:rsidRPr="005256E0">
        <w:rPr>
          <w:rFonts w:ascii="Times New Roman" w:hAnsi="Times New Roman" w:cs="Times New Roman"/>
          <w:sz w:val="24"/>
          <w:szCs w:val="24"/>
        </w:rPr>
        <w:t xml:space="preserve"> was also detected. Specifically, mice were randomly divided into two groups: one group received intratracheal instillation of LPS (4 mg kg</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i.t.) to es</w:t>
      </w:r>
      <w:r w:rsidRPr="005256E0">
        <w:rPr>
          <w:rFonts w:ascii="Times New Roman" w:hAnsi="Times New Roman" w:cs="Times New Roman"/>
          <w:sz w:val="24"/>
          <w:szCs w:val="24"/>
        </w:rPr>
        <w:t xml:space="preserve">tablish an acute lung injury model, while the other group received an equivalent volume of PBS as the control group. One hour later, mice were injected with Cy5.5, Cy5.5-MVN-4OI, or Cy5.5-LF@MVN-4OI (with identical doses of Cy5.5) via the tail vein. At 4, </w:t>
      </w:r>
      <w:r w:rsidRPr="005256E0">
        <w:rPr>
          <w:rFonts w:ascii="Times New Roman" w:hAnsi="Times New Roman" w:cs="Times New Roman"/>
          <w:sz w:val="24"/>
          <w:szCs w:val="24"/>
        </w:rPr>
        <w:t xml:space="preserve">12, and 24 hours after </w:t>
      </w:r>
      <w:proofErr w:type="spellStart"/>
      <w:r w:rsidRPr="005256E0">
        <w:rPr>
          <w:rFonts w:ascii="Times New Roman" w:hAnsi="Times New Roman" w:cs="Times New Roman"/>
          <w:sz w:val="24"/>
          <w:szCs w:val="24"/>
        </w:rPr>
        <w:t>i.v.</w:t>
      </w:r>
      <w:proofErr w:type="spellEnd"/>
      <w:r w:rsidRPr="005256E0">
        <w:rPr>
          <w:rFonts w:ascii="Times New Roman" w:hAnsi="Times New Roman" w:cs="Times New Roman"/>
          <w:sz w:val="24"/>
          <w:szCs w:val="24"/>
        </w:rPr>
        <w:t xml:space="preserve"> injection, the mice were euthanized, and major organs were harvested for imaging using an IVIS spectrum system (PE IVIS Spectrum, USA). The fluorescence signal was quantified with Living Image software.</w:t>
      </w:r>
    </w:p>
    <w:p w14:paraId="30B60D61"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Establishment of acute lu</w:t>
      </w:r>
      <w:r w:rsidRPr="005256E0">
        <w:rPr>
          <w:rFonts w:ascii="Times New Roman" w:hAnsi="Times New Roman" w:cs="Times New Roman"/>
          <w:b/>
          <w:bCs/>
          <w:sz w:val="24"/>
          <w:szCs w:val="24"/>
        </w:rPr>
        <w:t>ng injury mice model.</w:t>
      </w:r>
      <w:r w:rsidRPr="005256E0">
        <w:rPr>
          <w:rFonts w:ascii="Times New Roman" w:hAnsi="Times New Roman" w:cs="Times New Roman"/>
          <w:sz w:val="24"/>
          <w:szCs w:val="24"/>
        </w:rPr>
        <w:t xml:space="preserve"> Healthy BALB/c mice (male, 6–8 weeks-old and weighing 22–25 g) were purchased from Shanghai </w:t>
      </w:r>
      <w:proofErr w:type="spellStart"/>
      <w:r w:rsidRPr="005256E0">
        <w:rPr>
          <w:rFonts w:ascii="Times New Roman" w:hAnsi="Times New Roman" w:cs="Times New Roman"/>
          <w:sz w:val="24"/>
          <w:szCs w:val="24"/>
        </w:rPr>
        <w:t>Lingchang</w:t>
      </w:r>
      <w:proofErr w:type="spellEnd"/>
      <w:r w:rsidRPr="005256E0">
        <w:rPr>
          <w:rFonts w:ascii="Times New Roman" w:hAnsi="Times New Roman" w:cs="Times New Roman"/>
          <w:sz w:val="24"/>
          <w:szCs w:val="24"/>
        </w:rPr>
        <w:t xml:space="preserve"> Biotechnology Co., Ltd. (Shanghai, China) and acclimated for 7 days. All animals were housed under standard specific pathogen-free (</w:t>
      </w:r>
      <w:r w:rsidRPr="005256E0">
        <w:rPr>
          <w:rFonts w:ascii="Times New Roman" w:hAnsi="Times New Roman" w:cs="Times New Roman"/>
          <w:sz w:val="24"/>
          <w:szCs w:val="24"/>
        </w:rPr>
        <w:t xml:space="preserve">SPF) conditions with free drinking and safe eating. The ambient temperature was maintained at approximately 25°C with a relative humidity of 55%. The study was conducted under the approval of the Ethics Committee of Shanghai Jiao Tong University School of </w:t>
      </w:r>
      <w:r w:rsidRPr="005256E0">
        <w:rPr>
          <w:rFonts w:ascii="Times New Roman" w:hAnsi="Times New Roman" w:cs="Times New Roman"/>
          <w:sz w:val="24"/>
          <w:szCs w:val="24"/>
        </w:rPr>
        <w:t>Medicine Affiliated Xinhua Hospital (Approval Document No.</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XHEC-F-2025-024). All animals were taken good care of according to the Local Guide for the Care and Use of Shanghai Jiao Tong University School of Medicine Affiliated Xinhua Hospital.</w:t>
      </w:r>
    </w:p>
    <w:p w14:paraId="532C15DB"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sz w:val="24"/>
          <w:szCs w:val="24"/>
        </w:rPr>
        <w:t xml:space="preserve">All the mice </w:t>
      </w:r>
      <w:r w:rsidRPr="005256E0">
        <w:rPr>
          <w:rFonts w:ascii="Times New Roman" w:hAnsi="Times New Roman" w:cs="Times New Roman"/>
          <w:sz w:val="24"/>
          <w:szCs w:val="24"/>
        </w:rPr>
        <w:t>were randomly divided into five groups (n=5 per group): control group (PBS, equal volume of LPS, i.t.), LPS (4 mg kg</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i.t.) group, LPS+MVN (20 mg kg</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w:t>
      </w:r>
      <w:proofErr w:type="spellStart"/>
      <w:r w:rsidRPr="005256E0">
        <w:rPr>
          <w:rFonts w:ascii="Times New Roman" w:hAnsi="Times New Roman" w:cs="Times New Roman"/>
          <w:sz w:val="24"/>
          <w:szCs w:val="24"/>
        </w:rPr>
        <w:t>i.v.</w:t>
      </w:r>
      <w:proofErr w:type="spellEnd"/>
      <w:r w:rsidRPr="005256E0">
        <w:rPr>
          <w:rFonts w:ascii="Times New Roman" w:hAnsi="Times New Roman" w:cs="Times New Roman"/>
          <w:sz w:val="24"/>
          <w:szCs w:val="24"/>
        </w:rPr>
        <w:t>), LPS+MVN-4OI (20 mg kg</w:t>
      </w:r>
      <w:r w:rsidRPr="005256E0">
        <w:rPr>
          <w:rFonts w:ascii="Times New Roman" w:hAnsi="Times New Roman" w:cs="Times New Roman"/>
          <w:sz w:val="24"/>
          <w:szCs w:val="24"/>
          <w:vertAlign w:val="superscript"/>
        </w:rPr>
        <w:t xml:space="preserve">-1 </w:t>
      </w:r>
      <w:r w:rsidRPr="005256E0">
        <w:rPr>
          <w:rFonts w:ascii="Times New Roman" w:hAnsi="Times New Roman" w:cs="Times New Roman"/>
          <w:sz w:val="24"/>
          <w:szCs w:val="24"/>
        </w:rPr>
        <w:t xml:space="preserve">equivalent to MVN, </w:t>
      </w:r>
      <w:proofErr w:type="spellStart"/>
      <w:r w:rsidRPr="005256E0">
        <w:rPr>
          <w:rFonts w:ascii="Times New Roman" w:hAnsi="Times New Roman" w:cs="Times New Roman"/>
          <w:sz w:val="24"/>
          <w:szCs w:val="24"/>
        </w:rPr>
        <w:t>i.v.</w:t>
      </w:r>
      <w:proofErr w:type="spellEnd"/>
      <w:r w:rsidRPr="005256E0">
        <w:rPr>
          <w:rFonts w:ascii="Times New Roman" w:hAnsi="Times New Roman" w:cs="Times New Roman"/>
          <w:sz w:val="24"/>
          <w:szCs w:val="24"/>
        </w:rPr>
        <w:t>) and LPS+LF@MVN-4OI (20 mg kg</w:t>
      </w:r>
      <w:r w:rsidRPr="005256E0">
        <w:rPr>
          <w:rFonts w:ascii="Times New Roman" w:hAnsi="Times New Roman" w:cs="Times New Roman"/>
          <w:sz w:val="24"/>
          <w:szCs w:val="24"/>
          <w:vertAlign w:val="superscript"/>
        </w:rPr>
        <w:t xml:space="preserve">-1 </w:t>
      </w:r>
      <w:r w:rsidRPr="005256E0">
        <w:rPr>
          <w:rFonts w:ascii="Times New Roman" w:hAnsi="Times New Roman" w:cs="Times New Roman"/>
          <w:sz w:val="24"/>
          <w:szCs w:val="24"/>
        </w:rPr>
        <w:t>equivalent to M</w:t>
      </w:r>
      <w:r w:rsidRPr="005256E0">
        <w:rPr>
          <w:rFonts w:ascii="Times New Roman" w:hAnsi="Times New Roman" w:cs="Times New Roman"/>
          <w:sz w:val="24"/>
          <w:szCs w:val="24"/>
        </w:rPr>
        <w:t xml:space="preserve">VN, </w:t>
      </w:r>
      <w:proofErr w:type="spellStart"/>
      <w:r w:rsidRPr="005256E0">
        <w:rPr>
          <w:rFonts w:ascii="Times New Roman" w:hAnsi="Times New Roman" w:cs="Times New Roman"/>
          <w:sz w:val="24"/>
          <w:szCs w:val="24"/>
        </w:rPr>
        <w:t>i.v.</w:t>
      </w:r>
      <w:proofErr w:type="spellEnd"/>
      <w:r w:rsidRPr="005256E0">
        <w:rPr>
          <w:rFonts w:ascii="Times New Roman" w:hAnsi="Times New Roman" w:cs="Times New Roman"/>
          <w:sz w:val="24"/>
          <w:szCs w:val="24"/>
        </w:rPr>
        <w:t>). Except for the control group, all other groups received intratracheal instillation of LPS. One hour later, mice were administered MVN, MVN-4OI, or LF@MVN-4OI via tail vein injection respectively. Following continuing to raise for 24 hours, all m</w:t>
      </w:r>
      <w:r w:rsidRPr="005256E0">
        <w:rPr>
          <w:rFonts w:ascii="Times New Roman" w:hAnsi="Times New Roman" w:cs="Times New Roman"/>
          <w:sz w:val="24"/>
          <w:szCs w:val="24"/>
        </w:rPr>
        <w:t>ice were euthanized after collection of blood and bronchoalveolar lavage fluid (BALF). Lung tissues were harvested for subsequent analysis, with one portion allocated for detection of inflammatory cytokines and the other portion reserved for H&amp;E staining a</w:t>
      </w:r>
      <w:r w:rsidRPr="005256E0">
        <w:rPr>
          <w:rFonts w:ascii="Times New Roman" w:hAnsi="Times New Roman" w:cs="Times New Roman"/>
          <w:sz w:val="24"/>
          <w:szCs w:val="24"/>
        </w:rPr>
        <w:t>nd immunofluorescence staining.</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&lt;EndNote&gt;&lt;Cite&gt;&lt;Author&gt;Duan&lt;/Author&gt;&lt;Year&gt;2024&lt;/Year&gt;&lt;RecNum&gt;149&lt;/RecNum&gt;&lt;DisplayText&gt;[8]&lt;/DisplayText&gt;&lt;record&gt;&lt;rec-number&gt;149&lt;/rec-number&gt;&lt;foreign-keys&gt;&lt;key app="EN" db-id="prwvszewasdpfteweaxptdwtdaetda2ad9wf</w:instrText>
      </w:r>
      <w:r w:rsidRPr="005256E0">
        <w:rPr>
          <w:rFonts w:ascii="Times New Roman" w:hAnsi="Times New Roman" w:cs="Times New Roman"/>
          <w:sz w:val="24"/>
          <w:szCs w:val="24"/>
        </w:rPr>
        <w:instrText>" timestamp="1772886926"&gt;149&lt;/key&gt;&lt;/foreign-keys&gt;&lt;ref-type name="Journal Article"&gt;17&lt;/ref-type&gt;&lt;contributors&gt;&lt;authors&gt;&lt;author&gt;Duan, Shuxian&lt;/author&gt;&lt;author&gt;Li, Hanqing&lt;/author&gt;&lt;author&gt;Wang, Fei&lt;/author&gt;&lt;author&gt;Li, Lixia&lt;/author&gt;&lt;author&gt;Fan, Huizhen&lt;/author</w:instrText>
      </w:r>
      <w:r w:rsidRPr="005256E0">
        <w:rPr>
          <w:rFonts w:ascii="Times New Roman" w:hAnsi="Times New Roman" w:cs="Times New Roman"/>
          <w:sz w:val="24"/>
          <w:szCs w:val="24"/>
        </w:rPr>
        <w:instrText>&gt;&lt;author&gt;Ma, Yingying&lt;/author</w:instrText>
      </w:r>
      <w:r w:rsidRPr="005256E0">
        <w:rPr>
          <w:rFonts w:ascii="Times New Roman" w:hAnsi="Times New Roman" w:cs="Times New Roman" w:hint="eastAsia"/>
          <w:sz w:val="24"/>
          <w:szCs w:val="24"/>
        </w:rPr>
        <w:instrText>&gt;&lt;author&gt;Yu, Qiang&lt;/author&gt;&lt;author&gt;Wei, Li&lt;/author&gt;&lt;author&gt;Wu, Mei X.&lt;/author&gt;&lt;author&gt;Mao, Yanfei&lt;/author&gt;&lt;author&gt;Lu, Min&lt;/author&gt;&lt;/authors&gt;&lt;/contributors&gt;&lt;titles&gt;&lt;title&gt;An All</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in</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One Nano</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Biomimetic Polyamidoamine Dendrimer Pl</w:instrText>
      </w:r>
      <w:r w:rsidRPr="005256E0">
        <w:rPr>
          <w:rFonts w:ascii="Times New Roman" w:hAnsi="Times New Roman" w:cs="Times New Roman" w:hint="eastAsia"/>
          <w:sz w:val="24"/>
          <w:szCs w:val="24"/>
        </w:rPr>
        <w:instrText>atform for Treatment of CRKP</w:instrText>
      </w:r>
      <w:r w:rsidRPr="005256E0">
        <w:rPr>
          <w:rFonts w:ascii="Times New Roman" w:hAnsi="Times New Roman" w:cs="Times New Roman"/>
          <w:sz w:val="24"/>
          <w:szCs w:val="24"/>
        </w:rPr>
        <w:instrText xml:space="preserve"> Pneumonia&lt;/title&gt;&lt;secondary-title&gt;Advanced Functional Materials&lt;/secondary-title&gt;&lt;/titles&gt;&lt;periodical&gt;&lt;full-title&gt;Advanced Functional Materials&lt;/full-title&gt;&lt;/periodical&gt;&lt;volume&gt;34&lt;/volume&gt;&lt;number&gt;32&lt;/number&gt;&lt;dates&gt;&lt;year&gt;2024&lt;/y</w:instrText>
      </w:r>
      <w:r w:rsidRPr="005256E0">
        <w:rPr>
          <w:rFonts w:ascii="Times New Roman" w:hAnsi="Times New Roman" w:cs="Times New Roman"/>
          <w:sz w:val="24"/>
          <w:szCs w:val="24"/>
        </w:rPr>
        <w:instrText>ear&gt;&lt;/dates&gt;&lt;isbn&gt;1616-301X&amp;#xD;1616-3028&lt;/isbn&gt;&lt;urls&gt;&lt;/urls&gt;&lt;electronic-resource-num&gt;10.1002/adfm.202401549&lt;/electronic-resource-num&gt;&lt;/record&gt;&lt;/Cite&gt;&lt;/EndNote&gt;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[8]</w:t>
      </w:r>
      <w:r w:rsidRPr="005256E0">
        <w:rPr>
          <w:rFonts w:ascii="Times New Roman" w:hAnsi="Times New Roman" w:cs="Times New Roman"/>
          <w:sz w:val="24"/>
          <w:szCs w:val="24"/>
        </w:rPr>
        <w:fldChar w:fldCharType="end"/>
      </w:r>
    </w:p>
    <w:p w14:paraId="5D4F67AC"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Therapeutic effects of LF@MVN-4OI </w:t>
      </w:r>
      <w:r w:rsidRPr="005256E0">
        <w:rPr>
          <w:rFonts w:ascii="Times New Roman" w:hAnsi="Times New Roman" w:cs="Times New Roman"/>
          <w:b/>
          <w:bCs/>
          <w:i/>
          <w:iCs/>
          <w:sz w:val="24"/>
          <w:szCs w:val="24"/>
        </w:rPr>
        <w:t>in vivo.</w:t>
      </w:r>
      <w:r w:rsidRPr="005256E0">
        <w:rPr>
          <w:rFonts w:ascii="Times New Roman" w:hAnsi="Times New Roman" w:cs="Times New Roman"/>
          <w:sz w:val="24"/>
          <w:szCs w:val="24"/>
        </w:rPr>
        <w:t xml:space="preserve"> The establishment of the acute lung injury mou</w:t>
      </w:r>
      <w:r w:rsidRPr="005256E0">
        <w:rPr>
          <w:rFonts w:ascii="Times New Roman" w:hAnsi="Times New Roman" w:cs="Times New Roman"/>
          <w:sz w:val="24"/>
          <w:szCs w:val="24"/>
        </w:rPr>
        <w:t>se model and the treatment procedures were performed as described above. Collected blood samples were allowed to stand at room temperature for 2 hours, followed by centrifugation at 3000 × g for 15 min to obtain supernatant. The levels of inflammatory cyto</w:t>
      </w:r>
      <w:r w:rsidRPr="005256E0">
        <w:rPr>
          <w:rFonts w:ascii="Times New Roman" w:hAnsi="Times New Roman" w:cs="Times New Roman"/>
          <w:sz w:val="24"/>
          <w:szCs w:val="24"/>
        </w:rPr>
        <w:t xml:space="preserve">kines TNF-α, IL-6, and IL-1β were measured using ELISA kits (Shanghai </w:t>
      </w:r>
      <w:proofErr w:type="spellStart"/>
      <w:r w:rsidRPr="005256E0">
        <w:rPr>
          <w:rFonts w:ascii="Times New Roman" w:hAnsi="Times New Roman" w:cs="Times New Roman"/>
          <w:sz w:val="24"/>
          <w:szCs w:val="24"/>
        </w:rPr>
        <w:t>Westang</w:t>
      </w:r>
      <w:proofErr w:type="spellEnd"/>
      <w:r w:rsidRPr="005256E0">
        <w:rPr>
          <w:rFonts w:ascii="Times New Roman" w:hAnsi="Times New Roman" w:cs="Times New Roman"/>
          <w:sz w:val="24"/>
          <w:szCs w:val="24"/>
        </w:rPr>
        <w:t xml:space="preserve"> Bio-technology, China). BALF was centrifuged, and the supernatant was collected. The cell pellet was resuspended in PBS for total cells count using an automated cell counter. Par</w:t>
      </w:r>
      <w:r w:rsidRPr="005256E0">
        <w:rPr>
          <w:rFonts w:ascii="Times New Roman" w:hAnsi="Times New Roman" w:cs="Times New Roman"/>
          <w:sz w:val="24"/>
          <w:szCs w:val="24"/>
        </w:rPr>
        <w:t>t of the collected supernatant was used to determine protein concentration with a BCA assay kit (</w:t>
      </w:r>
      <w:proofErr w:type="spellStart"/>
      <w:r w:rsidRPr="005256E0">
        <w:rPr>
          <w:rFonts w:ascii="Times New Roman" w:hAnsi="Times New Roman" w:cs="Times New Roman"/>
          <w:sz w:val="24"/>
          <w:szCs w:val="24"/>
        </w:rPr>
        <w:t>Beyotime</w:t>
      </w:r>
      <w:proofErr w:type="spellEnd"/>
      <w:r w:rsidRPr="005256E0">
        <w:rPr>
          <w:rFonts w:ascii="Times New Roman" w:hAnsi="Times New Roman" w:cs="Times New Roman"/>
          <w:sz w:val="24"/>
          <w:szCs w:val="24"/>
        </w:rPr>
        <w:t xml:space="preserve"> Biotechnology, China), while another aliquot was used to measure TNF-α, IL-6, and IL-1β levels by ELISA analysis. Lung tissues from a subset of mice w</w:t>
      </w:r>
      <w:r w:rsidRPr="005256E0">
        <w:rPr>
          <w:rFonts w:ascii="Times New Roman" w:hAnsi="Times New Roman" w:cs="Times New Roman"/>
          <w:sz w:val="24"/>
          <w:szCs w:val="24"/>
        </w:rPr>
        <w:t>ere used for lung wet/dry weight ratio analysis. In other mice, lungs were collected after euthanasia: the left lobe was processed for H&amp;E staining and immunofluorescence staining, and the right lobe was used for RT-qPCR and western blotting analysis. Spec</w:t>
      </w:r>
      <w:r w:rsidRPr="005256E0">
        <w:rPr>
          <w:rFonts w:ascii="Times New Roman" w:hAnsi="Times New Roman" w:cs="Times New Roman"/>
          <w:sz w:val="24"/>
          <w:szCs w:val="24"/>
        </w:rPr>
        <w:t>ifically, for H&amp;E staining, lung tissues were fixed in 4% paraformaldehyde, embedded in paraffin, sectioned, and stained with hematoxylin and eosin. Sections were mounted and scanned using a digital pathology slide scanner (KFBIO KF-PRO-120, China) to eval</w:t>
      </w:r>
      <w:r w:rsidRPr="005256E0">
        <w:rPr>
          <w:rFonts w:ascii="Times New Roman" w:hAnsi="Times New Roman" w:cs="Times New Roman"/>
          <w:sz w:val="24"/>
          <w:szCs w:val="24"/>
        </w:rPr>
        <w:t>uate histopathological changes, which were quantified using a lung injury scoring system. For immunofluorescence staining, paraffin-embedded sections were deparaffinized, rehydrated, and washed with PBS. After incubation with appropriate primary antibodies</w:t>
      </w:r>
      <w:r w:rsidRPr="005256E0">
        <w:rPr>
          <w:rFonts w:ascii="Times New Roman" w:hAnsi="Times New Roman" w:cs="Times New Roman"/>
          <w:sz w:val="24"/>
          <w:szCs w:val="24"/>
        </w:rPr>
        <w:t xml:space="preserve"> overnight at 4°C and subsequent PBS washes, sections were incubated with fluorescent secondary antibodies. Slides were mounted with </w:t>
      </w:r>
      <w:proofErr w:type="spellStart"/>
      <w:r w:rsidRPr="005256E0">
        <w:rPr>
          <w:rFonts w:ascii="Times New Roman" w:hAnsi="Times New Roman" w:cs="Times New Roman"/>
          <w:sz w:val="24"/>
          <w:szCs w:val="24"/>
        </w:rPr>
        <w:t>fluoroshield</w:t>
      </w:r>
      <w:proofErr w:type="spellEnd"/>
      <w:r w:rsidRPr="005256E0">
        <w:rPr>
          <w:rFonts w:ascii="Times New Roman" w:hAnsi="Times New Roman" w:cs="Times New Roman"/>
          <w:sz w:val="24"/>
          <w:szCs w:val="24"/>
        </w:rPr>
        <w:t xml:space="preserve"> mounting medium containing DAPI and scanned using a digital slide scanner (PANNORAMIC SCAN II, China). Quantit</w:t>
      </w:r>
      <w:r w:rsidRPr="005256E0">
        <w:rPr>
          <w:rFonts w:ascii="Times New Roman" w:hAnsi="Times New Roman" w:cs="Times New Roman"/>
          <w:sz w:val="24"/>
          <w:szCs w:val="24"/>
        </w:rPr>
        <w:t>ative analysis of fluorescence intensity was performed using Image J software. Finally, total RNA and total protein were extracted from lung tissues for further examination of inflammatory cytokine expression levels, following previously described experime</w:t>
      </w:r>
      <w:r w:rsidRPr="005256E0">
        <w:rPr>
          <w:rFonts w:ascii="Times New Roman" w:hAnsi="Times New Roman" w:cs="Times New Roman"/>
          <w:sz w:val="24"/>
          <w:szCs w:val="24"/>
        </w:rPr>
        <w:t>ntal procedures.</w:t>
      </w:r>
    </w:p>
    <w:p w14:paraId="4A4907A7" w14:textId="77777777" w:rsidR="00C556AC" w:rsidRPr="005256E0" w:rsidRDefault="005256E0">
      <w:pPr>
        <w:spacing w:after="240"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 xml:space="preserve">Biocompatibility of LF@MVN-4OI </w:t>
      </w:r>
      <w:r w:rsidRPr="005256E0">
        <w:rPr>
          <w:rFonts w:ascii="Times New Roman" w:hAnsi="Times New Roman" w:cs="Times New Roman"/>
          <w:b/>
          <w:bCs/>
          <w:i/>
          <w:iCs/>
          <w:sz w:val="24"/>
          <w:szCs w:val="24"/>
        </w:rPr>
        <w:t>in vivo.</w:t>
      </w:r>
      <w:r w:rsidRPr="005256E0">
        <w:rPr>
          <w:rFonts w:ascii="Times New Roman" w:hAnsi="Times New Roman" w:cs="Times New Roman"/>
          <w:sz w:val="24"/>
          <w:szCs w:val="24"/>
        </w:rPr>
        <w:t xml:space="preserve">  To investigate the safety profile of LF@MVN-4OI in vivo, BALB/c mice were administered therapeutic doses of MVN, MVN-4OI, and LF@MVN-4OI via tail vein injection once daily for 7 consecutive days. Blood samples were collected on day 7 for hematological an</w:t>
      </w:r>
      <w:r w:rsidRPr="005256E0">
        <w:rPr>
          <w:rFonts w:ascii="Times New Roman" w:hAnsi="Times New Roman" w:cs="Times New Roman"/>
          <w:sz w:val="24"/>
          <w:szCs w:val="24"/>
        </w:rPr>
        <w:t>alysis and hepatic/renal function analysis. Major organs (heart, liver, spleen, lungs, and kidneys) were harvested for histological examination by H&amp;E staining. Additionally, lung tissues were subjected to TUNEL staining. Fluorescence signals from TUNEL st</w:t>
      </w:r>
      <w:r w:rsidRPr="005256E0">
        <w:rPr>
          <w:rFonts w:ascii="Times New Roman" w:hAnsi="Times New Roman" w:cs="Times New Roman"/>
          <w:sz w:val="24"/>
          <w:szCs w:val="24"/>
        </w:rPr>
        <w:t>aining were quantified using ImageJ software.</w:t>
      </w:r>
      <w:r w:rsidRPr="005256E0">
        <w:rPr>
          <w:rFonts w:ascii="Times New Roman" w:hAnsi="Times New Roman" w:cs="Times New Roman"/>
          <w:sz w:val="24"/>
          <w:szCs w:val="24"/>
        </w:rPr>
        <w:fldChar w:fldCharType="begin"/>
      </w:r>
      <w:r w:rsidRPr="005256E0">
        <w:rPr>
          <w:rFonts w:ascii="Times New Roman" w:hAnsi="Times New Roman" w:cs="Times New Roman"/>
          <w:sz w:val="24"/>
          <w:szCs w:val="24"/>
        </w:rPr>
        <w:instrText xml:space="preserve"> ADDIN EN.CITE &lt;EndNote&gt;&lt;Cite&gt;&lt;Author&gt;Li&lt;/Author&gt;&lt;Year&gt;2023&lt;/Year&gt;&lt;RecNum&gt;118&lt;/RecNum&gt;&lt;DisplayText&gt;[9]&lt;/DisplayText&gt;&lt;record&gt;&lt;rec-number&gt;118&lt;/rec-number&gt;&lt;foreign-keys&gt;&lt;key app="EN" db-id="prwvszewasdpfteweaxptdwt</w:instrText>
      </w:r>
      <w:r w:rsidRPr="005256E0">
        <w:rPr>
          <w:rFonts w:ascii="Times New Roman" w:hAnsi="Times New Roman" w:cs="Times New Roman"/>
          <w:sz w:val="24"/>
          <w:szCs w:val="24"/>
        </w:rPr>
        <w:instrText>daetda2ad9wf" timestamp="1754529929"&gt;118&lt;/key&gt;&lt;/foreign-keys&gt;&lt;ref-type name="Journal Article"&gt;17&lt;/ref-type&gt;&lt;contributors&gt;&lt;authors&gt;&lt;author&gt;Li, Hanqing&lt;/author&gt;&lt;author&gt;Duan, Shuxian&lt;/author&gt;&lt;author&gt;Li, Lixia&lt;/author&gt;&lt;author&gt;Zhao, Gang&lt;/author&gt;&lt;author&gt;Wei, Li</w:instrText>
      </w:r>
      <w:r w:rsidRPr="005256E0">
        <w:rPr>
          <w:rFonts w:ascii="Times New Roman" w:hAnsi="Times New Roman" w:cs="Times New Roman"/>
          <w:sz w:val="24"/>
          <w:szCs w:val="24"/>
        </w:rPr>
        <w:instrText>&lt;/author&gt;&lt;author&gt;Zhang, Bohan&lt;/author&gt;&lt;auth</w:instrText>
      </w:r>
      <w:r w:rsidRPr="005256E0">
        <w:rPr>
          <w:rFonts w:ascii="Times New Roman" w:hAnsi="Times New Roman" w:cs="Times New Roman" w:hint="eastAsia"/>
          <w:sz w:val="24"/>
          <w:szCs w:val="24"/>
        </w:rPr>
        <w:instrText>or&gt;Ma, Yingying&lt;/author&gt;&lt;author&gt;Wu, Mei X.&lt;/author&gt;&lt;author&gt;Mao, Yanfei&lt;/author&gt;&lt;author&gt;Lu, Min&lt;/author&gt;&lt;/authors&gt;&lt;/contributors&gt;&lt;titles&gt;&lt;title&gt;Bio</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Responsive Sliver Peroxide</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Nanocarrier Serves as Broad</w:instrText>
      </w:r>
      <w:r w:rsidRPr="005256E0">
        <w:rPr>
          <w:rFonts w:ascii="Times New Roman" w:hAnsi="Times New Roman" w:cs="Times New Roman" w:hint="eastAsia"/>
          <w:sz w:val="24"/>
          <w:szCs w:val="24"/>
        </w:rPr>
        <w:instrText>‐</w:instrText>
      </w:r>
      <w:r w:rsidRPr="005256E0">
        <w:rPr>
          <w:rFonts w:ascii="Times New Roman" w:hAnsi="Times New Roman" w:cs="Times New Roman" w:hint="eastAsia"/>
          <w:sz w:val="24"/>
          <w:szCs w:val="24"/>
        </w:rPr>
        <w:instrText>Spectrum Me</w:instrText>
      </w:r>
      <w:r w:rsidRPr="005256E0">
        <w:rPr>
          <w:rFonts w:ascii="Times New Roman" w:hAnsi="Times New Roman" w:cs="Times New Roman" w:hint="eastAsia"/>
          <w:sz w:val="24"/>
          <w:szCs w:val="24"/>
        </w:rPr>
        <w:instrText>tallo</w:instrText>
      </w:r>
      <w:r w:rsidRPr="005256E0">
        <w:rPr>
          <w:rFonts w:ascii="Times New Roman" w:hAnsi="Times New Roman" w:cs="Times New Roman" w:hint="eastAsia"/>
          <w:sz w:val="24"/>
          <w:szCs w:val="24"/>
        </w:rPr>
        <w:instrText>‐β‐</w:instrText>
      </w:r>
      <w:r w:rsidRPr="005256E0">
        <w:rPr>
          <w:rFonts w:ascii="Times New Roman" w:hAnsi="Times New Roman" w:cs="Times New Roman" w:hint="eastAsia"/>
          <w:sz w:val="24"/>
          <w:szCs w:val="24"/>
        </w:rPr>
        <w:instrText xml:space="preserve">lactamase Inhibitor for Combating </w:instrText>
      </w:r>
      <w:r w:rsidRPr="005256E0">
        <w:rPr>
          <w:rFonts w:ascii="Times New Roman" w:hAnsi="Times New Roman" w:cs="Times New Roman"/>
          <w:sz w:val="24"/>
          <w:szCs w:val="24"/>
        </w:rPr>
        <w:instrText>Severe Pneumonia&lt;/title&gt;&lt;secondary-title&gt;Advanced Materials&lt;/secondary-title&gt;&lt;/titles&gt;&lt;periodical&gt;&lt;full-title&gt;Advanced Materials&lt;/full-title&gt;&lt;/periodical&gt;&lt;volume&gt;36&lt;/volume&gt;&lt;number&gt;11&lt;/number&gt;&lt;dates&gt;&lt;year&gt;2023&lt;/yea</w:instrText>
      </w:r>
      <w:r w:rsidRPr="005256E0">
        <w:rPr>
          <w:rFonts w:ascii="Times New Roman" w:hAnsi="Times New Roman" w:cs="Times New Roman"/>
          <w:sz w:val="24"/>
          <w:szCs w:val="24"/>
        </w:rPr>
        <w:instrText>r&gt;&lt;/dates&gt;&lt;isbn&gt;0935-9648&amp;#xD;1521-4095&lt;/isbn&gt;&lt;urls&gt;&lt;/urls&gt;&lt;electronic-resource-num&gt;10.1002/adma.202310532&lt;/electronic-resource-num&gt;&lt;/record&gt;&lt;/Cite&gt;&lt;/EndNote&gt;</w:instrText>
      </w:r>
      <w:r w:rsidRPr="005256E0">
        <w:rPr>
          <w:rFonts w:ascii="Times New Roman" w:hAnsi="Times New Roman" w:cs="Times New Roman"/>
          <w:sz w:val="24"/>
          <w:szCs w:val="24"/>
        </w:rPr>
        <w:fldChar w:fldCharType="separate"/>
      </w:r>
      <w:r w:rsidRPr="005256E0">
        <w:rPr>
          <w:rFonts w:ascii="Times New Roman" w:hAnsi="Times New Roman" w:cs="Times New Roman"/>
          <w:sz w:val="24"/>
          <w:szCs w:val="24"/>
        </w:rPr>
        <w:t>[9]</w:t>
      </w:r>
      <w:r w:rsidRPr="005256E0">
        <w:rPr>
          <w:rFonts w:ascii="Times New Roman" w:hAnsi="Times New Roman" w:cs="Times New Roman"/>
          <w:sz w:val="24"/>
          <w:szCs w:val="24"/>
        </w:rPr>
        <w:fldChar w:fldCharType="end"/>
      </w:r>
      <w:r w:rsidRPr="005256E0">
        <w:rPr>
          <w:rFonts w:ascii="Times New Roman" w:hAnsi="Times New Roman" w:cs="Times New Roman"/>
          <w:sz w:val="24"/>
          <w:szCs w:val="24"/>
        </w:rPr>
        <w:t xml:space="preserve"> </w:t>
      </w:r>
    </w:p>
    <w:p w14:paraId="6EB76729" w14:textId="77777777" w:rsidR="00C556AC" w:rsidRPr="005256E0" w:rsidRDefault="005256E0">
      <w:pPr>
        <w:spacing w:line="360" w:lineRule="auto"/>
        <w:ind w:firstLineChars="100" w:firstLine="240"/>
        <w:rPr>
          <w:rFonts w:ascii="Times New Roman" w:hAnsi="Times New Roman" w:cs="Times New Roman"/>
          <w:sz w:val="24"/>
          <w:szCs w:val="24"/>
        </w:rPr>
      </w:pPr>
      <w:r w:rsidRPr="005256E0">
        <w:rPr>
          <w:rFonts w:ascii="Times New Roman" w:hAnsi="Times New Roman" w:cs="Times New Roman"/>
          <w:b/>
          <w:bCs/>
          <w:sz w:val="24"/>
          <w:szCs w:val="24"/>
        </w:rPr>
        <w:t>Statistical analysis.</w:t>
      </w:r>
      <w:r w:rsidRPr="005256E0">
        <w:rPr>
          <w:rFonts w:ascii="Times New Roman" w:hAnsi="Times New Roman" w:cs="Times New Roman"/>
          <w:sz w:val="24"/>
          <w:szCs w:val="24"/>
        </w:rPr>
        <w:t xml:space="preserve"> All the data were expressed as mean ± standard deviation (SD). After</w:t>
      </w:r>
      <w:r w:rsidRPr="005256E0">
        <w:rPr>
          <w:rFonts w:ascii="Times New Roman" w:hAnsi="Times New Roman" w:cs="Times New Roman"/>
          <w:sz w:val="24"/>
          <w:szCs w:val="24"/>
        </w:rPr>
        <w:t xml:space="preserve"> homogeneity test of variance, differences between two groups were analyzed using unpaired student's t test (two-tailed). One-way analysis of variance (ANOVA) with Tukey’s post hoc tests was used for comparisons among multiple groups. All statistical analy</w:t>
      </w:r>
      <w:r w:rsidRPr="005256E0">
        <w:rPr>
          <w:rFonts w:ascii="Times New Roman" w:hAnsi="Times New Roman" w:cs="Times New Roman"/>
          <w:sz w:val="24"/>
          <w:szCs w:val="24"/>
        </w:rPr>
        <w:t xml:space="preserve">ses were conducted with a GraphPad Prism 8.0 statistical software. Significant differences were determined as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&lt;0.05.</w:t>
      </w:r>
    </w:p>
    <w:p w14:paraId="0CFD7367" w14:textId="77777777" w:rsidR="00C556AC" w:rsidRPr="005256E0" w:rsidRDefault="00C556AC">
      <w:pPr>
        <w:spacing w:line="360" w:lineRule="auto"/>
        <w:ind w:firstLineChars="100" w:firstLine="240"/>
        <w:rPr>
          <w:rFonts w:ascii="Times New Roman" w:hAnsi="Times New Roman" w:cs="Times New Roman"/>
          <w:sz w:val="24"/>
          <w:szCs w:val="24"/>
        </w:rPr>
      </w:pPr>
    </w:p>
    <w:p w14:paraId="7240F248" w14:textId="77777777" w:rsidR="00C556AC" w:rsidRPr="005256E0" w:rsidRDefault="00C556AC">
      <w:pPr>
        <w:spacing w:line="360" w:lineRule="auto"/>
        <w:rPr>
          <w:rFonts w:ascii="Times New Roman" w:hAnsi="Times New Roman" w:cs="Times New Roman"/>
          <w:sz w:val="24"/>
          <w:szCs w:val="24"/>
        </w:rPr>
      </w:pPr>
    </w:p>
    <w:p w14:paraId="409BB961" w14:textId="77777777" w:rsidR="00C556AC" w:rsidRPr="005256E0" w:rsidRDefault="005256E0">
      <w:pPr>
        <w:widowControl/>
        <w:spacing w:line="360" w:lineRule="auto"/>
        <w:jc w:val="left"/>
        <w:rPr>
          <w:rFonts w:ascii="Times New Roman" w:hAnsi="Times New Roman" w:cs="Times New Roman"/>
          <w:sz w:val="24"/>
          <w:szCs w:val="24"/>
        </w:rPr>
      </w:pPr>
      <w:r w:rsidRPr="005256E0">
        <w:rPr>
          <w:rFonts w:ascii="Times New Roman" w:hAnsi="Times New Roman" w:cs="Times New Roman"/>
          <w:sz w:val="24"/>
          <w:szCs w:val="24"/>
        </w:rPr>
        <w:br w:type="page"/>
      </w:r>
    </w:p>
    <w:p w14:paraId="31239694"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sz w:val="24"/>
          <w:szCs w:val="24"/>
        </w:rPr>
        <w:t>S2. Supplementary figures</w:t>
      </w:r>
      <w:r w:rsidRPr="005256E0">
        <w:rPr>
          <w:rFonts w:ascii="Times New Roman" w:hAnsi="Times New Roman" w:cs="Times New Roman" w:hint="eastAsia"/>
          <w:b/>
          <w:bCs/>
          <w:sz w:val="24"/>
          <w:szCs w:val="24"/>
        </w:rPr>
        <w:t xml:space="preserve"> and table</w:t>
      </w:r>
    </w:p>
    <w:p w14:paraId="3D548B86" w14:textId="77777777" w:rsidR="00C556AC" w:rsidRPr="005256E0" w:rsidRDefault="00C556AC">
      <w:pPr>
        <w:spacing w:line="360" w:lineRule="auto"/>
        <w:rPr>
          <w:rFonts w:ascii="Times New Roman" w:hAnsi="Times New Roman" w:cs="Times New Roman"/>
          <w:b/>
          <w:bCs/>
          <w:sz w:val="24"/>
          <w:szCs w:val="24"/>
        </w:rPr>
      </w:pPr>
    </w:p>
    <w:p w14:paraId="6F7972C3"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noProof/>
          <w:sz w:val="24"/>
          <w:szCs w:val="24"/>
          <w:lang w:val="en-IN" w:eastAsia="en-IN"/>
          <w14:ligatures w14:val="none"/>
        </w:rPr>
        <w:drawing>
          <wp:inline distT="0" distB="0" distL="0" distR="0" wp14:anchorId="7032302F" wp14:editId="506F7030">
            <wp:extent cx="5274310" cy="1335405"/>
            <wp:effectExtent l="0" t="0" r="2540" b="0"/>
            <wp:docPr id="14008126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12684"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1335405"/>
                    </a:xfrm>
                    <a:prstGeom prst="rect">
                      <a:avLst/>
                    </a:prstGeom>
                  </pic:spPr>
                </pic:pic>
              </a:graphicData>
            </a:graphic>
          </wp:inline>
        </w:drawing>
      </w:r>
    </w:p>
    <w:p w14:paraId="21348FF0"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sz w:val="24"/>
          <w:szCs w:val="24"/>
        </w:rPr>
        <w:t xml:space="preserve">Figure S1. </w:t>
      </w:r>
      <w:r w:rsidRPr="005256E0">
        <w:rPr>
          <w:rFonts w:ascii="Times New Roman" w:hAnsi="Times New Roman" w:cs="Times New Roman"/>
          <w:sz w:val="24"/>
          <w:szCs w:val="24"/>
        </w:rPr>
        <w:t>EDS mapping analysis of carbon (C), nitrogen (N), oxygen (O), and vanadium (V).</w:t>
      </w:r>
    </w:p>
    <w:p w14:paraId="7882AFA5"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noProof/>
          <w:sz w:val="24"/>
          <w:szCs w:val="24"/>
          <w:lang w:val="en-IN" w:eastAsia="en-IN"/>
        </w:rPr>
        <mc:AlternateContent>
          <mc:Choice Requires="wpg">
            <w:drawing>
              <wp:anchor distT="0" distB="0" distL="114300" distR="114300" simplePos="0" relativeHeight="251659264" behindDoc="0" locked="0" layoutInCell="1" allowOverlap="1" wp14:anchorId="5E2FB7AE" wp14:editId="67A66AAC">
                <wp:simplePos x="0" y="0"/>
                <wp:positionH relativeFrom="margin">
                  <wp:posOffset>280035</wp:posOffset>
                </wp:positionH>
                <wp:positionV relativeFrom="paragraph">
                  <wp:posOffset>306705</wp:posOffset>
                </wp:positionV>
                <wp:extent cx="4992370" cy="1812290"/>
                <wp:effectExtent l="0" t="0" r="0" b="0"/>
                <wp:wrapTopAndBottom/>
                <wp:docPr id="2" name="组合 1"/>
                <wp:cNvGraphicFramePr/>
                <a:graphic xmlns:a="http://schemas.openxmlformats.org/drawingml/2006/main">
                  <a:graphicData uri="http://schemas.microsoft.com/office/word/2010/wordprocessingGroup">
                    <wpg:wgp>
                      <wpg:cNvGrpSpPr/>
                      <wpg:grpSpPr>
                        <a:xfrm>
                          <a:off x="0" y="0"/>
                          <a:ext cx="4992370" cy="1812290"/>
                          <a:chOff x="204220" y="1633624"/>
                          <a:chExt cx="7365507" cy="2916052"/>
                        </a:xfrm>
                      </wpg:grpSpPr>
                      <pic:pic xmlns:pic="http://schemas.openxmlformats.org/drawingml/2006/picture">
                        <pic:nvPicPr>
                          <pic:cNvPr id="247806356" name="图片 247806356"/>
                          <pic:cNvPicPr/>
                        </pic:nvPicPr>
                        <pic:blipFill>
                          <a:blip r:embed="rId8"/>
                          <a:stretch>
                            <a:fillRect/>
                          </a:stretch>
                        </pic:blipFill>
                        <pic:spPr>
                          <a:xfrm>
                            <a:off x="204220" y="1633624"/>
                            <a:ext cx="2913837" cy="2916052"/>
                          </a:xfrm>
                          <a:prstGeom prst="rect">
                            <a:avLst/>
                          </a:prstGeom>
                        </pic:spPr>
                      </pic:pic>
                      <pic:pic xmlns:pic="http://schemas.openxmlformats.org/drawingml/2006/picture">
                        <pic:nvPicPr>
                          <pic:cNvPr id="1651980028" name="图片 1651980028"/>
                          <pic:cNvPicPr/>
                        </pic:nvPicPr>
                        <pic:blipFill>
                          <a:blip r:embed="rId9"/>
                          <a:stretch>
                            <a:fillRect/>
                          </a:stretch>
                        </pic:blipFill>
                        <pic:spPr>
                          <a:xfrm>
                            <a:off x="2436382" y="1646213"/>
                            <a:ext cx="2901183" cy="2903463"/>
                          </a:xfrm>
                          <a:prstGeom prst="rect">
                            <a:avLst/>
                          </a:prstGeom>
                        </pic:spPr>
                      </pic:pic>
                      <pic:pic xmlns:pic="http://schemas.openxmlformats.org/drawingml/2006/picture">
                        <pic:nvPicPr>
                          <pic:cNvPr id="953457480" name="图片 953457480"/>
                          <pic:cNvPicPr/>
                        </pic:nvPicPr>
                        <pic:blipFill>
                          <a:blip r:embed="rId10"/>
                          <a:stretch>
                            <a:fillRect/>
                          </a:stretch>
                        </pic:blipFill>
                        <pic:spPr>
                          <a:xfrm>
                            <a:off x="4732266" y="1671804"/>
                            <a:ext cx="2837461" cy="2839691"/>
                          </a:xfrm>
                          <a:prstGeom prst="rect">
                            <a:avLst/>
                          </a:prstGeom>
                        </pic:spPr>
                      </pic:pic>
                    </wpg:wgp>
                  </a:graphicData>
                </a:graphic>
              </wp:anchor>
            </w:drawing>
          </mc:Choice>
          <mc:Fallback xmlns:wpsCustomData="http://www.wps.cn/officeDocument/2013/wpsCustomData"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组合 1" o:spid="_x0000_s1026" o:spt="203" style="position:absolute;left:0pt;margin-left:22.05pt;margin-top:24.15pt;height:142.7pt;width:393.1pt;mso-position-horizontal-relative:margin;mso-wrap-distance-bottom:0pt;mso-wrap-distance-top:0pt;z-index:251659264;mso-width-relative:page;mso-height-relative:page;" coordorigin="204220,1633624" coordsize="7365507,2916052" o:gfxdata="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">
                <o:lock v:ext="edit" aspectratio="f"/>
                <v:shape id="_x0000_s1026" o:spid="_x0000_s1026" o:spt="75" type="#_x0000_t75" style="position:absolute;left:204220;top:1633624;height:2916052;width:2913837;" filled="f" o:preferrelative="t" stroked="f" coordsize="21600,21600" o:gfxdata="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k&#10;1ExHwwAAAOIAAAAPAAAAAAAAAAEAIAAAACIAAABkcnMvZG93bnJldi54bWxQSwECFAAUAAAACACH&#10;TuJAMy8FnjsAAAA5AAAAEAAAAAAAAAABACAAAAASAQAAZHJzL3NoYXBleG1sLnhtbFBLBQYAAAAA&#10;BgAGAFsBAAC8AwAAAAA=&#10;">
                  <v:fill on="f" focussize="0,0"/>
                  <v:stroke on="f"/>
                  <v:imagedata r:id="rId11" o:title=""/>
                  <o:lock v:ext="edit" aspectratio="f"/>
                </v:shape>
                <v:shape id="_x0000_s1026" o:spid="_x0000_s1026" o:spt="75" type="#_x0000_t75" style="position:absolute;left:2436382;top:1646213;height:2903463;width:2901183;" filled="f" o:preferrelative="t" stroked="f" coordsize="21600,21600" o:gfxdata="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KIgz/bFAAAA4wAAAA8AAAAAAAAAAQAgAAAAIgAAAGRycy9kb3ducmV2LnhtbFBLAQIUABQAAAAI&#10;AIdO4kAzLwWeOwAAADkAAAAQAAAAAAAAAAEAIAAAABQBAABkcnMvc2hhcGV4bWwueG1sUEsFBgAA&#10;AAAGAAYAWwEAAL4DAAAAAA==&#10;">
                  <v:fill on="f" focussize="0,0"/>
                  <v:stroke on="f"/>
                  <v:imagedata r:id="rId12" o:title=""/>
                  <o:lock v:ext="edit" aspectratio="f"/>
                </v:shape>
                <v:shape id="_x0000_s1026" o:spid="_x0000_s1026" o:spt="75" type="#_x0000_t75" style="position:absolute;left:4732266;top:1671804;height:2839691;width:2837461;" filled="f" o:preferrelative="t" stroked="f" coordsize="21600,21600" o:gfxdata="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N9&#10;+ezCAAAA4gAAAA8AAAAAAAAAAQAgAAAAIgAAAGRycy9kb3ducmV2LnhtbFBLAQIUABQAAAAIAIdO&#10;4kAzLwWeOwAAADkAAAAQAAAAAAAAAAEAIAAAABEBAABkcnMvc2hhcGV4bWwueG1sUEsFBgAAAAAG&#10;AAYAWwEAALsDAAAAAA==&#10;">
                  <v:fill on="f" focussize="0,0"/>
                  <v:stroke on="f"/>
                  <v:imagedata r:id="rId13" o:title=""/>
                  <o:lock v:ext="edit" aspectratio="f"/>
                </v:shape>
                <w10:wrap type="topAndBottom"/>
              </v:group>
            </w:pict>
          </mc:Fallback>
        </mc:AlternateContent>
      </w:r>
    </w:p>
    <w:p w14:paraId="48993564"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sz w:val="24"/>
          <w:szCs w:val="24"/>
        </w:rPr>
        <w:t>F</w:t>
      </w:r>
      <w:r w:rsidRPr="005256E0">
        <w:rPr>
          <w:rFonts w:ascii="Times New Roman" w:hAnsi="Times New Roman" w:cs="Times New Roman"/>
          <w:b/>
          <w:bCs/>
          <w:sz w:val="24"/>
          <w:szCs w:val="24"/>
        </w:rPr>
        <w:t xml:space="preserve">igure S2. </w:t>
      </w:r>
      <w:r w:rsidRPr="005256E0">
        <w:rPr>
          <w:rFonts w:ascii="Times New Roman" w:hAnsi="Times New Roman" w:cs="Times New Roman"/>
          <w:sz w:val="24"/>
          <w:szCs w:val="24"/>
        </w:rPr>
        <w:t>High-resolution X-ray photoelectron spectroscopy (XPS) spectra of C 1s, N 1s, and O 1s for LF@MVN-4OI.</w:t>
      </w:r>
    </w:p>
    <w:p w14:paraId="38A21F43" w14:textId="77777777" w:rsidR="00C556AC" w:rsidRPr="005256E0" w:rsidRDefault="00C556AC">
      <w:pPr>
        <w:spacing w:line="360" w:lineRule="auto"/>
        <w:rPr>
          <w:rFonts w:ascii="Times New Roman" w:hAnsi="Times New Roman" w:cs="Times New Roman"/>
          <w:b/>
          <w:bCs/>
          <w:sz w:val="24"/>
          <w:szCs w:val="24"/>
        </w:rPr>
      </w:pPr>
    </w:p>
    <w:p w14:paraId="3E961053" w14:textId="77777777" w:rsidR="00C556AC" w:rsidRPr="005256E0" w:rsidRDefault="005256E0">
      <w:pPr>
        <w:spacing w:line="360" w:lineRule="auto"/>
        <w:jc w:val="center"/>
        <w:rPr>
          <w:rFonts w:ascii="Times New Roman" w:hAnsi="Times New Roman" w:cs="Times New Roman"/>
          <w:b/>
          <w:bCs/>
          <w:sz w:val="24"/>
          <w:szCs w:val="24"/>
        </w:rPr>
      </w:pPr>
      <w:r w:rsidRPr="005256E0">
        <w:rPr>
          <w:rFonts w:ascii="Times New Roman" w:hAnsi="Times New Roman" w:cs="Times New Roman"/>
          <w:noProof/>
          <w:sz w:val="24"/>
          <w:szCs w:val="24"/>
          <w:lang w:val="en-IN" w:eastAsia="en-IN"/>
        </w:rPr>
        <w:drawing>
          <wp:inline distT="0" distB="0" distL="0" distR="0" wp14:anchorId="765727DD" wp14:editId="08A15242">
            <wp:extent cx="2626360" cy="1876425"/>
            <wp:effectExtent l="0" t="0" r="2540" b="0"/>
            <wp:docPr id="19847338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33899"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9400" cy="1892833"/>
                    </a:xfrm>
                    <a:prstGeom prst="rect">
                      <a:avLst/>
                    </a:prstGeom>
                    <a:noFill/>
                    <a:ln>
                      <a:noFill/>
                    </a:ln>
                  </pic:spPr>
                </pic:pic>
              </a:graphicData>
            </a:graphic>
          </wp:inline>
        </w:drawing>
      </w:r>
    </w:p>
    <w:p w14:paraId="1DFD28D4"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sz w:val="24"/>
          <w:szCs w:val="24"/>
        </w:rPr>
        <w:t xml:space="preserve">Figure S3. </w:t>
      </w:r>
      <w:r w:rsidRPr="005256E0">
        <w:rPr>
          <w:rFonts w:ascii="Times New Roman" w:hAnsi="Times New Roman" w:cs="Times New Roman"/>
          <w:sz w:val="24"/>
          <w:szCs w:val="24"/>
        </w:rPr>
        <w:t>Hydrodynamic size stability of MVN over 7 days. Images are representative of at least three independent experiments. ns indicates</w:t>
      </w:r>
      <w:r w:rsidRPr="005256E0">
        <w:rPr>
          <w:rFonts w:ascii="Times New Roman" w:hAnsi="Times New Roman" w:cs="Times New Roman"/>
          <w:sz w:val="24"/>
          <w:szCs w:val="24"/>
        </w:rPr>
        <w:t xml:space="preserve"> no statistically significant difference between groups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&gt; 0.05).</w:t>
      </w:r>
    </w:p>
    <w:p w14:paraId="14141D57" w14:textId="77777777" w:rsidR="00C556AC" w:rsidRPr="005256E0" w:rsidRDefault="00C556AC">
      <w:pPr>
        <w:spacing w:line="360" w:lineRule="auto"/>
        <w:rPr>
          <w:rFonts w:ascii="Times New Roman" w:hAnsi="Times New Roman" w:cs="Times New Roman"/>
          <w:b/>
          <w:bCs/>
          <w:sz w:val="24"/>
          <w:szCs w:val="24"/>
        </w:rPr>
      </w:pPr>
    </w:p>
    <w:p w14:paraId="62B661A7" w14:textId="77777777" w:rsidR="00C556AC" w:rsidRPr="005256E0" w:rsidRDefault="005256E0">
      <w:pPr>
        <w:spacing w:line="360" w:lineRule="auto"/>
        <w:jc w:val="center"/>
        <w:rPr>
          <w:rFonts w:ascii="Times New Roman" w:hAnsi="Times New Roman" w:cs="Times New Roman"/>
          <w:b/>
          <w:bCs/>
          <w:sz w:val="24"/>
          <w:szCs w:val="24"/>
        </w:rPr>
      </w:pPr>
      <w:r w:rsidRPr="005256E0">
        <w:rPr>
          <w:rFonts w:ascii="Times New Roman" w:hAnsi="Times New Roman" w:cs="Times New Roman"/>
          <w:b/>
          <w:bCs/>
          <w:noProof/>
          <w:sz w:val="24"/>
          <w:szCs w:val="24"/>
          <w:lang w:val="en-IN" w:eastAsia="en-IN"/>
        </w:rPr>
        <w:drawing>
          <wp:inline distT="0" distB="0" distL="0" distR="0" wp14:anchorId="2FDD62F4" wp14:editId="716AFD3C">
            <wp:extent cx="4298950" cy="1709420"/>
            <wp:effectExtent l="0" t="0" r="0" b="0"/>
            <wp:docPr id="17347896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789666"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36870" cy="1724419"/>
                    </a:xfrm>
                    <a:prstGeom prst="rect">
                      <a:avLst/>
                    </a:prstGeom>
                    <a:noFill/>
                  </pic:spPr>
                </pic:pic>
              </a:graphicData>
            </a:graphic>
          </wp:inline>
        </w:drawing>
      </w:r>
    </w:p>
    <w:p w14:paraId="09CD35B6"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 xml:space="preserve">Figure S4. </w:t>
      </w:r>
      <w:r w:rsidRPr="005256E0">
        <w:rPr>
          <w:rFonts w:ascii="Times New Roman" w:hAnsi="Times New Roman" w:cs="Times New Roman"/>
          <w:sz w:val="24"/>
          <w:szCs w:val="24"/>
        </w:rPr>
        <w:t xml:space="preserve">Detection of the </w:t>
      </w:r>
      <w:proofErr w:type="spellStart"/>
      <w:r w:rsidRPr="005256E0">
        <w:rPr>
          <w:rFonts w:ascii="Times New Roman" w:hAnsi="Times New Roman" w:cs="Times New Roman"/>
          <w:sz w:val="24"/>
          <w:szCs w:val="24"/>
        </w:rPr>
        <w:t>GPx</w:t>
      </w:r>
      <w:proofErr w:type="spellEnd"/>
      <w:r w:rsidRPr="005256E0">
        <w:rPr>
          <w:rFonts w:ascii="Times New Roman" w:hAnsi="Times New Roman" w:cs="Times New Roman"/>
          <w:sz w:val="24"/>
          <w:szCs w:val="24"/>
        </w:rPr>
        <w:t xml:space="preserve">-mimicking catalytic activities at different concentrations of MVN (A) and LF@MVN-4OI (B) by the GR-coupled assay. </w:t>
      </w:r>
    </w:p>
    <w:p w14:paraId="20924C21" w14:textId="77777777" w:rsidR="00C556AC" w:rsidRPr="005256E0" w:rsidRDefault="00C556AC">
      <w:pPr>
        <w:spacing w:line="360" w:lineRule="auto"/>
        <w:rPr>
          <w:rFonts w:ascii="Times New Roman" w:hAnsi="Times New Roman" w:cs="Times New Roman"/>
          <w:sz w:val="24"/>
          <w:szCs w:val="24"/>
        </w:rPr>
      </w:pPr>
    </w:p>
    <w:p w14:paraId="277F4CA1" w14:textId="77777777" w:rsidR="00C556AC" w:rsidRPr="005256E0" w:rsidRDefault="00C556AC">
      <w:pPr>
        <w:spacing w:line="360" w:lineRule="auto"/>
        <w:rPr>
          <w:rFonts w:ascii="Times New Roman" w:hAnsi="Times New Roman" w:cs="Times New Roman"/>
          <w:sz w:val="24"/>
          <w:szCs w:val="24"/>
        </w:rPr>
      </w:pPr>
    </w:p>
    <w:p w14:paraId="59AB90A2"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rPr>
        <w:drawing>
          <wp:inline distT="0" distB="0" distL="0" distR="0" wp14:anchorId="72A4FAC3" wp14:editId="3E3506EC">
            <wp:extent cx="4397375" cy="1713230"/>
            <wp:effectExtent l="0" t="0" r="0" b="1270"/>
            <wp:docPr id="18368151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15161" name="图片 2"/>
                    <pic:cNvPicPr>
                      <a:picLocks noChangeAspect="1"/>
                    </pic:cNvPicPr>
                  </pic:nvPicPr>
                  <pic:blipFill>
                    <a:blip r:embed="rId16" cstate="print">
                      <a:extLst>
                        <a:ext uri="{28A0092B-C50C-407E-A947-70E740481C1C}">
                          <a14:useLocalDpi xmlns:a14="http://schemas.microsoft.com/office/drawing/2010/main" val="0"/>
                        </a:ext>
                      </a:extLst>
                    </a:blip>
                    <a:srcRect l="1589" r="1589"/>
                    <a:stretch>
                      <a:fillRect/>
                    </a:stretch>
                  </pic:blipFill>
                  <pic:spPr>
                    <a:xfrm>
                      <a:off x="0" y="0"/>
                      <a:ext cx="4416129" cy="1721046"/>
                    </a:xfrm>
                    <a:prstGeom prst="rect">
                      <a:avLst/>
                    </a:prstGeom>
                  </pic:spPr>
                </pic:pic>
              </a:graphicData>
            </a:graphic>
          </wp:inline>
        </w:drawing>
      </w:r>
    </w:p>
    <w:p w14:paraId="25D87005"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Figure S5</w:t>
      </w:r>
      <w:r w:rsidRPr="005256E0">
        <w:rPr>
          <w:rFonts w:ascii="Times New Roman" w:hAnsi="Times New Roman" w:cs="Times New Roman"/>
          <w:sz w:val="24"/>
          <w:szCs w:val="24"/>
        </w:rPr>
        <w:t>. Cell viability of RAW26</w:t>
      </w:r>
      <w:r w:rsidRPr="005256E0">
        <w:rPr>
          <w:rFonts w:ascii="Times New Roman" w:hAnsi="Times New Roman" w:cs="Times New Roman"/>
          <w:sz w:val="24"/>
          <w:szCs w:val="24"/>
        </w:rPr>
        <w:t>4.7 cells (A) and HUVECs (B) incubated with different concentrations of MVN, MVN-4OI and LF@MVN-4OI for 48 hours (n = 5).</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w:t>
      </w:r>
      <w:bookmarkStart w:id="15" w:name="OLE_LINK8"/>
      <w:r w:rsidRPr="005256E0">
        <w:rPr>
          <w:rFonts w:ascii="Times New Roman" w:hAnsi="Times New Roman" w:cs="Times New Roman"/>
          <w:sz w:val="24"/>
          <w:szCs w:val="24"/>
        </w:rPr>
        <w:t xml:space="preserve">ns, no significance, </w:t>
      </w:r>
      <w:bookmarkEnd w:id="15"/>
      <w:r w:rsidRPr="005256E0">
        <w:rPr>
          <w:rFonts w:ascii="Times New Roman" w:hAnsi="Times New Roman" w:cs="Times New Roman"/>
          <w:sz w:val="24"/>
          <w:szCs w:val="24"/>
        </w:rPr>
        <w:t xml:space="preserve">**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0.01,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r w:rsidRPr="005256E0">
        <w:rPr>
          <w:rFonts w:ascii="Times New Roman" w:hAnsi="Times New Roman" w:cs="Times New Roman" w:hint="eastAsia"/>
          <w:sz w:val="24"/>
          <w:szCs w:val="24"/>
        </w:rPr>
        <w:t>.</w:t>
      </w:r>
    </w:p>
    <w:p w14:paraId="7B4E2922" w14:textId="77777777" w:rsidR="00C556AC" w:rsidRPr="005256E0" w:rsidRDefault="00C556AC">
      <w:pPr>
        <w:spacing w:line="360" w:lineRule="auto"/>
        <w:rPr>
          <w:rFonts w:ascii="Times New Roman" w:hAnsi="Times New Roman" w:cs="Times New Roman"/>
          <w:sz w:val="24"/>
          <w:szCs w:val="24"/>
        </w:rPr>
      </w:pPr>
    </w:p>
    <w:p w14:paraId="008CFBD6" w14:textId="77777777" w:rsidR="00C556AC" w:rsidRPr="005256E0" w:rsidRDefault="00C556AC">
      <w:pPr>
        <w:spacing w:line="360" w:lineRule="auto"/>
        <w:rPr>
          <w:rFonts w:ascii="Times New Roman" w:hAnsi="Times New Roman" w:cs="Times New Roman"/>
          <w:sz w:val="24"/>
          <w:szCs w:val="24"/>
        </w:rPr>
      </w:pPr>
    </w:p>
    <w:p w14:paraId="3BA5E53C"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rPr>
        <w:drawing>
          <wp:inline distT="0" distB="0" distL="0" distR="0" wp14:anchorId="13575DC9" wp14:editId="19B59787">
            <wp:extent cx="3678555" cy="1862455"/>
            <wp:effectExtent l="0" t="0" r="0" b="0"/>
            <wp:docPr id="13364882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88296" name="图片 3"/>
                    <pic:cNvPicPr>
                      <a:picLocks noChangeAspect="1"/>
                    </pic:cNvPicPr>
                  </pic:nvPicPr>
                  <pic:blipFill>
                    <a:blip r:embed="rId17" cstate="print">
                      <a:extLst>
                        <a:ext uri="{28A0092B-C50C-407E-A947-70E740481C1C}">
                          <a14:useLocalDpi xmlns:a14="http://schemas.microsoft.com/office/drawing/2010/main" val="0"/>
                        </a:ext>
                      </a:extLst>
                    </a:blip>
                    <a:srcRect t="23" b="23"/>
                    <a:stretch>
                      <a:fillRect/>
                    </a:stretch>
                  </pic:blipFill>
                  <pic:spPr>
                    <a:xfrm>
                      <a:off x="0" y="0"/>
                      <a:ext cx="3691010" cy="1869034"/>
                    </a:xfrm>
                    <a:prstGeom prst="rect">
                      <a:avLst/>
                    </a:prstGeom>
                  </pic:spPr>
                </pic:pic>
              </a:graphicData>
            </a:graphic>
          </wp:inline>
        </w:drawing>
      </w:r>
    </w:p>
    <w:p w14:paraId="6657F3E1"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 xml:space="preserve">Figure S6. </w:t>
      </w:r>
      <w:r w:rsidRPr="005256E0">
        <w:rPr>
          <w:rFonts w:ascii="Times New Roman" w:hAnsi="Times New Roman" w:cs="Times New Roman"/>
          <w:sz w:val="24"/>
          <w:szCs w:val="24"/>
        </w:rPr>
        <w:t xml:space="preserve">The protective effects of different concentrations of LF@MVN-4OI on inflammatory macrophages. </w:t>
      </w:r>
      <w:r w:rsidRPr="005256E0">
        <w:rPr>
          <w:rFonts w:ascii="Times New Roman" w:hAnsi="Times New Roman" w:cs="Times New Roman"/>
          <w:b/>
          <w:bCs/>
          <w:sz w:val="24"/>
          <w:szCs w:val="24"/>
        </w:rPr>
        <w:t>A</w:t>
      </w:r>
      <w:r w:rsidRPr="005256E0">
        <w:rPr>
          <w:rFonts w:ascii="Times New Roman" w:hAnsi="Times New Roman" w:cs="Times New Roman"/>
          <w:sz w:val="24"/>
          <w:szCs w:val="24"/>
        </w:rPr>
        <w:t>) Cell viability of LPS-induced inflammatory RAW264.7 cells (500 ng mL</w:t>
      </w:r>
      <w:r w:rsidRPr="005256E0">
        <w:rPr>
          <w:rFonts w:ascii="Times New Roman" w:hAnsi="Times New Roman" w:cs="Times New Roman"/>
          <w:sz w:val="24"/>
          <w:szCs w:val="24"/>
          <w:vertAlign w:val="superscript"/>
        </w:rPr>
        <w:t>-1</w:t>
      </w:r>
      <w:r w:rsidRPr="005256E0">
        <w:rPr>
          <w:rFonts w:ascii="Times New Roman" w:hAnsi="Times New Roman" w:cs="Times New Roman"/>
          <w:sz w:val="24"/>
          <w:szCs w:val="24"/>
        </w:rPr>
        <w:t xml:space="preserve">) incubated with different concentrations of LF@MVN-4OI for 24 hours (n = 5). </w:t>
      </w:r>
      <w:r w:rsidRPr="005256E0">
        <w:rPr>
          <w:rFonts w:ascii="Times New Roman" w:hAnsi="Times New Roman" w:cs="Times New Roman"/>
          <w:b/>
          <w:bCs/>
          <w:sz w:val="24"/>
          <w:szCs w:val="24"/>
        </w:rPr>
        <w:t>B</w:t>
      </w:r>
      <w:r w:rsidRPr="005256E0">
        <w:rPr>
          <w:rFonts w:ascii="Times New Roman" w:hAnsi="Times New Roman" w:cs="Times New Roman"/>
          <w:sz w:val="24"/>
          <w:szCs w:val="24"/>
        </w:rPr>
        <w:t>) Cell via</w:t>
      </w:r>
      <w:r w:rsidRPr="005256E0">
        <w:rPr>
          <w:rFonts w:ascii="Times New Roman" w:hAnsi="Times New Roman" w:cs="Times New Roman"/>
          <w:sz w:val="24"/>
          <w:szCs w:val="24"/>
        </w:rPr>
        <w:t>bility of H</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O</w:t>
      </w:r>
      <w:r w:rsidRPr="005256E0">
        <w:rPr>
          <w:rFonts w:ascii="Times New Roman" w:hAnsi="Times New Roman" w:cs="Times New Roman"/>
          <w:sz w:val="24"/>
          <w:szCs w:val="24"/>
          <w:vertAlign w:val="subscript"/>
        </w:rPr>
        <w:t>2</w:t>
      </w:r>
      <w:r w:rsidRPr="005256E0">
        <w:rPr>
          <w:rFonts w:ascii="Times New Roman" w:hAnsi="Times New Roman" w:cs="Times New Roman"/>
          <w:sz w:val="24"/>
          <w:szCs w:val="24"/>
        </w:rPr>
        <w:t>-induced inflammatory RAW264.7 cells (500 µM) incubated with different concentrations of LF@MVN-4OI for 24 hours (n = 5). 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0.05,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5733F62C" w14:textId="77777777" w:rsidR="00C556AC" w:rsidRPr="005256E0" w:rsidRDefault="00C556AC">
      <w:pPr>
        <w:spacing w:line="360" w:lineRule="auto"/>
        <w:rPr>
          <w:rFonts w:ascii="Times New Roman" w:hAnsi="Times New Roman" w:cs="Times New Roman"/>
          <w:sz w:val="24"/>
          <w:szCs w:val="24"/>
        </w:rPr>
      </w:pPr>
    </w:p>
    <w:p w14:paraId="7F77E45A"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b/>
          <w:bCs/>
          <w:noProof/>
          <w:sz w:val="24"/>
          <w:szCs w:val="24"/>
          <w:lang w:val="en-IN" w:eastAsia="en-IN"/>
          <w14:ligatures w14:val="none"/>
        </w:rPr>
        <w:drawing>
          <wp:inline distT="0" distB="0" distL="0" distR="0" wp14:anchorId="6682CFA9" wp14:editId="6456CFB3">
            <wp:extent cx="4535170" cy="3257550"/>
            <wp:effectExtent l="0" t="0" r="0" b="0"/>
            <wp:docPr id="77181849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18493" name="图片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35791" cy="3257991"/>
                    </a:xfrm>
                    <a:prstGeom prst="rect">
                      <a:avLst/>
                    </a:prstGeom>
                  </pic:spPr>
                </pic:pic>
              </a:graphicData>
            </a:graphic>
          </wp:inline>
        </w:drawing>
      </w:r>
    </w:p>
    <w:p w14:paraId="35803FE4"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Figure S7.</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 xml:space="preserve">LF@MVN-4OI eliminates inflammatory factors in supernatant from macrophages culture. </w:t>
      </w:r>
      <w:r w:rsidRPr="005256E0">
        <w:rPr>
          <w:rFonts w:ascii="Times New Roman" w:hAnsi="Times New Roman" w:cs="Times New Roman"/>
          <w:b/>
          <w:bCs/>
          <w:sz w:val="24"/>
          <w:szCs w:val="24"/>
        </w:rPr>
        <w:t>A</w:t>
      </w:r>
      <w:r w:rsidRPr="005256E0">
        <w:rPr>
          <w:rFonts w:ascii="Times New Roman" w:hAnsi="Times New Roman" w:cs="Times New Roman"/>
          <w:sz w:val="24"/>
          <w:szCs w:val="24"/>
        </w:rPr>
        <w:t>) The TNF-</w:t>
      </w:r>
      <w:r w:rsidRPr="005256E0">
        <w:rPr>
          <w:rFonts w:ascii="Times New Roman" w:hAnsi="Times New Roman" w:cs="Times New Roman"/>
          <w:sz w:val="24"/>
          <w:szCs w:val="24"/>
        </w:rPr>
        <w:sym w:font="Symbol" w:char="F061"/>
      </w:r>
      <w:r w:rsidRPr="005256E0">
        <w:rPr>
          <w:rFonts w:ascii="Times New Roman" w:hAnsi="Times New Roman" w:cs="Times New Roman"/>
          <w:sz w:val="24"/>
          <w:szCs w:val="24"/>
        </w:rPr>
        <w:t xml:space="preserve"> levels in cell culture supernatant from different treatment groups (n = 5). </w:t>
      </w:r>
      <w:r w:rsidRPr="005256E0">
        <w:rPr>
          <w:rFonts w:ascii="Times New Roman" w:hAnsi="Times New Roman" w:cs="Times New Roman"/>
          <w:b/>
          <w:bCs/>
          <w:sz w:val="24"/>
          <w:szCs w:val="24"/>
        </w:rPr>
        <w:t>B</w:t>
      </w:r>
      <w:r w:rsidRPr="005256E0">
        <w:rPr>
          <w:rFonts w:ascii="Times New Roman" w:hAnsi="Times New Roman" w:cs="Times New Roman"/>
          <w:sz w:val="24"/>
          <w:szCs w:val="24"/>
        </w:rPr>
        <w:t>) The IL-6 levels in cell culture supernatant from different treatment groups (n =</w:t>
      </w:r>
      <w:r w:rsidRPr="005256E0">
        <w:rPr>
          <w:rFonts w:ascii="Times New Roman" w:hAnsi="Times New Roman" w:cs="Times New Roman"/>
          <w:sz w:val="24"/>
          <w:szCs w:val="24"/>
        </w:rPr>
        <w:t xml:space="preserve"> 5). </w:t>
      </w:r>
      <w:r w:rsidRPr="005256E0">
        <w:rPr>
          <w:rFonts w:ascii="Times New Roman" w:hAnsi="Times New Roman" w:cs="Times New Roman" w:hint="eastAsia"/>
          <w:b/>
          <w:bCs/>
          <w:sz w:val="24"/>
          <w:szCs w:val="24"/>
        </w:rPr>
        <w:t>C</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The IL-</w:t>
      </w:r>
      <w:r w:rsidRPr="005256E0">
        <w:rPr>
          <w:rFonts w:ascii="Times New Roman" w:hAnsi="Times New Roman" w:cs="Times New Roman" w:hint="eastAsia"/>
          <w:sz w:val="24"/>
          <w:szCs w:val="24"/>
        </w:rPr>
        <w:t>10</w:t>
      </w:r>
      <w:r w:rsidRPr="005256E0">
        <w:rPr>
          <w:rFonts w:ascii="Times New Roman" w:hAnsi="Times New Roman" w:cs="Times New Roman"/>
          <w:sz w:val="24"/>
          <w:szCs w:val="24"/>
        </w:rPr>
        <w:t xml:space="preserve"> levels in cell culture supernatant from different treatment groups (n = 5)</w:t>
      </w:r>
      <w:r w:rsidRPr="005256E0">
        <w:rPr>
          <w:rFonts w:ascii="Times New Roman" w:hAnsi="Times New Roman" w:cs="Times New Roman" w:hint="eastAsia"/>
          <w:sz w:val="24"/>
          <w:szCs w:val="24"/>
        </w:rPr>
        <w:t xml:space="preserve">. </w:t>
      </w:r>
      <w:r w:rsidRPr="005256E0">
        <w:rPr>
          <w:rFonts w:ascii="Times New Roman" w:hAnsi="Times New Roman" w:cs="Times New Roman" w:hint="eastAsia"/>
          <w:b/>
          <w:bCs/>
          <w:sz w:val="24"/>
          <w:szCs w:val="24"/>
        </w:rPr>
        <w:t>D</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The </w:t>
      </w:r>
      <w:r w:rsidRPr="005256E0">
        <w:rPr>
          <w:rFonts w:ascii="Times New Roman" w:hAnsi="Times New Roman" w:cs="Times New Roman" w:hint="eastAsia"/>
          <w:sz w:val="24"/>
          <w:szCs w:val="24"/>
        </w:rPr>
        <w:t>TGF</w:t>
      </w:r>
      <w:r w:rsidRPr="005256E0">
        <w:rPr>
          <w:rFonts w:ascii="Times New Roman" w:hAnsi="Times New Roman" w:cs="Times New Roman"/>
          <w:sz w:val="24"/>
          <w:szCs w:val="24"/>
        </w:rPr>
        <w:t>-β levels in cell culture supernatant from different treatment groups (n = 5)</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141FD696"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2714E256" wp14:editId="3877BB3C">
            <wp:extent cx="4725035" cy="3284855"/>
            <wp:effectExtent l="0" t="0" r="0" b="0"/>
            <wp:docPr id="199423797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237978" name="图片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25035" cy="3284855"/>
                    </a:xfrm>
                    <a:prstGeom prst="rect">
                      <a:avLst/>
                    </a:prstGeom>
                  </pic:spPr>
                </pic:pic>
              </a:graphicData>
            </a:graphic>
          </wp:inline>
        </w:drawing>
      </w:r>
    </w:p>
    <w:p w14:paraId="2477FA48"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 xml:space="preserve">Figure S8. </w:t>
      </w:r>
      <w:r w:rsidRPr="005256E0">
        <w:rPr>
          <w:rFonts w:ascii="Times New Roman" w:hAnsi="Times New Roman" w:cs="Times New Roman"/>
          <w:sz w:val="24"/>
          <w:szCs w:val="24"/>
        </w:rPr>
        <w:t xml:space="preserve">The regulatory effect of LF@MVN-4OI on inflammatory factors under the basic conditions (without LPS stimulation). </w:t>
      </w:r>
      <w:r w:rsidRPr="005256E0">
        <w:rPr>
          <w:rFonts w:ascii="Times New Roman" w:hAnsi="Times New Roman" w:cs="Times New Roman"/>
          <w:b/>
          <w:bCs/>
          <w:sz w:val="24"/>
          <w:szCs w:val="24"/>
        </w:rPr>
        <w:t>A-D</w:t>
      </w:r>
      <w:r w:rsidRPr="005256E0">
        <w:rPr>
          <w:rFonts w:ascii="Times New Roman" w:hAnsi="Times New Roman" w:cs="Times New Roman"/>
          <w:sz w:val="24"/>
          <w:szCs w:val="24"/>
        </w:rPr>
        <w:t>) The gene expressions of pro-inflammation cytokines including IL-1</w:t>
      </w:r>
      <w:r w:rsidRPr="005256E0">
        <w:rPr>
          <w:rFonts w:ascii="Times New Roman" w:hAnsi="Times New Roman" w:cs="Times New Roman"/>
          <w:sz w:val="24"/>
          <w:szCs w:val="24"/>
        </w:rPr>
        <w:sym w:font="Symbol" w:char="F062"/>
      </w:r>
      <w:r w:rsidRPr="005256E0">
        <w:rPr>
          <w:rFonts w:ascii="Times New Roman" w:hAnsi="Times New Roman" w:cs="Times New Roman"/>
          <w:sz w:val="24"/>
          <w:szCs w:val="24"/>
        </w:rPr>
        <w:t xml:space="preserve"> (A), TNF-</w:t>
      </w:r>
      <w:r w:rsidRPr="005256E0">
        <w:rPr>
          <w:rFonts w:ascii="Times New Roman" w:hAnsi="Times New Roman" w:cs="Times New Roman"/>
          <w:sz w:val="24"/>
          <w:szCs w:val="24"/>
        </w:rPr>
        <w:sym w:font="Symbol" w:char="F061"/>
      </w:r>
      <w:r w:rsidRPr="005256E0">
        <w:rPr>
          <w:rFonts w:ascii="Times New Roman" w:hAnsi="Times New Roman" w:cs="Times New Roman"/>
          <w:sz w:val="24"/>
          <w:szCs w:val="24"/>
        </w:rPr>
        <w:t xml:space="preserve"> (B), IL-6 (C), and </w:t>
      </w:r>
      <w:proofErr w:type="spellStart"/>
      <w:r w:rsidRPr="005256E0">
        <w:rPr>
          <w:rFonts w:ascii="Times New Roman" w:hAnsi="Times New Roman" w:cs="Times New Roman"/>
          <w:sz w:val="24"/>
          <w:szCs w:val="24"/>
        </w:rPr>
        <w:t>iNOS</w:t>
      </w:r>
      <w:proofErr w:type="spellEnd"/>
      <w:r w:rsidRPr="005256E0">
        <w:rPr>
          <w:rFonts w:ascii="Times New Roman" w:hAnsi="Times New Roman" w:cs="Times New Roman"/>
          <w:sz w:val="24"/>
          <w:szCs w:val="24"/>
        </w:rPr>
        <w:t xml:space="preserve"> (D) in macrophages with different t</w:t>
      </w:r>
      <w:r w:rsidRPr="005256E0">
        <w:rPr>
          <w:rFonts w:ascii="Times New Roman" w:hAnsi="Times New Roman" w:cs="Times New Roman"/>
          <w:sz w:val="24"/>
          <w:szCs w:val="24"/>
        </w:rPr>
        <w:t xml:space="preserve">reatments (n = 3). </w:t>
      </w:r>
      <w:r w:rsidRPr="005256E0">
        <w:rPr>
          <w:rFonts w:ascii="Times New Roman" w:hAnsi="Times New Roman" w:cs="Times New Roman"/>
          <w:b/>
          <w:bCs/>
          <w:sz w:val="24"/>
          <w:szCs w:val="24"/>
        </w:rPr>
        <w:t>E, F</w:t>
      </w:r>
      <w:r w:rsidRPr="005256E0">
        <w:rPr>
          <w:rFonts w:ascii="Times New Roman" w:hAnsi="Times New Roman" w:cs="Times New Roman"/>
          <w:sz w:val="24"/>
          <w:szCs w:val="24"/>
        </w:rPr>
        <w:t>) The gene expressions of anti-inflammation cytokines including HO-1 (E) and CD206 (F) in macrophages with different treatments (n = 3). 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SD. ns, no significance,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0.05,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0.01,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w:t>
      </w:r>
      <w:r w:rsidRPr="005256E0">
        <w:rPr>
          <w:rFonts w:ascii="Times New Roman" w:hAnsi="Times New Roman" w:cs="Times New Roman"/>
          <w:sz w:val="24"/>
          <w:szCs w:val="24"/>
        </w:rPr>
        <w:t>1.</w:t>
      </w:r>
    </w:p>
    <w:p w14:paraId="29C96211" w14:textId="77777777" w:rsidR="00C556AC" w:rsidRPr="005256E0" w:rsidRDefault="005256E0">
      <w:pPr>
        <w:widowControl/>
        <w:spacing w:line="360" w:lineRule="auto"/>
        <w:jc w:val="left"/>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anchor distT="0" distB="0" distL="114300" distR="114300" simplePos="0" relativeHeight="251660288" behindDoc="0" locked="0" layoutInCell="1" allowOverlap="1" wp14:anchorId="7AD45389" wp14:editId="5C515D5E">
            <wp:simplePos x="0" y="0"/>
            <wp:positionH relativeFrom="margin">
              <wp:posOffset>248285</wp:posOffset>
            </wp:positionH>
            <wp:positionV relativeFrom="paragraph">
              <wp:posOffset>8255</wp:posOffset>
            </wp:positionV>
            <wp:extent cx="4548505" cy="3103880"/>
            <wp:effectExtent l="0" t="0" r="0" b="0"/>
            <wp:wrapTopAndBottom/>
            <wp:docPr id="8887423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42301" name="图片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48505" cy="3103880"/>
                    </a:xfrm>
                    <a:prstGeom prst="rect">
                      <a:avLst/>
                    </a:prstGeom>
                  </pic:spPr>
                </pic:pic>
              </a:graphicData>
            </a:graphic>
          </wp:anchor>
        </w:drawing>
      </w:r>
    </w:p>
    <w:p w14:paraId="2DC3EBB6" w14:textId="77777777" w:rsidR="00C556AC" w:rsidRPr="005256E0" w:rsidRDefault="005256E0">
      <w:pPr>
        <w:widowControl/>
        <w:spacing w:line="360" w:lineRule="auto"/>
        <w:rPr>
          <w:rFonts w:ascii="Times New Roman" w:hAnsi="Times New Roman" w:cs="Times New Roman"/>
          <w:sz w:val="24"/>
          <w:szCs w:val="24"/>
        </w:rPr>
      </w:pPr>
      <w:r w:rsidRPr="005256E0">
        <w:rPr>
          <w:rFonts w:ascii="Times New Roman" w:hAnsi="Times New Roman" w:cs="Times New Roman" w:hint="eastAsia"/>
          <w:noProof/>
          <w:sz w:val="24"/>
          <w:szCs w:val="24"/>
          <w:lang w:val="en-IN" w:eastAsia="en-IN"/>
          <w14:ligatures w14:val="none"/>
        </w:rPr>
        <w:drawing>
          <wp:anchor distT="0" distB="0" distL="114300" distR="114300" simplePos="0" relativeHeight="251661312" behindDoc="0" locked="0" layoutInCell="1" allowOverlap="1" wp14:anchorId="0D1352E7" wp14:editId="39602403">
            <wp:simplePos x="0" y="0"/>
            <wp:positionH relativeFrom="margin">
              <wp:posOffset>273685</wp:posOffset>
            </wp:positionH>
            <wp:positionV relativeFrom="paragraph">
              <wp:posOffset>1659890</wp:posOffset>
            </wp:positionV>
            <wp:extent cx="4713605" cy="2262505"/>
            <wp:effectExtent l="0" t="0" r="0" b="0"/>
            <wp:wrapTopAndBottom/>
            <wp:docPr id="7933711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71180" name="图片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713605" cy="2262505"/>
                    </a:xfrm>
                    <a:prstGeom prst="rect">
                      <a:avLst/>
                    </a:prstGeom>
                  </pic:spPr>
                </pic:pic>
              </a:graphicData>
            </a:graphic>
          </wp:anchor>
        </w:drawing>
      </w:r>
      <w:r w:rsidRPr="005256E0">
        <w:rPr>
          <w:rFonts w:ascii="Times New Roman" w:hAnsi="Times New Roman" w:cs="Times New Roman"/>
          <w:b/>
          <w:bCs/>
          <w:sz w:val="24"/>
          <w:szCs w:val="24"/>
        </w:rPr>
        <w:t>Figure S9.</w:t>
      </w:r>
      <w:r w:rsidRPr="005256E0">
        <w:rPr>
          <w:rFonts w:ascii="Times New Roman" w:hAnsi="Times New Roman" w:cs="Times New Roman"/>
          <w:sz w:val="24"/>
          <w:szCs w:val="24"/>
        </w:rPr>
        <w:t xml:space="preserve"> Mitochondrial respiratory function measured by Seahorse XF analyzer in inflammatory RAW264.7 macrophages.</w:t>
      </w:r>
      <w:r w:rsidRPr="005256E0">
        <w:rPr>
          <w:rFonts w:ascii="Times New Roman" w:hAnsi="Times New Roman" w:cs="Times New Roman" w:hint="eastAsia"/>
          <w:b/>
          <w:bCs/>
          <w:sz w:val="24"/>
          <w:szCs w:val="24"/>
        </w:rPr>
        <w:t xml:space="preserve"> </w:t>
      </w:r>
      <w:r w:rsidRPr="005256E0">
        <w:rPr>
          <w:rFonts w:ascii="Times New Roman" w:hAnsi="Times New Roman" w:cs="Times New Roman"/>
          <w:b/>
          <w:bCs/>
          <w:sz w:val="24"/>
          <w:szCs w:val="24"/>
        </w:rPr>
        <w:t>A)</w:t>
      </w:r>
      <w:r w:rsidRPr="005256E0">
        <w:rPr>
          <w:rFonts w:ascii="Times New Roman" w:hAnsi="Times New Roman" w:cs="Times New Roman"/>
          <w:sz w:val="24"/>
          <w:szCs w:val="24"/>
        </w:rPr>
        <w:t xml:space="preserve"> Time-course OCR profiles during</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mitochondrial stress assay.</w:t>
      </w:r>
      <w:r w:rsidRPr="005256E0">
        <w:rPr>
          <w:rFonts w:ascii="Times New Roman" w:hAnsi="Times New Roman" w:cs="Times New Roman" w:hint="eastAsia"/>
          <w:sz w:val="24"/>
          <w:szCs w:val="24"/>
        </w:rPr>
        <w:t xml:space="preserve"> </w:t>
      </w:r>
      <w:r w:rsidRPr="005256E0">
        <w:rPr>
          <w:rFonts w:ascii="Times New Roman" w:hAnsi="Times New Roman" w:cs="Times New Roman"/>
          <w:b/>
          <w:bCs/>
          <w:sz w:val="24"/>
          <w:szCs w:val="24"/>
        </w:rPr>
        <w:t>B-E)</w:t>
      </w:r>
      <w:r w:rsidRPr="005256E0">
        <w:rPr>
          <w:rFonts w:ascii="Times New Roman" w:hAnsi="Times New Roman" w:cs="Times New Roman"/>
          <w:sz w:val="24"/>
          <w:szCs w:val="24"/>
        </w:rPr>
        <w:t xml:space="preserve"> Quantification of basal respiration, maximal respiration, ATP production and spare respiratory capacity.</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Data are shown as mean ± SD.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0.05,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0.01,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50366E2C" w14:textId="77777777" w:rsidR="00C556AC" w:rsidRPr="005256E0" w:rsidRDefault="005256E0">
      <w:pPr>
        <w:widowControl/>
        <w:spacing w:line="360" w:lineRule="auto"/>
        <w:rPr>
          <w:rFonts w:ascii="Times New Roman" w:hAnsi="Times New Roman" w:cs="Times New Roman"/>
          <w:sz w:val="24"/>
          <w:szCs w:val="24"/>
        </w:rPr>
      </w:pPr>
      <w:r w:rsidRPr="005256E0">
        <w:rPr>
          <w:rFonts w:ascii="Times New Roman" w:hAnsi="Times New Roman" w:cs="Times New Roman" w:hint="eastAsia"/>
          <w:b/>
          <w:bCs/>
          <w:sz w:val="24"/>
          <w:szCs w:val="24"/>
        </w:rPr>
        <w:t>Figure S10</w:t>
      </w:r>
      <w:r w:rsidRPr="005256E0">
        <w:rPr>
          <w:rFonts w:ascii="Times New Roman" w:hAnsi="Times New Roman" w:cs="Times New Roman" w:hint="eastAsia"/>
          <w:sz w:val="24"/>
          <w:szCs w:val="24"/>
        </w:rPr>
        <w:t>. Intracellular itaconate and IRG1 expression in LPS-stimulated RAW264.7 m</w:t>
      </w:r>
      <w:r w:rsidRPr="005256E0">
        <w:rPr>
          <w:rFonts w:ascii="Times New Roman" w:hAnsi="Times New Roman" w:cs="Times New Roman" w:hint="eastAsia"/>
          <w:sz w:val="24"/>
          <w:szCs w:val="24"/>
        </w:rPr>
        <w:t xml:space="preserve">acrophages with different treatments. </w:t>
      </w:r>
      <w:r w:rsidRPr="005256E0">
        <w:rPr>
          <w:rFonts w:ascii="Times New Roman" w:hAnsi="Times New Roman" w:cs="Times New Roman" w:hint="eastAsia"/>
          <w:b/>
          <w:bCs/>
          <w:sz w:val="24"/>
          <w:szCs w:val="24"/>
        </w:rPr>
        <w:t>A</w:t>
      </w:r>
      <w:r w:rsidRPr="005256E0">
        <w:rPr>
          <w:rFonts w:ascii="Times New Roman" w:hAnsi="Times New Roman" w:cs="Times New Roman" w:hint="eastAsia"/>
          <w:sz w:val="24"/>
          <w:szCs w:val="24"/>
        </w:rPr>
        <w:t xml:space="preserve">) LC-MS quantitative results of cellular itaconate (n=3). </w:t>
      </w:r>
      <w:r w:rsidRPr="005256E0">
        <w:rPr>
          <w:rFonts w:ascii="Times New Roman" w:hAnsi="Times New Roman" w:cs="Times New Roman" w:hint="eastAsia"/>
          <w:b/>
          <w:bCs/>
          <w:sz w:val="24"/>
          <w:szCs w:val="24"/>
        </w:rPr>
        <w:t>B</w:t>
      </w:r>
      <w:r w:rsidRPr="005256E0">
        <w:rPr>
          <w:rFonts w:ascii="Times New Roman" w:hAnsi="Times New Roman" w:cs="Times New Roman" w:hint="eastAsia"/>
          <w:sz w:val="24"/>
          <w:szCs w:val="24"/>
        </w:rPr>
        <w:t xml:space="preserve">) Relative IRG1 protein expressions detected by western blot, with original blots attached (n=3). All data are presented as mean </w:t>
      </w:r>
      <w:r w:rsidRPr="005256E0">
        <w:rPr>
          <w:rFonts w:ascii="Times New Roman" w:hAnsi="Times New Roman" w:cs="Times New Roman" w:hint="eastAsia"/>
          <w:sz w:val="24"/>
          <w:szCs w:val="24"/>
        </w:rPr>
        <w:t>±</w:t>
      </w:r>
      <w:r w:rsidRPr="005256E0">
        <w:rPr>
          <w:rFonts w:ascii="Times New Roman" w:hAnsi="Times New Roman" w:cs="Times New Roman" w:hint="eastAsia"/>
          <w:sz w:val="24"/>
          <w:szCs w:val="24"/>
        </w:rPr>
        <w:t xml:space="preserve"> SD; *</w:t>
      </w:r>
      <w:r w:rsidRPr="005256E0">
        <w:rPr>
          <w:rFonts w:ascii="Times New Roman" w:hAnsi="Times New Roman" w:cs="Times New Roman" w:hint="eastAsia"/>
          <w:i/>
          <w:iCs/>
          <w:sz w:val="24"/>
          <w:szCs w:val="24"/>
        </w:rPr>
        <w:t xml:space="preserve">p </w:t>
      </w:r>
      <w:r w:rsidRPr="005256E0">
        <w:rPr>
          <w:rFonts w:ascii="Times New Roman" w:hAnsi="Times New Roman" w:cs="Times New Roman" w:hint="eastAsia"/>
          <w:sz w:val="24"/>
          <w:szCs w:val="24"/>
        </w:rPr>
        <w:t>&lt; 0.05, **</w:t>
      </w:r>
      <w:r w:rsidRPr="005256E0">
        <w:rPr>
          <w:rFonts w:ascii="Times New Roman" w:hAnsi="Times New Roman" w:cs="Times New Roman" w:hint="eastAsia"/>
          <w:i/>
          <w:iCs/>
          <w:sz w:val="24"/>
          <w:szCs w:val="24"/>
        </w:rPr>
        <w:t>p</w:t>
      </w:r>
      <w:r w:rsidRPr="005256E0">
        <w:rPr>
          <w:rFonts w:ascii="Times New Roman" w:hAnsi="Times New Roman" w:cs="Times New Roman" w:hint="eastAsia"/>
          <w:sz w:val="24"/>
          <w:szCs w:val="24"/>
        </w:rPr>
        <w:t xml:space="preserve"> &lt;</w:t>
      </w:r>
      <w:r w:rsidRPr="005256E0">
        <w:rPr>
          <w:rFonts w:ascii="Times New Roman" w:hAnsi="Times New Roman" w:cs="Times New Roman" w:hint="eastAsia"/>
          <w:sz w:val="24"/>
          <w:szCs w:val="24"/>
        </w:rPr>
        <w:t xml:space="preserve"> 0.01, ***</w:t>
      </w:r>
      <w:r w:rsidRPr="005256E0">
        <w:rPr>
          <w:rFonts w:ascii="Times New Roman" w:hAnsi="Times New Roman" w:cs="Times New Roman" w:hint="eastAsia"/>
          <w:i/>
          <w:iCs/>
          <w:sz w:val="24"/>
          <w:szCs w:val="24"/>
        </w:rPr>
        <w:t>p</w:t>
      </w:r>
      <w:r w:rsidRPr="005256E0">
        <w:rPr>
          <w:rFonts w:ascii="Times New Roman" w:hAnsi="Times New Roman" w:cs="Times New Roman" w:hint="eastAsia"/>
          <w:sz w:val="24"/>
          <w:szCs w:val="24"/>
        </w:rPr>
        <w:t xml:space="preserve"> &lt; 0.001.</w:t>
      </w:r>
    </w:p>
    <w:p w14:paraId="532D6BA5" w14:textId="77777777" w:rsidR="00C556AC" w:rsidRPr="005256E0" w:rsidRDefault="00C556AC">
      <w:pPr>
        <w:widowControl/>
        <w:spacing w:line="360" w:lineRule="auto"/>
        <w:jc w:val="left"/>
        <w:rPr>
          <w:rFonts w:ascii="Times New Roman" w:hAnsi="Times New Roman" w:cs="Times New Roman"/>
          <w:sz w:val="24"/>
          <w:szCs w:val="24"/>
        </w:rPr>
      </w:pPr>
    </w:p>
    <w:p w14:paraId="108774BB" w14:textId="77777777" w:rsidR="00C556AC" w:rsidRPr="005256E0" w:rsidRDefault="005256E0">
      <w:pPr>
        <w:widowControl/>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3852547E" wp14:editId="4980319A">
            <wp:extent cx="2261870" cy="1503045"/>
            <wp:effectExtent l="0" t="0" r="5080" b="1905"/>
            <wp:docPr id="11344856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85678" name="图片 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79749" cy="1515076"/>
                    </a:xfrm>
                    <a:prstGeom prst="rect">
                      <a:avLst/>
                    </a:prstGeom>
                  </pic:spPr>
                </pic:pic>
              </a:graphicData>
            </a:graphic>
          </wp:inline>
        </w:drawing>
      </w:r>
    </w:p>
    <w:p w14:paraId="3795F0F7" w14:textId="77777777" w:rsidR="00C556AC" w:rsidRPr="005256E0" w:rsidRDefault="005256E0">
      <w:pPr>
        <w:widowControl/>
        <w:spacing w:line="360" w:lineRule="auto"/>
        <w:jc w:val="left"/>
        <w:rPr>
          <w:rFonts w:ascii="Times New Roman" w:hAnsi="Times New Roman" w:cs="Times New Roman"/>
          <w:b/>
          <w:bCs/>
          <w:sz w:val="24"/>
          <w:szCs w:val="24"/>
        </w:rPr>
      </w:pPr>
      <w:r w:rsidRPr="005256E0">
        <w:rPr>
          <w:rFonts w:ascii="Times New Roman" w:hAnsi="Times New Roman" w:cs="Times New Roman"/>
          <w:b/>
          <w:bCs/>
          <w:sz w:val="24"/>
          <w:szCs w:val="24"/>
        </w:rPr>
        <w:t xml:space="preserve">Figure </w:t>
      </w:r>
      <w:r w:rsidRPr="005256E0">
        <w:rPr>
          <w:rFonts w:ascii="Times New Roman" w:hAnsi="Times New Roman" w:cs="Times New Roman"/>
          <w:b/>
          <w:bCs/>
          <w:sz w:val="24"/>
          <w:szCs w:val="24"/>
        </w:rPr>
        <w:t>S</w:t>
      </w:r>
      <w:r w:rsidRPr="005256E0">
        <w:rPr>
          <w:rFonts w:ascii="Times New Roman" w:hAnsi="Times New Roman" w:cs="Times New Roman" w:hint="eastAsia"/>
          <w:b/>
          <w:bCs/>
          <w:sz w:val="24"/>
          <w:szCs w:val="24"/>
        </w:rPr>
        <w:t>11</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 xml:space="preserve">Venn diagram of gene expression. </w:t>
      </w:r>
    </w:p>
    <w:p w14:paraId="0E4A1511" w14:textId="77777777" w:rsidR="00C556AC" w:rsidRPr="005256E0" w:rsidRDefault="00C556AC">
      <w:pPr>
        <w:widowControl/>
        <w:spacing w:line="360" w:lineRule="auto"/>
        <w:jc w:val="left"/>
        <w:rPr>
          <w:rFonts w:ascii="Times New Roman" w:hAnsi="Times New Roman" w:cs="Times New Roman"/>
          <w:sz w:val="24"/>
          <w:szCs w:val="24"/>
        </w:rPr>
      </w:pPr>
    </w:p>
    <w:p w14:paraId="4B16DEC7"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55FBB3E4" wp14:editId="34310E97">
            <wp:extent cx="5274310" cy="2982595"/>
            <wp:effectExtent l="0" t="0" r="0" b="0"/>
            <wp:docPr id="14570338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33893" name="图片 5"/>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274310" cy="2982595"/>
                    </a:xfrm>
                    <a:prstGeom prst="rect">
                      <a:avLst/>
                    </a:prstGeom>
                  </pic:spPr>
                </pic:pic>
              </a:graphicData>
            </a:graphic>
          </wp:inline>
        </w:drawing>
      </w:r>
    </w:p>
    <w:p w14:paraId="476D5B93"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Figure</w:t>
      </w:r>
      <w:r w:rsidRPr="005256E0">
        <w:rPr>
          <w:rFonts w:ascii="Times New Roman" w:hAnsi="Times New Roman" w:cs="Times New Roman"/>
          <w:b/>
          <w:bCs/>
          <w:sz w:val="24"/>
          <w:szCs w:val="24"/>
        </w:rPr>
        <w:t xml:space="preserve"> S</w:t>
      </w:r>
      <w:r w:rsidRPr="005256E0">
        <w:rPr>
          <w:rFonts w:ascii="Times New Roman" w:hAnsi="Times New Roman" w:cs="Times New Roman" w:hint="eastAsia"/>
          <w:b/>
          <w:bCs/>
          <w:sz w:val="24"/>
          <w:szCs w:val="24"/>
        </w:rPr>
        <w:t>12</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Ability of Cy5.5-labeled MVN-4OI and LF@MVN-4OI to target to LPS-stimulated or -unstimulated macrophages after 2 hours incubation by confocal microscopy (A) and the corres</w:t>
      </w:r>
      <w:r w:rsidRPr="005256E0">
        <w:rPr>
          <w:rFonts w:ascii="Times New Roman" w:hAnsi="Times New Roman" w:cs="Times New Roman"/>
          <w:sz w:val="24"/>
          <w:szCs w:val="24"/>
        </w:rPr>
        <w:t>ponding quantification in cells (B) (n = 3).</w:t>
      </w:r>
      <w:r w:rsidRPr="005256E0">
        <w:rPr>
          <w:rFonts w:ascii="Times New Roman" w:hAnsi="Times New Roman" w:cs="Times New Roman" w:hint="eastAsia"/>
          <w:sz w:val="24"/>
          <w:szCs w:val="24"/>
        </w:rPr>
        <w:t xml:space="preserve"> Scale bar, 10 </w:t>
      </w:r>
      <w:proofErr w:type="spellStart"/>
      <w:r w:rsidRPr="005256E0">
        <w:rPr>
          <w:rFonts w:ascii="Times New Roman" w:hAnsi="Times New Roman" w:cs="Times New Roman"/>
          <w:sz w:val="24"/>
          <w:szCs w:val="24"/>
        </w:rPr>
        <w:t>μ</w:t>
      </w:r>
      <w:r w:rsidRPr="005256E0">
        <w:rPr>
          <w:rFonts w:ascii="Times New Roman" w:hAnsi="Times New Roman" w:cs="Times New Roman" w:hint="eastAsia"/>
          <w:sz w:val="24"/>
          <w:szCs w:val="24"/>
        </w:rPr>
        <w:t>m</w:t>
      </w:r>
      <w:proofErr w:type="spellEnd"/>
      <w:r w:rsidRPr="005256E0">
        <w:rPr>
          <w:rFonts w:ascii="Times New Roman" w:hAnsi="Times New Roman" w:cs="Times New Roman" w:hint="eastAsia"/>
          <w:sz w:val="24"/>
          <w:szCs w:val="24"/>
        </w:rPr>
        <w:t>.</w:t>
      </w:r>
      <w:r w:rsidRPr="005256E0">
        <w:rPr>
          <w:rFonts w:ascii="Times New Roman" w:hAnsi="Times New Roman" w:cs="Times New Roman"/>
          <w:sz w:val="24"/>
          <w:szCs w:val="24"/>
        </w:rPr>
        <w:t xml:space="preserve"> </w:t>
      </w:r>
      <w:r w:rsidRPr="005256E0">
        <w:rPr>
          <w:rFonts w:ascii="Times New Roman" w:hAnsi="Times New Roman" w:cs="Times New Roman"/>
          <w:sz w:val="24"/>
          <w:szCs w:val="24"/>
        </w:rPr>
        <w:t>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495EE3BA"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59098BBF" wp14:editId="5E4316DF">
            <wp:extent cx="5457825" cy="2808605"/>
            <wp:effectExtent l="0" t="0" r="0" b="0"/>
            <wp:docPr id="4901142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14235" name="图片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458001" cy="2809201"/>
                    </a:xfrm>
                    <a:prstGeom prst="rect">
                      <a:avLst/>
                    </a:prstGeom>
                  </pic:spPr>
                </pic:pic>
              </a:graphicData>
            </a:graphic>
          </wp:inline>
        </w:drawing>
      </w:r>
    </w:p>
    <w:p w14:paraId="585341CB"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hint="eastAsia"/>
          <w:b/>
          <w:bCs/>
          <w:sz w:val="24"/>
          <w:szCs w:val="24"/>
        </w:rPr>
        <w:t>Figure S13</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Free LF competition assays support LF-dependent receptor-mediated uptake of LF@MVN-4OI in LPS-activated RAW264.7 macrophages. </w:t>
      </w:r>
      <w:r w:rsidRPr="005256E0">
        <w:rPr>
          <w:rFonts w:ascii="Times New Roman" w:hAnsi="Times New Roman" w:cs="Times New Roman"/>
          <w:b/>
          <w:bCs/>
          <w:sz w:val="24"/>
          <w:szCs w:val="24"/>
        </w:rPr>
        <w:t>A</w:t>
      </w:r>
      <w:r w:rsidRPr="005256E0">
        <w:rPr>
          <w:rFonts w:ascii="Times New Roman" w:hAnsi="Times New Roman" w:cs="Times New Roman"/>
          <w:sz w:val="24"/>
          <w:szCs w:val="24"/>
        </w:rPr>
        <w:t>) Representative confocal images of Cy5.5-labeled nanoparticles internalized by LPS-activated macrophages with or without free LF</w:t>
      </w:r>
      <w:r w:rsidRPr="005256E0">
        <w:rPr>
          <w:rFonts w:ascii="Times New Roman" w:hAnsi="Times New Roman" w:cs="Times New Roman"/>
          <w:sz w:val="24"/>
          <w:szCs w:val="24"/>
        </w:rPr>
        <w:t xml:space="preserve"> pre-saturation. Scale bar: 10 </w:t>
      </w:r>
      <w:proofErr w:type="spellStart"/>
      <w:r w:rsidRPr="005256E0">
        <w:rPr>
          <w:rFonts w:ascii="Times New Roman" w:hAnsi="Times New Roman" w:cs="Times New Roman"/>
          <w:sz w:val="24"/>
          <w:szCs w:val="24"/>
        </w:rPr>
        <w:t>μm</w:t>
      </w:r>
      <w:proofErr w:type="spellEnd"/>
      <w:r w:rsidRPr="005256E0">
        <w:rPr>
          <w:rFonts w:ascii="Times New Roman" w:hAnsi="Times New Roman" w:cs="Times New Roman"/>
          <w:sz w:val="24"/>
          <w:szCs w:val="24"/>
        </w:rPr>
        <w:t xml:space="preserve">. </w:t>
      </w:r>
      <w:r w:rsidRPr="005256E0">
        <w:rPr>
          <w:rFonts w:ascii="Times New Roman" w:hAnsi="Times New Roman" w:cs="Times New Roman"/>
          <w:b/>
          <w:bCs/>
          <w:sz w:val="24"/>
          <w:szCs w:val="24"/>
        </w:rPr>
        <w:t>B</w:t>
      </w:r>
      <w:r w:rsidRPr="005256E0">
        <w:rPr>
          <w:rFonts w:ascii="Times New Roman" w:hAnsi="Times New Roman" w:cs="Times New Roman"/>
          <w:sz w:val="24"/>
          <w:szCs w:val="24"/>
        </w:rPr>
        <w:t>) Quantification of relative intracellular Cy5.5 fluorescence intensity. Mean ± SD,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0.01,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0D0FDFD1"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4ED145D9" wp14:editId="4D7171B2">
            <wp:extent cx="3589655" cy="1901190"/>
            <wp:effectExtent l="0" t="0" r="0" b="0"/>
            <wp:docPr id="10853465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46515" name="图片 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61" cy="1906471"/>
                    </a:xfrm>
                    <a:prstGeom prst="rect">
                      <a:avLst/>
                    </a:prstGeom>
                  </pic:spPr>
                </pic:pic>
              </a:graphicData>
            </a:graphic>
          </wp:inline>
        </w:drawing>
      </w:r>
    </w:p>
    <w:p w14:paraId="350A0AF3"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 xml:space="preserve">Figure </w:t>
      </w:r>
      <w:r w:rsidRPr="005256E0">
        <w:rPr>
          <w:rFonts w:ascii="Times New Roman" w:hAnsi="Times New Roman" w:cs="Times New Roman"/>
          <w:b/>
          <w:bCs/>
          <w:sz w:val="24"/>
          <w:szCs w:val="24"/>
        </w:rPr>
        <w:t>S1</w:t>
      </w:r>
      <w:r w:rsidRPr="005256E0">
        <w:rPr>
          <w:rFonts w:ascii="Times New Roman" w:hAnsi="Times New Roman" w:cs="Times New Roman" w:hint="eastAsia"/>
          <w:b/>
          <w:bCs/>
          <w:sz w:val="24"/>
          <w:szCs w:val="24"/>
        </w:rPr>
        <w:t>4</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The percentage of total radiant efficiency accumulated in lungs with LPS treatment or LPS un-tre</w:t>
      </w:r>
      <w:r w:rsidRPr="005256E0">
        <w:rPr>
          <w:rFonts w:ascii="Times New Roman" w:hAnsi="Times New Roman" w:cs="Times New Roman"/>
          <w:sz w:val="24"/>
          <w:szCs w:val="24"/>
        </w:rPr>
        <w:t>atment after 4 h injection (n = 3). 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0.05,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5D52E4B1" w14:textId="77777777" w:rsidR="00C556AC" w:rsidRPr="005256E0" w:rsidRDefault="00C556AC">
      <w:pPr>
        <w:widowControl/>
        <w:spacing w:line="360" w:lineRule="auto"/>
        <w:jc w:val="left"/>
        <w:rPr>
          <w:rFonts w:ascii="Times New Roman" w:hAnsi="Times New Roman" w:cs="Times New Roman"/>
          <w:sz w:val="24"/>
          <w:szCs w:val="24"/>
        </w:rPr>
      </w:pPr>
    </w:p>
    <w:p w14:paraId="501C4107"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142387AB" wp14:editId="321861F8">
            <wp:extent cx="5274310" cy="3602990"/>
            <wp:effectExtent l="0" t="0" r="0" b="0"/>
            <wp:docPr id="9500420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42020" name="图片 7"/>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274310" cy="3602990"/>
                    </a:xfrm>
                    <a:prstGeom prst="rect">
                      <a:avLst/>
                    </a:prstGeom>
                  </pic:spPr>
                </pic:pic>
              </a:graphicData>
            </a:graphic>
          </wp:inline>
        </w:drawing>
      </w:r>
    </w:p>
    <w:p w14:paraId="66F78481"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Figure</w:t>
      </w:r>
      <w:r w:rsidRPr="005256E0">
        <w:rPr>
          <w:rFonts w:ascii="Times New Roman" w:hAnsi="Times New Roman" w:cs="Times New Roman"/>
          <w:b/>
          <w:bCs/>
          <w:sz w:val="24"/>
          <w:szCs w:val="24"/>
        </w:rPr>
        <w:t xml:space="preserve"> S1</w:t>
      </w:r>
      <w:r w:rsidRPr="005256E0">
        <w:rPr>
          <w:rFonts w:ascii="Times New Roman" w:hAnsi="Times New Roman" w:cs="Times New Roman" w:hint="eastAsia"/>
          <w:b/>
          <w:bCs/>
          <w:sz w:val="24"/>
          <w:szCs w:val="24"/>
        </w:rPr>
        <w:t>5</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Ex vivo fluorescence images of cy5.5-labeled MVN-4OI and LF@MVN-4OI fluorescent signals in major organs collected from LPS (+) treated mice</w:t>
      </w:r>
      <w:r w:rsidRPr="005256E0">
        <w:rPr>
          <w:rFonts w:ascii="Times New Roman" w:hAnsi="Times New Roman" w:cs="Times New Roman"/>
          <w:sz w:val="24"/>
          <w:szCs w:val="24"/>
        </w:rPr>
        <w:t xml:space="preserve"> after 12 (A, B) and 24 (C, D) hour’s injection via IVIS imaging and the corresponding quantification (n = 3). 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ns, no significance,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0.01,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40A33655" w14:textId="77777777" w:rsidR="00C556AC" w:rsidRPr="005256E0" w:rsidRDefault="005256E0">
      <w:pPr>
        <w:widowControl/>
        <w:spacing w:line="360" w:lineRule="auto"/>
        <w:jc w:val="center"/>
        <w:rPr>
          <w:rFonts w:ascii="Times New Roman" w:hAnsi="Times New Roman" w:cs="Times New Roman"/>
          <w:b/>
          <w:bCs/>
          <w:sz w:val="24"/>
          <w:szCs w:val="24"/>
        </w:rPr>
      </w:pPr>
      <w:r w:rsidRPr="005256E0">
        <w:rPr>
          <w:rFonts w:ascii="Times New Roman" w:hAnsi="Times New Roman" w:cs="Times New Roman"/>
          <w:sz w:val="24"/>
          <w:szCs w:val="24"/>
        </w:rPr>
        <w:br w:type="page"/>
      </w:r>
      <w:r w:rsidRPr="005256E0">
        <w:rPr>
          <w:rFonts w:ascii="Times New Roman" w:hAnsi="Times New Roman" w:cs="Times New Roman"/>
          <w:b/>
          <w:bCs/>
          <w:noProof/>
          <w:sz w:val="24"/>
          <w:szCs w:val="24"/>
          <w:lang w:val="en-IN" w:eastAsia="en-IN"/>
          <w14:ligatures w14:val="none"/>
        </w:rPr>
        <w:drawing>
          <wp:inline distT="0" distB="0" distL="0" distR="0" wp14:anchorId="6C733F6F" wp14:editId="1C556516">
            <wp:extent cx="3193415" cy="1929765"/>
            <wp:effectExtent l="0" t="0" r="0" b="0"/>
            <wp:docPr id="2515059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05923" name="图片 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09193" cy="1939490"/>
                    </a:xfrm>
                    <a:prstGeom prst="rect">
                      <a:avLst/>
                    </a:prstGeom>
                  </pic:spPr>
                </pic:pic>
              </a:graphicData>
            </a:graphic>
          </wp:inline>
        </w:drawing>
      </w:r>
    </w:p>
    <w:p w14:paraId="5068432E"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 xml:space="preserve">Figure </w:t>
      </w:r>
      <w:r w:rsidRPr="005256E0">
        <w:rPr>
          <w:rFonts w:ascii="Times New Roman" w:hAnsi="Times New Roman" w:cs="Times New Roman"/>
          <w:b/>
          <w:bCs/>
          <w:sz w:val="24"/>
          <w:szCs w:val="24"/>
        </w:rPr>
        <w:t>S1</w:t>
      </w:r>
      <w:r w:rsidRPr="005256E0">
        <w:rPr>
          <w:rFonts w:ascii="Times New Roman" w:hAnsi="Times New Roman" w:cs="Times New Roman" w:hint="eastAsia"/>
          <w:b/>
          <w:bCs/>
          <w:sz w:val="24"/>
          <w:szCs w:val="24"/>
        </w:rPr>
        <w:t>6</w:t>
      </w:r>
      <w:r w:rsidRPr="005256E0">
        <w:rPr>
          <w:rFonts w:ascii="Times New Roman" w:hAnsi="Times New Roman" w:cs="Times New Roman"/>
          <w:sz w:val="24"/>
          <w:szCs w:val="24"/>
        </w:rPr>
        <w:t>.</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The percentage of total radiant efficiency</w:t>
      </w:r>
      <w:r w:rsidRPr="005256E0">
        <w:rPr>
          <w:rFonts w:ascii="Times New Roman" w:hAnsi="Times New Roman" w:cs="Times New Roman"/>
          <w:sz w:val="24"/>
          <w:szCs w:val="24"/>
        </w:rPr>
        <w:t xml:space="preserve"> accumulated in lungs with LPS treatment after 4 h, 12 h, and 18 h injection (n = 3).</w:t>
      </w:r>
      <w:r w:rsidRPr="005256E0">
        <w:rPr>
          <w:rFonts w:ascii="Times New Roman" w:hAnsi="Times New Roman" w:cs="Times New Roman"/>
          <w:b/>
          <w:bCs/>
          <w:sz w:val="24"/>
          <w:szCs w:val="24"/>
        </w:rPr>
        <w:t xml:space="preserve"> </w:t>
      </w:r>
      <w:bookmarkStart w:id="16" w:name="OLE_LINK9"/>
      <w:r w:rsidRPr="005256E0">
        <w:rPr>
          <w:rFonts w:ascii="Times New Roman" w:hAnsi="Times New Roman" w:cs="Times New Roman"/>
          <w:sz w:val="24"/>
          <w:szCs w:val="24"/>
        </w:rPr>
        <w:t>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bookmarkEnd w:id="16"/>
    </w:p>
    <w:p w14:paraId="4AE60F8E" w14:textId="77777777" w:rsidR="00C556AC" w:rsidRPr="005256E0" w:rsidRDefault="00C556AC">
      <w:pPr>
        <w:spacing w:line="360" w:lineRule="auto"/>
        <w:rPr>
          <w:rFonts w:ascii="Times New Roman" w:hAnsi="Times New Roman" w:cs="Times New Roman"/>
          <w:sz w:val="24"/>
          <w:szCs w:val="24"/>
        </w:rPr>
      </w:pPr>
    </w:p>
    <w:p w14:paraId="76EF9E3D" w14:textId="77777777" w:rsidR="00C556AC" w:rsidRPr="005256E0" w:rsidRDefault="005256E0">
      <w:pPr>
        <w:spacing w:line="360" w:lineRule="auto"/>
        <w:jc w:val="center"/>
        <w:rPr>
          <w:rFonts w:ascii="Times New Roman" w:hAnsi="Times New Roman" w:cs="Times New Roman"/>
          <w:b/>
          <w:bCs/>
          <w:sz w:val="24"/>
          <w:szCs w:val="24"/>
        </w:rPr>
      </w:pPr>
      <w:r w:rsidRPr="005256E0">
        <w:rPr>
          <w:rFonts w:ascii="Times New Roman" w:hAnsi="Times New Roman" w:cs="Times New Roman"/>
          <w:b/>
          <w:bCs/>
          <w:noProof/>
          <w:sz w:val="24"/>
          <w:szCs w:val="24"/>
          <w:lang w:val="en-IN" w:eastAsia="en-IN"/>
          <w14:ligatures w14:val="none"/>
        </w:rPr>
        <w:drawing>
          <wp:inline distT="0" distB="0" distL="0" distR="0" wp14:anchorId="1313B5DE" wp14:editId="7634B3F3">
            <wp:extent cx="3364865" cy="1677035"/>
            <wp:effectExtent l="0" t="0" r="0" b="0"/>
            <wp:docPr id="15900995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99538" name="图片 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76507" cy="1682630"/>
                    </a:xfrm>
                    <a:prstGeom prst="rect">
                      <a:avLst/>
                    </a:prstGeom>
                  </pic:spPr>
                </pic:pic>
              </a:graphicData>
            </a:graphic>
          </wp:inline>
        </w:drawing>
      </w:r>
    </w:p>
    <w:p w14:paraId="61967A53"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Figure</w:t>
      </w:r>
      <w:r w:rsidRPr="005256E0">
        <w:rPr>
          <w:rFonts w:ascii="Times New Roman" w:hAnsi="Times New Roman" w:cs="Times New Roman"/>
          <w:b/>
          <w:bCs/>
          <w:sz w:val="24"/>
          <w:szCs w:val="24"/>
        </w:rPr>
        <w:t xml:space="preserve"> </w:t>
      </w:r>
      <w:r w:rsidRPr="005256E0">
        <w:rPr>
          <w:rFonts w:ascii="Times New Roman" w:hAnsi="Times New Roman" w:cs="Times New Roman"/>
          <w:b/>
          <w:bCs/>
          <w:sz w:val="24"/>
          <w:szCs w:val="24"/>
        </w:rPr>
        <w:t>S1</w:t>
      </w:r>
      <w:r w:rsidRPr="005256E0">
        <w:rPr>
          <w:rFonts w:ascii="Times New Roman" w:hAnsi="Times New Roman" w:cs="Times New Roman" w:hint="eastAsia"/>
          <w:b/>
          <w:bCs/>
          <w:sz w:val="24"/>
          <w:szCs w:val="24"/>
        </w:rPr>
        <w:t>7</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Lung injury scores of lung tissues from mice in different treatment groups after H&amp;E staining (n = 5)</w:t>
      </w:r>
      <w:r w:rsidRPr="005256E0">
        <w:rPr>
          <w:rFonts w:ascii="Times New Roman" w:hAnsi="Times New Roman" w:cs="Times New Roman"/>
          <w:sz w:val="24"/>
          <w:szCs w:val="24"/>
        </w:rPr>
        <w:t>. 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64DFBF35" w14:textId="77777777" w:rsidR="00C556AC" w:rsidRPr="005256E0" w:rsidRDefault="00C556AC">
      <w:pPr>
        <w:widowControl/>
        <w:spacing w:line="360" w:lineRule="auto"/>
        <w:jc w:val="left"/>
        <w:rPr>
          <w:rFonts w:ascii="Times New Roman" w:hAnsi="Times New Roman" w:cs="Times New Roman"/>
          <w:sz w:val="24"/>
          <w:szCs w:val="24"/>
        </w:rPr>
      </w:pPr>
    </w:p>
    <w:p w14:paraId="76B73429" w14:textId="77777777" w:rsidR="00C556AC" w:rsidRPr="005256E0" w:rsidRDefault="005256E0">
      <w:pPr>
        <w:spacing w:line="360" w:lineRule="auto"/>
        <w:jc w:val="center"/>
        <w:rPr>
          <w:rFonts w:ascii="Times New Roman" w:hAnsi="Times New Roman" w:cs="Times New Roman"/>
          <w:sz w:val="24"/>
          <w:szCs w:val="24"/>
        </w:rPr>
      </w:pPr>
      <w:r w:rsidRPr="005256E0">
        <w:rPr>
          <w:rFonts w:ascii="Times New Roman" w:hAnsi="Times New Roman" w:cs="Times New Roman"/>
          <w:noProof/>
          <w:sz w:val="24"/>
          <w:szCs w:val="24"/>
          <w:lang w:val="en-IN" w:eastAsia="en-IN"/>
          <w14:ligatures w14:val="none"/>
        </w:rPr>
        <w:drawing>
          <wp:inline distT="0" distB="0" distL="0" distR="0" wp14:anchorId="5EE87B38" wp14:editId="128A3CF6">
            <wp:extent cx="4324350" cy="1732915"/>
            <wp:effectExtent l="0" t="0" r="0" b="0"/>
            <wp:docPr id="7341057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05702" name="图片 1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44558" cy="1741275"/>
                    </a:xfrm>
                    <a:prstGeom prst="rect">
                      <a:avLst/>
                    </a:prstGeom>
                  </pic:spPr>
                </pic:pic>
              </a:graphicData>
            </a:graphic>
          </wp:inline>
        </w:drawing>
      </w:r>
    </w:p>
    <w:p w14:paraId="6D58F5EA" w14:textId="77777777"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b/>
          <w:bCs/>
          <w:sz w:val="24"/>
          <w:szCs w:val="24"/>
        </w:rPr>
        <w:t>Figure</w:t>
      </w:r>
      <w:r w:rsidRPr="005256E0">
        <w:rPr>
          <w:rFonts w:ascii="Times New Roman" w:hAnsi="Times New Roman" w:cs="Times New Roman"/>
          <w:b/>
          <w:bCs/>
          <w:sz w:val="24"/>
          <w:szCs w:val="24"/>
        </w:rPr>
        <w:t xml:space="preserve"> </w:t>
      </w:r>
      <w:r w:rsidRPr="005256E0">
        <w:rPr>
          <w:rFonts w:ascii="Times New Roman" w:hAnsi="Times New Roman" w:cs="Times New Roman"/>
          <w:b/>
          <w:bCs/>
          <w:sz w:val="24"/>
          <w:szCs w:val="24"/>
        </w:rPr>
        <w:t>S1</w:t>
      </w:r>
      <w:r w:rsidRPr="005256E0">
        <w:rPr>
          <w:rFonts w:ascii="Times New Roman" w:hAnsi="Times New Roman" w:cs="Times New Roman" w:hint="eastAsia"/>
          <w:b/>
          <w:bCs/>
          <w:sz w:val="24"/>
          <w:szCs w:val="24"/>
        </w:rPr>
        <w:t>8</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The gene expression of GPX4 (A) and Fizz1 (B) in lung tissues from mice in different treatment groups.</w:t>
      </w:r>
      <w:r w:rsidRPr="005256E0">
        <w:rPr>
          <w:rFonts w:ascii="Times New Roman" w:hAnsi="Times New Roman" w:cs="Times New Roman"/>
          <w:b/>
          <w:bCs/>
          <w:sz w:val="24"/>
          <w:szCs w:val="24"/>
        </w:rPr>
        <w:t xml:space="preserve"> </w:t>
      </w:r>
      <w:r w:rsidRPr="005256E0">
        <w:rPr>
          <w:rFonts w:ascii="Times New Roman" w:hAnsi="Times New Roman" w:cs="Times New Roman"/>
          <w:sz w:val="24"/>
          <w:szCs w:val="24"/>
        </w:rPr>
        <w:t>All data are represented as mean ±</w:t>
      </w:r>
      <w:r w:rsidRPr="005256E0">
        <w:rPr>
          <w:rFonts w:ascii="Times New Roman" w:hAnsi="Times New Roman" w:cs="Times New Roman" w:hint="eastAsia"/>
          <w:sz w:val="24"/>
          <w:szCs w:val="24"/>
        </w:rPr>
        <w:t xml:space="preserve"> </w:t>
      </w:r>
      <w:r w:rsidRPr="005256E0">
        <w:rPr>
          <w:rFonts w:ascii="Times New Roman" w:hAnsi="Times New Roman" w:cs="Times New Roman"/>
          <w:sz w:val="24"/>
          <w:szCs w:val="24"/>
        </w:rPr>
        <w:t xml:space="preserve">SD.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0.01, *** </w:t>
      </w:r>
      <w:r w:rsidRPr="005256E0">
        <w:rPr>
          <w:rFonts w:ascii="Times New Roman" w:hAnsi="Times New Roman" w:cs="Times New Roman"/>
          <w:i/>
          <w:iCs/>
          <w:sz w:val="24"/>
          <w:szCs w:val="24"/>
        </w:rPr>
        <w:t>p</w:t>
      </w:r>
      <w:r w:rsidRPr="005256E0">
        <w:rPr>
          <w:rFonts w:ascii="Times New Roman" w:hAnsi="Times New Roman" w:cs="Times New Roman"/>
          <w:sz w:val="24"/>
          <w:szCs w:val="24"/>
        </w:rPr>
        <w:t xml:space="preserve"> &lt; 0.001.</w:t>
      </w:r>
    </w:p>
    <w:p w14:paraId="08DEF6F1" w14:textId="77777777" w:rsidR="00C556AC" w:rsidRPr="005256E0" w:rsidRDefault="00C556AC">
      <w:pPr>
        <w:spacing w:line="360" w:lineRule="auto"/>
        <w:rPr>
          <w:rFonts w:ascii="Times New Roman" w:hAnsi="Times New Roman" w:cs="Times New Roman"/>
          <w:sz w:val="24"/>
          <w:szCs w:val="24"/>
        </w:rPr>
      </w:pPr>
    </w:p>
    <w:p w14:paraId="6CB42270" w14:textId="77777777" w:rsidR="00C556AC" w:rsidRPr="005256E0" w:rsidRDefault="005256E0">
      <w:pPr>
        <w:spacing w:line="360" w:lineRule="auto"/>
        <w:rPr>
          <w:rFonts w:ascii="Times New Roman" w:hAnsi="Times New Roman" w:cs="Times New Roman"/>
          <w:b/>
          <w:bCs/>
          <w:sz w:val="24"/>
          <w:szCs w:val="24"/>
        </w:rPr>
      </w:pPr>
      <w:r w:rsidRPr="005256E0">
        <w:rPr>
          <w:rFonts w:ascii="Times New Roman" w:hAnsi="Times New Roman" w:cs="Times New Roman"/>
          <w:b/>
          <w:bCs/>
          <w:sz w:val="24"/>
          <w:szCs w:val="24"/>
        </w:rPr>
        <w:t xml:space="preserve">Table S1. The sequences of RT-qPCR primers. </w:t>
      </w:r>
    </w:p>
    <w:tbl>
      <w:tblPr>
        <w:tblStyle w:val="TableGrid"/>
        <w:tblW w:w="85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3827"/>
        <w:gridCol w:w="3827"/>
      </w:tblGrid>
      <w:tr w:rsidR="005256E0" w:rsidRPr="005256E0" w14:paraId="6DBA0233" w14:textId="77777777">
        <w:trPr>
          <w:trHeight w:val="676"/>
        </w:trPr>
        <w:tc>
          <w:tcPr>
            <w:tcW w:w="851" w:type="dxa"/>
            <w:tcBorders>
              <w:top w:val="single" w:sz="12" w:space="0" w:color="auto"/>
              <w:bottom w:val="single" w:sz="12" w:space="0" w:color="auto"/>
              <w:right w:val="single" w:sz="4" w:space="0" w:color="auto"/>
            </w:tcBorders>
          </w:tcPr>
          <w:p w14:paraId="559A06F1" w14:textId="77777777" w:rsidR="00C556AC" w:rsidRPr="005256E0" w:rsidRDefault="005256E0">
            <w:pPr>
              <w:spacing w:line="360" w:lineRule="auto"/>
              <w:jc w:val="center"/>
              <w:rPr>
                <w:rFonts w:ascii="Times New Roman" w:hAnsi="Times New Roman" w:cs="Times New Roman"/>
                <w:b/>
                <w:bCs/>
                <w:szCs w:val="21"/>
              </w:rPr>
            </w:pPr>
            <w:r w:rsidRPr="005256E0">
              <w:rPr>
                <w:rFonts w:ascii="Times New Roman" w:hAnsi="Times New Roman" w:cs="Times New Roman"/>
                <w:b/>
                <w:bCs/>
                <w:szCs w:val="21"/>
              </w:rPr>
              <w:t>Gene name</w:t>
            </w:r>
          </w:p>
        </w:tc>
        <w:tc>
          <w:tcPr>
            <w:tcW w:w="3827" w:type="dxa"/>
            <w:tcBorders>
              <w:top w:val="single" w:sz="12" w:space="0" w:color="auto"/>
              <w:left w:val="single" w:sz="4" w:space="0" w:color="auto"/>
              <w:bottom w:val="single" w:sz="12" w:space="0" w:color="auto"/>
              <w:right w:val="single" w:sz="4" w:space="0" w:color="auto"/>
            </w:tcBorders>
          </w:tcPr>
          <w:p w14:paraId="110926E4" w14:textId="77777777" w:rsidR="00C556AC" w:rsidRPr="005256E0" w:rsidRDefault="005256E0">
            <w:pPr>
              <w:spacing w:line="360" w:lineRule="auto"/>
              <w:jc w:val="center"/>
              <w:rPr>
                <w:rFonts w:ascii="Times New Roman" w:hAnsi="Times New Roman" w:cs="Times New Roman"/>
                <w:b/>
                <w:bCs/>
                <w:szCs w:val="21"/>
              </w:rPr>
            </w:pPr>
            <w:r w:rsidRPr="005256E0">
              <w:rPr>
                <w:rFonts w:ascii="Times New Roman" w:hAnsi="Times New Roman" w:cs="Times New Roman"/>
                <w:b/>
                <w:bCs/>
                <w:szCs w:val="21"/>
              </w:rPr>
              <w:t>Forward primer sequence (5’-3’)</w:t>
            </w:r>
          </w:p>
        </w:tc>
        <w:tc>
          <w:tcPr>
            <w:tcW w:w="3827" w:type="dxa"/>
            <w:tcBorders>
              <w:top w:val="single" w:sz="12" w:space="0" w:color="auto"/>
              <w:left w:val="single" w:sz="4" w:space="0" w:color="auto"/>
              <w:bottom w:val="single" w:sz="12" w:space="0" w:color="auto"/>
            </w:tcBorders>
          </w:tcPr>
          <w:p w14:paraId="2725BC6A" w14:textId="77777777" w:rsidR="00C556AC" w:rsidRPr="005256E0" w:rsidRDefault="005256E0">
            <w:pPr>
              <w:spacing w:line="360" w:lineRule="auto"/>
              <w:jc w:val="center"/>
              <w:rPr>
                <w:rFonts w:ascii="Times New Roman" w:hAnsi="Times New Roman" w:cs="Times New Roman"/>
                <w:b/>
                <w:bCs/>
                <w:szCs w:val="21"/>
              </w:rPr>
            </w:pPr>
            <w:r w:rsidRPr="005256E0">
              <w:rPr>
                <w:rFonts w:ascii="Times New Roman" w:hAnsi="Times New Roman" w:cs="Times New Roman"/>
                <w:b/>
                <w:bCs/>
                <w:szCs w:val="21"/>
              </w:rPr>
              <w:t>Reverse primer sequence (5’-3’)</w:t>
            </w:r>
          </w:p>
        </w:tc>
      </w:tr>
      <w:tr w:rsidR="005256E0" w:rsidRPr="005256E0" w14:paraId="7EABF23F" w14:textId="77777777">
        <w:tc>
          <w:tcPr>
            <w:tcW w:w="851" w:type="dxa"/>
            <w:tcBorders>
              <w:top w:val="single" w:sz="12" w:space="0" w:color="auto"/>
              <w:bottom w:val="nil"/>
              <w:right w:val="single" w:sz="4" w:space="0" w:color="auto"/>
            </w:tcBorders>
          </w:tcPr>
          <w:p w14:paraId="13F35A9D"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TNF-α</w:t>
            </w:r>
          </w:p>
        </w:tc>
        <w:tc>
          <w:tcPr>
            <w:tcW w:w="3827" w:type="dxa"/>
            <w:tcBorders>
              <w:top w:val="single" w:sz="12" w:space="0" w:color="auto"/>
              <w:left w:val="single" w:sz="4" w:space="0" w:color="auto"/>
              <w:bottom w:val="nil"/>
              <w:right w:val="single" w:sz="4" w:space="0" w:color="auto"/>
            </w:tcBorders>
          </w:tcPr>
          <w:p w14:paraId="79E7E4B7"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GCCTCTTCTCATTCCTGCTTGTGG</w:t>
            </w:r>
          </w:p>
        </w:tc>
        <w:tc>
          <w:tcPr>
            <w:tcW w:w="3827" w:type="dxa"/>
            <w:tcBorders>
              <w:top w:val="single" w:sz="12" w:space="0" w:color="auto"/>
              <w:left w:val="single" w:sz="4" w:space="0" w:color="auto"/>
              <w:bottom w:val="nil"/>
            </w:tcBorders>
          </w:tcPr>
          <w:p w14:paraId="503E3CB6"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GTGGTTTGTGAGTGTGAGGGTCTG</w:t>
            </w:r>
          </w:p>
        </w:tc>
      </w:tr>
      <w:tr w:rsidR="005256E0" w:rsidRPr="005256E0" w14:paraId="3113037F" w14:textId="77777777">
        <w:tc>
          <w:tcPr>
            <w:tcW w:w="851" w:type="dxa"/>
            <w:tcBorders>
              <w:top w:val="nil"/>
              <w:right w:val="single" w:sz="4" w:space="0" w:color="auto"/>
            </w:tcBorders>
          </w:tcPr>
          <w:p w14:paraId="25795CD0"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IL-6</w:t>
            </w:r>
          </w:p>
        </w:tc>
        <w:tc>
          <w:tcPr>
            <w:tcW w:w="3827" w:type="dxa"/>
            <w:tcBorders>
              <w:top w:val="nil"/>
              <w:left w:val="single" w:sz="4" w:space="0" w:color="auto"/>
              <w:right w:val="single" w:sz="4" w:space="0" w:color="auto"/>
            </w:tcBorders>
          </w:tcPr>
          <w:p w14:paraId="3BEA7034"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CTTCTTGGGACTGATGCTGGTGAC</w:t>
            </w:r>
          </w:p>
        </w:tc>
        <w:tc>
          <w:tcPr>
            <w:tcW w:w="3827" w:type="dxa"/>
            <w:tcBorders>
              <w:top w:val="nil"/>
              <w:left w:val="single" w:sz="4" w:space="0" w:color="auto"/>
            </w:tcBorders>
          </w:tcPr>
          <w:p w14:paraId="2BDF5029"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AGGTCTGTTGGGAGTGGTATCCTC</w:t>
            </w:r>
          </w:p>
        </w:tc>
      </w:tr>
      <w:tr w:rsidR="005256E0" w:rsidRPr="005256E0" w14:paraId="4F12C8FB" w14:textId="77777777">
        <w:tc>
          <w:tcPr>
            <w:tcW w:w="851" w:type="dxa"/>
            <w:tcBorders>
              <w:right w:val="single" w:sz="4" w:space="0" w:color="auto"/>
            </w:tcBorders>
          </w:tcPr>
          <w:p w14:paraId="4179E75E"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IL-1β</w:t>
            </w:r>
          </w:p>
        </w:tc>
        <w:tc>
          <w:tcPr>
            <w:tcW w:w="3827" w:type="dxa"/>
            <w:tcBorders>
              <w:left w:val="single" w:sz="4" w:space="0" w:color="auto"/>
              <w:right w:val="single" w:sz="4" w:space="0" w:color="auto"/>
            </w:tcBorders>
          </w:tcPr>
          <w:p w14:paraId="7CADDEE1"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TCGCAGCAGCACATCAACAAGAG</w:t>
            </w:r>
          </w:p>
        </w:tc>
        <w:tc>
          <w:tcPr>
            <w:tcW w:w="3827" w:type="dxa"/>
            <w:tcBorders>
              <w:left w:val="single" w:sz="4" w:space="0" w:color="auto"/>
            </w:tcBorders>
          </w:tcPr>
          <w:p w14:paraId="354C66DC"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AGGTCCACGGGAAAGACACAGG</w:t>
            </w:r>
          </w:p>
        </w:tc>
      </w:tr>
      <w:tr w:rsidR="005256E0" w:rsidRPr="005256E0" w14:paraId="09A4B1BA" w14:textId="77777777">
        <w:tc>
          <w:tcPr>
            <w:tcW w:w="851" w:type="dxa"/>
            <w:tcBorders>
              <w:right w:val="single" w:sz="4" w:space="0" w:color="auto"/>
            </w:tcBorders>
          </w:tcPr>
          <w:p w14:paraId="1EB534D4"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HO-1</w:t>
            </w:r>
          </w:p>
        </w:tc>
        <w:tc>
          <w:tcPr>
            <w:tcW w:w="3827" w:type="dxa"/>
            <w:tcBorders>
              <w:left w:val="single" w:sz="4" w:space="0" w:color="auto"/>
              <w:right w:val="single" w:sz="4" w:space="0" w:color="auto"/>
            </w:tcBorders>
          </w:tcPr>
          <w:p w14:paraId="28B87538"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ACCGCCTTCCTGCTCAACATTG</w:t>
            </w:r>
          </w:p>
        </w:tc>
        <w:tc>
          <w:tcPr>
            <w:tcW w:w="3827" w:type="dxa"/>
            <w:tcBorders>
              <w:left w:val="single" w:sz="4" w:space="0" w:color="auto"/>
            </w:tcBorders>
          </w:tcPr>
          <w:p w14:paraId="4775B4C5"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CTCTGACGAAGTGACGCCATCTG</w:t>
            </w:r>
          </w:p>
        </w:tc>
      </w:tr>
      <w:tr w:rsidR="005256E0" w:rsidRPr="005256E0" w14:paraId="0F302386" w14:textId="77777777">
        <w:tc>
          <w:tcPr>
            <w:tcW w:w="851" w:type="dxa"/>
            <w:tcBorders>
              <w:right w:val="single" w:sz="4" w:space="0" w:color="auto"/>
            </w:tcBorders>
          </w:tcPr>
          <w:p w14:paraId="0E42DCFA"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Nrf2</w:t>
            </w:r>
          </w:p>
        </w:tc>
        <w:tc>
          <w:tcPr>
            <w:tcW w:w="3827" w:type="dxa"/>
            <w:tcBorders>
              <w:left w:val="single" w:sz="4" w:space="0" w:color="auto"/>
              <w:right w:val="single" w:sz="4" w:space="0" w:color="auto"/>
            </w:tcBorders>
          </w:tcPr>
          <w:p w14:paraId="36242356"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TGCCACCGCCAGGACTACAG</w:t>
            </w:r>
          </w:p>
        </w:tc>
        <w:tc>
          <w:tcPr>
            <w:tcW w:w="3827" w:type="dxa"/>
            <w:tcBorders>
              <w:left w:val="single" w:sz="4" w:space="0" w:color="auto"/>
            </w:tcBorders>
          </w:tcPr>
          <w:p w14:paraId="236C5CC8"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GCGTGCTCAGAAACCTCCTTCC</w:t>
            </w:r>
          </w:p>
        </w:tc>
      </w:tr>
      <w:tr w:rsidR="005256E0" w:rsidRPr="005256E0" w14:paraId="150D908C" w14:textId="77777777">
        <w:tc>
          <w:tcPr>
            <w:tcW w:w="851" w:type="dxa"/>
            <w:tcBorders>
              <w:right w:val="single" w:sz="4" w:space="0" w:color="auto"/>
            </w:tcBorders>
          </w:tcPr>
          <w:p w14:paraId="44CF8E5E" w14:textId="77777777" w:rsidR="00C556AC" w:rsidRPr="005256E0" w:rsidRDefault="005256E0">
            <w:pPr>
              <w:spacing w:line="360" w:lineRule="auto"/>
              <w:rPr>
                <w:rFonts w:ascii="Times New Roman" w:hAnsi="Times New Roman" w:cs="Times New Roman"/>
                <w:szCs w:val="21"/>
              </w:rPr>
            </w:pPr>
            <w:proofErr w:type="spellStart"/>
            <w:r w:rsidRPr="005256E0">
              <w:rPr>
                <w:rFonts w:ascii="Times New Roman" w:hAnsi="Times New Roman" w:cs="Times New Roman"/>
                <w:szCs w:val="21"/>
              </w:rPr>
              <w:t>iNOS</w:t>
            </w:r>
            <w:proofErr w:type="spellEnd"/>
          </w:p>
        </w:tc>
        <w:tc>
          <w:tcPr>
            <w:tcW w:w="3827" w:type="dxa"/>
            <w:tcBorders>
              <w:left w:val="single" w:sz="4" w:space="0" w:color="auto"/>
              <w:right w:val="single" w:sz="4" w:space="0" w:color="auto"/>
            </w:tcBorders>
          </w:tcPr>
          <w:p w14:paraId="699578F3"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ACTCAGCCAAGCCCTCACCTAC</w:t>
            </w:r>
          </w:p>
        </w:tc>
        <w:tc>
          <w:tcPr>
            <w:tcW w:w="3827" w:type="dxa"/>
            <w:tcBorders>
              <w:left w:val="single" w:sz="4" w:space="0" w:color="auto"/>
            </w:tcBorders>
          </w:tcPr>
          <w:p w14:paraId="264DE316"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TCCAATCTCTGCCTATCCGTCTCG</w:t>
            </w:r>
          </w:p>
        </w:tc>
      </w:tr>
      <w:tr w:rsidR="005256E0" w:rsidRPr="005256E0" w14:paraId="08A11315" w14:textId="77777777">
        <w:tc>
          <w:tcPr>
            <w:tcW w:w="851" w:type="dxa"/>
            <w:tcBorders>
              <w:right w:val="single" w:sz="4" w:space="0" w:color="auto"/>
            </w:tcBorders>
          </w:tcPr>
          <w:p w14:paraId="446EFE43"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CD86</w:t>
            </w:r>
          </w:p>
        </w:tc>
        <w:tc>
          <w:tcPr>
            <w:tcW w:w="3827" w:type="dxa"/>
            <w:tcBorders>
              <w:left w:val="single" w:sz="4" w:space="0" w:color="auto"/>
              <w:right w:val="single" w:sz="4" w:space="0" w:color="auto"/>
            </w:tcBorders>
          </w:tcPr>
          <w:p w14:paraId="711D1B0A"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TGGCAGGACCAGCAAAAGTTGG</w:t>
            </w:r>
          </w:p>
        </w:tc>
        <w:tc>
          <w:tcPr>
            <w:tcW w:w="3827" w:type="dxa"/>
            <w:tcBorders>
              <w:left w:val="single" w:sz="4" w:space="0" w:color="auto"/>
            </w:tcBorders>
          </w:tcPr>
          <w:p w14:paraId="04A35283"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TCGTGCGGCCCAGGTACTTG</w:t>
            </w:r>
          </w:p>
        </w:tc>
      </w:tr>
      <w:tr w:rsidR="005256E0" w:rsidRPr="005256E0" w14:paraId="5D77E789" w14:textId="77777777">
        <w:tc>
          <w:tcPr>
            <w:tcW w:w="851" w:type="dxa"/>
            <w:tcBorders>
              <w:right w:val="single" w:sz="4" w:space="0" w:color="auto"/>
            </w:tcBorders>
          </w:tcPr>
          <w:p w14:paraId="2665B58B"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Arg-1</w:t>
            </w:r>
          </w:p>
        </w:tc>
        <w:tc>
          <w:tcPr>
            <w:tcW w:w="3827" w:type="dxa"/>
            <w:tcBorders>
              <w:left w:val="single" w:sz="4" w:space="0" w:color="auto"/>
              <w:right w:val="single" w:sz="4" w:space="0" w:color="auto"/>
            </w:tcBorders>
          </w:tcPr>
          <w:p w14:paraId="26F24FB8"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GAAGACAGCAGAGGAGGTGAAGAG</w:t>
            </w:r>
          </w:p>
        </w:tc>
        <w:tc>
          <w:tcPr>
            <w:tcW w:w="3827" w:type="dxa"/>
            <w:tcBorders>
              <w:left w:val="single" w:sz="4" w:space="0" w:color="auto"/>
            </w:tcBorders>
          </w:tcPr>
          <w:p w14:paraId="38E8FE7E"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AGTCAGTCCCTGGCTTATGGTTAC</w:t>
            </w:r>
          </w:p>
        </w:tc>
      </w:tr>
      <w:tr w:rsidR="005256E0" w:rsidRPr="005256E0" w14:paraId="6F6F0676" w14:textId="77777777">
        <w:tc>
          <w:tcPr>
            <w:tcW w:w="851" w:type="dxa"/>
            <w:tcBorders>
              <w:right w:val="single" w:sz="4" w:space="0" w:color="auto"/>
            </w:tcBorders>
          </w:tcPr>
          <w:p w14:paraId="5BFA62B6"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CD206</w:t>
            </w:r>
          </w:p>
        </w:tc>
        <w:tc>
          <w:tcPr>
            <w:tcW w:w="3827" w:type="dxa"/>
            <w:tcBorders>
              <w:left w:val="single" w:sz="4" w:space="0" w:color="auto"/>
              <w:right w:val="single" w:sz="4" w:space="0" w:color="auto"/>
            </w:tcBorders>
          </w:tcPr>
          <w:p w14:paraId="2FA9C832"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TGATTGGTGGCAATTCACGAGAGG</w:t>
            </w:r>
          </w:p>
        </w:tc>
        <w:tc>
          <w:tcPr>
            <w:tcW w:w="3827" w:type="dxa"/>
            <w:tcBorders>
              <w:left w:val="single" w:sz="4" w:space="0" w:color="auto"/>
            </w:tcBorders>
          </w:tcPr>
          <w:p w14:paraId="1F71E51B"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AACAGGCAGGGAAGGGTCAGTC</w:t>
            </w:r>
          </w:p>
        </w:tc>
      </w:tr>
      <w:tr w:rsidR="005256E0" w:rsidRPr="005256E0" w14:paraId="48B9B273" w14:textId="77777777">
        <w:tc>
          <w:tcPr>
            <w:tcW w:w="851" w:type="dxa"/>
            <w:tcBorders>
              <w:right w:val="single" w:sz="4" w:space="0" w:color="auto"/>
            </w:tcBorders>
          </w:tcPr>
          <w:p w14:paraId="1157CBEA"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NQO1</w:t>
            </w:r>
          </w:p>
        </w:tc>
        <w:tc>
          <w:tcPr>
            <w:tcW w:w="3827" w:type="dxa"/>
            <w:tcBorders>
              <w:left w:val="single" w:sz="4" w:space="0" w:color="auto"/>
              <w:right w:val="single" w:sz="4" w:space="0" w:color="auto"/>
            </w:tcBorders>
          </w:tcPr>
          <w:p w14:paraId="70368AF9"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AGGATGGGAGGTACTCGAATC</w:t>
            </w:r>
          </w:p>
        </w:tc>
        <w:tc>
          <w:tcPr>
            <w:tcW w:w="3827" w:type="dxa"/>
            <w:tcBorders>
              <w:left w:val="single" w:sz="4" w:space="0" w:color="auto"/>
            </w:tcBorders>
          </w:tcPr>
          <w:p w14:paraId="777E70C8"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TGCTAGAGATGACTCGGAAG</w:t>
            </w:r>
          </w:p>
        </w:tc>
      </w:tr>
      <w:tr w:rsidR="005256E0" w:rsidRPr="005256E0" w14:paraId="300FADD1" w14:textId="77777777">
        <w:tc>
          <w:tcPr>
            <w:tcW w:w="851" w:type="dxa"/>
            <w:tcBorders>
              <w:right w:val="single" w:sz="4" w:space="0" w:color="auto"/>
            </w:tcBorders>
          </w:tcPr>
          <w:p w14:paraId="16FFC11E"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β-actin</w:t>
            </w:r>
          </w:p>
        </w:tc>
        <w:tc>
          <w:tcPr>
            <w:tcW w:w="3827" w:type="dxa"/>
            <w:tcBorders>
              <w:left w:val="single" w:sz="4" w:space="0" w:color="auto"/>
              <w:right w:val="single" w:sz="4" w:space="0" w:color="auto"/>
            </w:tcBorders>
          </w:tcPr>
          <w:p w14:paraId="6CA05F7B"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CTTGGGTATGGAATCCTGTGGCATC</w:t>
            </w:r>
          </w:p>
        </w:tc>
        <w:tc>
          <w:tcPr>
            <w:tcW w:w="3827" w:type="dxa"/>
            <w:tcBorders>
              <w:left w:val="single" w:sz="4" w:space="0" w:color="auto"/>
            </w:tcBorders>
          </w:tcPr>
          <w:p w14:paraId="5F7BEBBD"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CAGCACTGTGTTGGCATAGAGGTC</w:t>
            </w:r>
          </w:p>
        </w:tc>
      </w:tr>
      <w:tr w:rsidR="005256E0" w:rsidRPr="005256E0" w14:paraId="29E70133" w14:textId="77777777">
        <w:tc>
          <w:tcPr>
            <w:tcW w:w="851" w:type="dxa"/>
            <w:tcBorders>
              <w:right w:val="single" w:sz="4" w:space="0" w:color="auto"/>
            </w:tcBorders>
          </w:tcPr>
          <w:p w14:paraId="648C03F0"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Keap-1</w:t>
            </w:r>
          </w:p>
        </w:tc>
        <w:tc>
          <w:tcPr>
            <w:tcW w:w="3827" w:type="dxa"/>
            <w:tcBorders>
              <w:left w:val="single" w:sz="4" w:space="0" w:color="auto"/>
              <w:right w:val="single" w:sz="4" w:space="0" w:color="auto"/>
            </w:tcBorders>
          </w:tcPr>
          <w:p w14:paraId="6A80064C"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TGGTCGCCCTGTGCCTCTATG</w:t>
            </w:r>
          </w:p>
        </w:tc>
        <w:tc>
          <w:tcPr>
            <w:tcW w:w="3827" w:type="dxa"/>
            <w:tcBorders>
              <w:left w:val="single" w:sz="4" w:space="0" w:color="auto"/>
            </w:tcBorders>
          </w:tcPr>
          <w:p w14:paraId="4C7E71F7"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ATGCCACTCGTCCCGCTCTG</w:t>
            </w:r>
          </w:p>
        </w:tc>
      </w:tr>
      <w:tr w:rsidR="005256E0" w:rsidRPr="005256E0" w14:paraId="5B389F54" w14:textId="77777777">
        <w:tc>
          <w:tcPr>
            <w:tcW w:w="851" w:type="dxa"/>
            <w:tcBorders>
              <w:bottom w:val="nil"/>
              <w:right w:val="single" w:sz="4" w:space="0" w:color="auto"/>
            </w:tcBorders>
          </w:tcPr>
          <w:p w14:paraId="1E25CDA8"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GPX4</w:t>
            </w:r>
          </w:p>
        </w:tc>
        <w:tc>
          <w:tcPr>
            <w:tcW w:w="3827" w:type="dxa"/>
            <w:tcBorders>
              <w:left w:val="single" w:sz="4" w:space="0" w:color="auto"/>
              <w:bottom w:val="nil"/>
              <w:right w:val="single" w:sz="4" w:space="0" w:color="auto"/>
            </w:tcBorders>
          </w:tcPr>
          <w:p w14:paraId="2B4F6E7D"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ATAAGAACGGCTGCGTGGTGAAG</w:t>
            </w:r>
          </w:p>
        </w:tc>
        <w:tc>
          <w:tcPr>
            <w:tcW w:w="3827" w:type="dxa"/>
            <w:tcBorders>
              <w:left w:val="single" w:sz="4" w:space="0" w:color="auto"/>
              <w:bottom w:val="nil"/>
            </w:tcBorders>
          </w:tcPr>
          <w:p w14:paraId="214E7DB0"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TAGAGATAGCACGGCAGGTCCTTC</w:t>
            </w:r>
          </w:p>
        </w:tc>
      </w:tr>
      <w:tr w:rsidR="005256E0" w:rsidRPr="005256E0" w14:paraId="16889131" w14:textId="77777777">
        <w:tc>
          <w:tcPr>
            <w:tcW w:w="851" w:type="dxa"/>
            <w:tcBorders>
              <w:top w:val="nil"/>
              <w:bottom w:val="single" w:sz="12" w:space="0" w:color="auto"/>
              <w:right w:val="single" w:sz="4" w:space="0" w:color="auto"/>
            </w:tcBorders>
          </w:tcPr>
          <w:p w14:paraId="264543EA"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Fizz1</w:t>
            </w:r>
          </w:p>
        </w:tc>
        <w:tc>
          <w:tcPr>
            <w:tcW w:w="3827" w:type="dxa"/>
            <w:tcBorders>
              <w:top w:val="nil"/>
              <w:left w:val="single" w:sz="4" w:space="0" w:color="auto"/>
              <w:bottom w:val="single" w:sz="12" w:space="0" w:color="auto"/>
              <w:right w:val="single" w:sz="4" w:space="0" w:color="auto"/>
            </w:tcBorders>
          </w:tcPr>
          <w:p w14:paraId="4A4B3F26"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TGGGTGTGCTTGTGGCTTTGC</w:t>
            </w:r>
          </w:p>
        </w:tc>
        <w:tc>
          <w:tcPr>
            <w:tcW w:w="3827" w:type="dxa"/>
            <w:tcBorders>
              <w:top w:val="nil"/>
              <w:left w:val="single" w:sz="4" w:space="0" w:color="auto"/>
              <w:bottom w:val="single" w:sz="12" w:space="0" w:color="auto"/>
            </w:tcBorders>
          </w:tcPr>
          <w:p w14:paraId="43C27829" w14:textId="77777777" w:rsidR="00C556AC" w:rsidRPr="005256E0" w:rsidRDefault="005256E0">
            <w:pPr>
              <w:spacing w:line="360" w:lineRule="auto"/>
              <w:rPr>
                <w:rFonts w:ascii="Times New Roman" w:hAnsi="Times New Roman" w:cs="Times New Roman"/>
                <w:szCs w:val="21"/>
              </w:rPr>
            </w:pPr>
            <w:r w:rsidRPr="005256E0">
              <w:rPr>
                <w:rFonts w:ascii="Times New Roman" w:hAnsi="Times New Roman" w:cs="Times New Roman"/>
                <w:szCs w:val="21"/>
              </w:rPr>
              <w:t>GCAGTGGTCCAGTCAACGAGTAAG</w:t>
            </w:r>
          </w:p>
        </w:tc>
      </w:tr>
    </w:tbl>
    <w:p w14:paraId="1036C58B" w14:textId="77777777" w:rsidR="00C556AC" w:rsidRPr="005256E0" w:rsidRDefault="005256E0">
      <w:pPr>
        <w:tabs>
          <w:tab w:val="left" w:pos="1761"/>
        </w:tabs>
        <w:spacing w:line="360" w:lineRule="auto"/>
        <w:rPr>
          <w:rFonts w:ascii="Times New Roman" w:hAnsi="Times New Roman" w:cs="Times New Roman"/>
          <w:sz w:val="24"/>
          <w:szCs w:val="24"/>
        </w:rPr>
      </w:pPr>
      <w:r w:rsidRPr="005256E0">
        <w:rPr>
          <w:rFonts w:ascii="Times New Roman" w:hAnsi="Times New Roman" w:cs="Times New Roman"/>
          <w:sz w:val="24"/>
          <w:szCs w:val="24"/>
        </w:rPr>
        <w:tab/>
      </w:r>
    </w:p>
    <w:p w14:paraId="20451694" w14:textId="77777777" w:rsidR="00C556AC" w:rsidRPr="005256E0" w:rsidRDefault="005256E0">
      <w:pPr>
        <w:widowControl/>
        <w:spacing w:line="360" w:lineRule="auto"/>
        <w:jc w:val="left"/>
        <w:rPr>
          <w:rFonts w:ascii="Times New Roman" w:hAnsi="Times New Roman" w:cs="Times New Roman"/>
          <w:b/>
          <w:bCs/>
          <w:sz w:val="24"/>
          <w:szCs w:val="24"/>
        </w:rPr>
      </w:pPr>
      <w:r w:rsidRPr="005256E0">
        <w:rPr>
          <w:rFonts w:ascii="Times New Roman" w:hAnsi="Times New Roman" w:cs="Times New Roman"/>
          <w:b/>
          <w:bCs/>
          <w:sz w:val="24"/>
          <w:szCs w:val="24"/>
        </w:rPr>
        <w:t>References</w:t>
      </w:r>
    </w:p>
    <w:p w14:paraId="157FDE45"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fldChar w:fldCharType="begin"/>
      </w:r>
      <w:r w:rsidRPr="005256E0">
        <w:rPr>
          <w:rFonts w:ascii="Times New Roman" w:hAnsi="Times New Roman" w:cs="Times New Roman"/>
          <w:szCs w:val="20"/>
        </w:rPr>
        <w:instrText xml:space="preserve"> ADDIN EN.REFLIST </w:instrText>
      </w:r>
      <w:r w:rsidRPr="005256E0">
        <w:rPr>
          <w:rFonts w:ascii="Times New Roman" w:hAnsi="Times New Roman" w:cs="Times New Roman"/>
          <w:szCs w:val="20"/>
        </w:rPr>
        <w:fldChar w:fldCharType="separate"/>
      </w:r>
      <w:r w:rsidRPr="005256E0">
        <w:rPr>
          <w:rFonts w:ascii="Times New Roman" w:hAnsi="Times New Roman" w:cs="Times New Roman"/>
          <w:szCs w:val="20"/>
        </w:rPr>
        <w:t>[1] Wu</w:t>
      </w:r>
      <w:r w:rsidRPr="005256E0">
        <w:rPr>
          <w:rFonts w:ascii="Times New Roman" w:hAnsi="Times New Roman" w:cs="Times New Roman" w:hint="eastAsia"/>
          <w:szCs w:val="20"/>
        </w:rPr>
        <w:t xml:space="preserve"> </w:t>
      </w:r>
      <w:r w:rsidRPr="005256E0">
        <w:rPr>
          <w:rFonts w:ascii="Times New Roman" w:hAnsi="Times New Roman" w:cs="Times New Roman"/>
          <w:szCs w:val="20"/>
        </w:rPr>
        <w:t>J, Yu</w:t>
      </w:r>
      <w:r w:rsidRPr="005256E0">
        <w:rPr>
          <w:rFonts w:ascii="Times New Roman" w:hAnsi="Times New Roman" w:cs="Times New Roman" w:hint="eastAsia"/>
          <w:szCs w:val="20"/>
        </w:rPr>
        <w:t xml:space="preserve"> </w:t>
      </w:r>
      <w:r w:rsidRPr="005256E0">
        <w:rPr>
          <w:rFonts w:ascii="Times New Roman" w:hAnsi="Times New Roman" w:cs="Times New Roman"/>
          <w:szCs w:val="20"/>
        </w:rPr>
        <w:t>Y, Cheng</w:t>
      </w:r>
      <w:r w:rsidRPr="005256E0">
        <w:rPr>
          <w:rFonts w:ascii="Times New Roman" w:hAnsi="Times New Roman" w:cs="Times New Roman" w:hint="eastAsia"/>
          <w:szCs w:val="20"/>
        </w:rPr>
        <w:t xml:space="preserve"> </w:t>
      </w:r>
      <w:r w:rsidRPr="005256E0">
        <w:rPr>
          <w:rFonts w:ascii="Times New Roman" w:hAnsi="Times New Roman" w:cs="Times New Roman"/>
          <w:szCs w:val="20"/>
        </w:rPr>
        <w:t>Y, Cheng</w:t>
      </w:r>
      <w:r w:rsidRPr="005256E0">
        <w:rPr>
          <w:rFonts w:ascii="Times New Roman" w:hAnsi="Times New Roman" w:cs="Times New Roman" w:hint="eastAsia"/>
          <w:szCs w:val="20"/>
        </w:rPr>
        <w:t xml:space="preserve"> </w:t>
      </w:r>
      <w:r w:rsidRPr="005256E0">
        <w:rPr>
          <w:rFonts w:ascii="Times New Roman" w:hAnsi="Times New Roman" w:cs="Times New Roman"/>
          <w:szCs w:val="20"/>
        </w:rPr>
        <w:t>C, Zhang</w:t>
      </w:r>
      <w:r w:rsidRPr="005256E0">
        <w:rPr>
          <w:rFonts w:ascii="Times New Roman" w:hAnsi="Times New Roman" w:cs="Times New Roman" w:hint="eastAsia"/>
          <w:szCs w:val="20"/>
        </w:rPr>
        <w:t xml:space="preserve"> </w:t>
      </w:r>
      <w:r w:rsidRPr="005256E0">
        <w:rPr>
          <w:rFonts w:ascii="Times New Roman" w:hAnsi="Times New Roman" w:cs="Times New Roman"/>
          <w:szCs w:val="20"/>
        </w:rPr>
        <w:t>Y, Jiang</w:t>
      </w:r>
      <w:r w:rsidRPr="005256E0">
        <w:rPr>
          <w:rFonts w:ascii="Times New Roman" w:hAnsi="Times New Roman" w:cs="Times New Roman" w:hint="eastAsia"/>
          <w:szCs w:val="20"/>
        </w:rPr>
        <w:t xml:space="preserve"> </w:t>
      </w:r>
      <w:r w:rsidRPr="005256E0">
        <w:rPr>
          <w:rFonts w:ascii="Times New Roman" w:hAnsi="Times New Roman" w:cs="Times New Roman"/>
          <w:szCs w:val="20"/>
        </w:rPr>
        <w:t>B, Zhao</w:t>
      </w:r>
      <w:r w:rsidRPr="005256E0">
        <w:rPr>
          <w:rFonts w:ascii="Times New Roman" w:hAnsi="Times New Roman" w:cs="Times New Roman" w:hint="eastAsia"/>
          <w:szCs w:val="20"/>
        </w:rPr>
        <w:t xml:space="preserve"> </w:t>
      </w:r>
      <w:r w:rsidRPr="005256E0">
        <w:rPr>
          <w:rFonts w:ascii="Times New Roman" w:hAnsi="Times New Roman" w:cs="Times New Roman"/>
          <w:szCs w:val="20"/>
        </w:rPr>
        <w:t>X, Miao</w:t>
      </w:r>
      <w:r w:rsidRPr="005256E0">
        <w:rPr>
          <w:rFonts w:ascii="Times New Roman" w:hAnsi="Times New Roman" w:cs="Times New Roman" w:hint="eastAsia"/>
          <w:szCs w:val="20"/>
        </w:rPr>
        <w:t xml:space="preserve"> </w:t>
      </w:r>
      <w:r w:rsidRPr="005256E0">
        <w:rPr>
          <w:rFonts w:ascii="Times New Roman" w:hAnsi="Times New Roman" w:cs="Times New Roman"/>
          <w:szCs w:val="20"/>
        </w:rPr>
        <w:t>L, Wei</w:t>
      </w:r>
      <w:r w:rsidRPr="005256E0">
        <w:rPr>
          <w:rFonts w:ascii="Times New Roman" w:hAnsi="Times New Roman" w:cs="Times New Roman" w:hint="eastAsia"/>
          <w:szCs w:val="20"/>
        </w:rPr>
        <w:t xml:space="preserve"> </w:t>
      </w:r>
      <w:r w:rsidRPr="005256E0">
        <w:rPr>
          <w:rFonts w:ascii="Times New Roman" w:hAnsi="Times New Roman" w:cs="Times New Roman"/>
          <w:szCs w:val="20"/>
        </w:rPr>
        <w:t>H</w:t>
      </w:r>
      <w:r w:rsidRPr="005256E0">
        <w:rPr>
          <w:rFonts w:ascii="Times New Roman" w:hAnsi="Times New Roman" w:cs="Times New Roman" w:hint="eastAsia"/>
          <w:szCs w:val="20"/>
        </w:rPr>
        <w:t>.</w:t>
      </w:r>
      <w:r w:rsidRPr="005256E0">
        <w:rPr>
          <w:rFonts w:ascii="Times New Roman" w:hAnsi="Times New Roman" w:cs="Times New Roman"/>
          <w:szCs w:val="20"/>
        </w:rPr>
        <w:t xml:space="preserve"> Ligand‐Dependent Activity Engineering of Glutathione Peroxidase‐Mimicking MIL‐47(V) Metal–Organic Framework Nanozyme for Therapy</w:t>
      </w:r>
      <w:r w:rsidRPr="005256E0">
        <w:rPr>
          <w:rFonts w:ascii="Times New Roman" w:hAnsi="Times New Roman" w:cs="Times New Roman" w:hint="eastAsia"/>
          <w:szCs w:val="20"/>
        </w:rPr>
        <w:t>.</w:t>
      </w:r>
      <w:r w:rsidRPr="005256E0">
        <w:rPr>
          <w:rFonts w:ascii="Times New Roman" w:hAnsi="Times New Roman" w:cs="Times New Roman"/>
          <w:szCs w:val="20"/>
        </w:rPr>
        <w:t xml:space="preserve"> Angew Chem Int Edi</w:t>
      </w:r>
      <w:r w:rsidRPr="005256E0">
        <w:rPr>
          <w:rFonts w:ascii="Times New Roman" w:hAnsi="Times New Roman" w:cs="Times New Roman" w:hint="eastAsia"/>
          <w:szCs w:val="20"/>
        </w:rPr>
        <w:t>.</w:t>
      </w:r>
      <w:r w:rsidRPr="005256E0">
        <w:rPr>
          <w:rFonts w:ascii="Times New Roman" w:hAnsi="Times New Roman" w:cs="Times New Roman"/>
          <w:szCs w:val="20"/>
        </w:rPr>
        <w:t xml:space="preserve"> 2020</w:t>
      </w:r>
      <w:r w:rsidRPr="005256E0">
        <w:rPr>
          <w:rFonts w:ascii="Times New Roman" w:hAnsi="Times New Roman" w:cs="Times New Roman" w:hint="eastAsia"/>
          <w:szCs w:val="20"/>
        </w:rPr>
        <w:t>;60;</w:t>
      </w:r>
      <w:r w:rsidRPr="005256E0">
        <w:rPr>
          <w:rFonts w:ascii="Times New Roman" w:hAnsi="Times New Roman" w:cs="Times New Roman"/>
          <w:szCs w:val="20"/>
        </w:rPr>
        <w:t>1227-1234.</w:t>
      </w:r>
    </w:p>
    <w:p w14:paraId="657EC0E0"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[2] Zhu</w:t>
      </w:r>
      <w:r w:rsidRPr="005256E0">
        <w:rPr>
          <w:rFonts w:ascii="Times New Roman" w:hAnsi="Times New Roman" w:cs="Times New Roman" w:hint="eastAsia"/>
          <w:szCs w:val="20"/>
        </w:rPr>
        <w:t xml:space="preserve"> </w:t>
      </w:r>
      <w:r w:rsidRPr="005256E0">
        <w:rPr>
          <w:rFonts w:ascii="Times New Roman" w:hAnsi="Times New Roman" w:cs="Times New Roman"/>
          <w:szCs w:val="20"/>
        </w:rPr>
        <w:t>B, Wu</w:t>
      </w:r>
      <w:r w:rsidRPr="005256E0">
        <w:rPr>
          <w:rFonts w:ascii="Times New Roman" w:hAnsi="Times New Roman" w:cs="Times New Roman" w:hint="eastAsia"/>
          <w:szCs w:val="20"/>
        </w:rPr>
        <w:t xml:space="preserve"> J</w:t>
      </w:r>
      <w:r w:rsidRPr="005256E0">
        <w:rPr>
          <w:rFonts w:ascii="Times New Roman" w:hAnsi="Times New Roman" w:cs="Times New Roman"/>
          <w:szCs w:val="20"/>
        </w:rPr>
        <w:t>, Li</w:t>
      </w:r>
      <w:r w:rsidRPr="005256E0">
        <w:rPr>
          <w:rFonts w:ascii="Times New Roman" w:hAnsi="Times New Roman" w:cs="Times New Roman" w:hint="eastAsia"/>
          <w:szCs w:val="20"/>
        </w:rPr>
        <w:t xml:space="preserve"> T</w:t>
      </w:r>
      <w:r w:rsidRPr="005256E0">
        <w:rPr>
          <w:rFonts w:ascii="Times New Roman" w:hAnsi="Times New Roman" w:cs="Times New Roman"/>
          <w:szCs w:val="20"/>
        </w:rPr>
        <w:t>, Liu</w:t>
      </w:r>
      <w:r w:rsidRPr="005256E0">
        <w:rPr>
          <w:rFonts w:ascii="Times New Roman" w:hAnsi="Times New Roman" w:cs="Times New Roman" w:hint="eastAsia"/>
          <w:szCs w:val="20"/>
        </w:rPr>
        <w:t xml:space="preserve"> S</w:t>
      </w:r>
      <w:r w:rsidRPr="005256E0">
        <w:rPr>
          <w:rFonts w:ascii="Times New Roman" w:hAnsi="Times New Roman" w:cs="Times New Roman"/>
          <w:szCs w:val="20"/>
        </w:rPr>
        <w:t>, Guo</w:t>
      </w:r>
      <w:r w:rsidRPr="005256E0">
        <w:rPr>
          <w:rFonts w:ascii="Times New Roman" w:hAnsi="Times New Roman" w:cs="Times New Roman" w:hint="eastAsia"/>
          <w:szCs w:val="20"/>
        </w:rPr>
        <w:t xml:space="preserve"> J</w:t>
      </w:r>
      <w:r w:rsidRPr="005256E0">
        <w:rPr>
          <w:rFonts w:ascii="Times New Roman" w:hAnsi="Times New Roman" w:cs="Times New Roman"/>
          <w:szCs w:val="20"/>
        </w:rPr>
        <w:t>, Yu</w:t>
      </w:r>
      <w:r w:rsidRPr="005256E0">
        <w:rPr>
          <w:rFonts w:ascii="Times New Roman" w:hAnsi="Times New Roman" w:cs="Times New Roman" w:hint="eastAsia"/>
          <w:szCs w:val="20"/>
        </w:rPr>
        <w:t xml:space="preserve"> Y</w:t>
      </w:r>
      <w:r w:rsidRPr="005256E0">
        <w:rPr>
          <w:rFonts w:ascii="Times New Roman" w:hAnsi="Times New Roman" w:cs="Times New Roman"/>
          <w:szCs w:val="20"/>
        </w:rPr>
        <w:t>, Qiu</w:t>
      </w:r>
      <w:r w:rsidRPr="005256E0">
        <w:rPr>
          <w:rFonts w:ascii="Times New Roman" w:hAnsi="Times New Roman" w:cs="Times New Roman" w:hint="eastAsia"/>
          <w:szCs w:val="20"/>
        </w:rPr>
        <w:t xml:space="preserve"> X</w:t>
      </w:r>
      <w:r w:rsidRPr="005256E0">
        <w:rPr>
          <w:rFonts w:ascii="Times New Roman" w:hAnsi="Times New Roman" w:cs="Times New Roman"/>
          <w:szCs w:val="20"/>
        </w:rPr>
        <w:t>, Zhao</w:t>
      </w:r>
      <w:r w:rsidRPr="005256E0">
        <w:rPr>
          <w:rFonts w:ascii="Times New Roman" w:hAnsi="Times New Roman" w:cs="Times New Roman" w:hint="eastAsia"/>
          <w:szCs w:val="20"/>
        </w:rPr>
        <w:t xml:space="preserve"> Y</w:t>
      </w:r>
      <w:r w:rsidRPr="005256E0">
        <w:rPr>
          <w:rFonts w:ascii="Times New Roman" w:hAnsi="Times New Roman" w:cs="Times New Roman"/>
          <w:szCs w:val="20"/>
        </w:rPr>
        <w:t>, Peng</w:t>
      </w:r>
      <w:r w:rsidRPr="005256E0">
        <w:rPr>
          <w:rFonts w:ascii="Times New Roman" w:hAnsi="Times New Roman" w:cs="Times New Roman" w:hint="eastAsia"/>
          <w:szCs w:val="20"/>
        </w:rPr>
        <w:t xml:space="preserve"> H</w:t>
      </w:r>
      <w:r w:rsidRPr="005256E0">
        <w:rPr>
          <w:rFonts w:ascii="Times New Roman" w:hAnsi="Times New Roman" w:cs="Times New Roman"/>
          <w:szCs w:val="20"/>
        </w:rPr>
        <w:t>, Zhang</w:t>
      </w:r>
      <w:r w:rsidRPr="005256E0">
        <w:rPr>
          <w:rFonts w:ascii="Times New Roman" w:hAnsi="Times New Roman" w:cs="Times New Roman" w:hint="eastAsia"/>
          <w:szCs w:val="20"/>
        </w:rPr>
        <w:t xml:space="preserve"> J</w:t>
      </w:r>
      <w:r w:rsidRPr="005256E0">
        <w:rPr>
          <w:rFonts w:ascii="Times New Roman" w:hAnsi="Times New Roman" w:cs="Times New Roman"/>
          <w:szCs w:val="20"/>
        </w:rPr>
        <w:t>, Miao</w:t>
      </w:r>
      <w:r w:rsidRPr="005256E0">
        <w:rPr>
          <w:rFonts w:ascii="Times New Roman" w:hAnsi="Times New Roman" w:cs="Times New Roman" w:hint="eastAsia"/>
          <w:szCs w:val="20"/>
        </w:rPr>
        <w:t xml:space="preserve"> L</w:t>
      </w:r>
      <w:r w:rsidRPr="005256E0">
        <w:rPr>
          <w:rFonts w:ascii="Times New Roman" w:hAnsi="Times New Roman" w:cs="Times New Roman"/>
          <w:szCs w:val="20"/>
        </w:rPr>
        <w:t>, Wei</w:t>
      </w:r>
      <w:r w:rsidRPr="005256E0">
        <w:rPr>
          <w:rFonts w:ascii="Times New Roman" w:hAnsi="Times New Roman" w:cs="Times New Roman" w:hint="eastAsia"/>
          <w:szCs w:val="20"/>
        </w:rPr>
        <w:t xml:space="preserve"> H.</w:t>
      </w:r>
      <w:r w:rsidRPr="005256E0">
        <w:rPr>
          <w:rFonts w:ascii="Times New Roman" w:hAnsi="Times New Roman" w:cs="Times New Roman"/>
          <w:szCs w:val="20"/>
        </w:rPr>
        <w:t xml:space="preserve"> A Glutathione Peroxidase‐Mimicking Nanozyme Precisely Alleviates Reactive Oxygen Species and Promotes Periodontal Bone Regeneration</w:t>
      </w:r>
      <w:r w:rsidRPr="005256E0">
        <w:rPr>
          <w:rFonts w:ascii="Times New Roman" w:hAnsi="Times New Roman" w:cs="Times New Roman" w:hint="eastAsia"/>
          <w:szCs w:val="20"/>
        </w:rPr>
        <w:t>.</w:t>
      </w:r>
      <w:r w:rsidRPr="005256E0">
        <w:rPr>
          <w:rFonts w:ascii="Times New Roman" w:hAnsi="Times New Roman" w:cs="Times New Roman"/>
          <w:szCs w:val="20"/>
        </w:rPr>
        <w:t xml:space="preserve"> Adv Healthc Mater</w:t>
      </w:r>
      <w:r w:rsidRPr="005256E0">
        <w:rPr>
          <w:rFonts w:ascii="Times New Roman" w:hAnsi="Times New Roman" w:cs="Times New Roman" w:hint="eastAsia"/>
          <w:szCs w:val="20"/>
        </w:rPr>
        <w:t>.</w:t>
      </w:r>
      <w:r w:rsidRPr="005256E0">
        <w:rPr>
          <w:rFonts w:ascii="Times New Roman" w:hAnsi="Times New Roman" w:cs="Times New Roman"/>
          <w:szCs w:val="20"/>
        </w:rPr>
        <w:t xml:space="preserve"> 2023</w:t>
      </w:r>
      <w:r w:rsidRPr="005256E0">
        <w:rPr>
          <w:rFonts w:ascii="Times New Roman" w:hAnsi="Times New Roman" w:cs="Times New Roman" w:hint="eastAsia"/>
          <w:szCs w:val="20"/>
        </w:rPr>
        <w:t>;13</w:t>
      </w:r>
      <w:r w:rsidRPr="005256E0">
        <w:rPr>
          <w:rFonts w:ascii="Times New Roman" w:hAnsi="Times New Roman" w:cs="Times New Roman"/>
          <w:szCs w:val="20"/>
        </w:rPr>
        <w:t>.</w:t>
      </w:r>
    </w:p>
    <w:p w14:paraId="4ABA39F9"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[3] Zhu</w:t>
      </w:r>
      <w:r w:rsidRPr="005256E0">
        <w:rPr>
          <w:rFonts w:ascii="Times New Roman" w:hAnsi="Times New Roman" w:cs="Times New Roman" w:hint="eastAsia"/>
          <w:szCs w:val="20"/>
        </w:rPr>
        <w:t xml:space="preserve"> Z</w:t>
      </w:r>
      <w:r w:rsidRPr="005256E0">
        <w:rPr>
          <w:rFonts w:ascii="Times New Roman" w:hAnsi="Times New Roman" w:cs="Times New Roman"/>
          <w:szCs w:val="20"/>
        </w:rPr>
        <w:t>, Ding</w:t>
      </w:r>
      <w:r w:rsidRPr="005256E0">
        <w:rPr>
          <w:rFonts w:ascii="Times New Roman" w:hAnsi="Times New Roman" w:cs="Times New Roman" w:hint="eastAsia"/>
          <w:szCs w:val="20"/>
        </w:rPr>
        <w:t xml:space="preserve"> J</w:t>
      </w:r>
      <w:r w:rsidRPr="005256E0">
        <w:rPr>
          <w:rFonts w:ascii="Times New Roman" w:hAnsi="Times New Roman" w:cs="Times New Roman"/>
          <w:szCs w:val="20"/>
        </w:rPr>
        <w:t>, Qin</w:t>
      </w:r>
      <w:r w:rsidRPr="005256E0">
        <w:rPr>
          <w:rFonts w:ascii="Times New Roman" w:hAnsi="Times New Roman" w:cs="Times New Roman" w:hint="eastAsia"/>
          <w:szCs w:val="20"/>
        </w:rPr>
        <w:t xml:space="preserve"> M</w:t>
      </w:r>
      <w:r w:rsidRPr="005256E0">
        <w:rPr>
          <w:rFonts w:ascii="Times New Roman" w:hAnsi="Times New Roman" w:cs="Times New Roman"/>
          <w:szCs w:val="20"/>
        </w:rPr>
        <w:t>, Wang</w:t>
      </w:r>
      <w:r w:rsidRPr="005256E0">
        <w:rPr>
          <w:rFonts w:ascii="Times New Roman" w:hAnsi="Times New Roman" w:cs="Times New Roman" w:hint="eastAsia"/>
          <w:szCs w:val="20"/>
        </w:rPr>
        <w:t xml:space="preserve"> L</w:t>
      </w:r>
      <w:r w:rsidRPr="005256E0">
        <w:rPr>
          <w:rFonts w:ascii="Times New Roman" w:hAnsi="Times New Roman" w:cs="Times New Roman"/>
          <w:szCs w:val="20"/>
        </w:rPr>
        <w:t>, Jiang</w:t>
      </w:r>
      <w:r w:rsidRPr="005256E0">
        <w:rPr>
          <w:rFonts w:ascii="Times New Roman" w:hAnsi="Times New Roman" w:cs="Times New Roman" w:hint="eastAsia"/>
          <w:szCs w:val="20"/>
        </w:rPr>
        <w:t xml:space="preserve"> D</w:t>
      </w:r>
      <w:r w:rsidRPr="005256E0">
        <w:rPr>
          <w:rFonts w:ascii="Times New Roman" w:hAnsi="Times New Roman" w:cs="Times New Roman"/>
          <w:szCs w:val="20"/>
        </w:rPr>
        <w:t>, Zhao</w:t>
      </w:r>
      <w:r w:rsidRPr="005256E0">
        <w:rPr>
          <w:rFonts w:ascii="Times New Roman" w:hAnsi="Times New Roman" w:cs="Times New Roman" w:hint="eastAsia"/>
          <w:szCs w:val="20"/>
        </w:rPr>
        <w:t xml:space="preserve"> J</w:t>
      </w:r>
      <w:r w:rsidRPr="005256E0">
        <w:rPr>
          <w:rFonts w:ascii="Times New Roman" w:hAnsi="Times New Roman" w:cs="Times New Roman"/>
          <w:szCs w:val="20"/>
        </w:rPr>
        <w:t>, Wang</w:t>
      </w:r>
      <w:r w:rsidRPr="005256E0">
        <w:rPr>
          <w:rFonts w:ascii="Times New Roman" w:hAnsi="Times New Roman" w:cs="Times New Roman" w:hint="eastAsia"/>
          <w:szCs w:val="20"/>
        </w:rPr>
        <w:t xml:space="preserve"> D</w:t>
      </w:r>
      <w:r w:rsidRPr="005256E0">
        <w:rPr>
          <w:rFonts w:ascii="Times New Roman" w:hAnsi="Times New Roman" w:cs="Times New Roman"/>
          <w:szCs w:val="20"/>
        </w:rPr>
        <w:t>, Jia</w:t>
      </w:r>
      <w:r w:rsidRPr="005256E0">
        <w:rPr>
          <w:rFonts w:ascii="Times New Roman" w:hAnsi="Times New Roman" w:cs="Times New Roman" w:hint="eastAsia"/>
          <w:szCs w:val="20"/>
        </w:rPr>
        <w:t xml:space="preserve"> W.</w:t>
      </w:r>
      <w:r w:rsidRPr="005256E0">
        <w:rPr>
          <w:rFonts w:ascii="Times New Roman" w:hAnsi="Times New Roman" w:cs="Times New Roman"/>
          <w:szCs w:val="20"/>
        </w:rPr>
        <w:t xml:space="preserve"> Enhanced ·OH-Scavenging A</w:t>
      </w:r>
      <w:r w:rsidRPr="005256E0">
        <w:rPr>
          <w:rFonts w:ascii="Times New Roman" w:hAnsi="Times New Roman" w:cs="Times New Roman"/>
          <w:szCs w:val="20"/>
        </w:rPr>
        <w:t>ctivity of Cu-CeOx Nanozyme via Resurrecting Macrophage Nrf2 Transcriptional Activity Facilitates Diabetic Wound Healing</w:t>
      </w:r>
      <w:r w:rsidRPr="005256E0">
        <w:rPr>
          <w:rFonts w:ascii="Times New Roman" w:hAnsi="Times New Roman" w:cs="Times New Roman" w:hint="eastAsia"/>
          <w:szCs w:val="20"/>
        </w:rPr>
        <w:t>.</w:t>
      </w:r>
      <w:r w:rsidRPr="005256E0">
        <w:rPr>
          <w:rFonts w:ascii="Times New Roman" w:hAnsi="Times New Roman" w:cs="Times New Roman"/>
          <w:szCs w:val="20"/>
        </w:rPr>
        <w:t xml:space="preserve"> Adv Healthc Mater</w:t>
      </w:r>
      <w:r w:rsidRPr="005256E0">
        <w:rPr>
          <w:rFonts w:ascii="Times New Roman" w:hAnsi="Times New Roman" w:cs="Times New Roman" w:hint="eastAsia"/>
          <w:szCs w:val="20"/>
        </w:rPr>
        <w:t>.</w:t>
      </w:r>
      <w:r w:rsidRPr="005256E0">
        <w:rPr>
          <w:rFonts w:ascii="Times New Roman" w:hAnsi="Times New Roman" w:cs="Times New Roman"/>
          <w:szCs w:val="20"/>
        </w:rPr>
        <w:t xml:space="preserve"> 2024</w:t>
      </w:r>
      <w:r w:rsidRPr="005256E0">
        <w:rPr>
          <w:rFonts w:ascii="Times New Roman" w:hAnsi="Times New Roman" w:cs="Times New Roman" w:hint="eastAsia"/>
          <w:szCs w:val="20"/>
        </w:rPr>
        <w:t>;13;</w:t>
      </w:r>
      <w:r w:rsidRPr="005256E0">
        <w:rPr>
          <w:rFonts w:ascii="Times New Roman" w:hAnsi="Times New Roman" w:cs="Times New Roman"/>
          <w:szCs w:val="20"/>
        </w:rPr>
        <w:t>15.</w:t>
      </w:r>
    </w:p>
    <w:p w14:paraId="654EF52C"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[4] Zhou</w:t>
      </w:r>
      <w:r w:rsidRPr="005256E0">
        <w:rPr>
          <w:rFonts w:ascii="Times New Roman" w:hAnsi="Times New Roman" w:cs="Times New Roman" w:hint="eastAsia"/>
          <w:szCs w:val="20"/>
        </w:rPr>
        <w:t xml:space="preserve"> C</w:t>
      </w:r>
      <w:r w:rsidRPr="005256E0">
        <w:rPr>
          <w:rFonts w:ascii="Times New Roman" w:hAnsi="Times New Roman" w:cs="Times New Roman"/>
          <w:szCs w:val="20"/>
        </w:rPr>
        <w:t>, Zhang</w:t>
      </w:r>
      <w:r w:rsidRPr="005256E0">
        <w:rPr>
          <w:rFonts w:ascii="Times New Roman" w:hAnsi="Times New Roman" w:cs="Times New Roman" w:hint="eastAsia"/>
          <w:szCs w:val="20"/>
        </w:rPr>
        <w:t xml:space="preserve"> L</w:t>
      </w:r>
      <w:r w:rsidRPr="005256E0">
        <w:rPr>
          <w:rFonts w:ascii="Times New Roman" w:hAnsi="Times New Roman" w:cs="Times New Roman"/>
          <w:szCs w:val="20"/>
        </w:rPr>
        <w:t>, Xu</w:t>
      </w:r>
      <w:r w:rsidRPr="005256E0">
        <w:rPr>
          <w:rFonts w:ascii="Times New Roman" w:hAnsi="Times New Roman" w:cs="Times New Roman" w:hint="eastAsia"/>
          <w:szCs w:val="20"/>
        </w:rPr>
        <w:t xml:space="preserve"> Z</w:t>
      </w:r>
      <w:r w:rsidRPr="005256E0">
        <w:rPr>
          <w:rFonts w:ascii="Times New Roman" w:hAnsi="Times New Roman" w:cs="Times New Roman"/>
          <w:szCs w:val="20"/>
        </w:rPr>
        <w:t>, Sun</w:t>
      </w:r>
      <w:r w:rsidRPr="005256E0">
        <w:rPr>
          <w:rFonts w:ascii="Times New Roman" w:hAnsi="Times New Roman" w:cs="Times New Roman" w:hint="eastAsia"/>
          <w:szCs w:val="20"/>
        </w:rPr>
        <w:t xml:space="preserve"> T</w:t>
      </w:r>
      <w:r w:rsidRPr="005256E0">
        <w:rPr>
          <w:rFonts w:ascii="Times New Roman" w:hAnsi="Times New Roman" w:cs="Times New Roman"/>
          <w:szCs w:val="20"/>
        </w:rPr>
        <w:t>, Gong</w:t>
      </w:r>
      <w:r w:rsidRPr="005256E0">
        <w:rPr>
          <w:rFonts w:ascii="Times New Roman" w:hAnsi="Times New Roman" w:cs="Times New Roman" w:hint="eastAsia"/>
          <w:szCs w:val="20"/>
        </w:rPr>
        <w:t xml:space="preserve"> M</w:t>
      </w:r>
      <w:r w:rsidRPr="005256E0">
        <w:rPr>
          <w:rFonts w:ascii="Times New Roman" w:hAnsi="Times New Roman" w:cs="Times New Roman"/>
          <w:szCs w:val="20"/>
        </w:rPr>
        <w:t>, Liu</w:t>
      </w:r>
      <w:r w:rsidRPr="005256E0">
        <w:rPr>
          <w:rFonts w:ascii="Times New Roman" w:hAnsi="Times New Roman" w:cs="Times New Roman" w:hint="eastAsia"/>
          <w:szCs w:val="20"/>
        </w:rPr>
        <w:t xml:space="preserve"> Y</w:t>
      </w:r>
      <w:r w:rsidRPr="005256E0">
        <w:rPr>
          <w:rFonts w:ascii="Times New Roman" w:hAnsi="Times New Roman" w:cs="Times New Roman"/>
          <w:szCs w:val="20"/>
        </w:rPr>
        <w:t>, Zhang</w:t>
      </w:r>
      <w:r w:rsidRPr="005256E0">
        <w:rPr>
          <w:rFonts w:ascii="Times New Roman" w:hAnsi="Times New Roman" w:cs="Times New Roman" w:hint="eastAsia"/>
          <w:szCs w:val="20"/>
        </w:rPr>
        <w:t xml:space="preserve"> D.</w:t>
      </w:r>
      <w:r w:rsidRPr="005256E0">
        <w:rPr>
          <w:rFonts w:ascii="Times New Roman" w:hAnsi="Times New Roman" w:cs="Times New Roman"/>
          <w:szCs w:val="20"/>
        </w:rPr>
        <w:t xml:space="preserve"> Self‐Propelled Ultrasmall AuNPs‐Tannic Acid H</w:t>
      </w:r>
      <w:r w:rsidRPr="005256E0">
        <w:rPr>
          <w:rFonts w:ascii="Times New Roman" w:hAnsi="Times New Roman" w:cs="Times New Roman"/>
          <w:szCs w:val="20"/>
        </w:rPr>
        <w:t>ybrid Nanozyme with ROS‐Scavenging and Anti‐Inflammatory Activity for Drug‐Induced Liver Injury Alleviation</w:t>
      </w:r>
      <w:r w:rsidRPr="005256E0">
        <w:rPr>
          <w:rFonts w:ascii="Times New Roman" w:hAnsi="Times New Roman" w:cs="Times New Roman" w:hint="eastAsia"/>
          <w:szCs w:val="20"/>
        </w:rPr>
        <w:t>.</w:t>
      </w:r>
      <w:r w:rsidRPr="005256E0">
        <w:rPr>
          <w:rFonts w:ascii="Times New Roman" w:hAnsi="Times New Roman" w:cs="Times New Roman"/>
          <w:szCs w:val="20"/>
        </w:rPr>
        <w:t xml:space="preserve"> Small</w:t>
      </w:r>
      <w:r w:rsidRPr="005256E0">
        <w:rPr>
          <w:rFonts w:ascii="Times New Roman" w:hAnsi="Times New Roman" w:cs="Times New Roman" w:hint="eastAsia"/>
          <w:szCs w:val="20"/>
        </w:rPr>
        <w:t>.</w:t>
      </w:r>
      <w:r w:rsidRPr="005256E0">
        <w:rPr>
          <w:rFonts w:ascii="Times New Roman" w:hAnsi="Times New Roman" w:cs="Times New Roman"/>
          <w:szCs w:val="20"/>
        </w:rPr>
        <w:t xml:space="preserve"> 2023</w:t>
      </w:r>
      <w:r w:rsidRPr="005256E0">
        <w:rPr>
          <w:rFonts w:ascii="Times New Roman" w:hAnsi="Times New Roman" w:cs="Times New Roman" w:hint="eastAsia"/>
          <w:szCs w:val="20"/>
        </w:rPr>
        <w:t>;19</w:t>
      </w:r>
      <w:r w:rsidRPr="005256E0">
        <w:rPr>
          <w:rFonts w:ascii="Times New Roman" w:hAnsi="Times New Roman" w:cs="Times New Roman"/>
          <w:szCs w:val="20"/>
        </w:rPr>
        <w:t>.</w:t>
      </w:r>
    </w:p>
    <w:p w14:paraId="21209285"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[5] Qian</w:t>
      </w:r>
      <w:r w:rsidRPr="005256E0">
        <w:rPr>
          <w:rFonts w:ascii="Times New Roman" w:hAnsi="Times New Roman" w:cs="Times New Roman" w:hint="eastAsia"/>
          <w:szCs w:val="20"/>
        </w:rPr>
        <w:t xml:space="preserve"> Y</w:t>
      </w:r>
      <w:r w:rsidRPr="005256E0">
        <w:rPr>
          <w:rFonts w:ascii="Times New Roman" w:hAnsi="Times New Roman" w:cs="Times New Roman"/>
          <w:szCs w:val="20"/>
        </w:rPr>
        <w:t>, Zheng</w:t>
      </w:r>
      <w:r w:rsidRPr="005256E0">
        <w:rPr>
          <w:rFonts w:ascii="Times New Roman" w:hAnsi="Times New Roman" w:cs="Times New Roman" w:hint="eastAsia"/>
          <w:szCs w:val="20"/>
        </w:rPr>
        <w:t xml:space="preserve"> Y</w:t>
      </w:r>
      <w:r w:rsidRPr="005256E0">
        <w:rPr>
          <w:rFonts w:ascii="Times New Roman" w:hAnsi="Times New Roman" w:cs="Times New Roman"/>
          <w:szCs w:val="20"/>
        </w:rPr>
        <w:t>, Jin</w:t>
      </w:r>
      <w:r w:rsidRPr="005256E0">
        <w:rPr>
          <w:rFonts w:ascii="Times New Roman" w:hAnsi="Times New Roman" w:cs="Times New Roman" w:hint="eastAsia"/>
          <w:szCs w:val="20"/>
        </w:rPr>
        <w:t xml:space="preserve"> J</w:t>
      </w:r>
      <w:r w:rsidRPr="005256E0">
        <w:rPr>
          <w:rFonts w:ascii="Times New Roman" w:hAnsi="Times New Roman" w:cs="Times New Roman"/>
          <w:szCs w:val="20"/>
        </w:rPr>
        <w:t>, Wu</w:t>
      </w:r>
      <w:r w:rsidRPr="005256E0">
        <w:rPr>
          <w:rFonts w:ascii="Times New Roman" w:hAnsi="Times New Roman" w:cs="Times New Roman" w:hint="eastAsia"/>
          <w:szCs w:val="20"/>
        </w:rPr>
        <w:t xml:space="preserve"> X</w:t>
      </w:r>
      <w:r w:rsidRPr="005256E0">
        <w:rPr>
          <w:rFonts w:ascii="Times New Roman" w:hAnsi="Times New Roman" w:cs="Times New Roman"/>
          <w:szCs w:val="20"/>
        </w:rPr>
        <w:t>, Xu</w:t>
      </w:r>
      <w:r w:rsidRPr="005256E0">
        <w:rPr>
          <w:rFonts w:ascii="Times New Roman" w:hAnsi="Times New Roman" w:cs="Times New Roman" w:hint="eastAsia"/>
          <w:szCs w:val="20"/>
        </w:rPr>
        <w:t xml:space="preserve"> K</w:t>
      </w:r>
      <w:r w:rsidRPr="005256E0">
        <w:rPr>
          <w:rFonts w:ascii="Times New Roman" w:hAnsi="Times New Roman" w:cs="Times New Roman"/>
          <w:szCs w:val="20"/>
        </w:rPr>
        <w:t>, Dai</w:t>
      </w:r>
      <w:r w:rsidRPr="005256E0">
        <w:rPr>
          <w:rFonts w:ascii="Times New Roman" w:hAnsi="Times New Roman" w:cs="Times New Roman" w:hint="eastAsia"/>
          <w:szCs w:val="20"/>
        </w:rPr>
        <w:t xml:space="preserve"> M</w:t>
      </w:r>
      <w:r w:rsidRPr="005256E0">
        <w:rPr>
          <w:rFonts w:ascii="Times New Roman" w:hAnsi="Times New Roman" w:cs="Times New Roman"/>
          <w:szCs w:val="20"/>
        </w:rPr>
        <w:t>, Niu</w:t>
      </w:r>
      <w:r w:rsidRPr="005256E0">
        <w:rPr>
          <w:rFonts w:ascii="Times New Roman" w:hAnsi="Times New Roman" w:cs="Times New Roman" w:hint="eastAsia"/>
          <w:szCs w:val="20"/>
        </w:rPr>
        <w:t xml:space="preserve"> Q</w:t>
      </w:r>
      <w:r w:rsidRPr="005256E0">
        <w:rPr>
          <w:rFonts w:ascii="Times New Roman" w:hAnsi="Times New Roman" w:cs="Times New Roman"/>
          <w:szCs w:val="20"/>
        </w:rPr>
        <w:t>, Zheng</w:t>
      </w:r>
      <w:r w:rsidRPr="005256E0">
        <w:rPr>
          <w:rFonts w:ascii="Times New Roman" w:hAnsi="Times New Roman" w:cs="Times New Roman" w:hint="eastAsia"/>
          <w:szCs w:val="20"/>
        </w:rPr>
        <w:t xml:space="preserve"> H</w:t>
      </w:r>
      <w:r w:rsidRPr="005256E0">
        <w:rPr>
          <w:rFonts w:ascii="Times New Roman" w:hAnsi="Times New Roman" w:cs="Times New Roman"/>
          <w:szCs w:val="20"/>
        </w:rPr>
        <w:t>, He</w:t>
      </w:r>
      <w:r w:rsidRPr="005256E0">
        <w:rPr>
          <w:rFonts w:ascii="Times New Roman" w:hAnsi="Times New Roman" w:cs="Times New Roman" w:hint="eastAsia"/>
          <w:szCs w:val="20"/>
        </w:rPr>
        <w:t xml:space="preserve"> X</w:t>
      </w:r>
      <w:r w:rsidRPr="005256E0">
        <w:rPr>
          <w:rFonts w:ascii="Times New Roman" w:hAnsi="Times New Roman" w:cs="Times New Roman"/>
          <w:szCs w:val="20"/>
        </w:rPr>
        <w:t>,  Shen</w:t>
      </w:r>
      <w:r w:rsidRPr="005256E0">
        <w:rPr>
          <w:rFonts w:ascii="Times New Roman" w:hAnsi="Times New Roman" w:cs="Times New Roman" w:hint="eastAsia"/>
          <w:szCs w:val="20"/>
        </w:rPr>
        <w:t xml:space="preserve"> J.</w:t>
      </w:r>
      <w:r w:rsidRPr="005256E0">
        <w:rPr>
          <w:rFonts w:ascii="Times New Roman" w:hAnsi="Times New Roman" w:cs="Times New Roman"/>
          <w:szCs w:val="20"/>
        </w:rPr>
        <w:t xml:space="preserve"> Immunoregulation in Diabetic Wound Repair with a Photoenhanced Glycyrrhizic Acid Hydrogel Scaffold</w:t>
      </w:r>
      <w:r w:rsidRPr="005256E0">
        <w:rPr>
          <w:rFonts w:ascii="Times New Roman" w:hAnsi="Times New Roman" w:cs="Times New Roman" w:hint="eastAsia"/>
          <w:szCs w:val="20"/>
        </w:rPr>
        <w:t>.</w:t>
      </w:r>
      <w:r w:rsidRPr="005256E0">
        <w:rPr>
          <w:rFonts w:ascii="Times New Roman" w:hAnsi="Times New Roman" w:cs="Times New Roman"/>
          <w:szCs w:val="20"/>
        </w:rPr>
        <w:t xml:space="preserve"> Adv Mater</w:t>
      </w:r>
      <w:r w:rsidRPr="005256E0">
        <w:rPr>
          <w:rFonts w:ascii="Times New Roman" w:hAnsi="Times New Roman" w:cs="Times New Roman" w:hint="eastAsia"/>
          <w:szCs w:val="20"/>
        </w:rPr>
        <w:t>.</w:t>
      </w:r>
      <w:r w:rsidRPr="005256E0">
        <w:rPr>
          <w:rFonts w:ascii="Times New Roman" w:hAnsi="Times New Roman" w:cs="Times New Roman"/>
          <w:szCs w:val="20"/>
        </w:rPr>
        <w:t xml:space="preserve">  2022</w:t>
      </w:r>
      <w:r w:rsidRPr="005256E0">
        <w:rPr>
          <w:rFonts w:ascii="Times New Roman" w:hAnsi="Times New Roman" w:cs="Times New Roman" w:hint="eastAsia"/>
          <w:szCs w:val="20"/>
        </w:rPr>
        <w:t>;34</w:t>
      </w:r>
      <w:r w:rsidRPr="005256E0">
        <w:rPr>
          <w:rFonts w:ascii="Times New Roman" w:hAnsi="Times New Roman" w:cs="Times New Roman"/>
          <w:szCs w:val="20"/>
        </w:rPr>
        <w:t>.</w:t>
      </w:r>
    </w:p>
    <w:p w14:paraId="79A1C39E"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[6]Yang</w:t>
      </w:r>
      <w:r w:rsidRPr="005256E0">
        <w:rPr>
          <w:rFonts w:ascii="Times New Roman" w:hAnsi="Times New Roman" w:cs="Times New Roman" w:hint="eastAsia"/>
          <w:szCs w:val="20"/>
        </w:rPr>
        <w:t xml:space="preserve"> J</w:t>
      </w:r>
      <w:r w:rsidRPr="005256E0">
        <w:rPr>
          <w:rFonts w:ascii="Times New Roman" w:hAnsi="Times New Roman" w:cs="Times New Roman"/>
          <w:szCs w:val="20"/>
        </w:rPr>
        <w:t>,  Ren</w:t>
      </w:r>
      <w:r w:rsidRPr="005256E0">
        <w:rPr>
          <w:rFonts w:ascii="Times New Roman" w:hAnsi="Times New Roman" w:cs="Times New Roman" w:hint="eastAsia"/>
          <w:szCs w:val="20"/>
        </w:rPr>
        <w:t xml:space="preserve"> B</w:t>
      </w:r>
      <w:r w:rsidRPr="005256E0">
        <w:rPr>
          <w:rFonts w:ascii="Times New Roman" w:hAnsi="Times New Roman" w:cs="Times New Roman"/>
          <w:szCs w:val="20"/>
        </w:rPr>
        <w:t>, Yin</w:t>
      </w:r>
      <w:r w:rsidRPr="005256E0">
        <w:rPr>
          <w:rFonts w:ascii="Times New Roman" w:hAnsi="Times New Roman" w:cs="Times New Roman" w:hint="eastAsia"/>
          <w:szCs w:val="20"/>
        </w:rPr>
        <w:t xml:space="preserve"> X</w:t>
      </w:r>
      <w:r w:rsidRPr="005256E0">
        <w:rPr>
          <w:rFonts w:ascii="Times New Roman" w:hAnsi="Times New Roman" w:cs="Times New Roman"/>
          <w:szCs w:val="20"/>
        </w:rPr>
        <w:t>, Xiang</w:t>
      </w:r>
      <w:r w:rsidRPr="005256E0">
        <w:rPr>
          <w:rFonts w:ascii="Times New Roman" w:hAnsi="Times New Roman" w:cs="Times New Roman" w:hint="eastAsia"/>
          <w:szCs w:val="20"/>
        </w:rPr>
        <w:t xml:space="preserve"> L</w:t>
      </w:r>
      <w:r w:rsidRPr="005256E0">
        <w:rPr>
          <w:rFonts w:ascii="Times New Roman" w:hAnsi="Times New Roman" w:cs="Times New Roman"/>
          <w:szCs w:val="20"/>
        </w:rPr>
        <w:t>, Hua</w:t>
      </w:r>
      <w:r w:rsidRPr="005256E0">
        <w:rPr>
          <w:rFonts w:ascii="Times New Roman" w:hAnsi="Times New Roman" w:cs="Times New Roman" w:hint="eastAsia"/>
          <w:szCs w:val="20"/>
        </w:rPr>
        <w:t xml:space="preserve"> Y</w:t>
      </w:r>
      <w:r w:rsidRPr="005256E0">
        <w:rPr>
          <w:rFonts w:ascii="Times New Roman" w:hAnsi="Times New Roman" w:cs="Times New Roman"/>
          <w:szCs w:val="20"/>
        </w:rPr>
        <w:t>, Huang</w:t>
      </w:r>
      <w:r w:rsidRPr="005256E0">
        <w:rPr>
          <w:rFonts w:ascii="Times New Roman" w:hAnsi="Times New Roman" w:cs="Times New Roman" w:hint="eastAsia"/>
          <w:szCs w:val="20"/>
        </w:rPr>
        <w:t xml:space="preserve"> X</w:t>
      </w:r>
      <w:r w:rsidRPr="005256E0">
        <w:rPr>
          <w:rFonts w:ascii="Times New Roman" w:hAnsi="Times New Roman" w:cs="Times New Roman"/>
          <w:szCs w:val="20"/>
        </w:rPr>
        <w:t>, Wang</w:t>
      </w:r>
      <w:r w:rsidRPr="005256E0">
        <w:rPr>
          <w:rFonts w:ascii="Times New Roman" w:hAnsi="Times New Roman" w:cs="Times New Roman" w:hint="eastAsia"/>
          <w:szCs w:val="20"/>
        </w:rPr>
        <w:t xml:space="preserve"> H</w:t>
      </w:r>
      <w:r w:rsidRPr="005256E0">
        <w:rPr>
          <w:rFonts w:ascii="Times New Roman" w:hAnsi="Times New Roman" w:cs="Times New Roman"/>
          <w:szCs w:val="20"/>
        </w:rPr>
        <w:t>, Mao</w:t>
      </w:r>
      <w:r w:rsidRPr="005256E0">
        <w:rPr>
          <w:rFonts w:ascii="Times New Roman" w:hAnsi="Times New Roman" w:cs="Times New Roman" w:hint="eastAsia"/>
          <w:szCs w:val="20"/>
        </w:rPr>
        <w:t xml:space="preserve"> Z</w:t>
      </w:r>
      <w:r w:rsidRPr="005256E0">
        <w:rPr>
          <w:rFonts w:ascii="Times New Roman" w:hAnsi="Times New Roman" w:cs="Times New Roman"/>
          <w:szCs w:val="20"/>
        </w:rPr>
        <w:t>, Chen</w:t>
      </w:r>
      <w:r w:rsidRPr="005256E0">
        <w:rPr>
          <w:rFonts w:ascii="Times New Roman" w:hAnsi="Times New Roman" w:cs="Times New Roman" w:hint="eastAsia"/>
          <w:szCs w:val="20"/>
        </w:rPr>
        <w:t xml:space="preserve"> W</w:t>
      </w:r>
      <w:r w:rsidRPr="005256E0">
        <w:rPr>
          <w:rFonts w:ascii="Times New Roman" w:hAnsi="Times New Roman" w:cs="Times New Roman"/>
          <w:szCs w:val="20"/>
        </w:rPr>
        <w:t>, Deng</w:t>
      </w:r>
      <w:r w:rsidRPr="005256E0">
        <w:rPr>
          <w:rFonts w:ascii="Times New Roman" w:hAnsi="Times New Roman" w:cs="Times New Roman" w:hint="eastAsia"/>
          <w:szCs w:val="20"/>
        </w:rPr>
        <w:t xml:space="preserve"> J.</w:t>
      </w:r>
      <w:r w:rsidRPr="005256E0">
        <w:rPr>
          <w:rFonts w:ascii="Times New Roman" w:hAnsi="Times New Roman" w:cs="Times New Roman"/>
          <w:szCs w:val="20"/>
        </w:rPr>
        <w:t xml:space="preserve"> Expanded ROS Generation and Hypoxia Reversal: Excipi</w:t>
      </w:r>
      <w:r w:rsidRPr="005256E0">
        <w:rPr>
          <w:rFonts w:ascii="Times New Roman" w:hAnsi="Times New Roman" w:cs="Times New Roman"/>
          <w:szCs w:val="20"/>
        </w:rPr>
        <w:t>ent‐free Self‐assembled Nanotheranostics for Enhanced Cancer Photodynamic Immunotherapy</w:t>
      </w:r>
      <w:r w:rsidRPr="005256E0">
        <w:rPr>
          <w:rFonts w:ascii="Times New Roman" w:hAnsi="Times New Roman" w:cs="Times New Roman" w:hint="eastAsia"/>
          <w:szCs w:val="20"/>
        </w:rPr>
        <w:t>.</w:t>
      </w:r>
      <w:r w:rsidRPr="005256E0">
        <w:rPr>
          <w:rFonts w:ascii="Times New Roman" w:hAnsi="Times New Roman" w:cs="Times New Roman"/>
          <w:szCs w:val="20"/>
        </w:rPr>
        <w:t xml:space="preserve"> Adv Mater</w:t>
      </w:r>
      <w:r w:rsidRPr="005256E0">
        <w:rPr>
          <w:rFonts w:ascii="Times New Roman" w:hAnsi="Times New Roman" w:cs="Times New Roman" w:hint="eastAsia"/>
          <w:szCs w:val="20"/>
        </w:rPr>
        <w:t>.</w:t>
      </w:r>
      <w:r w:rsidRPr="005256E0">
        <w:rPr>
          <w:rFonts w:ascii="Times New Roman" w:hAnsi="Times New Roman" w:cs="Times New Roman"/>
          <w:szCs w:val="20"/>
        </w:rPr>
        <w:t xml:space="preserve"> 2024</w:t>
      </w:r>
      <w:r w:rsidRPr="005256E0">
        <w:rPr>
          <w:rFonts w:ascii="Times New Roman" w:hAnsi="Times New Roman" w:cs="Times New Roman" w:hint="eastAsia"/>
          <w:szCs w:val="20"/>
        </w:rPr>
        <w:t>;36</w:t>
      </w:r>
      <w:r w:rsidRPr="005256E0">
        <w:rPr>
          <w:rFonts w:ascii="Times New Roman" w:hAnsi="Times New Roman" w:cs="Times New Roman"/>
          <w:szCs w:val="20"/>
        </w:rPr>
        <w:t>.</w:t>
      </w:r>
    </w:p>
    <w:p w14:paraId="4DDA734B"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[7] Guo</w:t>
      </w:r>
      <w:r w:rsidRPr="005256E0">
        <w:rPr>
          <w:rFonts w:ascii="Times New Roman" w:hAnsi="Times New Roman" w:cs="Times New Roman" w:hint="eastAsia"/>
          <w:szCs w:val="20"/>
        </w:rPr>
        <w:t xml:space="preserve"> Y</w:t>
      </w:r>
      <w:r w:rsidRPr="005256E0">
        <w:rPr>
          <w:rFonts w:ascii="Times New Roman" w:hAnsi="Times New Roman" w:cs="Times New Roman"/>
          <w:szCs w:val="20"/>
        </w:rPr>
        <w:t>,  Liu</w:t>
      </w:r>
      <w:r w:rsidRPr="005256E0">
        <w:rPr>
          <w:rFonts w:ascii="Times New Roman" w:hAnsi="Times New Roman" w:cs="Times New Roman" w:hint="eastAsia"/>
          <w:szCs w:val="20"/>
        </w:rPr>
        <w:t xml:space="preserve"> Y</w:t>
      </w:r>
      <w:r w:rsidRPr="005256E0">
        <w:rPr>
          <w:rFonts w:ascii="Times New Roman" w:hAnsi="Times New Roman" w:cs="Times New Roman"/>
          <w:szCs w:val="20"/>
        </w:rPr>
        <w:t>, Zhao</w:t>
      </w:r>
      <w:r w:rsidRPr="005256E0">
        <w:rPr>
          <w:rFonts w:ascii="Times New Roman" w:hAnsi="Times New Roman" w:cs="Times New Roman" w:hint="eastAsia"/>
          <w:szCs w:val="20"/>
        </w:rPr>
        <w:t xml:space="preserve"> S</w:t>
      </w:r>
      <w:r w:rsidRPr="005256E0">
        <w:rPr>
          <w:rFonts w:ascii="Times New Roman" w:hAnsi="Times New Roman" w:cs="Times New Roman"/>
          <w:szCs w:val="20"/>
        </w:rPr>
        <w:t>, Xu</w:t>
      </w:r>
      <w:r w:rsidRPr="005256E0">
        <w:rPr>
          <w:rFonts w:ascii="Times New Roman" w:hAnsi="Times New Roman" w:cs="Times New Roman" w:hint="eastAsia"/>
          <w:szCs w:val="20"/>
        </w:rPr>
        <w:t xml:space="preserve"> W</w:t>
      </w:r>
      <w:r w:rsidRPr="005256E0">
        <w:rPr>
          <w:rFonts w:ascii="Times New Roman" w:hAnsi="Times New Roman" w:cs="Times New Roman"/>
          <w:szCs w:val="20"/>
        </w:rPr>
        <w:t>, Li</w:t>
      </w:r>
      <w:r w:rsidRPr="005256E0">
        <w:rPr>
          <w:rFonts w:ascii="Times New Roman" w:hAnsi="Times New Roman" w:cs="Times New Roman" w:hint="eastAsia"/>
          <w:szCs w:val="20"/>
        </w:rPr>
        <w:t xml:space="preserve"> Y</w:t>
      </w:r>
      <w:r w:rsidRPr="005256E0">
        <w:rPr>
          <w:rFonts w:ascii="Times New Roman" w:hAnsi="Times New Roman" w:cs="Times New Roman"/>
          <w:szCs w:val="20"/>
        </w:rPr>
        <w:t>, Zhao</w:t>
      </w:r>
      <w:r w:rsidRPr="005256E0">
        <w:rPr>
          <w:rFonts w:ascii="Times New Roman" w:hAnsi="Times New Roman" w:cs="Times New Roman" w:hint="eastAsia"/>
          <w:szCs w:val="20"/>
        </w:rPr>
        <w:t xml:space="preserve"> P</w:t>
      </w:r>
      <w:r w:rsidRPr="005256E0">
        <w:rPr>
          <w:rFonts w:ascii="Times New Roman" w:hAnsi="Times New Roman" w:cs="Times New Roman"/>
          <w:szCs w:val="20"/>
        </w:rPr>
        <w:t>, Wang</w:t>
      </w:r>
      <w:r w:rsidRPr="005256E0">
        <w:rPr>
          <w:rFonts w:ascii="Times New Roman" w:hAnsi="Times New Roman" w:cs="Times New Roman" w:hint="eastAsia"/>
          <w:szCs w:val="20"/>
        </w:rPr>
        <w:t xml:space="preserve"> D</w:t>
      </w:r>
      <w:r w:rsidRPr="005256E0">
        <w:rPr>
          <w:rFonts w:ascii="Times New Roman" w:hAnsi="Times New Roman" w:cs="Times New Roman"/>
          <w:szCs w:val="20"/>
        </w:rPr>
        <w:t>, Cheng</w:t>
      </w:r>
      <w:r w:rsidRPr="005256E0">
        <w:rPr>
          <w:rFonts w:ascii="Times New Roman" w:hAnsi="Times New Roman" w:cs="Times New Roman" w:hint="eastAsia"/>
          <w:szCs w:val="20"/>
        </w:rPr>
        <w:t xml:space="preserve"> H</w:t>
      </w:r>
      <w:r w:rsidRPr="005256E0">
        <w:rPr>
          <w:rFonts w:ascii="Times New Roman" w:hAnsi="Times New Roman" w:cs="Times New Roman"/>
          <w:szCs w:val="20"/>
        </w:rPr>
        <w:t>, Ke</w:t>
      </w:r>
      <w:r w:rsidRPr="005256E0">
        <w:rPr>
          <w:rFonts w:ascii="Times New Roman" w:hAnsi="Times New Roman" w:cs="Times New Roman" w:hint="eastAsia"/>
          <w:szCs w:val="20"/>
        </w:rPr>
        <w:t xml:space="preserve"> Y</w:t>
      </w:r>
      <w:r w:rsidRPr="005256E0">
        <w:rPr>
          <w:rFonts w:ascii="Times New Roman" w:hAnsi="Times New Roman" w:cs="Times New Roman"/>
          <w:szCs w:val="20"/>
        </w:rPr>
        <w:t>, Zhang</w:t>
      </w:r>
      <w:r w:rsidRPr="005256E0">
        <w:rPr>
          <w:rFonts w:ascii="Times New Roman" w:hAnsi="Times New Roman" w:cs="Times New Roman" w:hint="eastAsia"/>
          <w:szCs w:val="20"/>
        </w:rPr>
        <w:t xml:space="preserve"> X.</w:t>
      </w:r>
      <w:r w:rsidRPr="005256E0">
        <w:rPr>
          <w:rFonts w:ascii="Times New Roman" w:hAnsi="Times New Roman" w:cs="Times New Roman"/>
          <w:szCs w:val="20"/>
        </w:rPr>
        <w:t xml:space="preserve"> Oxidative stress-induced FABP5 S-glutathionylation protects against </w:t>
      </w:r>
      <w:r w:rsidRPr="005256E0">
        <w:rPr>
          <w:rFonts w:ascii="Times New Roman" w:hAnsi="Times New Roman" w:cs="Times New Roman"/>
          <w:szCs w:val="20"/>
        </w:rPr>
        <w:t>acute lung injury by suppressing inflammation in macrophages</w:t>
      </w:r>
      <w:r w:rsidRPr="005256E0">
        <w:rPr>
          <w:rFonts w:ascii="Times New Roman" w:hAnsi="Times New Roman" w:cs="Times New Roman" w:hint="eastAsia"/>
          <w:szCs w:val="20"/>
        </w:rPr>
        <w:t>.</w:t>
      </w:r>
      <w:r w:rsidRPr="005256E0">
        <w:rPr>
          <w:rFonts w:ascii="Times New Roman" w:hAnsi="Times New Roman" w:cs="Times New Roman"/>
          <w:szCs w:val="20"/>
        </w:rPr>
        <w:t xml:space="preserve"> Nat Commun</w:t>
      </w:r>
      <w:r w:rsidRPr="005256E0">
        <w:rPr>
          <w:rFonts w:ascii="Times New Roman" w:hAnsi="Times New Roman" w:cs="Times New Roman" w:hint="eastAsia"/>
          <w:szCs w:val="20"/>
        </w:rPr>
        <w:t>.</w:t>
      </w:r>
      <w:r w:rsidRPr="005256E0">
        <w:rPr>
          <w:rFonts w:ascii="Times New Roman" w:hAnsi="Times New Roman" w:cs="Times New Roman"/>
          <w:szCs w:val="20"/>
        </w:rPr>
        <w:t xml:space="preserve"> 2021</w:t>
      </w:r>
      <w:r w:rsidRPr="005256E0">
        <w:rPr>
          <w:rFonts w:ascii="Times New Roman" w:hAnsi="Times New Roman" w:cs="Times New Roman" w:hint="eastAsia"/>
          <w:szCs w:val="20"/>
        </w:rPr>
        <w:t>;12</w:t>
      </w:r>
      <w:r w:rsidRPr="005256E0">
        <w:rPr>
          <w:rFonts w:ascii="Times New Roman" w:hAnsi="Times New Roman" w:cs="Times New Roman"/>
          <w:szCs w:val="20"/>
        </w:rPr>
        <w:t>.</w:t>
      </w:r>
    </w:p>
    <w:p w14:paraId="5085D77E"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[8] Duan</w:t>
      </w:r>
      <w:r w:rsidRPr="005256E0">
        <w:rPr>
          <w:rFonts w:ascii="Times New Roman" w:hAnsi="Times New Roman" w:cs="Times New Roman" w:hint="eastAsia"/>
          <w:szCs w:val="20"/>
        </w:rPr>
        <w:t xml:space="preserve"> S</w:t>
      </w:r>
      <w:r w:rsidRPr="005256E0">
        <w:rPr>
          <w:rFonts w:ascii="Times New Roman" w:hAnsi="Times New Roman" w:cs="Times New Roman"/>
          <w:szCs w:val="20"/>
        </w:rPr>
        <w:t>, Li</w:t>
      </w:r>
      <w:r w:rsidRPr="005256E0">
        <w:rPr>
          <w:rFonts w:ascii="Times New Roman" w:hAnsi="Times New Roman" w:cs="Times New Roman" w:hint="eastAsia"/>
          <w:szCs w:val="20"/>
        </w:rPr>
        <w:t xml:space="preserve"> H</w:t>
      </w:r>
      <w:r w:rsidRPr="005256E0">
        <w:rPr>
          <w:rFonts w:ascii="Times New Roman" w:hAnsi="Times New Roman" w:cs="Times New Roman"/>
          <w:szCs w:val="20"/>
        </w:rPr>
        <w:t>, Wang</w:t>
      </w:r>
      <w:r w:rsidRPr="005256E0">
        <w:rPr>
          <w:rFonts w:ascii="Times New Roman" w:hAnsi="Times New Roman" w:cs="Times New Roman" w:hint="eastAsia"/>
          <w:szCs w:val="20"/>
        </w:rPr>
        <w:t xml:space="preserve"> F</w:t>
      </w:r>
      <w:r w:rsidRPr="005256E0">
        <w:rPr>
          <w:rFonts w:ascii="Times New Roman" w:hAnsi="Times New Roman" w:cs="Times New Roman"/>
          <w:szCs w:val="20"/>
        </w:rPr>
        <w:t>, Li</w:t>
      </w:r>
      <w:r w:rsidRPr="005256E0">
        <w:rPr>
          <w:rFonts w:ascii="Times New Roman" w:hAnsi="Times New Roman" w:cs="Times New Roman" w:hint="eastAsia"/>
          <w:szCs w:val="20"/>
        </w:rPr>
        <w:t xml:space="preserve"> L</w:t>
      </w:r>
      <w:r w:rsidRPr="005256E0">
        <w:rPr>
          <w:rFonts w:ascii="Times New Roman" w:hAnsi="Times New Roman" w:cs="Times New Roman"/>
          <w:szCs w:val="20"/>
        </w:rPr>
        <w:t>, Fan</w:t>
      </w:r>
      <w:r w:rsidRPr="005256E0">
        <w:rPr>
          <w:rFonts w:ascii="Times New Roman" w:hAnsi="Times New Roman" w:cs="Times New Roman" w:hint="eastAsia"/>
          <w:szCs w:val="20"/>
        </w:rPr>
        <w:t xml:space="preserve"> H</w:t>
      </w:r>
      <w:r w:rsidRPr="005256E0">
        <w:rPr>
          <w:rFonts w:ascii="Times New Roman" w:hAnsi="Times New Roman" w:cs="Times New Roman"/>
          <w:szCs w:val="20"/>
        </w:rPr>
        <w:t>, Ma</w:t>
      </w:r>
      <w:r w:rsidRPr="005256E0">
        <w:rPr>
          <w:rFonts w:ascii="Times New Roman" w:hAnsi="Times New Roman" w:cs="Times New Roman" w:hint="eastAsia"/>
          <w:szCs w:val="20"/>
        </w:rPr>
        <w:t xml:space="preserve"> Y</w:t>
      </w:r>
      <w:r w:rsidRPr="005256E0">
        <w:rPr>
          <w:rFonts w:ascii="Times New Roman" w:hAnsi="Times New Roman" w:cs="Times New Roman"/>
          <w:szCs w:val="20"/>
        </w:rPr>
        <w:t>, Yu</w:t>
      </w:r>
      <w:r w:rsidRPr="005256E0">
        <w:rPr>
          <w:rFonts w:ascii="Times New Roman" w:hAnsi="Times New Roman" w:cs="Times New Roman" w:hint="eastAsia"/>
          <w:szCs w:val="20"/>
        </w:rPr>
        <w:t xml:space="preserve"> Q</w:t>
      </w:r>
      <w:r w:rsidRPr="005256E0">
        <w:rPr>
          <w:rFonts w:ascii="Times New Roman" w:hAnsi="Times New Roman" w:cs="Times New Roman"/>
          <w:szCs w:val="20"/>
        </w:rPr>
        <w:t>, Wei</w:t>
      </w:r>
      <w:r w:rsidRPr="005256E0">
        <w:rPr>
          <w:rFonts w:ascii="Times New Roman" w:hAnsi="Times New Roman" w:cs="Times New Roman" w:hint="eastAsia"/>
          <w:szCs w:val="20"/>
        </w:rPr>
        <w:t xml:space="preserve"> L</w:t>
      </w:r>
      <w:r w:rsidRPr="005256E0">
        <w:rPr>
          <w:rFonts w:ascii="Times New Roman" w:hAnsi="Times New Roman" w:cs="Times New Roman"/>
          <w:szCs w:val="20"/>
        </w:rPr>
        <w:t>, Wu</w:t>
      </w:r>
      <w:r w:rsidRPr="005256E0">
        <w:rPr>
          <w:rFonts w:ascii="Times New Roman" w:hAnsi="Times New Roman" w:cs="Times New Roman" w:hint="eastAsia"/>
          <w:szCs w:val="20"/>
        </w:rPr>
        <w:t xml:space="preserve"> MX</w:t>
      </w:r>
      <w:r w:rsidRPr="005256E0">
        <w:rPr>
          <w:rFonts w:ascii="Times New Roman" w:hAnsi="Times New Roman" w:cs="Times New Roman"/>
          <w:szCs w:val="20"/>
        </w:rPr>
        <w:t>, Mao</w:t>
      </w:r>
      <w:r w:rsidRPr="005256E0">
        <w:rPr>
          <w:rFonts w:ascii="Times New Roman" w:hAnsi="Times New Roman" w:cs="Times New Roman" w:hint="eastAsia"/>
          <w:szCs w:val="20"/>
        </w:rPr>
        <w:t xml:space="preserve"> Y</w:t>
      </w:r>
      <w:r w:rsidRPr="005256E0">
        <w:rPr>
          <w:rFonts w:ascii="Times New Roman" w:hAnsi="Times New Roman" w:cs="Times New Roman"/>
          <w:szCs w:val="20"/>
        </w:rPr>
        <w:t>, Lu</w:t>
      </w:r>
      <w:r w:rsidRPr="005256E0">
        <w:rPr>
          <w:rFonts w:ascii="Times New Roman" w:hAnsi="Times New Roman" w:cs="Times New Roman" w:hint="eastAsia"/>
          <w:szCs w:val="20"/>
        </w:rPr>
        <w:t xml:space="preserve"> M.</w:t>
      </w:r>
      <w:r w:rsidRPr="005256E0">
        <w:rPr>
          <w:rFonts w:ascii="Times New Roman" w:hAnsi="Times New Roman" w:cs="Times New Roman"/>
          <w:szCs w:val="20"/>
        </w:rPr>
        <w:t xml:space="preserve"> An All‐in‐One Nano‐Biomimetic Polyamidoamine Dendrimer Platform for Treatment of CRKP Pneumonia</w:t>
      </w:r>
      <w:r w:rsidRPr="005256E0">
        <w:rPr>
          <w:rFonts w:ascii="Times New Roman" w:hAnsi="Times New Roman" w:cs="Times New Roman" w:hint="eastAsia"/>
          <w:szCs w:val="20"/>
        </w:rPr>
        <w:t>.</w:t>
      </w:r>
      <w:r w:rsidRPr="005256E0">
        <w:rPr>
          <w:rFonts w:ascii="Times New Roman" w:hAnsi="Times New Roman" w:cs="Times New Roman"/>
          <w:szCs w:val="20"/>
        </w:rPr>
        <w:t xml:space="preserve"> Adv Func Mater</w:t>
      </w:r>
      <w:r w:rsidRPr="005256E0">
        <w:rPr>
          <w:rFonts w:ascii="Times New Roman" w:hAnsi="Times New Roman" w:cs="Times New Roman" w:hint="eastAsia"/>
          <w:szCs w:val="20"/>
        </w:rPr>
        <w:t xml:space="preserve">. </w:t>
      </w:r>
      <w:r w:rsidRPr="005256E0">
        <w:rPr>
          <w:rFonts w:ascii="Times New Roman" w:hAnsi="Times New Roman" w:cs="Times New Roman"/>
          <w:szCs w:val="20"/>
        </w:rPr>
        <w:t>2024</w:t>
      </w:r>
      <w:r w:rsidRPr="005256E0">
        <w:rPr>
          <w:rFonts w:ascii="Times New Roman" w:hAnsi="Times New Roman" w:cs="Times New Roman" w:hint="eastAsia"/>
          <w:szCs w:val="20"/>
        </w:rPr>
        <w:t>;34</w:t>
      </w:r>
      <w:r w:rsidRPr="005256E0">
        <w:rPr>
          <w:rFonts w:ascii="Times New Roman" w:hAnsi="Times New Roman" w:cs="Times New Roman"/>
          <w:szCs w:val="20"/>
        </w:rPr>
        <w:t>.</w:t>
      </w:r>
    </w:p>
    <w:p w14:paraId="39A8CF0C" w14:textId="77777777" w:rsidR="00C556AC" w:rsidRPr="005256E0" w:rsidRDefault="005256E0">
      <w:pPr>
        <w:pStyle w:val="EndNoteBibliography"/>
        <w:rPr>
          <w:rFonts w:ascii="Times New Roman" w:hAnsi="Times New Roman" w:cs="Times New Roman"/>
          <w:szCs w:val="20"/>
        </w:rPr>
      </w:pPr>
      <w:r w:rsidRPr="005256E0">
        <w:rPr>
          <w:rFonts w:ascii="Times New Roman" w:hAnsi="Times New Roman" w:cs="Times New Roman"/>
          <w:szCs w:val="20"/>
        </w:rPr>
        <w:t>[9] Li</w:t>
      </w:r>
      <w:r w:rsidRPr="005256E0">
        <w:rPr>
          <w:rFonts w:ascii="Times New Roman" w:hAnsi="Times New Roman" w:cs="Times New Roman" w:hint="eastAsia"/>
          <w:szCs w:val="20"/>
        </w:rPr>
        <w:t xml:space="preserve"> H</w:t>
      </w:r>
      <w:r w:rsidRPr="005256E0">
        <w:rPr>
          <w:rFonts w:ascii="Times New Roman" w:hAnsi="Times New Roman" w:cs="Times New Roman"/>
          <w:szCs w:val="20"/>
        </w:rPr>
        <w:t>, Duan</w:t>
      </w:r>
      <w:r w:rsidRPr="005256E0">
        <w:rPr>
          <w:rFonts w:ascii="Times New Roman" w:hAnsi="Times New Roman" w:cs="Times New Roman" w:hint="eastAsia"/>
          <w:szCs w:val="20"/>
        </w:rPr>
        <w:t xml:space="preserve"> S</w:t>
      </w:r>
      <w:r w:rsidRPr="005256E0">
        <w:rPr>
          <w:rFonts w:ascii="Times New Roman" w:hAnsi="Times New Roman" w:cs="Times New Roman"/>
          <w:szCs w:val="20"/>
        </w:rPr>
        <w:t>, Li</w:t>
      </w:r>
      <w:r w:rsidRPr="005256E0">
        <w:rPr>
          <w:rFonts w:ascii="Times New Roman" w:hAnsi="Times New Roman" w:cs="Times New Roman" w:hint="eastAsia"/>
          <w:szCs w:val="20"/>
        </w:rPr>
        <w:t xml:space="preserve"> L</w:t>
      </w:r>
      <w:r w:rsidRPr="005256E0">
        <w:rPr>
          <w:rFonts w:ascii="Times New Roman" w:hAnsi="Times New Roman" w:cs="Times New Roman"/>
          <w:szCs w:val="20"/>
        </w:rPr>
        <w:t>, Zhao</w:t>
      </w:r>
      <w:r w:rsidRPr="005256E0">
        <w:rPr>
          <w:rFonts w:ascii="Times New Roman" w:hAnsi="Times New Roman" w:cs="Times New Roman" w:hint="eastAsia"/>
          <w:szCs w:val="20"/>
        </w:rPr>
        <w:t xml:space="preserve"> G</w:t>
      </w:r>
      <w:r w:rsidRPr="005256E0">
        <w:rPr>
          <w:rFonts w:ascii="Times New Roman" w:hAnsi="Times New Roman" w:cs="Times New Roman"/>
          <w:szCs w:val="20"/>
        </w:rPr>
        <w:t>, Wei</w:t>
      </w:r>
      <w:r w:rsidRPr="005256E0">
        <w:rPr>
          <w:rFonts w:ascii="Times New Roman" w:hAnsi="Times New Roman" w:cs="Times New Roman" w:hint="eastAsia"/>
          <w:szCs w:val="20"/>
        </w:rPr>
        <w:t xml:space="preserve"> L</w:t>
      </w:r>
      <w:r w:rsidRPr="005256E0">
        <w:rPr>
          <w:rFonts w:ascii="Times New Roman" w:hAnsi="Times New Roman" w:cs="Times New Roman"/>
          <w:szCs w:val="20"/>
        </w:rPr>
        <w:t>, Zhang</w:t>
      </w:r>
      <w:r w:rsidRPr="005256E0">
        <w:rPr>
          <w:rFonts w:ascii="Times New Roman" w:hAnsi="Times New Roman" w:cs="Times New Roman" w:hint="eastAsia"/>
          <w:szCs w:val="20"/>
        </w:rPr>
        <w:t xml:space="preserve"> B</w:t>
      </w:r>
      <w:r w:rsidRPr="005256E0">
        <w:rPr>
          <w:rFonts w:ascii="Times New Roman" w:hAnsi="Times New Roman" w:cs="Times New Roman"/>
          <w:szCs w:val="20"/>
        </w:rPr>
        <w:t>, Ma</w:t>
      </w:r>
      <w:r w:rsidRPr="005256E0">
        <w:rPr>
          <w:rFonts w:ascii="Times New Roman" w:hAnsi="Times New Roman" w:cs="Times New Roman" w:hint="eastAsia"/>
          <w:szCs w:val="20"/>
        </w:rPr>
        <w:t xml:space="preserve"> Y</w:t>
      </w:r>
      <w:r w:rsidRPr="005256E0">
        <w:rPr>
          <w:rFonts w:ascii="Times New Roman" w:hAnsi="Times New Roman" w:cs="Times New Roman"/>
          <w:szCs w:val="20"/>
        </w:rPr>
        <w:t>,  Wu</w:t>
      </w:r>
      <w:r w:rsidRPr="005256E0">
        <w:rPr>
          <w:rFonts w:ascii="Times New Roman" w:hAnsi="Times New Roman" w:cs="Times New Roman" w:hint="eastAsia"/>
          <w:szCs w:val="20"/>
        </w:rPr>
        <w:t xml:space="preserve"> MX</w:t>
      </w:r>
      <w:r w:rsidRPr="005256E0">
        <w:rPr>
          <w:rFonts w:ascii="Times New Roman" w:hAnsi="Times New Roman" w:cs="Times New Roman"/>
          <w:szCs w:val="20"/>
        </w:rPr>
        <w:t>, Mao</w:t>
      </w:r>
      <w:r w:rsidRPr="005256E0">
        <w:rPr>
          <w:rFonts w:ascii="Times New Roman" w:hAnsi="Times New Roman" w:cs="Times New Roman" w:hint="eastAsia"/>
          <w:szCs w:val="20"/>
        </w:rPr>
        <w:t xml:space="preserve"> Y</w:t>
      </w:r>
      <w:r w:rsidRPr="005256E0">
        <w:rPr>
          <w:rFonts w:ascii="Times New Roman" w:hAnsi="Times New Roman" w:cs="Times New Roman"/>
          <w:szCs w:val="20"/>
        </w:rPr>
        <w:t>,  Lu</w:t>
      </w:r>
      <w:r w:rsidRPr="005256E0">
        <w:rPr>
          <w:rFonts w:ascii="Times New Roman" w:hAnsi="Times New Roman" w:cs="Times New Roman" w:hint="eastAsia"/>
          <w:szCs w:val="20"/>
        </w:rPr>
        <w:t xml:space="preserve"> M.</w:t>
      </w:r>
      <w:r w:rsidRPr="005256E0">
        <w:rPr>
          <w:rFonts w:ascii="Times New Roman" w:hAnsi="Times New Roman" w:cs="Times New Roman"/>
          <w:szCs w:val="20"/>
        </w:rPr>
        <w:t xml:space="preserve"> Bio‐Responsive Sliver Peroxide‐Nanocarrier Serves as Broad‐Spectrum Metallo‐β‐lactamase Inhibitor for Combating Severe Pneumonia</w:t>
      </w:r>
      <w:r w:rsidRPr="005256E0">
        <w:rPr>
          <w:rFonts w:ascii="Times New Roman" w:hAnsi="Times New Roman" w:cs="Times New Roman" w:hint="eastAsia"/>
          <w:szCs w:val="20"/>
        </w:rPr>
        <w:t>.</w:t>
      </w:r>
      <w:r w:rsidRPr="005256E0">
        <w:rPr>
          <w:rFonts w:ascii="Times New Roman" w:hAnsi="Times New Roman" w:cs="Times New Roman"/>
          <w:szCs w:val="20"/>
        </w:rPr>
        <w:t xml:space="preserve"> Adv Mater</w:t>
      </w:r>
      <w:r w:rsidRPr="005256E0">
        <w:rPr>
          <w:rFonts w:ascii="Times New Roman" w:hAnsi="Times New Roman" w:cs="Times New Roman" w:hint="eastAsia"/>
          <w:szCs w:val="20"/>
        </w:rPr>
        <w:t>.</w:t>
      </w:r>
      <w:r w:rsidRPr="005256E0">
        <w:rPr>
          <w:rFonts w:ascii="Times New Roman" w:hAnsi="Times New Roman" w:cs="Times New Roman"/>
          <w:szCs w:val="20"/>
        </w:rPr>
        <w:t xml:space="preserve"> 2023</w:t>
      </w:r>
      <w:r w:rsidRPr="005256E0">
        <w:rPr>
          <w:rFonts w:ascii="Times New Roman" w:hAnsi="Times New Roman" w:cs="Times New Roman" w:hint="eastAsia"/>
          <w:szCs w:val="20"/>
        </w:rPr>
        <w:t>;36</w:t>
      </w:r>
      <w:r w:rsidRPr="005256E0">
        <w:rPr>
          <w:rFonts w:ascii="Times New Roman" w:hAnsi="Times New Roman" w:cs="Times New Roman"/>
          <w:szCs w:val="20"/>
        </w:rPr>
        <w:t>.</w:t>
      </w:r>
    </w:p>
    <w:p w14:paraId="1C1BC3C5" w14:textId="2034997B" w:rsidR="00C556AC" w:rsidRPr="005256E0" w:rsidRDefault="005256E0">
      <w:pPr>
        <w:spacing w:line="360" w:lineRule="auto"/>
        <w:rPr>
          <w:rFonts w:ascii="Times New Roman" w:hAnsi="Times New Roman" w:cs="Times New Roman"/>
          <w:sz w:val="24"/>
          <w:szCs w:val="24"/>
        </w:rPr>
      </w:pPr>
      <w:r w:rsidRPr="005256E0">
        <w:rPr>
          <w:rFonts w:ascii="Times New Roman" w:hAnsi="Times New Roman" w:cs="Times New Roman"/>
          <w:sz w:val="20"/>
          <w:szCs w:val="20"/>
        </w:rPr>
        <w:fldChar w:fldCharType="end"/>
      </w:r>
    </w:p>
    <w:sectPr w:rsidR="00C556AC" w:rsidRPr="005256E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aterial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wvszewasdpfteweaxptdwtdaetda2ad9wf&quot;&gt;My EndNote Library   reference&lt;record-ids&gt;&lt;item&gt;51&lt;/item&gt;&lt;item&gt;52&lt;/item&gt;&lt;item&gt;118&lt;/item&gt;&lt;item&gt;131&lt;/item&gt;&lt;item&gt;137&lt;/item&gt;&lt;item&gt;146&lt;/item&gt;&lt;item&gt;147&lt;/item&gt;&lt;item&gt;148&lt;/item&gt;&lt;item&gt;149&lt;/item&gt;&lt;/record-ids&gt;&lt;/item&gt;&lt;/Libraries&gt;"/>
  </w:docVars>
  <w:rsids>
    <w:rsidRoot w:val="00CA4E5C"/>
    <w:rsid w:val="00002277"/>
    <w:rsid w:val="0001207E"/>
    <w:rsid w:val="00012493"/>
    <w:rsid w:val="00026FAB"/>
    <w:rsid w:val="00032C86"/>
    <w:rsid w:val="000579F8"/>
    <w:rsid w:val="000623D2"/>
    <w:rsid w:val="00067B6E"/>
    <w:rsid w:val="00071AD1"/>
    <w:rsid w:val="000750CA"/>
    <w:rsid w:val="00081D40"/>
    <w:rsid w:val="00082653"/>
    <w:rsid w:val="00085D79"/>
    <w:rsid w:val="000933CB"/>
    <w:rsid w:val="00093B1A"/>
    <w:rsid w:val="000A00DB"/>
    <w:rsid w:val="000A0E49"/>
    <w:rsid w:val="000A11E3"/>
    <w:rsid w:val="000A19B4"/>
    <w:rsid w:val="000A27BA"/>
    <w:rsid w:val="000A5F5F"/>
    <w:rsid w:val="000A6D6A"/>
    <w:rsid w:val="000B13C4"/>
    <w:rsid w:val="000B71B3"/>
    <w:rsid w:val="000C5C77"/>
    <w:rsid w:val="000D1F07"/>
    <w:rsid w:val="000D61B8"/>
    <w:rsid w:val="000E37B6"/>
    <w:rsid w:val="000E7F54"/>
    <w:rsid w:val="00110713"/>
    <w:rsid w:val="00115ED2"/>
    <w:rsid w:val="00116E99"/>
    <w:rsid w:val="00122C51"/>
    <w:rsid w:val="00125D26"/>
    <w:rsid w:val="00131E45"/>
    <w:rsid w:val="00143BA4"/>
    <w:rsid w:val="00144A9C"/>
    <w:rsid w:val="00144F7A"/>
    <w:rsid w:val="001461B3"/>
    <w:rsid w:val="001620CF"/>
    <w:rsid w:val="00167D5D"/>
    <w:rsid w:val="00182AD3"/>
    <w:rsid w:val="001967FA"/>
    <w:rsid w:val="001B49AA"/>
    <w:rsid w:val="001B7D2A"/>
    <w:rsid w:val="001C2DF7"/>
    <w:rsid w:val="001C44C2"/>
    <w:rsid w:val="001D176A"/>
    <w:rsid w:val="001D1AF7"/>
    <w:rsid w:val="001D6367"/>
    <w:rsid w:val="001E1CD2"/>
    <w:rsid w:val="001F2DEE"/>
    <w:rsid w:val="0020195E"/>
    <w:rsid w:val="00217F2B"/>
    <w:rsid w:val="002269CD"/>
    <w:rsid w:val="00232B25"/>
    <w:rsid w:val="00244650"/>
    <w:rsid w:val="0024560B"/>
    <w:rsid w:val="00250CEB"/>
    <w:rsid w:val="0026176D"/>
    <w:rsid w:val="0026232A"/>
    <w:rsid w:val="00276F5B"/>
    <w:rsid w:val="00277DB9"/>
    <w:rsid w:val="00281460"/>
    <w:rsid w:val="00281E65"/>
    <w:rsid w:val="00290BD7"/>
    <w:rsid w:val="00290C81"/>
    <w:rsid w:val="00291077"/>
    <w:rsid w:val="002A088B"/>
    <w:rsid w:val="002A11A6"/>
    <w:rsid w:val="002A12EA"/>
    <w:rsid w:val="002B570A"/>
    <w:rsid w:val="002D2A09"/>
    <w:rsid w:val="002E1C91"/>
    <w:rsid w:val="002E3F36"/>
    <w:rsid w:val="003077E1"/>
    <w:rsid w:val="00322882"/>
    <w:rsid w:val="003348D9"/>
    <w:rsid w:val="003501B9"/>
    <w:rsid w:val="00351D5C"/>
    <w:rsid w:val="00354E5C"/>
    <w:rsid w:val="00391C09"/>
    <w:rsid w:val="003925FC"/>
    <w:rsid w:val="003979D4"/>
    <w:rsid w:val="003B5751"/>
    <w:rsid w:val="003C0C01"/>
    <w:rsid w:val="003C3566"/>
    <w:rsid w:val="003C3CE2"/>
    <w:rsid w:val="00400BCA"/>
    <w:rsid w:val="00403BE4"/>
    <w:rsid w:val="0041307C"/>
    <w:rsid w:val="004146A2"/>
    <w:rsid w:val="004204D1"/>
    <w:rsid w:val="00420FF1"/>
    <w:rsid w:val="0042330F"/>
    <w:rsid w:val="00425246"/>
    <w:rsid w:val="00426691"/>
    <w:rsid w:val="00433442"/>
    <w:rsid w:val="00434622"/>
    <w:rsid w:val="00437851"/>
    <w:rsid w:val="00441F66"/>
    <w:rsid w:val="00446A07"/>
    <w:rsid w:val="0044748E"/>
    <w:rsid w:val="00451DA7"/>
    <w:rsid w:val="0048278F"/>
    <w:rsid w:val="00486AAF"/>
    <w:rsid w:val="00491640"/>
    <w:rsid w:val="00495DD6"/>
    <w:rsid w:val="004A19C6"/>
    <w:rsid w:val="004A2CF1"/>
    <w:rsid w:val="004A4036"/>
    <w:rsid w:val="004A4381"/>
    <w:rsid w:val="004B1ECA"/>
    <w:rsid w:val="004B3CCF"/>
    <w:rsid w:val="004C0500"/>
    <w:rsid w:val="004C1D2A"/>
    <w:rsid w:val="004C7D42"/>
    <w:rsid w:val="004D001E"/>
    <w:rsid w:val="004D021D"/>
    <w:rsid w:val="004D1575"/>
    <w:rsid w:val="004E5AAA"/>
    <w:rsid w:val="004E5C57"/>
    <w:rsid w:val="004E767E"/>
    <w:rsid w:val="004F3C5B"/>
    <w:rsid w:val="004F7462"/>
    <w:rsid w:val="00501080"/>
    <w:rsid w:val="0050345B"/>
    <w:rsid w:val="005073E3"/>
    <w:rsid w:val="00507479"/>
    <w:rsid w:val="00516A9F"/>
    <w:rsid w:val="00517497"/>
    <w:rsid w:val="0052097C"/>
    <w:rsid w:val="005256E0"/>
    <w:rsid w:val="00535B39"/>
    <w:rsid w:val="00545B45"/>
    <w:rsid w:val="00546C09"/>
    <w:rsid w:val="00552CF7"/>
    <w:rsid w:val="00552E70"/>
    <w:rsid w:val="005547E6"/>
    <w:rsid w:val="005551A4"/>
    <w:rsid w:val="0057295C"/>
    <w:rsid w:val="0058729D"/>
    <w:rsid w:val="005A1A31"/>
    <w:rsid w:val="005A46ED"/>
    <w:rsid w:val="005A651B"/>
    <w:rsid w:val="005B3B8F"/>
    <w:rsid w:val="005B5D9A"/>
    <w:rsid w:val="005B6602"/>
    <w:rsid w:val="005C27EF"/>
    <w:rsid w:val="005C66A1"/>
    <w:rsid w:val="005D3B08"/>
    <w:rsid w:val="005D6045"/>
    <w:rsid w:val="005D72EB"/>
    <w:rsid w:val="005E276E"/>
    <w:rsid w:val="005F2090"/>
    <w:rsid w:val="005F3B3E"/>
    <w:rsid w:val="006005CA"/>
    <w:rsid w:val="006147FD"/>
    <w:rsid w:val="006165FD"/>
    <w:rsid w:val="006372FA"/>
    <w:rsid w:val="00665B69"/>
    <w:rsid w:val="00666DCF"/>
    <w:rsid w:val="00670C66"/>
    <w:rsid w:val="00674A50"/>
    <w:rsid w:val="0067575B"/>
    <w:rsid w:val="00694D6F"/>
    <w:rsid w:val="00696CDD"/>
    <w:rsid w:val="006A5B85"/>
    <w:rsid w:val="006B28FD"/>
    <w:rsid w:val="006C1208"/>
    <w:rsid w:val="006C2BB8"/>
    <w:rsid w:val="006D07B9"/>
    <w:rsid w:val="006D3803"/>
    <w:rsid w:val="006D397A"/>
    <w:rsid w:val="006E2E57"/>
    <w:rsid w:val="006E7038"/>
    <w:rsid w:val="006E754F"/>
    <w:rsid w:val="006F2D62"/>
    <w:rsid w:val="00702FC6"/>
    <w:rsid w:val="007060AB"/>
    <w:rsid w:val="00713081"/>
    <w:rsid w:val="00720904"/>
    <w:rsid w:val="00731598"/>
    <w:rsid w:val="00731872"/>
    <w:rsid w:val="00735481"/>
    <w:rsid w:val="0073649E"/>
    <w:rsid w:val="00736F68"/>
    <w:rsid w:val="00741BDE"/>
    <w:rsid w:val="00742231"/>
    <w:rsid w:val="00742890"/>
    <w:rsid w:val="00745FF3"/>
    <w:rsid w:val="00746B5E"/>
    <w:rsid w:val="00754719"/>
    <w:rsid w:val="0075737D"/>
    <w:rsid w:val="00760DBA"/>
    <w:rsid w:val="00776328"/>
    <w:rsid w:val="00785EFC"/>
    <w:rsid w:val="007860C0"/>
    <w:rsid w:val="007A565B"/>
    <w:rsid w:val="007B1E60"/>
    <w:rsid w:val="007B4580"/>
    <w:rsid w:val="007C0A29"/>
    <w:rsid w:val="007D7B5C"/>
    <w:rsid w:val="007E2546"/>
    <w:rsid w:val="007F03A4"/>
    <w:rsid w:val="0081472E"/>
    <w:rsid w:val="00817396"/>
    <w:rsid w:val="00830F72"/>
    <w:rsid w:val="00850658"/>
    <w:rsid w:val="00850EE1"/>
    <w:rsid w:val="008558C4"/>
    <w:rsid w:val="008654B7"/>
    <w:rsid w:val="00866186"/>
    <w:rsid w:val="00866746"/>
    <w:rsid w:val="00867DC8"/>
    <w:rsid w:val="0088039C"/>
    <w:rsid w:val="00883F53"/>
    <w:rsid w:val="00884EFB"/>
    <w:rsid w:val="008C05D9"/>
    <w:rsid w:val="008C0A80"/>
    <w:rsid w:val="008C69A8"/>
    <w:rsid w:val="008D359F"/>
    <w:rsid w:val="008E2CBB"/>
    <w:rsid w:val="008E6CB4"/>
    <w:rsid w:val="0090431F"/>
    <w:rsid w:val="00907960"/>
    <w:rsid w:val="00915447"/>
    <w:rsid w:val="009218BC"/>
    <w:rsid w:val="009266C5"/>
    <w:rsid w:val="00931638"/>
    <w:rsid w:val="00933F86"/>
    <w:rsid w:val="00945B53"/>
    <w:rsid w:val="009477D3"/>
    <w:rsid w:val="009611F2"/>
    <w:rsid w:val="00985ABA"/>
    <w:rsid w:val="009A1663"/>
    <w:rsid w:val="009C1C8D"/>
    <w:rsid w:val="009D1250"/>
    <w:rsid w:val="009D3320"/>
    <w:rsid w:val="009E0A9D"/>
    <w:rsid w:val="009F0BA7"/>
    <w:rsid w:val="009F3E7D"/>
    <w:rsid w:val="009F5046"/>
    <w:rsid w:val="009F6580"/>
    <w:rsid w:val="009F7F0D"/>
    <w:rsid w:val="00A07FBF"/>
    <w:rsid w:val="00A12A39"/>
    <w:rsid w:val="00A1714C"/>
    <w:rsid w:val="00A424FB"/>
    <w:rsid w:val="00A5055C"/>
    <w:rsid w:val="00A51538"/>
    <w:rsid w:val="00A54856"/>
    <w:rsid w:val="00A61018"/>
    <w:rsid w:val="00A63472"/>
    <w:rsid w:val="00A64A0B"/>
    <w:rsid w:val="00A76EAA"/>
    <w:rsid w:val="00A820D2"/>
    <w:rsid w:val="00AB046E"/>
    <w:rsid w:val="00AB048F"/>
    <w:rsid w:val="00AB1C9B"/>
    <w:rsid w:val="00AC200C"/>
    <w:rsid w:val="00AC2033"/>
    <w:rsid w:val="00AC3F16"/>
    <w:rsid w:val="00AC5FC2"/>
    <w:rsid w:val="00AD09CE"/>
    <w:rsid w:val="00AD1134"/>
    <w:rsid w:val="00AD12C1"/>
    <w:rsid w:val="00AD2A7C"/>
    <w:rsid w:val="00AE3932"/>
    <w:rsid w:val="00AF1333"/>
    <w:rsid w:val="00B0444E"/>
    <w:rsid w:val="00B05AD0"/>
    <w:rsid w:val="00B11716"/>
    <w:rsid w:val="00B15680"/>
    <w:rsid w:val="00B17968"/>
    <w:rsid w:val="00B23DC6"/>
    <w:rsid w:val="00B24A76"/>
    <w:rsid w:val="00B26AFA"/>
    <w:rsid w:val="00B608C9"/>
    <w:rsid w:val="00B63C4A"/>
    <w:rsid w:val="00B8307A"/>
    <w:rsid w:val="00B83D25"/>
    <w:rsid w:val="00B9209F"/>
    <w:rsid w:val="00B92835"/>
    <w:rsid w:val="00B97307"/>
    <w:rsid w:val="00BA09D6"/>
    <w:rsid w:val="00BA173A"/>
    <w:rsid w:val="00BA685E"/>
    <w:rsid w:val="00BB11D6"/>
    <w:rsid w:val="00BC024B"/>
    <w:rsid w:val="00BC257E"/>
    <w:rsid w:val="00BC478E"/>
    <w:rsid w:val="00BD2B84"/>
    <w:rsid w:val="00BD36A3"/>
    <w:rsid w:val="00BD691F"/>
    <w:rsid w:val="00BD727F"/>
    <w:rsid w:val="00BE0B44"/>
    <w:rsid w:val="00BF01E6"/>
    <w:rsid w:val="00BF0756"/>
    <w:rsid w:val="00C03BEA"/>
    <w:rsid w:val="00C1093B"/>
    <w:rsid w:val="00C109E9"/>
    <w:rsid w:val="00C22D82"/>
    <w:rsid w:val="00C23F35"/>
    <w:rsid w:val="00C26549"/>
    <w:rsid w:val="00C26C35"/>
    <w:rsid w:val="00C335CC"/>
    <w:rsid w:val="00C3770F"/>
    <w:rsid w:val="00C42527"/>
    <w:rsid w:val="00C476B9"/>
    <w:rsid w:val="00C521A8"/>
    <w:rsid w:val="00C54835"/>
    <w:rsid w:val="00C556AC"/>
    <w:rsid w:val="00C56970"/>
    <w:rsid w:val="00C640BC"/>
    <w:rsid w:val="00C64831"/>
    <w:rsid w:val="00C76323"/>
    <w:rsid w:val="00C76C07"/>
    <w:rsid w:val="00C86BE8"/>
    <w:rsid w:val="00C86E35"/>
    <w:rsid w:val="00C87A64"/>
    <w:rsid w:val="00C94B89"/>
    <w:rsid w:val="00CA4E5C"/>
    <w:rsid w:val="00CC4955"/>
    <w:rsid w:val="00CC5050"/>
    <w:rsid w:val="00CC5B14"/>
    <w:rsid w:val="00CD3AB4"/>
    <w:rsid w:val="00CD55F9"/>
    <w:rsid w:val="00CF06AF"/>
    <w:rsid w:val="00CF0995"/>
    <w:rsid w:val="00CF7E04"/>
    <w:rsid w:val="00D034EF"/>
    <w:rsid w:val="00D04A99"/>
    <w:rsid w:val="00D147A9"/>
    <w:rsid w:val="00D239E8"/>
    <w:rsid w:val="00D27EF3"/>
    <w:rsid w:val="00D5026A"/>
    <w:rsid w:val="00D50CA9"/>
    <w:rsid w:val="00D53202"/>
    <w:rsid w:val="00D544CA"/>
    <w:rsid w:val="00D62029"/>
    <w:rsid w:val="00D72864"/>
    <w:rsid w:val="00D91663"/>
    <w:rsid w:val="00D93626"/>
    <w:rsid w:val="00D979F8"/>
    <w:rsid w:val="00DA432E"/>
    <w:rsid w:val="00DA516B"/>
    <w:rsid w:val="00DA5296"/>
    <w:rsid w:val="00DA6D80"/>
    <w:rsid w:val="00DA75E4"/>
    <w:rsid w:val="00DB0738"/>
    <w:rsid w:val="00DB5741"/>
    <w:rsid w:val="00DD49E1"/>
    <w:rsid w:val="00DF0D06"/>
    <w:rsid w:val="00E043AE"/>
    <w:rsid w:val="00E14C55"/>
    <w:rsid w:val="00E20FA5"/>
    <w:rsid w:val="00E221F1"/>
    <w:rsid w:val="00E32149"/>
    <w:rsid w:val="00E3301B"/>
    <w:rsid w:val="00E43282"/>
    <w:rsid w:val="00E46A84"/>
    <w:rsid w:val="00E5017F"/>
    <w:rsid w:val="00E53F6C"/>
    <w:rsid w:val="00E5460B"/>
    <w:rsid w:val="00E7043F"/>
    <w:rsid w:val="00E758B0"/>
    <w:rsid w:val="00E84ECC"/>
    <w:rsid w:val="00E8737F"/>
    <w:rsid w:val="00EA03E5"/>
    <w:rsid w:val="00EB419F"/>
    <w:rsid w:val="00EC0EA7"/>
    <w:rsid w:val="00ED3413"/>
    <w:rsid w:val="00ED43BA"/>
    <w:rsid w:val="00ED7AD0"/>
    <w:rsid w:val="00EE085B"/>
    <w:rsid w:val="00EE1F78"/>
    <w:rsid w:val="00EE4D99"/>
    <w:rsid w:val="00F03322"/>
    <w:rsid w:val="00F071D0"/>
    <w:rsid w:val="00F11408"/>
    <w:rsid w:val="00F15862"/>
    <w:rsid w:val="00F1606B"/>
    <w:rsid w:val="00F16BE8"/>
    <w:rsid w:val="00F2376F"/>
    <w:rsid w:val="00F24146"/>
    <w:rsid w:val="00F25504"/>
    <w:rsid w:val="00F2632E"/>
    <w:rsid w:val="00F32B7D"/>
    <w:rsid w:val="00F43F2A"/>
    <w:rsid w:val="00F54759"/>
    <w:rsid w:val="00F620DD"/>
    <w:rsid w:val="00F7215D"/>
    <w:rsid w:val="00F75E8A"/>
    <w:rsid w:val="00F82BD7"/>
    <w:rsid w:val="00F84B4A"/>
    <w:rsid w:val="00F94089"/>
    <w:rsid w:val="00F95376"/>
    <w:rsid w:val="00FA0FD7"/>
    <w:rsid w:val="00FA7355"/>
    <w:rsid w:val="00FB22AB"/>
    <w:rsid w:val="00FC5064"/>
    <w:rsid w:val="00FD7317"/>
    <w:rsid w:val="00FE7730"/>
    <w:rsid w:val="05194CB6"/>
    <w:rsid w:val="187515B4"/>
    <w:rsid w:val="1B1259AA"/>
    <w:rsid w:val="25163BE4"/>
    <w:rsid w:val="269F761E"/>
    <w:rsid w:val="30DA3315"/>
    <w:rsid w:val="33C67FB4"/>
    <w:rsid w:val="3D6C7A8B"/>
    <w:rsid w:val="4AAA17BF"/>
    <w:rsid w:val="52441116"/>
    <w:rsid w:val="55EC2A55"/>
    <w:rsid w:val="5AB75F5E"/>
    <w:rsid w:val="5B136F0D"/>
    <w:rsid w:val="5F4D0989"/>
    <w:rsid w:val="615D7134"/>
    <w:rsid w:val="6FD57A99"/>
    <w:rsid w:val="702E0619"/>
    <w:rsid w:val="73D72D76"/>
    <w:rsid w:val="74256B0B"/>
    <w:rsid w:val="79022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F3FB350"/>
  <w15:docId w15:val="{57506815-CF8A-4200-971D-E749B0F7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pPr>
      <w:jc w:val="left"/>
    </w:p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2F5496"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11">
    <w:name w:val="未处理的提及1"/>
    <w:basedOn w:val="DefaultParagraphFont"/>
    <w:uiPriority w:val="99"/>
    <w:semiHidden/>
    <w:unhideWhenUsed/>
    <w:qFormat/>
    <w:rPr>
      <w:color w:val="605E5C"/>
      <w:shd w:val="clear" w:color="auto" w:fill="E1DFDD"/>
    </w:rPr>
  </w:style>
  <w:style w:type="paragraph" w:customStyle="1" w:styleId="EndNoteBibliographyTitle">
    <w:name w:val="EndNote Bibliography Title"/>
    <w:basedOn w:val="Normal"/>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DefaultParagraphFont"/>
    <w:link w:val="EndNoteBibliographyTitle"/>
    <w:qFormat/>
    <w:rPr>
      <w:rFonts w:ascii="DengXian" w:eastAsia="DengXian" w:hAnsi="DengXian"/>
      <w:kern w:val="2"/>
      <w:szCs w:val="22"/>
      <w14:ligatures w14:val="standardContextual"/>
    </w:rPr>
  </w:style>
  <w:style w:type="paragraph" w:customStyle="1" w:styleId="EndNoteBibliography">
    <w:name w:val="EndNote Bibliography"/>
    <w:basedOn w:val="Normal"/>
    <w:link w:val="EndNoteBibliography0"/>
    <w:qFormat/>
    <w:rPr>
      <w:rFonts w:ascii="DengXian" w:eastAsia="DengXian" w:hAnsi="DengXian"/>
      <w:sz w:val="20"/>
    </w:rPr>
  </w:style>
  <w:style w:type="character" w:customStyle="1" w:styleId="EndNoteBibliography0">
    <w:name w:val="EndNote Bibliography 字符"/>
    <w:basedOn w:val="DefaultParagraphFont"/>
    <w:link w:val="EndNoteBibliography"/>
    <w:qFormat/>
    <w:rPr>
      <w:rFonts w:ascii="DengXian" w:eastAsia="DengXian" w:hAnsi="DengXian"/>
      <w:kern w:val="2"/>
      <w:szCs w:val="22"/>
      <w14:ligatures w14:val="standardContextual"/>
    </w:rPr>
  </w:style>
  <w:style w:type="paragraph" w:customStyle="1" w:styleId="12">
    <w:name w:val="修订1"/>
    <w:hidden/>
    <w:uiPriority w:val="99"/>
    <w:unhideWhenUsed/>
    <w:qFormat/>
    <w:rPr>
      <w:kern w:val="2"/>
      <w:sz w:val="21"/>
      <w:szCs w:val="22"/>
      <w14:ligatures w14:val="standardContextual"/>
    </w:rPr>
  </w:style>
  <w:style w:type="character" w:customStyle="1" w:styleId="CommentTextChar">
    <w:name w:val="Comment Text Char"/>
    <w:basedOn w:val="DefaultParagraphFont"/>
    <w:link w:val="CommentText"/>
    <w:uiPriority w:val="99"/>
    <w:qFormat/>
    <w:rPr>
      <w:kern w:val="2"/>
      <w:sz w:val="21"/>
      <w:szCs w:val="22"/>
      <w14:ligatures w14:val="standardContextual"/>
    </w:rPr>
  </w:style>
  <w:style w:type="character" w:customStyle="1" w:styleId="CommentSubjectChar">
    <w:name w:val="Comment Subject Char"/>
    <w:basedOn w:val="CommentTextChar"/>
    <w:link w:val="CommentSubject"/>
    <w:uiPriority w:val="99"/>
    <w:semiHidden/>
    <w:qFormat/>
    <w:rPr>
      <w:b/>
      <w:bCs/>
      <w:kern w:val="2"/>
      <w:sz w:val="21"/>
      <w:szCs w:val="22"/>
      <w14:ligatures w14:val="standardContextual"/>
    </w:rPr>
  </w:style>
  <w:style w:type="character" w:customStyle="1" w:styleId="2">
    <w:name w:val="未处理的提及2"/>
    <w:basedOn w:val="DefaultParagraphFont"/>
    <w:uiPriority w:val="99"/>
    <w:semiHidden/>
    <w:unhideWhenUsed/>
    <w:qFormat/>
    <w:rPr>
      <w:color w:val="605E5C"/>
      <w:shd w:val="clear" w:color="auto" w:fill="E1DFDD"/>
    </w:rPr>
  </w:style>
  <w:style w:type="character" w:customStyle="1" w:styleId="3">
    <w:name w:val="未处理的提及3"/>
    <w:basedOn w:val="DefaultParagraphFont"/>
    <w:uiPriority w:val="99"/>
    <w:semiHidden/>
    <w:unhideWhenUsed/>
    <w:qFormat/>
    <w:rPr>
      <w:color w:val="605E5C"/>
      <w:shd w:val="clear" w:color="auto" w:fill="E1DFDD"/>
    </w:rPr>
  </w:style>
  <w:style w:type="paragraph" w:customStyle="1" w:styleId="20">
    <w:name w:val="修订2"/>
    <w:hidden/>
    <w:uiPriority w:val="99"/>
    <w:unhideWhenUsed/>
    <w:qFormat/>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0.emf"/><Relationship Id="rId18" Type="http://schemas.openxmlformats.org/officeDocument/2006/relationships/image" Target="media/image9.tiff"/><Relationship Id="rId26" Type="http://schemas.openxmlformats.org/officeDocument/2006/relationships/image" Target="media/image17.tiff"/><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image" Target="media/image1.tiff"/><Relationship Id="rId12" Type="http://schemas.openxmlformats.org/officeDocument/2006/relationships/image" Target="media/image30.emf"/><Relationship Id="rId17" Type="http://schemas.openxmlformats.org/officeDocument/2006/relationships/image" Target="media/image8.tiff"/><Relationship Id="rId25" Type="http://schemas.openxmlformats.org/officeDocument/2006/relationships/image" Target="media/image16.tiff"/><Relationship Id="rId2" Type="http://schemas.openxmlformats.org/officeDocument/2006/relationships/customXml" Target="../customXml/item2.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image" Target="media/image20.tiff"/><Relationship Id="rId1" Type="http://schemas.openxmlformats.org/officeDocument/2006/relationships/customXml" Target="../customXml/item1.xml"/><Relationship Id="rId6" Type="http://schemas.openxmlformats.org/officeDocument/2006/relationships/hyperlink" Target="https://magic-plus.novogene.com" TargetMode="External"/><Relationship Id="rId11" Type="http://schemas.openxmlformats.org/officeDocument/2006/relationships/image" Target="media/image20.emf"/><Relationship Id="rId24" Type="http://schemas.openxmlformats.org/officeDocument/2006/relationships/image" Target="media/image15.tif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tiff"/><Relationship Id="rId28" Type="http://schemas.openxmlformats.org/officeDocument/2006/relationships/image" Target="media/image19.tiff"/><Relationship Id="rId10" Type="http://schemas.openxmlformats.org/officeDocument/2006/relationships/image" Target="media/image4.emf"/><Relationship Id="rId19" Type="http://schemas.openxmlformats.org/officeDocument/2006/relationships/image" Target="media/image10.tif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3E8484-5BAC-47E0-8D87-CA4851975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24</Pages>
  <Words>5497</Words>
  <Characters>43054</Characters>
  <Application>Microsoft Office Word</Application>
  <DocSecurity>0</DocSecurity>
  <Lines>358</Lines>
  <Paragraphs>96</Paragraphs>
  <ScaleCrop>false</ScaleCrop>
  <Company/>
  <LinksUpToDate>false</LinksUpToDate>
  <CharactersWithSpaces>48455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文姣 石</dc:creator>
  <cp:lastModifiedBy>Aswin Jawahar</cp:lastModifiedBy>
  <cp:revision>6</cp:revision>
  <dcterms:created xsi:type="dcterms:W3CDTF">2026-07-30T04:19:00Z</dcterms:created>
  <dcterms:modified xsi:type="dcterms:W3CDTF">2026-08-30T04:35:00Z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eyJoZGlkIjoiNWNiNTBlYTVhNTM1NThmZTVmNjQyZDUxNGQxNDM0OWQiLCJ1c2VySWQiOiI0OTQ3NjIwNjIifQ==</vt:lpwstr>
  </property>
  <property fmtid="{D5CDD505-2E9C-101B-9397-08002B2CF9AE}" pid="3" name="KSOProductBuildVer">
    <vt:lpwstr>2052-12.1.0.26895</vt:lpwstr>
  </property>
  <property fmtid="{D5CDD505-2E9C-101B-9397-08002B2CF9AE}" pid="4" name="ICV">
    <vt:lpwstr>D93A70CAAB284D4A94494DCF771FFC9D_13</vt:lpwstr>
  </property>
</Properties>
</file>