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41A8A0" w14:textId="77777777" w:rsidR="00EA0E7A" w:rsidRDefault="00054468">
      <w:pPr>
        <w:rPr>
          <w:lang w:val="en-GB"/>
        </w:rPr>
      </w:pPr>
      <w:r>
        <w:rPr>
          <w:lang w:val="en-GB"/>
        </w:rPr>
        <w:t>Primer sets used to amplify bacterial 16S RNA genes</w:t>
      </w:r>
    </w:p>
    <w:p w14:paraId="16EEF48B" w14:textId="77777777" w:rsidR="00054468" w:rsidRDefault="00054468">
      <w:pPr>
        <w:rPr>
          <w:lang w:val="en-GB"/>
        </w:rPr>
      </w:pPr>
    </w:p>
    <w:p w14:paraId="682839FB" w14:textId="77777777" w:rsidR="00054468" w:rsidRDefault="00054468">
      <w:pPr>
        <w:rPr>
          <w:lang w:val="en-GB" w:eastAsia="en-GB"/>
        </w:rPr>
      </w:pPr>
      <w:r>
        <w:rPr>
          <w:lang w:val="en-GB" w:eastAsia="en-GB"/>
        </w:rPr>
        <w:tab/>
      </w:r>
      <w:r>
        <w:rPr>
          <w:lang w:val="en-GB" w:eastAsia="en-GB"/>
        </w:rPr>
        <w:tab/>
      </w:r>
      <w:r w:rsidRPr="001E59E9">
        <w:rPr>
          <w:lang w:val="en-GB" w:eastAsia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6"/>
        <w:gridCol w:w="3769"/>
        <w:gridCol w:w="1350"/>
      </w:tblGrid>
      <w:tr w:rsidR="00A72B8E" w14:paraId="7DEEB60E" w14:textId="77777777" w:rsidTr="00A72B8E">
        <w:tc>
          <w:tcPr>
            <w:tcW w:w="2076" w:type="dxa"/>
          </w:tcPr>
          <w:p w14:paraId="6A4548F1" w14:textId="77777777" w:rsidR="00054468" w:rsidRPr="00054468" w:rsidRDefault="00054468">
            <w:pPr>
              <w:rPr>
                <w:b/>
                <w:lang w:val="en-GB"/>
              </w:rPr>
            </w:pPr>
            <w:r w:rsidRPr="00054468">
              <w:rPr>
                <w:b/>
                <w:lang w:val="en-GB"/>
              </w:rPr>
              <w:t>Primer name</w:t>
            </w:r>
          </w:p>
        </w:tc>
        <w:tc>
          <w:tcPr>
            <w:tcW w:w="3769" w:type="dxa"/>
          </w:tcPr>
          <w:p w14:paraId="7F0C41EE" w14:textId="77777777" w:rsidR="00054468" w:rsidRPr="00054468" w:rsidRDefault="00054468">
            <w:pPr>
              <w:rPr>
                <w:b/>
                <w:lang w:val="en-GB"/>
              </w:rPr>
            </w:pPr>
            <w:r w:rsidRPr="00054468">
              <w:rPr>
                <w:b/>
                <w:lang w:val="en-GB"/>
              </w:rPr>
              <w:t>Sequence</w:t>
            </w:r>
          </w:p>
        </w:tc>
        <w:tc>
          <w:tcPr>
            <w:tcW w:w="1350" w:type="dxa"/>
          </w:tcPr>
          <w:p w14:paraId="144A3562" w14:textId="77777777" w:rsidR="00054468" w:rsidRPr="00054468" w:rsidRDefault="00054468">
            <w:pPr>
              <w:rPr>
                <w:b/>
                <w:lang w:val="en-GB"/>
              </w:rPr>
            </w:pPr>
            <w:r w:rsidRPr="00054468">
              <w:rPr>
                <w:b/>
                <w:lang w:val="en-GB"/>
              </w:rPr>
              <w:t>Reference</w:t>
            </w:r>
          </w:p>
        </w:tc>
      </w:tr>
      <w:tr w:rsidR="00A72B8E" w14:paraId="74030B5D" w14:textId="77777777" w:rsidTr="00A72B8E">
        <w:tc>
          <w:tcPr>
            <w:tcW w:w="2076" w:type="dxa"/>
          </w:tcPr>
          <w:p w14:paraId="49CB45E6" w14:textId="77777777" w:rsidR="00054468" w:rsidRDefault="00054468">
            <w:pPr>
              <w:rPr>
                <w:lang w:val="en-GB"/>
              </w:rPr>
            </w:pPr>
            <w:r w:rsidRPr="001E59E9">
              <w:rPr>
                <w:lang w:val="en-GB"/>
              </w:rPr>
              <w:t>63f</w:t>
            </w:r>
          </w:p>
        </w:tc>
        <w:tc>
          <w:tcPr>
            <w:tcW w:w="3769" w:type="dxa"/>
          </w:tcPr>
          <w:p w14:paraId="16456A7D" w14:textId="77777777" w:rsidR="00054468" w:rsidRDefault="00054468">
            <w:pPr>
              <w:rPr>
                <w:lang w:val="en-GB"/>
              </w:rPr>
            </w:pPr>
            <w:r w:rsidRPr="001E59E9">
              <w:rPr>
                <w:lang w:val="en-GB" w:eastAsia="en-GB"/>
              </w:rPr>
              <w:t>CAGGCCTAACACATGCAAGTC</w:t>
            </w:r>
          </w:p>
        </w:tc>
        <w:tc>
          <w:tcPr>
            <w:tcW w:w="1350" w:type="dxa"/>
          </w:tcPr>
          <w:p w14:paraId="00130066" w14:textId="77777777" w:rsidR="00054468" w:rsidRDefault="00054468">
            <w:pPr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</w:tr>
      <w:tr w:rsidR="00A72B8E" w14:paraId="0261E0D3" w14:textId="77777777" w:rsidTr="00A72B8E">
        <w:tc>
          <w:tcPr>
            <w:tcW w:w="2076" w:type="dxa"/>
          </w:tcPr>
          <w:p w14:paraId="33D7E579" w14:textId="77777777" w:rsidR="00054468" w:rsidRDefault="00054468">
            <w:pPr>
              <w:rPr>
                <w:lang w:val="en-GB"/>
              </w:rPr>
            </w:pPr>
            <w:r w:rsidRPr="001E59E9">
              <w:rPr>
                <w:lang w:val="en-GB"/>
              </w:rPr>
              <w:t>1387r</w:t>
            </w:r>
          </w:p>
        </w:tc>
        <w:tc>
          <w:tcPr>
            <w:tcW w:w="3769" w:type="dxa"/>
          </w:tcPr>
          <w:p w14:paraId="7C8B2FCA" w14:textId="77777777" w:rsidR="00054468" w:rsidRDefault="00054468">
            <w:pPr>
              <w:rPr>
                <w:lang w:val="en-GB"/>
              </w:rPr>
            </w:pPr>
            <w:r w:rsidRPr="001E59E9">
              <w:rPr>
                <w:lang w:val="en-GB" w:eastAsia="en-GB"/>
              </w:rPr>
              <w:t>GGGCGG(A/T)GTGTACAAGGC</w:t>
            </w:r>
          </w:p>
        </w:tc>
        <w:tc>
          <w:tcPr>
            <w:tcW w:w="1350" w:type="dxa"/>
          </w:tcPr>
          <w:p w14:paraId="02B55A9D" w14:textId="77777777" w:rsidR="00054468" w:rsidRDefault="00054468">
            <w:pPr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</w:tr>
      <w:tr w:rsidR="00A72B8E" w14:paraId="3FDDA8AA" w14:textId="77777777" w:rsidTr="00A72B8E">
        <w:tc>
          <w:tcPr>
            <w:tcW w:w="2076" w:type="dxa"/>
          </w:tcPr>
          <w:p w14:paraId="7FFAC36F" w14:textId="77777777" w:rsidR="00054468" w:rsidRDefault="00054468">
            <w:pPr>
              <w:rPr>
                <w:lang w:val="en-GB"/>
              </w:rPr>
            </w:pPr>
          </w:p>
        </w:tc>
        <w:tc>
          <w:tcPr>
            <w:tcW w:w="3769" w:type="dxa"/>
          </w:tcPr>
          <w:p w14:paraId="522886C9" w14:textId="77777777" w:rsidR="00054468" w:rsidRDefault="00054468">
            <w:pPr>
              <w:rPr>
                <w:lang w:val="en-GB"/>
              </w:rPr>
            </w:pPr>
          </w:p>
        </w:tc>
        <w:tc>
          <w:tcPr>
            <w:tcW w:w="1350" w:type="dxa"/>
          </w:tcPr>
          <w:p w14:paraId="77C79CF7" w14:textId="77777777" w:rsidR="00054468" w:rsidRDefault="00054468">
            <w:pPr>
              <w:rPr>
                <w:lang w:val="en-GB"/>
              </w:rPr>
            </w:pPr>
          </w:p>
        </w:tc>
      </w:tr>
      <w:tr w:rsidR="00A72B8E" w14:paraId="57211F6E" w14:textId="77777777" w:rsidTr="00A72B8E">
        <w:tc>
          <w:tcPr>
            <w:tcW w:w="2076" w:type="dxa"/>
          </w:tcPr>
          <w:p w14:paraId="359C6231" w14:textId="77777777" w:rsidR="00054468" w:rsidRDefault="00054468">
            <w:pPr>
              <w:rPr>
                <w:lang w:val="en-GB"/>
              </w:rPr>
            </w:pPr>
            <w:r w:rsidRPr="001E59E9">
              <w:rPr>
                <w:lang w:val="en-GB" w:eastAsia="en-GB"/>
              </w:rPr>
              <w:t>BAK11w</w:t>
            </w:r>
          </w:p>
        </w:tc>
        <w:tc>
          <w:tcPr>
            <w:tcW w:w="3769" w:type="dxa"/>
          </w:tcPr>
          <w:p w14:paraId="4B6FC2DF" w14:textId="77777777" w:rsidR="00054468" w:rsidRDefault="00054468">
            <w:pPr>
              <w:rPr>
                <w:lang w:val="en-GB"/>
              </w:rPr>
            </w:pPr>
            <w:r w:rsidRPr="001E59E9">
              <w:rPr>
                <w:lang w:val="en-GB" w:eastAsia="en-GB"/>
              </w:rPr>
              <w:t>AGTTTGATC(A/C)TGGCTCAG</w:t>
            </w:r>
          </w:p>
        </w:tc>
        <w:tc>
          <w:tcPr>
            <w:tcW w:w="1350" w:type="dxa"/>
          </w:tcPr>
          <w:p w14:paraId="1993D362" w14:textId="77777777" w:rsidR="00054468" w:rsidRDefault="00054468">
            <w:pPr>
              <w:rPr>
                <w:lang w:val="en-GB"/>
              </w:rPr>
            </w:pPr>
            <w:r>
              <w:rPr>
                <w:lang w:val="en-GB"/>
              </w:rPr>
              <w:t>11</w:t>
            </w:r>
          </w:p>
        </w:tc>
        <w:bookmarkStart w:id="0" w:name="_GoBack"/>
        <w:bookmarkEnd w:id="0"/>
      </w:tr>
      <w:tr w:rsidR="00A72B8E" w14:paraId="1AEB5931" w14:textId="77777777" w:rsidTr="00A72B8E">
        <w:tc>
          <w:tcPr>
            <w:tcW w:w="2076" w:type="dxa"/>
          </w:tcPr>
          <w:p w14:paraId="2CBFAE15" w14:textId="77777777" w:rsidR="00054468" w:rsidRDefault="00054468">
            <w:pPr>
              <w:rPr>
                <w:lang w:val="en-GB"/>
              </w:rPr>
            </w:pPr>
            <w:r w:rsidRPr="001E59E9">
              <w:rPr>
                <w:lang w:val="en-GB" w:eastAsia="en-GB"/>
              </w:rPr>
              <w:t>BAK2</w:t>
            </w:r>
          </w:p>
        </w:tc>
        <w:tc>
          <w:tcPr>
            <w:tcW w:w="3769" w:type="dxa"/>
          </w:tcPr>
          <w:p w14:paraId="50861D6A" w14:textId="77777777" w:rsidR="00054468" w:rsidRDefault="00054468">
            <w:pPr>
              <w:rPr>
                <w:lang w:val="en-GB"/>
              </w:rPr>
            </w:pPr>
            <w:r w:rsidRPr="001E59E9">
              <w:rPr>
                <w:lang w:val="en-GB" w:eastAsia="en-GB"/>
              </w:rPr>
              <w:t>GGACTAC(A/C/T)AGGGTATCTAAT</w:t>
            </w:r>
          </w:p>
        </w:tc>
        <w:tc>
          <w:tcPr>
            <w:tcW w:w="1350" w:type="dxa"/>
          </w:tcPr>
          <w:p w14:paraId="442357C7" w14:textId="77777777" w:rsidR="00054468" w:rsidRDefault="00054468">
            <w:pPr>
              <w:rPr>
                <w:lang w:val="en-GB"/>
              </w:rPr>
            </w:pPr>
            <w:r>
              <w:rPr>
                <w:lang w:val="en-GB"/>
              </w:rPr>
              <w:t>11</w:t>
            </w:r>
          </w:p>
        </w:tc>
      </w:tr>
      <w:tr w:rsidR="00A72B8E" w14:paraId="26B2CF63" w14:textId="77777777" w:rsidTr="00A72B8E">
        <w:tc>
          <w:tcPr>
            <w:tcW w:w="2076" w:type="dxa"/>
          </w:tcPr>
          <w:p w14:paraId="51C975DB" w14:textId="77777777" w:rsidR="00054468" w:rsidRDefault="00054468">
            <w:pPr>
              <w:rPr>
                <w:lang w:val="en-GB"/>
              </w:rPr>
            </w:pPr>
          </w:p>
        </w:tc>
        <w:tc>
          <w:tcPr>
            <w:tcW w:w="3769" w:type="dxa"/>
          </w:tcPr>
          <w:p w14:paraId="38BB3038" w14:textId="77777777" w:rsidR="00054468" w:rsidRDefault="00054468">
            <w:pPr>
              <w:rPr>
                <w:lang w:val="en-GB"/>
              </w:rPr>
            </w:pPr>
          </w:p>
        </w:tc>
        <w:tc>
          <w:tcPr>
            <w:tcW w:w="1350" w:type="dxa"/>
          </w:tcPr>
          <w:p w14:paraId="0035B023" w14:textId="77777777" w:rsidR="00054468" w:rsidRDefault="00054468">
            <w:pPr>
              <w:rPr>
                <w:lang w:val="en-GB"/>
              </w:rPr>
            </w:pPr>
          </w:p>
        </w:tc>
      </w:tr>
      <w:tr w:rsidR="00A72B8E" w14:paraId="5D1CF117" w14:textId="77777777" w:rsidTr="00A72B8E">
        <w:tc>
          <w:tcPr>
            <w:tcW w:w="2076" w:type="dxa"/>
          </w:tcPr>
          <w:p w14:paraId="34CAC3F0" w14:textId="77777777" w:rsidR="00054468" w:rsidRDefault="00054468">
            <w:pPr>
              <w:rPr>
                <w:lang w:val="en-GB"/>
              </w:rPr>
            </w:pPr>
            <w:r w:rsidRPr="001E59E9">
              <w:rPr>
                <w:lang w:val="en-GB" w:eastAsia="en-GB"/>
              </w:rPr>
              <w:t>8f</w:t>
            </w:r>
          </w:p>
        </w:tc>
        <w:tc>
          <w:tcPr>
            <w:tcW w:w="3769" w:type="dxa"/>
          </w:tcPr>
          <w:p w14:paraId="61CB8E2D" w14:textId="77777777" w:rsidR="00054468" w:rsidRDefault="00054468">
            <w:pPr>
              <w:rPr>
                <w:lang w:val="en-GB" w:eastAsia="en-GB"/>
              </w:rPr>
            </w:pPr>
            <w:r w:rsidRPr="001E59E9">
              <w:rPr>
                <w:lang w:val="en-GB" w:eastAsia="en-GB"/>
              </w:rPr>
              <w:t xml:space="preserve">AGAGTTTGATCCTGGCTCAG </w:t>
            </w:r>
          </w:p>
        </w:tc>
        <w:tc>
          <w:tcPr>
            <w:tcW w:w="1350" w:type="dxa"/>
          </w:tcPr>
          <w:p w14:paraId="591A32D5" w14:textId="77777777" w:rsidR="00054468" w:rsidRDefault="00054468">
            <w:pPr>
              <w:rPr>
                <w:lang w:val="en-GB"/>
              </w:rPr>
            </w:pPr>
            <w:r>
              <w:rPr>
                <w:lang w:val="en-GB"/>
              </w:rPr>
              <w:t>12</w:t>
            </w:r>
          </w:p>
        </w:tc>
      </w:tr>
      <w:tr w:rsidR="00A72B8E" w14:paraId="31E82BA5" w14:textId="77777777" w:rsidTr="00A72B8E">
        <w:tc>
          <w:tcPr>
            <w:tcW w:w="2076" w:type="dxa"/>
          </w:tcPr>
          <w:p w14:paraId="3A59E5C8" w14:textId="77777777" w:rsidR="00054468" w:rsidRDefault="00054468">
            <w:pPr>
              <w:rPr>
                <w:lang w:val="en-GB"/>
              </w:rPr>
            </w:pPr>
            <w:r w:rsidRPr="001E59E9">
              <w:rPr>
                <w:lang w:val="en-GB" w:eastAsia="en-GB"/>
              </w:rPr>
              <w:t>1541r</w:t>
            </w:r>
          </w:p>
        </w:tc>
        <w:tc>
          <w:tcPr>
            <w:tcW w:w="3769" w:type="dxa"/>
          </w:tcPr>
          <w:p w14:paraId="25D10F1C" w14:textId="77777777" w:rsidR="00054468" w:rsidRDefault="00054468">
            <w:pPr>
              <w:rPr>
                <w:lang w:val="en-GB"/>
              </w:rPr>
            </w:pPr>
            <w:r w:rsidRPr="001E59E9">
              <w:rPr>
                <w:lang w:val="en-GB" w:eastAsia="en-GB"/>
              </w:rPr>
              <w:t>AAGGAGGTGATCCAGCCGCA</w:t>
            </w:r>
          </w:p>
        </w:tc>
        <w:tc>
          <w:tcPr>
            <w:tcW w:w="1350" w:type="dxa"/>
          </w:tcPr>
          <w:p w14:paraId="603D7CC3" w14:textId="77777777" w:rsidR="00054468" w:rsidRDefault="00054468">
            <w:pPr>
              <w:rPr>
                <w:lang w:val="en-GB"/>
              </w:rPr>
            </w:pPr>
            <w:r>
              <w:rPr>
                <w:lang w:val="en-GB"/>
              </w:rPr>
              <w:t>12</w:t>
            </w:r>
          </w:p>
        </w:tc>
      </w:tr>
    </w:tbl>
    <w:p w14:paraId="32DF1483" w14:textId="77777777" w:rsidR="00054468" w:rsidRPr="00054468" w:rsidRDefault="00054468">
      <w:pPr>
        <w:rPr>
          <w:lang w:val="en-GB"/>
        </w:rPr>
      </w:pPr>
    </w:p>
    <w:sectPr w:rsidR="00054468" w:rsidRPr="00054468" w:rsidSect="00717D63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468"/>
    <w:rsid w:val="00054468"/>
    <w:rsid w:val="00717D63"/>
    <w:rsid w:val="00A72B8E"/>
    <w:rsid w:val="00EA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BCDCC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44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</Words>
  <Characters>248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Bolhuis</dc:creator>
  <cp:keywords/>
  <dc:description/>
  <cp:lastModifiedBy>Albert Bolhuis</cp:lastModifiedBy>
  <cp:revision>1</cp:revision>
  <dcterms:created xsi:type="dcterms:W3CDTF">2016-09-21T16:11:00Z</dcterms:created>
  <dcterms:modified xsi:type="dcterms:W3CDTF">2016-09-21T16:22:00Z</dcterms:modified>
</cp:coreProperties>
</file>