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06" w:rsidRDefault="00DB2F2A" w:rsidP="00E47F0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707D30">
        <w:rPr>
          <w:rFonts w:ascii="Times New Roman" w:hAnsi="Times New Roman" w:cs="Times New Roman"/>
          <w:b/>
          <w:sz w:val="24"/>
          <w:szCs w:val="24"/>
        </w:rPr>
        <w:t>Table 3</w:t>
      </w:r>
      <w:r w:rsidR="00E47F06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E47F06" w:rsidRPr="000E2E1C">
        <w:rPr>
          <w:rFonts w:ascii="Times New Roman" w:hAnsi="Times New Roman" w:cs="Times New Roman"/>
          <w:sz w:val="24"/>
          <w:szCs w:val="24"/>
        </w:rPr>
        <w:t xml:space="preserve"> </w:t>
      </w:r>
      <w:r w:rsidR="00E47F06" w:rsidRPr="00205622">
        <w:rPr>
          <w:rFonts w:ascii="Times New Roman" w:hAnsi="Times New Roman" w:cs="Times New Roman"/>
          <w:bCs/>
          <w:sz w:val="24"/>
          <w:szCs w:val="24"/>
        </w:rPr>
        <w:t xml:space="preserve">Odds of Invasive Bacterial </w:t>
      </w:r>
      <w:r w:rsidR="000548E8" w:rsidRPr="00205622">
        <w:rPr>
          <w:rFonts w:ascii="Times New Roman" w:hAnsi="Times New Roman" w:cs="Times New Roman"/>
          <w:bCs/>
          <w:sz w:val="24"/>
          <w:szCs w:val="24"/>
        </w:rPr>
        <w:t>Infection with years of drug use,</w:t>
      </w:r>
      <w:r w:rsidR="00C62F0E" w:rsidRPr="00205622">
        <w:rPr>
          <w:rFonts w:ascii="Times New Roman" w:hAnsi="Times New Roman" w:cs="Times New Roman"/>
          <w:bCs/>
          <w:sz w:val="24"/>
          <w:szCs w:val="24"/>
        </w:rPr>
        <w:t xml:space="preserve"> cessation and reduced intensity injection</w:t>
      </w:r>
      <w:r w:rsidR="00A47D1F" w:rsidRPr="00205622">
        <w:rPr>
          <w:rFonts w:ascii="Times New Roman" w:hAnsi="Times New Roman" w:cs="Times New Roman"/>
          <w:bCs/>
          <w:sz w:val="24"/>
          <w:szCs w:val="24"/>
        </w:rPr>
        <w:t>.</w:t>
      </w:r>
    </w:p>
    <w:p w:rsidR="00987867" w:rsidRDefault="00987867" w:rsidP="00E47F0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8"/>
        <w:gridCol w:w="2070"/>
        <w:gridCol w:w="1170"/>
        <w:gridCol w:w="1980"/>
        <w:gridCol w:w="1278"/>
      </w:tblGrid>
      <w:tr w:rsidR="00987867" w:rsidTr="00DB2F2A">
        <w:tc>
          <w:tcPr>
            <w:tcW w:w="3078" w:type="dxa"/>
          </w:tcPr>
          <w:p w:rsidR="00987867" w:rsidRDefault="00987867" w:rsidP="00E47F06">
            <w:pPr>
              <w:rPr>
                <w:rFonts w:ascii="Times New Roman" w:hAnsi="Times New Roman" w:cs="Vrinda"/>
                <w:sz w:val="24"/>
                <w:szCs w:val="30"/>
                <w:lang w:bidi="bn-BD"/>
              </w:rPr>
            </w:pPr>
            <w:r>
              <w:rPr>
                <w:rFonts w:ascii="Times New Roman" w:hAnsi="Times New Roman" w:cs="Vrinda"/>
                <w:sz w:val="24"/>
                <w:szCs w:val="30"/>
                <w:lang w:bidi="bn-BD"/>
              </w:rPr>
              <w:t>Variables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7867" w:rsidRDefault="00987867" w:rsidP="00987867">
            <w:pPr>
              <w:jc w:val="center"/>
              <w:rPr>
                <w:rFonts w:ascii="Times New Roman" w:hAnsi="Times New Roman" w:cs="Vrinda"/>
                <w:sz w:val="24"/>
                <w:szCs w:val="30"/>
                <w:lang w:bidi="bn-BD"/>
              </w:rPr>
            </w:pPr>
            <w:r w:rsidRPr="00E47F06">
              <w:rPr>
                <w:rFonts w:ascii="Times New Roman" w:hAnsi="Times New Roman" w:cs="Times New Roman"/>
                <w:b/>
              </w:rPr>
              <w:t>3-month observation</w:t>
            </w:r>
            <w:r w:rsidRPr="00A47D1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7867" w:rsidRDefault="00987867" w:rsidP="00987867">
            <w:pPr>
              <w:jc w:val="center"/>
              <w:rPr>
                <w:rFonts w:ascii="Times New Roman" w:hAnsi="Times New Roman" w:cs="Vrinda"/>
                <w:sz w:val="24"/>
                <w:szCs w:val="30"/>
                <w:lang w:bidi="bn-BD"/>
              </w:rPr>
            </w:pPr>
            <w:r w:rsidRPr="00E47F06">
              <w:rPr>
                <w:rFonts w:ascii="Times New Roman" w:hAnsi="Times New Roman" w:cs="Times New Roman"/>
                <w:b/>
              </w:rPr>
              <w:t>6-month observation</w:t>
            </w:r>
            <w:r w:rsidRPr="00A47D1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987867" w:rsidTr="00DB2F2A">
        <w:tc>
          <w:tcPr>
            <w:tcW w:w="3078" w:type="dxa"/>
            <w:tcBorders>
              <w:bottom w:val="single" w:sz="4" w:space="0" w:color="auto"/>
            </w:tcBorders>
          </w:tcPr>
          <w:p w:rsidR="00987867" w:rsidRDefault="00987867" w:rsidP="00E47F06">
            <w:pPr>
              <w:rPr>
                <w:rFonts w:ascii="Times New Roman" w:hAnsi="Times New Roman" w:cs="Vrinda"/>
                <w:sz w:val="24"/>
                <w:szCs w:val="30"/>
                <w:lang w:bidi="bn-BD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987867" w:rsidRPr="00E47F06" w:rsidRDefault="00987867" w:rsidP="00CB1C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47F06">
              <w:rPr>
                <w:rFonts w:ascii="Times New Roman" w:hAnsi="Times New Roman" w:cs="Times New Roman"/>
                <w:b/>
              </w:rPr>
              <w:t>OR (95% CI)</w:t>
            </w:r>
            <w:r w:rsidR="00DB2F2A" w:rsidRPr="00E47F06">
              <w:rPr>
                <w:rFonts w:ascii="Times New Roman" w:hAnsi="Times New Roman" w:cs="Times New Roman"/>
                <w:b/>
                <w:vertAlign w:val="superscript"/>
              </w:rPr>
              <w:t xml:space="preserve"> b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987867" w:rsidRPr="00E47F06" w:rsidRDefault="00987867" w:rsidP="00CB1C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47F06">
              <w:rPr>
                <w:rFonts w:ascii="Times New Roman" w:hAnsi="Times New Roman" w:cs="Times New Roman"/>
                <w:b/>
              </w:rPr>
              <w:t>P</w:t>
            </w:r>
            <w:r>
              <w:rPr>
                <w:rFonts w:ascii="Times New Roman" w:hAnsi="Times New Roman" w:cs="Times New Roman"/>
                <w:b/>
              </w:rPr>
              <w:t xml:space="preserve"> Value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987867" w:rsidRPr="00E47F06" w:rsidRDefault="00987867" w:rsidP="00CB1C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47F06">
              <w:rPr>
                <w:rFonts w:ascii="Times New Roman" w:hAnsi="Times New Roman" w:cs="Times New Roman"/>
                <w:b/>
              </w:rPr>
              <w:t>OR (95% CI)</w:t>
            </w:r>
            <w:r w:rsidR="00DB2F2A" w:rsidRPr="00E47F06">
              <w:rPr>
                <w:rFonts w:ascii="Times New Roman" w:hAnsi="Times New Roman" w:cs="Times New Roman"/>
                <w:b/>
                <w:vertAlign w:val="superscript"/>
              </w:rPr>
              <w:t xml:space="preserve"> b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987867" w:rsidRPr="00E47F06" w:rsidRDefault="00987867" w:rsidP="00CB1C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47F06">
              <w:rPr>
                <w:rFonts w:ascii="Times New Roman" w:hAnsi="Times New Roman" w:cs="Times New Roman"/>
                <w:b/>
              </w:rPr>
              <w:t>P</w:t>
            </w:r>
            <w:r>
              <w:rPr>
                <w:rFonts w:ascii="Times New Roman" w:hAnsi="Times New Roman" w:cs="Times New Roman"/>
                <w:b/>
              </w:rPr>
              <w:t xml:space="preserve"> Value</w:t>
            </w:r>
          </w:p>
        </w:tc>
      </w:tr>
      <w:tr w:rsidR="001C2751" w:rsidTr="00DB2F2A">
        <w:tc>
          <w:tcPr>
            <w:tcW w:w="3078" w:type="dxa"/>
            <w:tcBorders>
              <w:top w:val="single" w:sz="4" w:space="0" w:color="auto"/>
            </w:tcBorders>
          </w:tcPr>
          <w:p w:rsidR="001C2751" w:rsidRDefault="001C2751" w:rsidP="00E47F06">
            <w:pPr>
              <w:rPr>
                <w:rFonts w:ascii="Times New Roman" w:hAnsi="Times New Roman" w:cs="Vrinda"/>
                <w:sz w:val="24"/>
                <w:szCs w:val="30"/>
                <w:lang w:bidi="bn-BD"/>
              </w:rPr>
            </w:pPr>
            <w:r>
              <w:rPr>
                <w:rFonts w:ascii="Times New Roman" w:hAnsi="Times New Roman" w:cs="Vrinda"/>
                <w:sz w:val="24"/>
                <w:szCs w:val="30"/>
                <w:lang w:bidi="bn-BD"/>
              </w:rPr>
              <w:t>Year</w:t>
            </w:r>
            <w:r w:rsidR="00A25E46">
              <w:rPr>
                <w:rFonts w:ascii="Times New Roman" w:hAnsi="Times New Roman" w:cs="Vrinda"/>
                <w:sz w:val="24"/>
                <w:szCs w:val="30"/>
                <w:lang w:bidi="bn-BD"/>
              </w:rPr>
              <w:t>s</w:t>
            </w:r>
            <w:r>
              <w:rPr>
                <w:rFonts w:ascii="Times New Roman" w:hAnsi="Times New Roman" w:cs="Vrinda"/>
                <w:sz w:val="24"/>
                <w:szCs w:val="30"/>
                <w:lang w:bidi="bn-BD"/>
              </w:rPr>
              <w:t xml:space="preserve"> of injection use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1C2751" w:rsidRPr="00503CC7" w:rsidRDefault="001C2751" w:rsidP="00040977">
            <w:pPr>
              <w:jc w:val="center"/>
              <w:rPr>
                <w:rFonts w:ascii="Times New Roman" w:hAnsi="Times New Roman" w:cs="Times New Roman"/>
              </w:rPr>
            </w:pPr>
            <w:r w:rsidRPr="00503CC7">
              <w:rPr>
                <w:rFonts w:ascii="Times New Roman" w:hAnsi="Times New Roman" w:cs="Times New Roman"/>
              </w:rPr>
              <w:t>1.</w:t>
            </w:r>
            <w:r w:rsidR="00102B2B">
              <w:rPr>
                <w:rFonts w:ascii="Times New Roman" w:hAnsi="Times New Roman" w:cs="Times New Roman"/>
                <w:lang w:bidi="bn-BD"/>
              </w:rPr>
              <w:t>0</w:t>
            </w:r>
            <w:r w:rsidR="00040977">
              <w:rPr>
                <w:rFonts w:ascii="Times New Roman" w:hAnsi="Times New Roman" w:cs="Times New Roman"/>
                <w:lang w:bidi="bn-BD"/>
              </w:rPr>
              <w:t>3</w:t>
            </w:r>
            <w:r w:rsidRPr="00503CC7">
              <w:rPr>
                <w:rFonts w:ascii="Times New Roman" w:hAnsi="Times New Roman" w:cs="Times New Roman"/>
              </w:rPr>
              <w:t xml:space="preserve"> (1.</w:t>
            </w:r>
            <w:r w:rsidRPr="00503CC7">
              <w:rPr>
                <w:rFonts w:ascii="Times New Roman" w:hAnsi="Times New Roman" w:cs="Times New Roman"/>
                <w:lang w:bidi="bn-BD"/>
              </w:rPr>
              <w:t>0</w:t>
            </w:r>
            <w:r>
              <w:rPr>
                <w:rFonts w:ascii="Times New Roman" w:hAnsi="Times New Roman" w:cs="Times New Roman"/>
                <w:lang w:bidi="bn-BD"/>
              </w:rPr>
              <w:t>1</w:t>
            </w:r>
            <w:r w:rsidRPr="00503CC7">
              <w:rPr>
                <w:rFonts w:ascii="Times New Roman" w:hAnsi="Times New Roman" w:cs="Times New Roman"/>
              </w:rPr>
              <w:t>-1.</w:t>
            </w:r>
            <w:r w:rsidR="00040977">
              <w:rPr>
                <w:rFonts w:ascii="Times New Roman" w:hAnsi="Times New Roman" w:cs="Times New Roman"/>
                <w:lang w:bidi="bn-BD"/>
              </w:rPr>
              <w:t>06</w:t>
            </w:r>
            <w:r w:rsidRPr="00503C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1C2751" w:rsidRPr="00503CC7" w:rsidRDefault="001C2751" w:rsidP="00DB2F2A">
            <w:pPr>
              <w:jc w:val="center"/>
              <w:rPr>
                <w:rFonts w:ascii="Times New Roman" w:hAnsi="Times New Roman" w:cs="Times New Roman"/>
                <w:cs/>
                <w:lang w:bidi="bn-BD"/>
              </w:rPr>
            </w:pPr>
            <w:r w:rsidRPr="00503CC7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  <w:lang w:bidi="bn-BD"/>
              </w:rPr>
              <w:t>01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1C2751" w:rsidRPr="00503CC7" w:rsidRDefault="001C2751" w:rsidP="00CB1C3F">
            <w:pPr>
              <w:jc w:val="center"/>
              <w:rPr>
                <w:rFonts w:ascii="Times New Roman" w:hAnsi="Times New Roman" w:cs="Times New Roman"/>
              </w:rPr>
            </w:pPr>
            <w:r w:rsidRPr="00503CC7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bidi="bn-BD"/>
              </w:rPr>
              <w:t>03</w:t>
            </w:r>
            <w:r w:rsidRPr="00503CC7">
              <w:rPr>
                <w:rFonts w:ascii="Times New Roman" w:hAnsi="Times New Roman" w:cs="Times New Roman"/>
              </w:rPr>
              <w:t xml:space="preserve"> (1.</w:t>
            </w:r>
            <w:r w:rsidRPr="00503CC7">
              <w:rPr>
                <w:rFonts w:ascii="Times New Roman" w:hAnsi="Times New Roman" w:cs="Times New Roman"/>
                <w:lang w:bidi="bn-BD"/>
              </w:rPr>
              <w:t>0</w:t>
            </w:r>
            <w:r>
              <w:rPr>
                <w:rFonts w:ascii="Times New Roman" w:hAnsi="Times New Roman" w:cs="Times New Roman"/>
                <w:lang w:bidi="bn-BD"/>
              </w:rPr>
              <w:t>1</w:t>
            </w:r>
            <w:r w:rsidRPr="00503CC7">
              <w:rPr>
                <w:rFonts w:ascii="Times New Roman" w:hAnsi="Times New Roman" w:cs="Times New Roman"/>
              </w:rPr>
              <w:t>-1.</w:t>
            </w:r>
            <w:r>
              <w:rPr>
                <w:rFonts w:ascii="Times New Roman" w:hAnsi="Times New Roman" w:cs="Times New Roman"/>
                <w:lang w:bidi="bn-BD"/>
              </w:rPr>
              <w:t>04</w:t>
            </w:r>
            <w:r w:rsidRPr="00503C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1C2751" w:rsidRPr="00503CC7" w:rsidRDefault="001C2751" w:rsidP="00CB1C3F">
            <w:pPr>
              <w:jc w:val="center"/>
              <w:rPr>
                <w:rFonts w:ascii="Times New Roman" w:hAnsi="Times New Roman" w:cs="Times New Roman"/>
                <w:cs/>
                <w:lang w:bidi="bn-BD"/>
              </w:rPr>
            </w:pPr>
            <w:r w:rsidRPr="00503CC7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  <w:lang w:bidi="bn-BD"/>
              </w:rPr>
              <w:t>01</w:t>
            </w:r>
          </w:p>
        </w:tc>
      </w:tr>
      <w:tr w:rsidR="00DB2F2A" w:rsidTr="00DB2F2A">
        <w:tc>
          <w:tcPr>
            <w:tcW w:w="3078" w:type="dxa"/>
          </w:tcPr>
          <w:p w:rsidR="00DB2F2A" w:rsidRDefault="00DB2F2A" w:rsidP="00E47F06">
            <w:pPr>
              <w:rPr>
                <w:rFonts w:ascii="Times New Roman" w:hAnsi="Times New Roman" w:cs="Vrinda"/>
                <w:sz w:val="24"/>
                <w:szCs w:val="30"/>
                <w:lang w:bidi="bn-BD"/>
              </w:rPr>
            </w:pPr>
            <w:r>
              <w:rPr>
                <w:rFonts w:ascii="Times New Roman" w:hAnsi="Times New Roman" w:cs="Vrinda"/>
                <w:sz w:val="24"/>
                <w:szCs w:val="30"/>
                <w:lang w:bidi="bn-BD"/>
              </w:rPr>
              <w:t>High Injection intensity</w:t>
            </w:r>
          </w:p>
        </w:tc>
        <w:tc>
          <w:tcPr>
            <w:tcW w:w="2070" w:type="dxa"/>
          </w:tcPr>
          <w:p w:rsidR="00DB2F2A" w:rsidRDefault="00DB2F2A" w:rsidP="00DB2F2A">
            <w:pPr>
              <w:jc w:val="center"/>
              <w:rPr>
                <w:rFonts w:ascii="Times New Roman" w:hAnsi="Times New Roman" w:cs="Vrinda"/>
                <w:sz w:val="24"/>
                <w:szCs w:val="30"/>
                <w:lang w:bidi="bn-BD"/>
              </w:rPr>
            </w:pPr>
            <w:r>
              <w:rPr>
                <w:rFonts w:ascii="Times New Roman" w:hAnsi="Times New Roman" w:cs="Times New Roman"/>
              </w:rPr>
              <w:t>1.0 (</w:t>
            </w:r>
            <w:r w:rsidRPr="00503CC7">
              <w:rPr>
                <w:rFonts w:ascii="Times New Roman" w:hAnsi="Times New Roman" w:cs="Times New Roman"/>
              </w:rPr>
              <w:t>Ref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</w:tcPr>
          <w:p w:rsidR="00DB2F2A" w:rsidRDefault="00DB2F2A" w:rsidP="00DB2F2A">
            <w:pPr>
              <w:jc w:val="center"/>
              <w:rPr>
                <w:rFonts w:ascii="Times New Roman" w:hAnsi="Times New Roman" w:cs="Vrinda"/>
                <w:sz w:val="24"/>
                <w:szCs w:val="30"/>
                <w:lang w:bidi="bn-BD"/>
              </w:rPr>
            </w:pPr>
          </w:p>
        </w:tc>
        <w:tc>
          <w:tcPr>
            <w:tcW w:w="1980" w:type="dxa"/>
          </w:tcPr>
          <w:p w:rsidR="00DB2F2A" w:rsidRDefault="00DB2F2A" w:rsidP="00DB2F2A">
            <w:pPr>
              <w:jc w:val="center"/>
              <w:rPr>
                <w:rFonts w:ascii="Times New Roman" w:hAnsi="Times New Roman" w:cs="Vrinda"/>
                <w:sz w:val="24"/>
                <w:szCs w:val="30"/>
                <w:lang w:bidi="bn-BD"/>
              </w:rPr>
            </w:pPr>
            <w:r>
              <w:rPr>
                <w:rFonts w:ascii="Times New Roman" w:hAnsi="Times New Roman" w:cs="Times New Roman"/>
              </w:rPr>
              <w:t>1.0 (</w:t>
            </w:r>
            <w:r w:rsidRPr="00503CC7">
              <w:rPr>
                <w:rFonts w:ascii="Times New Roman" w:hAnsi="Times New Roman" w:cs="Times New Roman"/>
              </w:rPr>
              <w:t>Ref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8" w:type="dxa"/>
          </w:tcPr>
          <w:p w:rsidR="00DB2F2A" w:rsidRDefault="00DB2F2A" w:rsidP="00DB2F2A">
            <w:pPr>
              <w:jc w:val="center"/>
              <w:rPr>
                <w:rFonts w:ascii="Times New Roman" w:hAnsi="Times New Roman" w:cs="Vrinda"/>
                <w:sz w:val="24"/>
                <w:szCs w:val="30"/>
                <w:lang w:bidi="bn-BD"/>
              </w:rPr>
            </w:pPr>
          </w:p>
        </w:tc>
      </w:tr>
      <w:tr w:rsidR="00DB2F2A" w:rsidTr="00DB2F2A">
        <w:tc>
          <w:tcPr>
            <w:tcW w:w="3078" w:type="dxa"/>
          </w:tcPr>
          <w:p w:rsidR="00DB2F2A" w:rsidRDefault="00DB2F2A" w:rsidP="00E47F06">
            <w:pPr>
              <w:rPr>
                <w:rFonts w:ascii="Times New Roman" w:hAnsi="Times New Roman" w:cs="Vrinda"/>
                <w:sz w:val="24"/>
                <w:szCs w:val="30"/>
                <w:lang w:bidi="bn-BD"/>
              </w:rPr>
            </w:pPr>
            <w:r>
              <w:rPr>
                <w:rFonts w:ascii="Times New Roman" w:hAnsi="Times New Roman" w:cs="Vrinda"/>
                <w:sz w:val="24"/>
                <w:szCs w:val="30"/>
                <w:lang w:bidi="bn-BD"/>
              </w:rPr>
              <w:t>Reduced Injection intensity</w:t>
            </w:r>
          </w:p>
        </w:tc>
        <w:tc>
          <w:tcPr>
            <w:tcW w:w="2070" w:type="dxa"/>
          </w:tcPr>
          <w:p w:rsidR="00DB2F2A" w:rsidRPr="00503CC7" w:rsidRDefault="00DB2F2A" w:rsidP="00DB2F2A">
            <w:pPr>
              <w:jc w:val="center"/>
              <w:rPr>
                <w:rFonts w:ascii="Times New Roman" w:hAnsi="Times New Roman" w:cs="Times New Roman"/>
              </w:rPr>
            </w:pPr>
            <w:r w:rsidRPr="00503CC7">
              <w:rPr>
                <w:rFonts w:ascii="Times New Roman" w:hAnsi="Times New Roman" w:cs="Times New Roman"/>
              </w:rPr>
              <w:t>0.</w:t>
            </w:r>
            <w:r w:rsidRPr="00503CC7">
              <w:rPr>
                <w:rFonts w:ascii="Times New Roman" w:hAnsi="Times New Roman" w:cs="Times New Roman"/>
                <w:cs/>
                <w:lang w:bidi="bn-BD"/>
              </w:rPr>
              <w:t>6</w:t>
            </w:r>
            <w:r w:rsidR="00040977">
              <w:rPr>
                <w:rFonts w:ascii="Times New Roman" w:hAnsi="Times New Roman" w:cs="Times New Roman"/>
                <w:lang w:bidi="bn-BD"/>
              </w:rPr>
              <w:t>5</w:t>
            </w:r>
            <w:r w:rsidRPr="00503CC7">
              <w:rPr>
                <w:rFonts w:ascii="Times New Roman" w:hAnsi="Times New Roman" w:cs="Times New Roman"/>
              </w:rPr>
              <w:t xml:space="preserve"> (0.</w:t>
            </w:r>
            <w:r w:rsidRPr="00503CC7">
              <w:rPr>
                <w:rFonts w:ascii="Times New Roman" w:hAnsi="Times New Roman" w:cs="Times New Roman"/>
                <w:cs/>
                <w:lang w:bidi="bn-BD"/>
              </w:rPr>
              <w:t>4</w:t>
            </w:r>
            <w:r w:rsidRPr="00503CC7">
              <w:rPr>
                <w:rFonts w:ascii="Times New Roman" w:hAnsi="Times New Roman" w:cs="Times New Roman"/>
                <w:lang w:bidi="bn-BD"/>
              </w:rPr>
              <w:t>3</w:t>
            </w:r>
            <w:r w:rsidRPr="00503CC7">
              <w:rPr>
                <w:rFonts w:ascii="Times New Roman" w:hAnsi="Times New Roman" w:cs="Times New Roman"/>
              </w:rPr>
              <w:t>-0.</w:t>
            </w:r>
            <w:r w:rsidRPr="00503CC7">
              <w:rPr>
                <w:rFonts w:ascii="Times New Roman" w:hAnsi="Times New Roman" w:cs="Times New Roman"/>
                <w:cs/>
                <w:lang w:bidi="bn-BD"/>
              </w:rPr>
              <w:t>9</w:t>
            </w:r>
            <w:r w:rsidR="00040977">
              <w:rPr>
                <w:rFonts w:ascii="Times New Roman" w:hAnsi="Times New Roman" w:cs="Times New Roman"/>
                <w:lang w:bidi="bn-BD"/>
              </w:rPr>
              <w:t>7</w:t>
            </w:r>
            <w:r w:rsidRPr="00503C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</w:tcPr>
          <w:p w:rsidR="00DB2F2A" w:rsidRPr="00503CC7" w:rsidRDefault="00DB2F2A" w:rsidP="00DB2F2A">
            <w:pPr>
              <w:jc w:val="center"/>
              <w:rPr>
                <w:rFonts w:ascii="Times New Roman" w:hAnsi="Times New Roman" w:cs="Times New Roman"/>
                <w:cs/>
                <w:lang w:bidi="bn-BD"/>
              </w:rPr>
            </w:pPr>
            <w:r w:rsidRPr="00503CC7">
              <w:rPr>
                <w:rFonts w:ascii="Times New Roman" w:hAnsi="Times New Roman" w:cs="Times New Roman"/>
              </w:rPr>
              <w:t>0.0</w:t>
            </w:r>
            <w:r w:rsidRPr="00503CC7">
              <w:rPr>
                <w:rFonts w:ascii="Times New Roman" w:hAnsi="Times New Roman" w:cs="Times New Roman"/>
                <w:lang w:bidi="bn-BD"/>
              </w:rPr>
              <w:t>3</w:t>
            </w:r>
            <w:r w:rsidR="00040977">
              <w:rPr>
                <w:rFonts w:ascii="Times New Roman" w:hAnsi="Times New Roman" w:cs="Times New Roman"/>
                <w:lang w:bidi="bn-BD"/>
              </w:rPr>
              <w:t>4</w:t>
            </w:r>
          </w:p>
        </w:tc>
        <w:tc>
          <w:tcPr>
            <w:tcW w:w="1980" w:type="dxa"/>
          </w:tcPr>
          <w:p w:rsidR="00DB2F2A" w:rsidRPr="00503CC7" w:rsidRDefault="00DB2F2A" w:rsidP="00DB2F2A">
            <w:pPr>
              <w:jc w:val="center"/>
              <w:rPr>
                <w:rFonts w:ascii="Times New Roman" w:hAnsi="Times New Roman" w:cs="Times New Roman"/>
              </w:rPr>
            </w:pPr>
            <w:r w:rsidRPr="00503CC7">
              <w:rPr>
                <w:rFonts w:ascii="Times New Roman" w:hAnsi="Times New Roman" w:cs="Times New Roman"/>
              </w:rPr>
              <w:t>0.74 (0.56-0.9</w:t>
            </w:r>
            <w:r w:rsidRPr="00503CC7">
              <w:rPr>
                <w:rFonts w:ascii="Times New Roman" w:hAnsi="Times New Roman" w:cs="Times New Roman"/>
                <w:lang w:bidi="bn-BD"/>
              </w:rPr>
              <w:t>8</w:t>
            </w:r>
            <w:r w:rsidRPr="00503C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8" w:type="dxa"/>
          </w:tcPr>
          <w:p w:rsidR="00DB2F2A" w:rsidRPr="00503CC7" w:rsidRDefault="00DB2F2A" w:rsidP="00DB2F2A">
            <w:pPr>
              <w:jc w:val="center"/>
              <w:rPr>
                <w:rFonts w:ascii="Times New Roman" w:hAnsi="Times New Roman" w:cs="Times New Roman"/>
                <w:cs/>
                <w:lang w:bidi="bn-BD"/>
              </w:rPr>
            </w:pPr>
            <w:r w:rsidRPr="00503CC7">
              <w:rPr>
                <w:rFonts w:ascii="Times New Roman" w:hAnsi="Times New Roman" w:cs="Times New Roman"/>
              </w:rPr>
              <w:t>0.0</w:t>
            </w:r>
            <w:r w:rsidRPr="00503CC7">
              <w:rPr>
                <w:rFonts w:ascii="Times New Roman" w:hAnsi="Times New Roman" w:cs="Times New Roman"/>
                <w:lang w:bidi="bn-BD"/>
              </w:rPr>
              <w:t>35</w:t>
            </w:r>
          </w:p>
        </w:tc>
      </w:tr>
      <w:tr w:rsidR="00DB2F2A" w:rsidTr="00DB2F2A">
        <w:tc>
          <w:tcPr>
            <w:tcW w:w="3078" w:type="dxa"/>
          </w:tcPr>
          <w:p w:rsidR="00DB2F2A" w:rsidRDefault="00DB2F2A" w:rsidP="00E47F06">
            <w:pPr>
              <w:rPr>
                <w:rFonts w:ascii="Times New Roman" w:hAnsi="Times New Roman" w:cs="Vrinda"/>
                <w:sz w:val="24"/>
                <w:szCs w:val="30"/>
                <w:lang w:bidi="bn-BD"/>
              </w:rPr>
            </w:pPr>
            <w:r w:rsidRPr="00503CC7">
              <w:rPr>
                <w:rFonts w:ascii="Times New Roman" w:hAnsi="Times New Roman" w:cs="Times New Roman"/>
              </w:rPr>
              <w:t>Cessation of injection</w:t>
            </w:r>
          </w:p>
        </w:tc>
        <w:tc>
          <w:tcPr>
            <w:tcW w:w="2070" w:type="dxa"/>
          </w:tcPr>
          <w:p w:rsidR="00DB2F2A" w:rsidRPr="00503CC7" w:rsidRDefault="00DB2F2A" w:rsidP="00DB2F2A">
            <w:pPr>
              <w:jc w:val="center"/>
              <w:rPr>
                <w:rFonts w:ascii="Times New Roman" w:hAnsi="Times New Roman" w:cs="Times New Roman"/>
              </w:rPr>
            </w:pPr>
            <w:r w:rsidRPr="00503CC7">
              <w:rPr>
                <w:rFonts w:ascii="Times New Roman" w:hAnsi="Times New Roman" w:cs="Times New Roman"/>
              </w:rPr>
              <w:t>0.</w:t>
            </w:r>
            <w:r w:rsidRPr="00503CC7">
              <w:rPr>
                <w:rFonts w:ascii="Times New Roman" w:hAnsi="Times New Roman" w:cs="Times New Roman"/>
                <w:lang w:bidi="bn-BD"/>
              </w:rPr>
              <w:t>46</w:t>
            </w:r>
            <w:r w:rsidRPr="00503CC7">
              <w:rPr>
                <w:rFonts w:ascii="Times New Roman" w:hAnsi="Times New Roman" w:cs="Times New Roman"/>
              </w:rPr>
              <w:t xml:space="preserve"> (0.</w:t>
            </w:r>
            <w:r w:rsidRPr="00503CC7">
              <w:rPr>
                <w:rFonts w:ascii="Times New Roman" w:hAnsi="Times New Roman" w:cs="Times New Roman"/>
                <w:lang w:bidi="bn-BD"/>
              </w:rPr>
              <w:t>25</w:t>
            </w:r>
            <w:r w:rsidRPr="00503CC7">
              <w:rPr>
                <w:rFonts w:ascii="Times New Roman" w:hAnsi="Times New Roman" w:cs="Times New Roman"/>
              </w:rPr>
              <w:t>-0.</w:t>
            </w:r>
            <w:r w:rsidRPr="00503CC7">
              <w:rPr>
                <w:rFonts w:ascii="Times New Roman" w:hAnsi="Times New Roman" w:cs="Times New Roman"/>
                <w:lang w:bidi="bn-BD"/>
              </w:rPr>
              <w:t>84</w:t>
            </w:r>
            <w:r w:rsidRPr="00503C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</w:tcPr>
          <w:p w:rsidR="00DB2F2A" w:rsidRPr="00503CC7" w:rsidRDefault="00DB2F2A" w:rsidP="00DB2F2A">
            <w:pPr>
              <w:jc w:val="center"/>
              <w:rPr>
                <w:rFonts w:ascii="Times New Roman" w:hAnsi="Times New Roman" w:cs="Times New Roman"/>
              </w:rPr>
            </w:pPr>
            <w:r w:rsidRPr="00503CC7">
              <w:rPr>
                <w:rFonts w:ascii="Times New Roman" w:hAnsi="Times New Roman" w:cs="Times New Roman"/>
              </w:rPr>
              <w:t>0.0</w:t>
            </w:r>
            <w:r w:rsidRPr="00503CC7">
              <w:rPr>
                <w:rFonts w:ascii="Times New Roman" w:hAnsi="Times New Roman" w:cs="Times New Roman"/>
                <w:lang w:bidi="bn-BD"/>
              </w:rPr>
              <w:t>12</w:t>
            </w:r>
          </w:p>
        </w:tc>
        <w:tc>
          <w:tcPr>
            <w:tcW w:w="1980" w:type="dxa"/>
          </w:tcPr>
          <w:p w:rsidR="00DB2F2A" w:rsidRPr="00503CC7" w:rsidRDefault="001C2751" w:rsidP="00DB2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 (0.36-0.82</w:t>
            </w:r>
            <w:r w:rsidR="00DB2F2A" w:rsidRPr="00503C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8" w:type="dxa"/>
          </w:tcPr>
          <w:p w:rsidR="00DB2F2A" w:rsidRPr="00503CC7" w:rsidRDefault="00DB2F2A" w:rsidP="00DB2F2A">
            <w:pPr>
              <w:jc w:val="center"/>
              <w:rPr>
                <w:rFonts w:ascii="Times New Roman" w:hAnsi="Times New Roman" w:cs="Times New Roman"/>
              </w:rPr>
            </w:pPr>
            <w:r w:rsidRPr="00503CC7">
              <w:rPr>
                <w:rFonts w:ascii="Times New Roman" w:hAnsi="Times New Roman" w:cs="Times New Roman"/>
              </w:rPr>
              <w:t>0.0</w:t>
            </w:r>
            <w:r w:rsidRPr="00503CC7">
              <w:rPr>
                <w:rFonts w:ascii="Times New Roman" w:hAnsi="Times New Roman" w:cs="Times New Roman"/>
                <w:lang w:bidi="bn-BD"/>
              </w:rPr>
              <w:t>0</w:t>
            </w:r>
            <w:r w:rsidR="001C2751">
              <w:rPr>
                <w:rFonts w:ascii="Times New Roman" w:hAnsi="Times New Roman" w:cs="Times New Roman"/>
                <w:lang w:bidi="bn-BD"/>
              </w:rPr>
              <w:t>4</w:t>
            </w:r>
          </w:p>
        </w:tc>
      </w:tr>
    </w:tbl>
    <w:p w:rsidR="00DB2F2A" w:rsidRDefault="00DB2F2A" w:rsidP="00DB2F2A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CI, confidence interval; Ref, Reference, OR, Odds ratio</w:t>
      </w:r>
    </w:p>
    <w:p w:rsidR="00DB2F2A" w:rsidRDefault="00DB2F2A" w:rsidP="00DB2F2A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Each model </w:t>
      </w:r>
      <w:r w:rsidRPr="00D24EF7">
        <w:rPr>
          <w:rFonts w:ascii="Times New Roman" w:hAnsi="Times New Roman" w:cs="Times New Roman"/>
          <w:sz w:val="24"/>
          <w:szCs w:val="24"/>
        </w:rPr>
        <w:t xml:space="preserve">adjusted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D24EF7">
        <w:rPr>
          <w:rFonts w:ascii="Times New Roman" w:hAnsi="Times New Roman" w:cs="Times New Roman"/>
          <w:sz w:val="24"/>
          <w:szCs w:val="24"/>
        </w:rPr>
        <w:t xml:space="preserve"> race,</w:t>
      </w:r>
      <w:r>
        <w:rPr>
          <w:rFonts w:ascii="Times New Roman" w:hAnsi="Times New Roman" w:cs="Times New Roman"/>
          <w:sz w:val="24"/>
          <w:szCs w:val="24"/>
        </w:rPr>
        <w:t xml:space="preserve"> non-injection drug use, </w:t>
      </w:r>
      <w:r w:rsidRPr="00D24EF7">
        <w:rPr>
          <w:rFonts w:ascii="Times New Roman" w:hAnsi="Times New Roman" w:cs="Times New Roman"/>
          <w:sz w:val="24"/>
          <w:szCs w:val="24"/>
        </w:rPr>
        <w:t xml:space="preserve">alcohol use and </w:t>
      </w:r>
      <w:r>
        <w:rPr>
          <w:rFonts w:ascii="Times New Roman" w:hAnsi="Times New Roman" w:cs="Times New Roman"/>
          <w:sz w:val="24"/>
          <w:szCs w:val="24"/>
        </w:rPr>
        <w:t>tobacco use</w:t>
      </w:r>
      <w:r w:rsidRPr="00D24EF7">
        <w:rPr>
          <w:rFonts w:ascii="Times New Roman" w:hAnsi="Times New Roman" w:cs="Times New Roman"/>
          <w:sz w:val="24"/>
          <w:szCs w:val="24"/>
        </w:rPr>
        <w:t>.</w:t>
      </w:r>
    </w:p>
    <w:p w:rsidR="00DB2F2A" w:rsidRDefault="00DB2F2A" w:rsidP="00DB2F2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vertAlign w:val="superscript"/>
        </w:rPr>
        <w:t>b</w:t>
      </w:r>
      <w:proofErr w:type="gramEnd"/>
      <w:r w:rsidRPr="00D24E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Data are odds ratios (95% confidence intervals) </w:t>
      </w:r>
    </w:p>
    <w:p w:rsidR="00DB2F2A" w:rsidRDefault="00DB2F2A" w:rsidP="00DB2F2A">
      <w:pPr>
        <w:rPr>
          <w:rFonts w:ascii="Times New Roman" w:hAnsi="Times New Roman" w:cs="Times New Roman"/>
          <w:sz w:val="24"/>
          <w:szCs w:val="24"/>
        </w:rPr>
      </w:pPr>
    </w:p>
    <w:p w:rsidR="00987867" w:rsidRPr="00D24EF7" w:rsidRDefault="00987867" w:rsidP="00E47F06">
      <w:pPr>
        <w:rPr>
          <w:rFonts w:ascii="Times New Roman" w:hAnsi="Times New Roman" w:cs="Vrinda"/>
          <w:sz w:val="24"/>
          <w:szCs w:val="30"/>
          <w:cs/>
          <w:lang w:bidi="bn-BD"/>
        </w:rPr>
      </w:pPr>
    </w:p>
    <w:p w:rsidR="00D24EF7" w:rsidRPr="00E47F06" w:rsidRDefault="00D24EF7" w:rsidP="00E47F06">
      <w:pPr>
        <w:rPr>
          <w:sz w:val="24"/>
          <w:rtl/>
          <w:cs/>
        </w:rPr>
      </w:pPr>
    </w:p>
    <w:sectPr w:rsidR="00D24EF7" w:rsidRPr="00E47F06" w:rsidSect="00DB2F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ourier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F5600"/>
    <w:rsid w:val="00040977"/>
    <w:rsid w:val="000548E8"/>
    <w:rsid w:val="00102B2B"/>
    <w:rsid w:val="001806EC"/>
    <w:rsid w:val="001C2751"/>
    <w:rsid w:val="00205622"/>
    <w:rsid w:val="002E6A3B"/>
    <w:rsid w:val="00353EFA"/>
    <w:rsid w:val="00370B44"/>
    <w:rsid w:val="0039318F"/>
    <w:rsid w:val="00452D5D"/>
    <w:rsid w:val="004D6CC3"/>
    <w:rsid w:val="005509A6"/>
    <w:rsid w:val="00563A89"/>
    <w:rsid w:val="0058462E"/>
    <w:rsid w:val="005A2FBE"/>
    <w:rsid w:val="005B3678"/>
    <w:rsid w:val="005E3E99"/>
    <w:rsid w:val="00615699"/>
    <w:rsid w:val="00707D30"/>
    <w:rsid w:val="00987867"/>
    <w:rsid w:val="009B143A"/>
    <w:rsid w:val="009B61AA"/>
    <w:rsid w:val="009F373F"/>
    <w:rsid w:val="00A25E46"/>
    <w:rsid w:val="00A47D1F"/>
    <w:rsid w:val="00A52299"/>
    <w:rsid w:val="00AB3E68"/>
    <w:rsid w:val="00B1685F"/>
    <w:rsid w:val="00B95161"/>
    <w:rsid w:val="00C43778"/>
    <w:rsid w:val="00C62F0E"/>
    <w:rsid w:val="00CB7C60"/>
    <w:rsid w:val="00D24EF7"/>
    <w:rsid w:val="00DB2F2A"/>
    <w:rsid w:val="00DF5600"/>
    <w:rsid w:val="00E47F06"/>
    <w:rsid w:val="00F13CB1"/>
    <w:rsid w:val="00F72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F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2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2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D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3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2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2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 University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Islam, Salequl</dc:creator>
  <cp:lastModifiedBy>EliteBook 8570p</cp:lastModifiedBy>
  <cp:revision>17</cp:revision>
  <dcterms:created xsi:type="dcterms:W3CDTF">2015-02-05T01:22:00Z</dcterms:created>
  <dcterms:modified xsi:type="dcterms:W3CDTF">2019-05-20T17:01:00Z</dcterms:modified>
</cp:coreProperties>
</file>