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A220" w14:textId="344F3DBA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  <w:bookmarkStart w:id="0" w:name="_Hlk61347767"/>
      <w:r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1962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Frequencies of what liked about using </w:t>
      </w:r>
      <w:r w:rsidR="00724B2D" w:rsidRPr="001962E3">
        <w:rPr>
          <w:rFonts w:ascii="Times New Roman" w:hAnsi="Times New Roman" w:cs="Times New Roman"/>
          <w:sz w:val="24"/>
          <w:szCs w:val="24"/>
        </w:rPr>
        <w:t>JUUL</w:t>
      </w:r>
      <w:r w:rsidRPr="001962E3">
        <w:rPr>
          <w:rFonts w:ascii="Times New Roman" w:hAnsi="Times New Roman" w:cs="Times New Roman"/>
          <w:sz w:val="24"/>
          <w:szCs w:val="24"/>
        </w:rPr>
        <w:t xml:space="preserve"> by </w:t>
      </w:r>
      <w:r w:rsidR="00724B2D" w:rsidRPr="001962E3">
        <w:rPr>
          <w:rFonts w:ascii="Times New Roman" w:hAnsi="Times New Roman" w:cs="Times New Roman"/>
          <w:sz w:val="24"/>
          <w:szCs w:val="24"/>
        </w:rPr>
        <w:t>week 6</w:t>
      </w:r>
      <w:r w:rsidRPr="00196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trajectory</w:t>
      </w:r>
      <w:r w:rsidR="00432D4F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779A7426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A. Full sample</w: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7562D8D" wp14:editId="19A4A45B">
            <wp:simplePos x="0" y="0"/>
            <wp:positionH relativeFrom="column">
              <wp:posOffset>0</wp:posOffset>
            </wp:positionH>
            <wp:positionV relativeFrom="paragraph">
              <wp:posOffset>293370</wp:posOffset>
            </wp:positionV>
            <wp:extent cx="6785002" cy="3200400"/>
            <wp:effectExtent l="0" t="0" r="0" b="0"/>
            <wp:wrapTopAndBottom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</wp:anchor>
        </w:drawing>
      </w:r>
    </w:p>
    <w:p w14:paraId="7B66BD6D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  <w:r w:rsidRPr="00472958">
        <w:rPr>
          <w:rFonts w:ascii="Times New Roman" w:hAnsi="Times New Roman" w:cs="Times New Roman"/>
          <w:i/>
          <w:sz w:val="24"/>
          <w:szCs w:val="24"/>
        </w:rPr>
        <w:t>N</w:t>
      </w:r>
      <w:r w:rsidRPr="00E26F4D">
        <w:rPr>
          <w:rFonts w:ascii="Times New Roman" w:hAnsi="Times New Roman" w:cs="Times New Roman"/>
          <w:i/>
          <w:sz w:val="24"/>
          <w:szCs w:val="24"/>
        </w:rPr>
        <w:t>otes.</w:t>
      </w:r>
      <w:r>
        <w:rPr>
          <w:rFonts w:ascii="Times New Roman" w:hAnsi="Times New Roman" w:cs="Times New Roman"/>
          <w:sz w:val="24"/>
          <w:szCs w:val="24"/>
        </w:rPr>
        <w:t xml:space="preserve"> The “Use Anywhere” t</w:t>
      </w:r>
      <w:r w:rsidRPr="00E26F4D">
        <w:rPr>
          <w:rFonts w:ascii="Times New Roman" w:hAnsi="Times New Roman" w:cs="Times New Roman"/>
          <w:sz w:val="24"/>
          <w:szCs w:val="24"/>
        </w:rPr>
        <w:t xml:space="preserve">heme is unique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26F4D">
        <w:rPr>
          <w:rFonts w:ascii="Times New Roman" w:hAnsi="Times New Roman" w:cs="Times New Roman"/>
          <w:sz w:val="24"/>
          <w:szCs w:val="24"/>
        </w:rPr>
        <w:t>Lx/San Diego sample.</w:t>
      </w:r>
    </w:p>
    <w:p w14:paraId="2F7E06E5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</w:p>
    <w:p w14:paraId="10DB4241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</w:p>
    <w:p w14:paraId="468980E5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</w:p>
    <w:p w14:paraId="24229D65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</w:p>
    <w:p w14:paraId="5EFCFB1D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</w:p>
    <w:p w14:paraId="2A3A760E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</w:p>
    <w:p w14:paraId="1FCFCDDB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Panel B. African American sample</w:t>
      </w:r>
    </w:p>
    <w:p w14:paraId="02190B13" w14:textId="77777777" w:rsidR="0035629B" w:rsidRDefault="0035629B" w:rsidP="00930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F6F03F" wp14:editId="296B9A0C">
            <wp:extent cx="8229600" cy="18931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1893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A9A71" w14:textId="77777777" w:rsidR="00930201" w:rsidRDefault="00930201" w:rsidP="00930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C. Latinx sample</w:t>
      </w:r>
    </w:p>
    <w:p w14:paraId="18939FEC" w14:textId="77777777" w:rsidR="0035629B" w:rsidRDefault="0035629B" w:rsidP="00930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018D43" wp14:editId="76950114">
            <wp:extent cx="8278977" cy="2011680"/>
            <wp:effectExtent l="0" t="0" r="8255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8977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AD40F" w14:textId="77777777" w:rsidR="00801D08" w:rsidRDefault="00801D08" w:rsidP="00930201"/>
    <w:sectPr w:rsidR="00801D08" w:rsidSect="009302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01"/>
    <w:rsid w:val="001962E3"/>
    <w:rsid w:val="0035629B"/>
    <w:rsid w:val="00432D4F"/>
    <w:rsid w:val="00724B2D"/>
    <w:rsid w:val="00744261"/>
    <w:rsid w:val="00801D08"/>
    <w:rsid w:val="00930201"/>
    <w:rsid w:val="00B8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144FB"/>
  <w15:chartTrackingRefBased/>
  <w15:docId w15:val="{661DDD61-1433-4482-893C-9E605952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2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>
                <a:solidFill>
                  <a:sysClr val="windowText" lastClr="000000"/>
                </a:solidFill>
              </a:rPr>
              <a:t>JUUL</a:t>
            </a:r>
            <a:r>
              <a:rPr lang="en-US"/>
              <a:t> Likes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All N=181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Clean/Smell</c:v>
                </c:pt>
                <c:pt idx="1">
                  <c:v>Convenience</c:v>
                </c:pt>
                <c:pt idx="2">
                  <c:v>Taste</c:v>
                </c:pt>
                <c:pt idx="3">
                  <c:v>Health</c:v>
                </c:pt>
                <c:pt idx="4">
                  <c:v>Cost</c:v>
                </c:pt>
                <c:pt idx="5">
                  <c:v>Cravings/Cessation</c:v>
                </c:pt>
                <c:pt idx="6">
                  <c:v>Subjective Effects</c:v>
                </c:pt>
                <c:pt idx="7">
                  <c:v>Use Anywhere</c:v>
                </c:pt>
                <c:pt idx="8">
                  <c:v>Social </c:v>
                </c:pt>
                <c:pt idx="9">
                  <c:v>Nothing</c:v>
                </c:pt>
              </c:strCache>
            </c:strRef>
          </c:cat>
          <c:val>
            <c:numRef>
              <c:f>Sheet1!$B$2:$B$11</c:f>
              <c:numCache>
                <c:formatCode>0%</c:formatCode>
                <c:ptCount val="10"/>
                <c:pt idx="0">
                  <c:v>0.23204419889502761</c:v>
                </c:pt>
                <c:pt idx="1">
                  <c:v>0.19337016574585636</c:v>
                </c:pt>
                <c:pt idx="2">
                  <c:v>0.12154696132596685</c:v>
                </c:pt>
                <c:pt idx="3">
                  <c:v>0.11602209944751381</c:v>
                </c:pt>
                <c:pt idx="4">
                  <c:v>8.8397790055248615E-2</c:v>
                </c:pt>
                <c:pt idx="5">
                  <c:v>6.6298342541436461E-2</c:v>
                </c:pt>
                <c:pt idx="6">
                  <c:v>6.0773480662983423E-2</c:v>
                </c:pt>
                <c:pt idx="7">
                  <c:v>5.5248618784530384E-2</c:v>
                </c:pt>
                <c:pt idx="8">
                  <c:v>4.9723756906077346E-2</c:v>
                </c:pt>
                <c:pt idx="9">
                  <c:v>1.6574585635359115E-2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E5-4DD6-921F-9D85F5845D7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Exclusive Switch n=55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7"/>
              <c:layout>
                <c:manualLayout>
                  <c:x val="0"/>
                  <c:y val="1.190476190476183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AE5-4DD6-921F-9D85F5845D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Clean/Smell</c:v>
                </c:pt>
                <c:pt idx="1">
                  <c:v>Convenience</c:v>
                </c:pt>
                <c:pt idx="2">
                  <c:v>Taste</c:v>
                </c:pt>
                <c:pt idx="3">
                  <c:v>Health</c:v>
                </c:pt>
                <c:pt idx="4">
                  <c:v>Cost</c:v>
                </c:pt>
                <c:pt idx="5">
                  <c:v>Cravings/Cessation</c:v>
                </c:pt>
                <c:pt idx="6">
                  <c:v>Subjective Effects</c:v>
                </c:pt>
                <c:pt idx="7">
                  <c:v>Use Anywhere</c:v>
                </c:pt>
                <c:pt idx="8">
                  <c:v>Social </c:v>
                </c:pt>
                <c:pt idx="9">
                  <c:v>Nothing</c:v>
                </c:pt>
              </c:strCache>
            </c:strRef>
          </c:cat>
          <c:val>
            <c:numRef>
              <c:f>Sheet1!$C$2:$C$11</c:f>
              <c:numCache>
                <c:formatCode>0%</c:formatCode>
                <c:ptCount val="10"/>
                <c:pt idx="0">
                  <c:v>0.32727272727272727</c:v>
                </c:pt>
                <c:pt idx="1">
                  <c:v>0.16363636363636364</c:v>
                </c:pt>
                <c:pt idx="2">
                  <c:v>9.0909090909090912E-2</c:v>
                </c:pt>
                <c:pt idx="3">
                  <c:v>0.2</c:v>
                </c:pt>
                <c:pt idx="4">
                  <c:v>3.6363636363636362E-2</c:v>
                </c:pt>
                <c:pt idx="5">
                  <c:v>9.0909090909090912E-2</c:v>
                </c:pt>
                <c:pt idx="6">
                  <c:v>3.6363636363636362E-2</c:v>
                </c:pt>
                <c:pt idx="7">
                  <c:v>5.4545454545454543E-2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AE5-4DD6-921F-9D85F5845D7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Dual Use n=103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9"/>
              <c:layout>
                <c:manualLayout>
                  <c:x val="1.8717828731867104E-3"/>
                  <c:y val="-7.27504823315428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AE5-4DD6-921F-9D85F5845D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Clean/Smell</c:v>
                </c:pt>
                <c:pt idx="1">
                  <c:v>Convenience</c:v>
                </c:pt>
                <c:pt idx="2">
                  <c:v>Taste</c:v>
                </c:pt>
                <c:pt idx="3">
                  <c:v>Health</c:v>
                </c:pt>
                <c:pt idx="4">
                  <c:v>Cost</c:v>
                </c:pt>
                <c:pt idx="5">
                  <c:v>Cravings/Cessation</c:v>
                </c:pt>
                <c:pt idx="6">
                  <c:v>Subjective Effects</c:v>
                </c:pt>
                <c:pt idx="7">
                  <c:v>Use Anywhere</c:v>
                </c:pt>
                <c:pt idx="8">
                  <c:v>Social </c:v>
                </c:pt>
                <c:pt idx="9">
                  <c:v>Nothing</c:v>
                </c:pt>
              </c:strCache>
            </c:strRef>
          </c:cat>
          <c:val>
            <c:numRef>
              <c:f>Sheet1!$D$2:$D$11</c:f>
              <c:numCache>
                <c:formatCode>0%</c:formatCode>
                <c:ptCount val="10"/>
                <c:pt idx="0">
                  <c:v>0.18446601941747573</c:v>
                </c:pt>
                <c:pt idx="1">
                  <c:v>0.21359223300970873</c:v>
                </c:pt>
                <c:pt idx="2">
                  <c:v>0.13592233009708737</c:v>
                </c:pt>
                <c:pt idx="3">
                  <c:v>8.7378640776699032E-2</c:v>
                </c:pt>
                <c:pt idx="4">
                  <c:v>0.10679611650485436</c:v>
                </c:pt>
                <c:pt idx="5">
                  <c:v>4.8543689320388349E-2</c:v>
                </c:pt>
                <c:pt idx="6">
                  <c:v>8.7378640776699032E-2</c:v>
                </c:pt>
                <c:pt idx="7">
                  <c:v>5.8252427184466021E-2</c:v>
                </c:pt>
                <c:pt idx="8">
                  <c:v>7.7669902912621352E-2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AE5-4DD6-921F-9D85F5845D77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Continued Smoking n=23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3.7435657463733519E-3"/>
                  <c:y val="1.58730158730158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AE5-4DD6-921F-9D85F5845D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Clean/Smell</c:v>
                </c:pt>
                <c:pt idx="1">
                  <c:v>Convenience</c:v>
                </c:pt>
                <c:pt idx="2">
                  <c:v>Taste</c:v>
                </c:pt>
                <c:pt idx="3">
                  <c:v>Health</c:v>
                </c:pt>
                <c:pt idx="4">
                  <c:v>Cost</c:v>
                </c:pt>
                <c:pt idx="5">
                  <c:v>Cravings/Cessation</c:v>
                </c:pt>
                <c:pt idx="6">
                  <c:v>Subjective Effects</c:v>
                </c:pt>
                <c:pt idx="7">
                  <c:v>Use Anywhere</c:v>
                </c:pt>
                <c:pt idx="8">
                  <c:v>Social </c:v>
                </c:pt>
                <c:pt idx="9">
                  <c:v>Nothing</c:v>
                </c:pt>
              </c:strCache>
            </c:strRef>
          </c:cat>
          <c:val>
            <c:numRef>
              <c:f>Sheet1!$E$2:$E$11</c:f>
              <c:numCache>
                <c:formatCode>0%</c:formatCode>
                <c:ptCount val="10"/>
                <c:pt idx="0">
                  <c:v>0.21739130434782608</c:v>
                </c:pt>
                <c:pt idx="1">
                  <c:v>0.17391304347826086</c:v>
                </c:pt>
                <c:pt idx="2">
                  <c:v>0.13043478260869565</c:v>
                </c:pt>
                <c:pt idx="3">
                  <c:v>4.3478260869565216E-2</c:v>
                </c:pt>
                <c:pt idx="4">
                  <c:v>0.13043478260869565</c:v>
                </c:pt>
                <c:pt idx="5">
                  <c:v>8.6956521739130432E-2</c:v>
                </c:pt>
                <c:pt idx="6">
                  <c:v>0</c:v>
                </c:pt>
                <c:pt idx="7">
                  <c:v>4.3478260869565216E-2</c:v>
                </c:pt>
                <c:pt idx="8">
                  <c:v>4.3478260869565216E-2</c:v>
                </c:pt>
                <c:pt idx="9">
                  <c:v>0.13043478260869565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AE5-4DD6-921F-9D85F5845D7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66086376"/>
        <c:axId val="366086704"/>
      </c:barChart>
      <c:catAx>
        <c:axId val="366086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66086704"/>
        <c:crosses val="autoZero"/>
        <c:auto val="1"/>
        <c:lblAlgn val="ctr"/>
        <c:lblOffset val="100"/>
        <c:noMultiLvlLbl val="0"/>
      </c:catAx>
      <c:valAx>
        <c:axId val="36608670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66086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Rice</dc:creator>
  <cp:keywords/>
  <dc:description/>
  <cp:lastModifiedBy>Kimberley Pulvers</cp:lastModifiedBy>
  <cp:revision>3</cp:revision>
  <dcterms:created xsi:type="dcterms:W3CDTF">2021-06-01T22:44:00Z</dcterms:created>
  <dcterms:modified xsi:type="dcterms:W3CDTF">2021-09-08T23:14:00Z</dcterms:modified>
</cp:coreProperties>
</file>