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994E" w14:textId="0D92E00A" w:rsidR="54C1479D" w:rsidRPr="00414CBB" w:rsidRDefault="54C1479D" w:rsidP="6D78989C">
      <w:pPr>
        <w:rPr>
          <w:b/>
          <w:bCs/>
          <w:sz w:val="20"/>
          <w:szCs w:val="20"/>
        </w:rPr>
      </w:pPr>
      <w:r w:rsidRPr="00414CBB">
        <w:rPr>
          <w:b/>
          <w:bCs/>
          <w:sz w:val="20"/>
          <w:szCs w:val="20"/>
        </w:rPr>
        <w:t>Code Frame</w:t>
      </w:r>
      <w:r w:rsidR="00422F4D" w:rsidRPr="00414CBB">
        <w:rPr>
          <w:b/>
          <w:bCs/>
          <w:sz w:val="20"/>
          <w:szCs w:val="20"/>
        </w:rPr>
        <w:t xml:space="preserve">: </w:t>
      </w:r>
      <w:proofErr w:type="spellStart"/>
      <w:r w:rsidR="00414CBB" w:rsidRPr="00414CBB">
        <w:rPr>
          <w:b/>
          <w:bCs/>
          <w:sz w:val="20"/>
          <w:szCs w:val="20"/>
        </w:rPr>
        <w:t>RapidDAV</w:t>
      </w:r>
      <w:proofErr w:type="spellEnd"/>
    </w:p>
    <w:p w14:paraId="14962AC4" w14:textId="76EA1DE8" w:rsidR="00FF7624" w:rsidRPr="00414CBB" w:rsidRDefault="135720ED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O</w:t>
      </w:r>
      <w:r w:rsidR="35420FE1" w:rsidRPr="00414CBB">
        <w:rPr>
          <w:sz w:val="20"/>
          <w:szCs w:val="20"/>
        </w:rPr>
        <w:t>bjectives/goal</w:t>
      </w:r>
      <w:r w:rsidR="45CE5B94" w:rsidRPr="00414CBB">
        <w:rPr>
          <w:sz w:val="20"/>
          <w:szCs w:val="20"/>
        </w:rPr>
        <w:t>s</w:t>
      </w:r>
    </w:p>
    <w:p w14:paraId="6ED2EFD7" w14:textId="5D614E4D" w:rsidR="0A4FECCF" w:rsidRPr="00414CBB" w:rsidRDefault="0A4FECCF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 xml:space="preserve">Reduce drug-related </w:t>
      </w:r>
      <w:r w:rsidR="478722C9" w:rsidRPr="00414CBB">
        <w:rPr>
          <w:sz w:val="20"/>
          <w:szCs w:val="20"/>
        </w:rPr>
        <w:t>adverse events</w:t>
      </w:r>
    </w:p>
    <w:p w14:paraId="29AB2E5B" w14:textId="36B7318F" w:rsidR="3CF2560A" w:rsidRPr="00414CBB" w:rsidRDefault="3CF2560A" w:rsidP="6D78989C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sz w:val="20"/>
          <w:szCs w:val="20"/>
        </w:rPr>
        <w:t>Individual b</w:t>
      </w:r>
      <w:r w:rsidR="649C5C47" w:rsidRPr="00414CBB">
        <w:rPr>
          <w:sz w:val="20"/>
          <w:szCs w:val="20"/>
        </w:rPr>
        <w:t>ehaviour change</w:t>
      </w:r>
      <w:r w:rsidR="19AE2659" w:rsidRPr="00414CBB">
        <w:rPr>
          <w:sz w:val="20"/>
          <w:szCs w:val="20"/>
        </w:rPr>
        <w:t xml:space="preserve"> (</w:t>
      </w:r>
      <w:r w:rsidR="21560BE8" w:rsidRPr="00414CBB">
        <w:rPr>
          <w:sz w:val="20"/>
          <w:szCs w:val="20"/>
        </w:rPr>
        <w:t>e.g.,</w:t>
      </w:r>
      <w:r w:rsidR="19AE2659" w:rsidRPr="00414CBB">
        <w:rPr>
          <w:sz w:val="20"/>
          <w:szCs w:val="20"/>
        </w:rPr>
        <w:t xml:space="preserve"> </w:t>
      </w:r>
      <w:r w:rsidR="0F6A9F9B" w:rsidRPr="00414CBB">
        <w:rPr>
          <w:sz w:val="20"/>
          <w:szCs w:val="20"/>
        </w:rPr>
        <w:t>reduced use</w:t>
      </w:r>
      <w:r w:rsidR="19AE2659" w:rsidRPr="00414CBB">
        <w:rPr>
          <w:sz w:val="20"/>
          <w:szCs w:val="20"/>
        </w:rPr>
        <w:t>)</w:t>
      </w:r>
    </w:p>
    <w:p w14:paraId="7CD39A65" w14:textId="4729CCF1" w:rsidR="649C5C47" w:rsidRPr="00414CBB" w:rsidRDefault="649C5C47" w:rsidP="6D78989C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sz w:val="20"/>
          <w:szCs w:val="20"/>
        </w:rPr>
        <w:t xml:space="preserve">Improved </w:t>
      </w:r>
      <w:r w:rsidR="4914BB74" w:rsidRPr="00414CBB">
        <w:rPr>
          <w:sz w:val="20"/>
          <w:szCs w:val="20"/>
        </w:rPr>
        <w:t>professional</w:t>
      </w:r>
      <w:r w:rsidRPr="00414CBB">
        <w:rPr>
          <w:sz w:val="20"/>
          <w:szCs w:val="20"/>
        </w:rPr>
        <w:t xml:space="preserve"> response</w:t>
      </w:r>
      <w:r w:rsidR="6D993EDE" w:rsidRPr="00414CBB">
        <w:rPr>
          <w:sz w:val="20"/>
          <w:szCs w:val="20"/>
        </w:rPr>
        <w:t xml:space="preserve"> (</w:t>
      </w:r>
      <w:proofErr w:type="gramStart"/>
      <w:r w:rsidR="6D993EDE" w:rsidRPr="00414CBB">
        <w:rPr>
          <w:sz w:val="20"/>
          <w:szCs w:val="20"/>
        </w:rPr>
        <w:t>e.g.</w:t>
      </w:r>
      <w:proofErr w:type="gramEnd"/>
      <w:r w:rsidR="6D993EDE" w:rsidRPr="00414CBB">
        <w:rPr>
          <w:sz w:val="20"/>
          <w:szCs w:val="20"/>
        </w:rPr>
        <w:t xml:space="preserve"> clinical)</w:t>
      </w:r>
    </w:p>
    <w:p w14:paraId="3177592C" w14:textId="5F2E0FA8" w:rsidR="16626461" w:rsidRPr="00414CBB" w:rsidRDefault="16626461" w:rsidP="6D78989C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sz w:val="20"/>
          <w:szCs w:val="20"/>
        </w:rPr>
        <w:t>Education (information/knowledge exchange)</w:t>
      </w:r>
    </w:p>
    <w:p w14:paraId="236081DC" w14:textId="7351C87F" w:rsidR="16A75BC5" w:rsidRPr="00414CBB" w:rsidRDefault="16A75BC5" w:rsidP="6D78989C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sz w:val="20"/>
          <w:szCs w:val="20"/>
        </w:rPr>
        <w:t>Other</w:t>
      </w:r>
      <w:r w:rsidR="0A410791" w:rsidRPr="00414CBB">
        <w:rPr>
          <w:sz w:val="20"/>
          <w:szCs w:val="20"/>
        </w:rPr>
        <w:t xml:space="preserve"> objectives</w:t>
      </w:r>
    </w:p>
    <w:p w14:paraId="1F5B698E" w14:textId="4ADC2ED4" w:rsidR="00FF7624" w:rsidRPr="00414CBB" w:rsidRDefault="00FF7624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Deciding</w:t>
      </w:r>
      <w:r w:rsidR="743A88EC" w:rsidRPr="00414CBB">
        <w:rPr>
          <w:sz w:val="20"/>
          <w:szCs w:val="20"/>
        </w:rPr>
        <w:t xml:space="preserve"> </w:t>
      </w:r>
      <w:r w:rsidRPr="00414CBB">
        <w:rPr>
          <w:sz w:val="20"/>
          <w:szCs w:val="20"/>
        </w:rPr>
        <w:t xml:space="preserve">to </w:t>
      </w:r>
      <w:r w:rsidR="1218CB24" w:rsidRPr="00414CBB">
        <w:rPr>
          <w:sz w:val="20"/>
          <w:szCs w:val="20"/>
        </w:rPr>
        <w:t>i</w:t>
      </w:r>
      <w:r w:rsidR="1B394340" w:rsidRPr="00414CBB">
        <w:rPr>
          <w:sz w:val="20"/>
          <w:szCs w:val="20"/>
        </w:rPr>
        <w:t>ssue</w:t>
      </w:r>
      <w:r w:rsidRPr="00414CBB">
        <w:rPr>
          <w:sz w:val="20"/>
          <w:szCs w:val="20"/>
        </w:rPr>
        <w:t xml:space="preserve"> an alert</w:t>
      </w:r>
    </w:p>
    <w:p w14:paraId="455DFE58" w14:textId="6F0E8AF0" w:rsidR="10239A3E" w:rsidRPr="00414CBB" w:rsidRDefault="10239A3E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Evidence of harm</w:t>
      </w:r>
      <w:r w:rsidR="315B7AC2" w:rsidRPr="00414CBB">
        <w:rPr>
          <w:sz w:val="20"/>
          <w:szCs w:val="20"/>
        </w:rPr>
        <w:t xml:space="preserve"> </w:t>
      </w:r>
    </w:p>
    <w:p w14:paraId="74310EEC" w14:textId="4979A7FA" w:rsidR="10239A3E" w:rsidRPr="00414CBB" w:rsidRDefault="10239A3E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Level of risk</w:t>
      </w:r>
      <w:r w:rsidR="7314FAD3" w:rsidRPr="00414CBB">
        <w:rPr>
          <w:sz w:val="20"/>
          <w:szCs w:val="20"/>
        </w:rPr>
        <w:t xml:space="preserve"> </w:t>
      </w:r>
    </w:p>
    <w:p w14:paraId="4E9BB857" w14:textId="788F9439" w:rsidR="10239A3E" w:rsidRPr="00414CBB" w:rsidRDefault="10239A3E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New</w:t>
      </w:r>
      <w:r w:rsidR="4AA625C8" w:rsidRPr="00414CBB">
        <w:rPr>
          <w:sz w:val="20"/>
          <w:szCs w:val="20"/>
        </w:rPr>
        <w:t xml:space="preserve"> or </w:t>
      </w:r>
      <w:r w:rsidRPr="00414CBB">
        <w:rPr>
          <w:sz w:val="20"/>
          <w:szCs w:val="20"/>
        </w:rPr>
        <w:t>unexpected substances</w:t>
      </w:r>
    </w:p>
    <w:p w14:paraId="3453847F" w14:textId="4BED1E8E" w:rsidR="10239A3E" w:rsidRPr="00414CBB" w:rsidRDefault="10239A3E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Relevance t</w:t>
      </w:r>
      <w:r w:rsidR="0B111FF4" w:rsidRPr="00414CBB">
        <w:rPr>
          <w:sz w:val="20"/>
          <w:szCs w:val="20"/>
        </w:rPr>
        <w:t>o stakeholders</w:t>
      </w:r>
    </w:p>
    <w:p w14:paraId="11DCEECB" w14:textId="1B044B1D" w:rsidR="001B14BD" w:rsidRPr="00414CBB" w:rsidRDefault="001B14BD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Timing</w:t>
      </w:r>
      <w:r w:rsidR="6A0C093A" w:rsidRPr="00414CBB">
        <w:rPr>
          <w:sz w:val="20"/>
          <w:szCs w:val="20"/>
        </w:rPr>
        <w:t xml:space="preserve"> and</w:t>
      </w:r>
      <w:r w:rsidR="276B24C0" w:rsidRPr="00414CBB">
        <w:rPr>
          <w:sz w:val="20"/>
          <w:szCs w:val="20"/>
        </w:rPr>
        <w:t xml:space="preserve"> recency</w:t>
      </w:r>
    </w:p>
    <w:p w14:paraId="7A5BD3D1" w14:textId="7D8180F1" w:rsidR="135616BF" w:rsidRPr="00414CBB" w:rsidRDefault="135616BF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Other</w:t>
      </w:r>
      <w:r w:rsidR="0A488E06" w:rsidRPr="00414CBB">
        <w:rPr>
          <w:sz w:val="20"/>
          <w:szCs w:val="20"/>
        </w:rPr>
        <w:t xml:space="preserve"> decisions</w:t>
      </w:r>
    </w:p>
    <w:p w14:paraId="24A29789" w14:textId="2B10B736" w:rsidR="6886407C" w:rsidRPr="00414CBB" w:rsidRDefault="6886407C" w:rsidP="6D78989C">
      <w:pPr>
        <w:pStyle w:val="ListParagraph"/>
        <w:numPr>
          <w:ilvl w:val="0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The Alert</w:t>
      </w:r>
    </w:p>
    <w:p w14:paraId="535AF782" w14:textId="021252B5" w:rsidR="125FB1D4" w:rsidRPr="00414CBB" w:rsidRDefault="31DD51E5" w:rsidP="0023493D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Content</w:t>
      </w:r>
      <w:r w:rsidR="11755D31" w:rsidRPr="00414CBB">
        <w:rPr>
          <w:sz w:val="20"/>
          <w:szCs w:val="20"/>
        </w:rPr>
        <w:t xml:space="preserve"> (</w:t>
      </w:r>
      <w:proofErr w:type="gramStart"/>
      <w:r w:rsidR="11755D31" w:rsidRPr="00414CBB">
        <w:rPr>
          <w:sz w:val="20"/>
          <w:szCs w:val="20"/>
        </w:rPr>
        <w:t>e.g.</w:t>
      </w:r>
      <w:proofErr w:type="gramEnd"/>
      <w:r w:rsidR="11755D31" w:rsidRPr="00414CBB">
        <w:rPr>
          <w:sz w:val="20"/>
          <w:szCs w:val="20"/>
        </w:rPr>
        <w:t xml:space="preserve"> language, informatio</w:t>
      </w:r>
      <w:r w:rsidR="76F92CC9" w:rsidRPr="00414CBB">
        <w:rPr>
          <w:sz w:val="20"/>
          <w:szCs w:val="20"/>
        </w:rPr>
        <w:t>n</w:t>
      </w:r>
      <w:r w:rsidR="7C757F12" w:rsidRPr="00414CBB">
        <w:rPr>
          <w:sz w:val="20"/>
          <w:szCs w:val="20"/>
        </w:rPr>
        <w:t>, clarity</w:t>
      </w:r>
      <w:r w:rsidR="11755D31" w:rsidRPr="00414CBB">
        <w:rPr>
          <w:sz w:val="20"/>
          <w:szCs w:val="20"/>
        </w:rPr>
        <w:t>)</w:t>
      </w:r>
    </w:p>
    <w:p w14:paraId="61423228" w14:textId="3C45EE4D" w:rsidR="7993DA18" w:rsidRPr="00414CBB" w:rsidRDefault="7993DA18" w:rsidP="0023493D">
      <w:pPr>
        <w:spacing w:after="0"/>
        <w:ind w:left="1440"/>
        <w:rPr>
          <w:sz w:val="20"/>
          <w:szCs w:val="20"/>
        </w:rPr>
      </w:pPr>
      <w:r w:rsidRPr="00414CBB">
        <w:rPr>
          <w:sz w:val="20"/>
          <w:szCs w:val="20"/>
        </w:rPr>
        <w:t xml:space="preserve">3.1a Substance </w:t>
      </w:r>
      <w:r w:rsidR="55A4B494" w:rsidRPr="00414CBB">
        <w:rPr>
          <w:sz w:val="20"/>
          <w:szCs w:val="20"/>
        </w:rPr>
        <w:t>information</w:t>
      </w:r>
      <w:r w:rsidRPr="00414CBB">
        <w:rPr>
          <w:sz w:val="20"/>
          <w:szCs w:val="20"/>
        </w:rPr>
        <w:t xml:space="preserve"> </w:t>
      </w:r>
    </w:p>
    <w:p w14:paraId="12423B7F" w14:textId="71A03BD0" w:rsidR="7993DA18" w:rsidRPr="00414CBB" w:rsidRDefault="7993DA18" w:rsidP="0023493D">
      <w:pPr>
        <w:spacing w:after="0"/>
        <w:ind w:left="1440"/>
        <w:rPr>
          <w:sz w:val="20"/>
          <w:szCs w:val="20"/>
        </w:rPr>
      </w:pPr>
      <w:r w:rsidRPr="00414CBB">
        <w:rPr>
          <w:sz w:val="20"/>
          <w:szCs w:val="20"/>
        </w:rPr>
        <w:t xml:space="preserve">3.1b Context of the sample </w:t>
      </w:r>
    </w:p>
    <w:p w14:paraId="72276700" w14:textId="15862730" w:rsidR="7993DA18" w:rsidRPr="00414CBB" w:rsidRDefault="7993DA18" w:rsidP="0023493D">
      <w:pPr>
        <w:spacing w:after="0"/>
        <w:ind w:left="1440"/>
        <w:rPr>
          <w:sz w:val="20"/>
          <w:szCs w:val="20"/>
        </w:rPr>
      </w:pPr>
      <w:r w:rsidRPr="00414CBB">
        <w:rPr>
          <w:sz w:val="20"/>
          <w:szCs w:val="20"/>
        </w:rPr>
        <w:t xml:space="preserve">3.1c Language considerations </w:t>
      </w:r>
    </w:p>
    <w:p w14:paraId="40A79CC0" w14:textId="28AF746A" w:rsidR="7993DA18" w:rsidRPr="00414CBB" w:rsidRDefault="7993DA18" w:rsidP="0023493D">
      <w:pPr>
        <w:spacing w:after="0"/>
        <w:ind w:left="1440"/>
        <w:rPr>
          <w:sz w:val="20"/>
          <w:szCs w:val="20"/>
        </w:rPr>
      </w:pPr>
      <w:r w:rsidRPr="00414CBB">
        <w:rPr>
          <w:sz w:val="20"/>
          <w:szCs w:val="20"/>
        </w:rPr>
        <w:t xml:space="preserve">3.1d Practical advice for PWUD </w:t>
      </w:r>
    </w:p>
    <w:p w14:paraId="0820BC40" w14:textId="5FC9ECC1" w:rsidR="7993DA18" w:rsidRPr="00414CBB" w:rsidRDefault="7993DA18" w:rsidP="0023493D">
      <w:pPr>
        <w:spacing w:after="0"/>
        <w:ind w:left="1440"/>
        <w:rPr>
          <w:sz w:val="20"/>
          <w:szCs w:val="20"/>
        </w:rPr>
      </w:pPr>
      <w:proofErr w:type="gramStart"/>
      <w:r w:rsidRPr="00414CBB">
        <w:rPr>
          <w:sz w:val="20"/>
          <w:szCs w:val="20"/>
        </w:rPr>
        <w:t xml:space="preserve">3.1e  </w:t>
      </w:r>
      <w:r w:rsidR="256495ED" w:rsidRPr="00414CBB">
        <w:rPr>
          <w:sz w:val="20"/>
          <w:szCs w:val="20"/>
        </w:rPr>
        <w:t>Practical</w:t>
      </w:r>
      <w:proofErr w:type="gramEnd"/>
      <w:r w:rsidR="256495ED" w:rsidRPr="00414CBB">
        <w:rPr>
          <w:sz w:val="20"/>
          <w:szCs w:val="20"/>
        </w:rPr>
        <w:t xml:space="preserve"> advice for clinicians</w:t>
      </w:r>
    </w:p>
    <w:p w14:paraId="0D424137" w14:textId="68D44136" w:rsidR="5C2B3B2C" w:rsidRPr="00414CBB" w:rsidRDefault="7993DA18" w:rsidP="0023493D">
      <w:pPr>
        <w:spacing w:after="0"/>
        <w:ind w:left="1440"/>
        <w:rPr>
          <w:sz w:val="20"/>
          <w:szCs w:val="20"/>
        </w:rPr>
      </w:pPr>
      <w:proofErr w:type="gramStart"/>
      <w:r w:rsidRPr="00414CBB">
        <w:rPr>
          <w:sz w:val="20"/>
          <w:szCs w:val="20"/>
        </w:rPr>
        <w:t xml:space="preserve">3.1f  </w:t>
      </w:r>
      <w:r w:rsidR="6F6616AB" w:rsidRPr="00414CBB">
        <w:rPr>
          <w:sz w:val="20"/>
          <w:szCs w:val="20"/>
        </w:rPr>
        <w:t>Further</w:t>
      </w:r>
      <w:proofErr w:type="gramEnd"/>
      <w:r w:rsidR="6F6616AB" w:rsidRPr="00414CBB">
        <w:rPr>
          <w:sz w:val="20"/>
          <w:szCs w:val="20"/>
        </w:rPr>
        <w:t xml:space="preserve"> </w:t>
      </w:r>
      <w:r w:rsidR="46148ECF" w:rsidRPr="00414CBB">
        <w:rPr>
          <w:sz w:val="20"/>
          <w:szCs w:val="20"/>
        </w:rPr>
        <w:t>information</w:t>
      </w:r>
      <w:r w:rsidR="6F6616AB" w:rsidRPr="00414CBB">
        <w:rPr>
          <w:sz w:val="20"/>
          <w:szCs w:val="20"/>
        </w:rPr>
        <w:t xml:space="preserve"> </w:t>
      </w:r>
    </w:p>
    <w:p w14:paraId="3D6F4874" w14:textId="7CCA8B68" w:rsidR="7AB4EF3F" w:rsidRPr="00414CBB" w:rsidRDefault="50ABEB9D" w:rsidP="5C2B3B2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Framing</w:t>
      </w:r>
      <w:r w:rsidR="00616DB2" w:rsidRPr="00414CBB">
        <w:rPr>
          <w:sz w:val="20"/>
          <w:szCs w:val="20"/>
        </w:rPr>
        <w:t xml:space="preserve"> (</w:t>
      </w:r>
      <w:proofErr w:type="gramStart"/>
      <w:r w:rsidR="00616DB2" w:rsidRPr="00414CBB">
        <w:rPr>
          <w:sz w:val="20"/>
          <w:szCs w:val="20"/>
        </w:rPr>
        <w:t>e.g.</w:t>
      </w:r>
      <w:proofErr w:type="gramEnd"/>
      <w:r w:rsidR="00616DB2" w:rsidRPr="00414CBB">
        <w:rPr>
          <w:sz w:val="20"/>
          <w:szCs w:val="20"/>
        </w:rPr>
        <w:t xml:space="preserve"> tone</w:t>
      </w:r>
      <w:r w:rsidR="6AE56B87" w:rsidRPr="00414CBB">
        <w:rPr>
          <w:sz w:val="20"/>
          <w:szCs w:val="20"/>
        </w:rPr>
        <w:t>, focus</w:t>
      </w:r>
      <w:r w:rsidR="18B0C092" w:rsidRPr="00414CBB">
        <w:rPr>
          <w:sz w:val="20"/>
          <w:szCs w:val="20"/>
        </w:rPr>
        <w:t>, narrative</w:t>
      </w:r>
      <w:r w:rsidR="00616DB2" w:rsidRPr="00414CBB">
        <w:rPr>
          <w:sz w:val="20"/>
          <w:szCs w:val="20"/>
        </w:rPr>
        <w:t>)</w:t>
      </w:r>
    </w:p>
    <w:p w14:paraId="2DC7D27E" w14:textId="0AF79187" w:rsidR="0C4444D4" w:rsidRPr="00414CBB" w:rsidRDefault="0C4444D4" w:rsidP="5C2B3B2C">
      <w:pPr>
        <w:pStyle w:val="ListParagraph"/>
        <w:numPr>
          <w:ilvl w:val="1"/>
          <w:numId w:val="2"/>
        </w:numPr>
        <w:rPr>
          <w:rFonts w:asciiTheme="minorEastAsia" w:eastAsiaTheme="minorEastAsia" w:hAnsiTheme="minorEastAsia" w:cstheme="minorEastAsia"/>
          <w:sz w:val="20"/>
          <w:szCs w:val="20"/>
        </w:rPr>
      </w:pPr>
      <w:r w:rsidRPr="00414CBB">
        <w:rPr>
          <w:rFonts w:eastAsiaTheme="minorEastAsia"/>
          <w:sz w:val="20"/>
          <w:szCs w:val="20"/>
        </w:rPr>
        <w:t>Design</w:t>
      </w:r>
      <w:r w:rsidR="374021D0" w:rsidRPr="00414CBB">
        <w:rPr>
          <w:rFonts w:eastAsiaTheme="minorEastAsia"/>
          <w:sz w:val="20"/>
          <w:szCs w:val="20"/>
        </w:rPr>
        <w:t xml:space="preserve"> (</w:t>
      </w:r>
      <w:proofErr w:type="gramStart"/>
      <w:r w:rsidR="374021D0" w:rsidRPr="00414CBB">
        <w:rPr>
          <w:rFonts w:eastAsiaTheme="minorEastAsia"/>
          <w:sz w:val="20"/>
          <w:szCs w:val="20"/>
        </w:rPr>
        <w:t>e.g.</w:t>
      </w:r>
      <w:proofErr w:type="gramEnd"/>
      <w:r w:rsidR="374021D0" w:rsidRPr="00414CBB">
        <w:rPr>
          <w:rFonts w:eastAsiaTheme="minorEastAsia"/>
          <w:sz w:val="20"/>
          <w:szCs w:val="20"/>
        </w:rPr>
        <w:t xml:space="preserve"> visual)</w:t>
      </w:r>
    </w:p>
    <w:p w14:paraId="77B7A550" w14:textId="72F9A409" w:rsidR="49FE10E5" w:rsidRPr="00414CBB" w:rsidRDefault="49FE10E5" w:rsidP="5C2B3B2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proofErr w:type="gramStart"/>
      <w:r w:rsidRPr="00414CBB">
        <w:rPr>
          <w:sz w:val="20"/>
          <w:szCs w:val="20"/>
        </w:rPr>
        <w:t>Other</w:t>
      </w:r>
      <w:proofErr w:type="gramEnd"/>
      <w:r w:rsidR="308BF6BE" w:rsidRPr="00414CBB">
        <w:rPr>
          <w:sz w:val="20"/>
          <w:szCs w:val="20"/>
        </w:rPr>
        <w:t xml:space="preserve"> </w:t>
      </w:r>
      <w:r w:rsidR="5486A4CE" w:rsidRPr="00414CBB">
        <w:rPr>
          <w:sz w:val="20"/>
          <w:szCs w:val="20"/>
        </w:rPr>
        <w:t xml:space="preserve">alert </w:t>
      </w:r>
    </w:p>
    <w:p w14:paraId="6A9C6BB2" w14:textId="6683F32F" w:rsidR="68AA4571" w:rsidRPr="00414CBB" w:rsidRDefault="005E7586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Dissemination</w:t>
      </w:r>
    </w:p>
    <w:p w14:paraId="0B15CF3F" w14:textId="456A7E28" w:rsidR="007E42B4" w:rsidRPr="00414CBB" w:rsidRDefault="007E42B4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Alert format</w:t>
      </w:r>
      <w:r w:rsidR="585CDF4E" w:rsidRPr="00414CBB">
        <w:rPr>
          <w:sz w:val="20"/>
          <w:szCs w:val="20"/>
        </w:rPr>
        <w:t xml:space="preserve"> (</w:t>
      </w:r>
      <w:proofErr w:type="gramStart"/>
      <w:r w:rsidR="585CDF4E" w:rsidRPr="00414CBB">
        <w:rPr>
          <w:sz w:val="20"/>
          <w:szCs w:val="20"/>
        </w:rPr>
        <w:t>e.g.</w:t>
      </w:r>
      <w:proofErr w:type="gramEnd"/>
      <w:r w:rsidR="585CDF4E" w:rsidRPr="00414CBB">
        <w:rPr>
          <w:sz w:val="20"/>
          <w:szCs w:val="20"/>
        </w:rPr>
        <w:t xml:space="preserve"> email, website, poster, SMS)</w:t>
      </w:r>
    </w:p>
    <w:p w14:paraId="62B35094" w14:textId="79217082" w:rsidR="66674B84" w:rsidRPr="00414CBB" w:rsidRDefault="66674B84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color w:val="000000" w:themeColor="text1"/>
          <w:sz w:val="20"/>
          <w:szCs w:val="20"/>
        </w:rPr>
        <w:t>Distribution from source</w:t>
      </w:r>
    </w:p>
    <w:p w14:paraId="1F10BC8D" w14:textId="23AAE0A2" w:rsidR="31BBB43B" w:rsidRPr="00414CBB" w:rsidRDefault="6C64A11E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color w:val="000000" w:themeColor="text1"/>
          <w:sz w:val="20"/>
          <w:szCs w:val="20"/>
        </w:rPr>
        <w:t xml:space="preserve">Circulate </w:t>
      </w:r>
      <w:r w:rsidR="31BBB43B" w:rsidRPr="00414CBB">
        <w:rPr>
          <w:color w:val="000000" w:themeColor="text1"/>
          <w:sz w:val="20"/>
          <w:szCs w:val="20"/>
        </w:rPr>
        <w:t>in professional networks</w:t>
      </w:r>
    </w:p>
    <w:p w14:paraId="06FD10AE" w14:textId="161CDA89" w:rsidR="31BBB43B" w:rsidRPr="00414CBB" w:rsidRDefault="31BBB43B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color w:val="000000" w:themeColor="text1"/>
          <w:sz w:val="20"/>
          <w:szCs w:val="20"/>
        </w:rPr>
      </w:pPr>
      <w:r w:rsidRPr="00414CBB">
        <w:rPr>
          <w:color w:val="000000" w:themeColor="text1"/>
          <w:sz w:val="20"/>
          <w:szCs w:val="20"/>
        </w:rPr>
        <w:t>Sharing with public</w:t>
      </w:r>
      <w:r w:rsidR="526CB7D0" w:rsidRPr="00414CBB">
        <w:rPr>
          <w:color w:val="000000" w:themeColor="text1"/>
          <w:sz w:val="20"/>
          <w:szCs w:val="20"/>
        </w:rPr>
        <w:t xml:space="preserve"> (</w:t>
      </w:r>
      <w:proofErr w:type="spellStart"/>
      <w:r w:rsidR="526CB7D0" w:rsidRPr="00414CBB">
        <w:rPr>
          <w:color w:val="000000" w:themeColor="text1"/>
          <w:sz w:val="20"/>
          <w:szCs w:val="20"/>
        </w:rPr>
        <w:t>e.g</w:t>
      </w:r>
      <w:proofErr w:type="spellEnd"/>
      <w:r w:rsidR="526CB7D0" w:rsidRPr="00414CBB">
        <w:rPr>
          <w:color w:val="000000" w:themeColor="text1"/>
          <w:sz w:val="20"/>
          <w:szCs w:val="20"/>
        </w:rPr>
        <w:t xml:space="preserve"> PWUD)</w:t>
      </w:r>
    </w:p>
    <w:p w14:paraId="7477F9F0" w14:textId="348D5E6E" w:rsidR="00485E61" w:rsidRPr="00414CBB" w:rsidRDefault="00485E61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Other</w:t>
      </w:r>
      <w:r w:rsidR="247D042B" w:rsidRPr="00414CBB">
        <w:rPr>
          <w:sz w:val="20"/>
          <w:szCs w:val="20"/>
        </w:rPr>
        <w:t xml:space="preserve"> dissemination</w:t>
      </w:r>
    </w:p>
    <w:p w14:paraId="5BADA0D7" w14:textId="65D9952E" w:rsidR="3C8A7C9E" w:rsidRPr="00414CBB" w:rsidRDefault="3C8A7C9E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S</w:t>
      </w:r>
      <w:r w:rsidR="0BA66B2F" w:rsidRPr="00414CBB">
        <w:rPr>
          <w:sz w:val="20"/>
          <w:szCs w:val="20"/>
        </w:rPr>
        <w:t>ources</w:t>
      </w:r>
    </w:p>
    <w:p w14:paraId="508C83F4" w14:textId="2811A361" w:rsidR="0BA66B2F" w:rsidRPr="00414CBB" w:rsidRDefault="0BA66B2F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Alert source</w:t>
      </w:r>
    </w:p>
    <w:p w14:paraId="6557A694" w14:textId="2C857EF1" w:rsidR="6A30137C" w:rsidRPr="00414CBB" w:rsidRDefault="6A30137C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Drug information source</w:t>
      </w:r>
    </w:p>
    <w:p w14:paraId="6F23027B" w14:textId="4B2D7C97" w:rsidR="0214BA0E" w:rsidRPr="00414CBB" w:rsidRDefault="0214BA0E" w:rsidP="6D78989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414CBB">
        <w:rPr>
          <w:sz w:val="20"/>
          <w:szCs w:val="20"/>
        </w:rPr>
        <w:t>Other source</w:t>
      </w:r>
    </w:p>
    <w:p w14:paraId="4C926D2C" w14:textId="71965D8C" w:rsidR="30DFDE78" w:rsidRPr="00414CBB" w:rsidRDefault="30DFDE78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Audience</w:t>
      </w:r>
    </w:p>
    <w:p w14:paraId="52DE74D0" w14:textId="633766A9" w:rsidR="531C21A7" w:rsidRPr="00414CBB" w:rsidRDefault="531C21A7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Professional</w:t>
      </w:r>
      <w:r w:rsidR="169BC02D" w:rsidRPr="00414CBB">
        <w:rPr>
          <w:sz w:val="20"/>
          <w:szCs w:val="20"/>
        </w:rPr>
        <w:t xml:space="preserve"> (PWW-PWUD)</w:t>
      </w:r>
    </w:p>
    <w:p w14:paraId="63C976BA" w14:textId="331E6DEE" w:rsidR="04DF29EF" w:rsidRPr="00414CBB" w:rsidRDefault="04DF29EF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PWUD</w:t>
      </w:r>
    </w:p>
    <w:p w14:paraId="0F16C4B5" w14:textId="4841C866" w:rsidR="04DF29EF" w:rsidRPr="00414CBB" w:rsidRDefault="04DF29EF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Public</w:t>
      </w:r>
    </w:p>
    <w:p w14:paraId="7A3CF823" w14:textId="51ABACED" w:rsidR="768C5B8A" w:rsidRPr="00414CBB" w:rsidRDefault="768C5B8A" w:rsidP="6D78989C">
      <w:pPr>
        <w:pStyle w:val="ListParagraph"/>
        <w:numPr>
          <w:ilvl w:val="1"/>
          <w:numId w:val="2"/>
        </w:numPr>
        <w:spacing w:after="0"/>
        <w:rPr>
          <w:sz w:val="20"/>
          <w:szCs w:val="20"/>
        </w:rPr>
      </w:pPr>
      <w:r w:rsidRPr="00414CBB">
        <w:rPr>
          <w:sz w:val="20"/>
          <w:szCs w:val="20"/>
        </w:rPr>
        <w:t>Other audience</w:t>
      </w:r>
    </w:p>
    <w:p w14:paraId="2B2E09AF" w14:textId="3462CDF7" w:rsidR="255C7C43" w:rsidRPr="00414CBB" w:rsidRDefault="255C7C43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Challenges</w:t>
      </w:r>
    </w:p>
    <w:p w14:paraId="24F3EF96" w14:textId="0700E2CF" w:rsidR="255C7C43" w:rsidRPr="00414CBB" w:rsidRDefault="255C7C43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Alert fatigue</w:t>
      </w:r>
    </w:p>
    <w:p w14:paraId="54EEBBEE" w14:textId="4E5F10DD" w:rsidR="255C7C43" w:rsidRPr="00414CBB" w:rsidRDefault="633D0DC2" w:rsidP="6D78989C">
      <w:pPr>
        <w:pStyle w:val="ListParagraph"/>
        <w:numPr>
          <w:ilvl w:val="1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K</w:t>
      </w:r>
      <w:r w:rsidR="255C7C43" w:rsidRPr="00414CBB">
        <w:rPr>
          <w:sz w:val="20"/>
          <w:szCs w:val="20"/>
        </w:rPr>
        <w:t>nowledge levels</w:t>
      </w:r>
    </w:p>
    <w:p w14:paraId="00CF6A56" w14:textId="5180CBC5" w:rsidR="77EE8308" w:rsidRPr="00414CBB" w:rsidRDefault="77EE8308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Credibility (</w:t>
      </w:r>
      <w:proofErr w:type="gramStart"/>
      <w:r w:rsidRPr="00414CBB">
        <w:rPr>
          <w:sz w:val="20"/>
          <w:szCs w:val="20"/>
        </w:rPr>
        <w:t>e.g.</w:t>
      </w:r>
      <w:proofErr w:type="gramEnd"/>
      <w:r w:rsidRPr="00414CBB">
        <w:rPr>
          <w:sz w:val="20"/>
          <w:szCs w:val="20"/>
        </w:rPr>
        <w:t xml:space="preserve"> alert source, drug information source)</w:t>
      </w:r>
    </w:p>
    <w:p w14:paraId="4863D5B5" w14:textId="735C1872" w:rsidR="7AB2A7FE" w:rsidRPr="00414CBB" w:rsidRDefault="7AB2A7FE" w:rsidP="6D78989C">
      <w:pPr>
        <w:pStyle w:val="ListParagraph"/>
        <w:numPr>
          <w:ilvl w:val="1"/>
          <w:numId w:val="2"/>
        </w:numPr>
        <w:spacing w:after="0"/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Other challenges</w:t>
      </w:r>
    </w:p>
    <w:p w14:paraId="59C3CF6A" w14:textId="0FC705DF" w:rsidR="00836E54" w:rsidRPr="00414CBB" w:rsidRDefault="00836E54" w:rsidP="6D78989C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Opportunities</w:t>
      </w:r>
    </w:p>
    <w:p w14:paraId="697E395E" w14:textId="44F2BA3F" w:rsidR="5BD0FAC3" w:rsidRPr="00414CBB" w:rsidRDefault="6BED65B9" w:rsidP="5BD0FAC3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Anything else/</w:t>
      </w:r>
      <w:proofErr w:type="spellStart"/>
      <w:r w:rsidRPr="00414CBB">
        <w:rPr>
          <w:sz w:val="20"/>
          <w:szCs w:val="20"/>
        </w:rPr>
        <w:t>misc</w:t>
      </w:r>
      <w:proofErr w:type="spellEnd"/>
    </w:p>
    <w:p w14:paraId="1F492277" w14:textId="7461F772" w:rsidR="6D78989C" w:rsidRPr="00414CBB" w:rsidRDefault="6BED65B9" w:rsidP="6D78989C">
      <w:pPr>
        <w:pStyle w:val="ListParagraph"/>
        <w:numPr>
          <w:ilvl w:val="0"/>
          <w:numId w:val="1"/>
        </w:numPr>
        <w:rPr>
          <w:rFonts w:eastAsiaTheme="minorEastAsia"/>
          <w:sz w:val="20"/>
          <w:szCs w:val="20"/>
        </w:rPr>
      </w:pPr>
      <w:r w:rsidRPr="00414CBB">
        <w:rPr>
          <w:sz w:val="20"/>
          <w:szCs w:val="20"/>
        </w:rPr>
        <w:t>Good quotes</w:t>
      </w:r>
    </w:p>
    <w:sectPr w:rsidR="6D78989C" w:rsidRPr="00414CBB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EA7A" w14:textId="77777777" w:rsidR="00637A23" w:rsidRDefault="00637A23" w:rsidP="00B01864">
      <w:pPr>
        <w:spacing w:after="0" w:line="240" w:lineRule="auto"/>
      </w:pPr>
      <w:r>
        <w:separator/>
      </w:r>
    </w:p>
  </w:endnote>
  <w:endnote w:type="continuationSeparator" w:id="0">
    <w:p w14:paraId="6C949EBD" w14:textId="77777777" w:rsidR="00637A23" w:rsidRDefault="00637A23" w:rsidP="00B01864">
      <w:pPr>
        <w:spacing w:after="0" w:line="240" w:lineRule="auto"/>
      </w:pPr>
      <w:r>
        <w:continuationSeparator/>
      </w:r>
    </w:p>
  </w:endnote>
  <w:endnote w:type="continuationNotice" w:id="1">
    <w:p w14:paraId="753D18D7" w14:textId="77777777" w:rsidR="00637A23" w:rsidRDefault="00637A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3341" w14:textId="77777777" w:rsidR="00637A23" w:rsidRDefault="00637A23" w:rsidP="00B01864">
      <w:pPr>
        <w:spacing w:after="0" w:line="240" w:lineRule="auto"/>
      </w:pPr>
      <w:r>
        <w:separator/>
      </w:r>
    </w:p>
  </w:footnote>
  <w:footnote w:type="continuationSeparator" w:id="0">
    <w:p w14:paraId="05AC7831" w14:textId="77777777" w:rsidR="00637A23" w:rsidRDefault="00637A23" w:rsidP="00B01864">
      <w:pPr>
        <w:spacing w:after="0" w:line="240" w:lineRule="auto"/>
      </w:pPr>
      <w:r>
        <w:continuationSeparator/>
      </w:r>
    </w:p>
  </w:footnote>
  <w:footnote w:type="continuationNotice" w:id="1">
    <w:p w14:paraId="3C5FA854" w14:textId="77777777" w:rsidR="00637A23" w:rsidRDefault="00637A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95EC" w14:textId="16B9ECAD" w:rsidR="00B01864" w:rsidRDefault="00B018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F83FF1" wp14:editId="41F2E4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2540"/>
              <wp:wrapSquare wrapText="bothSides"/>
              <wp:docPr id="2" name="Text Box 2" descr="RMIT Classification: Trust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5C6B6" w14:textId="4F95111A" w:rsidR="00B01864" w:rsidRPr="00B01864" w:rsidRDefault="00B01864">
                          <w:pPr>
                            <w:rPr>
                              <w:rFonts w:ascii="Calibri" w:eastAsia="Calibri" w:hAnsi="Calibri" w:cs="Calibri"/>
                              <w:color w:val="EEDC00"/>
                              <w:sz w:val="24"/>
                              <w:szCs w:val="24"/>
                            </w:rPr>
                          </w:pPr>
                          <w:r w:rsidRPr="00B01864">
                            <w:rPr>
                              <w:rFonts w:ascii="Calibri" w:eastAsia="Calibri" w:hAnsi="Calibri" w:cs="Calibri"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83F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" filled="f" stroked="f">
              <v:textbox style="mso-fit-shape-to-text:t" inset="0,0,0,0">
                <w:txbxContent>
                  <w:p w14:paraId="63B5C6B6" w14:textId="4F95111A" w:rsidR="00B01864" w:rsidRPr="00B01864" w:rsidRDefault="00B01864">
                    <w:pPr>
                      <w:rPr>
                        <w:rFonts w:ascii="Calibri" w:eastAsia="Calibri" w:hAnsi="Calibri" w:cs="Calibri"/>
                        <w:color w:val="EEDC00"/>
                        <w:sz w:val="24"/>
                        <w:szCs w:val="24"/>
                      </w:rPr>
                    </w:pPr>
                    <w:r w:rsidRPr="00B01864">
                      <w:rPr>
                        <w:rFonts w:ascii="Calibri" w:eastAsia="Calibri" w:hAnsi="Calibri" w:cs="Calibri"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A9C3" w14:textId="2782C2A6" w:rsidR="00B01864" w:rsidRDefault="00B018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4BDFC3F" wp14:editId="1E378EC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2540"/>
              <wp:wrapSquare wrapText="bothSides"/>
              <wp:docPr id="3" name="Text Box 3" descr="RMIT Classification: Trust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59C37" w14:textId="760D9F7D" w:rsidR="00B01864" w:rsidRPr="00B01864" w:rsidRDefault="00B01864">
                          <w:pPr>
                            <w:rPr>
                              <w:rFonts w:ascii="Calibri" w:eastAsia="Calibri" w:hAnsi="Calibri" w:cs="Calibri"/>
                              <w:color w:val="EEDC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DFC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MIT Classification: Trusted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259C37" w14:textId="760D9F7D" w:rsidR="00B01864" w:rsidRPr="00B01864" w:rsidRDefault="00B01864">
                    <w:pPr>
                      <w:rPr>
                        <w:rFonts w:ascii="Calibri" w:eastAsia="Calibri" w:hAnsi="Calibri" w:cs="Calibri"/>
                        <w:color w:val="EEDC00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F6A9" w14:textId="2BC91266" w:rsidR="00B01864" w:rsidRDefault="00B018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73EFF2" wp14:editId="546E3F8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2540"/>
              <wp:wrapSquare wrapText="bothSides"/>
              <wp:docPr id="1" name="Text Box 1" descr="RMIT Classification: Trust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6CA51" w14:textId="711C6269" w:rsidR="00B01864" w:rsidRPr="00B01864" w:rsidRDefault="00B01864">
                          <w:pPr>
                            <w:rPr>
                              <w:rFonts w:ascii="Calibri" w:eastAsia="Calibri" w:hAnsi="Calibri" w:cs="Calibri"/>
                              <w:color w:val="EEDC00"/>
                              <w:sz w:val="24"/>
                              <w:szCs w:val="24"/>
                            </w:rPr>
                          </w:pPr>
                          <w:r w:rsidRPr="00B01864">
                            <w:rPr>
                              <w:rFonts w:ascii="Calibri" w:eastAsia="Calibri" w:hAnsi="Calibri" w:cs="Calibri"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3EF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MIT Classification: Trusted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" filled="f" stroked="f">
              <v:textbox style="mso-fit-shape-to-text:t" inset="0,0,0,0">
                <w:txbxContent>
                  <w:p w14:paraId="5ED6CA51" w14:textId="711C6269" w:rsidR="00B01864" w:rsidRPr="00B01864" w:rsidRDefault="00B01864">
                    <w:pPr>
                      <w:rPr>
                        <w:rFonts w:ascii="Calibri" w:eastAsia="Calibri" w:hAnsi="Calibri" w:cs="Calibri"/>
                        <w:color w:val="EEDC00"/>
                        <w:sz w:val="24"/>
                        <w:szCs w:val="24"/>
                      </w:rPr>
                    </w:pPr>
                    <w:r w:rsidRPr="00B01864">
                      <w:rPr>
                        <w:rFonts w:ascii="Calibri" w:eastAsia="Calibri" w:hAnsi="Calibri" w:cs="Calibri"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82E24"/>
    <w:multiLevelType w:val="multilevel"/>
    <w:tmpl w:val="B8EE1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46C94B07"/>
    <w:multiLevelType w:val="hybridMultilevel"/>
    <w:tmpl w:val="A5D695B2"/>
    <w:lvl w:ilvl="0" w:tplc="656E8EC2">
      <w:start w:val="1"/>
      <w:numFmt w:val="decimal"/>
      <w:lvlText w:val="%1."/>
      <w:lvlJc w:val="left"/>
      <w:pPr>
        <w:ind w:left="1080" w:hanging="360"/>
      </w:pPr>
    </w:lvl>
    <w:lvl w:ilvl="1" w:tplc="2566356C">
      <w:start w:val="1"/>
      <w:numFmt w:val="lowerLetter"/>
      <w:lvlText w:val="%2."/>
      <w:lvlJc w:val="left"/>
      <w:pPr>
        <w:ind w:left="1800" w:hanging="360"/>
      </w:pPr>
    </w:lvl>
    <w:lvl w:ilvl="2" w:tplc="C590C3CE">
      <w:start w:val="1"/>
      <w:numFmt w:val="lowerRoman"/>
      <w:lvlText w:val="%3."/>
      <w:lvlJc w:val="right"/>
      <w:pPr>
        <w:ind w:left="2520" w:hanging="180"/>
      </w:pPr>
    </w:lvl>
    <w:lvl w:ilvl="3" w:tplc="6F36DCF6" w:tentative="1">
      <w:start w:val="1"/>
      <w:numFmt w:val="decimal"/>
      <w:lvlText w:val="%4."/>
      <w:lvlJc w:val="left"/>
      <w:pPr>
        <w:ind w:left="3240" w:hanging="360"/>
      </w:pPr>
    </w:lvl>
    <w:lvl w:ilvl="4" w:tplc="67ACA0A6" w:tentative="1">
      <w:start w:val="1"/>
      <w:numFmt w:val="lowerLetter"/>
      <w:lvlText w:val="%5."/>
      <w:lvlJc w:val="left"/>
      <w:pPr>
        <w:ind w:left="3960" w:hanging="360"/>
      </w:pPr>
    </w:lvl>
    <w:lvl w:ilvl="5" w:tplc="703E750C" w:tentative="1">
      <w:start w:val="1"/>
      <w:numFmt w:val="lowerRoman"/>
      <w:lvlText w:val="%6."/>
      <w:lvlJc w:val="right"/>
      <w:pPr>
        <w:ind w:left="4680" w:hanging="180"/>
      </w:pPr>
    </w:lvl>
    <w:lvl w:ilvl="6" w:tplc="EF428070" w:tentative="1">
      <w:start w:val="1"/>
      <w:numFmt w:val="decimal"/>
      <w:lvlText w:val="%7."/>
      <w:lvlJc w:val="left"/>
      <w:pPr>
        <w:ind w:left="5400" w:hanging="360"/>
      </w:pPr>
    </w:lvl>
    <w:lvl w:ilvl="7" w:tplc="AFD89D66" w:tentative="1">
      <w:start w:val="1"/>
      <w:numFmt w:val="lowerLetter"/>
      <w:lvlText w:val="%8."/>
      <w:lvlJc w:val="left"/>
      <w:pPr>
        <w:ind w:left="6120" w:hanging="360"/>
      </w:pPr>
    </w:lvl>
    <w:lvl w:ilvl="8" w:tplc="BCE886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EC13CE"/>
    <w:multiLevelType w:val="multilevel"/>
    <w:tmpl w:val="EB363EB2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E4"/>
    <w:rsid w:val="000403F2"/>
    <w:rsid w:val="00067A07"/>
    <w:rsid w:val="000B74A9"/>
    <w:rsid w:val="000B7993"/>
    <w:rsid w:val="000C2FD7"/>
    <w:rsid w:val="000E23EE"/>
    <w:rsid w:val="000E4274"/>
    <w:rsid w:val="000E638C"/>
    <w:rsid w:val="00102F1E"/>
    <w:rsid w:val="00104C0F"/>
    <w:rsid w:val="00111E75"/>
    <w:rsid w:val="00114FE4"/>
    <w:rsid w:val="00115120"/>
    <w:rsid w:val="0014070C"/>
    <w:rsid w:val="0018283A"/>
    <w:rsid w:val="001B14BD"/>
    <w:rsid w:val="001B1B5F"/>
    <w:rsid w:val="001F4A8D"/>
    <w:rsid w:val="0023493D"/>
    <w:rsid w:val="00275456"/>
    <w:rsid w:val="002905AD"/>
    <w:rsid w:val="002D4997"/>
    <w:rsid w:val="00315BC6"/>
    <w:rsid w:val="00392755"/>
    <w:rsid w:val="00395BDC"/>
    <w:rsid w:val="003C43B2"/>
    <w:rsid w:val="003F7A08"/>
    <w:rsid w:val="00414CBB"/>
    <w:rsid w:val="00417086"/>
    <w:rsid w:val="00422F4D"/>
    <w:rsid w:val="004377C3"/>
    <w:rsid w:val="00442C6B"/>
    <w:rsid w:val="00485E61"/>
    <w:rsid w:val="00497431"/>
    <w:rsid w:val="004A45FA"/>
    <w:rsid w:val="004B1E88"/>
    <w:rsid w:val="004C4FC1"/>
    <w:rsid w:val="004D22C9"/>
    <w:rsid w:val="004F2ED5"/>
    <w:rsid w:val="00543B8F"/>
    <w:rsid w:val="00577DBA"/>
    <w:rsid w:val="0058448B"/>
    <w:rsid w:val="00591F50"/>
    <w:rsid w:val="005D7095"/>
    <w:rsid w:val="005E7586"/>
    <w:rsid w:val="005F6557"/>
    <w:rsid w:val="005F6935"/>
    <w:rsid w:val="00616DB2"/>
    <w:rsid w:val="00637A23"/>
    <w:rsid w:val="00644893"/>
    <w:rsid w:val="00657DCD"/>
    <w:rsid w:val="006675DB"/>
    <w:rsid w:val="006B0F0C"/>
    <w:rsid w:val="0070778A"/>
    <w:rsid w:val="0072373F"/>
    <w:rsid w:val="0078545A"/>
    <w:rsid w:val="00787966"/>
    <w:rsid w:val="007B20D5"/>
    <w:rsid w:val="007B5BB1"/>
    <w:rsid w:val="007E42B4"/>
    <w:rsid w:val="00836E54"/>
    <w:rsid w:val="008415E5"/>
    <w:rsid w:val="008E2A72"/>
    <w:rsid w:val="00904577"/>
    <w:rsid w:val="00923A54"/>
    <w:rsid w:val="00931C0C"/>
    <w:rsid w:val="00981388"/>
    <w:rsid w:val="00990CC5"/>
    <w:rsid w:val="009A6B27"/>
    <w:rsid w:val="009C0379"/>
    <w:rsid w:val="009D33EF"/>
    <w:rsid w:val="009F1474"/>
    <w:rsid w:val="00A274EC"/>
    <w:rsid w:val="00A87E81"/>
    <w:rsid w:val="00AC1E8D"/>
    <w:rsid w:val="00B00583"/>
    <w:rsid w:val="00B01864"/>
    <w:rsid w:val="00B01A25"/>
    <w:rsid w:val="00B33153"/>
    <w:rsid w:val="00B33C72"/>
    <w:rsid w:val="00B33CE1"/>
    <w:rsid w:val="00B6483B"/>
    <w:rsid w:val="00BA203E"/>
    <w:rsid w:val="00C61BE9"/>
    <w:rsid w:val="00CC2D63"/>
    <w:rsid w:val="00CC4DE2"/>
    <w:rsid w:val="00CC7BC8"/>
    <w:rsid w:val="00D53186"/>
    <w:rsid w:val="00D90AD4"/>
    <w:rsid w:val="00DC0107"/>
    <w:rsid w:val="00DC0E63"/>
    <w:rsid w:val="00DC2F1C"/>
    <w:rsid w:val="00DD1556"/>
    <w:rsid w:val="00E227A6"/>
    <w:rsid w:val="00E455A3"/>
    <w:rsid w:val="00E51FAE"/>
    <w:rsid w:val="00E95AAC"/>
    <w:rsid w:val="00EB0747"/>
    <w:rsid w:val="00EB32BA"/>
    <w:rsid w:val="00F02567"/>
    <w:rsid w:val="00F15DEA"/>
    <w:rsid w:val="00F450AA"/>
    <w:rsid w:val="00F76D2A"/>
    <w:rsid w:val="00F77174"/>
    <w:rsid w:val="00F83288"/>
    <w:rsid w:val="00FC2ADE"/>
    <w:rsid w:val="00FE0D32"/>
    <w:rsid w:val="00FE1F85"/>
    <w:rsid w:val="00FF7624"/>
    <w:rsid w:val="0214BA0E"/>
    <w:rsid w:val="024E44CF"/>
    <w:rsid w:val="02E2ACC6"/>
    <w:rsid w:val="033A0747"/>
    <w:rsid w:val="0362BC37"/>
    <w:rsid w:val="036BE65F"/>
    <w:rsid w:val="04BAA075"/>
    <w:rsid w:val="04CFF986"/>
    <w:rsid w:val="04DF29EF"/>
    <w:rsid w:val="04E953B9"/>
    <w:rsid w:val="05B19696"/>
    <w:rsid w:val="05DFB708"/>
    <w:rsid w:val="06BE7F83"/>
    <w:rsid w:val="08280B72"/>
    <w:rsid w:val="088F8AB6"/>
    <w:rsid w:val="0986E7E0"/>
    <w:rsid w:val="0A410791"/>
    <w:rsid w:val="0A488E06"/>
    <w:rsid w:val="0A4FECCF"/>
    <w:rsid w:val="0AA34E1A"/>
    <w:rsid w:val="0B111FF4"/>
    <w:rsid w:val="0B5182A6"/>
    <w:rsid w:val="0BA66B2F"/>
    <w:rsid w:val="0C364C0A"/>
    <w:rsid w:val="0C4444D4"/>
    <w:rsid w:val="0DDE759E"/>
    <w:rsid w:val="0E059A7E"/>
    <w:rsid w:val="0E9ACE79"/>
    <w:rsid w:val="0F6A9F9B"/>
    <w:rsid w:val="0FBEC0B4"/>
    <w:rsid w:val="0FDFD609"/>
    <w:rsid w:val="0FE7A8BC"/>
    <w:rsid w:val="100E8DF3"/>
    <w:rsid w:val="10239A3E"/>
    <w:rsid w:val="1031410A"/>
    <w:rsid w:val="11161660"/>
    <w:rsid w:val="11755D31"/>
    <w:rsid w:val="11B6A8E2"/>
    <w:rsid w:val="1218CB24"/>
    <w:rsid w:val="125FB1D4"/>
    <w:rsid w:val="135616BF"/>
    <w:rsid w:val="135720ED"/>
    <w:rsid w:val="13C215F5"/>
    <w:rsid w:val="142B734A"/>
    <w:rsid w:val="1474B7A0"/>
    <w:rsid w:val="14921D3B"/>
    <w:rsid w:val="1540C072"/>
    <w:rsid w:val="16626461"/>
    <w:rsid w:val="169BC02D"/>
    <w:rsid w:val="16A5E05E"/>
    <w:rsid w:val="16A75BC5"/>
    <w:rsid w:val="183F91B0"/>
    <w:rsid w:val="18B0C092"/>
    <w:rsid w:val="19AE2659"/>
    <w:rsid w:val="1A430A69"/>
    <w:rsid w:val="1A452B93"/>
    <w:rsid w:val="1A6DE8B5"/>
    <w:rsid w:val="1B2B1846"/>
    <w:rsid w:val="1B394340"/>
    <w:rsid w:val="1B9845F2"/>
    <w:rsid w:val="1BBD1980"/>
    <w:rsid w:val="1BE0FBF4"/>
    <w:rsid w:val="1CF6425B"/>
    <w:rsid w:val="1D12F6D3"/>
    <w:rsid w:val="1D341653"/>
    <w:rsid w:val="1E54A371"/>
    <w:rsid w:val="202DE31D"/>
    <w:rsid w:val="206BB715"/>
    <w:rsid w:val="209D001D"/>
    <w:rsid w:val="20CC514A"/>
    <w:rsid w:val="21560BE8"/>
    <w:rsid w:val="23644005"/>
    <w:rsid w:val="238E1659"/>
    <w:rsid w:val="23DF8D5A"/>
    <w:rsid w:val="246E726B"/>
    <w:rsid w:val="247D042B"/>
    <w:rsid w:val="248A4998"/>
    <w:rsid w:val="25088DEE"/>
    <w:rsid w:val="253E7582"/>
    <w:rsid w:val="255C7C43"/>
    <w:rsid w:val="256495ED"/>
    <w:rsid w:val="25D6EDCA"/>
    <w:rsid w:val="260A42CC"/>
    <w:rsid w:val="26BC68D2"/>
    <w:rsid w:val="27047B71"/>
    <w:rsid w:val="2738702A"/>
    <w:rsid w:val="276B24C0"/>
    <w:rsid w:val="27A6132D"/>
    <w:rsid w:val="2877816B"/>
    <w:rsid w:val="2961525A"/>
    <w:rsid w:val="2BDCF03D"/>
    <w:rsid w:val="2C6A0FE1"/>
    <w:rsid w:val="2C9E9547"/>
    <w:rsid w:val="2D34117C"/>
    <w:rsid w:val="2E12B91A"/>
    <w:rsid w:val="2EE6494F"/>
    <w:rsid w:val="2FD9B8D5"/>
    <w:rsid w:val="308BF6BE"/>
    <w:rsid w:val="30DFDE78"/>
    <w:rsid w:val="31522072"/>
    <w:rsid w:val="315B7AC2"/>
    <w:rsid w:val="31BBB43B"/>
    <w:rsid w:val="31DD51E5"/>
    <w:rsid w:val="31EF4165"/>
    <w:rsid w:val="324F469B"/>
    <w:rsid w:val="32780053"/>
    <w:rsid w:val="332CE167"/>
    <w:rsid w:val="33645B22"/>
    <w:rsid w:val="336A6572"/>
    <w:rsid w:val="3383952F"/>
    <w:rsid w:val="3505895B"/>
    <w:rsid w:val="35420FE1"/>
    <w:rsid w:val="358C9F3C"/>
    <w:rsid w:val="369F40BB"/>
    <w:rsid w:val="36B53657"/>
    <w:rsid w:val="370FF1C8"/>
    <w:rsid w:val="374021D0"/>
    <w:rsid w:val="37BF469C"/>
    <w:rsid w:val="383CFEC2"/>
    <w:rsid w:val="389CF33C"/>
    <w:rsid w:val="38C2A11A"/>
    <w:rsid w:val="3C3F5C09"/>
    <w:rsid w:val="3C8A7C9E"/>
    <w:rsid w:val="3CE3BA64"/>
    <w:rsid w:val="3CF2560A"/>
    <w:rsid w:val="3D2CA337"/>
    <w:rsid w:val="3EE4F391"/>
    <w:rsid w:val="3F8FF657"/>
    <w:rsid w:val="40981F6C"/>
    <w:rsid w:val="40983134"/>
    <w:rsid w:val="40B0B6CC"/>
    <w:rsid w:val="40DEA85D"/>
    <w:rsid w:val="41B82611"/>
    <w:rsid w:val="421C9453"/>
    <w:rsid w:val="4233EFCD"/>
    <w:rsid w:val="427AAD24"/>
    <w:rsid w:val="43EF3DEB"/>
    <w:rsid w:val="442855A8"/>
    <w:rsid w:val="44F6215C"/>
    <w:rsid w:val="45CE5B94"/>
    <w:rsid w:val="45EDCA33"/>
    <w:rsid w:val="46148ECF"/>
    <w:rsid w:val="46670BA9"/>
    <w:rsid w:val="47247292"/>
    <w:rsid w:val="478722C9"/>
    <w:rsid w:val="48B938FB"/>
    <w:rsid w:val="48E9F523"/>
    <w:rsid w:val="4914BB74"/>
    <w:rsid w:val="495C26FD"/>
    <w:rsid w:val="497DE9F5"/>
    <w:rsid w:val="49EAA584"/>
    <w:rsid w:val="49FE10E5"/>
    <w:rsid w:val="4A716E17"/>
    <w:rsid w:val="4A9C332E"/>
    <w:rsid w:val="4AA625C8"/>
    <w:rsid w:val="4B1D7C93"/>
    <w:rsid w:val="4D761177"/>
    <w:rsid w:val="4DA90ED9"/>
    <w:rsid w:val="4DBF9BED"/>
    <w:rsid w:val="4EC87F6F"/>
    <w:rsid w:val="4FF36DD5"/>
    <w:rsid w:val="506830CD"/>
    <w:rsid w:val="50A590DD"/>
    <w:rsid w:val="50ABEB9D"/>
    <w:rsid w:val="51045ED1"/>
    <w:rsid w:val="5142C38A"/>
    <w:rsid w:val="51588DC1"/>
    <w:rsid w:val="518F3E36"/>
    <w:rsid w:val="51D09B46"/>
    <w:rsid w:val="520F35AA"/>
    <w:rsid w:val="526CB7D0"/>
    <w:rsid w:val="52AE3F6E"/>
    <w:rsid w:val="52D6D50F"/>
    <w:rsid w:val="52F45E22"/>
    <w:rsid w:val="531C21A7"/>
    <w:rsid w:val="532B0E97"/>
    <w:rsid w:val="536154C5"/>
    <w:rsid w:val="53AB060B"/>
    <w:rsid w:val="5486A4CE"/>
    <w:rsid w:val="54902E83"/>
    <w:rsid w:val="54C1479D"/>
    <w:rsid w:val="5546D66C"/>
    <w:rsid w:val="55724665"/>
    <w:rsid w:val="55A4B494"/>
    <w:rsid w:val="56BB64CE"/>
    <w:rsid w:val="56D770E9"/>
    <w:rsid w:val="57009487"/>
    <w:rsid w:val="579FB7E3"/>
    <w:rsid w:val="585CDF4E"/>
    <w:rsid w:val="5954690D"/>
    <w:rsid w:val="59F3DBE0"/>
    <w:rsid w:val="5A797E38"/>
    <w:rsid w:val="5AF0396E"/>
    <w:rsid w:val="5B23794C"/>
    <w:rsid w:val="5BD0FAC3"/>
    <w:rsid w:val="5C2B3B2C"/>
    <w:rsid w:val="5C305D26"/>
    <w:rsid w:val="5CB3D7E3"/>
    <w:rsid w:val="5D9E89F8"/>
    <w:rsid w:val="5E923ABD"/>
    <w:rsid w:val="609B6C08"/>
    <w:rsid w:val="618CF346"/>
    <w:rsid w:val="61C49542"/>
    <w:rsid w:val="621FAA18"/>
    <w:rsid w:val="626B67C0"/>
    <w:rsid w:val="633D0DC2"/>
    <w:rsid w:val="63959DBF"/>
    <w:rsid w:val="63F3C7A3"/>
    <w:rsid w:val="6465EF52"/>
    <w:rsid w:val="649C5C47"/>
    <w:rsid w:val="64CC4277"/>
    <w:rsid w:val="656FA2F1"/>
    <w:rsid w:val="66674B84"/>
    <w:rsid w:val="6886407C"/>
    <w:rsid w:val="68AA4571"/>
    <w:rsid w:val="69353CBB"/>
    <w:rsid w:val="697D0136"/>
    <w:rsid w:val="69F30CF4"/>
    <w:rsid w:val="6A0C093A"/>
    <w:rsid w:val="6A30137C"/>
    <w:rsid w:val="6A5E373D"/>
    <w:rsid w:val="6AE4C59B"/>
    <w:rsid w:val="6AE56B87"/>
    <w:rsid w:val="6AFFF844"/>
    <w:rsid w:val="6BED65B9"/>
    <w:rsid w:val="6C284B35"/>
    <w:rsid w:val="6C64A11E"/>
    <w:rsid w:val="6C705DBF"/>
    <w:rsid w:val="6CBF6129"/>
    <w:rsid w:val="6CE6B3E1"/>
    <w:rsid w:val="6D78989C"/>
    <w:rsid w:val="6D993EDE"/>
    <w:rsid w:val="6EA1DD5A"/>
    <w:rsid w:val="6EFFB7C7"/>
    <w:rsid w:val="6F6616AB"/>
    <w:rsid w:val="722BA2C0"/>
    <w:rsid w:val="7314FAD3"/>
    <w:rsid w:val="73568567"/>
    <w:rsid w:val="738B4FAC"/>
    <w:rsid w:val="73A32BF3"/>
    <w:rsid w:val="73B656CA"/>
    <w:rsid w:val="743A88EC"/>
    <w:rsid w:val="748323DE"/>
    <w:rsid w:val="758002B9"/>
    <w:rsid w:val="75EE32C5"/>
    <w:rsid w:val="768C5B8A"/>
    <w:rsid w:val="76F92CC9"/>
    <w:rsid w:val="7757C09C"/>
    <w:rsid w:val="77917686"/>
    <w:rsid w:val="77EE8308"/>
    <w:rsid w:val="78D9F17E"/>
    <w:rsid w:val="7993DA18"/>
    <w:rsid w:val="79A2260E"/>
    <w:rsid w:val="7A1D1176"/>
    <w:rsid w:val="7A448B52"/>
    <w:rsid w:val="7AB2A7FE"/>
    <w:rsid w:val="7AB4EF3F"/>
    <w:rsid w:val="7B37FCAC"/>
    <w:rsid w:val="7B451C66"/>
    <w:rsid w:val="7C757F12"/>
    <w:rsid w:val="7CE69D30"/>
    <w:rsid w:val="7D080B13"/>
    <w:rsid w:val="7D3817B1"/>
    <w:rsid w:val="7E2A3F70"/>
    <w:rsid w:val="7E70FD5B"/>
    <w:rsid w:val="7EC1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7B3F0"/>
  <w15:chartTrackingRefBased/>
  <w15:docId w15:val="{D64F023E-B07F-4713-8C10-74A80C62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864"/>
  </w:style>
  <w:style w:type="paragraph" w:styleId="Footer">
    <w:name w:val="footer"/>
    <w:basedOn w:val="Normal"/>
    <w:link w:val="FooterChar"/>
    <w:uiPriority w:val="99"/>
    <w:unhideWhenUsed/>
    <w:rsid w:val="00B01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64"/>
  </w:style>
  <w:style w:type="paragraph" w:styleId="ListParagraph">
    <w:name w:val="List Paragraph"/>
    <w:basedOn w:val="Normal"/>
    <w:uiPriority w:val="34"/>
    <w:qFormat/>
    <w:rsid w:val="00B0186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8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9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B79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5A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971</Characters>
  <Application>Microsoft Office Word</Application>
  <DocSecurity>0</DocSecurity>
  <Lines>8</Lines>
  <Paragraphs>2</Paragraphs>
  <ScaleCrop>false</ScaleCrop>
  <Company>UNSW Sydney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Volpe</dc:creator>
  <cp:keywords/>
  <dc:description/>
  <cp:lastModifiedBy>Isabelle Volpe</cp:lastModifiedBy>
  <cp:revision>66</cp:revision>
  <dcterms:created xsi:type="dcterms:W3CDTF">2021-02-17T06:56:00Z</dcterms:created>
  <dcterms:modified xsi:type="dcterms:W3CDTF">2022-03-13T07:30:00Z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2021-02-17T06:56:02Z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e22eacf0-4df1-424a-9f2f-7730bdca8ef0</vt:lpwstr>
  </property>
  <property fmtid="{D5CDD505-2E9C-101B-9397-08002B2CF9AE}" pid="11" name="MSIP_Label_8c3d088b-6243-4963-a2e2-8b321ab7f8fc_ContentBits">
    <vt:lpwstr>1</vt:lpwstr>
  </property>
</Properties>
</file>