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D1542" w14:textId="77777777" w:rsidR="0031755F" w:rsidRDefault="0031755F" w:rsidP="0031755F">
      <w:pPr>
        <w:spacing w:before="120" w:after="0" w:line="48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FILE 1</w:t>
      </w:r>
    </w:p>
    <w:p w14:paraId="0F95523B" w14:textId="77777777" w:rsidR="0031755F" w:rsidRPr="003620BB" w:rsidRDefault="0031755F" w:rsidP="0031755F">
      <w:pPr>
        <w:spacing w:before="120" w:after="0" w:line="480" w:lineRule="auto"/>
        <w:contextualSpacing/>
        <w:rPr>
          <w:rFonts w:ascii="Arial" w:hAnsi="Arial" w:cs="Arial"/>
          <w:b/>
        </w:rPr>
      </w:pPr>
      <w:r w:rsidRPr="003620BB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itle</w:t>
      </w:r>
    </w:p>
    <w:p w14:paraId="6E805F52" w14:textId="77777777" w:rsidR="0031755F" w:rsidRDefault="0031755F" w:rsidP="0031755F">
      <w:pPr>
        <w:spacing w:before="120" w:after="0" w:line="480" w:lineRule="auto"/>
        <w:contextualSpacing/>
        <w:rPr>
          <w:rFonts w:ascii="Arial" w:hAnsi="Arial" w:cs="Arial"/>
          <w:bCs/>
        </w:rPr>
      </w:pPr>
      <w:r w:rsidRPr="00A421A1">
        <w:rPr>
          <w:rFonts w:ascii="Arial" w:hAnsi="Arial" w:cs="Arial"/>
          <w:bCs/>
        </w:rPr>
        <w:t xml:space="preserve">Psychosocial Factors </w:t>
      </w:r>
      <w:r>
        <w:rPr>
          <w:rFonts w:ascii="Arial" w:hAnsi="Arial" w:cs="Arial"/>
          <w:bCs/>
        </w:rPr>
        <w:t>a</w:t>
      </w:r>
      <w:r w:rsidRPr="00A421A1">
        <w:rPr>
          <w:rFonts w:ascii="Arial" w:hAnsi="Arial" w:cs="Arial"/>
          <w:bCs/>
        </w:rPr>
        <w:t>ssociated with Overdose</w:t>
      </w:r>
      <w:r>
        <w:rPr>
          <w:rFonts w:ascii="Arial" w:hAnsi="Arial" w:cs="Arial"/>
          <w:bCs/>
        </w:rPr>
        <w:t xml:space="preserve"> Subsequent to Illicit Substance Use</w:t>
      </w:r>
      <w:r w:rsidRPr="00A421A1">
        <w:rPr>
          <w:rFonts w:ascii="Arial" w:hAnsi="Arial" w:cs="Arial"/>
          <w:bCs/>
        </w:rPr>
        <w:t>: A systematic review and narrative synthesis</w:t>
      </w:r>
      <w:r>
        <w:rPr>
          <w:rFonts w:ascii="Arial" w:hAnsi="Arial" w:cs="Arial"/>
          <w:bCs/>
        </w:rPr>
        <w:t>.</w:t>
      </w:r>
    </w:p>
    <w:p w14:paraId="4DD5CE57" w14:textId="77777777" w:rsidR="0031755F" w:rsidRPr="003620BB" w:rsidRDefault="0031755F" w:rsidP="0031755F">
      <w:pPr>
        <w:spacing w:before="120" w:after="0" w:line="480" w:lineRule="auto"/>
        <w:contextualSpacing/>
        <w:rPr>
          <w:rFonts w:ascii="Arial" w:hAnsi="Arial" w:cs="Arial"/>
          <w:b/>
        </w:rPr>
      </w:pPr>
      <w:r w:rsidRPr="003620BB">
        <w:rPr>
          <w:rFonts w:ascii="Arial" w:hAnsi="Arial" w:cs="Arial"/>
          <w:b/>
        </w:rPr>
        <w:t>Authors</w:t>
      </w:r>
    </w:p>
    <w:p w14:paraId="1E59BBB2" w14:textId="77777777" w:rsidR="0031755F" w:rsidRPr="00E81DEB" w:rsidRDefault="0031755F" w:rsidP="0031755F">
      <w:pPr>
        <w:spacing w:before="120" w:after="0" w:line="480" w:lineRule="auto"/>
        <w:contextualSpacing/>
        <w:rPr>
          <w:rFonts w:ascii="Arial" w:hAnsi="Arial" w:cs="Arial"/>
        </w:rPr>
      </w:pPr>
      <w:r w:rsidRPr="00BF6DD0">
        <w:rPr>
          <w:rFonts w:ascii="Arial" w:hAnsi="Arial" w:cs="Arial"/>
        </w:rPr>
        <w:t>Christopher J Byrne</w:t>
      </w:r>
      <w:r w:rsidRPr="00BF6DD0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  <w:vertAlign w:val="superscript"/>
        </w:rPr>
        <w:t xml:space="preserve"> </w:t>
      </w:r>
      <w:r w:rsidRPr="00BF6DD0">
        <w:rPr>
          <w:rFonts w:ascii="Arial" w:hAnsi="Arial" w:cs="Arial"/>
        </w:rPr>
        <w:t>Fabio Sani</w:t>
      </w:r>
      <w:r>
        <w:rPr>
          <w:rFonts w:ascii="Arial" w:hAnsi="Arial" w:cs="Arial"/>
          <w:vertAlign w:val="superscript"/>
        </w:rPr>
        <w:t>3</w:t>
      </w:r>
      <w:r w:rsidRPr="00E81DEB">
        <w:rPr>
          <w:rFonts w:ascii="Arial" w:hAnsi="Arial" w:cs="Arial"/>
        </w:rPr>
        <w:t xml:space="preserve"> </w:t>
      </w:r>
      <w:r w:rsidRPr="00BF6DD0">
        <w:rPr>
          <w:rFonts w:ascii="Arial" w:hAnsi="Arial" w:cs="Arial"/>
        </w:rPr>
        <w:t>Donna Thain</w:t>
      </w:r>
      <w:r w:rsidRPr="00BF6DD0">
        <w:rPr>
          <w:rFonts w:ascii="Arial" w:hAnsi="Arial" w:cs="Arial"/>
          <w:vertAlign w:val="superscript"/>
        </w:rPr>
        <w:t>2</w:t>
      </w:r>
      <w:r w:rsidRPr="00E81DEB">
        <w:rPr>
          <w:rFonts w:ascii="Arial" w:hAnsi="Arial" w:cs="Arial"/>
        </w:rPr>
        <w:t xml:space="preserve"> </w:t>
      </w:r>
      <w:r w:rsidRPr="00BF6DD0">
        <w:rPr>
          <w:rFonts w:ascii="Arial" w:hAnsi="Arial" w:cs="Arial"/>
        </w:rPr>
        <w:t>Emma</w:t>
      </w:r>
      <w:r>
        <w:rPr>
          <w:rFonts w:ascii="Arial" w:hAnsi="Arial" w:cs="Arial"/>
        </w:rPr>
        <w:t xml:space="preserve"> H</w:t>
      </w:r>
      <w:r w:rsidRPr="00BF6DD0">
        <w:rPr>
          <w:rFonts w:ascii="Arial" w:hAnsi="Arial" w:cs="Arial"/>
        </w:rPr>
        <w:t xml:space="preserve"> Fletcher</w:t>
      </w:r>
      <w:r w:rsidRPr="00BF6DD0">
        <w:rPr>
          <w:rFonts w:ascii="Arial" w:hAnsi="Arial" w:cs="Arial"/>
          <w:vertAlign w:val="superscript"/>
        </w:rPr>
        <w:t>2</w:t>
      </w:r>
      <w:r w:rsidRPr="00BF6DD0">
        <w:rPr>
          <w:rFonts w:ascii="Arial" w:hAnsi="Arial" w:cs="Arial"/>
        </w:rPr>
        <w:t xml:space="preserve"> Amy Malaguti</w:t>
      </w:r>
      <w:r w:rsidRPr="00BF6DD0">
        <w:rPr>
          <w:rFonts w:ascii="Arial" w:hAnsi="Arial" w:cs="Arial"/>
          <w:vertAlign w:val="superscript"/>
        </w:rPr>
        <w:t>3,4</w:t>
      </w:r>
    </w:p>
    <w:p w14:paraId="73825834" w14:textId="77777777" w:rsidR="0031755F" w:rsidRPr="00E93E96" w:rsidRDefault="0031755F" w:rsidP="0031755F">
      <w:pPr>
        <w:spacing w:before="120" w:after="0" w:line="48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Affiliations</w:t>
      </w:r>
    </w:p>
    <w:p w14:paraId="6A7EBA19" w14:textId="77777777" w:rsidR="0031755F" w:rsidRPr="003620BB" w:rsidRDefault="0031755F" w:rsidP="0031755F">
      <w:pPr>
        <w:spacing w:before="120" w:after="0" w:line="480" w:lineRule="auto"/>
        <w:contextualSpacing/>
        <w:rPr>
          <w:rFonts w:ascii="Arial" w:hAnsi="Arial" w:cs="Arial"/>
        </w:rPr>
      </w:pPr>
      <w:r w:rsidRPr="008A1F37">
        <w:rPr>
          <w:rFonts w:ascii="Arial" w:hAnsi="Arial" w:cs="Arial"/>
          <w:vertAlign w:val="superscript"/>
        </w:rPr>
        <w:t>1</w:t>
      </w:r>
      <w:r w:rsidRPr="003620BB">
        <w:rPr>
          <w:rFonts w:ascii="Arial" w:hAnsi="Arial" w:cs="Arial"/>
        </w:rPr>
        <w:t>Division of Molecular and Clinical Medicine, School of Medicine, Ninewells Hospital and Medical School, University of Dundee, Dundee, UK</w:t>
      </w:r>
    </w:p>
    <w:p w14:paraId="1AB650FD" w14:textId="77777777" w:rsidR="0031755F" w:rsidRDefault="0031755F" w:rsidP="0031755F">
      <w:pPr>
        <w:spacing w:before="120"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Directorate of Public Health, NHS Tayside, Kings Cross Hospital, Dundee, UK.</w:t>
      </w:r>
    </w:p>
    <w:p w14:paraId="5F4DAFB5" w14:textId="77777777" w:rsidR="0031755F" w:rsidRDefault="0031755F" w:rsidP="0031755F">
      <w:pPr>
        <w:spacing w:before="120"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Pr="003620BB">
        <w:rPr>
          <w:rFonts w:ascii="Arial" w:hAnsi="Arial" w:cs="Arial"/>
        </w:rPr>
        <w:t>D</w:t>
      </w:r>
      <w:r>
        <w:rPr>
          <w:rFonts w:ascii="Arial" w:hAnsi="Arial" w:cs="Arial"/>
        </w:rPr>
        <w:t>ivision</w:t>
      </w:r>
      <w:r w:rsidRPr="003620BB">
        <w:rPr>
          <w:rFonts w:ascii="Arial" w:hAnsi="Arial" w:cs="Arial"/>
        </w:rPr>
        <w:t xml:space="preserve"> of Psychology, Scrymgeour Building, School of Social Sciences, University of Dundee, Dundee, UK</w:t>
      </w:r>
    </w:p>
    <w:p w14:paraId="00002A97" w14:textId="1A5FAAE2" w:rsidR="0031755F" w:rsidRPr="00597D63" w:rsidRDefault="0031755F">
      <w:pPr>
        <w:rPr>
          <w:color w:val="FF0000"/>
        </w:rPr>
      </w:pPr>
      <w:r>
        <w:rPr>
          <w:rFonts w:ascii="Arial" w:hAnsi="Arial" w:cs="Arial"/>
          <w:vertAlign w:val="superscript"/>
        </w:rPr>
        <w:t>4</w:t>
      </w:r>
      <w:r w:rsidRPr="003620BB">
        <w:rPr>
          <w:rFonts w:ascii="Arial" w:hAnsi="Arial" w:cs="Arial"/>
        </w:rPr>
        <w:t>Tayside Drug and Alcohol Recovery Psychology Service, NHS Tayside, Dundee, UK</w:t>
      </w:r>
      <w:r>
        <w:br w:type="page"/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7366"/>
      </w:tblGrid>
      <w:tr w:rsidR="0031755F" w:rsidRPr="0031755F" w14:paraId="6A8D41A7" w14:textId="77777777" w:rsidTr="00D7013E">
        <w:trPr>
          <w:trHeight w:val="420"/>
          <w:jc w:val="center"/>
        </w:trPr>
        <w:tc>
          <w:tcPr>
            <w:tcW w:w="8642" w:type="dxa"/>
            <w:gridSpan w:val="2"/>
            <w:vAlign w:val="center"/>
          </w:tcPr>
          <w:p w14:paraId="24304329" w14:textId="09ED4D32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b/>
                <w:kern w:val="1"/>
                <w:lang w:eastAsia="zh-CN"/>
                <w14:ligatures w14:val="none"/>
              </w:rPr>
              <w:lastRenderedPageBreak/>
              <w:t xml:space="preserve">Supplementary Table 1: </w:t>
            </w:r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>CINHAL (via EBSCO) literature search.</w:t>
            </w:r>
          </w:p>
        </w:tc>
      </w:tr>
      <w:tr w:rsidR="0031755F" w:rsidRPr="0031755F" w14:paraId="5BFAD1EE" w14:textId="77777777" w:rsidTr="00D7013E">
        <w:trPr>
          <w:trHeight w:val="420"/>
          <w:jc w:val="center"/>
        </w:trPr>
        <w:tc>
          <w:tcPr>
            <w:tcW w:w="1276" w:type="dxa"/>
            <w:vAlign w:val="center"/>
          </w:tcPr>
          <w:p w14:paraId="481C81A1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b/>
                <w:kern w:val="1"/>
                <w:lang w:eastAsia="zh-CN"/>
                <w14:ligatures w14:val="none"/>
              </w:rPr>
              <w:t>Search ID</w:t>
            </w:r>
          </w:p>
        </w:tc>
        <w:tc>
          <w:tcPr>
            <w:tcW w:w="7366" w:type="dxa"/>
            <w:vAlign w:val="center"/>
          </w:tcPr>
          <w:p w14:paraId="08A5CECA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b/>
                <w:kern w:val="1"/>
                <w:lang w:eastAsia="zh-CN"/>
                <w14:ligatures w14:val="none"/>
              </w:rPr>
              <w:t>Search</w:t>
            </w:r>
          </w:p>
        </w:tc>
      </w:tr>
      <w:tr w:rsidR="0031755F" w:rsidRPr="0031755F" w14:paraId="6A3BFE35" w14:textId="77777777" w:rsidTr="00D7013E">
        <w:trPr>
          <w:trHeight w:val="399"/>
          <w:jc w:val="center"/>
        </w:trPr>
        <w:tc>
          <w:tcPr>
            <w:tcW w:w="1276" w:type="dxa"/>
            <w:vAlign w:val="center"/>
          </w:tcPr>
          <w:p w14:paraId="40547A4B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bdr w:val="none" w:sz="0" w:space="0" w:color="auto" w:frame="1"/>
                <w:shd w:val="clear" w:color="auto" w:fill="FFFFFF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bdr w:val="none" w:sz="0" w:space="0" w:color="auto" w:frame="1"/>
                <w:shd w:val="clear" w:color="auto" w:fill="FFFFFF"/>
                <w:lang w:eastAsia="zh-CN"/>
                <w14:ligatures w14:val="none"/>
              </w:rPr>
              <w:t>S1</w:t>
            </w:r>
          </w:p>
        </w:tc>
        <w:tc>
          <w:tcPr>
            <w:tcW w:w="7366" w:type="dxa"/>
            <w:vAlign w:val="center"/>
          </w:tcPr>
          <w:p w14:paraId="03E45921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bdr w:val="none" w:sz="0" w:space="0" w:color="auto" w:frame="1"/>
                <w:shd w:val="clear" w:color="auto" w:fill="FFFFFF"/>
                <w:lang w:eastAsia="zh-CN"/>
                <w14:ligatures w14:val="none"/>
              </w:rPr>
              <w:t>(MH "Overdose") OR "overdose"</w:t>
            </w:r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/>
                <w14:ligatures w14:val="none"/>
              </w:rPr>
              <w:t> </w:t>
            </w:r>
          </w:p>
        </w:tc>
      </w:tr>
      <w:tr w:rsidR="0031755F" w:rsidRPr="0031755F" w14:paraId="6E02C20F" w14:textId="77777777" w:rsidTr="00D7013E">
        <w:trPr>
          <w:trHeight w:val="734"/>
          <w:jc w:val="center"/>
        </w:trPr>
        <w:tc>
          <w:tcPr>
            <w:tcW w:w="1276" w:type="dxa"/>
            <w:vAlign w:val="center"/>
          </w:tcPr>
          <w:p w14:paraId="1A943270" w14:textId="77777777" w:rsidR="0031755F" w:rsidRPr="0031755F" w:rsidRDefault="0031755F" w:rsidP="0031755F">
            <w:pPr>
              <w:textAlignment w:val="baseline"/>
              <w:rPr>
                <w:rFonts w:ascii="Arial" w:eastAsia="Calibri" w:hAnsi="Arial" w:cs="Arial"/>
                <w:kern w:val="0"/>
                <w14:ligatures w14:val="none"/>
              </w:rPr>
            </w:pPr>
            <w:r w:rsidRPr="0031755F">
              <w:rPr>
                <w:rFonts w:ascii="Arial" w:eastAsia="Calibri" w:hAnsi="Arial" w:cs="Arial"/>
                <w:kern w:val="0"/>
                <w14:ligatures w14:val="none"/>
              </w:rPr>
              <w:t>S2</w:t>
            </w:r>
          </w:p>
        </w:tc>
        <w:tc>
          <w:tcPr>
            <w:tcW w:w="7366" w:type="dxa"/>
            <w:vAlign w:val="center"/>
          </w:tcPr>
          <w:p w14:paraId="425FBDD7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bdr w:val="none" w:sz="0" w:space="0" w:color="auto" w:frame="1"/>
                <w:lang w:eastAsia="zh-CN" w:bidi="hi-IN"/>
                <w14:ligatures w14:val="none"/>
              </w:rPr>
              <w:t>TI ( drug* OR substance* ) OR AB ( drug* OR substance* )</w:t>
            </w: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 </w:t>
            </w:r>
          </w:p>
        </w:tc>
      </w:tr>
      <w:tr w:rsidR="0031755F" w:rsidRPr="0031755F" w14:paraId="45129589" w14:textId="77777777" w:rsidTr="00D7013E">
        <w:trPr>
          <w:trHeight w:val="714"/>
          <w:jc w:val="center"/>
        </w:trPr>
        <w:tc>
          <w:tcPr>
            <w:tcW w:w="1276" w:type="dxa"/>
            <w:vAlign w:val="center"/>
          </w:tcPr>
          <w:p w14:paraId="7ADBBB4C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S3</w:t>
            </w:r>
          </w:p>
        </w:tc>
        <w:tc>
          <w:tcPr>
            <w:tcW w:w="7366" w:type="dxa"/>
            <w:vAlign w:val="center"/>
          </w:tcPr>
          <w:p w14:paraId="5AAD4A91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 xml:space="preserve">TI ( (abuse* OR addict*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>dependen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 xml:space="preserve">* OR use*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>misus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 xml:space="preserve">* OR disorder*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>intoxicat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 xml:space="preserve">* OR inject*) ) OR AB ( (abuse* OR addict*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>dependen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 xml:space="preserve">* OR use*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>misus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 xml:space="preserve">* OR disorder*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>intoxicat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>* OR inject*) )</w:t>
            </w:r>
          </w:p>
        </w:tc>
      </w:tr>
      <w:tr w:rsidR="0031755F" w:rsidRPr="0031755F" w14:paraId="50566033" w14:textId="77777777" w:rsidTr="00D7013E">
        <w:trPr>
          <w:trHeight w:val="450"/>
          <w:jc w:val="center"/>
        </w:trPr>
        <w:tc>
          <w:tcPr>
            <w:tcW w:w="1276" w:type="dxa"/>
            <w:vAlign w:val="center"/>
          </w:tcPr>
          <w:p w14:paraId="74FF8215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S4</w:t>
            </w:r>
          </w:p>
        </w:tc>
        <w:tc>
          <w:tcPr>
            <w:tcW w:w="7366" w:type="dxa"/>
            <w:vAlign w:val="center"/>
          </w:tcPr>
          <w:p w14:paraId="092E4D41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S2 AND S3</w:t>
            </w:r>
          </w:p>
        </w:tc>
      </w:tr>
      <w:tr w:rsidR="0031755F" w:rsidRPr="0031755F" w14:paraId="3C5AEB49" w14:textId="77777777" w:rsidTr="00D7013E">
        <w:trPr>
          <w:trHeight w:val="705"/>
          <w:jc w:val="center"/>
        </w:trPr>
        <w:tc>
          <w:tcPr>
            <w:tcW w:w="1276" w:type="dxa"/>
            <w:vAlign w:val="center"/>
          </w:tcPr>
          <w:p w14:paraId="1CB5571A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>S5</w:t>
            </w:r>
          </w:p>
        </w:tc>
        <w:tc>
          <w:tcPr>
            <w:tcW w:w="7366" w:type="dxa"/>
            <w:vAlign w:val="center"/>
          </w:tcPr>
          <w:p w14:paraId="73DB3A5D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bdr w:val="none" w:sz="0" w:space="0" w:color="auto" w:frame="1"/>
                <w:shd w:val="clear" w:color="auto" w:fill="FFFFFF"/>
                <w:lang w:eastAsia="zh-CN"/>
                <w14:ligatures w14:val="none"/>
              </w:rPr>
              <w:t>TI ( (IDU* OR PWID* OR PWUD* OR people who use drugs OR people who inject drugs) ) OR AB ( (IDU* OR PWID* OR PWUD* OR people who use drugs OR people who inject drugs) )</w:t>
            </w:r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/>
                <w14:ligatures w14:val="none"/>
              </w:rPr>
              <w:t> </w:t>
            </w:r>
          </w:p>
        </w:tc>
      </w:tr>
      <w:tr w:rsidR="0031755F" w:rsidRPr="0031755F" w14:paraId="35B6001B" w14:textId="77777777" w:rsidTr="00D7013E">
        <w:trPr>
          <w:trHeight w:val="448"/>
          <w:jc w:val="center"/>
        </w:trPr>
        <w:tc>
          <w:tcPr>
            <w:tcW w:w="1276" w:type="dxa"/>
            <w:vAlign w:val="center"/>
          </w:tcPr>
          <w:p w14:paraId="07011FC6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S6</w:t>
            </w:r>
          </w:p>
        </w:tc>
        <w:tc>
          <w:tcPr>
            <w:tcW w:w="7366" w:type="dxa"/>
            <w:vAlign w:val="center"/>
          </w:tcPr>
          <w:p w14:paraId="512C90A6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S1 OR S4 OR S5</w:t>
            </w:r>
          </w:p>
        </w:tc>
      </w:tr>
      <w:tr w:rsidR="0031755F" w:rsidRPr="0031755F" w14:paraId="79355B26" w14:textId="77777777" w:rsidTr="00D7013E">
        <w:trPr>
          <w:trHeight w:val="723"/>
          <w:jc w:val="center"/>
        </w:trPr>
        <w:tc>
          <w:tcPr>
            <w:tcW w:w="1276" w:type="dxa"/>
            <w:vAlign w:val="center"/>
          </w:tcPr>
          <w:p w14:paraId="222ED072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>S7</w:t>
            </w:r>
          </w:p>
        </w:tc>
        <w:tc>
          <w:tcPr>
            <w:tcW w:w="7366" w:type="dxa"/>
            <w:vAlign w:val="center"/>
          </w:tcPr>
          <w:p w14:paraId="78FF6793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 xml:space="preserve">TI ( (psychological OR social OR psychosocial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>behavio$ral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 xml:space="preserve">) ) OR AB ( (psychological OR social OR psychosocial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>behavio$ral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>) )</w:t>
            </w:r>
          </w:p>
        </w:tc>
      </w:tr>
      <w:tr w:rsidR="0031755F" w:rsidRPr="0031755F" w14:paraId="03C434D1" w14:textId="77777777" w:rsidTr="00D7013E">
        <w:trPr>
          <w:trHeight w:val="723"/>
          <w:jc w:val="center"/>
        </w:trPr>
        <w:tc>
          <w:tcPr>
            <w:tcW w:w="1276" w:type="dxa"/>
            <w:vAlign w:val="center"/>
          </w:tcPr>
          <w:p w14:paraId="0EF6BE9D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S8</w:t>
            </w:r>
          </w:p>
        </w:tc>
        <w:tc>
          <w:tcPr>
            <w:tcW w:w="7366" w:type="dxa"/>
            <w:vAlign w:val="center"/>
          </w:tcPr>
          <w:p w14:paraId="2AFB3F9D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 xml:space="preserve">TI ( (risk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associat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 xml:space="preserve">*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relat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 xml:space="preserve">*) ) OR AB ( (risk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associat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 xml:space="preserve">*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relat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*) )</w:t>
            </w:r>
          </w:p>
        </w:tc>
      </w:tr>
      <w:tr w:rsidR="0031755F" w:rsidRPr="0031755F" w14:paraId="18BE9639" w14:textId="77777777" w:rsidTr="00D7013E">
        <w:trPr>
          <w:trHeight w:val="759"/>
          <w:jc w:val="center"/>
        </w:trPr>
        <w:tc>
          <w:tcPr>
            <w:tcW w:w="1276" w:type="dxa"/>
            <w:vAlign w:val="center"/>
          </w:tcPr>
          <w:p w14:paraId="192AF40B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 xml:space="preserve">S9 </w:t>
            </w:r>
          </w:p>
        </w:tc>
        <w:tc>
          <w:tcPr>
            <w:tcW w:w="7366" w:type="dxa"/>
            <w:vAlign w:val="center"/>
          </w:tcPr>
          <w:p w14:paraId="1FE113BA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 xml:space="preserve">TI ( (predict* OR factor* OR variable*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correlat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 xml:space="preserve">*) ) OR AB ( (predict* OR factor* OR variable* OR </w:t>
            </w:r>
            <w:proofErr w:type="spellStart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correlat</w:t>
            </w:r>
            <w:proofErr w:type="spellEnd"/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*) )</w:t>
            </w:r>
          </w:p>
        </w:tc>
      </w:tr>
      <w:tr w:rsidR="0031755F" w:rsidRPr="0031755F" w14:paraId="2138CA14" w14:textId="77777777" w:rsidTr="00D7013E">
        <w:trPr>
          <w:trHeight w:val="480"/>
          <w:jc w:val="center"/>
        </w:trPr>
        <w:tc>
          <w:tcPr>
            <w:tcW w:w="1276" w:type="dxa"/>
            <w:vAlign w:val="center"/>
          </w:tcPr>
          <w:p w14:paraId="6295BF67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S10</w:t>
            </w:r>
          </w:p>
        </w:tc>
        <w:tc>
          <w:tcPr>
            <w:tcW w:w="7366" w:type="dxa"/>
            <w:vAlign w:val="center"/>
          </w:tcPr>
          <w:p w14:paraId="25DCC330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S8 AND S9</w:t>
            </w:r>
          </w:p>
        </w:tc>
      </w:tr>
      <w:tr w:rsidR="0031755F" w:rsidRPr="0031755F" w14:paraId="184CED7F" w14:textId="77777777" w:rsidTr="00D7013E">
        <w:trPr>
          <w:trHeight w:val="444"/>
          <w:jc w:val="center"/>
        </w:trPr>
        <w:tc>
          <w:tcPr>
            <w:tcW w:w="1276" w:type="dxa"/>
            <w:vAlign w:val="center"/>
          </w:tcPr>
          <w:p w14:paraId="1AAD193D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>S11</w:t>
            </w:r>
          </w:p>
        </w:tc>
        <w:tc>
          <w:tcPr>
            <w:tcW w:w="7366" w:type="dxa"/>
            <w:vAlign w:val="center"/>
          </w:tcPr>
          <w:p w14:paraId="7DAE06EF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>S7 AND S10</w:t>
            </w:r>
          </w:p>
        </w:tc>
      </w:tr>
      <w:tr w:rsidR="0031755F" w:rsidRPr="0031755F" w14:paraId="6835C92E" w14:textId="77777777" w:rsidTr="00D7013E">
        <w:trPr>
          <w:trHeight w:val="723"/>
          <w:jc w:val="center"/>
        </w:trPr>
        <w:tc>
          <w:tcPr>
            <w:tcW w:w="1276" w:type="dxa"/>
            <w:vAlign w:val="center"/>
          </w:tcPr>
          <w:p w14:paraId="5A3FDF8D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S12</w:t>
            </w:r>
          </w:p>
        </w:tc>
        <w:tc>
          <w:tcPr>
            <w:tcW w:w="7366" w:type="dxa"/>
            <w:vAlign w:val="center"/>
          </w:tcPr>
          <w:p w14:paraId="5F7009D3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bdr w:val="none" w:sz="0" w:space="0" w:color="auto" w:frame="1"/>
                <w:shd w:val="clear" w:color="auto" w:fill="FFFFFF"/>
                <w:lang w:eastAsia="zh-CN" w:bidi="hi-IN"/>
                <w14:ligatures w14:val="none"/>
              </w:rPr>
              <w:t>TI ( Drug overdose OR overdose* OR fatal overdose* OR non-fatal overdose* OR non fatal overdose OR poisoning OR drug death* OR drug-related death* OR drug related death* OR DRD OR NFOD) ) NOT TI ( suicide OR intention* )</w:t>
            </w:r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 w:bidi="hi-IN"/>
                <w14:ligatures w14:val="none"/>
              </w:rPr>
              <w:t> </w:t>
            </w:r>
          </w:p>
        </w:tc>
      </w:tr>
      <w:tr w:rsidR="0031755F" w:rsidRPr="0031755F" w14:paraId="749F3EC4" w14:textId="77777777" w:rsidTr="00D7013E">
        <w:trPr>
          <w:trHeight w:val="723"/>
          <w:jc w:val="center"/>
        </w:trPr>
        <w:tc>
          <w:tcPr>
            <w:tcW w:w="1276" w:type="dxa"/>
            <w:vAlign w:val="center"/>
          </w:tcPr>
          <w:p w14:paraId="7273C845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  <w:t>S13</w:t>
            </w:r>
          </w:p>
        </w:tc>
        <w:tc>
          <w:tcPr>
            <w:tcW w:w="7366" w:type="dxa"/>
            <w:vAlign w:val="center"/>
          </w:tcPr>
          <w:p w14:paraId="5ED6E1BF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bdr w:val="none" w:sz="0" w:space="0" w:color="auto" w:frame="1"/>
                <w:shd w:val="clear" w:color="auto" w:fill="FFFFFF"/>
                <w:lang w:eastAsia="zh-CN"/>
                <w14:ligatures w14:val="none"/>
              </w:rPr>
              <w:t>AB ( Drug overdose OR overdose* OR fatal overdose* OR non-fatal overdose* OR non fatal overdose OR poisoning OR drug death* OR drug-related death* OR drug related death* OR DRD OR NFOD) ) NOT AB ( suicide OR intention* )</w:t>
            </w:r>
            <w:r w:rsidRPr="0031755F">
              <w:rPr>
                <w:rFonts w:ascii="Arial" w:eastAsia="Times New Roman" w:hAnsi="Arial" w:cs="Arial"/>
                <w:kern w:val="1"/>
                <w:shd w:val="clear" w:color="auto" w:fill="FFFFFF"/>
                <w:lang w:eastAsia="zh-CN"/>
                <w14:ligatures w14:val="none"/>
              </w:rPr>
              <w:t> </w:t>
            </w:r>
          </w:p>
        </w:tc>
      </w:tr>
      <w:tr w:rsidR="0031755F" w:rsidRPr="0031755F" w14:paraId="617051D9" w14:textId="77777777" w:rsidTr="00D7013E">
        <w:trPr>
          <w:trHeight w:val="442"/>
          <w:jc w:val="center"/>
        </w:trPr>
        <w:tc>
          <w:tcPr>
            <w:tcW w:w="1276" w:type="dxa"/>
            <w:vAlign w:val="center"/>
          </w:tcPr>
          <w:p w14:paraId="1C37D200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S14</w:t>
            </w:r>
          </w:p>
        </w:tc>
        <w:tc>
          <w:tcPr>
            <w:tcW w:w="7366" w:type="dxa"/>
            <w:vAlign w:val="center"/>
          </w:tcPr>
          <w:p w14:paraId="248019F3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S12 OR S13</w:t>
            </w:r>
          </w:p>
        </w:tc>
      </w:tr>
      <w:tr w:rsidR="0031755F" w:rsidRPr="0031755F" w14:paraId="1ECE0585" w14:textId="77777777" w:rsidTr="00D7013E">
        <w:trPr>
          <w:trHeight w:val="450"/>
          <w:jc w:val="center"/>
        </w:trPr>
        <w:tc>
          <w:tcPr>
            <w:tcW w:w="1276" w:type="dxa"/>
            <w:vAlign w:val="center"/>
          </w:tcPr>
          <w:p w14:paraId="2D00D21E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S15</w:t>
            </w:r>
          </w:p>
        </w:tc>
        <w:tc>
          <w:tcPr>
            <w:tcW w:w="7366" w:type="dxa"/>
            <w:vAlign w:val="center"/>
          </w:tcPr>
          <w:p w14:paraId="13898C0A" w14:textId="77777777" w:rsidR="0031755F" w:rsidRPr="0031755F" w:rsidRDefault="0031755F" w:rsidP="0031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</w:pPr>
            <w:r w:rsidRPr="0031755F">
              <w:rPr>
                <w:rFonts w:ascii="Arial" w:eastAsia="Times New Roman" w:hAnsi="Arial" w:cs="Arial"/>
                <w:kern w:val="1"/>
                <w:lang w:eastAsia="zh-CN" w:bidi="hi-IN"/>
                <w14:ligatures w14:val="none"/>
              </w:rPr>
              <w:t>S6 AND S11 AND S14</w:t>
            </w:r>
          </w:p>
        </w:tc>
      </w:tr>
    </w:tbl>
    <w:p w14:paraId="2D83CF06" w14:textId="77777777" w:rsidR="0031755F" w:rsidRDefault="0031755F">
      <w:pPr>
        <w:sectPr w:rsidR="0031755F" w:rsidSect="00495A36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tbl>
      <w:tblPr>
        <w:tblStyle w:val="TableGrid1"/>
        <w:tblW w:w="0" w:type="auto"/>
        <w:tblInd w:w="-176" w:type="dxa"/>
        <w:tblLook w:val="04A0" w:firstRow="1" w:lastRow="0" w:firstColumn="1" w:lastColumn="0" w:noHBand="0" w:noVBand="1"/>
      </w:tblPr>
      <w:tblGrid>
        <w:gridCol w:w="1261"/>
        <w:gridCol w:w="107"/>
        <w:gridCol w:w="708"/>
        <w:gridCol w:w="65"/>
        <w:gridCol w:w="687"/>
        <w:gridCol w:w="86"/>
        <w:gridCol w:w="696"/>
        <w:gridCol w:w="81"/>
        <w:gridCol w:w="702"/>
        <w:gridCol w:w="75"/>
        <w:gridCol w:w="706"/>
        <w:gridCol w:w="69"/>
        <w:gridCol w:w="713"/>
        <w:gridCol w:w="62"/>
        <w:gridCol w:w="775"/>
        <w:gridCol w:w="783"/>
        <w:gridCol w:w="783"/>
        <w:gridCol w:w="783"/>
        <w:gridCol w:w="810"/>
        <w:gridCol w:w="810"/>
        <w:gridCol w:w="810"/>
        <w:gridCol w:w="828"/>
        <w:gridCol w:w="818"/>
        <w:gridCol w:w="906"/>
      </w:tblGrid>
      <w:tr w:rsidR="0031755F" w:rsidRPr="00253DF6" w14:paraId="73843F06" w14:textId="77777777" w:rsidTr="00D7013E">
        <w:trPr>
          <w:trHeight w:val="397"/>
        </w:trPr>
        <w:tc>
          <w:tcPr>
            <w:tcW w:w="141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9DCB1" w14:textId="631F0DE6" w:rsidR="0031755F" w:rsidRPr="00253DF6" w:rsidRDefault="0031755F" w:rsidP="00D7013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</w:rPr>
            </w:pPr>
            <w:r w:rsidRPr="00AA40C9">
              <w:rPr>
                <w:rFonts w:ascii="Arial" w:eastAsia="Calibri" w:hAnsi="Arial" w:cs="Arial"/>
                <w:b/>
                <w:color w:val="000000" w:themeColor="text1"/>
              </w:rPr>
              <w:lastRenderedPageBreak/>
              <w:t>Supplementary</w:t>
            </w:r>
            <w:r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  <w:r w:rsidRPr="00253DF6">
              <w:rPr>
                <w:rFonts w:ascii="Arial" w:eastAsia="Calibri" w:hAnsi="Arial" w:cs="Arial"/>
                <w:b/>
                <w:color w:val="000000"/>
              </w:rPr>
              <w:t xml:space="preserve">Table </w:t>
            </w:r>
            <w:r w:rsidRPr="00AA40C9">
              <w:rPr>
                <w:rFonts w:ascii="Arial" w:eastAsia="Calibri" w:hAnsi="Arial" w:cs="Arial"/>
                <w:b/>
                <w:color w:val="000000" w:themeColor="text1"/>
              </w:rPr>
              <w:t>2</w:t>
            </w:r>
            <w:r w:rsidRPr="00253DF6">
              <w:rPr>
                <w:rFonts w:ascii="Arial" w:eastAsia="Calibri" w:hAnsi="Arial" w:cs="Arial"/>
                <w:b/>
                <w:color w:val="000000"/>
              </w:rPr>
              <w:t>: quality appraisal results.</w:t>
            </w:r>
            <w:bookmarkStart w:id="0" w:name="_GoBack"/>
            <w:bookmarkEnd w:id="0"/>
          </w:p>
        </w:tc>
      </w:tr>
      <w:tr w:rsidR="0031755F" w:rsidRPr="00253DF6" w14:paraId="55A48659" w14:textId="77777777" w:rsidTr="00D7013E">
        <w:trPr>
          <w:trHeight w:val="397"/>
        </w:trPr>
        <w:tc>
          <w:tcPr>
            <w:tcW w:w="141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2C962" w14:textId="77777777" w:rsidR="0031755F" w:rsidRPr="00253DF6" w:rsidRDefault="0031755F" w:rsidP="00D7013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</w:rPr>
            </w:pPr>
            <w:r w:rsidRPr="00253DF6">
              <w:rPr>
                <w:rFonts w:ascii="Arial" w:eastAsia="Calibri" w:hAnsi="Arial" w:cs="Arial"/>
                <w:b/>
                <w:color w:val="000000"/>
              </w:rPr>
              <w:t>Cross-sectional studies</w:t>
            </w:r>
          </w:p>
        </w:tc>
      </w:tr>
      <w:tr w:rsidR="0031755F" w:rsidRPr="00253DF6" w14:paraId="653A9E64" w14:textId="77777777" w:rsidTr="00D7013E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C2E4B1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Paper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C2469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vAlign w:val="center"/>
          </w:tcPr>
          <w:p w14:paraId="609D75E8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Q1</w:t>
            </w:r>
          </w:p>
        </w:tc>
        <w:tc>
          <w:tcPr>
            <w:tcW w:w="782" w:type="dxa"/>
            <w:gridSpan w:val="2"/>
            <w:vAlign w:val="center"/>
          </w:tcPr>
          <w:p w14:paraId="13C1341A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Q2</w:t>
            </w:r>
          </w:p>
        </w:tc>
        <w:tc>
          <w:tcPr>
            <w:tcW w:w="783" w:type="dxa"/>
            <w:gridSpan w:val="2"/>
            <w:vAlign w:val="center"/>
          </w:tcPr>
          <w:p w14:paraId="75F895B8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Q3</w:t>
            </w:r>
          </w:p>
        </w:tc>
        <w:tc>
          <w:tcPr>
            <w:tcW w:w="781" w:type="dxa"/>
            <w:gridSpan w:val="2"/>
            <w:vAlign w:val="center"/>
          </w:tcPr>
          <w:p w14:paraId="5C94B099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Q4</w:t>
            </w:r>
          </w:p>
        </w:tc>
        <w:tc>
          <w:tcPr>
            <w:tcW w:w="782" w:type="dxa"/>
            <w:gridSpan w:val="2"/>
            <w:vAlign w:val="center"/>
          </w:tcPr>
          <w:p w14:paraId="4F47C80E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Q5</w:t>
            </w:r>
          </w:p>
        </w:tc>
        <w:tc>
          <w:tcPr>
            <w:tcW w:w="837" w:type="dxa"/>
            <w:gridSpan w:val="2"/>
            <w:vAlign w:val="center"/>
          </w:tcPr>
          <w:p w14:paraId="0FD29F33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Q6</w:t>
            </w:r>
          </w:p>
        </w:tc>
        <w:tc>
          <w:tcPr>
            <w:tcW w:w="783" w:type="dxa"/>
            <w:vAlign w:val="center"/>
          </w:tcPr>
          <w:p w14:paraId="1E322066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Q7</w:t>
            </w:r>
          </w:p>
        </w:tc>
        <w:tc>
          <w:tcPr>
            <w:tcW w:w="783" w:type="dxa"/>
            <w:vAlign w:val="center"/>
          </w:tcPr>
          <w:p w14:paraId="0411BDBA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Q8</w:t>
            </w:r>
          </w:p>
        </w:tc>
        <w:tc>
          <w:tcPr>
            <w:tcW w:w="783" w:type="dxa"/>
            <w:vAlign w:val="center"/>
          </w:tcPr>
          <w:p w14:paraId="37A845CA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Q9</w:t>
            </w:r>
          </w:p>
        </w:tc>
        <w:tc>
          <w:tcPr>
            <w:tcW w:w="810" w:type="dxa"/>
            <w:vAlign w:val="center"/>
          </w:tcPr>
          <w:p w14:paraId="4D8A1938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Q10</w:t>
            </w:r>
          </w:p>
        </w:tc>
        <w:tc>
          <w:tcPr>
            <w:tcW w:w="810" w:type="dxa"/>
            <w:vAlign w:val="center"/>
          </w:tcPr>
          <w:p w14:paraId="45F65415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Q11</w:t>
            </w:r>
          </w:p>
        </w:tc>
        <w:tc>
          <w:tcPr>
            <w:tcW w:w="810" w:type="dxa"/>
            <w:vAlign w:val="center"/>
          </w:tcPr>
          <w:p w14:paraId="16048232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Q12</w:t>
            </w:r>
          </w:p>
        </w:tc>
        <w:tc>
          <w:tcPr>
            <w:tcW w:w="828" w:type="dxa"/>
            <w:vAlign w:val="center"/>
          </w:tcPr>
          <w:p w14:paraId="46038677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Q13</w:t>
            </w:r>
          </w:p>
        </w:tc>
        <w:tc>
          <w:tcPr>
            <w:tcW w:w="818" w:type="dxa"/>
            <w:vAlign w:val="center"/>
          </w:tcPr>
          <w:p w14:paraId="104A55F4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Q14</w:t>
            </w:r>
          </w:p>
        </w:tc>
        <w:tc>
          <w:tcPr>
            <w:tcW w:w="906" w:type="dxa"/>
            <w:vAlign w:val="center"/>
          </w:tcPr>
          <w:p w14:paraId="0ED03980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Rating</w:t>
            </w:r>
          </w:p>
        </w:tc>
      </w:tr>
      <w:tr w:rsidR="0031755F" w:rsidRPr="00253DF6" w14:paraId="7DB41746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DB59B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proofErr w:type="spellStart"/>
            <w:r w:rsidRPr="00253DF6">
              <w:rPr>
                <w:rFonts w:ascii="Arial" w:eastAsia="Calibri" w:hAnsi="Arial" w:cs="Arial"/>
              </w:rPr>
              <w:t>Bazazi</w:t>
            </w:r>
            <w:proofErr w:type="spellEnd"/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C9C5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2015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04D6829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345B705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gridSpan w:val="2"/>
            <w:shd w:val="clear" w:color="auto" w:fill="92D050"/>
            <w:vAlign w:val="center"/>
          </w:tcPr>
          <w:p w14:paraId="32F1323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6A1F35F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4A65954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361D85A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259C8FD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0245F0F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503AC5E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79C6AD9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55FDA08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7E04BA8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1675AD0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3B7CD96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3FAD7D7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2C39B0CC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DC3B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Bonar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949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2016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45A3D69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396BA9A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gridSpan w:val="2"/>
            <w:shd w:val="clear" w:color="auto" w:fill="92D050"/>
            <w:vAlign w:val="center"/>
          </w:tcPr>
          <w:p w14:paraId="72586D3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4562D95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F79646"/>
            <w:vAlign w:val="center"/>
          </w:tcPr>
          <w:p w14:paraId="7C3953F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3E58329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89A3D8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30380A8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70F8179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78ADA0B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37FB9AC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4A6D4F0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5E7CD89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768E030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41170C2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Fair</w:t>
            </w:r>
          </w:p>
        </w:tc>
      </w:tr>
      <w:tr w:rsidR="0031755F" w:rsidRPr="00253DF6" w14:paraId="63D85CB1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40554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El-Bassel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767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2020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2B11556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5305FD4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gridSpan w:val="2"/>
            <w:shd w:val="clear" w:color="auto" w:fill="92D050"/>
            <w:vAlign w:val="center"/>
          </w:tcPr>
          <w:p w14:paraId="27D3453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6F14464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77D9A53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73A4972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0C48BC5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D6D4BF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450802B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5F5D2B5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1454113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7825C47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5BF0219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2645759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51BD3CF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45B1F9FB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68DC6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Grau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C16B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2009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715F2B7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6B14342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gridSpan w:val="2"/>
            <w:shd w:val="clear" w:color="auto" w:fill="92D050"/>
            <w:vAlign w:val="center"/>
          </w:tcPr>
          <w:p w14:paraId="01226D3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20C4290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2067A44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4316F56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62D04C7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C113DB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C78F42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773AC32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245D59F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2C50B4B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2F30B5F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7AC2233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04CCF3C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4E4B177A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CFEB5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Havens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4950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2011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1F559292" w14:textId="77777777" w:rsidR="0031755F" w:rsidRPr="00253DF6" w:rsidRDefault="0031755F" w:rsidP="00D7013E">
            <w:pPr>
              <w:rPr>
                <w:rFonts w:ascii="Arial" w:eastAsia="Calibri" w:hAnsi="Arial" w:cs="Arial"/>
                <w:caps/>
              </w:rPr>
            </w:pPr>
            <w:r w:rsidRPr="00253DF6">
              <w:rPr>
                <w:rFonts w:ascii="Arial" w:eastAsia="Calibri" w:hAnsi="Arial" w:cs="Arial"/>
                <w:caps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30E4B5E5" w14:textId="77777777" w:rsidR="0031755F" w:rsidRPr="00253DF6" w:rsidRDefault="0031755F" w:rsidP="00D7013E">
            <w:pPr>
              <w:rPr>
                <w:rFonts w:ascii="Arial" w:eastAsia="Calibri" w:hAnsi="Arial" w:cs="Arial"/>
                <w:caps/>
              </w:rPr>
            </w:pPr>
            <w:r w:rsidRPr="00253DF6">
              <w:rPr>
                <w:rFonts w:ascii="Arial" w:eastAsia="Calibri" w:hAnsi="Arial" w:cs="Arial"/>
                <w:caps/>
              </w:rPr>
              <w:t>y</w:t>
            </w:r>
          </w:p>
        </w:tc>
        <w:tc>
          <w:tcPr>
            <w:tcW w:w="783" w:type="dxa"/>
            <w:gridSpan w:val="2"/>
            <w:shd w:val="clear" w:color="auto" w:fill="92D050"/>
            <w:vAlign w:val="center"/>
          </w:tcPr>
          <w:p w14:paraId="5122D746" w14:textId="77777777" w:rsidR="0031755F" w:rsidRPr="00253DF6" w:rsidRDefault="0031755F" w:rsidP="00D7013E">
            <w:pPr>
              <w:rPr>
                <w:rFonts w:ascii="Arial" w:eastAsia="Calibri" w:hAnsi="Arial" w:cs="Arial"/>
                <w:caps/>
              </w:rPr>
            </w:pPr>
            <w:r w:rsidRPr="00253DF6">
              <w:rPr>
                <w:rFonts w:ascii="Arial" w:eastAsia="Calibri" w:hAnsi="Arial" w:cs="Arial"/>
                <w:caps/>
              </w:rPr>
              <w:t>y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40A98467" w14:textId="77777777" w:rsidR="0031755F" w:rsidRPr="00253DF6" w:rsidRDefault="0031755F" w:rsidP="00D7013E">
            <w:pPr>
              <w:rPr>
                <w:rFonts w:ascii="Arial" w:eastAsia="Calibri" w:hAnsi="Arial" w:cs="Arial"/>
                <w:caps/>
              </w:rPr>
            </w:pPr>
            <w:r w:rsidRPr="00253DF6">
              <w:rPr>
                <w:rFonts w:ascii="Arial" w:eastAsia="Calibri" w:hAnsi="Arial" w:cs="Arial"/>
                <w:caps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42493371" w14:textId="77777777" w:rsidR="0031755F" w:rsidRPr="00253DF6" w:rsidRDefault="0031755F" w:rsidP="00D7013E">
            <w:pPr>
              <w:rPr>
                <w:rFonts w:ascii="Arial" w:eastAsia="Calibri" w:hAnsi="Arial" w:cs="Arial"/>
                <w:caps/>
              </w:rPr>
            </w:pPr>
            <w:r w:rsidRPr="00253DF6">
              <w:rPr>
                <w:rFonts w:ascii="Arial" w:eastAsia="Calibri" w:hAnsi="Arial" w:cs="Arial"/>
                <w:caps/>
              </w:rPr>
              <w:t>y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0D474F98" w14:textId="77777777" w:rsidR="0031755F" w:rsidRPr="00253DF6" w:rsidRDefault="0031755F" w:rsidP="00D7013E">
            <w:pPr>
              <w:rPr>
                <w:rFonts w:ascii="Arial" w:eastAsia="Calibri" w:hAnsi="Arial" w:cs="Arial"/>
                <w:caps/>
              </w:rPr>
            </w:pPr>
            <w:r w:rsidRPr="00253DF6">
              <w:rPr>
                <w:rFonts w:ascii="Arial" w:eastAsia="Calibri" w:hAnsi="Arial" w:cs="Arial"/>
                <w:caps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03C53005" w14:textId="77777777" w:rsidR="0031755F" w:rsidRPr="00253DF6" w:rsidRDefault="0031755F" w:rsidP="00D7013E">
            <w:pPr>
              <w:rPr>
                <w:rFonts w:ascii="Arial" w:eastAsia="Calibri" w:hAnsi="Arial" w:cs="Arial"/>
                <w:caps/>
              </w:rPr>
            </w:pPr>
            <w:r w:rsidRPr="00253DF6">
              <w:rPr>
                <w:rFonts w:ascii="Arial" w:eastAsia="Calibri" w:hAnsi="Arial" w:cs="Arial"/>
                <w:caps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3ECFF354" w14:textId="77777777" w:rsidR="0031755F" w:rsidRPr="00253DF6" w:rsidRDefault="0031755F" w:rsidP="00D7013E">
            <w:pPr>
              <w:rPr>
                <w:rFonts w:ascii="Arial" w:eastAsia="Calibri" w:hAnsi="Arial" w:cs="Arial"/>
                <w:caps/>
              </w:rPr>
            </w:pPr>
            <w:r w:rsidRPr="00253DF6">
              <w:rPr>
                <w:rFonts w:ascii="Arial" w:eastAsia="Calibri" w:hAnsi="Arial" w:cs="Arial"/>
                <w:caps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4AB6AA3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5CADE65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166B4F7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2DD414E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3C32636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741CCB9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0FBC851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0774462E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D085C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proofErr w:type="spellStart"/>
            <w:r w:rsidRPr="00253DF6">
              <w:rPr>
                <w:rFonts w:ascii="Arial" w:eastAsia="Calibri" w:hAnsi="Arial" w:cs="Arial"/>
              </w:rPr>
              <w:t>Latkin</w:t>
            </w:r>
            <w:proofErr w:type="spellEnd"/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8F0B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2004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1726A87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411ABCB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gridSpan w:val="2"/>
            <w:shd w:val="clear" w:color="auto" w:fill="92D050"/>
            <w:vAlign w:val="center"/>
          </w:tcPr>
          <w:p w14:paraId="39C6BB9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1817FE3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6B7FE30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2434C6E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17C04E0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477E843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BA3F14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3B6AFCF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12776BF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0A75D39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6542770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41DC61F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3EA628B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4EA84202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4FC7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Milloy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581E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2010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399612C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4D5B202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gridSpan w:val="2"/>
            <w:shd w:val="clear" w:color="auto" w:fill="92D050"/>
            <w:vAlign w:val="center"/>
          </w:tcPr>
          <w:p w14:paraId="3BEE4DE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402FF59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0AEE0ED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69BCAF5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069F76E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2EA1045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722F31B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17937D0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1030EC2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3FDFA5B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01E58E1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5E88C0B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3F5583A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06F2580D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F9243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Mitra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0060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2021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6223705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049A805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gridSpan w:val="2"/>
            <w:shd w:val="clear" w:color="auto" w:fill="FFFF00"/>
            <w:vAlign w:val="center"/>
          </w:tcPr>
          <w:p w14:paraId="363B752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220A65A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03EACDF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61ECB18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506393B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FFF00"/>
            <w:vAlign w:val="center"/>
          </w:tcPr>
          <w:p w14:paraId="172676C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39A7529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63190BD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52E89A9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407F580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70605E0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3C0424C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0604F33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Fair</w:t>
            </w:r>
          </w:p>
        </w:tc>
      </w:tr>
      <w:tr w:rsidR="0031755F" w:rsidRPr="00253DF6" w14:paraId="690B0849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289582" w14:textId="77777777" w:rsidR="0031755F" w:rsidRPr="00253DF6" w:rsidRDefault="0031755F" w:rsidP="00D7013E">
            <w:pPr>
              <w:rPr>
                <w:rFonts w:ascii="Arial" w:eastAsia="Calibri" w:hAnsi="Arial" w:cs="Arial"/>
                <w:lang w:val="it-IT"/>
              </w:rPr>
            </w:pPr>
            <w:r w:rsidRPr="00253DF6">
              <w:rPr>
                <w:rFonts w:ascii="Arial" w:eastAsia="Calibri" w:hAnsi="Arial" w:cs="Arial"/>
              </w:rPr>
              <w:t>Silva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C6B3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2013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6BA96E9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5E04D31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gridSpan w:val="2"/>
            <w:shd w:val="clear" w:color="auto" w:fill="92D050"/>
            <w:vAlign w:val="center"/>
          </w:tcPr>
          <w:p w14:paraId="7A22648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14778D1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496BD97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4982494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2640FDB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2652D4D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2BBF0C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0F10F6B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18D6481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6F9954C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6855503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2BF45C8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588E602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02221150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49D61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Tomko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7676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2022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2F36D0F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64FB081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gridSpan w:val="2"/>
            <w:shd w:val="clear" w:color="auto" w:fill="FFFF00"/>
            <w:vAlign w:val="center"/>
          </w:tcPr>
          <w:p w14:paraId="0D733AD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18A44E8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72663CE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573B674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1CF5BDE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1A83EA3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1BE086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0254C33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08D0E0A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5046525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34D09F0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427156D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111C34C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Fair</w:t>
            </w:r>
          </w:p>
        </w:tc>
      </w:tr>
      <w:tr w:rsidR="0031755F" w:rsidRPr="00253DF6" w14:paraId="527545EB" w14:textId="77777777" w:rsidTr="00D7013E">
        <w:trPr>
          <w:trHeight w:val="39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FEDB1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Vallance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6ED1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2018</w:t>
            </w:r>
          </w:p>
        </w:tc>
        <w:tc>
          <w:tcPr>
            <w:tcW w:w="752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3361D0D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4A9580E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gridSpan w:val="2"/>
            <w:shd w:val="clear" w:color="auto" w:fill="92D050"/>
            <w:vAlign w:val="center"/>
          </w:tcPr>
          <w:p w14:paraId="647EEB9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1" w:type="dxa"/>
            <w:gridSpan w:val="2"/>
            <w:shd w:val="clear" w:color="auto" w:fill="92D050"/>
            <w:vAlign w:val="center"/>
          </w:tcPr>
          <w:p w14:paraId="7421F41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2" w:type="dxa"/>
            <w:gridSpan w:val="2"/>
            <w:shd w:val="clear" w:color="auto" w:fill="92D050"/>
            <w:vAlign w:val="center"/>
          </w:tcPr>
          <w:p w14:paraId="559E4BE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37" w:type="dxa"/>
            <w:gridSpan w:val="2"/>
            <w:shd w:val="clear" w:color="auto" w:fill="F79646"/>
            <w:vAlign w:val="center"/>
          </w:tcPr>
          <w:p w14:paraId="34D2E19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1926382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A45DEA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157B916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4084C82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40FF1D1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160BD98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5FA5695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67C6D8C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5277A15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6DE10316" w14:textId="77777777" w:rsidTr="00D7013E">
        <w:trPr>
          <w:trHeight w:val="397"/>
        </w:trPr>
        <w:tc>
          <w:tcPr>
            <w:tcW w:w="141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834DD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Cohort studies</w:t>
            </w:r>
          </w:p>
        </w:tc>
      </w:tr>
      <w:tr w:rsidR="0031755F" w:rsidRPr="00253DF6" w14:paraId="10A67F58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0461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Argento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EF91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2023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3736BB8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49C3F6B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FFFF00"/>
            <w:vAlign w:val="center"/>
          </w:tcPr>
          <w:p w14:paraId="7DDD974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3902AC0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368F86C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92D050"/>
            <w:vAlign w:val="center"/>
          </w:tcPr>
          <w:p w14:paraId="3B3162A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70A2272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17C62EB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28FAC0A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36BE8E6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4769F24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4680D7C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57E3A1E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52C7BB6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536CD14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3B5112EA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701CE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proofErr w:type="spellStart"/>
            <w:r w:rsidRPr="00253DF6">
              <w:rPr>
                <w:rFonts w:ascii="Arial" w:eastAsia="Calibri" w:hAnsi="Arial" w:cs="Arial"/>
              </w:rPr>
              <w:t>Fairnbairn</w:t>
            </w:r>
            <w:proofErr w:type="spellEnd"/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26E4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2008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741DDD9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38CA68A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481DD27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3B200C7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578B77B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F79646"/>
            <w:vAlign w:val="center"/>
          </w:tcPr>
          <w:p w14:paraId="1C7C87B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706E4D7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29EC8F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3090739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30AF22C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49D4F0B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0924B6C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6085305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709C1B9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2FDC8E6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169651E9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4F65A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Harris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AF4C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2023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668C887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385B72D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FFFF00"/>
            <w:vAlign w:val="center"/>
          </w:tcPr>
          <w:p w14:paraId="2750FAB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68AE43A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0067027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92D050"/>
            <w:vAlign w:val="center"/>
          </w:tcPr>
          <w:p w14:paraId="0AD7498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002DA5C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723CA4C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1B8B83A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52457E2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4F05364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1600C7D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28" w:type="dxa"/>
            <w:shd w:val="clear" w:color="auto" w:fill="92D050"/>
            <w:vAlign w:val="center"/>
          </w:tcPr>
          <w:p w14:paraId="36FE7E5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5C4161D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535247B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43F92E70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D118F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 xml:space="preserve">Lake 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83E0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2015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3E2FB0F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46A5A0B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5B137F4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16065E6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0D602AD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92D050"/>
            <w:vAlign w:val="center"/>
          </w:tcPr>
          <w:p w14:paraId="3D589EB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0BCDFB8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7836EEC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E7299A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3D7ECFA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44F1F87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11D6A8A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7311E9C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NR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114398C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6949817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1BE833E1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7767F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proofErr w:type="spellStart"/>
            <w:r w:rsidRPr="00253DF6">
              <w:rPr>
                <w:rFonts w:ascii="Arial" w:eastAsia="Calibri" w:hAnsi="Arial" w:cs="Arial"/>
              </w:rPr>
              <w:t>Pabayo</w:t>
            </w:r>
            <w:proofErr w:type="spellEnd"/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2A1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2013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0D46EF5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7558F80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712F33E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3AE7E4C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6D40DD3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92D050"/>
            <w:vAlign w:val="center"/>
          </w:tcPr>
          <w:p w14:paraId="6C72896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010DFDC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10CD682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3322589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47AE9BA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1096F7C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0AAB763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6EE3D4C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NR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3567CA1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69C0938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4E58C374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1AFB0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Pizzicato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E2A6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2018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544D242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2E70E69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3C4B742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35B36CE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3F64F1D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92D050"/>
            <w:vAlign w:val="center"/>
          </w:tcPr>
          <w:p w14:paraId="1E9EB9D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4A4C6D2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710481A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4EDDF1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449575D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34D5865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7E8F0F3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5147B4D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46F2036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4D79A26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136A2F04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F182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Riggs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E4FE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2020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6C2D4D6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20FF50A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F79646"/>
            <w:vAlign w:val="center"/>
          </w:tcPr>
          <w:p w14:paraId="7DC596E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203A979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02D5A7D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92D050"/>
            <w:vAlign w:val="center"/>
          </w:tcPr>
          <w:p w14:paraId="59958B5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9109D4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D6F38A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EDD933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7566A86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7E588E4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26571F9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7764EAE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75949F7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61B5B83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72D2B659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9A760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lastRenderedPageBreak/>
              <w:t>Schiavon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F8F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2018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16929A9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114056F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6C53F9B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6CA0F5F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76080B9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F79646"/>
            <w:vAlign w:val="center"/>
          </w:tcPr>
          <w:p w14:paraId="2DB0C4F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71812B5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0368B33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2B06D0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255428F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28B39F9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0DFEF96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09B2436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16CF8FB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33CA4C0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4E88760B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AA7B6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proofErr w:type="spellStart"/>
            <w:r w:rsidRPr="00253DF6">
              <w:rPr>
                <w:rFonts w:ascii="Arial" w:eastAsia="Calibri" w:hAnsi="Arial" w:cs="Arial"/>
              </w:rPr>
              <w:t>Thumath</w:t>
            </w:r>
            <w:proofErr w:type="spellEnd"/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DF19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2021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4C3B1F4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132AC6D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6B1A47B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6A3D569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4E300AD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F79646"/>
            <w:vAlign w:val="center"/>
          </w:tcPr>
          <w:p w14:paraId="241BC89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8EB52C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6D4454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2873C27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7BF71B4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51DD5AE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33F595C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6F80CEA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NR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3B85068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795860D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08B02ADE" w14:textId="77777777" w:rsidTr="00D7013E">
        <w:trPr>
          <w:trHeight w:val="397"/>
        </w:trPr>
        <w:tc>
          <w:tcPr>
            <w:tcW w:w="141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55EBB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Clinical trial with retrospective analysis</w:t>
            </w:r>
          </w:p>
        </w:tc>
      </w:tr>
      <w:tr w:rsidR="0031755F" w:rsidRPr="00253DF6" w14:paraId="2ACDBB1D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692E9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proofErr w:type="spellStart"/>
            <w:r w:rsidRPr="00253DF6">
              <w:rPr>
                <w:rFonts w:ascii="Arial" w:eastAsia="Calibri" w:hAnsi="Arial" w:cs="Arial"/>
              </w:rPr>
              <w:t>Latkin</w:t>
            </w:r>
            <w:proofErr w:type="spellEnd"/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033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2019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70E11CD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071C1F0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5CDE2B1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52275D3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4B2F83E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F79646"/>
            <w:vAlign w:val="center"/>
          </w:tcPr>
          <w:p w14:paraId="78E44A5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904335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132345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5E0F067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0177A55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92D050"/>
            <w:vAlign w:val="center"/>
          </w:tcPr>
          <w:p w14:paraId="660E2D6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48F1AB5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7A47918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NR</w:t>
            </w:r>
          </w:p>
        </w:tc>
        <w:tc>
          <w:tcPr>
            <w:tcW w:w="818" w:type="dxa"/>
            <w:shd w:val="clear" w:color="auto" w:fill="92D050"/>
            <w:vAlign w:val="center"/>
          </w:tcPr>
          <w:p w14:paraId="26A7EA1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12CBAD8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7D581FD8" w14:textId="77777777" w:rsidTr="00D7013E">
        <w:trPr>
          <w:trHeight w:val="397"/>
        </w:trPr>
        <w:tc>
          <w:tcPr>
            <w:tcW w:w="141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0068D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RCT</w:t>
            </w:r>
          </w:p>
        </w:tc>
      </w:tr>
      <w:tr w:rsidR="0031755F" w:rsidRPr="00253DF6" w14:paraId="5D0EFEE0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CA8C6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Winter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8B9F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2015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2B82DFD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FFFF00"/>
            <w:vAlign w:val="center"/>
          </w:tcPr>
          <w:p w14:paraId="56D2344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592BE38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F79646"/>
            <w:vAlign w:val="center"/>
          </w:tcPr>
          <w:p w14:paraId="03C48F2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26B5A91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92D050"/>
            <w:vAlign w:val="center"/>
          </w:tcPr>
          <w:p w14:paraId="22246E8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AB04FE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FFFF00"/>
            <w:vAlign w:val="center"/>
          </w:tcPr>
          <w:p w14:paraId="08F7747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NR</w:t>
            </w:r>
          </w:p>
        </w:tc>
        <w:tc>
          <w:tcPr>
            <w:tcW w:w="783" w:type="dxa"/>
            <w:shd w:val="clear" w:color="auto" w:fill="FFFF00"/>
            <w:vAlign w:val="center"/>
          </w:tcPr>
          <w:p w14:paraId="183AED1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NR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27A7581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59EC1D8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5236ECA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28" w:type="dxa"/>
            <w:shd w:val="clear" w:color="auto" w:fill="92D050"/>
            <w:vAlign w:val="center"/>
          </w:tcPr>
          <w:p w14:paraId="2021F6F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8" w:type="dxa"/>
            <w:shd w:val="clear" w:color="auto" w:fill="FFFF00"/>
            <w:vAlign w:val="center"/>
          </w:tcPr>
          <w:p w14:paraId="520B7CC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NR</w:t>
            </w:r>
          </w:p>
        </w:tc>
        <w:tc>
          <w:tcPr>
            <w:tcW w:w="906" w:type="dxa"/>
            <w:shd w:val="clear" w:color="auto" w:fill="92D050"/>
            <w:vAlign w:val="center"/>
          </w:tcPr>
          <w:p w14:paraId="1DBFAAF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07EAC56F" w14:textId="77777777" w:rsidTr="00D7013E">
        <w:trPr>
          <w:trHeight w:val="397"/>
        </w:trPr>
        <w:tc>
          <w:tcPr>
            <w:tcW w:w="141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4D136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Longitudinal</w:t>
            </w:r>
          </w:p>
        </w:tc>
      </w:tr>
      <w:tr w:rsidR="0031755F" w:rsidRPr="00253DF6" w14:paraId="280EC09C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A4EB5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Goldenberg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6704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2020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046D582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71DC01F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2044889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00381E1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03E6EBB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92D050"/>
            <w:vAlign w:val="center"/>
          </w:tcPr>
          <w:p w14:paraId="4CEC938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2AE4B36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22C2D50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FFF00"/>
            <w:vAlign w:val="center"/>
          </w:tcPr>
          <w:p w14:paraId="27723A6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6436DC8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27B7FF5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FFFF00"/>
            <w:vAlign w:val="center"/>
          </w:tcPr>
          <w:p w14:paraId="58CB789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NR</w:t>
            </w:r>
          </w:p>
        </w:tc>
        <w:tc>
          <w:tcPr>
            <w:tcW w:w="2552" w:type="dxa"/>
            <w:gridSpan w:val="3"/>
            <w:shd w:val="clear" w:color="auto" w:fill="92D050"/>
            <w:vAlign w:val="center"/>
          </w:tcPr>
          <w:p w14:paraId="10DDCD0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3CE5F84E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FF65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Tobin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94C8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2007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0A18CAD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742AECE0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2DCE4BD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5E40DB6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792E369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92D050"/>
            <w:vAlign w:val="center"/>
          </w:tcPr>
          <w:p w14:paraId="7CF12AD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4B04D71D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FFFF00"/>
            <w:vAlign w:val="center"/>
          </w:tcPr>
          <w:p w14:paraId="13BD541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NA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150E1E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76F7676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0C46F0B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810" w:type="dxa"/>
            <w:shd w:val="clear" w:color="auto" w:fill="F79646"/>
            <w:vAlign w:val="center"/>
          </w:tcPr>
          <w:p w14:paraId="188DD16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2552" w:type="dxa"/>
            <w:gridSpan w:val="3"/>
            <w:shd w:val="clear" w:color="auto" w:fill="92D050"/>
            <w:vAlign w:val="center"/>
          </w:tcPr>
          <w:p w14:paraId="13A85C3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35ABE658" w14:textId="77777777" w:rsidTr="00D7013E">
        <w:trPr>
          <w:trHeight w:val="397"/>
        </w:trPr>
        <w:tc>
          <w:tcPr>
            <w:tcW w:w="141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391C4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 xml:space="preserve">Qualitative </w:t>
            </w:r>
          </w:p>
        </w:tc>
      </w:tr>
      <w:tr w:rsidR="0031755F" w:rsidRPr="00253DF6" w14:paraId="569B12FB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B08527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Paper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0F212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vAlign w:val="center"/>
          </w:tcPr>
          <w:p w14:paraId="5A8392A0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Q1</w:t>
            </w:r>
          </w:p>
        </w:tc>
        <w:tc>
          <w:tcPr>
            <w:tcW w:w="777" w:type="dxa"/>
            <w:gridSpan w:val="2"/>
            <w:vAlign w:val="center"/>
          </w:tcPr>
          <w:p w14:paraId="049CE829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Q2</w:t>
            </w:r>
          </w:p>
        </w:tc>
        <w:tc>
          <w:tcPr>
            <w:tcW w:w="777" w:type="dxa"/>
            <w:gridSpan w:val="2"/>
            <w:vAlign w:val="center"/>
          </w:tcPr>
          <w:p w14:paraId="12830CD1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Q3</w:t>
            </w:r>
          </w:p>
        </w:tc>
        <w:tc>
          <w:tcPr>
            <w:tcW w:w="775" w:type="dxa"/>
            <w:gridSpan w:val="2"/>
            <w:vAlign w:val="center"/>
          </w:tcPr>
          <w:p w14:paraId="488F6FF0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Q4</w:t>
            </w:r>
          </w:p>
        </w:tc>
        <w:tc>
          <w:tcPr>
            <w:tcW w:w="775" w:type="dxa"/>
            <w:gridSpan w:val="2"/>
            <w:vAlign w:val="center"/>
          </w:tcPr>
          <w:p w14:paraId="41C62500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Q5</w:t>
            </w:r>
          </w:p>
        </w:tc>
        <w:tc>
          <w:tcPr>
            <w:tcW w:w="775" w:type="dxa"/>
            <w:vAlign w:val="center"/>
          </w:tcPr>
          <w:p w14:paraId="69865088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Q6</w:t>
            </w:r>
          </w:p>
        </w:tc>
        <w:tc>
          <w:tcPr>
            <w:tcW w:w="783" w:type="dxa"/>
            <w:vAlign w:val="center"/>
          </w:tcPr>
          <w:p w14:paraId="60CC61F2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Q7</w:t>
            </w:r>
          </w:p>
        </w:tc>
        <w:tc>
          <w:tcPr>
            <w:tcW w:w="783" w:type="dxa"/>
            <w:vAlign w:val="center"/>
          </w:tcPr>
          <w:p w14:paraId="1BD67A60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Q8</w:t>
            </w:r>
          </w:p>
        </w:tc>
        <w:tc>
          <w:tcPr>
            <w:tcW w:w="783" w:type="dxa"/>
            <w:vAlign w:val="center"/>
          </w:tcPr>
          <w:p w14:paraId="0E217937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Q9</w:t>
            </w:r>
          </w:p>
        </w:tc>
        <w:tc>
          <w:tcPr>
            <w:tcW w:w="1620" w:type="dxa"/>
            <w:gridSpan w:val="2"/>
            <w:vAlign w:val="center"/>
          </w:tcPr>
          <w:p w14:paraId="3533D94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  <w:b/>
              </w:rPr>
              <w:t>Q10</w:t>
            </w:r>
          </w:p>
        </w:tc>
        <w:tc>
          <w:tcPr>
            <w:tcW w:w="3362" w:type="dxa"/>
            <w:gridSpan w:val="4"/>
            <w:vAlign w:val="center"/>
          </w:tcPr>
          <w:p w14:paraId="2122FEF0" w14:textId="77777777" w:rsidR="0031755F" w:rsidRPr="00253DF6" w:rsidRDefault="0031755F" w:rsidP="00D7013E">
            <w:pPr>
              <w:rPr>
                <w:rFonts w:ascii="Arial" w:eastAsia="Calibri" w:hAnsi="Arial" w:cs="Arial"/>
                <w:b/>
              </w:rPr>
            </w:pPr>
            <w:r w:rsidRPr="00253DF6">
              <w:rPr>
                <w:rFonts w:ascii="Arial" w:eastAsia="Calibri" w:hAnsi="Arial" w:cs="Arial"/>
                <w:b/>
              </w:rPr>
              <w:t>Rating</w:t>
            </w:r>
          </w:p>
        </w:tc>
      </w:tr>
      <w:tr w:rsidR="0031755F" w:rsidRPr="00253DF6" w14:paraId="7437F41C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34003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 xml:space="preserve">Chang 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87646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2019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4DDE3BC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61A87E7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18094D8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37F06F97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1DF5C02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F79646"/>
            <w:vAlign w:val="center"/>
          </w:tcPr>
          <w:p w14:paraId="77D8AEBE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FFF00"/>
            <w:vAlign w:val="center"/>
          </w:tcPr>
          <w:p w14:paraId="4EB4996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CD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016E9B6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0B4B953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620" w:type="dxa"/>
            <w:gridSpan w:val="2"/>
            <w:shd w:val="clear" w:color="auto" w:fill="92D050"/>
            <w:vAlign w:val="center"/>
          </w:tcPr>
          <w:p w14:paraId="6DA8CCB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 value</w:t>
            </w:r>
          </w:p>
        </w:tc>
        <w:tc>
          <w:tcPr>
            <w:tcW w:w="3362" w:type="dxa"/>
            <w:gridSpan w:val="4"/>
            <w:shd w:val="clear" w:color="auto" w:fill="92D050"/>
            <w:vAlign w:val="center"/>
          </w:tcPr>
          <w:p w14:paraId="7FC2EE2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46053C5B" w14:textId="77777777" w:rsidTr="00D7013E">
        <w:trPr>
          <w:trHeight w:val="39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9CC63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Lamonica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0E8F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2021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4A7745B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5CBB299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7" w:type="dxa"/>
            <w:gridSpan w:val="2"/>
            <w:shd w:val="clear" w:color="auto" w:fill="92D050"/>
            <w:vAlign w:val="center"/>
          </w:tcPr>
          <w:p w14:paraId="13368B93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2E954F75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gridSpan w:val="2"/>
            <w:shd w:val="clear" w:color="auto" w:fill="92D050"/>
            <w:vAlign w:val="center"/>
          </w:tcPr>
          <w:p w14:paraId="3116192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75" w:type="dxa"/>
            <w:shd w:val="clear" w:color="auto" w:fill="F79646"/>
            <w:vAlign w:val="center"/>
          </w:tcPr>
          <w:p w14:paraId="37D03C0C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F79646"/>
            <w:vAlign w:val="center"/>
          </w:tcPr>
          <w:p w14:paraId="4A9C5F64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6C0460A8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783" w:type="dxa"/>
            <w:shd w:val="clear" w:color="auto" w:fill="92D050"/>
            <w:vAlign w:val="center"/>
          </w:tcPr>
          <w:p w14:paraId="7EFD0B5B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620" w:type="dxa"/>
            <w:gridSpan w:val="2"/>
            <w:shd w:val="clear" w:color="auto" w:fill="92D050"/>
            <w:vAlign w:val="center"/>
          </w:tcPr>
          <w:p w14:paraId="4CA9ABDA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 value</w:t>
            </w:r>
          </w:p>
        </w:tc>
        <w:tc>
          <w:tcPr>
            <w:tcW w:w="3362" w:type="dxa"/>
            <w:gridSpan w:val="4"/>
            <w:shd w:val="clear" w:color="auto" w:fill="92D050"/>
            <w:vAlign w:val="center"/>
          </w:tcPr>
          <w:p w14:paraId="2432A589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</w:rPr>
              <w:t>Good</w:t>
            </w:r>
          </w:p>
        </w:tc>
      </w:tr>
      <w:tr w:rsidR="0031755F" w:rsidRPr="00253DF6" w14:paraId="7CB2BBD4" w14:textId="77777777" w:rsidTr="00D7013E">
        <w:trPr>
          <w:trHeight w:val="397"/>
        </w:trPr>
        <w:tc>
          <w:tcPr>
            <w:tcW w:w="141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942C1" w14:textId="77777777" w:rsidR="0031755F" w:rsidRPr="00253DF6" w:rsidRDefault="0031755F" w:rsidP="00D7013E">
            <w:pPr>
              <w:rPr>
                <w:rFonts w:ascii="Arial" w:eastAsia="Calibri" w:hAnsi="Arial" w:cs="Arial"/>
              </w:rPr>
            </w:pPr>
            <w:r w:rsidRPr="00253DF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Abbreviations: </w:t>
            </w:r>
            <w:proofErr w:type="spellStart"/>
            <w:r w:rsidRPr="00253DF6">
              <w:rPr>
                <w:rFonts w:ascii="Arial" w:eastAsia="Calibri" w:hAnsi="Arial" w:cs="Arial"/>
                <w:sz w:val="18"/>
                <w:szCs w:val="18"/>
              </w:rPr>
              <w:t>Q</w:t>
            </w:r>
            <w:r w:rsidRPr="00253DF6"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</w:rPr>
              <w:t>n</w:t>
            </w:r>
            <w:proofErr w:type="spellEnd"/>
            <w:r w:rsidRPr="00253DF6"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proofErr w:type="spellStart"/>
            <w:r w:rsidRPr="00253DF6">
              <w:rPr>
                <w:rFonts w:ascii="Arial" w:eastAsia="Calibri" w:hAnsi="Arial" w:cs="Arial"/>
                <w:sz w:val="18"/>
                <w:szCs w:val="18"/>
              </w:rPr>
              <w:t>question</w:t>
            </w:r>
            <w:r w:rsidRPr="00253DF6"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</w:rPr>
              <w:t>n</w:t>
            </w:r>
            <w:proofErr w:type="spellEnd"/>
            <w:r w:rsidRPr="00253DF6">
              <w:rPr>
                <w:rFonts w:ascii="Arial" w:eastAsia="Calibri" w:hAnsi="Arial" w:cs="Arial"/>
                <w:sz w:val="18"/>
                <w:szCs w:val="18"/>
              </w:rPr>
              <w:t xml:space="preserve">; Y, yes; N, no; CD, cannot determine; NA, not applicable. </w:t>
            </w:r>
          </w:p>
        </w:tc>
      </w:tr>
    </w:tbl>
    <w:p w14:paraId="3C914EAB" w14:textId="77777777" w:rsidR="0031755F" w:rsidRDefault="0031755F"/>
    <w:p w14:paraId="3F3339B2" w14:textId="77777777" w:rsidR="0031755F" w:rsidRDefault="0031755F"/>
    <w:sectPr w:rsidR="0031755F" w:rsidSect="00495A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F6"/>
    <w:rsid w:val="001521B3"/>
    <w:rsid w:val="00253DF6"/>
    <w:rsid w:val="0031755F"/>
    <w:rsid w:val="0039688A"/>
    <w:rsid w:val="00495A36"/>
    <w:rsid w:val="00597D63"/>
    <w:rsid w:val="007779CF"/>
    <w:rsid w:val="009907B7"/>
    <w:rsid w:val="00A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1CB69"/>
  <w15:chartTrackingRefBased/>
  <w15:docId w15:val="{40538265-F84A-4491-8CC8-80E917C0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DF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253DF6"/>
    <w:pPr>
      <w:spacing w:after="0" w:line="240" w:lineRule="auto"/>
    </w:pPr>
    <w:rPr>
      <w:rFonts w:eastAsia="Times New Roman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5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97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93CE4-1420-439F-8AAE-A537242A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Byrne (Staff)</dc:creator>
  <cp:keywords/>
  <dc:description/>
  <cp:lastModifiedBy>Jeeva</cp:lastModifiedBy>
  <cp:revision>5</cp:revision>
  <dcterms:created xsi:type="dcterms:W3CDTF">2024-03-15T14:28:00Z</dcterms:created>
  <dcterms:modified xsi:type="dcterms:W3CDTF">2024-04-13T08:20:00Z</dcterms:modified>
</cp:coreProperties>
</file>