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FB" w:rsidRPr="00232DFB" w:rsidRDefault="00232DFB" w:rsidP="00110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en-US"/>
        </w:rPr>
      </w:pPr>
      <w:bookmarkStart w:id="0" w:name="_GoBack"/>
      <w:bookmarkEnd w:id="0"/>
      <w:r w:rsidRPr="00232DFB">
        <w:rPr>
          <w:rFonts w:ascii="Times New Roman" w:hAnsi="Times New Roman"/>
          <w:b/>
          <w:sz w:val="28"/>
          <w:szCs w:val="24"/>
          <w:lang w:val="en-US"/>
        </w:rPr>
        <w:t xml:space="preserve">Additional File 1 – </w:t>
      </w:r>
      <w:r w:rsidR="00110807" w:rsidRPr="00110807">
        <w:rPr>
          <w:rFonts w:ascii="Times New Roman" w:hAnsi="Times New Roman"/>
          <w:b/>
          <w:sz w:val="28"/>
          <w:szCs w:val="24"/>
          <w:lang w:val="en-US"/>
        </w:rPr>
        <w:t>Formulas of the Score and Mixed Model and Longitudinal Partial Credit model</w:t>
      </w:r>
    </w:p>
    <w:p w:rsidR="00232DFB" w:rsidRDefault="00232DFB" w:rsidP="00232DFB">
      <w:pPr>
        <w:suppressAutoHyphens/>
        <w:autoSpaceDE w:val="0"/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232DFB" w:rsidRPr="00232DFB" w:rsidRDefault="00232DFB" w:rsidP="00232DFB">
      <w:pPr>
        <w:suppressAutoHyphens/>
        <w:autoSpaceDE w:val="0"/>
        <w:spacing w:after="0" w:line="480" w:lineRule="auto"/>
        <w:rPr>
          <w:rFonts w:ascii="Arial" w:eastAsia="PMingLiU" w:hAnsi="Arial" w:cs="Arial"/>
          <w:b/>
          <w:i/>
          <w:sz w:val="24"/>
          <w:szCs w:val="24"/>
          <w:lang w:val="en-US" w:eastAsia="ar-SA"/>
        </w:rPr>
      </w:pPr>
      <w:r w:rsidRPr="00232DFB">
        <w:rPr>
          <w:rFonts w:ascii="Times New Roman" w:hAnsi="Times New Roman"/>
          <w:b/>
          <w:sz w:val="24"/>
          <w:szCs w:val="24"/>
          <w:lang w:val="en-US"/>
        </w:rPr>
        <w:t xml:space="preserve">A - </w:t>
      </w:r>
      <w:r w:rsidRPr="00232DFB">
        <w:rPr>
          <w:rFonts w:ascii="Arial" w:eastAsia="PMingLiU" w:hAnsi="Arial" w:cs="Arial"/>
          <w:b/>
          <w:i/>
          <w:sz w:val="24"/>
          <w:szCs w:val="24"/>
          <w:lang w:val="en-US" w:eastAsia="ar-SA"/>
        </w:rPr>
        <w:t>Score and mixed model</w:t>
      </w:r>
    </w:p>
    <w:p w:rsidR="00232DFB" w:rsidRPr="00786678" w:rsidRDefault="00232DFB" w:rsidP="00232DF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786678">
        <w:rPr>
          <w:rFonts w:ascii="Times New Roman" w:hAnsi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/>
          <w:sz w:val="24"/>
          <w:szCs w:val="24"/>
          <w:lang w:val="en-US"/>
        </w:rPr>
        <w:t xml:space="preserve">SM </w:t>
      </w:r>
      <w:r w:rsidRPr="00786678">
        <w:rPr>
          <w:rFonts w:ascii="Times New Roman" w:hAnsi="Times New Roman"/>
          <w:sz w:val="24"/>
          <w:szCs w:val="24"/>
          <w:lang w:val="en-US"/>
        </w:rPr>
        <w:t>model considered can be written as follows:</w:t>
      </w:r>
    </w:p>
    <w:p w:rsidR="00232DFB" w:rsidRPr="00F738F4" w:rsidRDefault="009048DD" w:rsidP="00232DF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(t)</m:t>
              </m:r>
            </m:sup>
          </m:sSubSup>
          <m:r>
            <w:rPr>
              <w:rFonts w:ascii="Cambria Math" w:hAnsi="Cambria Math"/>
              <w:sz w:val="24"/>
              <w:szCs w:val="24"/>
              <w:lang w:val="en-US"/>
            </w:rPr>
            <m:t>=c+ν*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arm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*t+ γ*t+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0,n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1,n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*t+ 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ε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b>
            <m: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</m:d>
            </m:sup>
          </m:sSubSup>
          <m:r>
            <w:rPr>
              <w:rFonts w:ascii="Cambria Math" w:hAnsi="Cambria Math"/>
              <w:sz w:val="24"/>
              <w:szCs w:val="24"/>
              <w:lang w:val="en-US"/>
            </w:rPr>
            <m:t xml:space="preserve"> </m:t>
          </m:r>
        </m:oMath>
      </m:oMathPara>
    </w:p>
    <w:p w:rsidR="00232DFB" w:rsidRPr="00F738F4" w:rsidRDefault="009048DD" w:rsidP="00232DF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0,n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1,n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∼N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Σ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 xml:space="preserve"> </m:t>
          </m:r>
        </m:oMath>
      </m:oMathPara>
    </w:p>
    <w:p w:rsidR="00232DFB" w:rsidRPr="00786678" w:rsidRDefault="00232DFB" w:rsidP="00232DF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786678"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  <w:r w:rsidRPr="00786678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  <m:sup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</m:e>
            </m:d>
          </m:sup>
        </m:sSubSup>
        <m:r>
          <w:rPr>
            <w:rFonts w:ascii="Cambria Math" w:hAnsi="Cambria Math"/>
            <w:sz w:val="24"/>
            <w:szCs w:val="24"/>
            <w:lang w:val="en-US"/>
          </w:rPr>
          <m:t xml:space="preserve"> ∼N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0,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σ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</m:oMath>
      <w:r w:rsidRPr="00786678">
        <w:rPr>
          <w:rFonts w:ascii="Times New Roman" w:hAnsi="Times New Roman"/>
          <w:sz w:val="24"/>
          <w:szCs w:val="24"/>
          <w:lang w:val="en-US"/>
        </w:rPr>
        <w:t xml:space="preserve"> independent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232DFB" w:rsidRPr="00786678" w:rsidRDefault="00232DFB" w:rsidP="00232DFB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786678">
        <w:rPr>
          <w:rFonts w:ascii="Times New Roman" w:hAnsi="Times New Roman"/>
          <w:sz w:val="24"/>
          <w:szCs w:val="24"/>
        </w:rPr>
        <w:t>Where</w:t>
      </w:r>
      <w:proofErr w:type="spellEnd"/>
      <w:r w:rsidRPr="0078667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32DFB" w:rsidRPr="00786678" w:rsidRDefault="009048DD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(t)</m:t>
            </m:r>
          </m:sup>
        </m:sSubSup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the score of the patient </w:t>
      </w:r>
      <m:oMath>
        <m:r>
          <w:rPr>
            <w:rFonts w:ascii="Cambria Math" w:hAnsi="Cambria Math"/>
            <w:sz w:val="24"/>
            <w:szCs w:val="24"/>
            <w:lang w:val="en-US"/>
          </w:rPr>
          <m:t>n</m:t>
        </m:r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at time </w:t>
      </w: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</m:oMath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F738F4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c</m:t>
        </m:r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a constant</w:t>
      </w:r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9048DD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arm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</m:sSub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the treatment arm of patient </w:t>
      </w:r>
      <m:oMath>
        <m:r>
          <w:rPr>
            <w:rFonts w:ascii="Cambria Math" w:hAnsi="Cambria Math"/>
            <w:sz w:val="24"/>
            <w:szCs w:val="24"/>
            <w:lang w:val="en-US"/>
          </w:rPr>
          <m:t>n</m:t>
        </m:r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(equal to 0 or 1)</w:t>
      </w:r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F738F4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ν</m:t>
        </m:r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a fixed interaction effect between treatment arm and time</w:t>
      </w:r>
      <w:r w:rsidR="00232DFB">
        <w:rPr>
          <w:rFonts w:ascii="Times New Roman" w:hAnsi="Times New Roman"/>
          <w:sz w:val="24"/>
          <w:szCs w:val="24"/>
          <w:lang w:val="en-US"/>
        </w:rPr>
        <w:t>,</w:t>
      </w:r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32DFB" w:rsidRPr="00786678" w:rsidRDefault="00F738F4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γ</m:t>
        </m:r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a fixed time effect</w:t>
      </w:r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9048DD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0,n</m:t>
            </m:r>
          </m:sub>
        </m:sSub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a random </w:t>
      </w:r>
      <w:r w:rsidR="00232DFB">
        <w:rPr>
          <w:rFonts w:ascii="Times New Roman" w:hAnsi="Times New Roman"/>
          <w:sz w:val="24"/>
          <w:szCs w:val="24"/>
          <w:lang w:val="en-US"/>
        </w:rPr>
        <w:t>effect</w:t>
      </w:r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on patient n</w:t>
      </w:r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9048DD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1,n</m:t>
            </m:r>
          </m:sub>
        </m:sSub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a random time effect on patient n</w:t>
      </w:r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F738F4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Σ</m:t>
        </m:r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the variance matrix of random effects</w:t>
      </w:r>
      <m:oMath>
        <m:r>
          <w:rPr>
            <w:rFonts w:ascii="Cambria Math" w:hAnsi="Cambria Math"/>
            <w:sz w:val="24"/>
            <w:szCs w:val="24"/>
            <w:lang w:val="en-US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0,n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1,n</m:t>
                </m:r>
              </m:sub>
            </m:sSub>
          </m:e>
        </m:d>
      </m:oMath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9048DD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b>
          <m:sup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t</m:t>
                </m:r>
              </m:e>
            </m:d>
          </m:sup>
        </m:sSubSup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is the residual of patient n at time t</w:t>
      </w:r>
      <w:r w:rsidR="00232DFB">
        <w:rPr>
          <w:rFonts w:ascii="Times New Roman" w:hAnsi="Times New Roman"/>
          <w:sz w:val="24"/>
          <w:szCs w:val="24"/>
          <w:lang w:val="en-US"/>
        </w:rPr>
        <w:t>,</w:t>
      </w:r>
    </w:p>
    <w:p w:rsidR="00232DFB" w:rsidRPr="00786678" w:rsidRDefault="009048DD" w:rsidP="00232DF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p>
        </m:sSup>
      </m:oMath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232DFB" w:rsidRPr="00786678">
        <w:rPr>
          <w:rFonts w:ascii="Times New Roman" w:hAnsi="Times New Roman"/>
          <w:sz w:val="24"/>
          <w:szCs w:val="24"/>
          <w:lang w:val="en-US"/>
        </w:rPr>
        <w:t>is</w:t>
      </w:r>
      <w:proofErr w:type="gramEnd"/>
      <w:r w:rsidR="00232DFB" w:rsidRPr="00786678">
        <w:rPr>
          <w:rFonts w:ascii="Times New Roman" w:hAnsi="Times New Roman"/>
          <w:sz w:val="24"/>
          <w:szCs w:val="24"/>
          <w:lang w:val="en-US"/>
        </w:rPr>
        <w:t xml:space="preserve"> the residual variance</w:t>
      </w:r>
      <w:r w:rsidR="00232DFB">
        <w:rPr>
          <w:rFonts w:ascii="Times New Roman" w:hAnsi="Times New Roman"/>
          <w:sz w:val="24"/>
          <w:szCs w:val="24"/>
          <w:lang w:val="en-US"/>
        </w:rPr>
        <w:t>.</w:t>
      </w:r>
    </w:p>
    <w:p w:rsidR="002E1128" w:rsidRPr="00F75FEC" w:rsidRDefault="009048DD">
      <w:pPr>
        <w:rPr>
          <w:lang w:val="en-US"/>
        </w:rPr>
      </w:pPr>
    </w:p>
    <w:p w:rsidR="00501A47" w:rsidRPr="00501A47" w:rsidRDefault="006C026A" w:rsidP="00501A47">
      <w:pPr>
        <w:suppressAutoHyphens/>
        <w:autoSpaceDE w:val="0"/>
        <w:spacing w:after="0" w:line="480" w:lineRule="auto"/>
        <w:rPr>
          <w:rFonts w:ascii="Arial" w:eastAsia="PMingLiU" w:hAnsi="Arial" w:cs="Arial"/>
          <w:b/>
          <w:i/>
          <w:sz w:val="24"/>
          <w:szCs w:val="24"/>
          <w:lang w:val="en-US" w:eastAsia="ar-SA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  <w:r w:rsidR="00501A47" w:rsidRPr="00501A47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B - </w:t>
      </w:r>
      <w:r w:rsidR="00501A47" w:rsidRPr="00501A47">
        <w:rPr>
          <w:rFonts w:ascii="Arial" w:eastAsia="PMingLiU" w:hAnsi="Arial" w:cs="Arial"/>
          <w:b/>
          <w:i/>
          <w:sz w:val="24"/>
          <w:szCs w:val="24"/>
          <w:lang w:val="en-US" w:eastAsia="ar-SA"/>
        </w:rPr>
        <w:t>Longitudinal mixed partial credit model</w:t>
      </w:r>
    </w:p>
    <w:p w:rsidR="00501A47" w:rsidRPr="00786678" w:rsidRDefault="00501A47" w:rsidP="00501A4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786678">
        <w:rPr>
          <w:rFonts w:ascii="Times New Roman" w:hAnsi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/>
          <w:sz w:val="24"/>
          <w:szCs w:val="24"/>
          <w:lang w:val="en-US"/>
        </w:rPr>
        <w:t>Partial Credit M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odel models the probability for one individual </w:t>
      </w:r>
      <m:oMath>
        <m:r>
          <w:rPr>
            <w:rFonts w:ascii="Cambria Math" w:hAnsi="Cambria Math"/>
            <w:sz w:val="24"/>
            <w:szCs w:val="24"/>
            <w:lang w:val="en-US"/>
          </w:rPr>
          <m:t>n</m:t>
        </m:r>
      </m:oMath>
      <w:r w:rsidRPr="00786678">
        <w:rPr>
          <w:rFonts w:ascii="Times New Roman" w:hAnsi="Times New Roman"/>
          <w:sz w:val="24"/>
          <w:szCs w:val="24"/>
          <w:lang w:val="en-US"/>
        </w:rPr>
        <w:t xml:space="preserve"> to choose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response category </w:t>
      </w:r>
      <m:oMath>
        <m:r>
          <w:rPr>
            <w:rFonts w:ascii="Cambria Math" w:hAnsi="Cambria Math"/>
            <w:sz w:val="24"/>
            <w:szCs w:val="24"/>
          </w:rPr>
          <m:t>k</m:t>
        </m:r>
      </m:oMath>
      <w:r w:rsidRPr="00786678">
        <w:rPr>
          <w:rFonts w:ascii="Times New Roman" w:hAnsi="Times New Roman"/>
          <w:sz w:val="24"/>
          <w:szCs w:val="24"/>
          <w:lang w:val="en-US"/>
        </w:rPr>
        <w:t xml:space="preserve"> among the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</m:sub>
        </m:sSub>
      </m:oMath>
      <w:r w:rsidRPr="00786678">
        <w:rPr>
          <w:rFonts w:ascii="Times New Roman" w:hAnsi="Times New Roman"/>
          <w:sz w:val="24"/>
          <w:szCs w:val="24"/>
          <w:lang w:val="en-US"/>
        </w:rPr>
        <w:t xml:space="preserve"> possible responses for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item </w:t>
      </w:r>
      <m:oMath>
        <m:r>
          <w:rPr>
            <w:rFonts w:ascii="Cambria Math" w:hAnsi="Cambria Math"/>
            <w:sz w:val="24"/>
            <w:szCs w:val="24"/>
            <w:lang w:val="en-US"/>
          </w:rPr>
          <m:t>j</m:t>
        </m:r>
      </m:oMath>
      <w:r w:rsidRPr="0078667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(i.e. generalized linear mixed model with a multinomial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logit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link function) given the latent trait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θ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786678">
        <w:rPr>
          <w:rFonts w:ascii="Times New Roman" w:hAnsi="Times New Roman"/>
          <w:iCs/>
          <w:sz w:val="24"/>
          <w:szCs w:val="24"/>
          <w:lang w:val="en-US"/>
        </w:rPr>
        <w:t xml:space="preserve"> and the category difficulty parameters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,1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,…,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</m:sub>
        </m:sSub>
      </m:oMath>
      <w:r w:rsidRPr="00786678">
        <w:rPr>
          <w:rFonts w:ascii="Times New Roman" w:hAnsi="Times New Roman"/>
          <w:iCs/>
          <w:sz w:val="24"/>
          <w:szCs w:val="24"/>
          <w:lang w:val="en-US"/>
        </w:rPr>
        <w:t xml:space="preserve"> for</w:t>
      </w:r>
      <w:r>
        <w:rPr>
          <w:rFonts w:ascii="Times New Roman" w:hAnsi="Times New Roman"/>
          <w:iCs/>
          <w:sz w:val="24"/>
          <w:szCs w:val="24"/>
          <w:lang w:val="en-US"/>
        </w:rPr>
        <w:t xml:space="preserve"> the</w:t>
      </w:r>
      <w:r w:rsidRPr="00786678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proofErr w:type="gramStart"/>
      <w:r w:rsidRPr="00786678">
        <w:rPr>
          <w:rFonts w:ascii="Times New Roman" w:hAnsi="Times New Roman"/>
          <w:iCs/>
          <w:sz w:val="24"/>
          <w:szCs w:val="24"/>
          <w:lang w:val="en-US"/>
        </w:rPr>
        <w:t xml:space="preserve">item </w:t>
      </w:r>
      <w:r>
        <w:rPr>
          <w:rFonts w:ascii="Times New Roman" w:hAnsi="Times New Roman"/>
          <w:sz w:val="24"/>
          <w:szCs w:val="24"/>
          <w:lang w:val="en-US"/>
        </w:rPr>
        <w:t xml:space="preserve"> :</w:t>
      </w:r>
      <w:proofErr w:type="gramEnd"/>
    </w:p>
    <w:p w:rsidR="00501A47" w:rsidRPr="00F738F4" w:rsidRDefault="00F738F4" w:rsidP="00501A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iCs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n,j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=k</m:t>
              </m:r>
            </m:e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, 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j,1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</m:sSub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 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exp</m:t>
              </m:r>
              <m:r>
                <w:rPr>
                  <w:rFonts w:ascii="Cambria Math" w:hAnsi="Cambria Math"/>
                  <w:sz w:val="24"/>
                  <w:szCs w:val="24"/>
                </w:rPr>
                <m:t>⁡(k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 -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j,i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h=1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</m:sSub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exp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⁡(h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 -</m:t>
                  </m:r>
                  <m:nary>
                    <m:naryPr>
                      <m:chr m:val="∑"/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</m:nary>
                </m:e>
              </m:nary>
            </m:den>
          </m:f>
        </m:oMath>
      </m:oMathPara>
    </w:p>
    <w:p w:rsidR="00A17955" w:rsidRPr="00786678" w:rsidRDefault="00A17955" w:rsidP="00A17955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As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 all </w:t>
      </w:r>
      <w:proofErr w:type="spellStart"/>
      <w:r w:rsidRPr="00786678">
        <w:rPr>
          <w:rFonts w:ascii="Times New Roman" w:hAnsi="Times New Roman"/>
          <w:sz w:val="24"/>
          <w:szCs w:val="24"/>
          <w:lang w:val="en-US"/>
        </w:rPr>
        <w:t>Rasch</w:t>
      </w:r>
      <w:proofErr w:type="spellEnd"/>
      <w:r w:rsidRPr="00786678">
        <w:rPr>
          <w:rFonts w:ascii="Times New Roman" w:hAnsi="Times New Roman"/>
          <w:sz w:val="24"/>
          <w:szCs w:val="24"/>
          <w:lang w:val="en-US"/>
        </w:rPr>
        <w:t>-family models</w:t>
      </w:r>
      <w:r>
        <w:rPr>
          <w:rFonts w:ascii="Times New Roman" w:hAnsi="Times New Roman"/>
          <w:sz w:val="24"/>
          <w:szCs w:val="24"/>
          <w:lang w:val="en-US"/>
        </w:rPr>
        <w:t>, the PCM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 relies on three fundamental assumptions:</w:t>
      </w:r>
    </w:p>
    <w:p w:rsidR="00A17955" w:rsidRPr="00786678" w:rsidRDefault="00A17955" w:rsidP="00A1795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786678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spellStart"/>
      <w:r w:rsidRPr="00786678">
        <w:rPr>
          <w:rFonts w:ascii="Times New Roman" w:hAnsi="Times New Roman"/>
          <w:sz w:val="24"/>
          <w:szCs w:val="24"/>
          <w:lang w:val="en-US"/>
        </w:rPr>
        <w:t>unidimensionality</w:t>
      </w:r>
      <w:proofErr w:type="spellEnd"/>
      <w:r w:rsidRPr="00786678">
        <w:rPr>
          <w:rFonts w:ascii="Times New Roman" w:hAnsi="Times New Roman"/>
          <w:sz w:val="24"/>
          <w:szCs w:val="24"/>
          <w:lang w:val="en-US"/>
        </w:rPr>
        <w:t xml:space="preserve"> of the latent trait, i.e. all considered items must measure the same concept or the same </w:t>
      </w:r>
      <w:proofErr w:type="spellStart"/>
      <w:r w:rsidRPr="00786678">
        <w:rPr>
          <w:rFonts w:ascii="Times New Roman" w:hAnsi="Times New Roman"/>
          <w:sz w:val="24"/>
          <w:szCs w:val="24"/>
          <w:lang w:val="en-US"/>
        </w:rPr>
        <w:t>HRQoL</w:t>
      </w:r>
      <w:proofErr w:type="spellEnd"/>
      <w:r w:rsidRPr="00786678">
        <w:rPr>
          <w:rFonts w:ascii="Times New Roman" w:hAnsi="Times New Roman"/>
          <w:sz w:val="24"/>
          <w:szCs w:val="24"/>
          <w:lang w:val="en-US"/>
        </w:rPr>
        <w:t xml:space="preserve"> dimension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 example</w:t>
      </w:r>
      <w:r>
        <w:rPr>
          <w:rFonts w:ascii="Times New Roman" w:hAnsi="Times New Roman"/>
          <w:sz w:val="24"/>
          <w:szCs w:val="24"/>
          <w:lang w:val="en-US"/>
        </w:rPr>
        <w:t>,</w:t>
      </w:r>
    </w:p>
    <w:p w:rsidR="00A17955" w:rsidRPr="00786678" w:rsidRDefault="00A17955" w:rsidP="00A1795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786678">
        <w:rPr>
          <w:rFonts w:ascii="Times New Roman" w:hAnsi="Times New Roman"/>
          <w:sz w:val="24"/>
          <w:szCs w:val="24"/>
          <w:lang w:val="en-US"/>
        </w:rPr>
        <w:t xml:space="preserve">the monotonicity </w:t>
      </w:r>
      <w:r>
        <w:rPr>
          <w:rFonts w:ascii="Times New Roman" w:hAnsi="Times New Roman"/>
          <w:sz w:val="24"/>
          <w:szCs w:val="24"/>
          <w:lang w:val="en-US"/>
        </w:rPr>
        <w:t xml:space="preserve">, i.e. </w:t>
      </w:r>
      <w:r w:rsidRPr="00E9514C">
        <w:rPr>
          <w:rFonts w:ascii="Times New Roman" w:hAnsi="Times New Roman"/>
          <w:sz w:val="24"/>
          <w:szCs w:val="24"/>
          <w:lang w:val="en-US"/>
        </w:rPr>
        <w:t>the probability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to choose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response category </w:t>
      </w:r>
      <m:oMath>
        <m:r>
          <w:rPr>
            <w:rFonts w:ascii="Cambria Math" w:hAnsi="Cambria Math"/>
            <w:sz w:val="24"/>
            <w:szCs w:val="24"/>
          </w:rPr>
          <m:t>k</m:t>
        </m:r>
      </m:oMath>
      <w:r w:rsidRPr="0078667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or a higher 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response category </w:t>
      </w:r>
      <w:r>
        <w:rPr>
          <w:rFonts w:ascii="Times New Roman" w:hAnsi="Times New Roman"/>
          <w:sz w:val="24"/>
          <w:szCs w:val="24"/>
          <w:lang w:val="en-US"/>
        </w:rPr>
        <w:t>is increasing in function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 of the latent trait</w:t>
      </w:r>
      <w:r>
        <w:rPr>
          <w:rFonts w:ascii="Times New Roman" w:hAnsi="Times New Roman"/>
          <w:sz w:val="24"/>
          <w:szCs w:val="24"/>
          <w:lang w:val="en-US"/>
        </w:rPr>
        <w:t>,</w:t>
      </w:r>
    </w:p>
    <w:p w:rsidR="00A17955" w:rsidRPr="00786678" w:rsidRDefault="00A17955" w:rsidP="00A1795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86678">
        <w:rPr>
          <w:rFonts w:ascii="Times New Roman" w:hAnsi="Times New Roman"/>
          <w:sz w:val="24"/>
          <w:szCs w:val="24"/>
          <w:lang w:val="en-US"/>
        </w:rPr>
        <w:t>the local independence of the items</w:t>
      </w:r>
      <w:r w:rsidRPr="000C27F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conditionally to the latent trait</w:t>
      </w:r>
      <w:r w:rsidRPr="00786678">
        <w:rPr>
          <w:rFonts w:ascii="Times New Roman" w:hAnsi="Times New Roman"/>
          <w:sz w:val="24"/>
          <w:szCs w:val="24"/>
          <w:lang w:val="en-US"/>
        </w:rPr>
        <w:t>: i.e. the items answers must be independent from each other</w:t>
      </w:r>
      <w:r>
        <w:rPr>
          <w:rFonts w:ascii="Times New Roman" w:hAnsi="Times New Roman"/>
          <w:sz w:val="24"/>
          <w:szCs w:val="24"/>
          <w:lang w:val="en-US"/>
        </w:rPr>
        <w:t xml:space="preserve"> given the latent trait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B07BFC" w:rsidRDefault="00B07BFC" w:rsidP="00501A4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501A47" w:rsidRPr="00786678" w:rsidRDefault="00501A47" w:rsidP="00501A4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78667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B07BFC">
        <w:rPr>
          <w:rFonts w:ascii="Times New Roman" w:hAnsi="Times New Roman"/>
          <w:sz w:val="24"/>
          <w:szCs w:val="24"/>
          <w:lang w:val="en-US"/>
        </w:rPr>
        <w:t>Longitudinal Partial Credit Model that we</w:t>
      </w:r>
      <w:r w:rsidRPr="00786678">
        <w:rPr>
          <w:rFonts w:ascii="Times New Roman" w:hAnsi="Times New Roman"/>
          <w:sz w:val="24"/>
          <w:szCs w:val="24"/>
          <w:lang w:val="en-US"/>
        </w:rPr>
        <w:t xml:space="preserve"> considered can be written as follows:</w:t>
      </w:r>
    </w:p>
    <w:p w:rsidR="00501A47" w:rsidRPr="00F738F4" w:rsidRDefault="00F738F4" w:rsidP="00501A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iCs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n,j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=k</m:t>
              </m:r>
            </m:e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(t)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, 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j,1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,…,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j,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</m:sSub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 </m:t>
          </m:r>
          <m:f>
            <m:f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exp</m:t>
              </m:r>
              <m:r>
                <w:rPr>
                  <w:rFonts w:ascii="Cambria Math" w:hAnsi="Cambria Math"/>
                  <w:sz w:val="24"/>
                  <w:szCs w:val="24"/>
                </w:rPr>
                <m:t>⁡(k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(t)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 -</m:t>
              </m:r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j,i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h=1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</m:sub>
                  </m:sSub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exp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⁡(h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(t)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 -</m:t>
                  </m:r>
                  <m:nary>
                    <m:naryPr>
                      <m:chr m:val="∑"/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j,i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</m:nary>
                </m:e>
              </m:nary>
            </m:den>
          </m:f>
        </m:oMath>
      </m:oMathPara>
    </w:p>
    <w:p w:rsidR="00501A47" w:rsidRPr="00F738F4" w:rsidRDefault="009048DD" w:rsidP="00501A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iCs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b>
              </m:sSub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(t)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ν*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arm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 xml:space="preserve">*t+ γ*t+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0,n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1,n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*t</m:t>
          </m:r>
        </m:oMath>
      </m:oMathPara>
    </w:p>
    <w:p w:rsidR="00501A47" w:rsidRPr="00F738F4" w:rsidRDefault="009048DD" w:rsidP="00501A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0,n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1,n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∼N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Σ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 xml:space="preserve"> </m:t>
          </m:r>
        </m:oMath>
      </m:oMathPara>
    </w:p>
    <w:p w:rsidR="00501A47" w:rsidRPr="00786678" w:rsidRDefault="00501A47" w:rsidP="00501A47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iCs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iCs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/>
          <w:iCs/>
          <w:sz w:val="24"/>
          <w:szCs w:val="24"/>
          <w:lang w:val="en-US"/>
        </w:rPr>
        <w:t xml:space="preserve"> the latent trait is decomposed linearly </w:t>
      </w:r>
      <w:r w:rsidRPr="00786678">
        <w:rPr>
          <w:rFonts w:ascii="Times New Roman" w:hAnsi="Times New Roman"/>
          <w:iCs/>
          <w:sz w:val="24"/>
          <w:szCs w:val="24"/>
          <w:lang w:val="en-US"/>
        </w:rPr>
        <w:t xml:space="preserve">with the same </w:t>
      </w:r>
      <w:r>
        <w:rPr>
          <w:rFonts w:ascii="Times New Roman" w:hAnsi="Times New Roman"/>
          <w:iCs/>
          <w:sz w:val="24"/>
          <w:szCs w:val="24"/>
          <w:lang w:val="en-US"/>
        </w:rPr>
        <w:t>effects,</w:t>
      </w:r>
      <w:r w:rsidRPr="00786678">
        <w:rPr>
          <w:rFonts w:ascii="Times New Roman" w:hAnsi="Times New Roman"/>
          <w:iCs/>
          <w:sz w:val="24"/>
          <w:szCs w:val="24"/>
          <w:lang w:val="en-US"/>
        </w:rPr>
        <w:t xml:space="preserve"> as </w:t>
      </w:r>
      <w:r>
        <w:rPr>
          <w:rFonts w:ascii="Times New Roman" w:hAnsi="Times New Roman"/>
          <w:iCs/>
          <w:sz w:val="24"/>
          <w:szCs w:val="24"/>
          <w:lang w:val="en-US"/>
        </w:rPr>
        <w:t>for</w:t>
      </w:r>
      <w:r w:rsidRPr="00786678">
        <w:rPr>
          <w:rFonts w:ascii="Times New Roman" w:hAnsi="Times New Roman"/>
          <w:iCs/>
          <w:sz w:val="24"/>
          <w:szCs w:val="24"/>
          <w:lang w:val="en-US"/>
        </w:rPr>
        <w:t xml:space="preserve"> the SM.</w:t>
      </w:r>
    </w:p>
    <w:sectPr w:rsidR="00501A47" w:rsidRPr="00786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mbria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A04F0"/>
    <w:multiLevelType w:val="hybridMultilevel"/>
    <w:tmpl w:val="A7C856E2"/>
    <w:lvl w:ilvl="0" w:tplc="9EA83C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1F7BD9"/>
    <w:multiLevelType w:val="hybridMultilevel"/>
    <w:tmpl w:val="04CC6B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FB"/>
    <w:rsid w:val="00002A82"/>
    <w:rsid w:val="00110807"/>
    <w:rsid w:val="00232DFB"/>
    <w:rsid w:val="0037206F"/>
    <w:rsid w:val="003B2AFB"/>
    <w:rsid w:val="00501A47"/>
    <w:rsid w:val="006C026A"/>
    <w:rsid w:val="009048DD"/>
    <w:rsid w:val="009314DA"/>
    <w:rsid w:val="00A17955"/>
    <w:rsid w:val="00B07BFC"/>
    <w:rsid w:val="00B122F4"/>
    <w:rsid w:val="00B75D8A"/>
    <w:rsid w:val="00F738F4"/>
    <w:rsid w:val="00F75FEC"/>
    <w:rsid w:val="00FA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2DFB"/>
    <w:pPr>
      <w:spacing w:after="160" w:line="259" w:lineRule="auto"/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A179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1795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mmentaireCar">
    <w:name w:val="Commentaire Car"/>
    <w:link w:val="Commentaire"/>
    <w:uiPriority w:val="99"/>
    <w:rsid w:val="00A17955"/>
    <w:rPr>
      <w:rFonts w:ascii="Times New Roman" w:eastAsia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7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17955"/>
    <w:rPr>
      <w:rFonts w:ascii="Segoe UI" w:hAnsi="Segoe UI" w:cs="Segoe UI"/>
      <w:sz w:val="18"/>
      <w:szCs w:val="18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38F4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38F4"/>
    <w:rPr>
      <w:rFonts w:ascii="Times New Roman" w:eastAsia="Times New Roman" w:hAnsi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2DFB"/>
    <w:pPr>
      <w:spacing w:after="160" w:line="259" w:lineRule="auto"/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A179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1795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mmentaireCar">
    <w:name w:val="Commentaire Car"/>
    <w:link w:val="Commentaire"/>
    <w:uiPriority w:val="99"/>
    <w:rsid w:val="00A17955"/>
    <w:rPr>
      <w:rFonts w:ascii="Times New Roman" w:eastAsia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7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A17955"/>
    <w:rPr>
      <w:rFonts w:ascii="Segoe UI" w:hAnsi="Segoe UI" w:cs="Segoe UI"/>
      <w:sz w:val="18"/>
      <w:szCs w:val="18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738F4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738F4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aanota (B08019)</dc:creator>
  <cp:lastModifiedBy>aanota (B08019)</cp:lastModifiedBy>
  <cp:revision>2</cp:revision>
  <dcterms:created xsi:type="dcterms:W3CDTF">2015-01-05T08:49:00Z</dcterms:created>
  <dcterms:modified xsi:type="dcterms:W3CDTF">2015-01-05T08:49:00Z</dcterms:modified>
</cp:coreProperties>
</file>