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b/>
          <w:sz w:val="20"/>
          <w:szCs w:val="20"/>
        </w:rPr>
      </w:pPr>
      <w:r w:rsidRPr="00C14796">
        <w:rPr>
          <w:rFonts w:ascii="Times New Roman" w:hAnsi="Times New Roman"/>
          <w:b/>
          <w:sz w:val="20"/>
          <w:szCs w:val="20"/>
        </w:rPr>
        <w:t xml:space="preserve">Table </w:t>
      </w:r>
      <w:r w:rsidRPr="00C14796">
        <w:rPr>
          <w:rFonts w:ascii="Times New Roman" w:hAnsi="Times New Roman" w:hint="eastAsia"/>
          <w:b/>
          <w:sz w:val="20"/>
          <w:szCs w:val="20"/>
        </w:rPr>
        <w:t>S</w:t>
      </w:r>
      <w:r w:rsidRPr="00C14796">
        <w:rPr>
          <w:rFonts w:ascii="Times New Roman" w:hAnsi="Times New Roman"/>
          <w:b/>
          <w:sz w:val="20"/>
          <w:szCs w:val="20"/>
        </w:rPr>
        <w:t xml:space="preserve">1 </w:t>
      </w:r>
      <w:r w:rsidRPr="00C14796">
        <w:rPr>
          <w:rFonts w:ascii="Times New Roman" w:hAnsi="Times New Roman" w:hint="eastAsia"/>
          <w:b/>
          <w:sz w:val="20"/>
          <w:szCs w:val="20"/>
        </w:rPr>
        <w:t>Socio-d</w:t>
      </w:r>
      <w:r w:rsidRPr="00C14796">
        <w:rPr>
          <w:rFonts w:ascii="Times New Roman" w:hAnsi="Times New Roman"/>
          <w:b/>
          <w:sz w:val="20"/>
          <w:szCs w:val="20"/>
        </w:rPr>
        <w:t xml:space="preserve">emographic </w:t>
      </w:r>
      <w:r w:rsidRPr="00C14796">
        <w:rPr>
          <w:rFonts w:ascii="Times New Roman" w:hAnsi="Times New Roman" w:hint="eastAsia"/>
          <w:b/>
          <w:sz w:val="20"/>
          <w:szCs w:val="20"/>
        </w:rPr>
        <w:t>data</w:t>
      </w:r>
      <w:r w:rsidRPr="00C14796">
        <w:rPr>
          <w:rFonts w:ascii="Times New Roman" w:hAnsi="Times New Roman"/>
          <w:b/>
          <w:sz w:val="20"/>
          <w:szCs w:val="20"/>
        </w:rPr>
        <w:t xml:space="preserve"> </w:t>
      </w:r>
      <w:r w:rsidRPr="00C14796">
        <w:rPr>
          <w:rFonts w:ascii="Times New Roman" w:hAnsi="Times New Roman" w:hint="eastAsia"/>
          <w:b/>
          <w:sz w:val="20"/>
          <w:szCs w:val="20"/>
        </w:rPr>
        <w:t xml:space="preserve">between women with TPL and spouses divided by level of </w:t>
      </w:r>
      <w:r w:rsidRPr="00C14796">
        <w:rPr>
          <w:rFonts w:ascii="Times New Roman" w:hAnsi="Times New Roman"/>
          <w:b/>
          <w:sz w:val="20"/>
          <w:szCs w:val="20"/>
        </w:rPr>
        <w:t>resilience</w:t>
      </w:r>
      <w:r w:rsidRPr="00C14796">
        <w:rPr>
          <w:rFonts w:ascii="Times New Roman" w:hAnsi="Times New Roman" w:hint="eastAsia"/>
          <w:b/>
          <w:sz w:val="20"/>
          <w:szCs w:val="20"/>
        </w:rPr>
        <w:t xml:space="preserve"> of women </w:t>
      </w:r>
    </w:p>
    <w:tbl>
      <w:tblPr>
        <w:tblStyle w:val="a5"/>
        <w:tblW w:w="9782" w:type="dxa"/>
        <w:tblInd w:w="-7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552"/>
        <w:gridCol w:w="1276"/>
        <w:gridCol w:w="1276"/>
        <w:gridCol w:w="992"/>
        <w:gridCol w:w="1276"/>
        <w:gridCol w:w="1319"/>
        <w:gridCol w:w="1091"/>
      </w:tblGrid>
      <w:tr w:rsidR="002915E6" w:rsidRPr="00C14796" w:rsidTr="00E75DC3">
        <w:tc>
          <w:tcPr>
            <w:tcW w:w="0" w:type="auto"/>
            <w:gridSpan w:val="7"/>
          </w:tcPr>
          <w:p w:rsidR="002915E6" w:rsidRPr="00C14796" w:rsidRDefault="002915E6" w:rsidP="00E75DC3">
            <w:pPr>
              <w:ind w:firstLineChars="1300" w:firstLine="26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Low resilient  Spouses of low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High resilient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Spouses of high</w:t>
            </w:r>
          </w:p>
          <w:p w:rsidR="002915E6" w:rsidRPr="00C14796" w:rsidRDefault="002915E6" w:rsidP="00E75DC3">
            <w:pPr>
              <w:ind w:firstLineChars="1300" w:firstLine="26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women       resilient women  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hint="eastAsia"/>
                <w:i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women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resilient women  </w:t>
            </w:r>
          </w:p>
          <w:p w:rsidR="002915E6" w:rsidRPr="00C14796" w:rsidRDefault="002915E6" w:rsidP="00E75DC3">
            <w:pPr>
              <w:ind w:firstLineChars="1300" w:firstLine="26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32)      (n = 27)        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>p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94)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77)        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>p</w:t>
            </w:r>
          </w:p>
          <w:p w:rsidR="002915E6" w:rsidRPr="00C14796" w:rsidRDefault="002915E6" w:rsidP="00E75DC3">
            <w:pPr>
              <w:ind w:firstLineChars="1300" w:firstLine="26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n (%)        n (%)        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n (%)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n (%)</w:t>
            </w:r>
          </w:p>
        </w:tc>
      </w:tr>
      <w:tr w:rsidR="002915E6" w:rsidRPr="00C14796" w:rsidTr="00E75DC3">
        <w:tc>
          <w:tcPr>
            <w:tcW w:w="255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Age (years)               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Height (cm)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Weight (kg)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Smoke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r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Yes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No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Drinker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Yes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No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Residence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Urban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Rural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Education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Middle school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High school/TSS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Junior college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University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Monthly income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&lt; 1000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1000-1999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2000-2999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3000-4999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5000-9999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Others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Occupation categories</w:t>
            </w:r>
          </w:p>
          <w:p w:rsidR="002915E6" w:rsidRPr="00C14796" w:rsidRDefault="002915E6" w:rsidP="00E75DC3">
            <w:pPr>
              <w:ind w:left="200" w:hangingChars="100" w:hanging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Gover</w:t>
            </w:r>
            <w:r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ment/Military  Enterprise/Management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Office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Education/Science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Healthcare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Industry/Service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Private business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Others</w:t>
            </w:r>
          </w:p>
        </w:tc>
        <w:tc>
          <w:tcPr>
            <w:tcW w:w="1276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30.7 ±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159.1 ± 0.8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63.8 ± 1.6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32 (100)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32 (100)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21 (65.6)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11 (34.4)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5 (15.6)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 (18.7)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15 (46.9)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 (18.8)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(9.4)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7 (21.9)</w:t>
            </w:r>
          </w:p>
          <w:p w:rsidR="002915E6" w:rsidRPr="00C14796" w:rsidRDefault="002915E6" w:rsidP="00E75DC3">
            <w:pPr>
              <w:tabs>
                <w:tab w:val="left" w:pos="810"/>
              </w:tabs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8 (25.0)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10 (31.2)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4 (12.5)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 (6.2)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 (6.2)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 (18.8)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4 (12.5)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(9.4)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 (6.2)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13 (40.7)</w:t>
            </w:r>
          </w:p>
        </w:tc>
        <w:tc>
          <w:tcPr>
            <w:tcW w:w="1276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31.4 ±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167.9 ± 1.3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67.7 ± 2.1</w:t>
            </w:r>
          </w:p>
          <w:p w:rsidR="002915E6" w:rsidRPr="00C14796" w:rsidRDefault="002915E6" w:rsidP="00E75DC3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14 (51.9)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13 (48.1)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12 (44.4)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15 (55.6)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19 (70.4)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8 (29.6)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4 (14.8)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5 (18.6)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9 (33.3)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9 (33.3)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(11.1)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7 (25.9)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9 (33.3)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5 (18.6)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(11.1)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 (3.7)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 (22.2)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8 (29.6)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(11.1)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 (0.0)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3 (11.1)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 (3.7)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5 (18.6)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0.55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0.13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tabs>
                <w:tab w:val="left" w:pos="530"/>
              </w:tabs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0.78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0.98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0.29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0.20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0.24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0.32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0.94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0.86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&lt; 0.05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0.13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0.33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1.00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0.07</w:t>
            </w:r>
          </w:p>
        </w:tc>
        <w:tc>
          <w:tcPr>
            <w:tcW w:w="1276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29.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± 0.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158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.2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± 1.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±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6 (6.4)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88 (93.6)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5 (5.3)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89 (94.7)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67 (71.3)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27 (28.7)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6 (17.0)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25 (26.6)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35 (37.2)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18 (19.2)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8 (8.5)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8 (19.1)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8 (19.1)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2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7 (28.7)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8 (8.5)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15 (16.1)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5 (5.3)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4 (4.3)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24 (25.5)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8 (8.5)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 (1.1)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18 (19.2)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9 (9.6)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25 (26.6)</w:t>
            </w:r>
          </w:p>
        </w:tc>
        <w:tc>
          <w:tcPr>
            <w:tcW w:w="1319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31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± 0.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8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67.4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 1.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6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9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±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.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42 (54.5)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35 (45.5)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38 (49.4)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39 (50.6)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50 (64.9)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27 (35.1)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2 (15.5)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26 (33.8)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19 (24.7)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20 (26.0)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 (2.6)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5 (6.5)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25 (32.4)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20 (26.0)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15 (19.5)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10 (13.0)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 (2.6)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12 (15.6)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>1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5 (19.5)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6 (7.8)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3 (3.9)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11 (14.3)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12 (15.5)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16 (20.8)</w:t>
            </w:r>
          </w:p>
        </w:tc>
        <w:tc>
          <w:tcPr>
            <w:tcW w:w="1091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tabs>
                <w:tab w:val="left" w:pos="435"/>
              </w:tabs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0.37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0.80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0.31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0.08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0.29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0.69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0.58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0.46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0.35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0.86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0.33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0.40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0.23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0.38</w:t>
            </w:r>
          </w:p>
        </w:tc>
      </w:tr>
    </w:tbl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  <w:r w:rsidRPr="00C14796">
        <w:rPr>
          <w:rFonts w:ascii="Times New Roman" w:hAnsi="Times New Roman" w:hint="eastAsia"/>
          <w:sz w:val="20"/>
          <w:szCs w:val="20"/>
        </w:rPr>
        <w:t xml:space="preserve">TPL, threatened premature labor; </w:t>
      </w:r>
      <w:r w:rsidRPr="00C14796">
        <w:rPr>
          <w:rFonts w:ascii="Times New Roman" w:hAnsi="Times New Roman"/>
          <w:sz w:val="20"/>
          <w:szCs w:val="20"/>
        </w:rPr>
        <w:t>TSS, technical secondary school</w:t>
      </w:r>
      <w:r w:rsidRPr="00C14796">
        <w:rPr>
          <w:rFonts w:ascii="Times New Roman" w:hAnsi="Times New Roman" w:hint="eastAsia"/>
          <w:sz w:val="20"/>
          <w:szCs w:val="20"/>
        </w:rPr>
        <w:t>.</w:t>
      </w:r>
    </w:p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b/>
          <w:sz w:val="20"/>
          <w:szCs w:val="20"/>
        </w:rPr>
      </w:pPr>
      <w:r w:rsidRPr="00C14796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Pr="00C14796">
        <w:rPr>
          <w:rFonts w:ascii="Times New Roman" w:hAnsi="Times New Roman" w:hint="eastAsia"/>
          <w:b/>
          <w:sz w:val="20"/>
          <w:szCs w:val="20"/>
        </w:rPr>
        <w:t>S2</w:t>
      </w:r>
      <w:r w:rsidRPr="00C14796">
        <w:rPr>
          <w:rFonts w:ascii="Times New Roman" w:hAnsi="Times New Roman"/>
          <w:b/>
          <w:sz w:val="20"/>
          <w:szCs w:val="20"/>
        </w:rPr>
        <w:t xml:space="preserve"> </w:t>
      </w:r>
      <w:r w:rsidRPr="00C14796">
        <w:rPr>
          <w:rFonts w:ascii="Times New Roman" w:hAnsi="Times New Roman" w:hint="eastAsia"/>
          <w:b/>
          <w:sz w:val="20"/>
          <w:szCs w:val="20"/>
        </w:rPr>
        <w:t xml:space="preserve">Psychometric data between women with TPL and spouses divided by level of </w:t>
      </w:r>
      <w:r w:rsidRPr="00C14796">
        <w:rPr>
          <w:rFonts w:ascii="Times New Roman" w:hAnsi="Times New Roman"/>
          <w:b/>
          <w:sz w:val="20"/>
          <w:szCs w:val="20"/>
        </w:rPr>
        <w:t>resilience</w:t>
      </w:r>
      <w:r w:rsidRPr="00C14796">
        <w:rPr>
          <w:rFonts w:ascii="Times New Roman" w:hAnsi="Times New Roman" w:hint="eastAsia"/>
          <w:b/>
          <w:sz w:val="20"/>
          <w:szCs w:val="20"/>
        </w:rPr>
        <w:t xml:space="preserve"> of women</w:t>
      </w:r>
    </w:p>
    <w:tbl>
      <w:tblPr>
        <w:tblStyle w:val="a5"/>
        <w:tblW w:w="9782" w:type="dxa"/>
        <w:tblInd w:w="-7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36"/>
        <w:gridCol w:w="1276"/>
        <w:gridCol w:w="1134"/>
        <w:gridCol w:w="1134"/>
        <w:gridCol w:w="1275"/>
        <w:gridCol w:w="1134"/>
        <w:gridCol w:w="993"/>
      </w:tblGrid>
      <w:tr w:rsidR="002915E6" w:rsidRPr="00C14796" w:rsidTr="00E75DC3">
        <w:tc>
          <w:tcPr>
            <w:tcW w:w="9782" w:type="dxa"/>
            <w:gridSpan w:val="7"/>
          </w:tcPr>
          <w:p w:rsidR="002915E6" w:rsidRPr="00C14796" w:rsidRDefault="002915E6" w:rsidP="00E75DC3">
            <w:pPr>
              <w:ind w:firstLineChars="1400" w:firstLine="28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Low resilient  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Spouses of low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High resilient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Spouses of high</w:t>
            </w:r>
          </w:p>
          <w:p w:rsidR="002915E6" w:rsidRPr="00C14796" w:rsidRDefault="002915E6" w:rsidP="00E75DC3">
            <w:pPr>
              <w:ind w:firstLineChars="1400" w:firstLine="28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women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resilient women 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hint="eastAsia"/>
                <w:i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women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resilient women  </w:t>
            </w:r>
          </w:p>
          <w:p w:rsidR="002915E6" w:rsidRPr="00C14796" w:rsidRDefault="002915E6" w:rsidP="00E75DC3">
            <w:pPr>
              <w:ind w:firstLineChars="1400" w:firstLine="28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32)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27)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>p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     (n = 94)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(n = 77)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i/>
                <w:sz w:val="20"/>
                <w:szCs w:val="20"/>
              </w:rPr>
              <w:t>p</w:t>
            </w:r>
          </w:p>
          <w:p w:rsidR="002915E6" w:rsidRPr="00C14796" w:rsidRDefault="002915E6" w:rsidP="00E75DC3">
            <w:pPr>
              <w:ind w:firstLineChars="1400" w:firstLine="280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n (%)        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n (%)        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n (%)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n (%)</w:t>
            </w:r>
          </w:p>
        </w:tc>
      </w:tr>
      <w:tr w:rsidR="002915E6" w:rsidRPr="00C14796" w:rsidTr="00E75DC3">
        <w:tc>
          <w:tcPr>
            <w:tcW w:w="2836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Pregnancy pressure (PPS)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Parenthood recognition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Health/safety of mother /fetus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Body shape/activity change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Other factors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  Rear child properly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  Spouses mutual affection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  Child support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Coping style (SCSQ) 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Active coping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Passive coping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Social support (SSRS) 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Objective support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Subjective support</w:t>
            </w:r>
          </w:p>
          <w:p w:rsidR="002915E6" w:rsidRPr="00C14796" w:rsidRDefault="002915E6" w:rsidP="00E75DC3">
            <w:pPr>
              <w:ind w:left="400" w:hangingChars="200" w:hanging="4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Availability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Depression (EPDS)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Yes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No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Affect (PANAS)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Positive affect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Negative affect</w:t>
            </w:r>
          </w:p>
        </w:tc>
        <w:tc>
          <w:tcPr>
            <w:tcW w:w="1276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65.4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2.5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26.6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24.8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9.6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2.6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19.1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11.1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38.4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9.9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21.2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7.1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0.3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13.8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16 (50.0) </w:t>
            </w:r>
            <w:r w:rsidR="001E2FE6" w:rsidRPr="00C14796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1E2FE6">
              <w:rPr>
                <w:rFonts w:ascii="Times New Roman" w:hAnsi="Times New Roman" w:hint="eastAsia"/>
                <w:sz w:val="20"/>
                <w:szCs w:val="20"/>
              </w:rPr>
              <w:t>16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(50.0)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24.8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28.3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1.3</w:t>
            </w:r>
          </w:p>
        </w:tc>
        <w:tc>
          <w:tcPr>
            <w:tcW w:w="1134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60.3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3.0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23.2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22.0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9.1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2.2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22.3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12.4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40.2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11.8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20.7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8.5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8.6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4 (14.8)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23 (85.2)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30.8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23.9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1.5</w:t>
            </w:r>
          </w:p>
        </w:tc>
        <w:tc>
          <w:tcPr>
            <w:tcW w:w="1134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0.19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0.05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0.10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0.62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0.12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0.33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 0.38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0.21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0.77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0.0001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</w:tc>
        <w:tc>
          <w:tcPr>
            <w:tcW w:w="1275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56.1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22.1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21.0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8.3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2.0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22.5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11.3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41.3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10.7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23.0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8.1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9.9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26 (27.7)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68 (72.3)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30.3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24.3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</w:t>
            </w:r>
          </w:p>
        </w:tc>
        <w:tc>
          <w:tcPr>
            <w:tcW w:w="1134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54.3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21.1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20.1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8.5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tabs>
                <w:tab w:val="left" w:pos="774"/>
              </w:tabs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1.4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21.8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11.9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38.5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1.0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10.9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22.1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7.7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7.8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11 (14.3)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66 (85.7)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30.3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23.7 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>±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 0.9</w:t>
            </w:r>
          </w:p>
        </w:tc>
        <w:tc>
          <w:tcPr>
            <w:tcW w:w="993" w:type="dxa"/>
          </w:tcPr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0.40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0.37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0.39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0.83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0.27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0.87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0.88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0.48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0.55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0.83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0.27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0.57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&lt; 0.05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0.94</w:t>
            </w:r>
          </w:p>
          <w:p w:rsidR="002915E6" w:rsidRPr="00C14796" w:rsidRDefault="002915E6" w:rsidP="00E75DC3">
            <w:pPr>
              <w:ind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0.62</w:t>
            </w:r>
          </w:p>
        </w:tc>
      </w:tr>
    </w:tbl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  <w:r w:rsidRPr="00C14796">
        <w:rPr>
          <w:rFonts w:ascii="Times New Roman" w:hAnsi="Times New Roman" w:hint="eastAsia"/>
          <w:sz w:val="20"/>
          <w:szCs w:val="20"/>
        </w:rPr>
        <w:t xml:space="preserve">EPDS, Edinburgh postnatal depression scale; PANAS, positive and negative affect scale; PPS, pregnancy pressure scale; SCSQ, simplified coping style questionnaire; SSRS, social support rating scale; TPL, threatened premature labor. </w:t>
      </w:r>
      <w:r w:rsidRPr="00C14796">
        <w:rPr>
          <w:rFonts w:ascii="Times New Roman" w:hAnsi="Times New Roman" w:hint="eastAsia"/>
          <w:sz w:val="20"/>
          <w:szCs w:val="20"/>
          <w:vertAlign w:val="superscript"/>
        </w:rPr>
        <w:t>*</w:t>
      </w:r>
      <w:r w:rsidRPr="00C14796">
        <w:rPr>
          <w:rFonts w:ascii="Times New Roman" w:hAnsi="Times New Roman" w:hint="eastAsia"/>
          <w:sz w:val="20"/>
          <w:szCs w:val="20"/>
        </w:rPr>
        <w:t xml:space="preserve"> Data were presented as n(%).</w:t>
      </w: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Default="002915E6" w:rsidP="00B41B42">
      <w:pPr>
        <w:spacing w:beforeLines="50" w:afterLines="50"/>
        <w:jc w:val="left"/>
        <w:rPr>
          <w:rFonts w:ascii="Times New Roman" w:hAnsi="Times New Roman" w:hint="eastAsia"/>
          <w:sz w:val="20"/>
          <w:szCs w:val="20"/>
        </w:rPr>
      </w:pPr>
    </w:p>
    <w:p w:rsidR="00FB6538" w:rsidRDefault="00FB6538" w:rsidP="00B41B42">
      <w:pPr>
        <w:spacing w:beforeLines="50" w:afterLines="50"/>
        <w:jc w:val="left"/>
        <w:rPr>
          <w:rFonts w:ascii="Times New Roman" w:hAnsi="Times New Roman" w:hint="eastAsia"/>
          <w:sz w:val="20"/>
          <w:szCs w:val="20"/>
        </w:rPr>
      </w:pPr>
    </w:p>
    <w:p w:rsidR="00FB6538" w:rsidRDefault="00FB6538" w:rsidP="00B41B42">
      <w:pPr>
        <w:spacing w:beforeLines="50" w:afterLines="50"/>
        <w:jc w:val="left"/>
        <w:rPr>
          <w:rFonts w:ascii="Times New Roman" w:hAnsi="Times New Roman" w:hint="eastAsia"/>
          <w:sz w:val="20"/>
          <w:szCs w:val="20"/>
        </w:rPr>
      </w:pPr>
    </w:p>
    <w:p w:rsidR="009571AB" w:rsidRPr="00C14796" w:rsidRDefault="009571AB" w:rsidP="00B41B42">
      <w:pPr>
        <w:spacing w:beforeLines="50" w:afterLines="50"/>
        <w:jc w:val="left"/>
        <w:rPr>
          <w:rFonts w:ascii="Times New Roman" w:hAnsi="Times New Roman"/>
          <w:sz w:val="20"/>
          <w:szCs w:val="20"/>
        </w:rPr>
      </w:pPr>
    </w:p>
    <w:p w:rsidR="002915E6" w:rsidRPr="00C14796" w:rsidRDefault="002915E6" w:rsidP="002915E6">
      <w:pPr>
        <w:rPr>
          <w:rFonts w:ascii="Times New Roman" w:hAnsi="Times New Roman"/>
          <w:b/>
          <w:sz w:val="20"/>
          <w:szCs w:val="20"/>
        </w:rPr>
      </w:pPr>
      <w:r w:rsidRPr="00C14796">
        <w:rPr>
          <w:rFonts w:ascii="Times New Roman" w:hAnsi="Times New Roman" w:hint="eastAsia"/>
          <w:b/>
          <w:sz w:val="20"/>
          <w:szCs w:val="20"/>
        </w:rPr>
        <w:lastRenderedPageBreak/>
        <w:t>Table S3 Correlations between psychological factors of women with TPL and spouses</w:t>
      </w:r>
    </w:p>
    <w:tbl>
      <w:tblPr>
        <w:tblStyle w:val="a5"/>
        <w:tblW w:w="9640" w:type="dxa"/>
        <w:tblInd w:w="-8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44"/>
        <w:gridCol w:w="79"/>
        <w:gridCol w:w="913"/>
        <w:gridCol w:w="992"/>
        <w:gridCol w:w="851"/>
        <w:gridCol w:w="992"/>
        <w:gridCol w:w="992"/>
        <w:gridCol w:w="993"/>
        <w:gridCol w:w="992"/>
        <w:gridCol w:w="992"/>
      </w:tblGrid>
      <w:tr w:rsidR="002915E6" w:rsidRPr="00C14796" w:rsidTr="00E75DC3">
        <w:tc>
          <w:tcPr>
            <w:tcW w:w="1923" w:type="dxa"/>
            <w:gridSpan w:val="2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7" w:type="dxa"/>
            <w:gridSpan w:val="8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  <w:u w:val="single"/>
              </w:rPr>
              <w:t xml:space="preserve">                                    Women                                       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Resilience Pressure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Active  Passive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Social   Depression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Positive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Negative</w:t>
            </w:r>
          </w:p>
          <w:p w:rsidR="002915E6" w:rsidRPr="00C14796" w:rsidRDefault="002915E6" w:rsidP="00E75DC3">
            <w:pPr>
              <w:ind w:leftChars="903" w:left="1896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coping   coping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 xml:space="preserve">support              affect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C14796">
              <w:rPr>
                <w:rFonts w:ascii="Times New Roman" w:hAnsi="Times New Roman" w:hint="eastAsia"/>
                <w:sz w:val="20"/>
                <w:szCs w:val="20"/>
              </w:rPr>
              <w:t>affect</w:t>
            </w:r>
          </w:p>
        </w:tc>
      </w:tr>
      <w:tr w:rsidR="002915E6" w:rsidRPr="00C14796" w:rsidTr="00E75DC3">
        <w:tc>
          <w:tcPr>
            <w:tcW w:w="1844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Spouses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Resilience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Pressure</w:t>
            </w:r>
          </w:p>
          <w:p w:rsidR="002915E6" w:rsidRPr="00C14796" w:rsidRDefault="002915E6" w:rsidP="00E75DC3">
            <w:pPr>
              <w:ind w:leftChars="50" w:left="105" w:firstLineChars="50" w:firstLine="1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Active coping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Passive coping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Social support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Depression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Positive affect</w:t>
            </w:r>
          </w:p>
          <w:p w:rsidR="002915E6" w:rsidRPr="00C14796" w:rsidRDefault="002915E6" w:rsidP="00E75DC3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Negative affect</w:t>
            </w:r>
          </w:p>
        </w:tc>
        <w:tc>
          <w:tcPr>
            <w:tcW w:w="992" w:type="dxa"/>
            <w:gridSpan w:val="2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0.046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-0.175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0.006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-0.149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0.054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-0.132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-0.019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-0.207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tabs>
                <w:tab w:val="left" w:pos="543"/>
              </w:tabs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tabs>
                <w:tab w:val="left" w:pos="543"/>
              </w:tabs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-0.063</w:t>
            </w:r>
            <w:r w:rsidRPr="00C1479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0.243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-0.012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-0.038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-0.058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0.062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-0.015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0.214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0.050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-0.189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0.129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-0.038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0.193</w:t>
            </w:r>
            <w:r w:rsidRPr="00C14796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*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-0.080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-0.122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-0.080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0.068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0.007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-0.075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-0.174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0.010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0.084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0.161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0.145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-0.090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-0.029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-0.054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0.073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0.063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-0.067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-0.032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-0.165</w:t>
            </w:r>
          </w:p>
        </w:tc>
        <w:tc>
          <w:tcPr>
            <w:tcW w:w="993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-0.164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0.165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-0.067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-0.002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-0.040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-0.006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-0.022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0.003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0.047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-0.123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-0.144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0.036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0.088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-0.042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-0.069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0.119</w:t>
            </w:r>
          </w:p>
        </w:tc>
        <w:tc>
          <w:tcPr>
            <w:tcW w:w="992" w:type="dxa"/>
          </w:tcPr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-0.097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0.096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-0.156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-0.022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-0.026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0.171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0.020</w:t>
            </w:r>
          </w:p>
          <w:p w:rsidR="002915E6" w:rsidRPr="00C14796" w:rsidRDefault="002915E6" w:rsidP="00E75DC3">
            <w:pPr>
              <w:rPr>
                <w:rFonts w:ascii="Times New Roman" w:hAnsi="Times New Roman"/>
                <w:sz w:val="20"/>
                <w:szCs w:val="20"/>
              </w:rPr>
            </w:pPr>
            <w:r w:rsidRPr="00C14796">
              <w:rPr>
                <w:rFonts w:ascii="Times New Roman" w:hAnsi="Times New Roman" w:hint="eastAsia"/>
                <w:sz w:val="20"/>
                <w:szCs w:val="20"/>
              </w:rPr>
              <w:t>0.124</w:t>
            </w:r>
          </w:p>
        </w:tc>
      </w:tr>
    </w:tbl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  <w:r w:rsidRPr="00C14796">
        <w:rPr>
          <w:rFonts w:ascii="Times New Roman" w:hAnsi="Times New Roman" w:hint="eastAsia"/>
          <w:sz w:val="20"/>
          <w:szCs w:val="20"/>
        </w:rPr>
        <w:t>TPL, threatened premature labor;</w:t>
      </w:r>
      <w:r w:rsidRPr="00C14796">
        <w:rPr>
          <w:rFonts w:ascii="Times New Roman" w:hAnsi="Times New Roman" w:hint="eastAsia"/>
          <w:sz w:val="20"/>
          <w:szCs w:val="20"/>
          <w:vertAlign w:val="superscript"/>
        </w:rPr>
        <w:t xml:space="preserve"> *</w:t>
      </w:r>
      <w:r w:rsidRPr="00C14796">
        <w:rPr>
          <w:rFonts w:ascii="Times New Roman" w:hAnsi="Times New Roman" w:hint="eastAsia"/>
          <w:sz w:val="20"/>
          <w:szCs w:val="20"/>
        </w:rPr>
        <w:t>Correlation is significant at the 0.05 level (2-tailed).</w:t>
      </w:r>
    </w:p>
    <w:p w:rsidR="002915E6" w:rsidRPr="00C14796" w:rsidRDefault="002915E6" w:rsidP="002915E6">
      <w:pPr>
        <w:rPr>
          <w:rFonts w:ascii="Times New Roman" w:hAnsi="Times New Roman"/>
          <w:sz w:val="20"/>
          <w:szCs w:val="20"/>
        </w:rPr>
      </w:pPr>
    </w:p>
    <w:p w:rsidR="005A35B6" w:rsidRPr="002915E6" w:rsidRDefault="005A35B6"/>
    <w:sectPr w:rsidR="005A35B6" w:rsidRPr="002915E6" w:rsidSect="00897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D89" w:rsidRDefault="00A60D89" w:rsidP="002915E6">
      <w:r>
        <w:separator/>
      </w:r>
    </w:p>
  </w:endnote>
  <w:endnote w:type="continuationSeparator" w:id="1">
    <w:p w:rsidR="00A60D89" w:rsidRDefault="00A60D89" w:rsidP="00291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D89" w:rsidRDefault="00A60D89" w:rsidP="002915E6">
      <w:r>
        <w:separator/>
      </w:r>
    </w:p>
  </w:footnote>
  <w:footnote w:type="continuationSeparator" w:id="1">
    <w:p w:rsidR="00A60D89" w:rsidRDefault="00A60D89" w:rsidP="002915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5E6"/>
    <w:rsid w:val="001E2FE6"/>
    <w:rsid w:val="0025378D"/>
    <w:rsid w:val="002915E6"/>
    <w:rsid w:val="00315662"/>
    <w:rsid w:val="005A35B6"/>
    <w:rsid w:val="009571AB"/>
    <w:rsid w:val="00A60D89"/>
    <w:rsid w:val="00B41B42"/>
    <w:rsid w:val="00FB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1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15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15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15E6"/>
    <w:rPr>
      <w:sz w:val="18"/>
      <w:szCs w:val="18"/>
    </w:rPr>
  </w:style>
  <w:style w:type="table" w:styleId="a5">
    <w:name w:val="Table Grid"/>
    <w:basedOn w:val="a1"/>
    <w:uiPriority w:val="59"/>
    <w:rsid w:val="002915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785</Words>
  <Characters>4479</Characters>
  <Application>Microsoft Office Word</Application>
  <DocSecurity>0</DocSecurity>
  <Lines>37</Lines>
  <Paragraphs>10</Paragraphs>
  <ScaleCrop>false</ScaleCrop>
  <Company>Mx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zr</cp:lastModifiedBy>
  <cp:revision>8</cp:revision>
  <dcterms:created xsi:type="dcterms:W3CDTF">2016-12-25T10:28:00Z</dcterms:created>
  <dcterms:modified xsi:type="dcterms:W3CDTF">2016-12-28T00:40:00Z</dcterms:modified>
</cp:coreProperties>
</file>