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69" w:rsidRPr="00E01BB0" w:rsidRDefault="00652869" w:rsidP="0065286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E01BB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E01BB0">
        <w:rPr>
          <w:rFonts w:ascii="Times New Roman" w:hAnsi="Times New Roman" w:cs="Times New Roman"/>
          <w:sz w:val="24"/>
          <w:szCs w:val="24"/>
          <w:lang w:val="en-US"/>
        </w:rPr>
        <w:t xml:space="preserve"> Medical comorbidities of the patients being followed-up (n = 113) and the </w:t>
      </w:r>
      <w:r>
        <w:rPr>
          <w:rFonts w:ascii="Times New Roman" w:hAnsi="Times New Roman" w:cs="Times New Roman"/>
          <w:sz w:val="24"/>
          <w:szCs w:val="24"/>
          <w:lang w:val="en-US"/>
        </w:rPr>
        <w:t>non-participants</w:t>
      </w:r>
      <w:r w:rsidRPr="00E01BB0">
        <w:rPr>
          <w:rFonts w:ascii="Times New Roman" w:hAnsi="Times New Roman" w:cs="Times New Roman"/>
          <w:sz w:val="24"/>
          <w:szCs w:val="24"/>
          <w:lang w:val="en-US"/>
        </w:rPr>
        <w:t xml:space="preserve"> (n = 239).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Patients who could not be included or followed-up for different reasons were referred to as non-participants.</w:t>
      </w:r>
    </w:p>
    <w:tbl>
      <w:tblPr>
        <w:tblStyle w:val="Tabellenraster"/>
        <w:tblW w:w="10229" w:type="dxa"/>
        <w:tblLayout w:type="fixed"/>
        <w:tblLook w:val="04A0" w:firstRow="1" w:lastRow="0" w:firstColumn="1" w:lastColumn="0" w:noHBand="0" w:noVBand="1"/>
      </w:tblPr>
      <w:tblGrid>
        <w:gridCol w:w="3227"/>
        <w:gridCol w:w="1894"/>
        <w:gridCol w:w="1787"/>
        <w:gridCol w:w="1787"/>
        <w:gridCol w:w="1534"/>
      </w:tblGrid>
      <w:tr w:rsidR="00652869" w:rsidRPr="00E01BB0" w:rsidTr="00FE1EF1">
        <w:tc>
          <w:tcPr>
            <w:tcW w:w="3227" w:type="dxa"/>
            <w:tcBorders>
              <w:left w:val="nil"/>
              <w:right w:val="nil"/>
            </w:tcBorders>
          </w:tcPr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01BB0">
              <w:rPr>
                <w:rFonts w:ascii="Times New Roman" w:hAnsi="Times New Roman" w:cs="Times New Roman"/>
                <w:b/>
              </w:rPr>
              <w:t>Characteristic</w:t>
            </w:r>
            <w:proofErr w:type="spellEnd"/>
          </w:p>
        </w:tc>
        <w:tc>
          <w:tcPr>
            <w:tcW w:w="1894" w:type="dxa"/>
            <w:tcBorders>
              <w:left w:val="nil"/>
              <w:right w:val="nil"/>
            </w:tcBorders>
          </w:tcPr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01BB0">
              <w:rPr>
                <w:rFonts w:ascii="Times New Roman" w:hAnsi="Times New Roman" w:cs="Times New Roman"/>
                <w:b/>
              </w:rPr>
              <w:t>Patients</w:t>
            </w:r>
            <w:proofErr w:type="spellEnd"/>
            <w:r w:rsidRPr="00E01B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01BB0">
              <w:rPr>
                <w:rFonts w:ascii="Times New Roman" w:hAnsi="Times New Roman" w:cs="Times New Roman"/>
                <w:b/>
              </w:rPr>
              <w:t>followed-up</w:t>
            </w:r>
            <w:proofErr w:type="spellEnd"/>
          </w:p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r w:rsidRPr="00E01BB0">
              <w:rPr>
                <w:rFonts w:ascii="Times New Roman" w:hAnsi="Times New Roman" w:cs="Times New Roman"/>
                <w:b/>
              </w:rPr>
              <w:t>n = 113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participants</w:t>
            </w:r>
            <w:proofErr w:type="spellEnd"/>
          </w:p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r w:rsidRPr="00E01BB0">
              <w:rPr>
                <w:rFonts w:ascii="Times New Roman" w:hAnsi="Times New Roman" w:cs="Times New Roman"/>
                <w:b/>
              </w:rPr>
              <w:t>n = 239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</w:rPr>
            </w:pPr>
            <w:r w:rsidRPr="00E01BB0">
              <w:rPr>
                <w:rFonts w:ascii="Times New Roman" w:hAnsi="Times New Roman" w:cs="Times New Roman"/>
                <w:b/>
              </w:rPr>
              <w:t>χ²</w:t>
            </w:r>
          </w:p>
        </w:tc>
        <w:tc>
          <w:tcPr>
            <w:tcW w:w="1534" w:type="dxa"/>
            <w:tcBorders>
              <w:left w:val="nil"/>
              <w:right w:val="nil"/>
            </w:tcBorders>
          </w:tcPr>
          <w:p w:rsidR="00652869" w:rsidRPr="00E01BB0" w:rsidRDefault="00652869" w:rsidP="00FE1EF1">
            <w:pPr>
              <w:rPr>
                <w:rFonts w:ascii="Times New Roman" w:hAnsi="Times New Roman" w:cs="Times New Roman"/>
                <w:b/>
                <w:i/>
              </w:rPr>
            </w:pPr>
            <w:r w:rsidRPr="00E01BB0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652869" w:rsidRPr="00E01BB0" w:rsidTr="00FE1EF1">
        <w:tc>
          <w:tcPr>
            <w:tcW w:w="3227" w:type="dxa"/>
            <w:tcBorders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01BB0">
              <w:rPr>
                <w:rFonts w:ascii="Times New Roman" w:hAnsi="Times New Roman" w:cs="Times New Roman"/>
                <w:b/>
              </w:rPr>
              <w:t xml:space="preserve">Medical </w:t>
            </w:r>
            <w:proofErr w:type="spellStart"/>
            <w:r w:rsidRPr="00E01BB0">
              <w:rPr>
                <w:rFonts w:ascii="Times New Roman" w:hAnsi="Times New Roman" w:cs="Times New Roman"/>
                <w:b/>
              </w:rPr>
              <w:t>comorbidity</w:t>
            </w:r>
            <w:proofErr w:type="spellEnd"/>
          </w:p>
        </w:tc>
        <w:tc>
          <w:tcPr>
            <w:tcW w:w="1894" w:type="dxa"/>
            <w:tcBorders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7" w:type="dxa"/>
            <w:tcBorders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7" w:type="dxa"/>
            <w:tcBorders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4" w:type="dxa"/>
            <w:tcBorders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01BB0">
              <w:rPr>
                <w:rFonts w:ascii="Times New Roman" w:hAnsi="Times New Roman" w:cs="Times New Roman"/>
                <w:b/>
              </w:rPr>
              <w:t>Lung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obstructive pulmonary disease (COPD) (J44.X)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31 (27.4)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tabs>
                <w:tab w:val="center" w:pos="78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80 (33.5)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1.296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.255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Acute respiratory </w:t>
            </w:r>
            <w:proofErr w:type="spellStart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insuffiency</w:t>
            </w:r>
            <w:proofErr w:type="spellEnd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(J96.00, J96.01, J96.09)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(77.0)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 (82.8)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.191(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respiratory insufficiency (J96.10,</w:t>
            </w:r>
          </w:p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J96.11, J96.19)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(8.8)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(6.7)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.470 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Pneumonia (J15,J18,J69)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20 (17.7)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75 (31.4)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7.289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b/>
                <w:sz w:val="20"/>
                <w:szCs w:val="20"/>
              </w:rPr>
              <w:t>.007**</w:t>
            </w:r>
            <w:r w:rsidRPr="00E01B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 apnea (G47.3)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14 (12.4)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15 (6.3)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3.793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.051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1F2D8A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b/>
                <w:lang w:val="en-US"/>
              </w:rPr>
              <w:t>Diseases of the circulatory/ cardiovascular system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heart failure (I50.1)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40 (35.4)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84 (35.1)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.963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Atrial fibrillation (I48.0-I48.2)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39 (34.5)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79 (33.1)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.787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Hypertension (I10.0, I10.01)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14 (12.4)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52 (21.8)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4.420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F40">
              <w:rPr>
                <w:rFonts w:ascii="Times New Roman" w:hAnsi="Times New Roman" w:cs="Times New Roman"/>
                <w:b/>
                <w:sz w:val="20"/>
                <w:szCs w:val="20"/>
              </w:rPr>
              <w:t>.036*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Coronary heart disease (I25.1)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30 (26.5)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73 (30.5)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.592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.442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b/>
                <w:lang w:val="en-US"/>
              </w:rPr>
              <w:t>Kidney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kidney disease (N18.X)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(24.8)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(35.1)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.051 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tract infection (N39.0)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tabs>
                <w:tab w:val="center" w:pos="839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24 (21.2)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74 (31.0)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.057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01BB0">
              <w:rPr>
                <w:rFonts w:ascii="Times New Roman" w:hAnsi="Times New Roman" w:cs="Times New Roman"/>
                <w:b/>
                <w:lang w:val="en-US"/>
              </w:rPr>
              <w:t>Other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 (E11.90)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43 (38.1)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67 (28.0)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3.585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.058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Adipositas</w:t>
            </w:r>
            <w:proofErr w:type="spellEnd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(E66.X)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28 (24.8)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41 (17.2)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2.830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.093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Enzephalopathy</w:t>
            </w:r>
            <w:proofErr w:type="spellEnd"/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(G93.4)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27 (23.9)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73 (30.5)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1.668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.196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Organic brain syndrome (F06.9)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44 (38.9)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127 (53.1)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6.193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b/>
                <w:sz w:val="20"/>
                <w:szCs w:val="20"/>
              </w:rPr>
              <w:t>.013*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Neurological disorders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27 (23.9)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90 (37.7)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6.549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F40">
              <w:rPr>
                <w:rFonts w:ascii="Times New Roman" w:hAnsi="Times New Roman" w:cs="Times New Roman"/>
                <w:b/>
                <w:sz w:val="20"/>
                <w:szCs w:val="20"/>
              </w:rPr>
              <w:t>.010*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Cirrhosis of the liver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 (1.8)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12 (5.0)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2.123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.241 (†)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Hypothyroidism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22 (19.5)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59 (24.7)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.278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Mental</w:t>
            </w:r>
            <w:r w:rsidRPr="00E01BB0">
              <w:rPr>
                <w:rFonts w:ascii="Times New Roman" w:hAnsi="Times New Roman" w:cs="Times New Roman"/>
                <w:b/>
                <w:lang w:val="en-US"/>
              </w:rPr>
              <w:t xml:space="preserve"> disorders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depressive disorders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22 (19.5)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42 (17.6)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.185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.667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anxiety disorders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8 (7.1)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21 (8.8)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.296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 xml:space="preserve">.587 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52869" w:rsidRPr="00E01BB0" w:rsidTr="00FE1EF1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harmful alcohol consumption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(19.5)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(18.0)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869" w:rsidRPr="00E01BB0" w:rsidRDefault="00652869" w:rsidP="00FE1E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.739 (</w:t>
            </w:r>
            <w:r w:rsidRPr="00E01BB0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²)</w:t>
            </w:r>
            <w:r w:rsidRPr="00E01B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652869" w:rsidRPr="00E549B4" w:rsidRDefault="00652869" w:rsidP="00652869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E01BB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E01BB0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proofErr w:type="spellEnd"/>
      <w:r w:rsidRPr="00E01BB0">
        <w:rPr>
          <w:rFonts w:ascii="Times New Roman" w:hAnsi="Times New Roman" w:cs="Times New Roman"/>
          <w:sz w:val="20"/>
          <w:szCs w:val="20"/>
          <w:lang w:val="en-US"/>
        </w:rPr>
        <w:t>-value</w:t>
      </w:r>
      <w:proofErr w:type="gramEnd"/>
      <w:r w:rsidRPr="00E01BB0">
        <w:rPr>
          <w:rFonts w:ascii="Times New Roman" w:hAnsi="Times New Roman" w:cs="Times New Roman"/>
          <w:sz w:val="20"/>
          <w:szCs w:val="20"/>
          <w:lang w:val="en-US"/>
        </w:rPr>
        <w:t xml:space="preserve"> from χ²-test; </w:t>
      </w:r>
      <w:proofErr w:type="spellStart"/>
      <w:r w:rsidRPr="00E01BB0">
        <w:rPr>
          <w:rFonts w:ascii="Times New Roman" w:hAnsi="Times New Roman" w:cs="Times New Roman"/>
          <w:vertAlign w:val="superscript"/>
          <w:lang w:val="en-US"/>
        </w:rPr>
        <w:t>b</w:t>
      </w:r>
      <w:r w:rsidRPr="00E01BB0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proofErr w:type="spellEnd"/>
      <w:r w:rsidRPr="00E01BB0">
        <w:rPr>
          <w:rFonts w:ascii="Times New Roman" w:hAnsi="Times New Roman" w:cs="Times New Roman"/>
          <w:sz w:val="20"/>
          <w:szCs w:val="20"/>
          <w:lang w:val="en-US"/>
        </w:rPr>
        <w:t>-value from Fisher´s exact test</w:t>
      </w:r>
    </w:p>
    <w:p w:rsidR="00652869" w:rsidRPr="00583385" w:rsidRDefault="00652869" w:rsidP="00652869">
      <w:pPr>
        <w:rPr>
          <w:lang w:val="en-US"/>
        </w:rPr>
      </w:pPr>
    </w:p>
    <w:p w:rsidR="00A35EFE" w:rsidRDefault="00A35EFE">
      <w:bookmarkStart w:id="0" w:name="_GoBack"/>
      <w:bookmarkEnd w:id="0"/>
    </w:p>
    <w:sectPr w:rsidR="00A35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69"/>
    <w:rsid w:val="00652869"/>
    <w:rsid w:val="00A3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8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2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8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2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1</cp:revision>
  <dcterms:created xsi:type="dcterms:W3CDTF">2017-02-23T20:54:00Z</dcterms:created>
  <dcterms:modified xsi:type="dcterms:W3CDTF">2017-02-23T20:55:00Z</dcterms:modified>
</cp:coreProperties>
</file>