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page" w:horzAnchor="margin" w:tblpY="1951"/>
        <w:tblW w:w="5000" w:type="pct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578"/>
        <w:gridCol w:w="453"/>
        <w:gridCol w:w="1307"/>
        <w:gridCol w:w="625"/>
        <w:gridCol w:w="748"/>
        <w:gridCol w:w="567"/>
        <w:gridCol w:w="1189"/>
        <w:gridCol w:w="625"/>
        <w:gridCol w:w="745"/>
        <w:gridCol w:w="449"/>
        <w:gridCol w:w="1189"/>
        <w:gridCol w:w="625"/>
        <w:gridCol w:w="745"/>
        <w:gridCol w:w="567"/>
        <w:gridCol w:w="1178"/>
        <w:gridCol w:w="625"/>
        <w:gridCol w:w="743"/>
      </w:tblGrid>
      <w:tr w:rsidR="00F937B4" w:rsidRPr="00A94E96" w14:paraId="41BC8FD6" w14:textId="77777777" w:rsidTr="000C7A3E">
        <w:trPr>
          <w:trHeight w:val="369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78D17" w14:textId="3DC214C4" w:rsidR="00F937B4" w:rsidRPr="0062330A" w:rsidRDefault="0062330A" w:rsidP="000C7A3E">
            <w:pPr>
              <w:pStyle w:val="Body"/>
              <w:spacing w:after="0" w:line="360" w:lineRule="auto"/>
              <w:rPr>
                <w:rFonts w:ascii="Times New Roman" w:eastAsia="Arial Unicode MS" w:hAnsi="Times New Roman" w:cs="Times New Roman"/>
                <w:b/>
                <w:i/>
                <w:color w:val="auto"/>
                <w:sz w:val="20"/>
                <w:szCs w:val="20"/>
              </w:rPr>
            </w:pPr>
            <w:bookmarkStart w:id="0" w:name="_Toc461399593"/>
            <w:bookmarkStart w:id="1" w:name="_Hlk508639965"/>
            <w:r>
              <w:rPr>
                <w:rFonts w:ascii="Times New Roman" w:eastAsia="Arial Unicode MS" w:hAnsi="Times New Roman" w:cs="Times New Roman"/>
                <w:b/>
                <w:i/>
                <w:color w:val="auto"/>
                <w:sz w:val="20"/>
                <w:szCs w:val="20"/>
              </w:rPr>
              <w:t>Supplementary Table</w:t>
            </w:r>
            <w:bookmarkStart w:id="2" w:name="_GoBack"/>
            <w:bookmarkEnd w:id="2"/>
            <w:r w:rsidR="00F937B4">
              <w:rPr>
                <w:rFonts w:ascii="Times New Roman" w:eastAsia="Arial Unicode MS" w:hAnsi="Times New Roman" w:cs="Times New Roman"/>
                <w:b/>
                <w:i/>
                <w:color w:val="auto"/>
                <w:sz w:val="20"/>
                <w:szCs w:val="20"/>
              </w:rPr>
              <w:t xml:space="preserve"> 1</w:t>
            </w:r>
            <w:r w:rsidR="00F937B4" w:rsidRPr="00AD0D1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 Descriptive statistics of the generic and condition-specific measures in the estimation and validation datasets</w:t>
            </w:r>
            <w:bookmarkEnd w:id="0"/>
          </w:p>
        </w:tc>
      </w:tr>
      <w:bookmarkEnd w:id="1"/>
      <w:tr w:rsidR="00F937B4" w:rsidRPr="00A94E96" w14:paraId="173D9044" w14:textId="77777777" w:rsidTr="000C7A3E">
        <w:trPr>
          <w:trHeight w:val="369"/>
        </w:trPr>
        <w:tc>
          <w:tcPr>
            <w:tcW w:w="565" w:type="pc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9E6CE78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 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68BC79C" w14:textId="77777777" w:rsidR="00F937B4" w:rsidRPr="00AD0D16" w:rsidRDefault="00F937B4" w:rsidP="000C7A3E">
            <w:pPr>
              <w:spacing w:line="360" w:lineRule="auto"/>
              <w:jc w:val="center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Normal Estimation Dataset</w:t>
            </w:r>
          </w:p>
        </w:tc>
        <w:tc>
          <w:tcPr>
            <w:tcW w:w="1120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B756271" w14:textId="77777777" w:rsidR="00F937B4" w:rsidRPr="00AD0D16" w:rsidRDefault="00F937B4" w:rsidP="000C7A3E">
            <w:pPr>
              <w:spacing w:line="360" w:lineRule="auto"/>
              <w:jc w:val="center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Pooled Estimation Dataset</w:t>
            </w:r>
          </w:p>
        </w:tc>
        <w:tc>
          <w:tcPr>
            <w:tcW w:w="1078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14E80C9" w14:textId="77777777" w:rsidR="00F937B4" w:rsidRPr="00AD0D16" w:rsidRDefault="00F937B4" w:rsidP="000C7A3E">
            <w:pPr>
              <w:spacing w:line="360" w:lineRule="auto"/>
              <w:jc w:val="center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Validation Dataset 1</w:t>
            </w:r>
          </w:p>
        </w:tc>
        <w:tc>
          <w:tcPr>
            <w:tcW w:w="1115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BAF82E5" w14:textId="77777777" w:rsidR="00F937B4" w:rsidRPr="00AD0D16" w:rsidRDefault="00F937B4" w:rsidP="000C7A3E">
            <w:pPr>
              <w:spacing w:line="360" w:lineRule="auto"/>
              <w:jc w:val="center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Validation Dataset 2</w:t>
            </w:r>
          </w:p>
        </w:tc>
      </w:tr>
      <w:tr w:rsidR="00F937B4" w:rsidRPr="00A94E96" w14:paraId="5F073B88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FD44AF5" w14:textId="77777777" w:rsidR="00F937B4" w:rsidRPr="00AD0D16" w:rsidRDefault="00F937B4" w:rsidP="000C7A3E">
            <w:pPr>
              <w:spacing w:line="360" w:lineRule="auto"/>
              <w:jc w:val="center"/>
              <w:rPr>
                <w:b/>
                <w:bCs/>
                <w:sz w:val="20"/>
                <w:szCs w:val="22"/>
                <w:lang w:eastAsia="en-GB"/>
              </w:rPr>
            </w:pP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E4C7310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n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5E739C0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Mean (SD)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29F6E37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Min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9540A4C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Max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81BE90B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N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1C7FFE6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Mean (SD)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0B0D72C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Min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B3B8ACC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Max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648AFD1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n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D8DBA92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Mean (SD)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13B3E1E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Min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8CADEE3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Max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9D58A12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n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01ECC0C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Mean (SD)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886DDB2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Min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8F3E0E4" w14:textId="77777777" w:rsidR="00F937B4" w:rsidRPr="00AD0D16" w:rsidRDefault="00F937B4" w:rsidP="000C7A3E">
            <w:pPr>
              <w:spacing w:line="360" w:lineRule="auto"/>
              <w:rPr>
                <w:b/>
                <w:sz w:val="20"/>
                <w:szCs w:val="22"/>
                <w:lang w:eastAsia="en-GB"/>
              </w:rPr>
            </w:pPr>
            <w:r w:rsidRPr="00AD0D16">
              <w:rPr>
                <w:b/>
                <w:sz w:val="20"/>
                <w:szCs w:val="22"/>
                <w:lang w:eastAsia="en-GB"/>
              </w:rPr>
              <w:t>Max</w:t>
            </w:r>
          </w:p>
        </w:tc>
      </w:tr>
      <w:tr w:rsidR="00F937B4" w:rsidRPr="00A94E96" w14:paraId="68CCAF85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383ACCB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ICECAP-A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D88C029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83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240CB9F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0.66 (0.19)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AD06DB9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0.17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90E3FAD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2ADB83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D813D8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0.68 (0.19)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221F6D9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0.12</w:t>
            </w:r>
            <w:r w:rsidRPr="00AD0D16">
              <w:rPr>
                <w:noProof/>
                <w:sz w:val="20"/>
                <w:szCs w:val="22"/>
                <w:lang w:eastAsia="en-GB"/>
              </w:rPr>
              <w:t xml:space="preserve"> 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C07D35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344DCF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3DE00DF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0.69 (0.19)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6D41845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1B3DDD1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C51711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140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B6C7B3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0.70 (0.22)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BBFAA3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0.12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2F1295D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1.00</w:t>
            </w:r>
          </w:p>
        </w:tc>
      </w:tr>
      <w:tr w:rsidR="00F937B4" w:rsidRPr="00A94E96" w14:paraId="4466AF2B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</w:tcPr>
          <w:p w14:paraId="0F768040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EQ-5D-5L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</w:tcPr>
          <w:p w14:paraId="5022BF3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83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</w:tcPr>
          <w:p w14:paraId="600D6728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0.81 (0.20)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7D3B57B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0.12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</w:tcPr>
          <w:p w14:paraId="68A24201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</w:tcPr>
          <w:p w14:paraId="33CB17E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14:paraId="115FBB5A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0.82 (0.23)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20A3306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0.12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</w:tcPr>
          <w:p w14:paraId="2F84CEE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</w:tcPr>
          <w:p w14:paraId="1502A54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14:paraId="218B4619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0.83 (0.20)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770CF47C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0.23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</w:tcPr>
          <w:p w14:paraId="470C3D3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</w:tcPr>
          <w:p w14:paraId="3B957711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140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</w:tcPr>
          <w:p w14:paraId="7005AC54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0.81 (0.22)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24B0F499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0.15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</w:tcPr>
          <w:p w14:paraId="33A46295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1.00</w:t>
            </w:r>
          </w:p>
        </w:tc>
      </w:tr>
      <w:tr w:rsidR="00F937B4" w:rsidRPr="00A94E96" w14:paraId="5D6C4807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25AD193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CORE-OM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126BCC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80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6253055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1.53 (0.75)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BBBE10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1B4B39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3.50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C599C6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151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4D2672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1.45 (0.74)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6CBF213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912918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3.50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864CA1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71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DA9D875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1.36 (0.71)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7E1BCE5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A18867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3.25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9EB64E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134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68C1FA1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1.31 (0.76)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8A6589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0.11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0A1E21E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2.92</w:t>
            </w:r>
          </w:p>
        </w:tc>
      </w:tr>
      <w:tr w:rsidR="00F937B4" w:rsidRPr="00A94E96" w14:paraId="659EECB3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E14180D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Wellbeing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3EB720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82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A8359ED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1.89 (0.98)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C1DC6F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D65F07B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4.00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AC76BDD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155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F81B43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1.84 (0.95)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DEB349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34C53F3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4.00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23D70BD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A1AC5DE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1.78 (0.95)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025D33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6254264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4.00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E70ECF1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140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D3EA1B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1.65 (1.00)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6CE738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9329C3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3.75</w:t>
            </w:r>
          </w:p>
        </w:tc>
      </w:tr>
      <w:tr w:rsidR="00F937B4" w:rsidRPr="00A94E96" w14:paraId="217FBD51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CEB7442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Symptoms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FD7CAA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82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486A88F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1.94 (0.97)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CFD56C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DF61E0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4.00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5EACC4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155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BACBD67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1.85 (0.96)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CEAF5ED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CE97951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4.00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3DFC169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A0BC0B1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1.7 (0.94)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FEC47B3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687927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4.00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A0AC36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138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9F7675E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1.65 (0.94)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3453AEC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1F224E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3.50</w:t>
            </w:r>
          </w:p>
        </w:tc>
      </w:tr>
      <w:tr w:rsidR="00F937B4" w:rsidRPr="00A94E96" w14:paraId="1AD36EFD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C8E93C2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Functioning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4C7505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82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D61214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1.78 (0.79)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24638D9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AFF9C1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B13441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156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D2735BD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1.71 (0.78)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4456D4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67DF99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9DBC8C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FB24E5E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1.64 (0.77)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67517FB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525DBFE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87550A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140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7A3E50A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1.53 (0.80)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596B0A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0.08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10513B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3.33</w:t>
            </w:r>
          </w:p>
        </w:tc>
      </w:tr>
      <w:tr w:rsidR="00F937B4" w:rsidRPr="00A94E96" w14:paraId="6AF581A5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C55A944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Risk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D4B68E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83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10324AE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0.54 (0.75)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0A2EFBE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5D41F45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5C06C5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156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2090A03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0.46 (0.70)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FD20F25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89BFA9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2E99899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468FF754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0.37 (0.63)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C1031E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456287B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85BC2C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136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34D6E05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0.42 (0.58)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C82821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5C5A91C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2.17</w:t>
            </w:r>
          </w:p>
        </w:tc>
      </w:tr>
      <w:tr w:rsidR="00F937B4" w:rsidRPr="00A94E96" w14:paraId="2695199E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77B750D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LDQ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64652F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81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2E955AC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11.02 (7.22)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5C888B1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D4BCE0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30.00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02B23D4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20A54A7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9.96 (7.00)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15E864E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25306B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30.00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635BD5F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73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6AEE18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8.78 (6.52)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E0E767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BE3BA8E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30.00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A788EDC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140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E0D6D62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9.03 (6.75)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42A0BD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C1401C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29.00</w:t>
            </w:r>
          </w:p>
        </w:tc>
      </w:tr>
      <w:tr w:rsidR="00F937B4" w:rsidRPr="00A94E96" w14:paraId="19EC45D1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</w:tcPr>
          <w:p w14:paraId="410492A6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Physical Health Status (TOP)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</w:tcPr>
          <w:p w14:paraId="677AB262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83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</w:tcPr>
          <w:p w14:paraId="691A4FC3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11.61 (3.72)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3172D6D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2.00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</w:tcPr>
          <w:p w14:paraId="1DA8B845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18.00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</w:tcPr>
          <w:p w14:paraId="6CB1F173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14:paraId="0188C670" w14:textId="77777777" w:rsidR="00F937B4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11.80</w:t>
            </w:r>
          </w:p>
          <w:p w14:paraId="77315B53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(3.74)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3B89788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</w:tcPr>
          <w:p w14:paraId="23E20F0A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19.00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</w:tcPr>
          <w:p w14:paraId="3267C25C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14:paraId="5198011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12.01 (3.79)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4F6E95A3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4.00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</w:tcPr>
          <w:p w14:paraId="606F769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19.00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</w:tcPr>
          <w:p w14:paraId="2F2559AB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138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</w:tcPr>
          <w:p w14:paraId="46EDD4A8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11.56 (4.03)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2D03FB3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2.00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</w:tcPr>
          <w:p w14:paraId="0CC919B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20.00</w:t>
            </w:r>
          </w:p>
        </w:tc>
      </w:tr>
      <w:tr w:rsidR="00F937B4" w:rsidRPr="00A94E96" w14:paraId="74AEC869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nil"/>
            </w:tcBorders>
            <w:shd w:val="clear" w:color="auto" w:fill="auto"/>
          </w:tcPr>
          <w:p w14:paraId="183F2F95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Psychological Health Status (TOP)</w:t>
            </w:r>
          </w:p>
        </w:tc>
        <w:tc>
          <w:tcPr>
            <w:tcW w:w="162" w:type="pct"/>
            <w:tcBorders>
              <w:top w:val="nil"/>
              <w:bottom w:val="nil"/>
            </w:tcBorders>
            <w:shd w:val="clear" w:color="auto" w:fill="auto"/>
          </w:tcPr>
          <w:p w14:paraId="4B1113A3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83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</w:tcPr>
          <w:p w14:paraId="692B2A01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11.43 (4.23)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37F767BE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3.00</w:t>
            </w:r>
          </w:p>
        </w:tc>
        <w:tc>
          <w:tcPr>
            <w:tcW w:w="268" w:type="pct"/>
            <w:tcBorders>
              <w:top w:val="nil"/>
              <w:bottom w:val="nil"/>
            </w:tcBorders>
            <w:shd w:val="clear" w:color="auto" w:fill="auto"/>
          </w:tcPr>
          <w:p w14:paraId="2953B5C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20.00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</w:tcPr>
          <w:p w14:paraId="0B7126ED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157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14:paraId="0EEF1C34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11.74 (4.32)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0619C30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</w:tcPr>
          <w:p w14:paraId="255B5F4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20.00</w:t>
            </w:r>
          </w:p>
        </w:tc>
        <w:tc>
          <w:tcPr>
            <w:tcW w:w="161" w:type="pct"/>
            <w:tcBorders>
              <w:top w:val="nil"/>
              <w:bottom w:val="nil"/>
            </w:tcBorders>
            <w:shd w:val="clear" w:color="auto" w:fill="auto"/>
          </w:tcPr>
          <w:p w14:paraId="3D62CCB5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74</w:t>
            </w:r>
          </w:p>
        </w:tc>
        <w:tc>
          <w:tcPr>
            <w:tcW w:w="426" w:type="pct"/>
            <w:tcBorders>
              <w:top w:val="nil"/>
              <w:bottom w:val="nil"/>
            </w:tcBorders>
            <w:shd w:val="clear" w:color="auto" w:fill="auto"/>
          </w:tcPr>
          <w:p w14:paraId="1254122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12.08 (4.41)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3E48FFD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2.00</w:t>
            </w:r>
          </w:p>
        </w:tc>
        <w:tc>
          <w:tcPr>
            <w:tcW w:w="267" w:type="pct"/>
            <w:tcBorders>
              <w:top w:val="nil"/>
              <w:bottom w:val="nil"/>
            </w:tcBorders>
            <w:shd w:val="clear" w:color="auto" w:fill="auto"/>
          </w:tcPr>
          <w:p w14:paraId="118BB240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20.00</w:t>
            </w:r>
          </w:p>
        </w:tc>
        <w:tc>
          <w:tcPr>
            <w:tcW w:w="203" w:type="pct"/>
            <w:tcBorders>
              <w:top w:val="nil"/>
              <w:bottom w:val="nil"/>
            </w:tcBorders>
            <w:shd w:val="clear" w:color="auto" w:fill="auto"/>
          </w:tcPr>
          <w:p w14:paraId="3741FE3E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140</w:t>
            </w:r>
          </w:p>
        </w:tc>
        <w:tc>
          <w:tcPr>
            <w:tcW w:w="422" w:type="pct"/>
            <w:tcBorders>
              <w:top w:val="nil"/>
              <w:bottom w:val="nil"/>
            </w:tcBorders>
            <w:shd w:val="clear" w:color="auto" w:fill="auto"/>
          </w:tcPr>
          <w:p w14:paraId="79C364D1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11.59 (4.55)</w:t>
            </w:r>
          </w:p>
        </w:tc>
        <w:tc>
          <w:tcPr>
            <w:tcW w:w="224" w:type="pct"/>
            <w:tcBorders>
              <w:top w:val="nil"/>
              <w:bottom w:val="nil"/>
            </w:tcBorders>
            <w:shd w:val="clear" w:color="auto" w:fill="auto"/>
          </w:tcPr>
          <w:p w14:paraId="57FF8D07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6" w:type="pct"/>
            <w:tcBorders>
              <w:top w:val="nil"/>
              <w:bottom w:val="nil"/>
            </w:tcBorders>
            <w:shd w:val="clear" w:color="auto" w:fill="auto"/>
          </w:tcPr>
          <w:p w14:paraId="01D21CFD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20.00</w:t>
            </w:r>
          </w:p>
        </w:tc>
      </w:tr>
      <w:tr w:rsidR="00F937B4" w:rsidRPr="00A94E96" w14:paraId="1578E53F" w14:textId="77777777" w:rsidTr="000C7A3E">
        <w:trPr>
          <w:trHeight w:val="369"/>
        </w:trPr>
        <w:tc>
          <w:tcPr>
            <w:tcW w:w="56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4B4E51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20"/>
                <w:szCs w:val="22"/>
                <w:lang w:eastAsia="en-GB"/>
              </w:rPr>
            </w:pPr>
            <w:r w:rsidRPr="00AD0D16">
              <w:rPr>
                <w:b/>
                <w:bCs/>
                <w:sz w:val="20"/>
                <w:szCs w:val="22"/>
                <w:lang w:eastAsia="en-GB"/>
              </w:rPr>
              <w:t>Overall Quality of Life (TOP)</w:t>
            </w:r>
          </w:p>
        </w:tc>
        <w:tc>
          <w:tcPr>
            <w:tcW w:w="16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08790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82</w:t>
            </w:r>
          </w:p>
        </w:tc>
        <w:tc>
          <w:tcPr>
            <w:tcW w:w="46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17E846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11.07 (4.42)</w:t>
            </w:r>
          </w:p>
        </w:tc>
        <w:tc>
          <w:tcPr>
            <w:tcW w:w="2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367A0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F44C03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20.00</w:t>
            </w:r>
          </w:p>
        </w:tc>
        <w:tc>
          <w:tcPr>
            <w:tcW w:w="20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14F764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154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638B2C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11.49 (4.36)</w:t>
            </w:r>
          </w:p>
        </w:tc>
        <w:tc>
          <w:tcPr>
            <w:tcW w:w="2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DEFAA3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422F8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20.00</w:t>
            </w:r>
          </w:p>
        </w:tc>
        <w:tc>
          <w:tcPr>
            <w:tcW w:w="16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265908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72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3285F0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11.96 (4.27)</w:t>
            </w:r>
          </w:p>
        </w:tc>
        <w:tc>
          <w:tcPr>
            <w:tcW w:w="2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490FBE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EDD7C6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2.00</w:t>
            </w:r>
          </w:p>
        </w:tc>
        <w:tc>
          <w:tcPr>
            <w:tcW w:w="20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7B820C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140</w:t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38EC43" w14:textId="77777777" w:rsidR="00F937B4" w:rsidRPr="00AD0D16" w:rsidRDefault="00F937B4" w:rsidP="000C7A3E">
            <w:pPr>
              <w:spacing w:line="360" w:lineRule="auto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11.84 (4.77)</w:t>
            </w:r>
          </w:p>
        </w:tc>
        <w:tc>
          <w:tcPr>
            <w:tcW w:w="2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CCA161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0.00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57D451" w14:textId="77777777" w:rsidR="00F937B4" w:rsidRPr="00AD0D16" w:rsidRDefault="00F937B4" w:rsidP="000C7A3E">
            <w:pPr>
              <w:spacing w:line="360" w:lineRule="auto"/>
              <w:jc w:val="right"/>
              <w:rPr>
                <w:sz w:val="20"/>
                <w:szCs w:val="22"/>
                <w:lang w:eastAsia="en-GB"/>
              </w:rPr>
            </w:pPr>
            <w:r w:rsidRPr="00AD0D16">
              <w:rPr>
                <w:sz w:val="20"/>
                <w:szCs w:val="22"/>
                <w:lang w:eastAsia="en-GB"/>
              </w:rPr>
              <w:t>20.00</w:t>
            </w:r>
          </w:p>
        </w:tc>
      </w:tr>
      <w:tr w:rsidR="00F937B4" w:rsidRPr="00A94E96" w14:paraId="32A30C28" w14:textId="77777777" w:rsidTr="000C7A3E">
        <w:trPr>
          <w:trHeight w:val="369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F4FBE" w14:textId="77777777" w:rsidR="00F937B4" w:rsidRPr="00AD0D16" w:rsidRDefault="00F937B4" w:rsidP="000C7A3E">
            <w:pPr>
              <w:spacing w:line="360" w:lineRule="auto"/>
              <w:rPr>
                <w:b/>
                <w:bCs/>
                <w:sz w:val="18"/>
                <w:szCs w:val="18"/>
                <w:lang w:eastAsia="en-GB"/>
              </w:rPr>
            </w:pPr>
            <w:r w:rsidRPr="00AD0D16">
              <w:rPr>
                <w:b/>
                <w:bCs/>
                <w:sz w:val="18"/>
                <w:szCs w:val="18"/>
                <w:lang w:eastAsia="en-GB"/>
              </w:rPr>
              <w:t>Min, minimum value; Max, maximum value; M, mean; SD, standard deviation; n, number of patients</w:t>
            </w:r>
          </w:p>
        </w:tc>
      </w:tr>
    </w:tbl>
    <w:p w14:paraId="34163618" w14:textId="77777777" w:rsidR="00EE2CF4" w:rsidRDefault="00EE2CF4" w:rsidP="00F62CA1"/>
    <w:sectPr w:rsidR="00EE2CF4" w:rsidSect="00F937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B4"/>
    <w:rsid w:val="0062330A"/>
    <w:rsid w:val="00EE2CF4"/>
    <w:rsid w:val="00F62CA1"/>
    <w:rsid w:val="00F9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251F2"/>
  <w15:chartTrackingRefBased/>
  <w15:docId w15:val="{BB42C983-0F2A-4493-A0A6-5CC9518E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3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F937B4"/>
    <w:rPr>
      <w:rFonts w:ascii="Calibri" w:eastAsia="Calibri" w:hAnsi="Calibri" w:cs="Calibri"/>
      <w:color w:val="000000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1452</Characters>
  <Application>Microsoft Office Word</Application>
  <DocSecurity>0</DocSecurity>
  <Lines>76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Peak</dc:creator>
  <cp:keywords/>
  <dc:description/>
  <cp:lastModifiedBy>Jasmine Peak</cp:lastModifiedBy>
  <cp:revision>3</cp:revision>
  <dcterms:created xsi:type="dcterms:W3CDTF">2018-03-12T17:42:00Z</dcterms:created>
  <dcterms:modified xsi:type="dcterms:W3CDTF">2018-03-13T12:16:00Z</dcterms:modified>
</cp:coreProperties>
</file>