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B4" w:rsidRPr="005D7E12" w:rsidRDefault="00BC4CA2" w:rsidP="005D7E12">
      <w:pPr>
        <w:spacing w:after="160"/>
        <w:rPr>
          <w:rFonts w:cs="Arial"/>
          <w:b/>
        </w:rPr>
      </w:pPr>
      <w:r>
        <w:rPr>
          <w:rFonts w:cs="Arial"/>
          <w:b/>
        </w:rPr>
        <w:t xml:space="preserve">Additional file </w:t>
      </w:r>
      <w:r w:rsidR="005D7E12">
        <w:rPr>
          <w:rFonts w:cs="Arial"/>
          <w:b/>
        </w:rPr>
        <w:t>6</w:t>
      </w:r>
    </w:p>
    <w:p w:rsidR="00955FB4" w:rsidRPr="00FB353F" w:rsidRDefault="00955FB4" w:rsidP="00955FB4">
      <w:pPr>
        <w:rPr>
          <w:rFonts w:cs="Arial"/>
          <w:b/>
        </w:rPr>
      </w:pPr>
    </w:p>
    <w:p w:rsidR="00955FB4" w:rsidRPr="007D6DD8" w:rsidRDefault="00955FB4" w:rsidP="00955FB4">
      <w:pPr>
        <w:rPr>
          <w:rFonts w:cs="Arial"/>
        </w:rPr>
      </w:pPr>
      <w:r>
        <w:rPr>
          <w:rFonts w:cs="Arial"/>
          <w:b/>
        </w:rPr>
        <w:t>Table S6</w:t>
      </w:r>
      <w:r w:rsidR="007D6DD8">
        <w:rPr>
          <w:rFonts w:cs="Arial"/>
          <w:b/>
        </w:rPr>
        <w:t>.</w:t>
      </w:r>
      <w:r w:rsidR="007D6DD8" w:rsidRPr="007D6DD8">
        <w:rPr>
          <w:rFonts w:cs="Arial"/>
        </w:rPr>
        <w:t xml:space="preserve"> </w:t>
      </w:r>
      <w:r w:rsidRPr="007D6DD8">
        <w:rPr>
          <w:rFonts w:cs="Arial"/>
        </w:rPr>
        <w:t xml:space="preserve">Parental-report of health-related quality of life scores stratified by the presence/absence of strabismus (age 11-17 years). </w:t>
      </w:r>
      <w:proofErr w:type="gramStart"/>
      <w:r w:rsidRPr="007D6DD8">
        <w:rPr>
          <w:rFonts w:cs="Arial"/>
        </w:rPr>
        <w:t xml:space="preserve">Data from the </w:t>
      </w:r>
      <w:proofErr w:type="spellStart"/>
      <w:r w:rsidRPr="007D6DD8">
        <w:rPr>
          <w:rFonts w:cs="Arial"/>
        </w:rPr>
        <w:t>KiGGS</w:t>
      </w:r>
      <w:proofErr w:type="spellEnd"/>
      <w:r w:rsidRPr="007D6DD8">
        <w:rPr>
          <w:rFonts w:cs="Arial"/>
        </w:rPr>
        <w:t xml:space="preserve"> Study 2003-2006.</w:t>
      </w:r>
      <w:proofErr w:type="gramEnd"/>
    </w:p>
    <w:tbl>
      <w:tblPr>
        <w:tblStyle w:val="TableGrid"/>
        <w:tblW w:w="4553" w:type="pct"/>
        <w:tblLook w:val="04A0" w:firstRow="1" w:lastRow="0" w:firstColumn="1" w:lastColumn="0" w:noHBand="0" w:noVBand="1"/>
      </w:tblPr>
      <w:tblGrid>
        <w:gridCol w:w="2660"/>
        <w:gridCol w:w="1545"/>
        <w:gridCol w:w="1573"/>
        <w:gridCol w:w="1221"/>
        <w:gridCol w:w="1721"/>
      </w:tblGrid>
      <w:tr w:rsidR="00955FB4" w:rsidRPr="00FB353F" w:rsidTr="004A63CB">
        <w:tc>
          <w:tcPr>
            <w:tcW w:w="1525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</w:t>
            </w:r>
            <w:r w:rsidRPr="00FB353F">
              <w:rPr>
                <w:rFonts w:cs="Arial"/>
                <w:b/>
              </w:rPr>
              <w:t xml:space="preserve">ealth-related quality of life </w:t>
            </w:r>
            <w:r>
              <w:rPr>
                <w:rFonts w:cs="Arial"/>
                <w:b/>
              </w:rPr>
              <w:t>domain</w:t>
            </w:r>
          </w:p>
        </w:tc>
        <w:tc>
          <w:tcPr>
            <w:tcW w:w="886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  <w:b/>
              </w:rPr>
              <w:t>No strabismus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>
              <w:rPr>
                <w:rFonts w:cs="Arial"/>
              </w:rPr>
              <w:t>(n= 5,347</w:t>
            </w:r>
            <w:r w:rsidRPr="00FB353F">
              <w:rPr>
                <w:rFonts w:cs="Arial"/>
              </w:rPr>
              <w:t>)</w:t>
            </w:r>
          </w:p>
        </w:tc>
        <w:tc>
          <w:tcPr>
            <w:tcW w:w="902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  <w:b/>
              </w:rPr>
              <w:t>Strabismus</w:t>
            </w:r>
          </w:p>
          <w:p w:rsidR="00955FB4" w:rsidRPr="00FA0E4A" w:rsidRDefault="00955FB4" w:rsidP="004A63CB">
            <w:pPr>
              <w:spacing w:after="160"/>
              <w:rPr>
                <w:rFonts w:ascii="Times New Roman" w:hAnsi="Times New Roman"/>
                <w:lang w:val="en-GB"/>
              </w:rPr>
            </w:pPr>
            <w:r>
              <w:rPr>
                <w:rFonts w:cs="Arial"/>
              </w:rPr>
              <w:t>(n= 282</w:t>
            </w:r>
            <w:r w:rsidRPr="00FB353F">
              <w:rPr>
                <w:rFonts w:cs="Arial"/>
              </w:rPr>
              <w:t>)</w:t>
            </w:r>
            <w:r>
              <w:t xml:space="preserve"> </w:t>
            </w:r>
          </w:p>
        </w:tc>
        <w:tc>
          <w:tcPr>
            <w:tcW w:w="700" w:type="pct"/>
          </w:tcPr>
          <w:p w:rsidR="00955FB4" w:rsidRDefault="00955FB4" w:rsidP="004A63CB">
            <w:pPr>
              <w:spacing w:after="160"/>
              <w:rPr>
                <w:rFonts w:cs="Arial"/>
                <w:b/>
              </w:rPr>
            </w:pPr>
          </w:p>
          <w:p w:rsidR="00955FB4" w:rsidRDefault="00955FB4" w:rsidP="004A63CB">
            <w:pPr>
              <w:spacing w:after="160"/>
              <w:rPr>
                <w:rFonts w:cs="Arial"/>
                <w:b/>
              </w:rPr>
            </w:pPr>
            <w:r>
              <w:rPr>
                <w:rFonts w:cs="Arial"/>
              </w:rPr>
              <w:t>Cohen’s d</w:t>
            </w:r>
          </w:p>
        </w:tc>
        <w:tc>
          <w:tcPr>
            <w:tcW w:w="988" w:type="pct"/>
          </w:tcPr>
          <w:p w:rsidR="00955FB4" w:rsidRDefault="00955FB4" w:rsidP="004A63CB">
            <w:pPr>
              <w:spacing w:after="160"/>
              <w:rPr>
                <w:rFonts w:cs="Arial"/>
                <w:b/>
              </w:rPr>
            </w:pPr>
          </w:p>
          <w:p w:rsidR="00955FB4" w:rsidRPr="00031E81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p-value</w:t>
            </w:r>
          </w:p>
        </w:tc>
      </w:tr>
      <w:tr w:rsidR="00955FB4" w:rsidRPr="00FB353F" w:rsidTr="004A63CB">
        <w:tc>
          <w:tcPr>
            <w:tcW w:w="1525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Total</w:t>
            </w:r>
            <w:r>
              <w:rPr>
                <w:rFonts w:cs="Arial"/>
              </w:rPr>
              <w:t xml:space="preserve"> scale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Physical well-being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Emotional well-being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Self-esteem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Family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Friends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School</w:t>
            </w:r>
          </w:p>
        </w:tc>
        <w:tc>
          <w:tcPr>
            <w:tcW w:w="886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74.5±0.18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74.6±0.29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79.4</w:t>
            </w:r>
            <w:r w:rsidRPr="00FB353F">
              <w:rPr>
                <w:rFonts w:cs="Arial"/>
              </w:rPr>
              <w:t>±0.21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67.5</w:t>
            </w:r>
            <w:r w:rsidRPr="00FB353F">
              <w:rPr>
                <w:rFonts w:cs="Arial"/>
              </w:rPr>
              <w:t>±0.26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76.5±0.24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77.3±0.21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71</w:t>
            </w:r>
            <w:r w:rsidRPr="00FB353F">
              <w:rPr>
                <w:rFonts w:cs="Arial"/>
              </w:rPr>
              <w:t>.6</w:t>
            </w:r>
            <w:r>
              <w:rPr>
                <w:rFonts w:cs="Arial"/>
              </w:rPr>
              <w:t>±0.29</w:t>
            </w:r>
          </w:p>
        </w:tc>
        <w:tc>
          <w:tcPr>
            <w:tcW w:w="902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72.0±0.66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72.8±1.17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76.9±0.91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65.3±1.05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74.2±0.92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72.7±1.07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69.8±1.1</w:t>
            </w:r>
            <w:r w:rsidRPr="00FB353F">
              <w:rPr>
                <w:rFonts w:cs="Arial"/>
              </w:rPr>
              <w:t>4</w:t>
            </w:r>
          </w:p>
        </w:tc>
        <w:tc>
          <w:tcPr>
            <w:tcW w:w="700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-0.20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-0.09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-0.16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-0.12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-0.13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-0.30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-0.09</w:t>
            </w:r>
          </w:p>
        </w:tc>
        <w:tc>
          <w:tcPr>
            <w:tcW w:w="988" w:type="pct"/>
          </w:tcPr>
          <w:p w:rsidR="00955FB4" w:rsidRPr="00731E5C" w:rsidRDefault="00955FB4" w:rsidP="004A63CB">
            <w:pPr>
              <w:spacing w:after="160"/>
              <w:rPr>
                <w:rFonts w:cs="Arial"/>
              </w:rPr>
            </w:pPr>
            <w:r w:rsidRPr="00731E5C">
              <w:rPr>
                <w:rFonts w:cs="Arial"/>
              </w:rPr>
              <w:t>&lt;0.001</w:t>
            </w:r>
          </w:p>
          <w:p w:rsidR="00955FB4" w:rsidRPr="00731E5C" w:rsidRDefault="00955FB4" w:rsidP="004A63CB">
            <w:pPr>
              <w:spacing w:after="160"/>
              <w:rPr>
                <w:rFonts w:cs="Arial"/>
              </w:rPr>
            </w:pPr>
            <w:r w:rsidRPr="002E6998">
              <w:rPr>
                <w:rFonts w:cs="Arial"/>
              </w:rPr>
              <w:t>0.12</w:t>
            </w:r>
          </w:p>
          <w:p w:rsidR="00955FB4" w:rsidRPr="00731E5C" w:rsidRDefault="00955FB4" w:rsidP="004A63CB">
            <w:pPr>
              <w:spacing w:after="160"/>
              <w:rPr>
                <w:rFonts w:cs="Arial"/>
              </w:rPr>
            </w:pPr>
            <w:r w:rsidRPr="002E6998">
              <w:rPr>
                <w:rFonts w:cs="Arial"/>
              </w:rPr>
              <w:t>0.006</w:t>
            </w:r>
          </w:p>
          <w:p w:rsidR="00955FB4" w:rsidRPr="00731E5C" w:rsidRDefault="00955FB4" w:rsidP="004A63CB">
            <w:pPr>
              <w:spacing w:after="160"/>
              <w:rPr>
                <w:rFonts w:cs="Arial"/>
              </w:rPr>
            </w:pPr>
            <w:r w:rsidRPr="002E6998">
              <w:rPr>
                <w:rFonts w:cs="Arial"/>
              </w:rPr>
              <w:t>0.048</w:t>
            </w:r>
          </w:p>
          <w:p w:rsidR="00955FB4" w:rsidRPr="00731E5C" w:rsidRDefault="00955FB4" w:rsidP="004A63CB">
            <w:pPr>
              <w:spacing w:after="160"/>
              <w:rPr>
                <w:rFonts w:cs="Arial"/>
              </w:rPr>
            </w:pPr>
            <w:r w:rsidRPr="002E6998">
              <w:rPr>
                <w:rFonts w:cs="Arial"/>
              </w:rPr>
              <w:t>0.017</w:t>
            </w:r>
          </w:p>
          <w:p w:rsidR="00955FB4" w:rsidRPr="00731E5C" w:rsidRDefault="00955FB4" w:rsidP="004A63CB">
            <w:pPr>
              <w:spacing w:after="160"/>
              <w:rPr>
                <w:rFonts w:cs="Arial"/>
              </w:rPr>
            </w:pPr>
            <w:r w:rsidRPr="002E6998">
              <w:rPr>
                <w:rFonts w:cs="Arial"/>
              </w:rPr>
              <w:t>&lt;0.001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731E5C">
              <w:rPr>
                <w:rFonts w:cs="Arial"/>
              </w:rPr>
              <w:t>0.</w:t>
            </w:r>
            <w:r w:rsidRPr="002E6998">
              <w:rPr>
                <w:rFonts w:cs="Arial"/>
              </w:rPr>
              <w:t>14</w:t>
            </w:r>
          </w:p>
        </w:tc>
      </w:tr>
    </w:tbl>
    <w:p w:rsidR="00955FB4" w:rsidRPr="00FA0E4A" w:rsidRDefault="00955FB4" w:rsidP="00955FB4">
      <w:pPr>
        <w:rPr>
          <w:rFonts w:cs="Arial"/>
        </w:rPr>
      </w:pPr>
      <w:r w:rsidRPr="00FA0E4A">
        <w:rPr>
          <w:rFonts w:cs="Arial"/>
        </w:rPr>
        <w:t>Results are given as mean ± standard error.</w:t>
      </w:r>
      <w:r>
        <w:rPr>
          <w:rFonts w:cs="Arial"/>
        </w:rPr>
        <w:t xml:space="preserve"> Statistics were performed by linear regression model for a complex sample structure. P-values are given for descriptive purposes only.</w:t>
      </w:r>
    </w:p>
    <w:p w:rsidR="00422538" w:rsidRDefault="00422538">
      <w:bookmarkStart w:id="0" w:name="_GoBack"/>
      <w:bookmarkEnd w:id="0"/>
    </w:p>
    <w:sectPr w:rsidR="00422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55FB4"/>
    <w:rsid w:val="00264E37"/>
    <w:rsid w:val="00422538"/>
    <w:rsid w:val="005D7E12"/>
    <w:rsid w:val="007D6DD8"/>
    <w:rsid w:val="00955FB4"/>
    <w:rsid w:val="00BB62C9"/>
    <w:rsid w:val="00BC4CA2"/>
    <w:rsid w:val="00ED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Calumpang, Mario Jade</cp:lastModifiedBy>
  <cp:revision>2</cp:revision>
  <dcterms:created xsi:type="dcterms:W3CDTF">2019-04-29T00:02:00Z</dcterms:created>
  <dcterms:modified xsi:type="dcterms:W3CDTF">2019-04-29T00:02:00Z</dcterms:modified>
</cp:coreProperties>
</file>