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146"/>
        <w:gridCol w:w="641"/>
        <w:gridCol w:w="641"/>
        <w:gridCol w:w="641"/>
        <w:gridCol w:w="641"/>
        <w:gridCol w:w="641"/>
      </w:tblGrid>
      <w:tr w:rsidR="00B414C0" w:rsidRPr="00B414C0" w:rsidTr="00D419AC">
        <w:trPr>
          <w:trHeight w:val="300"/>
        </w:trPr>
        <w:tc>
          <w:tcPr>
            <w:tcW w:w="0" w:type="auto"/>
            <w:gridSpan w:val="7"/>
            <w:shd w:val="clear" w:color="auto" w:fill="auto"/>
          </w:tcPr>
          <w:p w:rsidR="00CE1225" w:rsidRPr="00B414C0" w:rsidRDefault="00CE1225" w:rsidP="00B414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nb-NO"/>
              </w:rPr>
            </w:pPr>
            <w:r w:rsidRPr="00B414C0">
              <w:rPr>
                <w:rFonts w:ascii="Arial" w:eastAsia="Times New Roman" w:hAnsi="Arial" w:cs="Arial"/>
                <w:b/>
                <w:sz w:val="20"/>
                <w:szCs w:val="20"/>
                <w:lang w:val="en-US" w:eastAsia="nb-NO"/>
              </w:rPr>
              <w:t>Supplementary Table 2: QOL10 item-total correlations</w:t>
            </w:r>
          </w:p>
        </w:tc>
      </w:tr>
      <w:tr w:rsidR="00B414C0" w:rsidRPr="00B414C0" w:rsidTr="00CE1225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CE1225" w:rsidRPr="00B414C0" w:rsidRDefault="00CE1225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nb-NO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CE1225" w:rsidRPr="00B414C0" w:rsidRDefault="00CE1225" w:rsidP="00B414C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val="en-US" w:eastAsia="nb-NO"/>
              </w:rPr>
            </w:pPr>
          </w:p>
        </w:tc>
        <w:tc>
          <w:tcPr>
            <w:tcW w:w="0" w:type="auto"/>
            <w:gridSpan w:val="5"/>
            <w:tcBorders>
              <w:bottom w:val="nil"/>
            </w:tcBorders>
            <w:shd w:val="clear" w:color="auto" w:fill="auto"/>
          </w:tcPr>
          <w:p w:rsidR="00CE1225" w:rsidRPr="00B414C0" w:rsidRDefault="00CE1225" w:rsidP="00B414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 w:eastAsia="nb-NO"/>
              </w:rPr>
            </w:pPr>
            <w:r w:rsidRPr="00B414C0">
              <w:rPr>
                <w:rFonts w:ascii="Arial" w:eastAsia="Times New Roman" w:hAnsi="Arial" w:cs="Arial"/>
                <w:bCs/>
                <w:sz w:val="20"/>
                <w:szCs w:val="20"/>
                <w:lang w:val="en-US" w:eastAsia="nb-NO"/>
              </w:rPr>
              <w:t>Social domain</w:t>
            </w:r>
          </w:p>
        </w:tc>
      </w:tr>
      <w:tr w:rsidR="00B414C0" w:rsidRPr="00B414C0" w:rsidTr="00CE1225">
        <w:trPr>
          <w:trHeight w:val="285"/>
        </w:trPr>
        <w:tc>
          <w:tcPr>
            <w:tcW w:w="0" w:type="auto"/>
            <w:shd w:val="clear" w:color="auto" w:fill="auto"/>
          </w:tcPr>
          <w:p w:rsidR="00CE1225" w:rsidRPr="00B414C0" w:rsidRDefault="00CE1225" w:rsidP="00B414C0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US" w:eastAsia="nb-NO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1225" w:rsidRPr="00B414C0" w:rsidRDefault="00CE1225" w:rsidP="00B414C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CE1225" w:rsidRPr="00B414C0" w:rsidRDefault="00CE1225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CE1225" w:rsidRPr="00B414C0" w:rsidRDefault="00CE1225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CE1225" w:rsidRPr="00B414C0" w:rsidRDefault="00CE1225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CE1225" w:rsidRPr="00B414C0" w:rsidRDefault="00CE1225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CE1225" w:rsidRPr="00B414C0" w:rsidRDefault="00CE1225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</w:t>
            </w:r>
          </w:p>
        </w:tc>
      </w:tr>
      <w:tr w:rsidR="00B414C0" w:rsidRPr="00B414C0" w:rsidTr="00CE1225">
        <w:trPr>
          <w:trHeight w:val="301"/>
        </w:trPr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val="en-US" w:eastAsia="nb-NO"/>
              </w:rPr>
              <w:t>1 Physical health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B414C0" w:rsidRPr="00B414C0" w:rsidTr="00CE1225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val="en-US" w:eastAsia="nb-NO"/>
              </w:rPr>
              <w:t>2 Mental health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0.339</w:t>
            </w: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B414C0" w:rsidRPr="00B414C0" w:rsidTr="00CE1225">
        <w:trPr>
          <w:trHeight w:val="207"/>
        </w:trPr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val="en-US" w:eastAsia="nb-NO"/>
              </w:rPr>
              <w:t>3 Feel about yourself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0.249</w:t>
            </w: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0.437</w:t>
            </w: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B414C0" w:rsidRPr="00B414C0" w:rsidTr="00CE1225">
        <w:trPr>
          <w:trHeight w:val="298"/>
        </w:trPr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val="en-US" w:eastAsia="nb-NO"/>
              </w:rPr>
              <w:t>9 Work ability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0.141</w:t>
            </w: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0.332</w:t>
            </w: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0.309</w:t>
            </w: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B414C0" w:rsidRPr="00B414C0" w:rsidTr="00CE1225">
        <w:trPr>
          <w:trHeight w:val="171"/>
        </w:trPr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val="en-US" w:eastAsia="nb-NO"/>
              </w:rPr>
              <w:t>10 Overall quality of life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0.463</w:t>
            </w: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0.294</w:t>
            </w: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0.355</w:t>
            </w: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0.385</w:t>
            </w: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B414C0" w:rsidRPr="00B414C0" w:rsidTr="00D419AC">
        <w:trPr>
          <w:trHeight w:val="285"/>
        </w:trPr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B414C0" w:rsidRPr="00B414C0" w:rsidTr="00CE1225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nb-NO"/>
              </w:rPr>
            </w:pPr>
          </w:p>
        </w:tc>
        <w:tc>
          <w:tcPr>
            <w:tcW w:w="0" w:type="auto"/>
            <w:gridSpan w:val="5"/>
            <w:tcBorders>
              <w:bottom w:val="nil"/>
            </w:tcBorders>
            <w:shd w:val="clear" w:color="auto" w:fill="auto"/>
            <w:noWrap/>
          </w:tcPr>
          <w:p w:rsidR="00B414C0" w:rsidRPr="00B414C0" w:rsidRDefault="00B414C0" w:rsidP="00B414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 w:eastAsia="nb-NO"/>
              </w:rPr>
            </w:pPr>
            <w:r w:rsidRPr="00B414C0">
              <w:rPr>
                <w:rFonts w:ascii="Arial" w:eastAsia="Times New Roman" w:hAnsi="Arial" w:cs="Arial"/>
                <w:bCs/>
                <w:sz w:val="20"/>
                <w:szCs w:val="20"/>
                <w:lang w:val="en-US" w:eastAsia="nb-NO"/>
              </w:rPr>
              <w:t>Global domain</w:t>
            </w:r>
          </w:p>
        </w:tc>
      </w:tr>
      <w:tr w:rsidR="00B414C0" w:rsidRPr="00B414C0" w:rsidTr="00CE1225">
        <w:trPr>
          <w:trHeight w:val="201"/>
        </w:trPr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0"/>
                <w:szCs w:val="20"/>
                <w:lang w:val="en-US" w:eastAsia="nb-NO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8</w:t>
            </w:r>
          </w:p>
        </w:tc>
      </w:tr>
      <w:tr w:rsidR="00B414C0" w:rsidRPr="00B414C0" w:rsidTr="00CE1225">
        <w:trPr>
          <w:trHeight w:val="357"/>
        </w:trPr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val="en-US" w:eastAsia="nb-NO"/>
              </w:rPr>
              <w:t>4 Relationship to friends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B414C0" w:rsidRPr="00B414C0" w:rsidTr="00CE1225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val="en-US" w:eastAsia="nb-NO"/>
              </w:rPr>
              <w:t>5 Relationship to partner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0.344</w:t>
            </w: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B414C0" w:rsidRPr="00B414C0" w:rsidTr="00CE1225">
        <w:trPr>
          <w:trHeight w:val="244"/>
        </w:trPr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val="en-US" w:eastAsia="nb-NO"/>
              </w:rPr>
              <w:t>6 Ability to love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0.340</w:t>
            </w: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0.591</w:t>
            </w: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bookmarkStart w:id="0" w:name="_GoBack"/>
        <w:bookmarkEnd w:id="0"/>
      </w:tr>
      <w:tr w:rsidR="00B414C0" w:rsidRPr="00B414C0" w:rsidTr="00CE1225">
        <w:trPr>
          <w:trHeight w:val="147"/>
        </w:trPr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val="en-US" w:eastAsia="nb-NO"/>
              </w:rPr>
              <w:t>7 Sexual functioning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0.369</w:t>
            </w: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0.381</w:t>
            </w: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0.379</w:t>
            </w:r>
          </w:p>
        </w:tc>
        <w:tc>
          <w:tcPr>
            <w:tcW w:w="0" w:type="auto"/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0" w:type="auto"/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B414C0" w:rsidRPr="00B414C0" w:rsidTr="00CE1225">
        <w:trPr>
          <w:trHeight w:val="33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414C0">
              <w:rPr>
                <w:rFonts w:ascii="Arial" w:eastAsia="Times New Roman" w:hAnsi="Arial" w:cs="Arial"/>
                <w:sz w:val="20"/>
                <w:szCs w:val="20"/>
                <w:lang w:val="en-US" w:eastAsia="nb-NO"/>
              </w:rPr>
              <w:t>8 Social functioning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414C0" w:rsidRPr="00B414C0" w:rsidRDefault="00B414C0" w:rsidP="00B414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0.376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0.454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0.469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14C0">
              <w:rPr>
                <w:rFonts w:ascii="Arial" w:hAnsi="Arial" w:cs="Arial"/>
                <w:sz w:val="20"/>
                <w:szCs w:val="20"/>
              </w:rPr>
              <w:t>0.409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B414C0" w:rsidRPr="00B414C0" w:rsidRDefault="00B414C0" w:rsidP="00B414C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</w:tbl>
    <w:p w:rsidR="00CE1225" w:rsidRDefault="00CE1225"/>
    <w:p w:rsidR="00B414C0" w:rsidRDefault="00B414C0"/>
    <w:p w:rsidR="00B414C0" w:rsidRDefault="00B414C0"/>
    <w:sectPr w:rsidR="00B41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B3433"/>
    <w:multiLevelType w:val="multilevel"/>
    <w:tmpl w:val="B860AC20"/>
    <w:styleLink w:val="PhDToC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2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18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13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11A"/>
    <w:rsid w:val="001136E0"/>
    <w:rsid w:val="0015571C"/>
    <w:rsid w:val="001C1856"/>
    <w:rsid w:val="00201260"/>
    <w:rsid w:val="00236472"/>
    <w:rsid w:val="002B597A"/>
    <w:rsid w:val="00400CE3"/>
    <w:rsid w:val="00420A94"/>
    <w:rsid w:val="006E3B42"/>
    <w:rsid w:val="00705624"/>
    <w:rsid w:val="00810865"/>
    <w:rsid w:val="008B5099"/>
    <w:rsid w:val="008E6E15"/>
    <w:rsid w:val="00A74F39"/>
    <w:rsid w:val="00AF1C1A"/>
    <w:rsid w:val="00B13408"/>
    <w:rsid w:val="00B414C0"/>
    <w:rsid w:val="00C0711A"/>
    <w:rsid w:val="00CE1225"/>
    <w:rsid w:val="00CF7490"/>
    <w:rsid w:val="00D735F2"/>
    <w:rsid w:val="00D839F7"/>
    <w:rsid w:val="00D87C12"/>
    <w:rsid w:val="00EC1D0A"/>
    <w:rsid w:val="00FA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B3CC"/>
  <w15:chartTrackingRefBased/>
  <w15:docId w15:val="{37140A3A-4D21-4207-84B1-8CB002F2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PhDToC">
    <w:name w:val="PhD ToC"/>
    <w:uiPriority w:val="99"/>
    <w:rsid w:val="00CF749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92EC05A5.dotm</Template>
  <TotalTime>16</TotalTime>
  <Pages>1</Pages>
  <Words>89</Words>
  <Characters>476</Characters>
  <Application>Microsoft Office Word</Application>
  <DocSecurity>0</DocSecurity>
  <Lines>3</Lines>
  <Paragraphs>1</Paragraphs>
  <ScaleCrop>false</ScaleCrop>
  <Company>Universitetet i Oslo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Muller</dc:creator>
  <cp:keywords/>
  <dc:description/>
  <cp:lastModifiedBy>Ashley Muller</cp:lastModifiedBy>
  <cp:revision>3</cp:revision>
  <dcterms:created xsi:type="dcterms:W3CDTF">2019-01-04T14:34:00Z</dcterms:created>
  <dcterms:modified xsi:type="dcterms:W3CDTF">2019-01-04T14:56:00Z</dcterms:modified>
</cp:coreProperties>
</file>