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7C498" w14:textId="77777777" w:rsidR="00CE3A8F" w:rsidRPr="00643D57" w:rsidRDefault="00CE3A8F" w:rsidP="00CE3A8F">
      <w:pPr>
        <w:jc w:val="both"/>
        <w:rPr>
          <w:b/>
          <w:lang w:val="en-US"/>
        </w:rPr>
      </w:pPr>
      <w:r w:rsidRPr="00643D57">
        <w:rPr>
          <w:b/>
          <w:lang w:val="en-US"/>
        </w:rPr>
        <w:t>LILACS</w:t>
      </w:r>
    </w:p>
    <w:p w14:paraId="67BDB4C3" w14:textId="77777777" w:rsidR="00CE3A8F" w:rsidRPr="00643D57" w:rsidRDefault="00CE3A8F" w:rsidP="00CE3A8F">
      <w:pPr>
        <w:jc w:val="both"/>
        <w:rPr>
          <w:lang w:val="en-US"/>
        </w:rPr>
      </w:pPr>
      <w:r w:rsidRPr="00643D57">
        <w:rPr>
          <w:lang w:val="en-US"/>
        </w:rPr>
        <w:t xml:space="preserve"> (“</w:t>
      </w:r>
      <w:proofErr w:type="spellStart"/>
      <w:r w:rsidRPr="00643D57">
        <w:rPr>
          <w:i/>
          <w:lang w:val="en-US"/>
        </w:rPr>
        <w:t>Qualidade</w:t>
      </w:r>
      <w:proofErr w:type="spellEnd"/>
      <w:r w:rsidRPr="00643D57">
        <w:rPr>
          <w:i/>
          <w:lang w:val="en-US"/>
        </w:rPr>
        <w:t xml:space="preserve"> de </w:t>
      </w:r>
      <w:proofErr w:type="spellStart"/>
      <w:r w:rsidRPr="00643D57">
        <w:rPr>
          <w:i/>
          <w:lang w:val="en-US"/>
        </w:rPr>
        <w:t>vida</w:t>
      </w:r>
      <w:proofErr w:type="spellEnd"/>
      <w:r w:rsidRPr="00643D57">
        <w:rPr>
          <w:lang w:val="en-US"/>
        </w:rPr>
        <w:t>” OR “</w:t>
      </w:r>
      <w:proofErr w:type="spellStart"/>
      <w:r w:rsidRPr="00643D57">
        <w:rPr>
          <w:i/>
          <w:lang w:val="en-US"/>
        </w:rPr>
        <w:t>escalas</w:t>
      </w:r>
      <w:proofErr w:type="spellEnd"/>
      <w:r w:rsidRPr="00643D57">
        <w:rPr>
          <w:i/>
          <w:lang w:val="en-US"/>
        </w:rPr>
        <w:t xml:space="preserve"> de </w:t>
      </w:r>
      <w:proofErr w:type="spellStart"/>
      <w:r w:rsidRPr="00643D57">
        <w:rPr>
          <w:i/>
          <w:lang w:val="en-US"/>
        </w:rPr>
        <w:t>vida</w:t>
      </w:r>
      <w:proofErr w:type="spellEnd"/>
      <w:r w:rsidRPr="00643D57">
        <w:rPr>
          <w:lang w:val="en-US"/>
        </w:rPr>
        <w:t>” OR “HRQOL”) AND (“</w:t>
      </w:r>
      <w:proofErr w:type="spellStart"/>
      <w:r w:rsidRPr="00643D57">
        <w:rPr>
          <w:i/>
          <w:lang w:val="en-US"/>
        </w:rPr>
        <w:t>adultos</w:t>
      </w:r>
      <w:proofErr w:type="spellEnd"/>
      <w:r w:rsidRPr="00643D57">
        <w:rPr>
          <w:lang w:val="en-US"/>
        </w:rPr>
        <w:t>” OR “</w:t>
      </w:r>
      <w:proofErr w:type="spellStart"/>
      <w:r w:rsidRPr="00643D57">
        <w:rPr>
          <w:i/>
          <w:lang w:val="en-US"/>
        </w:rPr>
        <w:t>idosos</w:t>
      </w:r>
      <w:proofErr w:type="spellEnd"/>
      <w:r w:rsidRPr="00643D57">
        <w:rPr>
          <w:lang w:val="en-US"/>
        </w:rPr>
        <w:t>”) AND (“</w:t>
      </w:r>
      <w:proofErr w:type="spellStart"/>
      <w:r w:rsidRPr="00643D57">
        <w:rPr>
          <w:i/>
          <w:lang w:val="en-US"/>
        </w:rPr>
        <w:t>estudos</w:t>
      </w:r>
      <w:proofErr w:type="spellEnd"/>
      <w:r w:rsidRPr="00643D57">
        <w:rPr>
          <w:i/>
          <w:lang w:val="en-US"/>
        </w:rPr>
        <w:t xml:space="preserve"> </w:t>
      </w:r>
      <w:proofErr w:type="spellStart"/>
      <w:r w:rsidRPr="00643D57">
        <w:rPr>
          <w:i/>
          <w:lang w:val="en-US"/>
        </w:rPr>
        <w:t>seccionais</w:t>
      </w:r>
      <w:proofErr w:type="spellEnd"/>
      <w:r w:rsidRPr="00643D57">
        <w:rPr>
          <w:lang w:val="en-US"/>
        </w:rPr>
        <w:t>” OR “</w:t>
      </w:r>
      <w:proofErr w:type="spellStart"/>
      <w:r w:rsidRPr="00643D57">
        <w:rPr>
          <w:i/>
          <w:lang w:val="en-US"/>
        </w:rPr>
        <w:t>estudos</w:t>
      </w:r>
      <w:proofErr w:type="spellEnd"/>
      <w:r w:rsidRPr="00643D57">
        <w:rPr>
          <w:i/>
          <w:lang w:val="en-US"/>
        </w:rPr>
        <w:t xml:space="preserve"> </w:t>
      </w:r>
      <w:proofErr w:type="spellStart"/>
      <w:r w:rsidRPr="00643D57">
        <w:rPr>
          <w:i/>
          <w:lang w:val="en-US"/>
        </w:rPr>
        <w:t>transversais</w:t>
      </w:r>
      <w:proofErr w:type="spellEnd"/>
      <w:r w:rsidRPr="00643D57">
        <w:rPr>
          <w:lang w:val="en-US"/>
        </w:rPr>
        <w:t>” OR “</w:t>
      </w:r>
      <w:proofErr w:type="spellStart"/>
      <w:r w:rsidRPr="00643D57">
        <w:rPr>
          <w:i/>
          <w:lang w:val="en-US"/>
        </w:rPr>
        <w:t>inquéritos</w:t>
      </w:r>
      <w:proofErr w:type="spellEnd"/>
      <w:r w:rsidRPr="00643D57">
        <w:rPr>
          <w:lang w:val="en-US"/>
        </w:rPr>
        <w:t>”) AND (“</w:t>
      </w:r>
      <w:proofErr w:type="spellStart"/>
      <w:r w:rsidRPr="00643D57">
        <w:rPr>
          <w:i/>
          <w:lang w:val="en-US"/>
        </w:rPr>
        <w:t>nacional</w:t>
      </w:r>
      <w:proofErr w:type="spellEnd"/>
      <w:r w:rsidRPr="00643D57">
        <w:rPr>
          <w:lang w:val="en-US"/>
        </w:rPr>
        <w:t>” OR “</w:t>
      </w:r>
      <w:proofErr w:type="spellStart"/>
      <w:r w:rsidRPr="00643D57">
        <w:rPr>
          <w:i/>
          <w:lang w:val="en-US"/>
        </w:rPr>
        <w:t>populacional</w:t>
      </w:r>
      <w:proofErr w:type="spellEnd"/>
      <w:r w:rsidRPr="00643D57">
        <w:rPr>
          <w:lang w:val="en-US"/>
        </w:rPr>
        <w:t>”).</w:t>
      </w:r>
      <w:bookmarkStart w:id="0" w:name="_GoBack"/>
      <w:bookmarkEnd w:id="0"/>
    </w:p>
    <w:p w14:paraId="73CC89DC" w14:textId="77777777" w:rsidR="00CE3A8F" w:rsidRPr="00CE3A8F" w:rsidRDefault="00CE3A8F">
      <w:pPr>
        <w:rPr>
          <w:lang w:val="en-US"/>
        </w:rPr>
      </w:pPr>
    </w:p>
    <w:sectPr w:rsidR="00CE3A8F" w:rsidRPr="00CE3A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8F"/>
    <w:rsid w:val="00C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2E448"/>
  <w15:chartTrackingRefBased/>
  <w15:docId w15:val="{DF5B29D6-1F0A-4ED2-B8A4-95F4BD7C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 Patrícia Freire Pequeno</dc:creator>
  <cp:keywords/>
  <dc:description/>
  <cp:lastModifiedBy>Nila Patrícia Freire Pequeno</cp:lastModifiedBy>
  <cp:revision>1</cp:revision>
  <dcterms:created xsi:type="dcterms:W3CDTF">2019-06-01T15:39:00Z</dcterms:created>
  <dcterms:modified xsi:type="dcterms:W3CDTF">2019-06-01T15:40:00Z</dcterms:modified>
</cp:coreProperties>
</file>