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D14C4" w14:textId="77777777" w:rsidR="00C8518E" w:rsidRPr="000D159B" w:rsidRDefault="00C8518E" w:rsidP="00C8518E">
      <w:pPr>
        <w:spacing w:line="480" w:lineRule="auto"/>
        <w:rPr>
          <w:rFonts w:ascii="Times New Roman" w:hAnsi="Times New Roman" w:cs="Times New Roman"/>
          <w:b/>
          <w:sz w:val="24"/>
          <w:szCs w:val="24"/>
        </w:rPr>
      </w:pPr>
      <w:r w:rsidRPr="000D159B">
        <w:rPr>
          <w:rFonts w:ascii="Times New Roman" w:hAnsi="Times New Roman" w:cs="Times New Roman"/>
          <w:b/>
          <w:sz w:val="24"/>
          <w:szCs w:val="24"/>
        </w:rPr>
        <w:t>ONLINE SUPPLEMENT</w:t>
      </w:r>
    </w:p>
    <w:p w14:paraId="063AF606" w14:textId="77777777" w:rsidR="00C8518E" w:rsidRPr="000D159B" w:rsidRDefault="00C8518E" w:rsidP="00CF00E7">
      <w:pPr>
        <w:spacing w:line="480" w:lineRule="auto"/>
        <w:jc w:val="both"/>
        <w:rPr>
          <w:rFonts w:ascii="Times New Roman" w:hAnsi="Times New Roman" w:cs="Times New Roman"/>
          <w:b/>
          <w:bCs/>
          <w:sz w:val="24"/>
          <w:szCs w:val="24"/>
          <w:lang w:val="en-US"/>
        </w:rPr>
      </w:pPr>
    </w:p>
    <w:p w14:paraId="682B3F26" w14:textId="55DB58EB" w:rsidR="001C5026" w:rsidRPr="000D159B" w:rsidRDefault="001C5026" w:rsidP="001C5026">
      <w:pPr>
        <w:spacing w:line="480" w:lineRule="auto"/>
        <w:jc w:val="both"/>
        <w:rPr>
          <w:rFonts w:ascii="Times New Roman" w:hAnsi="Times New Roman" w:cs="Times New Roman"/>
          <w:sz w:val="24"/>
          <w:szCs w:val="24"/>
          <w:lang w:val="en-US"/>
        </w:rPr>
      </w:pPr>
      <w:r w:rsidRPr="000D159B">
        <w:rPr>
          <w:rFonts w:ascii="Times New Roman" w:hAnsi="Times New Roman" w:cs="Times New Roman"/>
          <w:b/>
          <w:bCs/>
          <w:sz w:val="24"/>
          <w:szCs w:val="24"/>
          <w:lang w:val="en-US"/>
        </w:rPr>
        <w:t>Title:</w:t>
      </w:r>
      <w:r w:rsidRPr="000D159B">
        <w:rPr>
          <w:rFonts w:ascii="Times New Roman" w:hAnsi="Times New Roman" w:cs="Times New Roman"/>
          <w:sz w:val="24"/>
          <w:szCs w:val="24"/>
          <w:lang w:val="en-US"/>
        </w:rPr>
        <w:t xml:space="preserve"> Construct validity of the Post-COVID</w:t>
      </w:r>
      <w:bookmarkStart w:id="0" w:name="_GoBack"/>
      <w:bookmarkEnd w:id="0"/>
      <w:r w:rsidRPr="000D159B">
        <w:rPr>
          <w:rFonts w:ascii="Times New Roman" w:hAnsi="Times New Roman" w:cs="Times New Roman"/>
          <w:sz w:val="24"/>
          <w:szCs w:val="24"/>
          <w:lang w:val="en-US"/>
        </w:rPr>
        <w:t xml:space="preserve">-19 Functional Status Scale in adult </w:t>
      </w:r>
      <w:r w:rsidR="001B5715" w:rsidRPr="000D159B">
        <w:rPr>
          <w:rFonts w:ascii="Times New Roman" w:hAnsi="Times New Roman" w:cs="Times New Roman"/>
          <w:sz w:val="24"/>
          <w:szCs w:val="24"/>
          <w:lang w:val="en-US"/>
        </w:rPr>
        <w:t>subjects</w:t>
      </w:r>
      <w:r w:rsidRPr="000D159B">
        <w:rPr>
          <w:rFonts w:ascii="Times New Roman" w:hAnsi="Times New Roman" w:cs="Times New Roman"/>
          <w:sz w:val="24"/>
          <w:szCs w:val="24"/>
          <w:lang w:val="en-US"/>
        </w:rPr>
        <w:t xml:space="preserve"> with COVID-19 </w:t>
      </w:r>
    </w:p>
    <w:p w14:paraId="3C41D92D" w14:textId="77777777" w:rsidR="00CF00E7" w:rsidRPr="000D159B" w:rsidRDefault="00CF00E7" w:rsidP="00CF00E7">
      <w:pPr>
        <w:spacing w:line="480" w:lineRule="auto"/>
        <w:jc w:val="both"/>
        <w:rPr>
          <w:rFonts w:ascii="Times New Roman" w:hAnsi="Times New Roman" w:cs="Times New Roman"/>
          <w:b/>
          <w:bCs/>
          <w:sz w:val="24"/>
          <w:szCs w:val="24"/>
          <w:lang w:val="en-US"/>
        </w:rPr>
      </w:pPr>
    </w:p>
    <w:p w14:paraId="45356B17" w14:textId="5FDC46E8" w:rsidR="00CF00E7" w:rsidRPr="000D159B" w:rsidRDefault="001C5026" w:rsidP="00CF00E7">
      <w:pPr>
        <w:pStyle w:val="ListParagraph"/>
        <w:spacing w:line="480" w:lineRule="auto"/>
        <w:ind w:left="0"/>
        <w:jc w:val="both"/>
        <w:rPr>
          <w:rFonts w:ascii="Times New Roman" w:hAnsi="Times New Roman" w:cs="Times New Roman"/>
          <w:sz w:val="24"/>
          <w:szCs w:val="24"/>
          <w:lang w:val="en-US"/>
        </w:rPr>
      </w:pPr>
      <w:r w:rsidRPr="000D159B">
        <w:rPr>
          <w:rFonts w:ascii="Times New Roman" w:hAnsi="Times New Roman" w:cs="Times New Roman"/>
          <w:b/>
          <w:bCs/>
          <w:sz w:val="24"/>
          <w:szCs w:val="24"/>
          <w:lang w:val="en-US"/>
        </w:rPr>
        <w:t>Authors’ full names:</w:t>
      </w:r>
      <w:r w:rsidRPr="000D159B">
        <w:rPr>
          <w:rFonts w:ascii="Times New Roman" w:hAnsi="Times New Roman" w:cs="Times New Roman"/>
          <w:sz w:val="24"/>
          <w:szCs w:val="24"/>
          <w:lang w:val="en-US"/>
        </w:rPr>
        <w:t xml:space="preserve"> </w:t>
      </w:r>
      <w:r w:rsidR="00CF00E7" w:rsidRPr="000D159B">
        <w:rPr>
          <w:rFonts w:ascii="Times New Roman" w:hAnsi="Times New Roman" w:cs="Times New Roman"/>
          <w:sz w:val="24"/>
          <w:szCs w:val="24"/>
          <w:lang w:val="en-US"/>
        </w:rPr>
        <w:t>Felipe V. C. Machado</w:t>
      </w:r>
      <w:r w:rsidR="00CF00E7" w:rsidRPr="000D159B">
        <w:rPr>
          <w:rFonts w:ascii="Times New Roman" w:hAnsi="Times New Roman" w:cs="Times New Roman"/>
          <w:sz w:val="24"/>
          <w:szCs w:val="24"/>
          <w:vertAlign w:val="superscript"/>
          <w:lang w:val="en-US"/>
        </w:rPr>
        <w:t>1,2,3</w:t>
      </w:r>
      <w:r w:rsidR="00F524DA" w:rsidRPr="000D159B">
        <w:rPr>
          <w:rFonts w:ascii="Times New Roman" w:hAnsi="Times New Roman" w:cs="Times New Roman"/>
          <w:sz w:val="24"/>
          <w:szCs w:val="24"/>
          <w:vertAlign w:val="superscript"/>
          <w:lang w:val="en-US"/>
        </w:rPr>
        <w:t>,4</w:t>
      </w:r>
      <w:r w:rsidR="00CF00E7" w:rsidRPr="000D159B">
        <w:rPr>
          <w:rFonts w:ascii="Times New Roman" w:hAnsi="Times New Roman" w:cs="Times New Roman"/>
          <w:sz w:val="24"/>
          <w:szCs w:val="24"/>
          <w:lang w:val="en-US"/>
        </w:rPr>
        <w:t>, Roy Meys</w:t>
      </w:r>
      <w:r w:rsidR="00535406" w:rsidRPr="000D159B">
        <w:rPr>
          <w:rFonts w:ascii="Times New Roman" w:hAnsi="Times New Roman" w:cs="Times New Roman"/>
          <w:sz w:val="24"/>
          <w:szCs w:val="24"/>
          <w:vertAlign w:val="superscript"/>
          <w:lang w:val="en-US"/>
        </w:rPr>
        <w:t>1,2,3</w:t>
      </w:r>
      <w:r w:rsidR="00CF00E7" w:rsidRPr="000D159B">
        <w:rPr>
          <w:rFonts w:ascii="Times New Roman" w:hAnsi="Times New Roman" w:cs="Times New Roman"/>
          <w:sz w:val="24"/>
          <w:szCs w:val="24"/>
          <w:lang w:val="en-US"/>
        </w:rPr>
        <w:t xml:space="preserve">, Jeannet </w:t>
      </w:r>
      <w:r w:rsidRPr="000D159B">
        <w:rPr>
          <w:rFonts w:ascii="Times New Roman" w:hAnsi="Times New Roman" w:cs="Times New Roman"/>
          <w:sz w:val="24"/>
          <w:szCs w:val="24"/>
          <w:lang w:val="en-US"/>
        </w:rPr>
        <w:t xml:space="preserve">M. </w:t>
      </w:r>
      <w:r w:rsidR="00CF00E7" w:rsidRPr="000D159B">
        <w:rPr>
          <w:rFonts w:ascii="Times New Roman" w:hAnsi="Times New Roman" w:cs="Times New Roman"/>
          <w:sz w:val="24"/>
          <w:szCs w:val="24"/>
          <w:lang w:val="en-US"/>
        </w:rPr>
        <w:t>Delbressine</w:t>
      </w:r>
      <w:r w:rsidR="00535406" w:rsidRPr="000D159B">
        <w:rPr>
          <w:rFonts w:ascii="Times New Roman" w:hAnsi="Times New Roman" w:cs="Times New Roman"/>
          <w:sz w:val="24"/>
          <w:szCs w:val="24"/>
          <w:vertAlign w:val="superscript"/>
          <w:lang w:val="en-US"/>
        </w:rPr>
        <w:t>1</w:t>
      </w:r>
      <w:r w:rsidR="00CF00E7" w:rsidRPr="000D159B">
        <w:rPr>
          <w:rFonts w:ascii="Times New Roman" w:hAnsi="Times New Roman" w:cs="Times New Roman"/>
          <w:sz w:val="24"/>
          <w:szCs w:val="24"/>
          <w:lang w:val="en-US"/>
        </w:rPr>
        <w:t>, Anouk W. Vaes</w:t>
      </w:r>
      <w:r w:rsidR="00535406" w:rsidRPr="000D159B">
        <w:rPr>
          <w:rFonts w:ascii="Times New Roman" w:hAnsi="Times New Roman" w:cs="Times New Roman"/>
          <w:sz w:val="24"/>
          <w:szCs w:val="24"/>
          <w:vertAlign w:val="superscript"/>
          <w:lang w:val="en-US"/>
        </w:rPr>
        <w:t>1</w:t>
      </w:r>
      <w:r w:rsidR="00F6348A" w:rsidRPr="000D159B">
        <w:rPr>
          <w:rFonts w:ascii="Times New Roman" w:hAnsi="Times New Roman" w:cs="Times New Roman"/>
          <w:sz w:val="24"/>
          <w:szCs w:val="24"/>
          <w:lang w:val="en-US"/>
        </w:rPr>
        <w:t>,</w:t>
      </w:r>
      <w:r w:rsidR="00CF00E7" w:rsidRPr="000D159B">
        <w:rPr>
          <w:rFonts w:ascii="Times New Roman" w:hAnsi="Times New Roman" w:cs="Times New Roman"/>
          <w:sz w:val="24"/>
          <w:szCs w:val="24"/>
          <w:lang w:val="en-US"/>
        </w:rPr>
        <w:t xml:space="preserve"> Yvonne</w:t>
      </w:r>
      <w:r w:rsidRPr="000D159B">
        <w:rPr>
          <w:rFonts w:ascii="Times New Roman" w:hAnsi="Times New Roman" w:cs="Times New Roman"/>
          <w:sz w:val="24"/>
          <w:szCs w:val="24"/>
          <w:lang w:val="en-US"/>
        </w:rPr>
        <w:t xml:space="preserve"> M. J.</w:t>
      </w:r>
      <w:r w:rsidR="00CF00E7" w:rsidRPr="000D159B">
        <w:rPr>
          <w:rFonts w:ascii="Times New Roman" w:hAnsi="Times New Roman" w:cs="Times New Roman"/>
          <w:sz w:val="24"/>
          <w:szCs w:val="24"/>
          <w:lang w:val="en-US"/>
        </w:rPr>
        <w:t xml:space="preserve"> Goertz</w:t>
      </w:r>
      <w:r w:rsidR="00535406" w:rsidRPr="000D159B">
        <w:rPr>
          <w:rFonts w:ascii="Times New Roman" w:hAnsi="Times New Roman" w:cs="Times New Roman"/>
          <w:sz w:val="24"/>
          <w:szCs w:val="24"/>
          <w:vertAlign w:val="superscript"/>
          <w:lang w:val="en-US"/>
        </w:rPr>
        <w:t>1,2,3</w:t>
      </w:r>
      <w:r w:rsidR="00CF00E7" w:rsidRPr="000D159B">
        <w:rPr>
          <w:rFonts w:ascii="Times New Roman" w:hAnsi="Times New Roman" w:cs="Times New Roman"/>
          <w:sz w:val="24"/>
          <w:szCs w:val="24"/>
          <w:lang w:val="en-US"/>
        </w:rPr>
        <w:t>, Maarten Van Herck</w:t>
      </w:r>
      <w:r w:rsidR="00535406" w:rsidRPr="000D159B">
        <w:rPr>
          <w:rFonts w:ascii="Times New Roman" w:hAnsi="Times New Roman" w:cs="Times New Roman"/>
          <w:sz w:val="24"/>
          <w:szCs w:val="24"/>
          <w:vertAlign w:val="superscript"/>
          <w:lang w:val="en-US"/>
        </w:rPr>
        <w:t>1,2,3,5</w:t>
      </w:r>
      <w:r w:rsidR="00CF00E7" w:rsidRPr="000D159B">
        <w:rPr>
          <w:rFonts w:ascii="Times New Roman" w:hAnsi="Times New Roman" w:cs="Times New Roman"/>
          <w:sz w:val="24"/>
          <w:szCs w:val="24"/>
          <w:lang w:val="en-US"/>
        </w:rPr>
        <w:t>, Sarah Houben</w:t>
      </w:r>
      <w:r w:rsidR="00E91638" w:rsidRPr="000D159B">
        <w:rPr>
          <w:rFonts w:ascii="Times New Roman" w:hAnsi="Times New Roman" w:cs="Times New Roman"/>
          <w:sz w:val="24"/>
          <w:szCs w:val="24"/>
          <w:lang w:val="en-US"/>
        </w:rPr>
        <w:t>-Wilke</w:t>
      </w:r>
      <w:r w:rsidR="00535406" w:rsidRPr="000D159B">
        <w:rPr>
          <w:rFonts w:ascii="Times New Roman" w:hAnsi="Times New Roman" w:cs="Times New Roman"/>
          <w:sz w:val="24"/>
          <w:szCs w:val="24"/>
          <w:vertAlign w:val="superscript"/>
          <w:lang w:val="en-US"/>
        </w:rPr>
        <w:t>1</w:t>
      </w:r>
      <w:r w:rsidR="00CF00E7" w:rsidRPr="000D159B">
        <w:rPr>
          <w:rFonts w:ascii="Times New Roman" w:hAnsi="Times New Roman" w:cs="Times New Roman"/>
          <w:sz w:val="24"/>
          <w:szCs w:val="24"/>
          <w:lang w:val="en-US"/>
        </w:rPr>
        <w:t xml:space="preserve">, </w:t>
      </w:r>
      <w:r w:rsidR="00C776A2" w:rsidRPr="000D159B">
        <w:rPr>
          <w:rFonts w:ascii="Times New Roman" w:hAnsi="Times New Roman" w:cs="Times New Roman"/>
          <w:sz w:val="24"/>
          <w:szCs w:val="24"/>
          <w:lang w:val="en-US"/>
        </w:rPr>
        <w:t>Gudula</w:t>
      </w:r>
      <w:r w:rsidR="00CF00E7" w:rsidRPr="000D159B">
        <w:rPr>
          <w:rFonts w:ascii="Times New Roman" w:hAnsi="Times New Roman" w:cs="Times New Roman"/>
          <w:sz w:val="24"/>
          <w:szCs w:val="24"/>
          <w:lang w:val="en-US"/>
        </w:rPr>
        <w:t xml:space="preserve"> </w:t>
      </w:r>
      <w:r w:rsidR="005A517D" w:rsidRPr="000D159B">
        <w:rPr>
          <w:rFonts w:ascii="Times New Roman" w:hAnsi="Times New Roman" w:cs="Times New Roman"/>
          <w:sz w:val="24"/>
          <w:szCs w:val="24"/>
          <w:lang w:val="en-US"/>
        </w:rPr>
        <w:t xml:space="preserve">J.A.M. </w:t>
      </w:r>
      <w:r w:rsidR="00CF00E7" w:rsidRPr="000D159B">
        <w:rPr>
          <w:rFonts w:ascii="Times New Roman" w:hAnsi="Times New Roman" w:cs="Times New Roman"/>
          <w:sz w:val="24"/>
          <w:szCs w:val="24"/>
          <w:lang w:val="en-US"/>
        </w:rPr>
        <w:t>Boon</w:t>
      </w:r>
      <w:r w:rsidR="00535406" w:rsidRPr="000D159B">
        <w:rPr>
          <w:rFonts w:ascii="Times New Roman" w:hAnsi="Times New Roman" w:cs="Times New Roman"/>
          <w:sz w:val="24"/>
          <w:szCs w:val="24"/>
          <w:vertAlign w:val="superscript"/>
          <w:lang w:val="en-US"/>
        </w:rPr>
        <w:t>6</w:t>
      </w:r>
      <w:r w:rsidR="00CF00E7" w:rsidRPr="000D159B">
        <w:rPr>
          <w:rFonts w:ascii="Times New Roman" w:hAnsi="Times New Roman" w:cs="Times New Roman"/>
          <w:sz w:val="24"/>
          <w:szCs w:val="24"/>
          <w:lang w:val="en-US"/>
        </w:rPr>
        <w:t xml:space="preserve">, </w:t>
      </w:r>
      <w:r w:rsidR="00721365" w:rsidRPr="000D159B">
        <w:rPr>
          <w:rFonts w:ascii="Times New Roman" w:hAnsi="Times New Roman" w:cs="Times New Roman"/>
          <w:sz w:val="24"/>
          <w:szCs w:val="24"/>
          <w:lang w:val="en-US"/>
        </w:rPr>
        <w:t>Stefano Barco</w:t>
      </w:r>
      <w:r w:rsidR="00535406" w:rsidRPr="000D159B">
        <w:rPr>
          <w:rFonts w:ascii="Times New Roman" w:hAnsi="Times New Roman" w:cs="Times New Roman"/>
          <w:sz w:val="24"/>
          <w:szCs w:val="24"/>
          <w:vertAlign w:val="superscript"/>
          <w:lang w:val="en-US"/>
        </w:rPr>
        <w:t>7,8</w:t>
      </w:r>
      <w:r w:rsidR="00721365" w:rsidRPr="000D159B">
        <w:rPr>
          <w:rFonts w:ascii="Times New Roman" w:hAnsi="Times New Roman" w:cs="Times New Roman"/>
          <w:sz w:val="24"/>
          <w:szCs w:val="24"/>
          <w:lang w:val="en-US"/>
        </w:rPr>
        <w:t xml:space="preserve">, </w:t>
      </w:r>
      <w:r w:rsidR="00C776A2" w:rsidRPr="000D159B">
        <w:rPr>
          <w:rFonts w:ascii="Times New Roman" w:hAnsi="Times New Roman" w:cs="Times New Roman"/>
          <w:sz w:val="24"/>
          <w:szCs w:val="24"/>
          <w:lang w:val="en-US"/>
        </w:rPr>
        <w:t>Chris Burtin</w:t>
      </w:r>
      <w:r w:rsidR="00630F5A" w:rsidRPr="000D159B">
        <w:rPr>
          <w:rFonts w:ascii="Times New Roman" w:hAnsi="Times New Roman" w:cs="Times New Roman"/>
          <w:sz w:val="24"/>
          <w:szCs w:val="24"/>
          <w:vertAlign w:val="superscript"/>
          <w:lang w:val="en-US"/>
        </w:rPr>
        <w:t>5</w:t>
      </w:r>
      <w:r w:rsidR="00C776A2" w:rsidRPr="000D159B">
        <w:rPr>
          <w:rFonts w:ascii="Times New Roman" w:hAnsi="Times New Roman" w:cs="Times New Roman"/>
          <w:sz w:val="24"/>
          <w:szCs w:val="24"/>
          <w:lang w:val="en-US"/>
        </w:rPr>
        <w:t>, Alex van ’t Hul</w:t>
      </w:r>
      <w:r w:rsidR="00630F5A" w:rsidRPr="000D159B">
        <w:rPr>
          <w:rFonts w:ascii="Times New Roman" w:hAnsi="Times New Roman" w:cs="Times New Roman"/>
          <w:sz w:val="24"/>
          <w:szCs w:val="24"/>
          <w:vertAlign w:val="superscript"/>
          <w:lang w:val="en-US"/>
        </w:rPr>
        <w:t>9</w:t>
      </w:r>
      <w:r w:rsidR="00C776A2" w:rsidRPr="000D159B">
        <w:rPr>
          <w:rFonts w:ascii="Times New Roman" w:hAnsi="Times New Roman" w:cs="Times New Roman"/>
          <w:sz w:val="24"/>
          <w:szCs w:val="24"/>
          <w:lang w:val="en-US"/>
        </w:rPr>
        <w:t xml:space="preserve">, </w:t>
      </w:r>
      <w:r w:rsidR="00CF00E7" w:rsidRPr="000D159B">
        <w:rPr>
          <w:rFonts w:ascii="Times New Roman" w:hAnsi="Times New Roman" w:cs="Times New Roman"/>
          <w:sz w:val="24"/>
          <w:szCs w:val="24"/>
          <w:lang w:val="en-US"/>
        </w:rPr>
        <w:t>Rein Posthuma</w:t>
      </w:r>
      <w:r w:rsidR="00630F5A" w:rsidRPr="000D159B">
        <w:rPr>
          <w:rFonts w:ascii="Times New Roman" w:hAnsi="Times New Roman" w:cs="Times New Roman"/>
          <w:sz w:val="24"/>
          <w:szCs w:val="24"/>
          <w:vertAlign w:val="superscript"/>
          <w:lang w:val="en-US"/>
        </w:rPr>
        <w:t>1,2,3</w:t>
      </w:r>
      <w:r w:rsidR="00CF00E7" w:rsidRPr="000D159B">
        <w:rPr>
          <w:rFonts w:ascii="Times New Roman" w:hAnsi="Times New Roman" w:cs="Times New Roman"/>
          <w:sz w:val="24"/>
          <w:szCs w:val="24"/>
          <w:lang w:val="en-US"/>
        </w:rPr>
        <w:t>, Frits M.E. Franssen</w:t>
      </w:r>
      <w:r w:rsidR="00B87798" w:rsidRPr="000D159B">
        <w:rPr>
          <w:rFonts w:ascii="Times New Roman" w:hAnsi="Times New Roman" w:cs="Times New Roman"/>
          <w:sz w:val="24"/>
          <w:szCs w:val="24"/>
          <w:vertAlign w:val="superscript"/>
          <w:lang w:val="en-US"/>
        </w:rPr>
        <w:t>1,2,3</w:t>
      </w:r>
      <w:r w:rsidR="00CF00E7" w:rsidRPr="000D159B">
        <w:rPr>
          <w:rFonts w:ascii="Times New Roman" w:hAnsi="Times New Roman" w:cs="Times New Roman"/>
          <w:sz w:val="24"/>
          <w:szCs w:val="24"/>
          <w:lang w:val="en-US"/>
        </w:rPr>
        <w:t>, Yvonne Spies</w:t>
      </w:r>
      <w:r w:rsidR="00630F5A" w:rsidRPr="000D159B">
        <w:rPr>
          <w:rFonts w:ascii="Times New Roman" w:hAnsi="Times New Roman" w:cs="Times New Roman"/>
          <w:sz w:val="24"/>
          <w:szCs w:val="24"/>
          <w:vertAlign w:val="superscript"/>
          <w:lang w:val="en-US"/>
        </w:rPr>
        <w:t>10</w:t>
      </w:r>
      <w:r w:rsidR="00CF00E7" w:rsidRPr="000D159B">
        <w:rPr>
          <w:rFonts w:ascii="Times New Roman" w:hAnsi="Times New Roman" w:cs="Times New Roman"/>
          <w:sz w:val="24"/>
          <w:szCs w:val="24"/>
          <w:lang w:val="en-US"/>
        </w:rPr>
        <w:t>, Herman Vijlbrief</w:t>
      </w:r>
      <w:r w:rsidR="00630F5A" w:rsidRPr="000D159B">
        <w:rPr>
          <w:rFonts w:ascii="Times New Roman" w:hAnsi="Times New Roman" w:cs="Times New Roman"/>
          <w:sz w:val="24"/>
          <w:szCs w:val="24"/>
          <w:vertAlign w:val="superscript"/>
          <w:lang w:val="en-US"/>
        </w:rPr>
        <w:t>10</w:t>
      </w:r>
      <w:r w:rsidR="00CF00E7" w:rsidRPr="000D159B">
        <w:rPr>
          <w:rFonts w:ascii="Times New Roman" w:hAnsi="Times New Roman" w:cs="Times New Roman"/>
          <w:sz w:val="24"/>
          <w:szCs w:val="24"/>
          <w:lang w:val="en-US"/>
        </w:rPr>
        <w:t>, Fabio Pitta</w:t>
      </w:r>
      <w:r w:rsidR="00F524DA" w:rsidRPr="000D159B">
        <w:rPr>
          <w:rFonts w:ascii="Times New Roman" w:hAnsi="Times New Roman" w:cs="Times New Roman"/>
          <w:sz w:val="24"/>
          <w:szCs w:val="24"/>
          <w:vertAlign w:val="superscript"/>
          <w:lang w:val="en-US"/>
        </w:rPr>
        <w:t>4</w:t>
      </w:r>
      <w:r w:rsidR="00CF00E7" w:rsidRPr="000D159B">
        <w:rPr>
          <w:rFonts w:ascii="Times New Roman" w:hAnsi="Times New Roman" w:cs="Times New Roman"/>
          <w:sz w:val="24"/>
          <w:szCs w:val="24"/>
          <w:lang w:val="en-US"/>
        </w:rPr>
        <w:t>, Spencer A. Rezek</w:t>
      </w:r>
      <w:r w:rsidR="00630F5A" w:rsidRPr="000D159B">
        <w:rPr>
          <w:rFonts w:ascii="Times New Roman" w:hAnsi="Times New Roman" w:cs="Times New Roman"/>
          <w:sz w:val="24"/>
          <w:szCs w:val="24"/>
          <w:vertAlign w:val="superscript"/>
          <w:lang w:val="en-US"/>
        </w:rPr>
        <w:t>11</w:t>
      </w:r>
      <w:r w:rsidR="00CF00E7" w:rsidRPr="000D159B">
        <w:rPr>
          <w:rFonts w:ascii="Times New Roman" w:hAnsi="Times New Roman" w:cs="Times New Roman"/>
          <w:sz w:val="24"/>
          <w:szCs w:val="24"/>
          <w:lang w:val="en-US"/>
        </w:rPr>
        <w:t>, Daisy J.A. Janssen</w:t>
      </w:r>
      <w:r w:rsidR="00535406" w:rsidRPr="000D159B">
        <w:rPr>
          <w:rFonts w:ascii="Times New Roman" w:hAnsi="Times New Roman" w:cs="Times New Roman"/>
          <w:sz w:val="24"/>
          <w:szCs w:val="24"/>
          <w:vertAlign w:val="superscript"/>
          <w:lang w:val="en-US"/>
        </w:rPr>
        <w:t>1,</w:t>
      </w:r>
      <w:r w:rsidR="00630F5A" w:rsidRPr="000D159B">
        <w:rPr>
          <w:rFonts w:ascii="Times New Roman" w:hAnsi="Times New Roman" w:cs="Times New Roman"/>
          <w:sz w:val="24"/>
          <w:szCs w:val="24"/>
          <w:vertAlign w:val="superscript"/>
          <w:lang w:val="en-US"/>
        </w:rPr>
        <w:t>12</w:t>
      </w:r>
      <w:r w:rsidR="00CF00E7" w:rsidRPr="000D159B">
        <w:rPr>
          <w:rFonts w:ascii="Times New Roman" w:hAnsi="Times New Roman" w:cs="Times New Roman"/>
          <w:sz w:val="24"/>
          <w:szCs w:val="24"/>
          <w:lang w:val="en-US"/>
        </w:rPr>
        <w:t xml:space="preserve">, </w:t>
      </w:r>
      <w:r w:rsidR="00283E63" w:rsidRPr="000D159B">
        <w:rPr>
          <w:rFonts w:ascii="Times New Roman" w:hAnsi="Times New Roman" w:cs="Times New Roman"/>
          <w:sz w:val="24"/>
          <w:szCs w:val="24"/>
          <w:lang w:val="en-US"/>
        </w:rPr>
        <w:t>Bob Siegerink</w:t>
      </w:r>
      <w:r w:rsidR="00385803" w:rsidRPr="000D159B">
        <w:rPr>
          <w:rFonts w:ascii="Times New Roman" w:hAnsi="Times New Roman" w:cs="Times New Roman"/>
          <w:sz w:val="24"/>
          <w:szCs w:val="24"/>
          <w:vertAlign w:val="superscript"/>
          <w:lang w:val="en-US"/>
        </w:rPr>
        <w:t>13,14</w:t>
      </w:r>
      <w:r w:rsidR="00283E63" w:rsidRPr="000D159B">
        <w:rPr>
          <w:rFonts w:ascii="Times New Roman" w:hAnsi="Times New Roman" w:cs="Times New Roman"/>
          <w:sz w:val="24"/>
          <w:szCs w:val="24"/>
          <w:lang w:val="en-US"/>
        </w:rPr>
        <w:t xml:space="preserve">, </w:t>
      </w:r>
      <w:r w:rsidR="00510E62" w:rsidRPr="000D159B">
        <w:rPr>
          <w:rFonts w:ascii="Times New Roman" w:hAnsi="Times New Roman" w:cs="Times New Roman"/>
          <w:sz w:val="24"/>
          <w:szCs w:val="24"/>
          <w:lang w:val="en-US"/>
        </w:rPr>
        <w:t>Frederikus A. Klok</w:t>
      </w:r>
      <w:r w:rsidR="00535406" w:rsidRPr="000D159B">
        <w:rPr>
          <w:rFonts w:ascii="Times New Roman" w:hAnsi="Times New Roman" w:cs="Times New Roman"/>
          <w:sz w:val="24"/>
          <w:szCs w:val="24"/>
          <w:vertAlign w:val="superscript"/>
          <w:lang w:val="en-US"/>
        </w:rPr>
        <w:t>6</w:t>
      </w:r>
      <w:r w:rsidR="00510E62" w:rsidRPr="000D159B">
        <w:rPr>
          <w:rFonts w:ascii="Times New Roman" w:hAnsi="Times New Roman" w:cs="Times New Roman"/>
          <w:sz w:val="24"/>
          <w:szCs w:val="24"/>
          <w:lang w:val="en-US"/>
        </w:rPr>
        <w:t xml:space="preserve">, </w:t>
      </w:r>
      <w:r w:rsidR="00CF00E7" w:rsidRPr="000D159B">
        <w:rPr>
          <w:rFonts w:ascii="Times New Roman" w:hAnsi="Times New Roman" w:cs="Times New Roman"/>
          <w:sz w:val="24"/>
          <w:szCs w:val="24"/>
          <w:lang w:val="en-US"/>
        </w:rPr>
        <w:t>Martijn A. Sprui</w:t>
      </w:r>
      <w:r w:rsidR="00B87798" w:rsidRPr="000D159B">
        <w:rPr>
          <w:rFonts w:ascii="Times New Roman" w:hAnsi="Times New Roman" w:cs="Times New Roman"/>
          <w:sz w:val="24"/>
          <w:szCs w:val="24"/>
          <w:lang w:val="en-US"/>
        </w:rPr>
        <w:t>t</w:t>
      </w:r>
      <w:r w:rsidR="00B87798" w:rsidRPr="000D159B">
        <w:rPr>
          <w:rFonts w:ascii="Times New Roman" w:hAnsi="Times New Roman" w:cs="Times New Roman"/>
          <w:sz w:val="24"/>
          <w:szCs w:val="24"/>
          <w:vertAlign w:val="superscript"/>
          <w:lang w:val="en-US"/>
        </w:rPr>
        <w:t>1,2,3,</w:t>
      </w:r>
      <w:r w:rsidR="00535406" w:rsidRPr="000D159B">
        <w:rPr>
          <w:rFonts w:ascii="Times New Roman" w:hAnsi="Times New Roman" w:cs="Times New Roman"/>
          <w:sz w:val="24"/>
          <w:szCs w:val="24"/>
          <w:vertAlign w:val="superscript"/>
          <w:lang w:val="en-US"/>
        </w:rPr>
        <w:t>5</w:t>
      </w:r>
    </w:p>
    <w:p w14:paraId="2D5A1FBB" w14:textId="77777777" w:rsidR="00CF00E7" w:rsidRPr="000D159B" w:rsidRDefault="00CF00E7" w:rsidP="00CF00E7">
      <w:pPr>
        <w:spacing w:line="480" w:lineRule="auto"/>
        <w:jc w:val="both"/>
        <w:rPr>
          <w:rFonts w:ascii="Times New Roman" w:hAnsi="Times New Roman" w:cs="Times New Roman"/>
          <w:sz w:val="24"/>
          <w:szCs w:val="24"/>
          <w:lang w:val="en-US"/>
        </w:rPr>
      </w:pPr>
    </w:p>
    <w:p w14:paraId="52400A1F" w14:textId="223F77E5" w:rsidR="001C5026" w:rsidRPr="000D159B" w:rsidRDefault="001C5026" w:rsidP="001C5026">
      <w:pPr>
        <w:spacing w:line="480" w:lineRule="auto"/>
        <w:jc w:val="both"/>
        <w:rPr>
          <w:rFonts w:ascii="Times New Roman" w:hAnsi="Times New Roman" w:cs="Times New Roman"/>
          <w:b/>
          <w:bCs/>
          <w:color w:val="000000"/>
          <w:sz w:val="24"/>
          <w:szCs w:val="24"/>
          <w:lang w:val="en-US"/>
        </w:rPr>
      </w:pPr>
      <w:r w:rsidRPr="000D159B">
        <w:rPr>
          <w:rFonts w:ascii="Times New Roman" w:hAnsi="Times New Roman" w:cs="Times New Roman"/>
          <w:b/>
          <w:bCs/>
          <w:color w:val="000000"/>
          <w:sz w:val="24"/>
          <w:szCs w:val="24"/>
          <w:lang w:val="en-US"/>
        </w:rPr>
        <w:t>Authors’ affiliations:</w:t>
      </w:r>
    </w:p>
    <w:p w14:paraId="30DDE686" w14:textId="3243F4C7" w:rsidR="009D79AF" w:rsidRPr="000D159B" w:rsidRDefault="00CF00E7" w:rsidP="00CF00E7">
      <w:pPr>
        <w:spacing w:line="480" w:lineRule="auto"/>
        <w:jc w:val="both"/>
        <w:rPr>
          <w:rFonts w:ascii="Times New Roman" w:hAnsi="Times New Roman" w:cs="Times New Roman"/>
          <w:sz w:val="24"/>
          <w:szCs w:val="24"/>
          <w:lang w:val="en-GB"/>
        </w:rPr>
      </w:pPr>
      <w:r w:rsidRPr="000D159B">
        <w:rPr>
          <w:rFonts w:ascii="Times New Roman" w:hAnsi="Times New Roman" w:cs="Times New Roman"/>
          <w:sz w:val="24"/>
          <w:szCs w:val="24"/>
          <w:vertAlign w:val="superscript"/>
          <w:lang w:val="en-US"/>
        </w:rPr>
        <w:t>1</w:t>
      </w:r>
      <w:r w:rsidR="009D79AF" w:rsidRPr="000D159B">
        <w:rPr>
          <w:rFonts w:ascii="Times New Roman" w:hAnsi="Times New Roman" w:cs="Times New Roman"/>
          <w:sz w:val="24"/>
          <w:szCs w:val="24"/>
          <w:lang w:val="en-GB"/>
        </w:rPr>
        <w:t>Department of Research and Development, CIRO+, Horn, The Netherlands</w:t>
      </w:r>
      <w:r w:rsidR="00535406" w:rsidRPr="000D159B">
        <w:rPr>
          <w:rFonts w:ascii="Times New Roman" w:hAnsi="Times New Roman" w:cs="Times New Roman"/>
          <w:sz w:val="24"/>
          <w:szCs w:val="24"/>
          <w:lang w:val="en-GB"/>
        </w:rPr>
        <w:t>.</w:t>
      </w:r>
      <w:r w:rsidR="009D79AF" w:rsidRPr="000D159B">
        <w:rPr>
          <w:rFonts w:ascii="Times New Roman" w:hAnsi="Times New Roman" w:cs="Times New Roman"/>
          <w:sz w:val="24"/>
          <w:szCs w:val="24"/>
          <w:lang w:val="en-GB"/>
        </w:rPr>
        <w:t xml:space="preserve"> </w:t>
      </w:r>
    </w:p>
    <w:p w14:paraId="32A11CFB" w14:textId="100F33D4" w:rsidR="009D79AF" w:rsidRPr="000D159B" w:rsidRDefault="00CF00E7" w:rsidP="009D3129">
      <w:pPr>
        <w:spacing w:line="480" w:lineRule="auto"/>
        <w:jc w:val="both"/>
        <w:rPr>
          <w:rFonts w:ascii="Times New Roman" w:hAnsi="Times New Roman" w:cs="Times New Roman"/>
          <w:sz w:val="24"/>
          <w:szCs w:val="24"/>
          <w:vertAlign w:val="superscript"/>
          <w:lang w:val="en-US"/>
        </w:rPr>
      </w:pPr>
      <w:r w:rsidRPr="000D159B">
        <w:rPr>
          <w:rFonts w:ascii="Times New Roman" w:hAnsi="Times New Roman" w:cs="Times New Roman"/>
          <w:sz w:val="24"/>
          <w:szCs w:val="24"/>
          <w:vertAlign w:val="superscript"/>
          <w:lang w:val="en-US"/>
        </w:rPr>
        <w:t>2</w:t>
      </w:r>
      <w:r w:rsidR="00F6348A" w:rsidRPr="000D159B">
        <w:rPr>
          <w:rFonts w:ascii="Times New Roman" w:hAnsi="Times New Roman" w:cs="Times New Roman"/>
          <w:sz w:val="24"/>
          <w:szCs w:val="24"/>
          <w:lang w:val="en-GB"/>
        </w:rPr>
        <w:t>NUTRIM School of Nutrition and Translational Research in Metabolism, Maastricht, The Netherlands</w:t>
      </w:r>
      <w:r w:rsidR="00535406" w:rsidRPr="000D159B">
        <w:rPr>
          <w:rFonts w:ascii="Times New Roman" w:hAnsi="Times New Roman" w:cs="Times New Roman"/>
          <w:sz w:val="24"/>
          <w:szCs w:val="24"/>
          <w:lang w:val="en-GB"/>
        </w:rPr>
        <w:t>.</w:t>
      </w:r>
      <w:r w:rsidRPr="000D159B">
        <w:rPr>
          <w:rFonts w:ascii="Times New Roman" w:hAnsi="Times New Roman" w:cs="Times New Roman"/>
          <w:sz w:val="24"/>
          <w:szCs w:val="24"/>
          <w:vertAlign w:val="superscript"/>
          <w:lang w:val="en-US"/>
        </w:rPr>
        <w:t xml:space="preserve"> </w:t>
      </w:r>
    </w:p>
    <w:p w14:paraId="1A341B7E" w14:textId="68F0A3FA" w:rsidR="009D3129" w:rsidRPr="000D159B" w:rsidRDefault="009D3129" w:rsidP="009D3129">
      <w:pPr>
        <w:spacing w:line="480" w:lineRule="auto"/>
        <w:jc w:val="both"/>
        <w:rPr>
          <w:rFonts w:ascii="Times New Roman" w:hAnsi="Times New Roman" w:cs="Times New Roman"/>
          <w:color w:val="FF0000"/>
          <w:sz w:val="24"/>
          <w:szCs w:val="24"/>
          <w:lang w:val="en-US"/>
        </w:rPr>
      </w:pPr>
      <w:r w:rsidRPr="000D159B">
        <w:rPr>
          <w:rFonts w:ascii="Times New Roman" w:hAnsi="Times New Roman" w:cs="Times New Roman"/>
          <w:sz w:val="24"/>
          <w:szCs w:val="24"/>
          <w:vertAlign w:val="superscript"/>
          <w:lang w:val="en-US"/>
        </w:rPr>
        <w:t>3</w:t>
      </w:r>
      <w:r w:rsidR="00F6348A" w:rsidRPr="000D159B">
        <w:rPr>
          <w:rFonts w:ascii="Times New Roman" w:hAnsi="Times New Roman" w:cs="Times New Roman"/>
          <w:sz w:val="24"/>
          <w:szCs w:val="24"/>
          <w:lang w:val="en-GB"/>
        </w:rPr>
        <w:t>Department of Respiratory Medicine, Maastricht University Medical Center (MUMC+), Maastricht, The Netherlands</w:t>
      </w:r>
      <w:r w:rsidR="00535406" w:rsidRPr="000D159B">
        <w:rPr>
          <w:rFonts w:ascii="Times New Roman" w:hAnsi="Times New Roman" w:cs="Times New Roman"/>
          <w:sz w:val="24"/>
          <w:szCs w:val="24"/>
          <w:lang w:val="en-GB"/>
        </w:rPr>
        <w:t>.</w:t>
      </w:r>
    </w:p>
    <w:p w14:paraId="7C9CE9A2" w14:textId="03EC99A3" w:rsidR="00F524DA" w:rsidRPr="000D159B" w:rsidRDefault="00F524DA" w:rsidP="009D3129">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4</w:t>
      </w:r>
      <w:r w:rsidR="00F6348A" w:rsidRPr="000D159B">
        <w:rPr>
          <w:rFonts w:ascii="Times New Roman" w:hAnsi="Times New Roman" w:cs="Times New Roman"/>
          <w:sz w:val="24"/>
          <w:szCs w:val="24"/>
          <w:lang w:val="en-US"/>
        </w:rPr>
        <w:t>Laboratory of Research in Respiratory Physiotherapy (LFIP), Department of Physiotherapy, State University of Londrina (UEL)</w:t>
      </w:r>
      <w:r w:rsidR="00535406" w:rsidRPr="000D159B">
        <w:rPr>
          <w:rFonts w:ascii="Times New Roman" w:hAnsi="Times New Roman" w:cs="Times New Roman"/>
          <w:sz w:val="24"/>
          <w:szCs w:val="24"/>
          <w:lang w:val="en-US"/>
        </w:rPr>
        <w:t>,</w:t>
      </w:r>
      <w:r w:rsidR="00F6348A" w:rsidRPr="000D159B">
        <w:rPr>
          <w:rFonts w:ascii="Times New Roman" w:hAnsi="Times New Roman" w:cs="Times New Roman"/>
          <w:sz w:val="24"/>
          <w:szCs w:val="24"/>
          <w:lang w:val="en-US"/>
        </w:rPr>
        <w:t xml:space="preserve"> Londrina, Brazil.</w:t>
      </w:r>
    </w:p>
    <w:p w14:paraId="752A66FD" w14:textId="741248F0" w:rsidR="00535406" w:rsidRPr="000D159B" w:rsidRDefault="00535406" w:rsidP="00535406">
      <w:pPr>
        <w:spacing w:line="480" w:lineRule="auto"/>
        <w:jc w:val="both"/>
        <w:rPr>
          <w:rFonts w:ascii="Times New Roman" w:hAnsi="Times New Roman" w:cs="Times New Roman"/>
          <w:sz w:val="24"/>
          <w:szCs w:val="24"/>
          <w:lang w:val="en-GB"/>
        </w:rPr>
      </w:pPr>
      <w:r w:rsidRPr="000D159B">
        <w:rPr>
          <w:rFonts w:ascii="Times New Roman" w:hAnsi="Times New Roman" w:cs="Times New Roman"/>
          <w:sz w:val="24"/>
          <w:szCs w:val="24"/>
          <w:vertAlign w:val="superscript"/>
          <w:lang w:val="en-US"/>
        </w:rPr>
        <w:t>5</w:t>
      </w:r>
      <w:r w:rsidRPr="000D159B">
        <w:rPr>
          <w:rFonts w:ascii="Times New Roman" w:hAnsi="Times New Roman" w:cs="Times New Roman"/>
          <w:sz w:val="24"/>
          <w:szCs w:val="24"/>
          <w:lang w:val="en-GB"/>
        </w:rPr>
        <w:t>REVAL Rehabilitation Research Center, BIOMED Biomedical Research Institute, Faculty of Rehabilitation Sciences, Hasselt University, Diepenbeek, Belgium.</w:t>
      </w:r>
    </w:p>
    <w:p w14:paraId="7C85066F" w14:textId="5AEF1F8A" w:rsidR="00535406" w:rsidRPr="000D159B" w:rsidRDefault="00535406" w:rsidP="00535406">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GB"/>
        </w:rPr>
        <w:t>6</w:t>
      </w:r>
      <w:r w:rsidRPr="000D159B">
        <w:rPr>
          <w:rFonts w:ascii="Times New Roman" w:hAnsi="Times New Roman" w:cs="Times New Roman"/>
          <w:sz w:val="24"/>
          <w:szCs w:val="24"/>
          <w:lang w:val="en-GB"/>
        </w:rPr>
        <w:t xml:space="preserve">Department of Medicine – Thrombosis and Hemostasis, Leiden University Medical Center, </w:t>
      </w:r>
      <w:r w:rsidR="00385803" w:rsidRPr="000D159B">
        <w:rPr>
          <w:rFonts w:ascii="Times New Roman" w:hAnsi="Times New Roman" w:cs="Times New Roman"/>
          <w:sz w:val="24"/>
          <w:szCs w:val="24"/>
          <w:lang w:val="en-US"/>
        </w:rPr>
        <w:t>Leiden, The Netherlands.</w:t>
      </w:r>
    </w:p>
    <w:p w14:paraId="3A9614CA" w14:textId="2C907E08" w:rsidR="00535406" w:rsidRPr="000D159B" w:rsidRDefault="00535406" w:rsidP="00535406">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7</w:t>
      </w:r>
      <w:r w:rsidRPr="000D159B">
        <w:rPr>
          <w:rFonts w:ascii="Times New Roman" w:hAnsi="Times New Roman" w:cs="Times New Roman"/>
          <w:sz w:val="24"/>
          <w:szCs w:val="24"/>
          <w:lang w:val="en-US"/>
        </w:rPr>
        <w:t>Center for Thrombosis and Haemostasis (CTH), University Medical Center of the Johannes Gutenberg University Mainz, Mainz, Germany.</w:t>
      </w:r>
    </w:p>
    <w:p w14:paraId="24B1AAA8" w14:textId="6D74CC17" w:rsidR="00535406" w:rsidRPr="000D159B" w:rsidRDefault="00535406" w:rsidP="009D3129">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8</w:t>
      </w:r>
      <w:r w:rsidRPr="000D159B">
        <w:rPr>
          <w:rFonts w:ascii="Times New Roman" w:hAnsi="Times New Roman" w:cs="Times New Roman"/>
          <w:sz w:val="24"/>
          <w:szCs w:val="24"/>
          <w:lang w:val="en-US"/>
        </w:rPr>
        <w:t>Clinic of Angiology, University Hospital Zurich, Zurich, Switzerland</w:t>
      </w:r>
      <w:r w:rsidR="00385803" w:rsidRPr="000D159B">
        <w:rPr>
          <w:rFonts w:ascii="Times New Roman" w:hAnsi="Times New Roman" w:cs="Times New Roman"/>
          <w:sz w:val="24"/>
          <w:szCs w:val="24"/>
          <w:lang w:val="en-US"/>
        </w:rPr>
        <w:t>.</w:t>
      </w:r>
    </w:p>
    <w:p w14:paraId="3ED283B7" w14:textId="34C674B5" w:rsidR="00385803" w:rsidRPr="000D159B" w:rsidRDefault="00630F5A" w:rsidP="007F53FC">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lastRenderedPageBreak/>
        <w:t>9</w:t>
      </w:r>
      <w:r w:rsidR="00385803" w:rsidRPr="000D159B">
        <w:rPr>
          <w:rFonts w:ascii="Times New Roman" w:hAnsi="Times New Roman" w:cs="Times New Roman"/>
          <w:sz w:val="24"/>
          <w:szCs w:val="24"/>
          <w:lang w:val="en-US"/>
        </w:rPr>
        <w:t xml:space="preserve">Department of Pulmonary Diseases, Radboud University Medical Center, 6525 GA, Nijmegen, The Netherlands. </w:t>
      </w:r>
    </w:p>
    <w:p w14:paraId="69F54758" w14:textId="2BE3020D" w:rsidR="00535406" w:rsidRPr="000D159B" w:rsidRDefault="00630F5A" w:rsidP="007F53FC">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10</w:t>
      </w:r>
      <w:r w:rsidR="00535406" w:rsidRPr="000D159B">
        <w:rPr>
          <w:rFonts w:ascii="Times New Roman" w:hAnsi="Times New Roman" w:cs="Times New Roman"/>
          <w:sz w:val="24"/>
          <w:szCs w:val="24"/>
          <w:lang w:val="en-US"/>
        </w:rPr>
        <w:t>Lung Foundation Netherlands, Amersfoort, The Netherlands</w:t>
      </w:r>
      <w:r w:rsidR="007F53FC" w:rsidRPr="000D159B">
        <w:rPr>
          <w:rFonts w:ascii="Times New Roman" w:hAnsi="Times New Roman" w:cs="Times New Roman"/>
          <w:sz w:val="24"/>
          <w:szCs w:val="24"/>
          <w:lang w:val="en-US"/>
        </w:rPr>
        <w:t>.</w:t>
      </w:r>
    </w:p>
    <w:p w14:paraId="42234982" w14:textId="51F7E05C" w:rsidR="00630F5A" w:rsidRPr="000D159B" w:rsidRDefault="00630F5A" w:rsidP="007F53FC">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11</w:t>
      </w:r>
      <w:r w:rsidRPr="000D159B">
        <w:rPr>
          <w:rFonts w:ascii="Times New Roman" w:hAnsi="Times New Roman" w:cs="Times New Roman"/>
          <w:sz w:val="24"/>
          <w:szCs w:val="24"/>
          <w:lang w:val="en-US"/>
        </w:rPr>
        <w:t>Institute of Therapies and Rehabilitation, Kantonsspital Winterthur, Winterthur, Switzerland.</w:t>
      </w:r>
    </w:p>
    <w:p w14:paraId="6EFAF546" w14:textId="33F1CC93" w:rsidR="00535406" w:rsidRPr="000D159B" w:rsidRDefault="00385803" w:rsidP="00535406">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12</w:t>
      </w:r>
      <w:r w:rsidR="00535406" w:rsidRPr="000D159B">
        <w:rPr>
          <w:rFonts w:ascii="Times New Roman" w:hAnsi="Times New Roman" w:cs="Times New Roman"/>
          <w:sz w:val="24"/>
          <w:szCs w:val="24"/>
          <w:lang w:val="en-US"/>
        </w:rPr>
        <w:t>Department of Health Services Research, Care and Public Health Research Institute, Faculty of Health, Medicine and Life Sciences, Maastricht University, Maastricht, The Netherlands.</w:t>
      </w:r>
    </w:p>
    <w:p w14:paraId="3C5CA167" w14:textId="05DB85AE" w:rsidR="007F53FC" w:rsidRPr="000D159B" w:rsidRDefault="00385803" w:rsidP="00535406">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13</w:t>
      </w:r>
      <w:r w:rsidR="007F53FC" w:rsidRPr="000D159B">
        <w:rPr>
          <w:rFonts w:ascii="Times New Roman" w:hAnsi="Times New Roman" w:cs="Times New Roman"/>
          <w:sz w:val="24"/>
          <w:szCs w:val="24"/>
          <w:lang w:val="en-US"/>
        </w:rPr>
        <w:t>Center for Stroke research Berlin, Charité Universitätsmedizin Berlin, Berlin, Germany.</w:t>
      </w:r>
    </w:p>
    <w:p w14:paraId="10CB102F" w14:textId="48D7BDF4" w:rsidR="00535406" w:rsidRPr="000D159B" w:rsidRDefault="00385803" w:rsidP="00535406">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vertAlign w:val="superscript"/>
          <w:lang w:val="en-US"/>
        </w:rPr>
        <w:t>14</w:t>
      </w:r>
      <w:r w:rsidR="007F53FC" w:rsidRPr="000D159B">
        <w:rPr>
          <w:rFonts w:ascii="Times New Roman" w:hAnsi="Times New Roman" w:cs="Times New Roman"/>
          <w:sz w:val="24"/>
          <w:szCs w:val="24"/>
          <w:lang w:val="en-US"/>
        </w:rPr>
        <w:t xml:space="preserve">Department of Clinical Epidemiology, Leiden University Medical Center, Leiden, </w:t>
      </w:r>
      <w:r w:rsidRPr="000D159B">
        <w:rPr>
          <w:rFonts w:ascii="Times New Roman" w:hAnsi="Times New Roman" w:cs="Times New Roman"/>
          <w:sz w:val="24"/>
          <w:szCs w:val="24"/>
          <w:lang w:val="en-US"/>
        </w:rPr>
        <w:t>T</w:t>
      </w:r>
      <w:r w:rsidR="007F53FC" w:rsidRPr="000D159B">
        <w:rPr>
          <w:rFonts w:ascii="Times New Roman" w:hAnsi="Times New Roman" w:cs="Times New Roman"/>
          <w:sz w:val="24"/>
          <w:szCs w:val="24"/>
          <w:lang w:val="en-US"/>
        </w:rPr>
        <w:t>he Netherlands.</w:t>
      </w:r>
    </w:p>
    <w:p w14:paraId="2771F910" w14:textId="77777777" w:rsidR="00CF00E7" w:rsidRPr="000D159B" w:rsidRDefault="00CF00E7" w:rsidP="00CF00E7">
      <w:pPr>
        <w:spacing w:line="480" w:lineRule="auto"/>
        <w:jc w:val="both"/>
        <w:rPr>
          <w:rFonts w:ascii="Times New Roman" w:hAnsi="Times New Roman" w:cs="Times New Roman"/>
          <w:sz w:val="24"/>
          <w:szCs w:val="24"/>
          <w:lang w:val="en-US"/>
        </w:rPr>
      </w:pPr>
    </w:p>
    <w:p w14:paraId="181DFB23" w14:textId="77777777" w:rsidR="001C5026" w:rsidRPr="000D159B" w:rsidRDefault="001C5026" w:rsidP="001C5026">
      <w:pPr>
        <w:spacing w:line="480" w:lineRule="auto"/>
        <w:jc w:val="both"/>
        <w:rPr>
          <w:rFonts w:ascii="Times New Roman" w:hAnsi="Times New Roman" w:cs="Times New Roman"/>
          <w:b/>
          <w:bCs/>
          <w:color w:val="000000"/>
          <w:sz w:val="24"/>
          <w:szCs w:val="24"/>
          <w:lang w:val="en-US"/>
        </w:rPr>
      </w:pPr>
      <w:r w:rsidRPr="000D159B">
        <w:rPr>
          <w:rFonts w:ascii="Times New Roman" w:hAnsi="Times New Roman" w:cs="Times New Roman"/>
          <w:b/>
          <w:bCs/>
          <w:color w:val="000000"/>
          <w:sz w:val="24"/>
          <w:szCs w:val="24"/>
          <w:lang w:val="en-US"/>
        </w:rPr>
        <w:t>Corresponding author:</w:t>
      </w:r>
    </w:p>
    <w:p w14:paraId="164D0880" w14:textId="7DC0F372" w:rsidR="00CF00E7" w:rsidRPr="000D159B" w:rsidRDefault="0030338A" w:rsidP="00CF00E7">
      <w:pPr>
        <w:spacing w:line="480" w:lineRule="auto"/>
        <w:jc w:val="both"/>
        <w:rPr>
          <w:rFonts w:ascii="Times New Roman" w:hAnsi="Times New Roman" w:cs="Times New Roman"/>
          <w:sz w:val="24"/>
          <w:szCs w:val="24"/>
          <w:lang w:val="en-GB"/>
        </w:rPr>
      </w:pPr>
      <w:r w:rsidRPr="000D159B">
        <w:rPr>
          <w:rFonts w:ascii="Times New Roman" w:hAnsi="Times New Roman" w:cs="Times New Roman"/>
          <w:sz w:val="24"/>
          <w:szCs w:val="24"/>
          <w:lang w:val="en-GB"/>
        </w:rPr>
        <w:t>Felipe V. C. Machado</w:t>
      </w:r>
    </w:p>
    <w:p w14:paraId="244BCD46" w14:textId="77777777" w:rsidR="00CF00E7" w:rsidRPr="000D159B" w:rsidRDefault="00CF00E7" w:rsidP="00CF00E7">
      <w:pPr>
        <w:spacing w:line="480" w:lineRule="auto"/>
        <w:jc w:val="both"/>
        <w:rPr>
          <w:rFonts w:ascii="Times New Roman" w:hAnsi="Times New Roman" w:cs="Times New Roman"/>
          <w:sz w:val="24"/>
          <w:szCs w:val="24"/>
          <w:lang w:val="en-US"/>
        </w:rPr>
      </w:pPr>
      <w:r w:rsidRPr="000D159B">
        <w:rPr>
          <w:rFonts w:ascii="Times New Roman" w:hAnsi="Times New Roman" w:cs="Times New Roman"/>
          <w:sz w:val="24"/>
          <w:szCs w:val="24"/>
          <w:lang w:val="en-US"/>
        </w:rPr>
        <w:t>Dept. of Research and Development, Ciro</w:t>
      </w:r>
    </w:p>
    <w:p w14:paraId="0B0EC7CE" w14:textId="77777777" w:rsidR="00CF00E7" w:rsidRPr="000D159B" w:rsidRDefault="00CF00E7" w:rsidP="00CF00E7">
      <w:pPr>
        <w:spacing w:line="480" w:lineRule="auto"/>
        <w:jc w:val="both"/>
        <w:rPr>
          <w:rFonts w:ascii="Times New Roman" w:hAnsi="Times New Roman" w:cs="Times New Roman"/>
          <w:sz w:val="24"/>
          <w:szCs w:val="24"/>
          <w:lang w:val="de-DE"/>
        </w:rPr>
      </w:pPr>
      <w:r w:rsidRPr="000D159B">
        <w:rPr>
          <w:rFonts w:ascii="Times New Roman" w:hAnsi="Times New Roman" w:cs="Times New Roman"/>
          <w:sz w:val="24"/>
          <w:szCs w:val="24"/>
          <w:lang w:val="de-DE"/>
        </w:rPr>
        <w:t>PO Box 4080</w:t>
      </w:r>
    </w:p>
    <w:p w14:paraId="5113E75A" w14:textId="77777777" w:rsidR="00CF00E7" w:rsidRPr="000D159B" w:rsidRDefault="00CF00E7" w:rsidP="00CF00E7">
      <w:pPr>
        <w:spacing w:line="480" w:lineRule="auto"/>
        <w:jc w:val="both"/>
        <w:rPr>
          <w:rFonts w:ascii="Times New Roman" w:hAnsi="Times New Roman" w:cs="Times New Roman"/>
          <w:sz w:val="24"/>
          <w:szCs w:val="24"/>
          <w:lang w:val="de-DE"/>
        </w:rPr>
      </w:pPr>
      <w:r w:rsidRPr="000D159B">
        <w:rPr>
          <w:rFonts w:ascii="Times New Roman" w:hAnsi="Times New Roman" w:cs="Times New Roman"/>
          <w:sz w:val="24"/>
          <w:szCs w:val="24"/>
          <w:lang w:val="de-DE"/>
        </w:rPr>
        <w:t>6080 AB HAELEN</w:t>
      </w:r>
    </w:p>
    <w:p w14:paraId="039F4669" w14:textId="77777777" w:rsidR="00CF00E7" w:rsidRPr="000D159B" w:rsidRDefault="00CF00E7" w:rsidP="00CF00E7">
      <w:pPr>
        <w:spacing w:line="480" w:lineRule="auto"/>
        <w:jc w:val="both"/>
        <w:rPr>
          <w:rFonts w:ascii="Times New Roman" w:hAnsi="Times New Roman" w:cs="Times New Roman"/>
          <w:sz w:val="24"/>
          <w:szCs w:val="24"/>
          <w:lang w:val="de-DE"/>
        </w:rPr>
      </w:pPr>
      <w:r w:rsidRPr="000D159B">
        <w:rPr>
          <w:rFonts w:ascii="Times New Roman" w:hAnsi="Times New Roman" w:cs="Times New Roman"/>
          <w:sz w:val="24"/>
          <w:szCs w:val="24"/>
          <w:lang w:val="de-DE"/>
        </w:rPr>
        <w:t>The Netherlands</w:t>
      </w:r>
    </w:p>
    <w:p w14:paraId="105CCE0A" w14:textId="77777777" w:rsidR="00CF00E7" w:rsidRPr="000D159B" w:rsidRDefault="00CF00E7" w:rsidP="00CF00E7">
      <w:pPr>
        <w:spacing w:line="480" w:lineRule="auto"/>
        <w:jc w:val="both"/>
        <w:rPr>
          <w:rFonts w:ascii="Times New Roman" w:hAnsi="Times New Roman" w:cs="Times New Roman"/>
          <w:sz w:val="24"/>
          <w:szCs w:val="24"/>
          <w:lang w:val="de-DE"/>
        </w:rPr>
      </w:pPr>
      <w:r w:rsidRPr="000D159B">
        <w:rPr>
          <w:rFonts w:ascii="Times New Roman" w:hAnsi="Times New Roman" w:cs="Times New Roman"/>
          <w:sz w:val="24"/>
          <w:szCs w:val="24"/>
          <w:lang w:val="de-DE"/>
        </w:rPr>
        <w:t>T +31 (0)475 587 600</w:t>
      </w:r>
    </w:p>
    <w:p w14:paraId="53A0FA12" w14:textId="39AE59CB" w:rsidR="00DE1DD3" w:rsidRPr="000D159B" w:rsidRDefault="0030338A" w:rsidP="002F1502">
      <w:pPr>
        <w:spacing w:line="480" w:lineRule="auto"/>
        <w:jc w:val="both"/>
        <w:rPr>
          <w:rFonts w:ascii="Times New Roman" w:hAnsi="Times New Roman" w:cs="Times New Roman"/>
          <w:color w:val="333333"/>
          <w:sz w:val="24"/>
          <w:szCs w:val="24"/>
          <w:shd w:val="clear" w:color="auto" w:fill="F2F2F2"/>
        </w:rPr>
      </w:pPr>
      <w:r w:rsidRPr="000D159B">
        <w:rPr>
          <w:rFonts w:ascii="Times New Roman" w:hAnsi="Times New Roman" w:cs="Times New Roman"/>
          <w:sz w:val="24"/>
          <w:szCs w:val="24"/>
          <w:lang w:val="en-US"/>
        </w:rPr>
        <w:t>felipemachado@ciro-horn.nl</w:t>
      </w:r>
      <w:r w:rsidR="006818FE" w:rsidRPr="000D159B">
        <w:rPr>
          <w:rFonts w:ascii="Times New Roman" w:hAnsi="Times New Roman" w:cs="Times New Roman"/>
          <w:b/>
          <w:bCs/>
          <w:sz w:val="24"/>
          <w:szCs w:val="24"/>
          <w:lang w:val="en-US" w:eastAsia="nl-NL"/>
        </w:rPr>
        <w:br w:type="page"/>
      </w:r>
    </w:p>
    <w:p w14:paraId="474514C2" w14:textId="77777777" w:rsidR="000165E6" w:rsidRPr="000D159B" w:rsidRDefault="000165E6" w:rsidP="002D3EE9">
      <w:pPr>
        <w:ind w:right="-2" w:firstLine="142"/>
        <w:jc w:val="both"/>
        <w:rPr>
          <w:rFonts w:ascii="Times New Roman" w:hAnsi="Times New Roman" w:cs="Times New Roman"/>
          <w:color w:val="FF0000"/>
          <w:sz w:val="24"/>
          <w:szCs w:val="24"/>
          <w:lang w:val="en-US"/>
        </w:rPr>
        <w:sectPr w:rsidR="000165E6" w:rsidRPr="000D159B" w:rsidSect="000165E6">
          <w:type w:val="continuous"/>
          <w:pgSz w:w="11906" w:h="16838"/>
          <w:pgMar w:top="1670" w:right="993" w:bottom="993" w:left="1417" w:header="708" w:footer="708" w:gutter="0"/>
          <w:cols w:space="708"/>
          <w:docGrid w:linePitch="360"/>
        </w:sectPr>
      </w:pPr>
    </w:p>
    <w:tbl>
      <w:tblPr>
        <w:tblpPr w:leftFromText="141" w:rightFromText="141" w:vertAnchor="page" w:horzAnchor="page" w:tblpX="971" w:tblpY="2206"/>
        <w:tblW w:w="5299" w:type="pct"/>
        <w:tblLook w:val="04A0" w:firstRow="1" w:lastRow="0" w:firstColumn="1" w:lastColumn="0" w:noHBand="0" w:noVBand="1"/>
      </w:tblPr>
      <w:tblGrid>
        <w:gridCol w:w="3403"/>
        <w:gridCol w:w="1151"/>
        <w:gridCol w:w="1129"/>
        <w:gridCol w:w="982"/>
        <w:gridCol w:w="1129"/>
        <w:gridCol w:w="1135"/>
        <w:gridCol w:w="1135"/>
      </w:tblGrid>
      <w:tr w:rsidR="00354E3A" w:rsidRPr="000D159B" w14:paraId="5B990DBE" w14:textId="77777777" w:rsidTr="00354E3A">
        <w:trPr>
          <w:trHeight w:val="187"/>
        </w:trPr>
        <w:tc>
          <w:tcPr>
            <w:tcW w:w="1690" w:type="pct"/>
            <w:vMerge w:val="restart"/>
            <w:tcBorders>
              <w:top w:val="single" w:sz="4" w:space="0" w:color="auto"/>
              <w:left w:val="nil"/>
              <w:right w:val="nil"/>
            </w:tcBorders>
            <w:vAlign w:val="center"/>
          </w:tcPr>
          <w:p w14:paraId="31EE6079" w14:textId="66AD805B" w:rsidR="00046FE2" w:rsidRPr="000D159B" w:rsidRDefault="00046FE2" w:rsidP="00354E3A">
            <w:pPr>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lastRenderedPageBreak/>
              <w:t xml:space="preserve">Pre-existing </w:t>
            </w:r>
            <w:r w:rsidR="00F746CE" w:rsidRPr="000D159B">
              <w:rPr>
                <w:rFonts w:ascii="Times New Roman" w:hAnsi="Times New Roman" w:cs="Times New Roman"/>
                <w:b/>
                <w:sz w:val="20"/>
                <w:szCs w:val="20"/>
                <w:lang w:val="en-GB"/>
              </w:rPr>
              <w:t>comorbidities</w:t>
            </w:r>
          </w:p>
        </w:tc>
        <w:tc>
          <w:tcPr>
            <w:tcW w:w="572" w:type="pct"/>
            <w:tcBorders>
              <w:top w:val="single" w:sz="4" w:space="0" w:color="auto"/>
              <w:left w:val="nil"/>
              <w:right w:val="nil"/>
            </w:tcBorders>
          </w:tcPr>
          <w:p w14:paraId="045C86E4" w14:textId="77777777" w:rsidR="00046FE2" w:rsidRPr="000D159B" w:rsidRDefault="00046FE2" w:rsidP="00354E3A">
            <w:pPr>
              <w:tabs>
                <w:tab w:val="left" w:pos="2443"/>
              </w:tabs>
              <w:jc w:val="center"/>
              <w:rPr>
                <w:rFonts w:ascii="Times New Roman" w:hAnsi="Times New Roman" w:cs="Times New Roman"/>
                <w:b/>
                <w:sz w:val="20"/>
                <w:szCs w:val="20"/>
                <w:lang w:val="en-GB"/>
              </w:rPr>
            </w:pPr>
          </w:p>
        </w:tc>
        <w:tc>
          <w:tcPr>
            <w:tcW w:w="2738" w:type="pct"/>
            <w:gridSpan w:val="5"/>
            <w:tcBorders>
              <w:top w:val="single" w:sz="4" w:space="0" w:color="auto"/>
              <w:left w:val="nil"/>
              <w:right w:val="nil"/>
            </w:tcBorders>
          </w:tcPr>
          <w:p w14:paraId="20F7C04D" w14:textId="7AD62529" w:rsidR="00046FE2" w:rsidRPr="000D159B" w:rsidRDefault="00046FE2" w:rsidP="00354E3A">
            <w:pPr>
              <w:tabs>
                <w:tab w:val="left" w:pos="2443"/>
              </w:tabs>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Post-COVID-19 Functional Status Scale</w:t>
            </w:r>
          </w:p>
        </w:tc>
      </w:tr>
      <w:tr w:rsidR="00354E3A" w:rsidRPr="000D159B" w14:paraId="19D1BE2A" w14:textId="77777777" w:rsidTr="001B5715">
        <w:trPr>
          <w:trHeight w:val="187"/>
        </w:trPr>
        <w:tc>
          <w:tcPr>
            <w:tcW w:w="1690" w:type="pct"/>
            <w:vMerge/>
            <w:tcBorders>
              <w:left w:val="nil"/>
              <w:right w:val="nil"/>
            </w:tcBorders>
            <w:vAlign w:val="center"/>
            <w:hideMark/>
          </w:tcPr>
          <w:p w14:paraId="19B12A53" w14:textId="77777777" w:rsidR="00046FE2" w:rsidRPr="000D159B" w:rsidRDefault="00046FE2" w:rsidP="00354E3A">
            <w:pPr>
              <w:jc w:val="center"/>
              <w:rPr>
                <w:rFonts w:ascii="Times New Roman" w:hAnsi="Times New Roman" w:cs="Times New Roman"/>
                <w:b/>
                <w:sz w:val="20"/>
                <w:szCs w:val="20"/>
                <w:lang w:val="en-GB"/>
              </w:rPr>
            </w:pPr>
          </w:p>
        </w:tc>
        <w:tc>
          <w:tcPr>
            <w:tcW w:w="572" w:type="pct"/>
            <w:tcBorders>
              <w:left w:val="nil"/>
              <w:right w:val="nil"/>
            </w:tcBorders>
          </w:tcPr>
          <w:p w14:paraId="2527E3B3" w14:textId="44E0C470" w:rsidR="00046FE2" w:rsidRPr="000D159B" w:rsidRDefault="00046FE2" w:rsidP="00354E3A">
            <w:pPr>
              <w:ind w:left="-40" w:firstLine="40"/>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All Sample</w:t>
            </w:r>
          </w:p>
        </w:tc>
        <w:tc>
          <w:tcPr>
            <w:tcW w:w="561" w:type="pct"/>
            <w:tcBorders>
              <w:left w:val="nil"/>
              <w:right w:val="nil"/>
            </w:tcBorders>
          </w:tcPr>
          <w:p w14:paraId="3CB16A59" w14:textId="6CAF8901" w:rsidR="00046FE2" w:rsidRPr="000D159B" w:rsidRDefault="00046FE2" w:rsidP="00354E3A">
            <w:pPr>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Grade = 0</w:t>
            </w:r>
          </w:p>
        </w:tc>
        <w:tc>
          <w:tcPr>
            <w:tcW w:w="488" w:type="pct"/>
            <w:tcBorders>
              <w:left w:val="nil"/>
              <w:right w:val="nil"/>
            </w:tcBorders>
          </w:tcPr>
          <w:p w14:paraId="7D49BB02" w14:textId="77777777" w:rsidR="00046FE2" w:rsidRPr="000D159B" w:rsidRDefault="00046FE2" w:rsidP="001B5715">
            <w:pPr>
              <w:ind w:hanging="120"/>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Grade = 1</w:t>
            </w:r>
          </w:p>
        </w:tc>
        <w:tc>
          <w:tcPr>
            <w:tcW w:w="561" w:type="pct"/>
            <w:tcBorders>
              <w:left w:val="nil"/>
              <w:right w:val="nil"/>
            </w:tcBorders>
          </w:tcPr>
          <w:p w14:paraId="10984466" w14:textId="77777777" w:rsidR="00046FE2" w:rsidRPr="000D159B" w:rsidRDefault="00046FE2" w:rsidP="001B5715">
            <w:pPr>
              <w:ind w:hanging="117"/>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Grade = 2</w:t>
            </w:r>
          </w:p>
        </w:tc>
        <w:tc>
          <w:tcPr>
            <w:tcW w:w="564" w:type="pct"/>
            <w:tcBorders>
              <w:left w:val="nil"/>
              <w:right w:val="nil"/>
            </w:tcBorders>
          </w:tcPr>
          <w:p w14:paraId="3C84BC85" w14:textId="7B5D777C" w:rsidR="00046FE2" w:rsidRPr="000D159B" w:rsidRDefault="001B5715" w:rsidP="001B5715">
            <w:pPr>
              <w:rPr>
                <w:rFonts w:ascii="Times New Roman" w:hAnsi="Times New Roman" w:cs="Times New Roman"/>
                <w:b/>
                <w:sz w:val="20"/>
                <w:szCs w:val="20"/>
                <w:lang w:val="en-GB"/>
              </w:rPr>
            </w:pPr>
            <w:r w:rsidRPr="000D159B">
              <w:rPr>
                <w:rFonts w:ascii="Times New Roman" w:hAnsi="Times New Roman" w:cs="Times New Roman"/>
                <w:b/>
                <w:sz w:val="20"/>
                <w:szCs w:val="20"/>
                <w:lang w:val="en-GB"/>
              </w:rPr>
              <w:t>Grade = 3</w:t>
            </w:r>
          </w:p>
        </w:tc>
        <w:tc>
          <w:tcPr>
            <w:tcW w:w="561" w:type="pct"/>
            <w:tcBorders>
              <w:left w:val="nil"/>
              <w:right w:val="nil"/>
            </w:tcBorders>
          </w:tcPr>
          <w:p w14:paraId="4B410E63" w14:textId="6A54B9BE" w:rsidR="00046FE2" w:rsidRPr="000D159B" w:rsidRDefault="001B5715" w:rsidP="001B5715">
            <w:pPr>
              <w:tabs>
                <w:tab w:val="left" w:pos="2443"/>
              </w:tabs>
              <w:rPr>
                <w:rFonts w:ascii="Times New Roman" w:hAnsi="Times New Roman" w:cs="Times New Roman"/>
                <w:b/>
                <w:sz w:val="20"/>
                <w:szCs w:val="20"/>
                <w:lang w:val="en-GB"/>
              </w:rPr>
            </w:pPr>
            <w:r w:rsidRPr="000D159B">
              <w:rPr>
                <w:rFonts w:ascii="Times New Roman" w:hAnsi="Times New Roman" w:cs="Times New Roman"/>
                <w:b/>
                <w:sz w:val="20"/>
                <w:szCs w:val="20"/>
                <w:lang w:val="en-GB"/>
              </w:rPr>
              <w:t>Grade = 4</w:t>
            </w:r>
          </w:p>
        </w:tc>
      </w:tr>
      <w:tr w:rsidR="00354E3A" w:rsidRPr="000D159B" w14:paraId="30F11326" w14:textId="77777777" w:rsidTr="00354E3A">
        <w:trPr>
          <w:trHeight w:val="187"/>
        </w:trPr>
        <w:tc>
          <w:tcPr>
            <w:tcW w:w="1690" w:type="pct"/>
            <w:vMerge/>
            <w:tcBorders>
              <w:left w:val="nil"/>
              <w:bottom w:val="single" w:sz="4" w:space="0" w:color="auto"/>
              <w:right w:val="nil"/>
            </w:tcBorders>
            <w:vAlign w:val="center"/>
          </w:tcPr>
          <w:p w14:paraId="1E790EB4" w14:textId="77777777" w:rsidR="00046FE2" w:rsidRPr="000D159B" w:rsidRDefault="00046FE2" w:rsidP="00354E3A">
            <w:pPr>
              <w:jc w:val="center"/>
              <w:rPr>
                <w:rFonts w:ascii="Times New Roman" w:hAnsi="Times New Roman" w:cs="Times New Roman"/>
                <w:b/>
                <w:sz w:val="20"/>
                <w:szCs w:val="20"/>
                <w:lang w:val="en-GB"/>
              </w:rPr>
            </w:pPr>
          </w:p>
        </w:tc>
        <w:tc>
          <w:tcPr>
            <w:tcW w:w="572" w:type="pct"/>
            <w:tcBorders>
              <w:left w:val="nil"/>
              <w:bottom w:val="single" w:sz="4" w:space="0" w:color="auto"/>
              <w:right w:val="nil"/>
            </w:tcBorders>
          </w:tcPr>
          <w:p w14:paraId="5669DFF1" w14:textId="7DDCD194" w:rsidR="00046FE2" w:rsidRPr="000D159B" w:rsidRDefault="00046FE2" w:rsidP="00354E3A">
            <w:pPr>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(n=1939)</w:t>
            </w:r>
          </w:p>
        </w:tc>
        <w:tc>
          <w:tcPr>
            <w:tcW w:w="561" w:type="pct"/>
            <w:tcBorders>
              <w:left w:val="nil"/>
              <w:bottom w:val="single" w:sz="4" w:space="0" w:color="auto"/>
              <w:right w:val="nil"/>
            </w:tcBorders>
          </w:tcPr>
          <w:p w14:paraId="2535C0C5" w14:textId="06571915" w:rsidR="00046FE2" w:rsidRPr="000D159B" w:rsidRDefault="00046FE2" w:rsidP="00354E3A">
            <w:pPr>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(n=58)</w:t>
            </w:r>
          </w:p>
        </w:tc>
        <w:tc>
          <w:tcPr>
            <w:tcW w:w="488" w:type="pct"/>
            <w:tcBorders>
              <w:left w:val="nil"/>
              <w:bottom w:val="single" w:sz="4" w:space="0" w:color="auto"/>
              <w:right w:val="nil"/>
            </w:tcBorders>
          </w:tcPr>
          <w:p w14:paraId="1A3113F2" w14:textId="77777777" w:rsidR="00046FE2" w:rsidRPr="000D159B" w:rsidRDefault="00046FE2" w:rsidP="00354E3A">
            <w:pPr>
              <w:ind w:hanging="218"/>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(n=157)</w:t>
            </w:r>
          </w:p>
        </w:tc>
        <w:tc>
          <w:tcPr>
            <w:tcW w:w="561" w:type="pct"/>
            <w:tcBorders>
              <w:left w:val="nil"/>
              <w:bottom w:val="single" w:sz="4" w:space="0" w:color="auto"/>
              <w:right w:val="nil"/>
            </w:tcBorders>
          </w:tcPr>
          <w:p w14:paraId="67D6DE3D" w14:textId="77777777" w:rsidR="00046FE2" w:rsidRPr="000D159B" w:rsidRDefault="00046FE2" w:rsidP="00354E3A">
            <w:pPr>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(n=643)</w:t>
            </w:r>
          </w:p>
        </w:tc>
        <w:tc>
          <w:tcPr>
            <w:tcW w:w="564" w:type="pct"/>
            <w:tcBorders>
              <w:left w:val="nil"/>
              <w:bottom w:val="single" w:sz="4" w:space="0" w:color="auto"/>
              <w:right w:val="nil"/>
            </w:tcBorders>
            <w:vAlign w:val="center"/>
          </w:tcPr>
          <w:p w14:paraId="3918B442" w14:textId="77777777" w:rsidR="00046FE2" w:rsidRPr="000D159B" w:rsidRDefault="00046FE2" w:rsidP="00354E3A">
            <w:pPr>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(n=1011)</w:t>
            </w:r>
          </w:p>
        </w:tc>
        <w:tc>
          <w:tcPr>
            <w:tcW w:w="561" w:type="pct"/>
            <w:tcBorders>
              <w:left w:val="nil"/>
              <w:bottom w:val="single" w:sz="4" w:space="0" w:color="auto"/>
              <w:right w:val="nil"/>
            </w:tcBorders>
            <w:vAlign w:val="center"/>
          </w:tcPr>
          <w:p w14:paraId="03C8299D" w14:textId="77777777" w:rsidR="00046FE2" w:rsidRPr="000D159B" w:rsidRDefault="00046FE2" w:rsidP="00354E3A">
            <w:pPr>
              <w:tabs>
                <w:tab w:val="left" w:pos="2443"/>
              </w:tabs>
              <w:jc w:val="center"/>
              <w:rPr>
                <w:rFonts w:ascii="Times New Roman" w:hAnsi="Times New Roman" w:cs="Times New Roman"/>
                <w:b/>
                <w:sz w:val="20"/>
                <w:szCs w:val="20"/>
                <w:lang w:val="en-GB"/>
              </w:rPr>
            </w:pPr>
            <w:r w:rsidRPr="000D159B">
              <w:rPr>
                <w:rFonts w:ascii="Times New Roman" w:hAnsi="Times New Roman" w:cs="Times New Roman"/>
                <w:b/>
                <w:sz w:val="20"/>
                <w:szCs w:val="20"/>
                <w:lang w:val="en-GB"/>
              </w:rPr>
              <w:t>(n=70)</w:t>
            </w:r>
          </w:p>
        </w:tc>
      </w:tr>
      <w:tr w:rsidR="00354E3A" w:rsidRPr="000D159B" w14:paraId="09DA55C4" w14:textId="77777777" w:rsidTr="00354E3A">
        <w:trPr>
          <w:trHeight w:val="187"/>
        </w:trPr>
        <w:tc>
          <w:tcPr>
            <w:tcW w:w="1690" w:type="pct"/>
          </w:tcPr>
          <w:p w14:paraId="21D6BBD8" w14:textId="5B4030CE" w:rsidR="00E137AA" w:rsidRPr="000D159B" w:rsidRDefault="00E137AA" w:rsidP="00354E3A">
            <w:pPr>
              <w:spacing w:line="240" w:lineRule="auto"/>
              <w:jc w:val="both"/>
              <w:rPr>
                <w:rFonts w:ascii="Times New Roman" w:hAnsi="Times New Roman" w:cs="Times New Roman"/>
                <w:sz w:val="20"/>
                <w:szCs w:val="20"/>
              </w:rPr>
            </w:pPr>
            <w:r w:rsidRPr="000D159B">
              <w:rPr>
                <w:rFonts w:ascii="Times New Roman" w:hAnsi="Times New Roman" w:cs="Times New Roman"/>
                <w:sz w:val="20"/>
                <w:szCs w:val="20"/>
              </w:rPr>
              <w:t>Anxiety,  n (%)</w:t>
            </w:r>
          </w:p>
        </w:tc>
        <w:tc>
          <w:tcPr>
            <w:tcW w:w="572" w:type="pct"/>
          </w:tcPr>
          <w:p w14:paraId="3FBD8F00" w14:textId="57328900"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46 (2.4)</w:t>
            </w:r>
          </w:p>
        </w:tc>
        <w:tc>
          <w:tcPr>
            <w:tcW w:w="561" w:type="pct"/>
          </w:tcPr>
          <w:p w14:paraId="45F1012B" w14:textId="3EEC0EF1"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1(1.7)</w:t>
            </w:r>
          </w:p>
        </w:tc>
        <w:tc>
          <w:tcPr>
            <w:tcW w:w="488" w:type="pct"/>
          </w:tcPr>
          <w:p w14:paraId="49C6B533" w14:textId="3C0D03CF"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3(1.9)</w:t>
            </w:r>
          </w:p>
        </w:tc>
        <w:tc>
          <w:tcPr>
            <w:tcW w:w="561" w:type="pct"/>
          </w:tcPr>
          <w:p w14:paraId="6722328D" w14:textId="41BBCC37"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8 (1.2)</w:t>
            </w:r>
          </w:p>
        </w:tc>
        <w:tc>
          <w:tcPr>
            <w:tcW w:w="564" w:type="pct"/>
          </w:tcPr>
          <w:p w14:paraId="25FA40F0" w14:textId="0655133C"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28 (2.8)</w:t>
            </w:r>
          </w:p>
        </w:tc>
        <w:tc>
          <w:tcPr>
            <w:tcW w:w="561" w:type="pct"/>
          </w:tcPr>
          <w:p w14:paraId="0C99F861" w14:textId="6FC13A11" w:rsidR="00E137AA" w:rsidRPr="000D159B" w:rsidRDefault="008F2FAD" w:rsidP="00354E3A">
            <w:pPr>
              <w:spacing w:line="240" w:lineRule="auto"/>
              <w:ind w:hanging="259"/>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 xml:space="preserve">   </w:t>
            </w:r>
            <w:r w:rsidR="00E137AA" w:rsidRPr="000D159B">
              <w:rPr>
                <w:rFonts w:ascii="Times New Roman" w:hAnsi="Times New Roman" w:cs="Times New Roman"/>
                <w:sz w:val="20"/>
                <w:szCs w:val="20"/>
                <w:lang w:val="en-GB"/>
              </w:rPr>
              <w:t>6 (8.6)</w:t>
            </w:r>
          </w:p>
        </w:tc>
      </w:tr>
      <w:tr w:rsidR="00354E3A" w:rsidRPr="000D159B" w14:paraId="54906CD8" w14:textId="77777777" w:rsidTr="00354E3A">
        <w:trPr>
          <w:trHeight w:val="187"/>
        </w:trPr>
        <w:tc>
          <w:tcPr>
            <w:tcW w:w="1690" w:type="pct"/>
          </w:tcPr>
          <w:p w14:paraId="76F17F3E" w14:textId="7B8BC728" w:rsidR="00E137AA" w:rsidRPr="000D159B" w:rsidRDefault="00E137AA" w:rsidP="00354E3A">
            <w:pPr>
              <w:spacing w:line="240" w:lineRule="auto"/>
              <w:jc w:val="both"/>
              <w:rPr>
                <w:rFonts w:ascii="Times New Roman" w:hAnsi="Times New Roman" w:cs="Times New Roman"/>
                <w:sz w:val="20"/>
                <w:szCs w:val="20"/>
              </w:rPr>
            </w:pPr>
            <w:r w:rsidRPr="000D159B">
              <w:rPr>
                <w:rFonts w:ascii="Times New Roman" w:hAnsi="Times New Roman" w:cs="Times New Roman"/>
                <w:sz w:val="20"/>
                <w:szCs w:val="20"/>
              </w:rPr>
              <w:t>Arthrosis, rheumatoid arthritis,  n (%)</w:t>
            </w:r>
          </w:p>
        </w:tc>
        <w:tc>
          <w:tcPr>
            <w:tcW w:w="572" w:type="pct"/>
          </w:tcPr>
          <w:p w14:paraId="29AB5261" w14:textId="289F33FB"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101 (5.2)</w:t>
            </w:r>
          </w:p>
        </w:tc>
        <w:tc>
          <w:tcPr>
            <w:tcW w:w="561" w:type="pct"/>
          </w:tcPr>
          <w:p w14:paraId="2C841999" w14:textId="2C2A78F7"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2(3.4)</w:t>
            </w:r>
          </w:p>
        </w:tc>
        <w:tc>
          <w:tcPr>
            <w:tcW w:w="488" w:type="pct"/>
          </w:tcPr>
          <w:p w14:paraId="62D6CB8F" w14:textId="622975D6"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9(5.7)</w:t>
            </w:r>
          </w:p>
        </w:tc>
        <w:tc>
          <w:tcPr>
            <w:tcW w:w="561" w:type="pct"/>
          </w:tcPr>
          <w:p w14:paraId="654C2A01" w14:textId="640EADAE"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29(4.5)</w:t>
            </w:r>
          </w:p>
        </w:tc>
        <w:tc>
          <w:tcPr>
            <w:tcW w:w="564" w:type="pct"/>
          </w:tcPr>
          <w:p w14:paraId="35F44846" w14:textId="39E3E391"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55(5.4)</w:t>
            </w:r>
          </w:p>
        </w:tc>
        <w:tc>
          <w:tcPr>
            <w:tcW w:w="561" w:type="pct"/>
          </w:tcPr>
          <w:p w14:paraId="77856C16" w14:textId="2024837E" w:rsidR="00E137AA" w:rsidRPr="000D159B" w:rsidRDefault="008F2FAD" w:rsidP="00354E3A">
            <w:pPr>
              <w:spacing w:line="240" w:lineRule="auto"/>
              <w:ind w:hanging="259"/>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 xml:space="preserve">   </w:t>
            </w:r>
            <w:r w:rsidR="00E137AA" w:rsidRPr="000D159B">
              <w:rPr>
                <w:rFonts w:ascii="Times New Roman" w:hAnsi="Times New Roman" w:cs="Times New Roman"/>
                <w:sz w:val="20"/>
                <w:szCs w:val="20"/>
                <w:lang w:val="en-GB"/>
              </w:rPr>
              <w:t>6(8.6)</w:t>
            </w:r>
          </w:p>
        </w:tc>
      </w:tr>
      <w:tr w:rsidR="00354E3A" w:rsidRPr="000D159B" w14:paraId="4E590E57" w14:textId="77777777" w:rsidTr="00354E3A">
        <w:trPr>
          <w:trHeight w:val="187"/>
        </w:trPr>
        <w:tc>
          <w:tcPr>
            <w:tcW w:w="1690" w:type="pct"/>
          </w:tcPr>
          <w:p w14:paraId="18190058" w14:textId="7E454BF9" w:rsidR="00E137AA" w:rsidRPr="000D159B" w:rsidRDefault="00E137AA" w:rsidP="00354E3A">
            <w:pPr>
              <w:spacing w:line="240" w:lineRule="auto"/>
              <w:jc w:val="both"/>
              <w:rPr>
                <w:rFonts w:ascii="Times New Roman" w:hAnsi="Times New Roman" w:cs="Times New Roman"/>
                <w:sz w:val="20"/>
                <w:szCs w:val="20"/>
                <w:lang w:val="en-GB"/>
              </w:rPr>
            </w:pPr>
            <w:r w:rsidRPr="000D159B">
              <w:rPr>
                <w:rFonts w:ascii="Times New Roman" w:hAnsi="Times New Roman" w:cs="Times New Roman"/>
                <w:sz w:val="20"/>
                <w:szCs w:val="20"/>
              </w:rPr>
              <w:t>Burn-out,  n (%)</w:t>
            </w:r>
          </w:p>
        </w:tc>
        <w:tc>
          <w:tcPr>
            <w:tcW w:w="572" w:type="pct"/>
          </w:tcPr>
          <w:p w14:paraId="07565BB2" w14:textId="5A2652D9"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58(3.0)</w:t>
            </w:r>
          </w:p>
        </w:tc>
        <w:tc>
          <w:tcPr>
            <w:tcW w:w="561" w:type="pct"/>
          </w:tcPr>
          <w:p w14:paraId="122EF608" w14:textId="1E14B594"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Pr>
          <w:p w14:paraId="2EA13E04" w14:textId="3954D47D"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3(1.9)</w:t>
            </w:r>
          </w:p>
        </w:tc>
        <w:tc>
          <w:tcPr>
            <w:tcW w:w="561" w:type="pct"/>
          </w:tcPr>
          <w:p w14:paraId="7AD4E043" w14:textId="51E7DDE0"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17(2.6)</w:t>
            </w:r>
          </w:p>
        </w:tc>
        <w:tc>
          <w:tcPr>
            <w:tcW w:w="564" w:type="pct"/>
          </w:tcPr>
          <w:p w14:paraId="53AC6F1D" w14:textId="585679C6"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33(3.3)</w:t>
            </w:r>
          </w:p>
        </w:tc>
        <w:tc>
          <w:tcPr>
            <w:tcW w:w="561" w:type="pct"/>
          </w:tcPr>
          <w:p w14:paraId="192F8048" w14:textId="2FB53C2F"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5(7.1)</w:t>
            </w:r>
          </w:p>
        </w:tc>
      </w:tr>
      <w:tr w:rsidR="00354E3A" w:rsidRPr="000D159B" w14:paraId="219A97FC" w14:textId="77777777" w:rsidTr="00354E3A">
        <w:trPr>
          <w:trHeight w:val="187"/>
        </w:trPr>
        <w:tc>
          <w:tcPr>
            <w:tcW w:w="1690" w:type="pct"/>
          </w:tcPr>
          <w:p w14:paraId="498804AF" w14:textId="3716CC81"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Cancer,  n (%)</w:t>
            </w:r>
          </w:p>
        </w:tc>
        <w:tc>
          <w:tcPr>
            <w:tcW w:w="572" w:type="pct"/>
          </w:tcPr>
          <w:p w14:paraId="375DA39E" w14:textId="4733F184"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12(0.6)</w:t>
            </w:r>
          </w:p>
        </w:tc>
        <w:tc>
          <w:tcPr>
            <w:tcW w:w="561" w:type="pct"/>
          </w:tcPr>
          <w:p w14:paraId="022888B1" w14:textId="72D866A3"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1(1.7)</w:t>
            </w:r>
          </w:p>
        </w:tc>
        <w:tc>
          <w:tcPr>
            <w:tcW w:w="488" w:type="pct"/>
          </w:tcPr>
          <w:p w14:paraId="68109CFB" w14:textId="58C772B8"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1" w:type="pct"/>
          </w:tcPr>
          <w:p w14:paraId="6063293E" w14:textId="500F7195"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7(1.1)</w:t>
            </w:r>
          </w:p>
        </w:tc>
        <w:tc>
          <w:tcPr>
            <w:tcW w:w="564" w:type="pct"/>
          </w:tcPr>
          <w:p w14:paraId="57321B1F" w14:textId="58D7BF97"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4(0.4)</w:t>
            </w:r>
          </w:p>
        </w:tc>
        <w:tc>
          <w:tcPr>
            <w:tcW w:w="561" w:type="pct"/>
          </w:tcPr>
          <w:p w14:paraId="384747CF" w14:textId="56D2B21C"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r>
      <w:tr w:rsidR="00354E3A" w:rsidRPr="000D159B" w14:paraId="4B576BC3" w14:textId="77777777" w:rsidTr="00354E3A">
        <w:trPr>
          <w:trHeight w:val="187"/>
        </w:trPr>
        <w:tc>
          <w:tcPr>
            <w:tcW w:w="1690" w:type="pct"/>
          </w:tcPr>
          <w:p w14:paraId="42C55279" w14:textId="0351AE0B"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Depression,  n (%)</w:t>
            </w:r>
          </w:p>
        </w:tc>
        <w:tc>
          <w:tcPr>
            <w:tcW w:w="572" w:type="pct"/>
          </w:tcPr>
          <w:p w14:paraId="1738DEC1" w14:textId="06CEAFE0"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63(3.3)</w:t>
            </w:r>
          </w:p>
        </w:tc>
        <w:tc>
          <w:tcPr>
            <w:tcW w:w="561" w:type="pct"/>
          </w:tcPr>
          <w:p w14:paraId="26F9C114" w14:textId="5F2E2F6E"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Pr>
          <w:p w14:paraId="5670DCED" w14:textId="355C7A62"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4(2.5)</w:t>
            </w:r>
          </w:p>
        </w:tc>
        <w:tc>
          <w:tcPr>
            <w:tcW w:w="561" w:type="pct"/>
          </w:tcPr>
          <w:p w14:paraId="42D866EF" w14:textId="4811BBFD"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17(2.6)</w:t>
            </w:r>
          </w:p>
        </w:tc>
        <w:tc>
          <w:tcPr>
            <w:tcW w:w="564" w:type="pct"/>
          </w:tcPr>
          <w:p w14:paraId="02F1BBD0" w14:textId="3EA7D52A"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40(4)</w:t>
            </w:r>
          </w:p>
        </w:tc>
        <w:tc>
          <w:tcPr>
            <w:tcW w:w="561" w:type="pct"/>
          </w:tcPr>
          <w:p w14:paraId="0EBEDE00" w14:textId="785B1038"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3(3.4)</w:t>
            </w:r>
          </w:p>
        </w:tc>
      </w:tr>
      <w:tr w:rsidR="00354E3A" w:rsidRPr="000D159B" w14:paraId="688A6B12" w14:textId="77777777" w:rsidTr="00354E3A">
        <w:trPr>
          <w:trHeight w:val="187"/>
        </w:trPr>
        <w:tc>
          <w:tcPr>
            <w:tcW w:w="1690" w:type="pct"/>
          </w:tcPr>
          <w:p w14:paraId="73CDE670" w14:textId="4D5378E9"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Diabetes, n (%)</w:t>
            </w:r>
          </w:p>
        </w:tc>
        <w:tc>
          <w:tcPr>
            <w:tcW w:w="572" w:type="pct"/>
          </w:tcPr>
          <w:p w14:paraId="005D040D" w14:textId="499DB059"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27(1.4)</w:t>
            </w:r>
          </w:p>
        </w:tc>
        <w:tc>
          <w:tcPr>
            <w:tcW w:w="561" w:type="pct"/>
          </w:tcPr>
          <w:p w14:paraId="3D0E4548" w14:textId="61CD304F"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Pr>
          <w:p w14:paraId="6784B8E4" w14:textId="7E735731"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2(1.3)</w:t>
            </w:r>
          </w:p>
        </w:tc>
        <w:tc>
          <w:tcPr>
            <w:tcW w:w="561" w:type="pct"/>
          </w:tcPr>
          <w:p w14:paraId="69B5E595" w14:textId="61D16CA7"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7(1.1)</w:t>
            </w:r>
          </w:p>
        </w:tc>
        <w:tc>
          <w:tcPr>
            <w:tcW w:w="564" w:type="pct"/>
          </w:tcPr>
          <w:p w14:paraId="02356E68" w14:textId="0F168BDB"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14(1.4)</w:t>
            </w:r>
          </w:p>
        </w:tc>
        <w:tc>
          <w:tcPr>
            <w:tcW w:w="561" w:type="pct"/>
          </w:tcPr>
          <w:p w14:paraId="56D94720" w14:textId="7665C903"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4(5.7)</w:t>
            </w:r>
          </w:p>
        </w:tc>
      </w:tr>
      <w:tr w:rsidR="00354E3A" w:rsidRPr="000D159B" w14:paraId="6DF9ED1F" w14:textId="77777777" w:rsidTr="00354E3A">
        <w:trPr>
          <w:trHeight w:val="187"/>
        </w:trPr>
        <w:tc>
          <w:tcPr>
            <w:tcW w:w="1690" w:type="pct"/>
          </w:tcPr>
          <w:p w14:paraId="213A7738" w14:textId="6FB01E5B"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Heart diseases,  n (%)</w:t>
            </w:r>
          </w:p>
        </w:tc>
        <w:tc>
          <w:tcPr>
            <w:tcW w:w="572" w:type="pct"/>
          </w:tcPr>
          <w:p w14:paraId="09B40E7C" w14:textId="3F1568F7"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52(2.7)</w:t>
            </w:r>
          </w:p>
        </w:tc>
        <w:tc>
          <w:tcPr>
            <w:tcW w:w="561" w:type="pct"/>
          </w:tcPr>
          <w:p w14:paraId="5AFC657A" w14:textId="3C6AEF20"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2(3.4)</w:t>
            </w:r>
          </w:p>
        </w:tc>
        <w:tc>
          <w:tcPr>
            <w:tcW w:w="488" w:type="pct"/>
          </w:tcPr>
          <w:p w14:paraId="1FCDD3C3" w14:textId="2C1CA8E3"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1(0.6)</w:t>
            </w:r>
          </w:p>
        </w:tc>
        <w:tc>
          <w:tcPr>
            <w:tcW w:w="561" w:type="pct"/>
          </w:tcPr>
          <w:p w14:paraId="36419C88" w14:textId="5227B334"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17(2.6)</w:t>
            </w:r>
          </w:p>
        </w:tc>
        <w:tc>
          <w:tcPr>
            <w:tcW w:w="564" w:type="pct"/>
          </w:tcPr>
          <w:p w14:paraId="0E1EEC32" w14:textId="0555A6A7"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26(2.6)</w:t>
            </w:r>
          </w:p>
        </w:tc>
        <w:tc>
          <w:tcPr>
            <w:tcW w:w="561" w:type="pct"/>
          </w:tcPr>
          <w:p w14:paraId="5357E506" w14:textId="7E07F72C"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6(8.6)</w:t>
            </w:r>
          </w:p>
        </w:tc>
      </w:tr>
      <w:tr w:rsidR="00354E3A" w:rsidRPr="000D159B" w14:paraId="10354D85" w14:textId="77777777" w:rsidTr="00354E3A">
        <w:trPr>
          <w:trHeight w:val="187"/>
        </w:trPr>
        <w:tc>
          <w:tcPr>
            <w:tcW w:w="1690" w:type="pct"/>
          </w:tcPr>
          <w:p w14:paraId="280AA537" w14:textId="7F69B7D8"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Hypertension,  n (%)</w:t>
            </w:r>
          </w:p>
        </w:tc>
        <w:tc>
          <w:tcPr>
            <w:tcW w:w="572" w:type="pct"/>
          </w:tcPr>
          <w:p w14:paraId="19CE65C4" w14:textId="7581F2ED"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137(7.1)</w:t>
            </w:r>
          </w:p>
        </w:tc>
        <w:tc>
          <w:tcPr>
            <w:tcW w:w="561" w:type="pct"/>
          </w:tcPr>
          <w:p w14:paraId="3B70F8A3" w14:textId="1F32A43E"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4(6.9)</w:t>
            </w:r>
          </w:p>
        </w:tc>
        <w:tc>
          <w:tcPr>
            <w:tcW w:w="488" w:type="pct"/>
          </w:tcPr>
          <w:p w14:paraId="77FF4DE4" w14:textId="5B315A21"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14(8.9)</w:t>
            </w:r>
          </w:p>
        </w:tc>
        <w:tc>
          <w:tcPr>
            <w:tcW w:w="561" w:type="pct"/>
          </w:tcPr>
          <w:p w14:paraId="185C2B60" w14:textId="034AB48D"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49(7.6)</w:t>
            </w:r>
          </w:p>
        </w:tc>
        <w:tc>
          <w:tcPr>
            <w:tcW w:w="564" w:type="pct"/>
          </w:tcPr>
          <w:p w14:paraId="22F8CBFB" w14:textId="399BCC06"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64(6.3)</w:t>
            </w:r>
          </w:p>
        </w:tc>
        <w:tc>
          <w:tcPr>
            <w:tcW w:w="561" w:type="pct"/>
          </w:tcPr>
          <w:p w14:paraId="3DB62850" w14:textId="01EE6FD8"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6(8.6)</w:t>
            </w:r>
          </w:p>
        </w:tc>
      </w:tr>
      <w:tr w:rsidR="00354E3A" w:rsidRPr="000D159B" w14:paraId="12E58933" w14:textId="77777777" w:rsidTr="00354E3A">
        <w:trPr>
          <w:trHeight w:val="187"/>
        </w:trPr>
        <w:tc>
          <w:tcPr>
            <w:tcW w:w="1690" w:type="pct"/>
          </w:tcPr>
          <w:p w14:paraId="67EBB397" w14:textId="56218843" w:rsidR="00E137AA" w:rsidRPr="000D159B" w:rsidRDefault="00E137AA" w:rsidP="00354E3A">
            <w:pPr>
              <w:spacing w:line="240" w:lineRule="auto"/>
              <w:ind w:firstLine="29"/>
              <w:jc w:val="both"/>
              <w:rPr>
                <w:rFonts w:ascii="Times New Roman" w:hAnsi="Times New Roman" w:cs="Times New Roman"/>
                <w:i/>
                <w:iCs/>
                <w:sz w:val="20"/>
                <w:szCs w:val="20"/>
                <w:lang w:val="en-GB"/>
              </w:rPr>
            </w:pPr>
            <w:r w:rsidRPr="000D159B">
              <w:rPr>
                <w:rFonts w:ascii="Times New Roman" w:hAnsi="Times New Roman" w:cs="Times New Roman"/>
                <w:sz w:val="20"/>
                <w:szCs w:val="20"/>
              </w:rPr>
              <w:t>Kidney diseases,  n (%)</w:t>
            </w:r>
          </w:p>
        </w:tc>
        <w:tc>
          <w:tcPr>
            <w:tcW w:w="572" w:type="pct"/>
          </w:tcPr>
          <w:p w14:paraId="388E46CE" w14:textId="4483FAD5"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7(0.4)</w:t>
            </w:r>
          </w:p>
        </w:tc>
        <w:tc>
          <w:tcPr>
            <w:tcW w:w="561" w:type="pct"/>
          </w:tcPr>
          <w:p w14:paraId="5855A49C" w14:textId="0B673BD4"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Pr>
          <w:p w14:paraId="6898DF11" w14:textId="79C7246D"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1(0.6)</w:t>
            </w:r>
          </w:p>
        </w:tc>
        <w:tc>
          <w:tcPr>
            <w:tcW w:w="561" w:type="pct"/>
          </w:tcPr>
          <w:p w14:paraId="4BB28CAE" w14:textId="3A03BFA6"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3(0.5)</w:t>
            </w:r>
          </w:p>
        </w:tc>
        <w:tc>
          <w:tcPr>
            <w:tcW w:w="564" w:type="pct"/>
          </w:tcPr>
          <w:p w14:paraId="1BCBD292" w14:textId="649A9EC1"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2(0.2)</w:t>
            </w:r>
          </w:p>
        </w:tc>
        <w:tc>
          <w:tcPr>
            <w:tcW w:w="561" w:type="pct"/>
          </w:tcPr>
          <w:p w14:paraId="7559D8F8" w14:textId="1B8374E1"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1(1.4)</w:t>
            </w:r>
          </w:p>
        </w:tc>
      </w:tr>
      <w:tr w:rsidR="00354E3A" w:rsidRPr="000D159B" w14:paraId="5FA4F89A" w14:textId="77777777" w:rsidTr="00354E3A">
        <w:trPr>
          <w:trHeight w:val="187"/>
        </w:trPr>
        <w:tc>
          <w:tcPr>
            <w:tcW w:w="1690" w:type="pct"/>
          </w:tcPr>
          <w:p w14:paraId="0ACD1A9C" w14:textId="32E6E7A6"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Lung diseases, n (%)</w:t>
            </w:r>
          </w:p>
        </w:tc>
        <w:tc>
          <w:tcPr>
            <w:tcW w:w="572" w:type="pct"/>
          </w:tcPr>
          <w:p w14:paraId="1FBC0F0D" w14:textId="410BF1D5"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217(11.2)</w:t>
            </w:r>
          </w:p>
        </w:tc>
        <w:tc>
          <w:tcPr>
            <w:tcW w:w="561" w:type="pct"/>
          </w:tcPr>
          <w:p w14:paraId="7982852C" w14:textId="5E10A075"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4(6.9)</w:t>
            </w:r>
          </w:p>
        </w:tc>
        <w:tc>
          <w:tcPr>
            <w:tcW w:w="488" w:type="pct"/>
          </w:tcPr>
          <w:p w14:paraId="1F3BD329" w14:textId="618997D8"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16(10.2)</w:t>
            </w:r>
          </w:p>
        </w:tc>
        <w:tc>
          <w:tcPr>
            <w:tcW w:w="561" w:type="pct"/>
          </w:tcPr>
          <w:p w14:paraId="55208E35" w14:textId="65191522"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60(9.3)</w:t>
            </w:r>
          </w:p>
        </w:tc>
        <w:tc>
          <w:tcPr>
            <w:tcW w:w="564" w:type="pct"/>
          </w:tcPr>
          <w:p w14:paraId="5CFC5793" w14:textId="16C6F833"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124(12.3)</w:t>
            </w:r>
          </w:p>
        </w:tc>
        <w:tc>
          <w:tcPr>
            <w:tcW w:w="561" w:type="pct"/>
          </w:tcPr>
          <w:p w14:paraId="57B897D0" w14:textId="288B83E0" w:rsidR="00E137AA" w:rsidRPr="000D159B" w:rsidRDefault="00E137AA"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13(18.6)</w:t>
            </w:r>
          </w:p>
        </w:tc>
      </w:tr>
      <w:tr w:rsidR="00354E3A" w:rsidRPr="000D159B" w14:paraId="578A60CC" w14:textId="77777777" w:rsidTr="00354E3A">
        <w:trPr>
          <w:trHeight w:val="187"/>
        </w:trPr>
        <w:tc>
          <w:tcPr>
            <w:tcW w:w="1690" w:type="pct"/>
          </w:tcPr>
          <w:p w14:paraId="56E21751" w14:textId="5AA3A954"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Migraine,  n (%)</w:t>
            </w:r>
          </w:p>
        </w:tc>
        <w:tc>
          <w:tcPr>
            <w:tcW w:w="572" w:type="pct"/>
          </w:tcPr>
          <w:p w14:paraId="129F7ED8" w14:textId="683BBD8E"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67(3.5)</w:t>
            </w:r>
          </w:p>
        </w:tc>
        <w:tc>
          <w:tcPr>
            <w:tcW w:w="561" w:type="pct"/>
          </w:tcPr>
          <w:p w14:paraId="3AA5636E" w14:textId="28647DE8"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3(5.2)</w:t>
            </w:r>
          </w:p>
        </w:tc>
        <w:tc>
          <w:tcPr>
            <w:tcW w:w="488" w:type="pct"/>
          </w:tcPr>
          <w:p w14:paraId="75E4471A" w14:textId="39A594C7"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4(2.5)</w:t>
            </w:r>
          </w:p>
        </w:tc>
        <w:tc>
          <w:tcPr>
            <w:tcW w:w="561" w:type="pct"/>
          </w:tcPr>
          <w:p w14:paraId="5188AFF9" w14:textId="4D6487F2"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23(3.6)</w:t>
            </w:r>
          </w:p>
        </w:tc>
        <w:tc>
          <w:tcPr>
            <w:tcW w:w="564" w:type="pct"/>
          </w:tcPr>
          <w:p w14:paraId="03D3C34B" w14:textId="1BEB1116"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31(3.1)</w:t>
            </w:r>
          </w:p>
        </w:tc>
        <w:tc>
          <w:tcPr>
            <w:tcW w:w="561" w:type="pct"/>
          </w:tcPr>
          <w:p w14:paraId="6DF7D3EF" w14:textId="2AC17A53"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6(8.6)</w:t>
            </w:r>
          </w:p>
        </w:tc>
      </w:tr>
      <w:tr w:rsidR="00354E3A" w:rsidRPr="000D159B" w14:paraId="6D8522EF" w14:textId="77777777" w:rsidTr="00354E3A">
        <w:trPr>
          <w:trHeight w:val="187"/>
        </w:trPr>
        <w:tc>
          <w:tcPr>
            <w:tcW w:w="1690" w:type="pct"/>
          </w:tcPr>
          <w:p w14:paraId="72B05E61" w14:textId="4F50F4D3"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Obesity,  n (%)</w:t>
            </w:r>
          </w:p>
        </w:tc>
        <w:tc>
          <w:tcPr>
            <w:tcW w:w="572" w:type="pct"/>
          </w:tcPr>
          <w:p w14:paraId="0D280726" w14:textId="61FAFC33"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27(1.4)</w:t>
            </w:r>
          </w:p>
        </w:tc>
        <w:tc>
          <w:tcPr>
            <w:tcW w:w="561" w:type="pct"/>
          </w:tcPr>
          <w:p w14:paraId="73219B22" w14:textId="1CB445DB"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1(1.7)</w:t>
            </w:r>
          </w:p>
        </w:tc>
        <w:tc>
          <w:tcPr>
            <w:tcW w:w="488" w:type="pct"/>
          </w:tcPr>
          <w:p w14:paraId="6B4956C5" w14:textId="072965C9"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3(1.9)</w:t>
            </w:r>
          </w:p>
        </w:tc>
        <w:tc>
          <w:tcPr>
            <w:tcW w:w="561" w:type="pct"/>
          </w:tcPr>
          <w:p w14:paraId="7792A14C" w14:textId="3E002FB5"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8(1.2)</w:t>
            </w:r>
          </w:p>
        </w:tc>
        <w:tc>
          <w:tcPr>
            <w:tcW w:w="564" w:type="pct"/>
          </w:tcPr>
          <w:p w14:paraId="4F42E9CD" w14:textId="2AA84FC2"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14(1.4)</w:t>
            </w:r>
          </w:p>
        </w:tc>
        <w:tc>
          <w:tcPr>
            <w:tcW w:w="561" w:type="pct"/>
          </w:tcPr>
          <w:p w14:paraId="55104DCA" w14:textId="2BD20D15"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1(1.4)</w:t>
            </w:r>
          </w:p>
        </w:tc>
      </w:tr>
      <w:tr w:rsidR="00354E3A" w:rsidRPr="000D159B" w14:paraId="4A4305E2" w14:textId="77777777" w:rsidTr="00354E3A">
        <w:trPr>
          <w:trHeight w:val="187"/>
        </w:trPr>
        <w:tc>
          <w:tcPr>
            <w:tcW w:w="1690" w:type="pct"/>
          </w:tcPr>
          <w:p w14:paraId="279A21E3" w14:textId="2C26AFCC"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Osteoporosis,  n (%)</w:t>
            </w:r>
          </w:p>
        </w:tc>
        <w:tc>
          <w:tcPr>
            <w:tcW w:w="572" w:type="pct"/>
          </w:tcPr>
          <w:p w14:paraId="47346221" w14:textId="3FED3C2C"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15(0.8)</w:t>
            </w:r>
          </w:p>
        </w:tc>
        <w:tc>
          <w:tcPr>
            <w:tcW w:w="561" w:type="pct"/>
          </w:tcPr>
          <w:p w14:paraId="5F12CD11" w14:textId="6BC308BD"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Pr>
          <w:p w14:paraId="6F51E994" w14:textId="085E8D6D"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1" w:type="pct"/>
          </w:tcPr>
          <w:p w14:paraId="347ABBE4" w14:textId="41E1E37A"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3(0.5)</w:t>
            </w:r>
          </w:p>
        </w:tc>
        <w:tc>
          <w:tcPr>
            <w:tcW w:w="564" w:type="pct"/>
          </w:tcPr>
          <w:p w14:paraId="6386EDAC" w14:textId="51C58BEF"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10(1.0)</w:t>
            </w:r>
          </w:p>
        </w:tc>
        <w:tc>
          <w:tcPr>
            <w:tcW w:w="561" w:type="pct"/>
          </w:tcPr>
          <w:p w14:paraId="4A58C324" w14:textId="3BD1DB3F"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2(2.9)</w:t>
            </w:r>
          </w:p>
        </w:tc>
      </w:tr>
      <w:tr w:rsidR="00354E3A" w:rsidRPr="000D159B" w14:paraId="0538515D" w14:textId="77777777" w:rsidTr="00354E3A">
        <w:trPr>
          <w:trHeight w:val="187"/>
        </w:trPr>
        <w:tc>
          <w:tcPr>
            <w:tcW w:w="1690" w:type="pct"/>
          </w:tcPr>
          <w:p w14:paraId="084585B9" w14:textId="36600278"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Other,  n (%)</w:t>
            </w:r>
          </w:p>
        </w:tc>
        <w:tc>
          <w:tcPr>
            <w:tcW w:w="572" w:type="pct"/>
          </w:tcPr>
          <w:p w14:paraId="46DBAC37" w14:textId="592169A6"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302(15.6)</w:t>
            </w:r>
          </w:p>
        </w:tc>
        <w:tc>
          <w:tcPr>
            <w:tcW w:w="561" w:type="pct"/>
          </w:tcPr>
          <w:p w14:paraId="6E27BCC8" w14:textId="1A34EBDE"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8(13.8)</w:t>
            </w:r>
          </w:p>
        </w:tc>
        <w:tc>
          <w:tcPr>
            <w:tcW w:w="488" w:type="pct"/>
          </w:tcPr>
          <w:p w14:paraId="058235CD" w14:textId="7E6F2282"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13(8.3)</w:t>
            </w:r>
          </w:p>
        </w:tc>
        <w:tc>
          <w:tcPr>
            <w:tcW w:w="561" w:type="pct"/>
          </w:tcPr>
          <w:p w14:paraId="6F56B7BC" w14:textId="729ED231"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94(14.6)</w:t>
            </w:r>
          </w:p>
        </w:tc>
        <w:tc>
          <w:tcPr>
            <w:tcW w:w="564" w:type="pct"/>
          </w:tcPr>
          <w:p w14:paraId="6CD3A553" w14:textId="5F9060D0"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166(16.4)</w:t>
            </w:r>
          </w:p>
        </w:tc>
        <w:tc>
          <w:tcPr>
            <w:tcW w:w="561" w:type="pct"/>
          </w:tcPr>
          <w:p w14:paraId="0E7A4F13" w14:textId="1B8EA8A1"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21(30.0)</w:t>
            </w:r>
          </w:p>
        </w:tc>
      </w:tr>
      <w:tr w:rsidR="00354E3A" w:rsidRPr="000D159B" w14:paraId="3B542CA6" w14:textId="77777777" w:rsidTr="00354E3A">
        <w:trPr>
          <w:trHeight w:val="187"/>
        </w:trPr>
        <w:tc>
          <w:tcPr>
            <w:tcW w:w="1690" w:type="pct"/>
          </w:tcPr>
          <w:p w14:paraId="5C961EDF" w14:textId="1671CD8A" w:rsidR="00E137AA" w:rsidRPr="000D159B" w:rsidRDefault="00E137AA" w:rsidP="00354E3A">
            <w:pPr>
              <w:spacing w:line="240" w:lineRule="auto"/>
              <w:ind w:firstLine="29"/>
              <w:jc w:val="both"/>
              <w:rPr>
                <w:rFonts w:ascii="Times New Roman" w:hAnsi="Times New Roman" w:cs="Times New Roman"/>
                <w:sz w:val="20"/>
                <w:szCs w:val="20"/>
                <w:lang w:val="en-GB"/>
              </w:rPr>
            </w:pPr>
            <w:r w:rsidRPr="000D159B">
              <w:rPr>
                <w:rFonts w:ascii="Times New Roman" w:hAnsi="Times New Roman" w:cs="Times New Roman"/>
                <w:sz w:val="20"/>
                <w:szCs w:val="20"/>
              </w:rPr>
              <w:t>Parkinson’s disease ,  n (%)</w:t>
            </w:r>
          </w:p>
        </w:tc>
        <w:tc>
          <w:tcPr>
            <w:tcW w:w="572" w:type="pct"/>
          </w:tcPr>
          <w:p w14:paraId="3642E1A5" w14:textId="599BC78D"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1" w:type="pct"/>
          </w:tcPr>
          <w:p w14:paraId="062B32CC" w14:textId="7A9FD383"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Pr>
          <w:p w14:paraId="42487129" w14:textId="6DDAE396"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1" w:type="pct"/>
          </w:tcPr>
          <w:p w14:paraId="7029FC72" w14:textId="3AC9F9CB"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4" w:type="pct"/>
          </w:tcPr>
          <w:p w14:paraId="15C6975B" w14:textId="046FD274"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1" w:type="pct"/>
          </w:tcPr>
          <w:p w14:paraId="7EA92DEF" w14:textId="74348A70"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r>
      <w:tr w:rsidR="00354E3A" w:rsidRPr="000D159B" w14:paraId="0C9DED9A" w14:textId="77777777" w:rsidTr="00354E3A">
        <w:trPr>
          <w:trHeight w:val="187"/>
        </w:trPr>
        <w:tc>
          <w:tcPr>
            <w:tcW w:w="1690" w:type="pct"/>
            <w:tcBorders>
              <w:top w:val="nil"/>
              <w:left w:val="nil"/>
              <w:bottom w:val="single" w:sz="4" w:space="0" w:color="auto"/>
              <w:right w:val="nil"/>
            </w:tcBorders>
          </w:tcPr>
          <w:p w14:paraId="2741BBD7" w14:textId="015D6459" w:rsidR="00E137AA" w:rsidRPr="000D159B" w:rsidRDefault="00E137AA" w:rsidP="00354E3A">
            <w:pPr>
              <w:spacing w:line="240" w:lineRule="auto"/>
              <w:jc w:val="both"/>
              <w:rPr>
                <w:rFonts w:ascii="Times New Roman" w:hAnsi="Times New Roman" w:cs="Times New Roman"/>
                <w:sz w:val="20"/>
                <w:szCs w:val="20"/>
                <w:lang w:val="en-GB"/>
              </w:rPr>
            </w:pPr>
            <w:r w:rsidRPr="000D159B">
              <w:rPr>
                <w:rFonts w:ascii="Times New Roman" w:hAnsi="Times New Roman" w:cs="Times New Roman"/>
                <w:sz w:val="20"/>
                <w:szCs w:val="20"/>
              </w:rPr>
              <w:t>Stroke,  n (%)</w:t>
            </w:r>
          </w:p>
        </w:tc>
        <w:tc>
          <w:tcPr>
            <w:tcW w:w="572" w:type="pct"/>
            <w:tcBorders>
              <w:top w:val="nil"/>
              <w:left w:val="nil"/>
              <w:bottom w:val="single" w:sz="4" w:space="0" w:color="auto"/>
              <w:right w:val="nil"/>
            </w:tcBorders>
          </w:tcPr>
          <w:p w14:paraId="6462A46A" w14:textId="2B5668CB"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6(0.3)</w:t>
            </w:r>
          </w:p>
        </w:tc>
        <w:tc>
          <w:tcPr>
            <w:tcW w:w="561" w:type="pct"/>
            <w:tcBorders>
              <w:top w:val="nil"/>
              <w:left w:val="nil"/>
              <w:bottom w:val="single" w:sz="4" w:space="0" w:color="auto"/>
              <w:right w:val="nil"/>
            </w:tcBorders>
          </w:tcPr>
          <w:p w14:paraId="1FCFF149" w14:textId="62BF4B08"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488" w:type="pct"/>
            <w:tcBorders>
              <w:top w:val="nil"/>
              <w:left w:val="nil"/>
              <w:bottom w:val="single" w:sz="4" w:space="0" w:color="auto"/>
              <w:right w:val="nil"/>
            </w:tcBorders>
          </w:tcPr>
          <w:p w14:paraId="0768509E" w14:textId="4A07FE8D"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c>
          <w:tcPr>
            <w:tcW w:w="561" w:type="pct"/>
            <w:tcBorders>
              <w:top w:val="nil"/>
              <w:left w:val="nil"/>
              <w:bottom w:val="single" w:sz="4" w:space="0" w:color="auto"/>
              <w:right w:val="nil"/>
            </w:tcBorders>
          </w:tcPr>
          <w:p w14:paraId="47E981BC" w14:textId="2F579EF9"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4(0.6)</w:t>
            </w:r>
          </w:p>
        </w:tc>
        <w:tc>
          <w:tcPr>
            <w:tcW w:w="564" w:type="pct"/>
            <w:tcBorders>
              <w:top w:val="nil"/>
              <w:left w:val="nil"/>
              <w:bottom w:val="single" w:sz="4" w:space="0" w:color="auto"/>
              <w:right w:val="nil"/>
            </w:tcBorders>
          </w:tcPr>
          <w:p w14:paraId="6422D5F2" w14:textId="6AD06D9E"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2(0.2)</w:t>
            </w:r>
          </w:p>
        </w:tc>
        <w:tc>
          <w:tcPr>
            <w:tcW w:w="561" w:type="pct"/>
            <w:tcBorders>
              <w:top w:val="nil"/>
              <w:left w:val="nil"/>
              <w:bottom w:val="single" w:sz="4" w:space="0" w:color="auto"/>
              <w:right w:val="nil"/>
            </w:tcBorders>
          </w:tcPr>
          <w:p w14:paraId="27769E26" w14:textId="3BE31C41" w:rsidR="00E137AA" w:rsidRPr="000D159B" w:rsidRDefault="00383690" w:rsidP="00354E3A">
            <w:pPr>
              <w:spacing w:line="240" w:lineRule="auto"/>
              <w:jc w:val="center"/>
              <w:rPr>
                <w:rFonts w:ascii="Times New Roman" w:hAnsi="Times New Roman" w:cs="Times New Roman"/>
                <w:sz w:val="20"/>
                <w:szCs w:val="20"/>
                <w:lang w:val="en-GB"/>
              </w:rPr>
            </w:pPr>
            <w:r w:rsidRPr="000D159B">
              <w:rPr>
                <w:rFonts w:ascii="Times New Roman" w:hAnsi="Times New Roman" w:cs="Times New Roman"/>
                <w:sz w:val="20"/>
                <w:szCs w:val="20"/>
                <w:lang w:val="en-GB"/>
              </w:rPr>
              <w:t>0(0)</w:t>
            </w:r>
          </w:p>
        </w:tc>
      </w:tr>
    </w:tbl>
    <w:p w14:paraId="6E3E666A" w14:textId="0A1CA12D" w:rsidR="000165E6" w:rsidRPr="000D159B" w:rsidRDefault="000165E6" w:rsidP="00354E3A">
      <w:pPr>
        <w:ind w:left="-426" w:right="-2"/>
        <w:jc w:val="both"/>
        <w:rPr>
          <w:rFonts w:ascii="Times New Roman" w:hAnsi="Times New Roman" w:cs="Times New Roman"/>
          <w:sz w:val="20"/>
          <w:szCs w:val="20"/>
          <w:lang w:val="en-US"/>
        </w:rPr>
      </w:pPr>
      <w:r w:rsidRPr="000D159B">
        <w:rPr>
          <w:rFonts w:ascii="Times New Roman" w:hAnsi="Times New Roman" w:cs="Times New Roman"/>
          <w:b/>
          <w:bCs/>
          <w:sz w:val="20"/>
          <w:szCs w:val="20"/>
          <w:lang w:val="en-US"/>
        </w:rPr>
        <w:t>Online Table 1</w:t>
      </w:r>
      <w:r w:rsidR="00C5612B" w:rsidRPr="000D159B">
        <w:rPr>
          <w:rFonts w:ascii="Times New Roman" w:hAnsi="Times New Roman" w:cs="Times New Roman"/>
          <w:b/>
          <w:bCs/>
          <w:sz w:val="20"/>
          <w:szCs w:val="20"/>
          <w:lang w:val="en-US"/>
        </w:rPr>
        <w:t>.</w:t>
      </w:r>
      <w:r w:rsidRPr="000D159B">
        <w:rPr>
          <w:rFonts w:ascii="Times New Roman" w:hAnsi="Times New Roman" w:cs="Times New Roman"/>
          <w:b/>
          <w:bCs/>
          <w:sz w:val="20"/>
          <w:szCs w:val="20"/>
          <w:lang w:val="en-US"/>
        </w:rPr>
        <w:t xml:space="preserve"> </w:t>
      </w:r>
      <w:r w:rsidR="00C5612B" w:rsidRPr="000D159B">
        <w:rPr>
          <w:rFonts w:ascii="Times New Roman" w:hAnsi="Times New Roman" w:cs="Times New Roman"/>
          <w:b/>
          <w:bCs/>
          <w:sz w:val="20"/>
          <w:szCs w:val="20"/>
          <w:lang w:val="en-US"/>
        </w:rPr>
        <w:t xml:space="preserve"> </w:t>
      </w:r>
      <w:r w:rsidR="00C5612B" w:rsidRPr="000D159B">
        <w:rPr>
          <w:rFonts w:ascii="Times New Roman" w:hAnsi="Times New Roman" w:cs="Times New Roman"/>
          <w:sz w:val="20"/>
          <w:szCs w:val="20"/>
          <w:lang w:val="en-US"/>
        </w:rPr>
        <w:t xml:space="preserve">Pre-existing comorbidities of the </w:t>
      </w:r>
      <w:r w:rsidR="001B5715" w:rsidRPr="000D159B">
        <w:rPr>
          <w:rFonts w:ascii="Times New Roman" w:hAnsi="Times New Roman" w:cs="Times New Roman"/>
          <w:sz w:val="20"/>
          <w:szCs w:val="20"/>
          <w:lang w:val="en-US"/>
        </w:rPr>
        <w:t>subjects</w:t>
      </w:r>
      <w:r w:rsidR="00C5612B" w:rsidRPr="000D159B">
        <w:rPr>
          <w:rFonts w:ascii="Times New Roman" w:hAnsi="Times New Roman" w:cs="Times New Roman"/>
          <w:sz w:val="20"/>
          <w:szCs w:val="20"/>
          <w:lang w:val="en-US"/>
        </w:rPr>
        <w:t xml:space="preserve"> with COVID-19 stratified according to the level of impairment in functional status.</w:t>
      </w:r>
    </w:p>
    <w:p w14:paraId="5343F0A7" w14:textId="70741680" w:rsidR="00133CFD" w:rsidRPr="000D159B" w:rsidRDefault="00133CFD" w:rsidP="00133CFD">
      <w:pPr>
        <w:rPr>
          <w:rFonts w:ascii="Times New Roman" w:hAnsi="Times New Roman" w:cs="Times New Roman"/>
          <w:sz w:val="24"/>
          <w:szCs w:val="24"/>
          <w:lang w:val="en-US"/>
        </w:rPr>
      </w:pPr>
    </w:p>
    <w:p w14:paraId="3090128E" w14:textId="22249459" w:rsidR="00133CFD" w:rsidRPr="000D159B" w:rsidRDefault="00133CFD" w:rsidP="00133CFD">
      <w:pPr>
        <w:rPr>
          <w:rFonts w:ascii="Times New Roman" w:hAnsi="Times New Roman" w:cs="Times New Roman"/>
          <w:sz w:val="24"/>
          <w:szCs w:val="24"/>
          <w:lang w:val="en-US"/>
        </w:rPr>
      </w:pPr>
    </w:p>
    <w:p w14:paraId="705BEE19" w14:textId="11CA3822" w:rsidR="00133CFD" w:rsidRPr="000D159B" w:rsidRDefault="00133CFD" w:rsidP="00133CFD">
      <w:pPr>
        <w:rPr>
          <w:rFonts w:ascii="Times New Roman" w:hAnsi="Times New Roman" w:cs="Times New Roman"/>
          <w:sz w:val="24"/>
          <w:szCs w:val="24"/>
          <w:lang w:val="en-US"/>
        </w:rPr>
      </w:pPr>
    </w:p>
    <w:p w14:paraId="15D83E5B" w14:textId="23DCDFE8" w:rsidR="00133CFD" w:rsidRPr="000D159B" w:rsidRDefault="00133CFD" w:rsidP="00133CFD">
      <w:pPr>
        <w:rPr>
          <w:rFonts w:ascii="Times New Roman" w:hAnsi="Times New Roman" w:cs="Times New Roman"/>
          <w:sz w:val="24"/>
          <w:szCs w:val="24"/>
          <w:lang w:val="en-US"/>
        </w:rPr>
      </w:pPr>
    </w:p>
    <w:p w14:paraId="6B869F9F" w14:textId="26A67686" w:rsidR="00133CFD" w:rsidRPr="000D159B" w:rsidRDefault="00133CFD" w:rsidP="00133CFD">
      <w:pPr>
        <w:rPr>
          <w:rFonts w:ascii="Times New Roman" w:hAnsi="Times New Roman" w:cs="Times New Roman"/>
          <w:sz w:val="24"/>
          <w:szCs w:val="24"/>
          <w:lang w:val="en-US"/>
        </w:rPr>
      </w:pPr>
    </w:p>
    <w:p w14:paraId="5B1DAB8D" w14:textId="28FB1084" w:rsidR="00133CFD" w:rsidRPr="000D159B" w:rsidRDefault="00133CFD" w:rsidP="00133CFD">
      <w:pPr>
        <w:rPr>
          <w:rFonts w:ascii="Times New Roman" w:hAnsi="Times New Roman" w:cs="Times New Roman"/>
          <w:sz w:val="24"/>
          <w:szCs w:val="24"/>
          <w:lang w:val="en-US"/>
        </w:rPr>
      </w:pPr>
    </w:p>
    <w:p w14:paraId="42B56834" w14:textId="446B71FA" w:rsidR="00354E3A" w:rsidRPr="000D159B" w:rsidRDefault="00354E3A" w:rsidP="00133CFD">
      <w:pPr>
        <w:rPr>
          <w:rFonts w:ascii="Times New Roman" w:hAnsi="Times New Roman" w:cs="Times New Roman"/>
          <w:sz w:val="24"/>
          <w:szCs w:val="24"/>
          <w:lang w:val="en-US"/>
        </w:rPr>
      </w:pPr>
    </w:p>
    <w:p w14:paraId="69004A8D" w14:textId="4B38EF0B" w:rsidR="00354E3A" w:rsidRPr="000D159B" w:rsidRDefault="00354E3A" w:rsidP="00133CFD">
      <w:pPr>
        <w:rPr>
          <w:rFonts w:ascii="Times New Roman" w:hAnsi="Times New Roman" w:cs="Times New Roman"/>
          <w:sz w:val="24"/>
          <w:szCs w:val="24"/>
          <w:lang w:val="en-US"/>
        </w:rPr>
      </w:pPr>
    </w:p>
    <w:p w14:paraId="62376172" w14:textId="01A23433" w:rsidR="00354E3A" w:rsidRPr="000D159B" w:rsidRDefault="00354E3A" w:rsidP="00133CFD">
      <w:pPr>
        <w:rPr>
          <w:rFonts w:ascii="Times New Roman" w:hAnsi="Times New Roman" w:cs="Times New Roman"/>
          <w:sz w:val="24"/>
          <w:szCs w:val="24"/>
          <w:lang w:val="en-US"/>
        </w:rPr>
      </w:pPr>
    </w:p>
    <w:p w14:paraId="46B93D94" w14:textId="4B7C2152" w:rsidR="00354E3A" w:rsidRPr="000D159B" w:rsidRDefault="00354E3A" w:rsidP="00133CFD">
      <w:pPr>
        <w:rPr>
          <w:rFonts w:ascii="Times New Roman" w:hAnsi="Times New Roman" w:cs="Times New Roman"/>
          <w:sz w:val="24"/>
          <w:szCs w:val="24"/>
          <w:lang w:val="en-US"/>
        </w:rPr>
      </w:pPr>
    </w:p>
    <w:p w14:paraId="741721D3" w14:textId="36799018" w:rsidR="00354E3A" w:rsidRPr="000D159B" w:rsidRDefault="00354E3A" w:rsidP="00133CFD">
      <w:pPr>
        <w:rPr>
          <w:rFonts w:ascii="Times New Roman" w:hAnsi="Times New Roman" w:cs="Times New Roman"/>
          <w:sz w:val="24"/>
          <w:szCs w:val="24"/>
          <w:lang w:val="en-US"/>
        </w:rPr>
      </w:pPr>
    </w:p>
    <w:p w14:paraId="7099A6AF" w14:textId="519C69BB" w:rsidR="00354E3A" w:rsidRPr="000D159B" w:rsidRDefault="00354E3A" w:rsidP="00133CFD">
      <w:pPr>
        <w:rPr>
          <w:rFonts w:ascii="Times New Roman" w:hAnsi="Times New Roman" w:cs="Times New Roman"/>
          <w:sz w:val="24"/>
          <w:szCs w:val="24"/>
          <w:lang w:val="en-US"/>
        </w:rPr>
      </w:pPr>
    </w:p>
    <w:p w14:paraId="789102F9" w14:textId="6E2BF4B4" w:rsidR="00354E3A" w:rsidRPr="000D159B" w:rsidRDefault="00354E3A" w:rsidP="00133CFD">
      <w:pPr>
        <w:rPr>
          <w:rFonts w:ascii="Times New Roman" w:hAnsi="Times New Roman" w:cs="Times New Roman"/>
          <w:sz w:val="24"/>
          <w:szCs w:val="24"/>
          <w:lang w:val="en-US"/>
        </w:rPr>
      </w:pPr>
    </w:p>
    <w:p w14:paraId="27578D1C" w14:textId="64CD3E6A" w:rsidR="00354E3A" w:rsidRPr="000D159B" w:rsidRDefault="00354E3A" w:rsidP="00133CFD">
      <w:pPr>
        <w:rPr>
          <w:rFonts w:ascii="Times New Roman" w:hAnsi="Times New Roman" w:cs="Times New Roman"/>
          <w:sz w:val="24"/>
          <w:szCs w:val="24"/>
          <w:lang w:val="en-US"/>
        </w:rPr>
      </w:pPr>
    </w:p>
    <w:p w14:paraId="30E06125" w14:textId="2AFB8CDA" w:rsidR="00354E3A" w:rsidRPr="000D159B" w:rsidRDefault="00354E3A" w:rsidP="00133CFD">
      <w:pPr>
        <w:rPr>
          <w:rFonts w:ascii="Times New Roman" w:hAnsi="Times New Roman" w:cs="Times New Roman"/>
          <w:sz w:val="24"/>
          <w:szCs w:val="24"/>
          <w:lang w:val="en-US"/>
        </w:rPr>
      </w:pPr>
    </w:p>
    <w:p w14:paraId="0F575AD2" w14:textId="2543D2AD" w:rsidR="00354E3A" w:rsidRPr="000D159B" w:rsidRDefault="00354E3A" w:rsidP="00133CFD">
      <w:pPr>
        <w:rPr>
          <w:rFonts w:ascii="Times New Roman" w:hAnsi="Times New Roman" w:cs="Times New Roman"/>
          <w:sz w:val="24"/>
          <w:szCs w:val="24"/>
          <w:lang w:val="en-US"/>
        </w:rPr>
      </w:pPr>
    </w:p>
    <w:p w14:paraId="35F60D04" w14:textId="3B5E27F2" w:rsidR="00354E3A" w:rsidRPr="000D159B" w:rsidRDefault="00354E3A" w:rsidP="00133CFD">
      <w:pPr>
        <w:rPr>
          <w:rFonts w:ascii="Times New Roman" w:hAnsi="Times New Roman" w:cs="Times New Roman"/>
          <w:sz w:val="24"/>
          <w:szCs w:val="24"/>
          <w:lang w:val="en-US"/>
        </w:rPr>
      </w:pPr>
    </w:p>
    <w:p w14:paraId="262F526C" w14:textId="0079B51B" w:rsidR="00354E3A" w:rsidRPr="000D159B" w:rsidRDefault="00354E3A" w:rsidP="00133CFD">
      <w:pPr>
        <w:rPr>
          <w:rFonts w:ascii="Times New Roman" w:hAnsi="Times New Roman" w:cs="Times New Roman"/>
          <w:sz w:val="24"/>
          <w:szCs w:val="24"/>
          <w:lang w:val="en-US"/>
        </w:rPr>
      </w:pPr>
    </w:p>
    <w:p w14:paraId="5825854E" w14:textId="3277D987" w:rsidR="00354E3A" w:rsidRPr="000D159B" w:rsidRDefault="00354E3A" w:rsidP="00133CFD">
      <w:pPr>
        <w:rPr>
          <w:rFonts w:ascii="Times New Roman" w:hAnsi="Times New Roman" w:cs="Times New Roman"/>
          <w:sz w:val="24"/>
          <w:szCs w:val="24"/>
          <w:lang w:val="en-US"/>
        </w:rPr>
      </w:pPr>
    </w:p>
    <w:p w14:paraId="3AE0ED54" w14:textId="61FD8ED3" w:rsidR="00354E3A" w:rsidRPr="000D159B" w:rsidRDefault="00354E3A" w:rsidP="00133CFD">
      <w:pPr>
        <w:rPr>
          <w:rFonts w:ascii="Times New Roman" w:hAnsi="Times New Roman" w:cs="Times New Roman"/>
          <w:sz w:val="24"/>
          <w:szCs w:val="24"/>
          <w:lang w:val="en-US"/>
        </w:rPr>
      </w:pPr>
    </w:p>
    <w:p w14:paraId="575D104A" w14:textId="2846C658" w:rsidR="00354E3A" w:rsidRPr="000D159B" w:rsidRDefault="00354E3A" w:rsidP="00133CFD">
      <w:pPr>
        <w:rPr>
          <w:rFonts w:ascii="Times New Roman" w:hAnsi="Times New Roman" w:cs="Times New Roman"/>
          <w:sz w:val="24"/>
          <w:szCs w:val="24"/>
          <w:lang w:val="en-US"/>
        </w:rPr>
      </w:pPr>
    </w:p>
    <w:p w14:paraId="3E33E12E" w14:textId="675278ED" w:rsidR="00354E3A" w:rsidRPr="000D159B" w:rsidRDefault="00354E3A" w:rsidP="00133CFD">
      <w:pPr>
        <w:rPr>
          <w:rFonts w:ascii="Times New Roman" w:hAnsi="Times New Roman" w:cs="Times New Roman"/>
          <w:sz w:val="24"/>
          <w:szCs w:val="24"/>
          <w:lang w:val="en-US"/>
        </w:rPr>
      </w:pPr>
    </w:p>
    <w:p w14:paraId="61F6066B" w14:textId="36612D69" w:rsidR="00354E3A" w:rsidRPr="000D159B" w:rsidRDefault="00354E3A" w:rsidP="00133CFD">
      <w:pPr>
        <w:rPr>
          <w:rFonts w:ascii="Times New Roman" w:hAnsi="Times New Roman" w:cs="Times New Roman"/>
          <w:sz w:val="24"/>
          <w:szCs w:val="24"/>
          <w:lang w:val="en-US"/>
        </w:rPr>
      </w:pPr>
    </w:p>
    <w:p w14:paraId="4917D642" w14:textId="328375E6" w:rsidR="00354E3A" w:rsidRPr="000D159B" w:rsidRDefault="00354E3A" w:rsidP="00133CFD">
      <w:pPr>
        <w:rPr>
          <w:rFonts w:ascii="Times New Roman" w:hAnsi="Times New Roman" w:cs="Times New Roman"/>
          <w:sz w:val="24"/>
          <w:szCs w:val="24"/>
          <w:lang w:val="en-US"/>
        </w:rPr>
      </w:pPr>
    </w:p>
    <w:p w14:paraId="784EBCD0" w14:textId="7FAE639B" w:rsidR="00354E3A" w:rsidRPr="000D159B" w:rsidRDefault="00354E3A" w:rsidP="00133CFD">
      <w:pPr>
        <w:rPr>
          <w:rFonts w:ascii="Times New Roman" w:hAnsi="Times New Roman" w:cs="Times New Roman"/>
          <w:sz w:val="24"/>
          <w:szCs w:val="24"/>
          <w:lang w:val="en-US"/>
        </w:rPr>
      </w:pPr>
    </w:p>
    <w:p w14:paraId="60302ED0" w14:textId="3380C4FE" w:rsidR="00354E3A" w:rsidRPr="000D159B" w:rsidRDefault="00354E3A" w:rsidP="00133CFD">
      <w:pPr>
        <w:rPr>
          <w:rFonts w:ascii="Times New Roman" w:hAnsi="Times New Roman" w:cs="Times New Roman"/>
          <w:sz w:val="24"/>
          <w:szCs w:val="24"/>
          <w:lang w:val="en-US"/>
        </w:rPr>
      </w:pPr>
    </w:p>
    <w:p w14:paraId="6E121F89" w14:textId="4850ADC0" w:rsidR="00354E3A" w:rsidRPr="000D159B" w:rsidRDefault="00354E3A" w:rsidP="00133CFD">
      <w:pPr>
        <w:rPr>
          <w:rFonts w:ascii="Times New Roman" w:hAnsi="Times New Roman" w:cs="Times New Roman"/>
          <w:sz w:val="24"/>
          <w:szCs w:val="24"/>
          <w:lang w:val="en-US"/>
        </w:rPr>
      </w:pPr>
    </w:p>
    <w:p w14:paraId="35E6FAFA" w14:textId="79371ACA" w:rsidR="00354E3A" w:rsidRPr="000D159B" w:rsidRDefault="00354E3A" w:rsidP="00133CFD">
      <w:pPr>
        <w:rPr>
          <w:rFonts w:ascii="Times New Roman" w:hAnsi="Times New Roman" w:cs="Times New Roman"/>
          <w:sz w:val="24"/>
          <w:szCs w:val="24"/>
          <w:lang w:val="en-US"/>
        </w:rPr>
      </w:pPr>
    </w:p>
    <w:p w14:paraId="24EB1A1F" w14:textId="2FBBBD93" w:rsidR="00354E3A" w:rsidRPr="000D159B" w:rsidRDefault="00354E3A" w:rsidP="00354E3A">
      <w:pPr>
        <w:ind w:right="141"/>
        <w:jc w:val="both"/>
        <w:rPr>
          <w:rFonts w:ascii="Times New Roman" w:hAnsi="Times New Roman" w:cs="Times New Roman"/>
          <w:color w:val="FF0000"/>
          <w:sz w:val="20"/>
          <w:szCs w:val="20"/>
          <w:lang w:val="en-US"/>
        </w:rPr>
      </w:pPr>
      <w:r w:rsidRPr="000D159B">
        <w:rPr>
          <w:rFonts w:ascii="Times New Roman" w:hAnsi="Times New Roman" w:cs="Times New Roman"/>
          <w:b/>
          <w:bCs/>
          <w:sz w:val="20"/>
          <w:szCs w:val="20"/>
          <w:lang w:val="en-US"/>
        </w:rPr>
        <w:lastRenderedPageBreak/>
        <w:t xml:space="preserve">Online Figure 1. </w:t>
      </w:r>
      <w:r w:rsidRPr="000D159B">
        <w:rPr>
          <w:rFonts w:ascii="Times New Roman" w:hAnsi="Times New Roman" w:cs="Times New Roman"/>
          <w:sz w:val="20"/>
          <w:szCs w:val="20"/>
          <w:lang w:val="en-US"/>
        </w:rPr>
        <w:t>Associations between baseline characteristics and the</w:t>
      </w:r>
      <w:r w:rsidR="006C2F33" w:rsidRPr="000D159B">
        <w:rPr>
          <w:rFonts w:ascii="Times New Roman" w:hAnsi="Times New Roman" w:cs="Times New Roman"/>
          <w:sz w:val="20"/>
          <w:szCs w:val="20"/>
          <w:lang w:val="en-US"/>
        </w:rPr>
        <w:t xml:space="preserve"> likelihood of being classified </w:t>
      </w:r>
      <w:r w:rsidR="007D725D" w:rsidRPr="000D159B">
        <w:rPr>
          <w:rFonts w:ascii="Times New Roman" w:hAnsi="Times New Roman" w:cs="Times New Roman"/>
          <w:sz w:val="20"/>
          <w:szCs w:val="20"/>
          <w:lang w:val="en-US"/>
        </w:rPr>
        <w:t>with a</w:t>
      </w:r>
      <w:r w:rsidR="006C2F33" w:rsidRPr="000D159B">
        <w:rPr>
          <w:rFonts w:ascii="Times New Roman" w:hAnsi="Times New Roman" w:cs="Times New Roman"/>
          <w:sz w:val="20"/>
          <w:szCs w:val="20"/>
          <w:lang w:val="en-US"/>
        </w:rPr>
        <w:t xml:space="preserve"> higher </w:t>
      </w:r>
      <w:r w:rsidRPr="000D159B">
        <w:rPr>
          <w:rFonts w:ascii="Times New Roman" w:hAnsi="Times New Roman" w:cs="Times New Roman"/>
          <w:sz w:val="20"/>
          <w:szCs w:val="20"/>
          <w:lang w:val="en-US"/>
        </w:rPr>
        <w:t xml:space="preserve"> level of impairment in functional status assessed by the PCFS Scale. OR: Odds ratio [95% confidence intervals] reported. </w:t>
      </w:r>
      <w:r w:rsidR="00E8371C" w:rsidRPr="000D159B">
        <w:rPr>
          <w:rFonts w:ascii="Times New Roman" w:hAnsi="Times New Roman" w:cs="Times New Roman"/>
          <w:sz w:val="20"/>
          <w:szCs w:val="20"/>
          <w:lang w:val="en-US"/>
        </w:rPr>
        <w:t>OB: obese; OW: overweight; NW: normal weight; UW: underweight</w:t>
      </w:r>
    </w:p>
    <w:p w14:paraId="6A55EB7B" w14:textId="2DCBFA30" w:rsidR="00354E3A" w:rsidRPr="000D159B" w:rsidRDefault="006A3EFE" w:rsidP="00354E3A">
      <w:pPr>
        <w:ind w:right="141"/>
        <w:jc w:val="both"/>
        <w:rPr>
          <w:rFonts w:ascii="Times New Roman" w:hAnsi="Times New Roman" w:cs="Times New Roman"/>
          <w:color w:val="FF0000"/>
          <w:sz w:val="24"/>
          <w:szCs w:val="24"/>
          <w:lang w:val="en-US"/>
        </w:rPr>
      </w:pPr>
      <w:r w:rsidRPr="000D159B">
        <w:rPr>
          <w:rFonts w:ascii="Times New Roman" w:hAnsi="Times New Roman" w:cs="Times New Roman"/>
          <w:noProof/>
          <w:sz w:val="24"/>
          <w:szCs w:val="24"/>
          <w:lang w:val="en-IN" w:eastAsia="en-IN"/>
        </w:rPr>
        <w:drawing>
          <wp:inline distT="0" distB="0" distL="0" distR="0" wp14:anchorId="42A807E2" wp14:editId="1D5E59F1">
            <wp:extent cx="5778653" cy="83439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144" cy="8350385"/>
                    </a:xfrm>
                    <a:prstGeom prst="rect">
                      <a:avLst/>
                    </a:prstGeom>
                    <a:noFill/>
                    <a:ln>
                      <a:noFill/>
                    </a:ln>
                  </pic:spPr>
                </pic:pic>
              </a:graphicData>
            </a:graphic>
          </wp:inline>
        </w:drawing>
      </w:r>
    </w:p>
    <w:p w14:paraId="7D37ADD0" w14:textId="77777777" w:rsidR="00354E3A" w:rsidRPr="000D159B" w:rsidRDefault="00354E3A" w:rsidP="00354E3A">
      <w:pPr>
        <w:ind w:right="141"/>
        <w:jc w:val="both"/>
        <w:rPr>
          <w:rFonts w:ascii="Times New Roman" w:hAnsi="Times New Roman" w:cs="Times New Roman"/>
          <w:b/>
          <w:bCs/>
          <w:sz w:val="20"/>
          <w:szCs w:val="20"/>
          <w:lang w:val="en-US"/>
        </w:rPr>
      </w:pPr>
      <w:r w:rsidRPr="000D159B">
        <w:rPr>
          <w:rFonts w:ascii="Times New Roman" w:hAnsi="Times New Roman" w:cs="Times New Roman"/>
          <w:b/>
          <w:bCs/>
          <w:sz w:val="20"/>
          <w:szCs w:val="20"/>
          <w:lang w:val="en-US"/>
        </w:rPr>
        <w:lastRenderedPageBreak/>
        <w:t xml:space="preserve">Online Figure 1 (continued). </w:t>
      </w:r>
    </w:p>
    <w:p w14:paraId="5C14067D" w14:textId="77777777" w:rsidR="00354E3A" w:rsidRPr="000D159B" w:rsidRDefault="00354E3A" w:rsidP="00354E3A">
      <w:pPr>
        <w:ind w:right="141"/>
        <w:jc w:val="both"/>
        <w:rPr>
          <w:rFonts w:ascii="Times New Roman" w:hAnsi="Times New Roman" w:cs="Times New Roman"/>
          <w:b/>
          <w:bCs/>
          <w:sz w:val="24"/>
          <w:szCs w:val="24"/>
          <w:lang w:val="en-US"/>
        </w:rPr>
      </w:pPr>
    </w:p>
    <w:p w14:paraId="33A641FE" w14:textId="745CA7DC" w:rsidR="00354E3A" w:rsidRPr="000D159B" w:rsidRDefault="00354E3A" w:rsidP="00354E3A">
      <w:pPr>
        <w:ind w:right="141"/>
        <w:jc w:val="both"/>
        <w:rPr>
          <w:rFonts w:ascii="Times New Roman" w:hAnsi="Times New Roman" w:cs="Times New Roman"/>
          <w:color w:val="FF0000"/>
          <w:sz w:val="24"/>
          <w:szCs w:val="24"/>
          <w:lang w:val="en-US"/>
        </w:rPr>
      </w:pPr>
    </w:p>
    <w:p w14:paraId="404CD368" w14:textId="77777777" w:rsidR="006A3EFE" w:rsidRPr="000D159B" w:rsidRDefault="006A3EFE" w:rsidP="00354E3A">
      <w:pPr>
        <w:ind w:right="141"/>
        <w:jc w:val="both"/>
        <w:rPr>
          <w:rFonts w:ascii="Times New Roman" w:hAnsi="Times New Roman" w:cs="Times New Roman"/>
          <w:color w:val="FF0000"/>
          <w:sz w:val="24"/>
          <w:szCs w:val="24"/>
          <w:lang w:val="en-US"/>
        </w:rPr>
      </w:pPr>
    </w:p>
    <w:p w14:paraId="679F9FEB" w14:textId="66660F0F" w:rsidR="00133CFD" w:rsidRPr="006A3EFE" w:rsidRDefault="006A3EFE" w:rsidP="006A3EFE">
      <w:pPr>
        <w:ind w:right="-2" w:firstLine="142"/>
        <w:jc w:val="both"/>
        <w:rPr>
          <w:rFonts w:ascii="Candara" w:hAnsi="Candara"/>
          <w:color w:val="FF0000"/>
          <w:sz w:val="20"/>
          <w:szCs w:val="20"/>
          <w:lang w:val="en-US"/>
        </w:rPr>
      </w:pPr>
      <w:r w:rsidRPr="000D159B">
        <w:rPr>
          <w:rFonts w:ascii="Candara" w:hAnsi="Candara"/>
          <w:noProof/>
          <w:color w:val="FF0000"/>
          <w:sz w:val="20"/>
          <w:szCs w:val="20"/>
          <w:lang w:val="en-IN" w:eastAsia="en-IN"/>
        </w:rPr>
        <w:drawing>
          <wp:inline distT="0" distB="0" distL="0" distR="0" wp14:anchorId="47239695" wp14:editId="12AF33E2">
            <wp:extent cx="5660522" cy="817332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4319" cy="8178811"/>
                    </a:xfrm>
                    <a:prstGeom prst="rect">
                      <a:avLst/>
                    </a:prstGeom>
                    <a:noFill/>
                    <a:ln>
                      <a:noFill/>
                    </a:ln>
                  </pic:spPr>
                </pic:pic>
              </a:graphicData>
            </a:graphic>
          </wp:inline>
        </w:drawing>
      </w:r>
    </w:p>
    <w:sectPr w:rsidR="00133CFD" w:rsidRPr="006A3EFE" w:rsidSect="00133CFD">
      <w:pgSz w:w="11906" w:h="16838"/>
      <w:pgMar w:top="1670" w:right="993"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7C200" w14:textId="77777777" w:rsidR="005955D6" w:rsidRDefault="005955D6" w:rsidP="008F2857">
      <w:pPr>
        <w:spacing w:line="240" w:lineRule="auto"/>
      </w:pPr>
      <w:r>
        <w:separator/>
      </w:r>
    </w:p>
  </w:endnote>
  <w:endnote w:type="continuationSeparator" w:id="0">
    <w:p w14:paraId="5D4D89FA" w14:textId="77777777" w:rsidR="005955D6" w:rsidRDefault="005955D6" w:rsidP="008F2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11326" w14:textId="77777777" w:rsidR="005955D6" w:rsidRDefault="005955D6" w:rsidP="008F2857">
      <w:pPr>
        <w:spacing w:line="240" w:lineRule="auto"/>
      </w:pPr>
      <w:r>
        <w:separator/>
      </w:r>
    </w:p>
  </w:footnote>
  <w:footnote w:type="continuationSeparator" w:id="0">
    <w:p w14:paraId="34EE0946" w14:textId="77777777" w:rsidR="005955D6" w:rsidRDefault="005955D6" w:rsidP="008F285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2B2637"/>
    <w:multiLevelType w:val="hybridMultilevel"/>
    <w:tmpl w:val="13B68034"/>
    <w:lvl w:ilvl="0" w:tplc="73A87FE6">
      <w:start w:val="10"/>
      <w:numFmt w:val="bullet"/>
      <w:lvlText w:val=""/>
      <w:lvlJc w:val="left"/>
      <w:pPr>
        <w:ind w:left="1068" w:hanging="360"/>
      </w:pPr>
      <w:rPr>
        <w:rFonts w:ascii="Symbol" w:eastAsia="Calibri" w:hAnsi="Symbol"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5E1D4EDB"/>
    <w:multiLevelType w:val="multilevel"/>
    <w:tmpl w:val="CE64640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
      <w:lvlJc w:val="left"/>
      <w:pPr>
        <w:tabs>
          <w:tab w:val="num" w:pos="1440"/>
        </w:tabs>
        <w:ind w:left="1440" w:hanging="360"/>
      </w:pPr>
      <w:rPr>
        <w:rFonts w:ascii="Symbol" w:hAnsi="Symbol" w:cs="Symbol" w:hint="default"/>
        <w:sz w:val="20"/>
        <w:szCs w:val="20"/>
      </w:rPr>
    </w:lvl>
    <w:lvl w:ilvl="2" w:tentative="1">
      <w:start w:val="1"/>
      <w:numFmt w:val="bullet"/>
      <w:lvlText w:val=""/>
      <w:lvlJc w:val="left"/>
      <w:pPr>
        <w:tabs>
          <w:tab w:val="num" w:pos="2160"/>
        </w:tabs>
        <w:ind w:left="2160" w:hanging="360"/>
      </w:pPr>
      <w:rPr>
        <w:rFonts w:ascii="Symbol" w:hAnsi="Symbol" w:cs="Symbol" w:hint="default"/>
        <w:sz w:val="20"/>
        <w:szCs w:val="20"/>
      </w:rPr>
    </w:lvl>
    <w:lvl w:ilvl="3" w:tentative="1">
      <w:start w:val="1"/>
      <w:numFmt w:val="bullet"/>
      <w:lvlText w:val=""/>
      <w:lvlJc w:val="left"/>
      <w:pPr>
        <w:tabs>
          <w:tab w:val="num" w:pos="2880"/>
        </w:tabs>
        <w:ind w:left="2880" w:hanging="360"/>
      </w:pPr>
      <w:rPr>
        <w:rFonts w:ascii="Symbol" w:hAnsi="Symbol" w:cs="Symbol" w:hint="default"/>
        <w:sz w:val="20"/>
        <w:szCs w:val="20"/>
      </w:rPr>
    </w:lvl>
    <w:lvl w:ilvl="4" w:tentative="1">
      <w:start w:val="1"/>
      <w:numFmt w:val="bullet"/>
      <w:lvlText w:val=""/>
      <w:lvlJc w:val="left"/>
      <w:pPr>
        <w:tabs>
          <w:tab w:val="num" w:pos="3600"/>
        </w:tabs>
        <w:ind w:left="3600" w:hanging="360"/>
      </w:pPr>
      <w:rPr>
        <w:rFonts w:ascii="Symbol" w:hAnsi="Symbol" w:cs="Symbol" w:hint="default"/>
        <w:sz w:val="20"/>
        <w:szCs w:val="20"/>
      </w:rPr>
    </w:lvl>
    <w:lvl w:ilvl="5" w:tentative="1">
      <w:start w:val="1"/>
      <w:numFmt w:val="bullet"/>
      <w:lvlText w:val=""/>
      <w:lvlJc w:val="left"/>
      <w:pPr>
        <w:tabs>
          <w:tab w:val="num" w:pos="4320"/>
        </w:tabs>
        <w:ind w:left="4320" w:hanging="360"/>
      </w:pPr>
      <w:rPr>
        <w:rFonts w:ascii="Symbol" w:hAnsi="Symbol" w:cs="Symbol" w:hint="default"/>
        <w:sz w:val="20"/>
        <w:szCs w:val="20"/>
      </w:rPr>
    </w:lvl>
    <w:lvl w:ilvl="6" w:tentative="1">
      <w:start w:val="1"/>
      <w:numFmt w:val="bullet"/>
      <w:lvlText w:val=""/>
      <w:lvlJc w:val="left"/>
      <w:pPr>
        <w:tabs>
          <w:tab w:val="num" w:pos="5040"/>
        </w:tabs>
        <w:ind w:left="5040" w:hanging="360"/>
      </w:pPr>
      <w:rPr>
        <w:rFonts w:ascii="Symbol" w:hAnsi="Symbol" w:cs="Symbol" w:hint="default"/>
        <w:sz w:val="20"/>
        <w:szCs w:val="20"/>
      </w:rPr>
    </w:lvl>
    <w:lvl w:ilvl="7" w:tentative="1">
      <w:start w:val="1"/>
      <w:numFmt w:val="bullet"/>
      <w:lvlText w:val=""/>
      <w:lvlJc w:val="left"/>
      <w:pPr>
        <w:tabs>
          <w:tab w:val="num" w:pos="5760"/>
        </w:tabs>
        <w:ind w:left="5760" w:hanging="360"/>
      </w:pPr>
      <w:rPr>
        <w:rFonts w:ascii="Symbol" w:hAnsi="Symbol" w:cs="Symbol" w:hint="default"/>
        <w:sz w:val="20"/>
        <w:szCs w:val="20"/>
      </w:rPr>
    </w:lvl>
    <w:lvl w:ilvl="8" w:tentative="1">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654C70F6"/>
    <w:multiLevelType w:val="hybridMultilevel"/>
    <w:tmpl w:val="3F10CB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nsid w:val="70192F02"/>
    <w:multiLevelType w:val="hybridMultilevel"/>
    <w:tmpl w:val="38A21304"/>
    <w:lvl w:ilvl="0" w:tplc="6952CE5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23"/>
    <w:rsid w:val="000012E4"/>
    <w:rsid w:val="00003C23"/>
    <w:rsid w:val="000042D3"/>
    <w:rsid w:val="00013124"/>
    <w:rsid w:val="00013A44"/>
    <w:rsid w:val="000165E6"/>
    <w:rsid w:val="00017927"/>
    <w:rsid w:val="00020D94"/>
    <w:rsid w:val="00022752"/>
    <w:rsid w:val="00024471"/>
    <w:rsid w:val="00027F27"/>
    <w:rsid w:val="000323CA"/>
    <w:rsid w:val="000327BA"/>
    <w:rsid w:val="000406EE"/>
    <w:rsid w:val="000413A2"/>
    <w:rsid w:val="000447E1"/>
    <w:rsid w:val="00044A35"/>
    <w:rsid w:val="00046FE2"/>
    <w:rsid w:val="000475E5"/>
    <w:rsid w:val="00056DDF"/>
    <w:rsid w:val="0006308F"/>
    <w:rsid w:val="00067F95"/>
    <w:rsid w:val="0007124C"/>
    <w:rsid w:val="0007269F"/>
    <w:rsid w:val="00080835"/>
    <w:rsid w:val="000853B8"/>
    <w:rsid w:val="00087838"/>
    <w:rsid w:val="00091A6D"/>
    <w:rsid w:val="00095BF3"/>
    <w:rsid w:val="000961C1"/>
    <w:rsid w:val="000A42CB"/>
    <w:rsid w:val="000A70E6"/>
    <w:rsid w:val="000A7347"/>
    <w:rsid w:val="000A7824"/>
    <w:rsid w:val="000B1F7A"/>
    <w:rsid w:val="000B69DA"/>
    <w:rsid w:val="000B6CF7"/>
    <w:rsid w:val="000B6EEE"/>
    <w:rsid w:val="000D0718"/>
    <w:rsid w:val="000D159B"/>
    <w:rsid w:val="000D4D95"/>
    <w:rsid w:val="000D4DF4"/>
    <w:rsid w:val="000E05A3"/>
    <w:rsid w:val="000E255C"/>
    <w:rsid w:val="000E2B93"/>
    <w:rsid w:val="000E4BF0"/>
    <w:rsid w:val="000F545C"/>
    <w:rsid w:val="0010042E"/>
    <w:rsid w:val="00105676"/>
    <w:rsid w:val="0010639C"/>
    <w:rsid w:val="00106C1C"/>
    <w:rsid w:val="00115C68"/>
    <w:rsid w:val="00116972"/>
    <w:rsid w:val="001170FD"/>
    <w:rsid w:val="00122FFE"/>
    <w:rsid w:val="001257C8"/>
    <w:rsid w:val="001310BC"/>
    <w:rsid w:val="00132BB8"/>
    <w:rsid w:val="00133CFD"/>
    <w:rsid w:val="00144EEB"/>
    <w:rsid w:val="001641B4"/>
    <w:rsid w:val="00165467"/>
    <w:rsid w:val="00165582"/>
    <w:rsid w:val="00172EA1"/>
    <w:rsid w:val="00174F9E"/>
    <w:rsid w:val="001769D2"/>
    <w:rsid w:val="00177337"/>
    <w:rsid w:val="00177D5C"/>
    <w:rsid w:val="00184306"/>
    <w:rsid w:val="00184A41"/>
    <w:rsid w:val="00184F83"/>
    <w:rsid w:val="0019189F"/>
    <w:rsid w:val="0019556E"/>
    <w:rsid w:val="00197204"/>
    <w:rsid w:val="001A2380"/>
    <w:rsid w:val="001A30E8"/>
    <w:rsid w:val="001A41E0"/>
    <w:rsid w:val="001B5715"/>
    <w:rsid w:val="001C148B"/>
    <w:rsid w:val="001C5026"/>
    <w:rsid w:val="001C580F"/>
    <w:rsid w:val="001C672C"/>
    <w:rsid w:val="001C6AC1"/>
    <w:rsid w:val="001C7803"/>
    <w:rsid w:val="001E091C"/>
    <w:rsid w:val="001E1279"/>
    <w:rsid w:val="001E5C7C"/>
    <w:rsid w:val="001F1934"/>
    <w:rsid w:val="001F5513"/>
    <w:rsid w:val="001F6D2D"/>
    <w:rsid w:val="0020289A"/>
    <w:rsid w:val="00214BE1"/>
    <w:rsid w:val="00222023"/>
    <w:rsid w:val="00224375"/>
    <w:rsid w:val="00226F63"/>
    <w:rsid w:val="002305DE"/>
    <w:rsid w:val="00230AA3"/>
    <w:rsid w:val="00233B4E"/>
    <w:rsid w:val="00235CEB"/>
    <w:rsid w:val="00237314"/>
    <w:rsid w:val="00242386"/>
    <w:rsid w:val="002434B3"/>
    <w:rsid w:val="002448D0"/>
    <w:rsid w:val="00245DE8"/>
    <w:rsid w:val="00245F26"/>
    <w:rsid w:val="00257111"/>
    <w:rsid w:val="0026195C"/>
    <w:rsid w:val="00262794"/>
    <w:rsid w:val="0026464B"/>
    <w:rsid w:val="00264DB0"/>
    <w:rsid w:val="0026631A"/>
    <w:rsid w:val="0027032F"/>
    <w:rsid w:val="00271A13"/>
    <w:rsid w:val="00280B62"/>
    <w:rsid w:val="00283E63"/>
    <w:rsid w:val="00284202"/>
    <w:rsid w:val="00287688"/>
    <w:rsid w:val="002A12EB"/>
    <w:rsid w:val="002A321A"/>
    <w:rsid w:val="002A36AB"/>
    <w:rsid w:val="002B497E"/>
    <w:rsid w:val="002C4B99"/>
    <w:rsid w:val="002D3918"/>
    <w:rsid w:val="002D3EE9"/>
    <w:rsid w:val="002D664A"/>
    <w:rsid w:val="002D66E9"/>
    <w:rsid w:val="002E0CC0"/>
    <w:rsid w:val="002E3D1C"/>
    <w:rsid w:val="002E56D3"/>
    <w:rsid w:val="002F02A8"/>
    <w:rsid w:val="002F1502"/>
    <w:rsid w:val="002F2583"/>
    <w:rsid w:val="00301B68"/>
    <w:rsid w:val="0030338A"/>
    <w:rsid w:val="003034D9"/>
    <w:rsid w:val="00315155"/>
    <w:rsid w:val="00317C1A"/>
    <w:rsid w:val="003211F6"/>
    <w:rsid w:val="00321A64"/>
    <w:rsid w:val="00330CCD"/>
    <w:rsid w:val="0033659E"/>
    <w:rsid w:val="00342510"/>
    <w:rsid w:val="00354E3A"/>
    <w:rsid w:val="00363983"/>
    <w:rsid w:val="00370166"/>
    <w:rsid w:val="003806C4"/>
    <w:rsid w:val="00381CE0"/>
    <w:rsid w:val="00383274"/>
    <w:rsid w:val="00383690"/>
    <w:rsid w:val="00384990"/>
    <w:rsid w:val="00385363"/>
    <w:rsid w:val="003854A8"/>
    <w:rsid w:val="00385803"/>
    <w:rsid w:val="0039188C"/>
    <w:rsid w:val="003A50F0"/>
    <w:rsid w:val="003A5A29"/>
    <w:rsid w:val="003B1502"/>
    <w:rsid w:val="003B2709"/>
    <w:rsid w:val="003B73F3"/>
    <w:rsid w:val="003D3598"/>
    <w:rsid w:val="003D63B4"/>
    <w:rsid w:val="003E1AE6"/>
    <w:rsid w:val="003E3C0F"/>
    <w:rsid w:val="003F0224"/>
    <w:rsid w:val="003F27F7"/>
    <w:rsid w:val="003F28BF"/>
    <w:rsid w:val="003F5F2F"/>
    <w:rsid w:val="00401994"/>
    <w:rsid w:val="0040507E"/>
    <w:rsid w:val="0041070C"/>
    <w:rsid w:val="00411C1B"/>
    <w:rsid w:val="00413009"/>
    <w:rsid w:val="00413061"/>
    <w:rsid w:val="00424C5B"/>
    <w:rsid w:val="0042590E"/>
    <w:rsid w:val="00435262"/>
    <w:rsid w:val="004361DD"/>
    <w:rsid w:val="004522A4"/>
    <w:rsid w:val="0045265A"/>
    <w:rsid w:val="0045485A"/>
    <w:rsid w:val="0045491E"/>
    <w:rsid w:val="00475AF7"/>
    <w:rsid w:val="004766D2"/>
    <w:rsid w:val="004809C7"/>
    <w:rsid w:val="004815A4"/>
    <w:rsid w:val="00487102"/>
    <w:rsid w:val="00492CB2"/>
    <w:rsid w:val="004A2B94"/>
    <w:rsid w:val="004A37C3"/>
    <w:rsid w:val="004A3E2B"/>
    <w:rsid w:val="004B7A36"/>
    <w:rsid w:val="004B7CEC"/>
    <w:rsid w:val="004C0806"/>
    <w:rsid w:val="004C213A"/>
    <w:rsid w:val="004C6B06"/>
    <w:rsid w:val="004D28D0"/>
    <w:rsid w:val="004D6FA2"/>
    <w:rsid w:val="004E0B4D"/>
    <w:rsid w:val="004E5109"/>
    <w:rsid w:val="004F3B33"/>
    <w:rsid w:val="005015C7"/>
    <w:rsid w:val="00504604"/>
    <w:rsid w:val="00510E62"/>
    <w:rsid w:val="00522C96"/>
    <w:rsid w:val="00530B20"/>
    <w:rsid w:val="00531FAD"/>
    <w:rsid w:val="00535406"/>
    <w:rsid w:val="0053545E"/>
    <w:rsid w:val="005403D9"/>
    <w:rsid w:val="00542B92"/>
    <w:rsid w:val="00545C54"/>
    <w:rsid w:val="00547836"/>
    <w:rsid w:val="005525D1"/>
    <w:rsid w:val="0055343F"/>
    <w:rsid w:val="005558CA"/>
    <w:rsid w:val="00556178"/>
    <w:rsid w:val="00570647"/>
    <w:rsid w:val="00570B84"/>
    <w:rsid w:val="00581E82"/>
    <w:rsid w:val="005955D6"/>
    <w:rsid w:val="005A517D"/>
    <w:rsid w:val="005A6F1D"/>
    <w:rsid w:val="005B068E"/>
    <w:rsid w:val="005B5F28"/>
    <w:rsid w:val="005C00FE"/>
    <w:rsid w:val="005C1013"/>
    <w:rsid w:val="005C4522"/>
    <w:rsid w:val="005D08E0"/>
    <w:rsid w:val="005D3711"/>
    <w:rsid w:val="005E1B4F"/>
    <w:rsid w:val="005F148F"/>
    <w:rsid w:val="005F2EAD"/>
    <w:rsid w:val="005F5246"/>
    <w:rsid w:val="00603984"/>
    <w:rsid w:val="00612665"/>
    <w:rsid w:val="00614A9C"/>
    <w:rsid w:val="00615255"/>
    <w:rsid w:val="006200B3"/>
    <w:rsid w:val="00623E7E"/>
    <w:rsid w:val="00627DB1"/>
    <w:rsid w:val="00630F5A"/>
    <w:rsid w:val="00633A00"/>
    <w:rsid w:val="00636E7C"/>
    <w:rsid w:val="00637572"/>
    <w:rsid w:val="00644022"/>
    <w:rsid w:val="00645FDF"/>
    <w:rsid w:val="00655447"/>
    <w:rsid w:val="006579EE"/>
    <w:rsid w:val="00664778"/>
    <w:rsid w:val="0067041A"/>
    <w:rsid w:val="0067443D"/>
    <w:rsid w:val="00680BEB"/>
    <w:rsid w:val="00681409"/>
    <w:rsid w:val="006818FE"/>
    <w:rsid w:val="006838B2"/>
    <w:rsid w:val="00690E29"/>
    <w:rsid w:val="006A3EFE"/>
    <w:rsid w:val="006A43DF"/>
    <w:rsid w:val="006A70F1"/>
    <w:rsid w:val="006A7BFA"/>
    <w:rsid w:val="006B23D6"/>
    <w:rsid w:val="006B47D7"/>
    <w:rsid w:val="006B65A4"/>
    <w:rsid w:val="006B7575"/>
    <w:rsid w:val="006C2F33"/>
    <w:rsid w:val="006C7376"/>
    <w:rsid w:val="006C77EE"/>
    <w:rsid w:val="006D1D57"/>
    <w:rsid w:val="006D557E"/>
    <w:rsid w:val="006D55BC"/>
    <w:rsid w:val="006E0E1D"/>
    <w:rsid w:val="006E3B91"/>
    <w:rsid w:val="006E4B5F"/>
    <w:rsid w:val="006F1AD3"/>
    <w:rsid w:val="006F4BFE"/>
    <w:rsid w:val="006F6138"/>
    <w:rsid w:val="0070193D"/>
    <w:rsid w:val="007076B4"/>
    <w:rsid w:val="007103BA"/>
    <w:rsid w:val="00712CD2"/>
    <w:rsid w:val="00721365"/>
    <w:rsid w:val="00734352"/>
    <w:rsid w:val="0074200A"/>
    <w:rsid w:val="00750AC7"/>
    <w:rsid w:val="007518FE"/>
    <w:rsid w:val="00754E3E"/>
    <w:rsid w:val="00755373"/>
    <w:rsid w:val="00760277"/>
    <w:rsid w:val="00763D2C"/>
    <w:rsid w:val="00773C99"/>
    <w:rsid w:val="00786E2B"/>
    <w:rsid w:val="00787FD1"/>
    <w:rsid w:val="0079177A"/>
    <w:rsid w:val="00792383"/>
    <w:rsid w:val="00792FBA"/>
    <w:rsid w:val="00796105"/>
    <w:rsid w:val="007A1201"/>
    <w:rsid w:val="007A152A"/>
    <w:rsid w:val="007A1593"/>
    <w:rsid w:val="007A2529"/>
    <w:rsid w:val="007B0F58"/>
    <w:rsid w:val="007B4C3B"/>
    <w:rsid w:val="007B6117"/>
    <w:rsid w:val="007D4745"/>
    <w:rsid w:val="007D725D"/>
    <w:rsid w:val="007E5916"/>
    <w:rsid w:val="007E5A9F"/>
    <w:rsid w:val="007F06AB"/>
    <w:rsid w:val="007F1B51"/>
    <w:rsid w:val="007F330D"/>
    <w:rsid w:val="007F4A10"/>
    <w:rsid w:val="007F53FC"/>
    <w:rsid w:val="007F59B8"/>
    <w:rsid w:val="007F6972"/>
    <w:rsid w:val="0080011A"/>
    <w:rsid w:val="00811FD5"/>
    <w:rsid w:val="008245C1"/>
    <w:rsid w:val="00824E67"/>
    <w:rsid w:val="00825EC8"/>
    <w:rsid w:val="008260C6"/>
    <w:rsid w:val="00826848"/>
    <w:rsid w:val="00826EA0"/>
    <w:rsid w:val="008275BB"/>
    <w:rsid w:val="00834231"/>
    <w:rsid w:val="00840487"/>
    <w:rsid w:val="00841607"/>
    <w:rsid w:val="00846D0A"/>
    <w:rsid w:val="00846DF2"/>
    <w:rsid w:val="0085427E"/>
    <w:rsid w:val="0085490F"/>
    <w:rsid w:val="00856377"/>
    <w:rsid w:val="00863DAC"/>
    <w:rsid w:val="00864E73"/>
    <w:rsid w:val="00866CEF"/>
    <w:rsid w:val="00880A76"/>
    <w:rsid w:val="00881593"/>
    <w:rsid w:val="00887121"/>
    <w:rsid w:val="008902AC"/>
    <w:rsid w:val="008948AC"/>
    <w:rsid w:val="008A31D4"/>
    <w:rsid w:val="008B13B4"/>
    <w:rsid w:val="008B49F9"/>
    <w:rsid w:val="008B7680"/>
    <w:rsid w:val="008C431E"/>
    <w:rsid w:val="008C4D21"/>
    <w:rsid w:val="008C77E5"/>
    <w:rsid w:val="008D1B01"/>
    <w:rsid w:val="008D281B"/>
    <w:rsid w:val="008D4878"/>
    <w:rsid w:val="008D795D"/>
    <w:rsid w:val="008E1598"/>
    <w:rsid w:val="008E3B03"/>
    <w:rsid w:val="008E5336"/>
    <w:rsid w:val="008E5F22"/>
    <w:rsid w:val="008E7B9B"/>
    <w:rsid w:val="008F05EB"/>
    <w:rsid w:val="008F2857"/>
    <w:rsid w:val="008F2FAD"/>
    <w:rsid w:val="008F6D07"/>
    <w:rsid w:val="00902478"/>
    <w:rsid w:val="00911DF6"/>
    <w:rsid w:val="0092355B"/>
    <w:rsid w:val="0092609A"/>
    <w:rsid w:val="0093382F"/>
    <w:rsid w:val="00935CCA"/>
    <w:rsid w:val="009360CD"/>
    <w:rsid w:val="009402B1"/>
    <w:rsid w:val="0095418E"/>
    <w:rsid w:val="0095679A"/>
    <w:rsid w:val="0096127D"/>
    <w:rsid w:val="00963ECA"/>
    <w:rsid w:val="00965399"/>
    <w:rsid w:val="00967B1B"/>
    <w:rsid w:val="00971A0D"/>
    <w:rsid w:val="00973A7F"/>
    <w:rsid w:val="00975D84"/>
    <w:rsid w:val="00983A7D"/>
    <w:rsid w:val="00986509"/>
    <w:rsid w:val="00987AD5"/>
    <w:rsid w:val="00995571"/>
    <w:rsid w:val="0099663B"/>
    <w:rsid w:val="009A03FD"/>
    <w:rsid w:val="009B2AAA"/>
    <w:rsid w:val="009B323F"/>
    <w:rsid w:val="009C002E"/>
    <w:rsid w:val="009C16AE"/>
    <w:rsid w:val="009C5963"/>
    <w:rsid w:val="009D1789"/>
    <w:rsid w:val="009D3129"/>
    <w:rsid w:val="009D79AF"/>
    <w:rsid w:val="009E17A1"/>
    <w:rsid w:val="009E73E9"/>
    <w:rsid w:val="00A05F0E"/>
    <w:rsid w:val="00A0763C"/>
    <w:rsid w:val="00A10664"/>
    <w:rsid w:val="00A15385"/>
    <w:rsid w:val="00A15C3C"/>
    <w:rsid w:val="00A2386C"/>
    <w:rsid w:val="00A35DEF"/>
    <w:rsid w:val="00A503AC"/>
    <w:rsid w:val="00A50B7D"/>
    <w:rsid w:val="00A50DF7"/>
    <w:rsid w:val="00A61AD4"/>
    <w:rsid w:val="00A66DAB"/>
    <w:rsid w:val="00A6710B"/>
    <w:rsid w:val="00A72844"/>
    <w:rsid w:val="00A80953"/>
    <w:rsid w:val="00A8712A"/>
    <w:rsid w:val="00A87AFF"/>
    <w:rsid w:val="00A92A03"/>
    <w:rsid w:val="00A92F45"/>
    <w:rsid w:val="00AA1F85"/>
    <w:rsid w:val="00AA4F9F"/>
    <w:rsid w:val="00AA7542"/>
    <w:rsid w:val="00AB5130"/>
    <w:rsid w:val="00AB6482"/>
    <w:rsid w:val="00AB7E19"/>
    <w:rsid w:val="00AC5E57"/>
    <w:rsid w:val="00AC6222"/>
    <w:rsid w:val="00AD2D5A"/>
    <w:rsid w:val="00AE252F"/>
    <w:rsid w:val="00AF58F5"/>
    <w:rsid w:val="00B0446C"/>
    <w:rsid w:val="00B078B5"/>
    <w:rsid w:val="00B1108E"/>
    <w:rsid w:val="00B12567"/>
    <w:rsid w:val="00B14E04"/>
    <w:rsid w:val="00B16D4C"/>
    <w:rsid w:val="00B26A13"/>
    <w:rsid w:val="00B2711B"/>
    <w:rsid w:val="00B37127"/>
    <w:rsid w:val="00B43939"/>
    <w:rsid w:val="00B453CD"/>
    <w:rsid w:val="00B542C6"/>
    <w:rsid w:val="00B543B6"/>
    <w:rsid w:val="00B56C32"/>
    <w:rsid w:val="00B577A0"/>
    <w:rsid w:val="00B60784"/>
    <w:rsid w:val="00B61DBF"/>
    <w:rsid w:val="00B659F9"/>
    <w:rsid w:val="00B70DB3"/>
    <w:rsid w:val="00B72172"/>
    <w:rsid w:val="00B73A84"/>
    <w:rsid w:val="00B74A5D"/>
    <w:rsid w:val="00B767C6"/>
    <w:rsid w:val="00B87798"/>
    <w:rsid w:val="00B912CD"/>
    <w:rsid w:val="00B946A7"/>
    <w:rsid w:val="00B95837"/>
    <w:rsid w:val="00BA0E30"/>
    <w:rsid w:val="00BA5598"/>
    <w:rsid w:val="00BB25DF"/>
    <w:rsid w:val="00BB30CB"/>
    <w:rsid w:val="00BB3242"/>
    <w:rsid w:val="00BC0766"/>
    <w:rsid w:val="00BC2B10"/>
    <w:rsid w:val="00BC5AB7"/>
    <w:rsid w:val="00BC657B"/>
    <w:rsid w:val="00BD3CC5"/>
    <w:rsid w:val="00BF2B01"/>
    <w:rsid w:val="00BF5699"/>
    <w:rsid w:val="00C0066B"/>
    <w:rsid w:val="00C03F41"/>
    <w:rsid w:val="00C12973"/>
    <w:rsid w:val="00C20394"/>
    <w:rsid w:val="00C22FDA"/>
    <w:rsid w:val="00C2518E"/>
    <w:rsid w:val="00C34A00"/>
    <w:rsid w:val="00C37DC8"/>
    <w:rsid w:val="00C41415"/>
    <w:rsid w:val="00C415C5"/>
    <w:rsid w:val="00C43795"/>
    <w:rsid w:val="00C535C2"/>
    <w:rsid w:val="00C55D0A"/>
    <w:rsid w:val="00C5612B"/>
    <w:rsid w:val="00C621A0"/>
    <w:rsid w:val="00C65F7D"/>
    <w:rsid w:val="00C71050"/>
    <w:rsid w:val="00C73563"/>
    <w:rsid w:val="00C74051"/>
    <w:rsid w:val="00C74EF1"/>
    <w:rsid w:val="00C776A2"/>
    <w:rsid w:val="00C77FD3"/>
    <w:rsid w:val="00C8062F"/>
    <w:rsid w:val="00C83A8F"/>
    <w:rsid w:val="00C8518E"/>
    <w:rsid w:val="00C96465"/>
    <w:rsid w:val="00CB23F0"/>
    <w:rsid w:val="00CC1852"/>
    <w:rsid w:val="00CD1F6D"/>
    <w:rsid w:val="00CD5B90"/>
    <w:rsid w:val="00CD5F16"/>
    <w:rsid w:val="00CD702C"/>
    <w:rsid w:val="00CD7940"/>
    <w:rsid w:val="00CE0574"/>
    <w:rsid w:val="00CE1B67"/>
    <w:rsid w:val="00CE1C27"/>
    <w:rsid w:val="00CF00E7"/>
    <w:rsid w:val="00CF02D9"/>
    <w:rsid w:val="00CF16BB"/>
    <w:rsid w:val="00D023F5"/>
    <w:rsid w:val="00D06D43"/>
    <w:rsid w:val="00D06EC8"/>
    <w:rsid w:val="00D073DF"/>
    <w:rsid w:val="00D21452"/>
    <w:rsid w:val="00D216B6"/>
    <w:rsid w:val="00D21A25"/>
    <w:rsid w:val="00D23E33"/>
    <w:rsid w:val="00D2603B"/>
    <w:rsid w:val="00D27038"/>
    <w:rsid w:val="00D27830"/>
    <w:rsid w:val="00D30A80"/>
    <w:rsid w:val="00D47825"/>
    <w:rsid w:val="00D53247"/>
    <w:rsid w:val="00D612D5"/>
    <w:rsid w:val="00D65692"/>
    <w:rsid w:val="00D666B8"/>
    <w:rsid w:val="00D73396"/>
    <w:rsid w:val="00D73ABD"/>
    <w:rsid w:val="00D753DA"/>
    <w:rsid w:val="00D777C2"/>
    <w:rsid w:val="00D807DB"/>
    <w:rsid w:val="00D812ED"/>
    <w:rsid w:val="00D84EC5"/>
    <w:rsid w:val="00D97CD7"/>
    <w:rsid w:val="00DA1BE3"/>
    <w:rsid w:val="00DB36DB"/>
    <w:rsid w:val="00DC013D"/>
    <w:rsid w:val="00DC0599"/>
    <w:rsid w:val="00DC7161"/>
    <w:rsid w:val="00DD00F9"/>
    <w:rsid w:val="00DD1AE0"/>
    <w:rsid w:val="00DD3329"/>
    <w:rsid w:val="00DD59BE"/>
    <w:rsid w:val="00DD65C0"/>
    <w:rsid w:val="00DD67B9"/>
    <w:rsid w:val="00DE1DD3"/>
    <w:rsid w:val="00DE3C05"/>
    <w:rsid w:val="00DE6F18"/>
    <w:rsid w:val="00DF345A"/>
    <w:rsid w:val="00DF7614"/>
    <w:rsid w:val="00E030B4"/>
    <w:rsid w:val="00E1233D"/>
    <w:rsid w:val="00E137AA"/>
    <w:rsid w:val="00E1426C"/>
    <w:rsid w:val="00E20DFB"/>
    <w:rsid w:val="00E2189E"/>
    <w:rsid w:val="00E24B99"/>
    <w:rsid w:val="00E250D6"/>
    <w:rsid w:val="00E4119B"/>
    <w:rsid w:val="00E42043"/>
    <w:rsid w:val="00E42FD7"/>
    <w:rsid w:val="00E44017"/>
    <w:rsid w:val="00E44DCF"/>
    <w:rsid w:val="00E46E23"/>
    <w:rsid w:val="00E51673"/>
    <w:rsid w:val="00E548E3"/>
    <w:rsid w:val="00E57090"/>
    <w:rsid w:val="00E577D9"/>
    <w:rsid w:val="00E62276"/>
    <w:rsid w:val="00E63493"/>
    <w:rsid w:val="00E63906"/>
    <w:rsid w:val="00E71365"/>
    <w:rsid w:val="00E8371C"/>
    <w:rsid w:val="00E90805"/>
    <w:rsid w:val="00E9150E"/>
    <w:rsid w:val="00E91638"/>
    <w:rsid w:val="00E916AD"/>
    <w:rsid w:val="00E95093"/>
    <w:rsid w:val="00E97038"/>
    <w:rsid w:val="00EA0A6F"/>
    <w:rsid w:val="00EA0D90"/>
    <w:rsid w:val="00EB1962"/>
    <w:rsid w:val="00EB25F2"/>
    <w:rsid w:val="00EC19E2"/>
    <w:rsid w:val="00EC7520"/>
    <w:rsid w:val="00EE009F"/>
    <w:rsid w:val="00EE335A"/>
    <w:rsid w:val="00EF31B1"/>
    <w:rsid w:val="00EF45CD"/>
    <w:rsid w:val="00EF6597"/>
    <w:rsid w:val="00F00BC7"/>
    <w:rsid w:val="00F17EDD"/>
    <w:rsid w:val="00F2298B"/>
    <w:rsid w:val="00F22B76"/>
    <w:rsid w:val="00F22F31"/>
    <w:rsid w:val="00F23C4B"/>
    <w:rsid w:val="00F25C9C"/>
    <w:rsid w:val="00F34ED0"/>
    <w:rsid w:val="00F40555"/>
    <w:rsid w:val="00F43233"/>
    <w:rsid w:val="00F45992"/>
    <w:rsid w:val="00F524DA"/>
    <w:rsid w:val="00F6348A"/>
    <w:rsid w:val="00F6394C"/>
    <w:rsid w:val="00F66EDF"/>
    <w:rsid w:val="00F71C9D"/>
    <w:rsid w:val="00F746CE"/>
    <w:rsid w:val="00F777B8"/>
    <w:rsid w:val="00F815EE"/>
    <w:rsid w:val="00F8257A"/>
    <w:rsid w:val="00F916A4"/>
    <w:rsid w:val="00F9294B"/>
    <w:rsid w:val="00F9560D"/>
    <w:rsid w:val="00FA3B9D"/>
    <w:rsid w:val="00FA436E"/>
    <w:rsid w:val="00FA6244"/>
    <w:rsid w:val="00FA748A"/>
    <w:rsid w:val="00FA74FF"/>
    <w:rsid w:val="00FA7A49"/>
    <w:rsid w:val="00FB20B8"/>
    <w:rsid w:val="00FB4DD1"/>
    <w:rsid w:val="00FB742D"/>
    <w:rsid w:val="00FB7875"/>
    <w:rsid w:val="00FC61C2"/>
    <w:rsid w:val="00FE4B55"/>
    <w:rsid w:val="00FE555D"/>
    <w:rsid w:val="00FF0D55"/>
    <w:rsid w:val="00FF1F21"/>
    <w:rsid w:val="00FF25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F919"/>
  <w15:chartTrackingRefBased/>
  <w15:docId w15:val="{E70812A2-2E75-40EA-926D-9A3DBD3B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6D2"/>
    <w:pPr>
      <w:spacing w:after="0" w:line="276" w:lineRule="auto"/>
    </w:pPr>
    <w:rPr>
      <w:rFonts w:ascii="Arial" w:eastAsia="Calibri" w:hAnsi="Arial" w:cs="Arial"/>
      <w:lang w:val="nl-NL"/>
    </w:rPr>
  </w:style>
  <w:style w:type="paragraph" w:styleId="Heading1">
    <w:name w:val="heading 1"/>
    <w:basedOn w:val="Normal"/>
    <w:next w:val="Normal"/>
    <w:link w:val="Heading1Char"/>
    <w:uiPriority w:val="9"/>
    <w:qFormat/>
    <w:rsid w:val="004766D2"/>
    <w:pPr>
      <w:outlineLvl w:val="0"/>
    </w:pPr>
    <w:rPr>
      <w:b/>
      <w:bCs/>
      <w:sz w:val="28"/>
      <w:szCs w:val="28"/>
    </w:rPr>
  </w:style>
  <w:style w:type="paragraph" w:styleId="Heading2">
    <w:name w:val="heading 2"/>
    <w:basedOn w:val="Normal"/>
    <w:next w:val="Normal"/>
    <w:link w:val="Heading2Char"/>
    <w:uiPriority w:val="99"/>
    <w:qFormat/>
    <w:rsid w:val="004766D2"/>
    <w:pPr>
      <w:outlineLvl w:val="1"/>
    </w:pPr>
    <w:rPr>
      <w:b/>
      <w:bCs/>
      <w:sz w:val="24"/>
      <w:szCs w:val="24"/>
    </w:rPr>
  </w:style>
  <w:style w:type="paragraph" w:styleId="Heading3">
    <w:name w:val="heading 3"/>
    <w:basedOn w:val="Normal"/>
    <w:next w:val="Normal"/>
    <w:link w:val="Heading3Char"/>
    <w:uiPriority w:val="99"/>
    <w:qFormat/>
    <w:rsid w:val="004766D2"/>
    <w:pPr>
      <w:outlineLvl w:val="2"/>
    </w:pPr>
    <w:rPr>
      <w:b/>
      <w:bCs/>
    </w:rPr>
  </w:style>
  <w:style w:type="paragraph" w:styleId="Heading4">
    <w:name w:val="heading 4"/>
    <w:basedOn w:val="Normal"/>
    <w:next w:val="Normal"/>
    <w:link w:val="Heading4Char"/>
    <w:uiPriority w:val="99"/>
    <w:qFormat/>
    <w:rsid w:val="004766D2"/>
    <w:pPr>
      <w:outlineLvl w:val="3"/>
    </w:pPr>
    <w:rPr>
      <w:i/>
      <w:iCs/>
    </w:rPr>
  </w:style>
  <w:style w:type="paragraph" w:styleId="Heading5">
    <w:name w:val="heading 5"/>
    <w:basedOn w:val="Normal"/>
    <w:next w:val="Normal"/>
    <w:link w:val="Heading5Char"/>
    <w:uiPriority w:val="99"/>
    <w:qFormat/>
    <w:rsid w:val="004766D2"/>
    <w:pPr>
      <w:keepNext/>
      <w:keepLines/>
      <w:spacing w:before="200"/>
      <w:outlineLvl w:val="4"/>
    </w:pPr>
    <w:rPr>
      <w:rFonts w:eastAsia="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6D2"/>
    <w:rPr>
      <w:rFonts w:ascii="Arial" w:eastAsia="Calibri" w:hAnsi="Arial" w:cs="Arial"/>
      <w:b/>
      <w:bCs/>
      <w:sz w:val="28"/>
      <w:szCs w:val="28"/>
      <w:lang w:val="nl-NL"/>
    </w:rPr>
  </w:style>
  <w:style w:type="character" w:customStyle="1" w:styleId="Heading2Char">
    <w:name w:val="Heading 2 Char"/>
    <w:basedOn w:val="DefaultParagraphFont"/>
    <w:link w:val="Heading2"/>
    <w:uiPriority w:val="99"/>
    <w:rsid w:val="004766D2"/>
    <w:rPr>
      <w:rFonts w:ascii="Arial" w:eastAsia="Calibri" w:hAnsi="Arial" w:cs="Arial"/>
      <w:b/>
      <w:bCs/>
      <w:sz w:val="24"/>
      <w:szCs w:val="24"/>
      <w:lang w:val="nl-NL"/>
    </w:rPr>
  </w:style>
  <w:style w:type="character" w:customStyle="1" w:styleId="Heading3Char">
    <w:name w:val="Heading 3 Char"/>
    <w:basedOn w:val="DefaultParagraphFont"/>
    <w:link w:val="Heading3"/>
    <w:uiPriority w:val="99"/>
    <w:rsid w:val="004766D2"/>
    <w:rPr>
      <w:rFonts w:ascii="Arial" w:eastAsia="Calibri" w:hAnsi="Arial" w:cs="Arial"/>
      <w:b/>
      <w:bCs/>
      <w:lang w:val="nl-NL"/>
    </w:rPr>
  </w:style>
  <w:style w:type="character" w:customStyle="1" w:styleId="Heading4Char">
    <w:name w:val="Heading 4 Char"/>
    <w:basedOn w:val="DefaultParagraphFont"/>
    <w:link w:val="Heading4"/>
    <w:uiPriority w:val="99"/>
    <w:rsid w:val="004766D2"/>
    <w:rPr>
      <w:rFonts w:ascii="Arial" w:eastAsia="Calibri" w:hAnsi="Arial" w:cs="Arial"/>
      <w:i/>
      <w:iCs/>
      <w:lang w:val="nl-NL"/>
    </w:rPr>
  </w:style>
  <w:style w:type="character" w:customStyle="1" w:styleId="Heading5Char">
    <w:name w:val="Heading 5 Char"/>
    <w:basedOn w:val="DefaultParagraphFont"/>
    <w:link w:val="Heading5"/>
    <w:uiPriority w:val="99"/>
    <w:rsid w:val="004766D2"/>
    <w:rPr>
      <w:rFonts w:ascii="Arial" w:eastAsia="Times New Roman" w:hAnsi="Arial" w:cs="Arial"/>
      <w:color w:val="243F60"/>
      <w:lang w:val="nl-NL"/>
    </w:rPr>
  </w:style>
  <w:style w:type="paragraph" w:styleId="Title">
    <w:name w:val="Title"/>
    <w:basedOn w:val="Normal"/>
    <w:next w:val="Normal"/>
    <w:link w:val="TitleChar"/>
    <w:uiPriority w:val="99"/>
    <w:qFormat/>
    <w:rsid w:val="004766D2"/>
    <w:pPr>
      <w:pBdr>
        <w:bottom w:val="single" w:sz="8" w:space="4" w:color="4F81BD"/>
      </w:pBdr>
      <w:spacing w:after="300" w:line="240" w:lineRule="auto"/>
      <w:contextualSpacing/>
    </w:pPr>
    <w:rPr>
      <w:rFonts w:eastAsia="Times New Roman"/>
      <w:color w:val="17365D"/>
      <w:spacing w:val="5"/>
      <w:kern w:val="28"/>
      <w:sz w:val="52"/>
      <w:szCs w:val="52"/>
    </w:rPr>
  </w:style>
  <w:style w:type="character" w:customStyle="1" w:styleId="TitleChar">
    <w:name w:val="Title Char"/>
    <w:basedOn w:val="DefaultParagraphFont"/>
    <w:link w:val="Title"/>
    <w:uiPriority w:val="99"/>
    <w:rsid w:val="004766D2"/>
    <w:rPr>
      <w:rFonts w:ascii="Arial" w:eastAsia="Times New Roman" w:hAnsi="Arial" w:cs="Arial"/>
      <w:color w:val="17365D"/>
      <w:spacing w:val="5"/>
      <w:kern w:val="28"/>
      <w:sz w:val="52"/>
      <w:szCs w:val="52"/>
      <w:lang w:val="nl-NL"/>
    </w:rPr>
  </w:style>
  <w:style w:type="paragraph" w:styleId="Subtitle">
    <w:name w:val="Subtitle"/>
    <w:basedOn w:val="Normal"/>
    <w:next w:val="Normal"/>
    <w:link w:val="SubtitleChar"/>
    <w:uiPriority w:val="99"/>
    <w:qFormat/>
    <w:rsid w:val="004766D2"/>
    <w:pPr>
      <w:numPr>
        <w:ilvl w:val="1"/>
      </w:numPr>
    </w:pPr>
    <w:rPr>
      <w:rFonts w:eastAsia="Times New Roman"/>
      <w:i/>
      <w:iCs/>
      <w:color w:val="4F81BD"/>
      <w:spacing w:val="15"/>
      <w:sz w:val="24"/>
      <w:szCs w:val="24"/>
    </w:rPr>
  </w:style>
  <w:style w:type="character" w:customStyle="1" w:styleId="SubtitleChar">
    <w:name w:val="Subtitle Char"/>
    <w:basedOn w:val="DefaultParagraphFont"/>
    <w:link w:val="Subtitle"/>
    <w:uiPriority w:val="99"/>
    <w:rsid w:val="004766D2"/>
    <w:rPr>
      <w:rFonts w:ascii="Arial" w:eastAsia="Times New Roman" w:hAnsi="Arial" w:cs="Arial"/>
      <w:i/>
      <w:iCs/>
      <w:color w:val="4F81BD"/>
      <w:spacing w:val="15"/>
      <w:sz w:val="24"/>
      <w:szCs w:val="24"/>
      <w:lang w:val="nl-NL"/>
    </w:rPr>
  </w:style>
  <w:style w:type="character" w:styleId="SubtleEmphasis">
    <w:name w:val="Subtle Emphasis"/>
    <w:basedOn w:val="DefaultParagraphFont"/>
    <w:uiPriority w:val="99"/>
    <w:qFormat/>
    <w:rsid w:val="004766D2"/>
    <w:rPr>
      <w:rFonts w:ascii="Arial" w:hAnsi="Arial" w:cs="Arial"/>
      <w:i/>
      <w:iCs/>
      <w:color w:val="808080"/>
    </w:rPr>
  </w:style>
  <w:style w:type="character" w:styleId="Emphasis">
    <w:name w:val="Emphasis"/>
    <w:basedOn w:val="DefaultParagraphFont"/>
    <w:uiPriority w:val="20"/>
    <w:qFormat/>
    <w:rsid w:val="004766D2"/>
    <w:rPr>
      <w:rFonts w:ascii="Arial" w:hAnsi="Arial" w:cs="Arial"/>
      <w:i/>
      <w:iCs/>
    </w:rPr>
  </w:style>
  <w:style w:type="character" w:styleId="IntenseEmphasis">
    <w:name w:val="Intense Emphasis"/>
    <w:basedOn w:val="DefaultParagraphFont"/>
    <w:uiPriority w:val="99"/>
    <w:qFormat/>
    <w:rsid w:val="004766D2"/>
    <w:rPr>
      <w:rFonts w:ascii="Arial" w:hAnsi="Arial" w:cs="Arial"/>
      <w:b/>
      <w:bCs/>
      <w:i/>
      <w:iCs/>
      <w:color w:val="4F81BD"/>
    </w:rPr>
  </w:style>
  <w:style w:type="character" w:styleId="Strong">
    <w:name w:val="Strong"/>
    <w:basedOn w:val="DefaultParagraphFont"/>
    <w:uiPriority w:val="99"/>
    <w:qFormat/>
    <w:rsid w:val="004766D2"/>
    <w:rPr>
      <w:rFonts w:ascii="Arial" w:hAnsi="Arial" w:cs="Arial"/>
      <w:b/>
      <w:bCs/>
    </w:rPr>
  </w:style>
  <w:style w:type="paragraph" w:styleId="Quote">
    <w:name w:val="Quote"/>
    <w:basedOn w:val="Normal"/>
    <w:next w:val="Normal"/>
    <w:link w:val="QuoteChar"/>
    <w:uiPriority w:val="99"/>
    <w:qFormat/>
    <w:rsid w:val="004766D2"/>
    <w:rPr>
      <w:i/>
      <w:iCs/>
      <w:color w:val="000000"/>
    </w:rPr>
  </w:style>
  <w:style w:type="character" w:customStyle="1" w:styleId="QuoteChar">
    <w:name w:val="Quote Char"/>
    <w:basedOn w:val="DefaultParagraphFont"/>
    <w:link w:val="Quote"/>
    <w:uiPriority w:val="99"/>
    <w:rsid w:val="004766D2"/>
    <w:rPr>
      <w:rFonts w:ascii="Arial" w:eastAsia="Calibri" w:hAnsi="Arial" w:cs="Arial"/>
      <w:i/>
      <w:iCs/>
      <w:color w:val="000000"/>
      <w:lang w:val="nl-NL"/>
    </w:rPr>
  </w:style>
  <w:style w:type="character" w:styleId="SubtleReference">
    <w:name w:val="Subtle Reference"/>
    <w:basedOn w:val="DefaultParagraphFont"/>
    <w:uiPriority w:val="99"/>
    <w:qFormat/>
    <w:rsid w:val="004766D2"/>
    <w:rPr>
      <w:rFonts w:ascii="Arial" w:hAnsi="Arial" w:cs="Arial"/>
      <w:smallCaps/>
      <w:color w:val="C0504D"/>
      <w:u w:val="single"/>
    </w:rPr>
  </w:style>
  <w:style w:type="character" w:styleId="IntenseReference">
    <w:name w:val="Intense Reference"/>
    <w:basedOn w:val="DefaultParagraphFont"/>
    <w:uiPriority w:val="99"/>
    <w:qFormat/>
    <w:rsid w:val="004766D2"/>
    <w:rPr>
      <w:rFonts w:ascii="Arial" w:hAnsi="Arial" w:cs="Arial"/>
      <w:b/>
      <w:bCs/>
      <w:smallCaps/>
      <w:color w:val="C0504D"/>
      <w:spacing w:val="5"/>
      <w:u w:val="single"/>
    </w:rPr>
  </w:style>
  <w:style w:type="character" w:styleId="BookTitle">
    <w:name w:val="Book Title"/>
    <w:basedOn w:val="DefaultParagraphFont"/>
    <w:uiPriority w:val="99"/>
    <w:qFormat/>
    <w:rsid w:val="004766D2"/>
    <w:rPr>
      <w:rFonts w:ascii="Arial" w:hAnsi="Arial" w:cs="Arial"/>
      <w:b/>
      <w:bCs/>
      <w:smallCaps/>
      <w:spacing w:val="5"/>
    </w:rPr>
  </w:style>
  <w:style w:type="paragraph" w:styleId="ListParagraph">
    <w:name w:val="List Paragraph"/>
    <w:basedOn w:val="Normal"/>
    <w:uiPriority w:val="99"/>
    <w:qFormat/>
    <w:rsid w:val="004766D2"/>
    <w:pPr>
      <w:ind w:left="720"/>
      <w:contextualSpacing/>
    </w:pPr>
  </w:style>
  <w:style w:type="paragraph" w:styleId="NoSpacing">
    <w:name w:val="No Spacing"/>
    <w:uiPriority w:val="99"/>
    <w:qFormat/>
    <w:rsid w:val="004766D2"/>
    <w:pPr>
      <w:spacing w:after="0" w:line="240" w:lineRule="auto"/>
    </w:pPr>
    <w:rPr>
      <w:rFonts w:ascii="Arial" w:eastAsia="Calibri" w:hAnsi="Arial" w:cs="Arial"/>
      <w:lang w:val="nl-NL"/>
    </w:rPr>
  </w:style>
  <w:style w:type="paragraph" w:styleId="IntenseQuote">
    <w:name w:val="Intense Quote"/>
    <w:basedOn w:val="Normal"/>
    <w:next w:val="Normal"/>
    <w:link w:val="IntenseQuoteChar"/>
    <w:uiPriority w:val="99"/>
    <w:qFormat/>
    <w:rsid w:val="004766D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rsid w:val="004766D2"/>
    <w:rPr>
      <w:rFonts w:ascii="Arial" w:eastAsia="Calibri" w:hAnsi="Arial" w:cs="Arial"/>
      <w:b/>
      <w:bCs/>
      <w:i/>
      <w:iCs/>
      <w:color w:val="4F81BD"/>
      <w:lang w:val="nl-NL"/>
    </w:rPr>
  </w:style>
  <w:style w:type="character" w:customStyle="1" w:styleId="highlight">
    <w:name w:val="highlight"/>
    <w:basedOn w:val="DefaultParagraphFont"/>
    <w:uiPriority w:val="99"/>
    <w:rsid w:val="004766D2"/>
  </w:style>
  <w:style w:type="paragraph" w:styleId="NormalWeb">
    <w:name w:val="Normal (Web)"/>
    <w:basedOn w:val="Normal"/>
    <w:uiPriority w:val="99"/>
    <w:rsid w:val="004766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rsid w:val="004766D2"/>
    <w:rPr>
      <w:color w:val="0000FF"/>
      <w:u w:val="single"/>
    </w:rPr>
  </w:style>
  <w:style w:type="character" w:customStyle="1" w:styleId="BalloonTextChar">
    <w:name w:val="Balloon Text Char"/>
    <w:basedOn w:val="DefaultParagraphFont"/>
    <w:link w:val="BalloonText"/>
    <w:uiPriority w:val="99"/>
    <w:semiHidden/>
    <w:rsid w:val="004766D2"/>
    <w:rPr>
      <w:rFonts w:ascii="Tahoma" w:eastAsia="Calibri" w:hAnsi="Tahoma" w:cs="Tahoma"/>
      <w:sz w:val="16"/>
      <w:szCs w:val="16"/>
      <w:lang w:val="nl-NL"/>
    </w:rPr>
  </w:style>
  <w:style w:type="paragraph" w:styleId="BalloonText">
    <w:name w:val="Balloon Text"/>
    <w:basedOn w:val="Normal"/>
    <w:link w:val="BalloonTextChar"/>
    <w:uiPriority w:val="99"/>
    <w:semiHidden/>
    <w:rsid w:val="004766D2"/>
    <w:pPr>
      <w:spacing w:line="240" w:lineRule="auto"/>
    </w:pPr>
    <w:rPr>
      <w:rFonts w:ascii="Tahoma" w:hAnsi="Tahoma" w:cs="Tahoma"/>
      <w:sz w:val="16"/>
      <w:szCs w:val="16"/>
    </w:rPr>
  </w:style>
  <w:style w:type="table" w:styleId="TableGrid">
    <w:name w:val="Table Grid"/>
    <w:basedOn w:val="TableNormal"/>
    <w:uiPriority w:val="39"/>
    <w:rsid w:val="004766D2"/>
    <w:pPr>
      <w:spacing w:after="0" w:line="276" w:lineRule="auto"/>
    </w:pPr>
    <w:rPr>
      <w:rFonts w:ascii="Calibri" w:eastAsia="Times New Roman" w:hAnsi="Calibri" w:cs="Calibri"/>
      <w:sz w:val="20"/>
      <w:szCs w:val="20"/>
      <w:lang w:val="nl-NL"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semiHidden/>
    <w:rsid w:val="004766D2"/>
    <w:rPr>
      <w:rFonts w:ascii="Arial" w:eastAsia="Calibri" w:hAnsi="Arial" w:cs="Arial"/>
      <w:sz w:val="20"/>
      <w:szCs w:val="20"/>
      <w:lang w:val="nl-NL"/>
    </w:rPr>
  </w:style>
  <w:style w:type="paragraph" w:styleId="CommentText">
    <w:name w:val="annotation text"/>
    <w:basedOn w:val="Normal"/>
    <w:link w:val="CommentTextChar"/>
    <w:uiPriority w:val="99"/>
    <w:semiHidden/>
    <w:rsid w:val="004766D2"/>
    <w:rPr>
      <w:sz w:val="20"/>
      <w:szCs w:val="20"/>
    </w:rPr>
  </w:style>
  <w:style w:type="character" w:customStyle="1" w:styleId="CommentSubjectChar">
    <w:name w:val="Comment Subject Char"/>
    <w:basedOn w:val="CommentTextChar"/>
    <w:link w:val="CommentSubject"/>
    <w:uiPriority w:val="99"/>
    <w:semiHidden/>
    <w:rsid w:val="004766D2"/>
    <w:rPr>
      <w:rFonts w:ascii="Arial" w:eastAsia="Calibri" w:hAnsi="Arial" w:cs="Arial"/>
      <w:b/>
      <w:bCs/>
      <w:sz w:val="20"/>
      <w:szCs w:val="20"/>
      <w:lang w:val="nl-NL"/>
    </w:rPr>
  </w:style>
  <w:style w:type="paragraph" w:styleId="CommentSubject">
    <w:name w:val="annotation subject"/>
    <w:basedOn w:val="CommentText"/>
    <w:next w:val="CommentText"/>
    <w:link w:val="CommentSubjectChar"/>
    <w:uiPriority w:val="99"/>
    <w:semiHidden/>
    <w:rsid w:val="004766D2"/>
    <w:rPr>
      <w:b/>
      <w:bCs/>
    </w:rPr>
  </w:style>
  <w:style w:type="paragraph" w:customStyle="1" w:styleId="EndNoteBibliographyTitle">
    <w:name w:val="EndNote Bibliography Title"/>
    <w:basedOn w:val="Normal"/>
    <w:link w:val="EndNoteBibliographyTitleChar"/>
    <w:rsid w:val="004766D2"/>
    <w:pPr>
      <w:jc w:val="center"/>
    </w:pPr>
    <w:rPr>
      <w:lang w:val="en-US"/>
    </w:rPr>
  </w:style>
  <w:style w:type="character" w:customStyle="1" w:styleId="EndNoteBibliographyTitleChar">
    <w:name w:val="EndNote Bibliography Title Char"/>
    <w:basedOn w:val="DefaultParagraphFont"/>
    <w:link w:val="EndNoteBibliographyTitle"/>
    <w:rsid w:val="004766D2"/>
    <w:rPr>
      <w:rFonts w:ascii="Arial" w:eastAsia="Calibri" w:hAnsi="Arial" w:cs="Arial"/>
      <w:lang w:val="en-US"/>
    </w:rPr>
  </w:style>
  <w:style w:type="paragraph" w:customStyle="1" w:styleId="EndNoteBibliography">
    <w:name w:val="EndNote Bibliography"/>
    <w:basedOn w:val="Normal"/>
    <w:link w:val="EndNoteBibliographyChar"/>
    <w:rsid w:val="004766D2"/>
    <w:pPr>
      <w:spacing w:line="240" w:lineRule="auto"/>
    </w:pPr>
    <w:rPr>
      <w:lang w:val="en-US"/>
    </w:rPr>
  </w:style>
  <w:style w:type="character" w:customStyle="1" w:styleId="EndNoteBibliographyChar">
    <w:name w:val="EndNote Bibliography Char"/>
    <w:basedOn w:val="DefaultParagraphFont"/>
    <w:link w:val="EndNoteBibliography"/>
    <w:rsid w:val="004766D2"/>
    <w:rPr>
      <w:rFonts w:ascii="Arial" w:eastAsia="Calibri" w:hAnsi="Arial" w:cs="Arial"/>
      <w:lang w:val="en-US"/>
    </w:rPr>
  </w:style>
  <w:style w:type="table" w:styleId="GridTable3">
    <w:name w:val="Grid Table 3"/>
    <w:basedOn w:val="TableNormal"/>
    <w:uiPriority w:val="48"/>
    <w:rsid w:val="004766D2"/>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laceholderText">
    <w:name w:val="Placeholder Text"/>
    <w:basedOn w:val="DefaultParagraphFont"/>
    <w:uiPriority w:val="99"/>
    <w:semiHidden/>
    <w:rsid w:val="00B37127"/>
    <w:rPr>
      <w:color w:val="808080"/>
    </w:rPr>
  </w:style>
  <w:style w:type="character" w:styleId="CommentReference">
    <w:name w:val="annotation reference"/>
    <w:basedOn w:val="DefaultParagraphFont"/>
    <w:uiPriority w:val="99"/>
    <w:semiHidden/>
    <w:unhideWhenUsed/>
    <w:rsid w:val="001257C8"/>
    <w:rPr>
      <w:sz w:val="16"/>
      <w:szCs w:val="16"/>
    </w:rPr>
  </w:style>
  <w:style w:type="character" w:customStyle="1" w:styleId="MenoPendente1">
    <w:name w:val="Menção Pendente1"/>
    <w:basedOn w:val="DefaultParagraphFont"/>
    <w:uiPriority w:val="99"/>
    <w:semiHidden/>
    <w:unhideWhenUsed/>
    <w:rsid w:val="00184306"/>
    <w:rPr>
      <w:color w:val="605E5C"/>
      <w:shd w:val="clear" w:color="auto" w:fill="E1DFDD"/>
    </w:rPr>
  </w:style>
  <w:style w:type="paragraph" w:styleId="Header">
    <w:name w:val="header"/>
    <w:basedOn w:val="Normal"/>
    <w:link w:val="HeaderChar"/>
    <w:uiPriority w:val="99"/>
    <w:unhideWhenUsed/>
    <w:rsid w:val="008F2857"/>
    <w:pPr>
      <w:tabs>
        <w:tab w:val="center" w:pos="4252"/>
        <w:tab w:val="right" w:pos="8504"/>
      </w:tabs>
      <w:spacing w:line="240" w:lineRule="auto"/>
    </w:pPr>
  </w:style>
  <w:style w:type="character" w:customStyle="1" w:styleId="HeaderChar">
    <w:name w:val="Header Char"/>
    <w:basedOn w:val="DefaultParagraphFont"/>
    <w:link w:val="Header"/>
    <w:uiPriority w:val="99"/>
    <w:rsid w:val="008F2857"/>
    <w:rPr>
      <w:rFonts w:ascii="Arial" w:eastAsia="Calibri" w:hAnsi="Arial" w:cs="Arial"/>
      <w:lang w:val="nl-NL"/>
    </w:rPr>
  </w:style>
  <w:style w:type="paragraph" w:styleId="Footer">
    <w:name w:val="footer"/>
    <w:basedOn w:val="Normal"/>
    <w:link w:val="FooterChar"/>
    <w:uiPriority w:val="99"/>
    <w:unhideWhenUsed/>
    <w:rsid w:val="008F2857"/>
    <w:pPr>
      <w:tabs>
        <w:tab w:val="center" w:pos="4252"/>
        <w:tab w:val="right" w:pos="8504"/>
      </w:tabs>
      <w:spacing w:line="240" w:lineRule="auto"/>
    </w:pPr>
  </w:style>
  <w:style w:type="character" w:customStyle="1" w:styleId="FooterChar">
    <w:name w:val="Footer Char"/>
    <w:basedOn w:val="DefaultParagraphFont"/>
    <w:link w:val="Footer"/>
    <w:uiPriority w:val="99"/>
    <w:rsid w:val="008F2857"/>
    <w:rPr>
      <w:rFonts w:ascii="Arial" w:eastAsia="Calibri" w:hAnsi="Arial" w:cs="Arial"/>
      <w:lang w:val="nl-NL"/>
    </w:rPr>
  </w:style>
  <w:style w:type="character" w:styleId="FollowedHyperlink">
    <w:name w:val="FollowedHyperlink"/>
    <w:basedOn w:val="DefaultParagraphFont"/>
    <w:uiPriority w:val="99"/>
    <w:semiHidden/>
    <w:unhideWhenUsed/>
    <w:rsid w:val="00826E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6873">
      <w:bodyDiv w:val="1"/>
      <w:marLeft w:val="0"/>
      <w:marRight w:val="0"/>
      <w:marTop w:val="0"/>
      <w:marBottom w:val="0"/>
      <w:divBdr>
        <w:top w:val="none" w:sz="0" w:space="0" w:color="auto"/>
        <w:left w:val="none" w:sz="0" w:space="0" w:color="auto"/>
        <w:bottom w:val="none" w:sz="0" w:space="0" w:color="auto"/>
        <w:right w:val="none" w:sz="0" w:space="0" w:color="auto"/>
      </w:divBdr>
      <w:divsChild>
        <w:div w:id="17123331">
          <w:marLeft w:val="640"/>
          <w:marRight w:val="0"/>
          <w:marTop w:val="0"/>
          <w:marBottom w:val="0"/>
          <w:divBdr>
            <w:top w:val="none" w:sz="0" w:space="0" w:color="auto"/>
            <w:left w:val="none" w:sz="0" w:space="0" w:color="auto"/>
            <w:bottom w:val="none" w:sz="0" w:space="0" w:color="auto"/>
            <w:right w:val="none" w:sz="0" w:space="0" w:color="auto"/>
          </w:divBdr>
        </w:div>
        <w:div w:id="1148008959">
          <w:marLeft w:val="640"/>
          <w:marRight w:val="0"/>
          <w:marTop w:val="0"/>
          <w:marBottom w:val="0"/>
          <w:divBdr>
            <w:top w:val="none" w:sz="0" w:space="0" w:color="auto"/>
            <w:left w:val="none" w:sz="0" w:space="0" w:color="auto"/>
            <w:bottom w:val="none" w:sz="0" w:space="0" w:color="auto"/>
            <w:right w:val="none" w:sz="0" w:space="0" w:color="auto"/>
          </w:divBdr>
        </w:div>
        <w:div w:id="100808084">
          <w:marLeft w:val="640"/>
          <w:marRight w:val="0"/>
          <w:marTop w:val="0"/>
          <w:marBottom w:val="0"/>
          <w:divBdr>
            <w:top w:val="none" w:sz="0" w:space="0" w:color="auto"/>
            <w:left w:val="none" w:sz="0" w:space="0" w:color="auto"/>
            <w:bottom w:val="none" w:sz="0" w:space="0" w:color="auto"/>
            <w:right w:val="none" w:sz="0" w:space="0" w:color="auto"/>
          </w:divBdr>
        </w:div>
        <w:div w:id="87629004">
          <w:marLeft w:val="640"/>
          <w:marRight w:val="0"/>
          <w:marTop w:val="0"/>
          <w:marBottom w:val="0"/>
          <w:divBdr>
            <w:top w:val="none" w:sz="0" w:space="0" w:color="auto"/>
            <w:left w:val="none" w:sz="0" w:space="0" w:color="auto"/>
            <w:bottom w:val="none" w:sz="0" w:space="0" w:color="auto"/>
            <w:right w:val="none" w:sz="0" w:space="0" w:color="auto"/>
          </w:divBdr>
        </w:div>
        <w:div w:id="1365137056">
          <w:marLeft w:val="640"/>
          <w:marRight w:val="0"/>
          <w:marTop w:val="0"/>
          <w:marBottom w:val="0"/>
          <w:divBdr>
            <w:top w:val="none" w:sz="0" w:space="0" w:color="auto"/>
            <w:left w:val="none" w:sz="0" w:space="0" w:color="auto"/>
            <w:bottom w:val="none" w:sz="0" w:space="0" w:color="auto"/>
            <w:right w:val="none" w:sz="0" w:space="0" w:color="auto"/>
          </w:divBdr>
        </w:div>
        <w:div w:id="1594820293">
          <w:marLeft w:val="640"/>
          <w:marRight w:val="0"/>
          <w:marTop w:val="0"/>
          <w:marBottom w:val="0"/>
          <w:divBdr>
            <w:top w:val="none" w:sz="0" w:space="0" w:color="auto"/>
            <w:left w:val="none" w:sz="0" w:space="0" w:color="auto"/>
            <w:bottom w:val="none" w:sz="0" w:space="0" w:color="auto"/>
            <w:right w:val="none" w:sz="0" w:space="0" w:color="auto"/>
          </w:divBdr>
        </w:div>
        <w:div w:id="1256748703">
          <w:marLeft w:val="640"/>
          <w:marRight w:val="0"/>
          <w:marTop w:val="0"/>
          <w:marBottom w:val="0"/>
          <w:divBdr>
            <w:top w:val="none" w:sz="0" w:space="0" w:color="auto"/>
            <w:left w:val="none" w:sz="0" w:space="0" w:color="auto"/>
            <w:bottom w:val="none" w:sz="0" w:space="0" w:color="auto"/>
            <w:right w:val="none" w:sz="0" w:space="0" w:color="auto"/>
          </w:divBdr>
        </w:div>
        <w:div w:id="1472601864">
          <w:marLeft w:val="640"/>
          <w:marRight w:val="0"/>
          <w:marTop w:val="0"/>
          <w:marBottom w:val="0"/>
          <w:divBdr>
            <w:top w:val="none" w:sz="0" w:space="0" w:color="auto"/>
            <w:left w:val="none" w:sz="0" w:space="0" w:color="auto"/>
            <w:bottom w:val="none" w:sz="0" w:space="0" w:color="auto"/>
            <w:right w:val="none" w:sz="0" w:space="0" w:color="auto"/>
          </w:divBdr>
        </w:div>
        <w:div w:id="187255342">
          <w:marLeft w:val="640"/>
          <w:marRight w:val="0"/>
          <w:marTop w:val="0"/>
          <w:marBottom w:val="0"/>
          <w:divBdr>
            <w:top w:val="none" w:sz="0" w:space="0" w:color="auto"/>
            <w:left w:val="none" w:sz="0" w:space="0" w:color="auto"/>
            <w:bottom w:val="none" w:sz="0" w:space="0" w:color="auto"/>
            <w:right w:val="none" w:sz="0" w:space="0" w:color="auto"/>
          </w:divBdr>
        </w:div>
        <w:div w:id="1710567815">
          <w:marLeft w:val="640"/>
          <w:marRight w:val="0"/>
          <w:marTop w:val="0"/>
          <w:marBottom w:val="0"/>
          <w:divBdr>
            <w:top w:val="none" w:sz="0" w:space="0" w:color="auto"/>
            <w:left w:val="none" w:sz="0" w:space="0" w:color="auto"/>
            <w:bottom w:val="none" w:sz="0" w:space="0" w:color="auto"/>
            <w:right w:val="none" w:sz="0" w:space="0" w:color="auto"/>
          </w:divBdr>
        </w:div>
        <w:div w:id="703362639">
          <w:marLeft w:val="640"/>
          <w:marRight w:val="0"/>
          <w:marTop w:val="0"/>
          <w:marBottom w:val="0"/>
          <w:divBdr>
            <w:top w:val="none" w:sz="0" w:space="0" w:color="auto"/>
            <w:left w:val="none" w:sz="0" w:space="0" w:color="auto"/>
            <w:bottom w:val="none" w:sz="0" w:space="0" w:color="auto"/>
            <w:right w:val="none" w:sz="0" w:space="0" w:color="auto"/>
          </w:divBdr>
        </w:div>
        <w:div w:id="1720663762">
          <w:marLeft w:val="640"/>
          <w:marRight w:val="0"/>
          <w:marTop w:val="0"/>
          <w:marBottom w:val="0"/>
          <w:divBdr>
            <w:top w:val="none" w:sz="0" w:space="0" w:color="auto"/>
            <w:left w:val="none" w:sz="0" w:space="0" w:color="auto"/>
            <w:bottom w:val="none" w:sz="0" w:space="0" w:color="auto"/>
            <w:right w:val="none" w:sz="0" w:space="0" w:color="auto"/>
          </w:divBdr>
        </w:div>
        <w:div w:id="173958657">
          <w:marLeft w:val="640"/>
          <w:marRight w:val="0"/>
          <w:marTop w:val="0"/>
          <w:marBottom w:val="0"/>
          <w:divBdr>
            <w:top w:val="none" w:sz="0" w:space="0" w:color="auto"/>
            <w:left w:val="none" w:sz="0" w:space="0" w:color="auto"/>
            <w:bottom w:val="none" w:sz="0" w:space="0" w:color="auto"/>
            <w:right w:val="none" w:sz="0" w:space="0" w:color="auto"/>
          </w:divBdr>
        </w:div>
        <w:div w:id="1417169009">
          <w:marLeft w:val="640"/>
          <w:marRight w:val="0"/>
          <w:marTop w:val="0"/>
          <w:marBottom w:val="0"/>
          <w:divBdr>
            <w:top w:val="none" w:sz="0" w:space="0" w:color="auto"/>
            <w:left w:val="none" w:sz="0" w:space="0" w:color="auto"/>
            <w:bottom w:val="none" w:sz="0" w:space="0" w:color="auto"/>
            <w:right w:val="none" w:sz="0" w:space="0" w:color="auto"/>
          </w:divBdr>
        </w:div>
        <w:div w:id="1155562302">
          <w:marLeft w:val="640"/>
          <w:marRight w:val="0"/>
          <w:marTop w:val="0"/>
          <w:marBottom w:val="0"/>
          <w:divBdr>
            <w:top w:val="none" w:sz="0" w:space="0" w:color="auto"/>
            <w:left w:val="none" w:sz="0" w:space="0" w:color="auto"/>
            <w:bottom w:val="none" w:sz="0" w:space="0" w:color="auto"/>
            <w:right w:val="none" w:sz="0" w:space="0" w:color="auto"/>
          </w:divBdr>
        </w:div>
        <w:div w:id="601189419">
          <w:marLeft w:val="640"/>
          <w:marRight w:val="0"/>
          <w:marTop w:val="0"/>
          <w:marBottom w:val="0"/>
          <w:divBdr>
            <w:top w:val="none" w:sz="0" w:space="0" w:color="auto"/>
            <w:left w:val="none" w:sz="0" w:space="0" w:color="auto"/>
            <w:bottom w:val="none" w:sz="0" w:space="0" w:color="auto"/>
            <w:right w:val="none" w:sz="0" w:space="0" w:color="auto"/>
          </w:divBdr>
        </w:div>
        <w:div w:id="1635789682">
          <w:marLeft w:val="640"/>
          <w:marRight w:val="0"/>
          <w:marTop w:val="0"/>
          <w:marBottom w:val="0"/>
          <w:divBdr>
            <w:top w:val="none" w:sz="0" w:space="0" w:color="auto"/>
            <w:left w:val="none" w:sz="0" w:space="0" w:color="auto"/>
            <w:bottom w:val="none" w:sz="0" w:space="0" w:color="auto"/>
            <w:right w:val="none" w:sz="0" w:space="0" w:color="auto"/>
          </w:divBdr>
        </w:div>
        <w:div w:id="1431194626">
          <w:marLeft w:val="640"/>
          <w:marRight w:val="0"/>
          <w:marTop w:val="0"/>
          <w:marBottom w:val="0"/>
          <w:divBdr>
            <w:top w:val="none" w:sz="0" w:space="0" w:color="auto"/>
            <w:left w:val="none" w:sz="0" w:space="0" w:color="auto"/>
            <w:bottom w:val="none" w:sz="0" w:space="0" w:color="auto"/>
            <w:right w:val="none" w:sz="0" w:space="0" w:color="auto"/>
          </w:divBdr>
        </w:div>
      </w:divsChild>
    </w:div>
    <w:div w:id="117840191">
      <w:bodyDiv w:val="1"/>
      <w:marLeft w:val="0"/>
      <w:marRight w:val="0"/>
      <w:marTop w:val="0"/>
      <w:marBottom w:val="0"/>
      <w:divBdr>
        <w:top w:val="none" w:sz="0" w:space="0" w:color="auto"/>
        <w:left w:val="none" w:sz="0" w:space="0" w:color="auto"/>
        <w:bottom w:val="none" w:sz="0" w:space="0" w:color="auto"/>
        <w:right w:val="none" w:sz="0" w:space="0" w:color="auto"/>
      </w:divBdr>
      <w:divsChild>
        <w:div w:id="575742812">
          <w:marLeft w:val="640"/>
          <w:marRight w:val="0"/>
          <w:marTop w:val="0"/>
          <w:marBottom w:val="0"/>
          <w:divBdr>
            <w:top w:val="none" w:sz="0" w:space="0" w:color="auto"/>
            <w:left w:val="none" w:sz="0" w:space="0" w:color="auto"/>
            <w:bottom w:val="none" w:sz="0" w:space="0" w:color="auto"/>
            <w:right w:val="none" w:sz="0" w:space="0" w:color="auto"/>
          </w:divBdr>
        </w:div>
        <w:div w:id="226956185">
          <w:marLeft w:val="640"/>
          <w:marRight w:val="0"/>
          <w:marTop w:val="0"/>
          <w:marBottom w:val="0"/>
          <w:divBdr>
            <w:top w:val="none" w:sz="0" w:space="0" w:color="auto"/>
            <w:left w:val="none" w:sz="0" w:space="0" w:color="auto"/>
            <w:bottom w:val="none" w:sz="0" w:space="0" w:color="auto"/>
            <w:right w:val="none" w:sz="0" w:space="0" w:color="auto"/>
          </w:divBdr>
        </w:div>
        <w:div w:id="1447190726">
          <w:marLeft w:val="640"/>
          <w:marRight w:val="0"/>
          <w:marTop w:val="0"/>
          <w:marBottom w:val="0"/>
          <w:divBdr>
            <w:top w:val="none" w:sz="0" w:space="0" w:color="auto"/>
            <w:left w:val="none" w:sz="0" w:space="0" w:color="auto"/>
            <w:bottom w:val="none" w:sz="0" w:space="0" w:color="auto"/>
            <w:right w:val="none" w:sz="0" w:space="0" w:color="auto"/>
          </w:divBdr>
        </w:div>
        <w:div w:id="618687374">
          <w:marLeft w:val="640"/>
          <w:marRight w:val="0"/>
          <w:marTop w:val="0"/>
          <w:marBottom w:val="0"/>
          <w:divBdr>
            <w:top w:val="none" w:sz="0" w:space="0" w:color="auto"/>
            <w:left w:val="none" w:sz="0" w:space="0" w:color="auto"/>
            <w:bottom w:val="none" w:sz="0" w:space="0" w:color="auto"/>
            <w:right w:val="none" w:sz="0" w:space="0" w:color="auto"/>
          </w:divBdr>
        </w:div>
        <w:div w:id="1492990529">
          <w:marLeft w:val="640"/>
          <w:marRight w:val="0"/>
          <w:marTop w:val="0"/>
          <w:marBottom w:val="0"/>
          <w:divBdr>
            <w:top w:val="none" w:sz="0" w:space="0" w:color="auto"/>
            <w:left w:val="none" w:sz="0" w:space="0" w:color="auto"/>
            <w:bottom w:val="none" w:sz="0" w:space="0" w:color="auto"/>
            <w:right w:val="none" w:sz="0" w:space="0" w:color="auto"/>
          </w:divBdr>
        </w:div>
        <w:div w:id="1937665768">
          <w:marLeft w:val="640"/>
          <w:marRight w:val="0"/>
          <w:marTop w:val="0"/>
          <w:marBottom w:val="0"/>
          <w:divBdr>
            <w:top w:val="none" w:sz="0" w:space="0" w:color="auto"/>
            <w:left w:val="none" w:sz="0" w:space="0" w:color="auto"/>
            <w:bottom w:val="none" w:sz="0" w:space="0" w:color="auto"/>
            <w:right w:val="none" w:sz="0" w:space="0" w:color="auto"/>
          </w:divBdr>
        </w:div>
        <w:div w:id="1463882078">
          <w:marLeft w:val="640"/>
          <w:marRight w:val="0"/>
          <w:marTop w:val="0"/>
          <w:marBottom w:val="0"/>
          <w:divBdr>
            <w:top w:val="none" w:sz="0" w:space="0" w:color="auto"/>
            <w:left w:val="none" w:sz="0" w:space="0" w:color="auto"/>
            <w:bottom w:val="none" w:sz="0" w:space="0" w:color="auto"/>
            <w:right w:val="none" w:sz="0" w:space="0" w:color="auto"/>
          </w:divBdr>
        </w:div>
        <w:div w:id="1475492415">
          <w:marLeft w:val="640"/>
          <w:marRight w:val="0"/>
          <w:marTop w:val="0"/>
          <w:marBottom w:val="0"/>
          <w:divBdr>
            <w:top w:val="none" w:sz="0" w:space="0" w:color="auto"/>
            <w:left w:val="none" w:sz="0" w:space="0" w:color="auto"/>
            <w:bottom w:val="none" w:sz="0" w:space="0" w:color="auto"/>
            <w:right w:val="none" w:sz="0" w:space="0" w:color="auto"/>
          </w:divBdr>
        </w:div>
        <w:div w:id="447089498">
          <w:marLeft w:val="640"/>
          <w:marRight w:val="0"/>
          <w:marTop w:val="0"/>
          <w:marBottom w:val="0"/>
          <w:divBdr>
            <w:top w:val="none" w:sz="0" w:space="0" w:color="auto"/>
            <w:left w:val="none" w:sz="0" w:space="0" w:color="auto"/>
            <w:bottom w:val="none" w:sz="0" w:space="0" w:color="auto"/>
            <w:right w:val="none" w:sz="0" w:space="0" w:color="auto"/>
          </w:divBdr>
        </w:div>
        <w:div w:id="1998999410">
          <w:marLeft w:val="640"/>
          <w:marRight w:val="0"/>
          <w:marTop w:val="0"/>
          <w:marBottom w:val="0"/>
          <w:divBdr>
            <w:top w:val="none" w:sz="0" w:space="0" w:color="auto"/>
            <w:left w:val="none" w:sz="0" w:space="0" w:color="auto"/>
            <w:bottom w:val="none" w:sz="0" w:space="0" w:color="auto"/>
            <w:right w:val="none" w:sz="0" w:space="0" w:color="auto"/>
          </w:divBdr>
        </w:div>
        <w:div w:id="1889488137">
          <w:marLeft w:val="640"/>
          <w:marRight w:val="0"/>
          <w:marTop w:val="0"/>
          <w:marBottom w:val="0"/>
          <w:divBdr>
            <w:top w:val="none" w:sz="0" w:space="0" w:color="auto"/>
            <w:left w:val="none" w:sz="0" w:space="0" w:color="auto"/>
            <w:bottom w:val="none" w:sz="0" w:space="0" w:color="auto"/>
            <w:right w:val="none" w:sz="0" w:space="0" w:color="auto"/>
          </w:divBdr>
        </w:div>
        <w:div w:id="2079210642">
          <w:marLeft w:val="640"/>
          <w:marRight w:val="0"/>
          <w:marTop w:val="0"/>
          <w:marBottom w:val="0"/>
          <w:divBdr>
            <w:top w:val="none" w:sz="0" w:space="0" w:color="auto"/>
            <w:left w:val="none" w:sz="0" w:space="0" w:color="auto"/>
            <w:bottom w:val="none" w:sz="0" w:space="0" w:color="auto"/>
            <w:right w:val="none" w:sz="0" w:space="0" w:color="auto"/>
          </w:divBdr>
        </w:div>
        <w:div w:id="983196644">
          <w:marLeft w:val="640"/>
          <w:marRight w:val="0"/>
          <w:marTop w:val="0"/>
          <w:marBottom w:val="0"/>
          <w:divBdr>
            <w:top w:val="none" w:sz="0" w:space="0" w:color="auto"/>
            <w:left w:val="none" w:sz="0" w:space="0" w:color="auto"/>
            <w:bottom w:val="none" w:sz="0" w:space="0" w:color="auto"/>
            <w:right w:val="none" w:sz="0" w:space="0" w:color="auto"/>
          </w:divBdr>
        </w:div>
        <w:div w:id="960037996">
          <w:marLeft w:val="640"/>
          <w:marRight w:val="0"/>
          <w:marTop w:val="0"/>
          <w:marBottom w:val="0"/>
          <w:divBdr>
            <w:top w:val="none" w:sz="0" w:space="0" w:color="auto"/>
            <w:left w:val="none" w:sz="0" w:space="0" w:color="auto"/>
            <w:bottom w:val="none" w:sz="0" w:space="0" w:color="auto"/>
            <w:right w:val="none" w:sz="0" w:space="0" w:color="auto"/>
          </w:divBdr>
        </w:div>
        <w:div w:id="1057751928">
          <w:marLeft w:val="640"/>
          <w:marRight w:val="0"/>
          <w:marTop w:val="0"/>
          <w:marBottom w:val="0"/>
          <w:divBdr>
            <w:top w:val="none" w:sz="0" w:space="0" w:color="auto"/>
            <w:left w:val="none" w:sz="0" w:space="0" w:color="auto"/>
            <w:bottom w:val="none" w:sz="0" w:space="0" w:color="auto"/>
            <w:right w:val="none" w:sz="0" w:space="0" w:color="auto"/>
          </w:divBdr>
        </w:div>
        <w:div w:id="750740253">
          <w:marLeft w:val="640"/>
          <w:marRight w:val="0"/>
          <w:marTop w:val="0"/>
          <w:marBottom w:val="0"/>
          <w:divBdr>
            <w:top w:val="none" w:sz="0" w:space="0" w:color="auto"/>
            <w:left w:val="none" w:sz="0" w:space="0" w:color="auto"/>
            <w:bottom w:val="none" w:sz="0" w:space="0" w:color="auto"/>
            <w:right w:val="none" w:sz="0" w:space="0" w:color="auto"/>
          </w:divBdr>
        </w:div>
        <w:div w:id="1679891778">
          <w:marLeft w:val="640"/>
          <w:marRight w:val="0"/>
          <w:marTop w:val="0"/>
          <w:marBottom w:val="0"/>
          <w:divBdr>
            <w:top w:val="none" w:sz="0" w:space="0" w:color="auto"/>
            <w:left w:val="none" w:sz="0" w:space="0" w:color="auto"/>
            <w:bottom w:val="none" w:sz="0" w:space="0" w:color="auto"/>
            <w:right w:val="none" w:sz="0" w:space="0" w:color="auto"/>
          </w:divBdr>
        </w:div>
      </w:divsChild>
    </w:div>
    <w:div w:id="126316006">
      <w:bodyDiv w:val="1"/>
      <w:marLeft w:val="0"/>
      <w:marRight w:val="0"/>
      <w:marTop w:val="0"/>
      <w:marBottom w:val="0"/>
      <w:divBdr>
        <w:top w:val="none" w:sz="0" w:space="0" w:color="auto"/>
        <w:left w:val="none" w:sz="0" w:space="0" w:color="auto"/>
        <w:bottom w:val="none" w:sz="0" w:space="0" w:color="auto"/>
        <w:right w:val="none" w:sz="0" w:space="0" w:color="auto"/>
      </w:divBdr>
      <w:divsChild>
        <w:div w:id="1756586855">
          <w:marLeft w:val="640"/>
          <w:marRight w:val="0"/>
          <w:marTop w:val="0"/>
          <w:marBottom w:val="0"/>
          <w:divBdr>
            <w:top w:val="none" w:sz="0" w:space="0" w:color="auto"/>
            <w:left w:val="none" w:sz="0" w:space="0" w:color="auto"/>
            <w:bottom w:val="none" w:sz="0" w:space="0" w:color="auto"/>
            <w:right w:val="none" w:sz="0" w:space="0" w:color="auto"/>
          </w:divBdr>
        </w:div>
        <w:div w:id="111024451">
          <w:marLeft w:val="640"/>
          <w:marRight w:val="0"/>
          <w:marTop w:val="0"/>
          <w:marBottom w:val="0"/>
          <w:divBdr>
            <w:top w:val="none" w:sz="0" w:space="0" w:color="auto"/>
            <w:left w:val="none" w:sz="0" w:space="0" w:color="auto"/>
            <w:bottom w:val="none" w:sz="0" w:space="0" w:color="auto"/>
            <w:right w:val="none" w:sz="0" w:space="0" w:color="auto"/>
          </w:divBdr>
        </w:div>
        <w:div w:id="1018048891">
          <w:marLeft w:val="640"/>
          <w:marRight w:val="0"/>
          <w:marTop w:val="0"/>
          <w:marBottom w:val="0"/>
          <w:divBdr>
            <w:top w:val="none" w:sz="0" w:space="0" w:color="auto"/>
            <w:left w:val="none" w:sz="0" w:space="0" w:color="auto"/>
            <w:bottom w:val="none" w:sz="0" w:space="0" w:color="auto"/>
            <w:right w:val="none" w:sz="0" w:space="0" w:color="auto"/>
          </w:divBdr>
        </w:div>
        <w:div w:id="1661228864">
          <w:marLeft w:val="640"/>
          <w:marRight w:val="0"/>
          <w:marTop w:val="0"/>
          <w:marBottom w:val="0"/>
          <w:divBdr>
            <w:top w:val="none" w:sz="0" w:space="0" w:color="auto"/>
            <w:left w:val="none" w:sz="0" w:space="0" w:color="auto"/>
            <w:bottom w:val="none" w:sz="0" w:space="0" w:color="auto"/>
            <w:right w:val="none" w:sz="0" w:space="0" w:color="auto"/>
          </w:divBdr>
        </w:div>
        <w:div w:id="1612467620">
          <w:marLeft w:val="640"/>
          <w:marRight w:val="0"/>
          <w:marTop w:val="0"/>
          <w:marBottom w:val="0"/>
          <w:divBdr>
            <w:top w:val="none" w:sz="0" w:space="0" w:color="auto"/>
            <w:left w:val="none" w:sz="0" w:space="0" w:color="auto"/>
            <w:bottom w:val="none" w:sz="0" w:space="0" w:color="auto"/>
            <w:right w:val="none" w:sz="0" w:space="0" w:color="auto"/>
          </w:divBdr>
        </w:div>
        <w:div w:id="415129384">
          <w:marLeft w:val="640"/>
          <w:marRight w:val="0"/>
          <w:marTop w:val="0"/>
          <w:marBottom w:val="0"/>
          <w:divBdr>
            <w:top w:val="none" w:sz="0" w:space="0" w:color="auto"/>
            <w:left w:val="none" w:sz="0" w:space="0" w:color="auto"/>
            <w:bottom w:val="none" w:sz="0" w:space="0" w:color="auto"/>
            <w:right w:val="none" w:sz="0" w:space="0" w:color="auto"/>
          </w:divBdr>
        </w:div>
        <w:div w:id="735318000">
          <w:marLeft w:val="640"/>
          <w:marRight w:val="0"/>
          <w:marTop w:val="0"/>
          <w:marBottom w:val="0"/>
          <w:divBdr>
            <w:top w:val="none" w:sz="0" w:space="0" w:color="auto"/>
            <w:left w:val="none" w:sz="0" w:space="0" w:color="auto"/>
            <w:bottom w:val="none" w:sz="0" w:space="0" w:color="auto"/>
            <w:right w:val="none" w:sz="0" w:space="0" w:color="auto"/>
          </w:divBdr>
        </w:div>
        <w:div w:id="35787016">
          <w:marLeft w:val="640"/>
          <w:marRight w:val="0"/>
          <w:marTop w:val="0"/>
          <w:marBottom w:val="0"/>
          <w:divBdr>
            <w:top w:val="none" w:sz="0" w:space="0" w:color="auto"/>
            <w:left w:val="none" w:sz="0" w:space="0" w:color="auto"/>
            <w:bottom w:val="none" w:sz="0" w:space="0" w:color="auto"/>
            <w:right w:val="none" w:sz="0" w:space="0" w:color="auto"/>
          </w:divBdr>
        </w:div>
        <w:div w:id="1774009421">
          <w:marLeft w:val="640"/>
          <w:marRight w:val="0"/>
          <w:marTop w:val="0"/>
          <w:marBottom w:val="0"/>
          <w:divBdr>
            <w:top w:val="none" w:sz="0" w:space="0" w:color="auto"/>
            <w:left w:val="none" w:sz="0" w:space="0" w:color="auto"/>
            <w:bottom w:val="none" w:sz="0" w:space="0" w:color="auto"/>
            <w:right w:val="none" w:sz="0" w:space="0" w:color="auto"/>
          </w:divBdr>
        </w:div>
        <w:div w:id="1988780880">
          <w:marLeft w:val="640"/>
          <w:marRight w:val="0"/>
          <w:marTop w:val="0"/>
          <w:marBottom w:val="0"/>
          <w:divBdr>
            <w:top w:val="none" w:sz="0" w:space="0" w:color="auto"/>
            <w:left w:val="none" w:sz="0" w:space="0" w:color="auto"/>
            <w:bottom w:val="none" w:sz="0" w:space="0" w:color="auto"/>
            <w:right w:val="none" w:sz="0" w:space="0" w:color="auto"/>
          </w:divBdr>
        </w:div>
      </w:divsChild>
    </w:div>
    <w:div w:id="183902079">
      <w:bodyDiv w:val="1"/>
      <w:marLeft w:val="0"/>
      <w:marRight w:val="0"/>
      <w:marTop w:val="0"/>
      <w:marBottom w:val="0"/>
      <w:divBdr>
        <w:top w:val="none" w:sz="0" w:space="0" w:color="auto"/>
        <w:left w:val="none" w:sz="0" w:space="0" w:color="auto"/>
        <w:bottom w:val="none" w:sz="0" w:space="0" w:color="auto"/>
        <w:right w:val="none" w:sz="0" w:space="0" w:color="auto"/>
      </w:divBdr>
      <w:divsChild>
        <w:div w:id="102963971">
          <w:marLeft w:val="640"/>
          <w:marRight w:val="0"/>
          <w:marTop w:val="0"/>
          <w:marBottom w:val="0"/>
          <w:divBdr>
            <w:top w:val="none" w:sz="0" w:space="0" w:color="auto"/>
            <w:left w:val="none" w:sz="0" w:space="0" w:color="auto"/>
            <w:bottom w:val="none" w:sz="0" w:space="0" w:color="auto"/>
            <w:right w:val="none" w:sz="0" w:space="0" w:color="auto"/>
          </w:divBdr>
        </w:div>
        <w:div w:id="1438211883">
          <w:marLeft w:val="640"/>
          <w:marRight w:val="0"/>
          <w:marTop w:val="0"/>
          <w:marBottom w:val="0"/>
          <w:divBdr>
            <w:top w:val="none" w:sz="0" w:space="0" w:color="auto"/>
            <w:left w:val="none" w:sz="0" w:space="0" w:color="auto"/>
            <w:bottom w:val="none" w:sz="0" w:space="0" w:color="auto"/>
            <w:right w:val="none" w:sz="0" w:space="0" w:color="auto"/>
          </w:divBdr>
        </w:div>
        <w:div w:id="676275929">
          <w:marLeft w:val="640"/>
          <w:marRight w:val="0"/>
          <w:marTop w:val="0"/>
          <w:marBottom w:val="0"/>
          <w:divBdr>
            <w:top w:val="none" w:sz="0" w:space="0" w:color="auto"/>
            <w:left w:val="none" w:sz="0" w:space="0" w:color="auto"/>
            <w:bottom w:val="none" w:sz="0" w:space="0" w:color="auto"/>
            <w:right w:val="none" w:sz="0" w:space="0" w:color="auto"/>
          </w:divBdr>
        </w:div>
        <w:div w:id="1670670708">
          <w:marLeft w:val="640"/>
          <w:marRight w:val="0"/>
          <w:marTop w:val="0"/>
          <w:marBottom w:val="0"/>
          <w:divBdr>
            <w:top w:val="none" w:sz="0" w:space="0" w:color="auto"/>
            <w:left w:val="none" w:sz="0" w:space="0" w:color="auto"/>
            <w:bottom w:val="none" w:sz="0" w:space="0" w:color="auto"/>
            <w:right w:val="none" w:sz="0" w:space="0" w:color="auto"/>
          </w:divBdr>
        </w:div>
        <w:div w:id="1001667402">
          <w:marLeft w:val="640"/>
          <w:marRight w:val="0"/>
          <w:marTop w:val="0"/>
          <w:marBottom w:val="0"/>
          <w:divBdr>
            <w:top w:val="none" w:sz="0" w:space="0" w:color="auto"/>
            <w:left w:val="none" w:sz="0" w:space="0" w:color="auto"/>
            <w:bottom w:val="none" w:sz="0" w:space="0" w:color="auto"/>
            <w:right w:val="none" w:sz="0" w:space="0" w:color="auto"/>
          </w:divBdr>
        </w:div>
        <w:div w:id="632833026">
          <w:marLeft w:val="640"/>
          <w:marRight w:val="0"/>
          <w:marTop w:val="0"/>
          <w:marBottom w:val="0"/>
          <w:divBdr>
            <w:top w:val="none" w:sz="0" w:space="0" w:color="auto"/>
            <w:left w:val="none" w:sz="0" w:space="0" w:color="auto"/>
            <w:bottom w:val="none" w:sz="0" w:space="0" w:color="auto"/>
            <w:right w:val="none" w:sz="0" w:space="0" w:color="auto"/>
          </w:divBdr>
        </w:div>
        <w:div w:id="368729040">
          <w:marLeft w:val="640"/>
          <w:marRight w:val="0"/>
          <w:marTop w:val="0"/>
          <w:marBottom w:val="0"/>
          <w:divBdr>
            <w:top w:val="none" w:sz="0" w:space="0" w:color="auto"/>
            <w:left w:val="none" w:sz="0" w:space="0" w:color="auto"/>
            <w:bottom w:val="none" w:sz="0" w:space="0" w:color="auto"/>
            <w:right w:val="none" w:sz="0" w:space="0" w:color="auto"/>
          </w:divBdr>
        </w:div>
        <w:div w:id="1355155660">
          <w:marLeft w:val="640"/>
          <w:marRight w:val="0"/>
          <w:marTop w:val="0"/>
          <w:marBottom w:val="0"/>
          <w:divBdr>
            <w:top w:val="none" w:sz="0" w:space="0" w:color="auto"/>
            <w:left w:val="none" w:sz="0" w:space="0" w:color="auto"/>
            <w:bottom w:val="none" w:sz="0" w:space="0" w:color="auto"/>
            <w:right w:val="none" w:sz="0" w:space="0" w:color="auto"/>
          </w:divBdr>
        </w:div>
        <w:div w:id="116729534">
          <w:marLeft w:val="640"/>
          <w:marRight w:val="0"/>
          <w:marTop w:val="0"/>
          <w:marBottom w:val="0"/>
          <w:divBdr>
            <w:top w:val="none" w:sz="0" w:space="0" w:color="auto"/>
            <w:left w:val="none" w:sz="0" w:space="0" w:color="auto"/>
            <w:bottom w:val="none" w:sz="0" w:space="0" w:color="auto"/>
            <w:right w:val="none" w:sz="0" w:space="0" w:color="auto"/>
          </w:divBdr>
        </w:div>
        <w:div w:id="1704091606">
          <w:marLeft w:val="640"/>
          <w:marRight w:val="0"/>
          <w:marTop w:val="0"/>
          <w:marBottom w:val="0"/>
          <w:divBdr>
            <w:top w:val="none" w:sz="0" w:space="0" w:color="auto"/>
            <w:left w:val="none" w:sz="0" w:space="0" w:color="auto"/>
            <w:bottom w:val="none" w:sz="0" w:space="0" w:color="auto"/>
            <w:right w:val="none" w:sz="0" w:space="0" w:color="auto"/>
          </w:divBdr>
        </w:div>
        <w:div w:id="682123154">
          <w:marLeft w:val="640"/>
          <w:marRight w:val="0"/>
          <w:marTop w:val="0"/>
          <w:marBottom w:val="0"/>
          <w:divBdr>
            <w:top w:val="none" w:sz="0" w:space="0" w:color="auto"/>
            <w:left w:val="none" w:sz="0" w:space="0" w:color="auto"/>
            <w:bottom w:val="none" w:sz="0" w:space="0" w:color="auto"/>
            <w:right w:val="none" w:sz="0" w:space="0" w:color="auto"/>
          </w:divBdr>
        </w:div>
      </w:divsChild>
    </w:div>
    <w:div w:id="259795136">
      <w:bodyDiv w:val="1"/>
      <w:marLeft w:val="0"/>
      <w:marRight w:val="0"/>
      <w:marTop w:val="0"/>
      <w:marBottom w:val="0"/>
      <w:divBdr>
        <w:top w:val="none" w:sz="0" w:space="0" w:color="auto"/>
        <w:left w:val="none" w:sz="0" w:space="0" w:color="auto"/>
        <w:bottom w:val="none" w:sz="0" w:space="0" w:color="auto"/>
        <w:right w:val="none" w:sz="0" w:space="0" w:color="auto"/>
      </w:divBdr>
      <w:divsChild>
        <w:div w:id="1266814589">
          <w:marLeft w:val="640"/>
          <w:marRight w:val="0"/>
          <w:marTop w:val="0"/>
          <w:marBottom w:val="0"/>
          <w:divBdr>
            <w:top w:val="none" w:sz="0" w:space="0" w:color="auto"/>
            <w:left w:val="none" w:sz="0" w:space="0" w:color="auto"/>
            <w:bottom w:val="none" w:sz="0" w:space="0" w:color="auto"/>
            <w:right w:val="none" w:sz="0" w:space="0" w:color="auto"/>
          </w:divBdr>
        </w:div>
        <w:div w:id="1807577559">
          <w:marLeft w:val="640"/>
          <w:marRight w:val="0"/>
          <w:marTop w:val="0"/>
          <w:marBottom w:val="0"/>
          <w:divBdr>
            <w:top w:val="none" w:sz="0" w:space="0" w:color="auto"/>
            <w:left w:val="none" w:sz="0" w:space="0" w:color="auto"/>
            <w:bottom w:val="none" w:sz="0" w:space="0" w:color="auto"/>
            <w:right w:val="none" w:sz="0" w:space="0" w:color="auto"/>
          </w:divBdr>
        </w:div>
        <w:div w:id="1694644179">
          <w:marLeft w:val="640"/>
          <w:marRight w:val="0"/>
          <w:marTop w:val="0"/>
          <w:marBottom w:val="0"/>
          <w:divBdr>
            <w:top w:val="none" w:sz="0" w:space="0" w:color="auto"/>
            <w:left w:val="none" w:sz="0" w:space="0" w:color="auto"/>
            <w:bottom w:val="none" w:sz="0" w:space="0" w:color="auto"/>
            <w:right w:val="none" w:sz="0" w:space="0" w:color="auto"/>
          </w:divBdr>
        </w:div>
        <w:div w:id="903569766">
          <w:marLeft w:val="640"/>
          <w:marRight w:val="0"/>
          <w:marTop w:val="0"/>
          <w:marBottom w:val="0"/>
          <w:divBdr>
            <w:top w:val="none" w:sz="0" w:space="0" w:color="auto"/>
            <w:left w:val="none" w:sz="0" w:space="0" w:color="auto"/>
            <w:bottom w:val="none" w:sz="0" w:space="0" w:color="auto"/>
            <w:right w:val="none" w:sz="0" w:space="0" w:color="auto"/>
          </w:divBdr>
        </w:div>
        <w:div w:id="1031105748">
          <w:marLeft w:val="640"/>
          <w:marRight w:val="0"/>
          <w:marTop w:val="0"/>
          <w:marBottom w:val="0"/>
          <w:divBdr>
            <w:top w:val="none" w:sz="0" w:space="0" w:color="auto"/>
            <w:left w:val="none" w:sz="0" w:space="0" w:color="auto"/>
            <w:bottom w:val="none" w:sz="0" w:space="0" w:color="auto"/>
            <w:right w:val="none" w:sz="0" w:space="0" w:color="auto"/>
          </w:divBdr>
        </w:div>
        <w:div w:id="639380975">
          <w:marLeft w:val="640"/>
          <w:marRight w:val="0"/>
          <w:marTop w:val="0"/>
          <w:marBottom w:val="0"/>
          <w:divBdr>
            <w:top w:val="none" w:sz="0" w:space="0" w:color="auto"/>
            <w:left w:val="none" w:sz="0" w:space="0" w:color="auto"/>
            <w:bottom w:val="none" w:sz="0" w:space="0" w:color="auto"/>
            <w:right w:val="none" w:sz="0" w:space="0" w:color="auto"/>
          </w:divBdr>
        </w:div>
        <w:div w:id="745347711">
          <w:marLeft w:val="640"/>
          <w:marRight w:val="0"/>
          <w:marTop w:val="0"/>
          <w:marBottom w:val="0"/>
          <w:divBdr>
            <w:top w:val="none" w:sz="0" w:space="0" w:color="auto"/>
            <w:left w:val="none" w:sz="0" w:space="0" w:color="auto"/>
            <w:bottom w:val="none" w:sz="0" w:space="0" w:color="auto"/>
            <w:right w:val="none" w:sz="0" w:space="0" w:color="auto"/>
          </w:divBdr>
        </w:div>
        <w:div w:id="471143626">
          <w:marLeft w:val="640"/>
          <w:marRight w:val="0"/>
          <w:marTop w:val="0"/>
          <w:marBottom w:val="0"/>
          <w:divBdr>
            <w:top w:val="none" w:sz="0" w:space="0" w:color="auto"/>
            <w:left w:val="none" w:sz="0" w:space="0" w:color="auto"/>
            <w:bottom w:val="none" w:sz="0" w:space="0" w:color="auto"/>
            <w:right w:val="none" w:sz="0" w:space="0" w:color="auto"/>
          </w:divBdr>
        </w:div>
        <w:div w:id="483550009">
          <w:marLeft w:val="640"/>
          <w:marRight w:val="0"/>
          <w:marTop w:val="0"/>
          <w:marBottom w:val="0"/>
          <w:divBdr>
            <w:top w:val="none" w:sz="0" w:space="0" w:color="auto"/>
            <w:left w:val="none" w:sz="0" w:space="0" w:color="auto"/>
            <w:bottom w:val="none" w:sz="0" w:space="0" w:color="auto"/>
            <w:right w:val="none" w:sz="0" w:space="0" w:color="auto"/>
          </w:divBdr>
        </w:div>
        <w:div w:id="539320836">
          <w:marLeft w:val="640"/>
          <w:marRight w:val="0"/>
          <w:marTop w:val="0"/>
          <w:marBottom w:val="0"/>
          <w:divBdr>
            <w:top w:val="none" w:sz="0" w:space="0" w:color="auto"/>
            <w:left w:val="none" w:sz="0" w:space="0" w:color="auto"/>
            <w:bottom w:val="none" w:sz="0" w:space="0" w:color="auto"/>
            <w:right w:val="none" w:sz="0" w:space="0" w:color="auto"/>
          </w:divBdr>
        </w:div>
        <w:div w:id="1195843559">
          <w:marLeft w:val="640"/>
          <w:marRight w:val="0"/>
          <w:marTop w:val="0"/>
          <w:marBottom w:val="0"/>
          <w:divBdr>
            <w:top w:val="none" w:sz="0" w:space="0" w:color="auto"/>
            <w:left w:val="none" w:sz="0" w:space="0" w:color="auto"/>
            <w:bottom w:val="none" w:sz="0" w:space="0" w:color="auto"/>
            <w:right w:val="none" w:sz="0" w:space="0" w:color="auto"/>
          </w:divBdr>
        </w:div>
        <w:div w:id="1653018429">
          <w:marLeft w:val="640"/>
          <w:marRight w:val="0"/>
          <w:marTop w:val="0"/>
          <w:marBottom w:val="0"/>
          <w:divBdr>
            <w:top w:val="none" w:sz="0" w:space="0" w:color="auto"/>
            <w:left w:val="none" w:sz="0" w:space="0" w:color="auto"/>
            <w:bottom w:val="none" w:sz="0" w:space="0" w:color="auto"/>
            <w:right w:val="none" w:sz="0" w:space="0" w:color="auto"/>
          </w:divBdr>
        </w:div>
        <w:div w:id="838617303">
          <w:marLeft w:val="640"/>
          <w:marRight w:val="0"/>
          <w:marTop w:val="0"/>
          <w:marBottom w:val="0"/>
          <w:divBdr>
            <w:top w:val="none" w:sz="0" w:space="0" w:color="auto"/>
            <w:left w:val="none" w:sz="0" w:space="0" w:color="auto"/>
            <w:bottom w:val="none" w:sz="0" w:space="0" w:color="auto"/>
            <w:right w:val="none" w:sz="0" w:space="0" w:color="auto"/>
          </w:divBdr>
        </w:div>
      </w:divsChild>
    </w:div>
    <w:div w:id="265768579">
      <w:bodyDiv w:val="1"/>
      <w:marLeft w:val="0"/>
      <w:marRight w:val="0"/>
      <w:marTop w:val="0"/>
      <w:marBottom w:val="0"/>
      <w:divBdr>
        <w:top w:val="none" w:sz="0" w:space="0" w:color="auto"/>
        <w:left w:val="none" w:sz="0" w:space="0" w:color="auto"/>
        <w:bottom w:val="none" w:sz="0" w:space="0" w:color="auto"/>
        <w:right w:val="none" w:sz="0" w:space="0" w:color="auto"/>
      </w:divBdr>
      <w:divsChild>
        <w:div w:id="783497435">
          <w:marLeft w:val="640"/>
          <w:marRight w:val="0"/>
          <w:marTop w:val="0"/>
          <w:marBottom w:val="0"/>
          <w:divBdr>
            <w:top w:val="none" w:sz="0" w:space="0" w:color="auto"/>
            <w:left w:val="none" w:sz="0" w:space="0" w:color="auto"/>
            <w:bottom w:val="none" w:sz="0" w:space="0" w:color="auto"/>
            <w:right w:val="none" w:sz="0" w:space="0" w:color="auto"/>
          </w:divBdr>
        </w:div>
        <w:div w:id="1024357745">
          <w:marLeft w:val="640"/>
          <w:marRight w:val="0"/>
          <w:marTop w:val="0"/>
          <w:marBottom w:val="0"/>
          <w:divBdr>
            <w:top w:val="none" w:sz="0" w:space="0" w:color="auto"/>
            <w:left w:val="none" w:sz="0" w:space="0" w:color="auto"/>
            <w:bottom w:val="none" w:sz="0" w:space="0" w:color="auto"/>
            <w:right w:val="none" w:sz="0" w:space="0" w:color="auto"/>
          </w:divBdr>
        </w:div>
        <w:div w:id="488252114">
          <w:marLeft w:val="640"/>
          <w:marRight w:val="0"/>
          <w:marTop w:val="0"/>
          <w:marBottom w:val="0"/>
          <w:divBdr>
            <w:top w:val="none" w:sz="0" w:space="0" w:color="auto"/>
            <w:left w:val="none" w:sz="0" w:space="0" w:color="auto"/>
            <w:bottom w:val="none" w:sz="0" w:space="0" w:color="auto"/>
            <w:right w:val="none" w:sz="0" w:space="0" w:color="auto"/>
          </w:divBdr>
        </w:div>
        <w:div w:id="1649507868">
          <w:marLeft w:val="640"/>
          <w:marRight w:val="0"/>
          <w:marTop w:val="0"/>
          <w:marBottom w:val="0"/>
          <w:divBdr>
            <w:top w:val="none" w:sz="0" w:space="0" w:color="auto"/>
            <w:left w:val="none" w:sz="0" w:space="0" w:color="auto"/>
            <w:bottom w:val="none" w:sz="0" w:space="0" w:color="auto"/>
            <w:right w:val="none" w:sz="0" w:space="0" w:color="auto"/>
          </w:divBdr>
        </w:div>
        <w:div w:id="839545895">
          <w:marLeft w:val="640"/>
          <w:marRight w:val="0"/>
          <w:marTop w:val="0"/>
          <w:marBottom w:val="0"/>
          <w:divBdr>
            <w:top w:val="none" w:sz="0" w:space="0" w:color="auto"/>
            <w:left w:val="none" w:sz="0" w:space="0" w:color="auto"/>
            <w:bottom w:val="none" w:sz="0" w:space="0" w:color="auto"/>
            <w:right w:val="none" w:sz="0" w:space="0" w:color="auto"/>
          </w:divBdr>
        </w:div>
        <w:div w:id="373577623">
          <w:marLeft w:val="640"/>
          <w:marRight w:val="0"/>
          <w:marTop w:val="0"/>
          <w:marBottom w:val="0"/>
          <w:divBdr>
            <w:top w:val="none" w:sz="0" w:space="0" w:color="auto"/>
            <w:left w:val="none" w:sz="0" w:space="0" w:color="auto"/>
            <w:bottom w:val="none" w:sz="0" w:space="0" w:color="auto"/>
            <w:right w:val="none" w:sz="0" w:space="0" w:color="auto"/>
          </w:divBdr>
        </w:div>
        <w:div w:id="1302807332">
          <w:marLeft w:val="640"/>
          <w:marRight w:val="0"/>
          <w:marTop w:val="0"/>
          <w:marBottom w:val="0"/>
          <w:divBdr>
            <w:top w:val="none" w:sz="0" w:space="0" w:color="auto"/>
            <w:left w:val="none" w:sz="0" w:space="0" w:color="auto"/>
            <w:bottom w:val="none" w:sz="0" w:space="0" w:color="auto"/>
            <w:right w:val="none" w:sz="0" w:space="0" w:color="auto"/>
          </w:divBdr>
        </w:div>
        <w:div w:id="1334383458">
          <w:marLeft w:val="640"/>
          <w:marRight w:val="0"/>
          <w:marTop w:val="0"/>
          <w:marBottom w:val="0"/>
          <w:divBdr>
            <w:top w:val="none" w:sz="0" w:space="0" w:color="auto"/>
            <w:left w:val="none" w:sz="0" w:space="0" w:color="auto"/>
            <w:bottom w:val="none" w:sz="0" w:space="0" w:color="auto"/>
            <w:right w:val="none" w:sz="0" w:space="0" w:color="auto"/>
          </w:divBdr>
        </w:div>
        <w:div w:id="867138474">
          <w:marLeft w:val="640"/>
          <w:marRight w:val="0"/>
          <w:marTop w:val="0"/>
          <w:marBottom w:val="0"/>
          <w:divBdr>
            <w:top w:val="none" w:sz="0" w:space="0" w:color="auto"/>
            <w:left w:val="none" w:sz="0" w:space="0" w:color="auto"/>
            <w:bottom w:val="none" w:sz="0" w:space="0" w:color="auto"/>
            <w:right w:val="none" w:sz="0" w:space="0" w:color="auto"/>
          </w:divBdr>
        </w:div>
        <w:div w:id="1317031987">
          <w:marLeft w:val="640"/>
          <w:marRight w:val="0"/>
          <w:marTop w:val="0"/>
          <w:marBottom w:val="0"/>
          <w:divBdr>
            <w:top w:val="none" w:sz="0" w:space="0" w:color="auto"/>
            <w:left w:val="none" w:sz="0" w:space="0" w:color="auto"/>
            <w:bottom w:val="none" w:sz="0" w:space="0" w:color="auto"/>
            <w:right w:val="none" w:sz="0" w:space="0" w:color="auto"/>
          </w:divBdr>
        </w:div>
        <w:div w:id="1174148585">
          <w:marLeft w:val="640"/>
          <w:marRight w:val="0"/>
          <w:marTop w:val="0"/>
          <w:marBottom w:val="0"/>
          <w:divBdr>
            <w:top w:val="none" w:sz="0" w:space="0" w:color="auto"/>
            <w:left w:val="none" w:sz="0" w:space="0" w:color="auto"/>
            <w:bottom w:val="none" w:sz="0" w:space="0" w:color="auto"/>
            <w:right w:val="none" w:sz="0" w:space="0" w:color="auto"/>
          </w:divBdr>
        </w:div>
        <w:div w:id="686911135">
          <w:marLeft w:val="640"/>
          <w:marRight w:val="0"/>
          <w:marTop w:val="0"/>
          <w:marBottom w:val="0"/>
          <w:divBdr>
            <w:top w:val="none" w:sz="0" w:space="0" w:color="auto"/>
            <w:left w:val="none" w:sz="0" w:space="0" w:color="auto"/>
            <w:bottom w:val="none" w:sz="0" w:space="0" w:color="auto"/>
            <w:right w:val="none" w:sz="0" w:space="0" w:color="auto"/>
          </w:divBdr>
        </w:div>
        <w:div w:id="1672030000">
          <w:marLeft w:val="640"/>
          <w:marRight w:val="0"/>
          <w:marTop w:val="0"/>
          <w:marBottom w:val="0"/>
          <w:divBdr>
            <w:top w:val="none" w:sz="0" w:space="0" w:color="auto"/>
            <w:left w:val="none" w:sz="0" w:space="0" w:color="auto"/>
            <w:bottom w:val="none" w:sz="0" w:space="0" w:color="auto"/>
            <w:right w:val="none" w:sz="0" w:space="0" w:color="auto"/>
          </w:divBdr>
        </w:div>
        <w:div w:id="1650211430">
          <w:marLeft w:val="640"/>
          <w:marRight w:val="0"/>
          <w:marTop w:val="0"/>
          <w:marBottom w:val="0"/>
          <w:divBdr>
            <w:top w:val="none" w:sz="0" w:space="0" w:color="auto"/>
            <w:left w:val="none" w:sz="0" w:space="0" w:color="auto"/>
            <w:bottom w:val="none" w:sz="0" w:space="0" w:color="auto"/>
            <w:right w:val="none" w:sz="0" w:space="0" w:color="auto"/>
          </w:divBdr>
        </w:div>
        <w:div w:id="1949506399">
          <w:marLeft w:val="640"/>
          <w:marRight w:val="0"/>
          <w:marTop w:val="0"/>
          <w:marBottom w:val="0"/>
          <w:divBdr>
            <w:top w:val="none" w:sz="0" w:space="0" w:color="auto"/>
            <w:left w:val="none" w:sz="0" w:space="0" w:color="auto"/>
            <w:bottom w:val="none" w:sz="0" w:space="0" w:color="auto"/>
            <w:right w:val="none" w:sz="0" w:space="0" w:color="auto"/>
          </w:divBdr>
        </w:div>
        <w:div w:id="172959404">
          <w:marLeft w:val="640"/>
          <w:marRight w:val="0"/>
          <w:marTop w:val="0"/>
          <w:marBottom w:val="0"/>
          <w:divBdr>
            <w:top w:val="none" w:sz="0" w:space="0" w:color="auto"/>
            <w:left w:val="none" w:sz="0" w:space="0" w:color="auto"/>
            <w:bottom w:val="none" w:sz="0" w:space="0" w:color="auto"/>
            <w:right w:val="none" w:sz="0" w:space="0" w:color="auto"/>
          </w:divBdr>
        </w:div>
        <w:div w:id="402147699">
          <w:marLeft w:val="640"/>
          <w:marRight w:val="0"/>
          <w:marTop w:val="0"/>
          <w:marBottom w:val="0"/>
          <w:divBdr>
            <w:top w:val="none" w:sz="0" w:space="0" w:color="auto"/>
            <w:left w:val="none" w:sz="0" w:space="0" w:color="auto"/>
            <w:bottom w:val="none" w:sz="0" w:space="0" w:color="auto"/>
            <w:right w:val="none" w:sz="0" w:space="0" w:color="auto"/>
          </w:divBdr>
        </w:div>
        <w:div w:id="1498301425">
          <w:marLeft w:val="640"/>
          <w:marRight w:val="0"/>
          <w:marTop w:val="0"/>
          <w:marBottom w:val="0"/>
          <w:divBdr>
            <w:top w:val="none" w:sz="0" w:space="0" w:color="auto"/>
            <w:left w:val="none" w:sz="0" w:space="0" w:color="auto"/>
            <w:bottom w:val="none" w:sz="0" w:space="0" w:color="auto"/>
            <w:right w:val="none" w:sz="0" w:space="0" w:color="auto"/>
          </w:divBdr>
        </w:div>
      </w:divsChild>
    </w:div>
    <w:div w:id="307981072">
      <w:bodyDiv w:val="1"/>
      <w:marLeft w:val="0"/>
      <w:marRight w:val="0"/>
      <w:marTop w:val="0"/>
      <w:marBottom w:val="0"/>
      <w:divBdr>
        <w:top w:val="none" w:sz="0" w:space="0" w:color="auto"/>
        <w:left w:val="none" w:sz="0" w:space="0" w:color="auto"/>
        <w:bottom w:val="none" w:sz="0" w:space="0" w:color="auto"/>
        <w:right w:val="none" w:sz="0" w:space="0" w:color="auto"/>
      </w:divBdr>
    </w:div>
    <w:div w:id="322316014">
      <w:bodyDiv w:val="1"/>
      <w:marLeft w:val="0"/>
      <w:marRight w:val="0"/>
      <w:marTop w:val="0"/>
      <w:marBottom w:val="0"/>
      <w:divBdr>
        <w:top w:val="none" w:sz="0" w:space="0" w:color="auto"/>
        <w:left w:val="none" w:sz="0" w:space="0" w:color="auto"/>
        <w:bottom w:val="none" w:sz="0" w:space="0" w:color="auto"/>
        <w:right w:val="none" w:sz="0" w:space="0" w:color="auto"/>
      </w:divBdr>
      <w:divsChild>
        <w:div w:id="1067999553">
          <w:marLeft w:val="640"/>
          <w:marRight w:val="0"/>
          <w:marTop w:val="0"/>
          <w:marBottom w:val="0"/>
          <w:divBdr>
            <w:top w:val="none" w:sz="0" w:space="0" w:color="auto"/>
            <w:left w:val="none" w:sz="0" w:space="0" w:color="auto"/>
            <w:bottom w:val="none" w:sz="0" w:space="0" w:color="auto"/>
            <w:right w:val="none" w:sz="0" w:space="0" w:color="auto"/>
          </w:divBdr>
        </w:div>
        <w:div w:id="654140771">
          <w:marLeft w:val="640"/>
          <w:marRight w:val="0"/>
          <w:marTop w:val="0"/>
          <w:marBottom w:val="0"/>
          <w:divBdr>
            <w:top w:val="none" w:sz="0" w:space="0" w:color="auto"/>
            <w:left w:val="none" w:sz="0" w:space="0" w:color="auto"/>
            <w:bottom w:val="none" w:sz="0" w:space="0" w:color="auto"/>
            <w:right w:val="none" w:sz="0" w:space="0" w:color="auto"/>
          </w:divBdr>
        </w:div>
        <w:div w:id="808519550">
          <w:marLeft w:val="640"/>
          <w:marRight w:val="0"/>
          <w:marTop w:val="0"/>
          <w:marBottom w:val="0"/>
          <w:divBdr>
            <w:top w:val="none" w:sz="0" w:space="0" w:color="auto"/>
            <w:left w:val="none" w:sz="0" w:space="0" w:color="auto"/>
            <w:bottom w:val="none" w:sz="0" w:space="0" w:color="auto"/>
            <w:right w:val="none" w:sz="0" w:space="0" w:color="auto"/>
          </w:divBdr>
        </w:div>
        <w:div w:id="1926331458">
          <w:marLeft w:val="640"/>
          <w:marRight w:val="0"/>
          <w:marTop w:val="0"/>
          <w:marBottom w:val="0"/>
          <w:divBdr>
            <w:top w:val="none" w:sz="0" w:space="0" w:color="auto"/>
            <w:left w:val="none" w:sz="0" w:space="0" w:color="auto"/>
            <w:bottom w:val="none" w:sz="0" w:space="0" w:color="auto"/>
            <w:right w:val="none" w:sz="0" w:space="0" w:color="auto"/>
          </w:divBdr>
        </w:div>
      </w:divsChild>
    </w:div>
    <w:div w:id="329869256">
      <w:bodyDiv w:val="1"/>
      <w:marLeft w:val="0"/>
      <w:marRight w:val="0"/>
      <w:marTop w:val="0"/>
      <w:marBottom w:val="0"/>
      <w:divBdr>
        <w:top w:val="none" w:sz="0" w:space="0" w:color="auto"/>
        <w:left w:val="none" w:sz="0" w:space="0" w:color="auto"/>
        <w:bottom w:val="none" w:sz="0" w:space="0" w:color="auto"/>
        <w:right w:val="none" w:sz="0" w:space="0" w:color="auto"/>
      </w:divBdr>
      <w:divsChild>
        <w:div w:id="868421544">
          <w:marLeft w:val="640"/>
          <w:marRight w:val="0"/>
          <w:marTop w:val="0"/>
          <w:marBottom w:val="0"/>
          <w:divBdr>
            <w:top w:val="none" w:sz="0" w:space="0" w:color="auto"/>
            <w:left w:val="none" w:sz="0" w:space="0" w:color="auto"/>
            <w:bottom w:val="none" w:sz="0" w:space="0" w:color="auto"/>
            <w:right w:val="none" w:sz="0" w:space="0" w:color="auto"/>
          </w:divBdr>
        </w:div>
        <w:div w:id="951475855">
          <w:marLeft w:val="640"/>
          <w:marRight w:val="0"/>
          <w:marTop w:val="0"/>
          <w:marBottom w:val="0"/>
          <w:divBdr>
            <w:top w:val="none" w:sz="0" w:space="0" w:color="auto"/>
            <w:left w:val="none" w:sz="0" w:space="0" w:color="auto"/>
            <w:bottom w:val="none" w:sz="0" w:space="0" w:color="auto"/>
            <w:right w:val="none" w:sz="0" w:space="0" w:color="auto"/>
          </w:divBdr>
        </w:div>
        <w:div w:id="939603312">
          <w:marLeft w:val="640"/>
          <w:marRight w:val="0"/>
          <w:marTop w:val="0"/>
          <w:marBottom w:val="0"/>
          <w:divBdr>
            <w:top w:val="none" w:sz="0" w:space="0" w:color="auto"/>
            <w:left w:val="none" w:sz="0" w:space="0" w:color="auto"/>
            <w:bottom w:val="none" w:sz="0" w:space="0" w:color="auto"/>
            <w:right w:val="none" w:sz="0" w:space="0" w:color="auto"/>
          </w:divBdr>
        </w:div>
        <w:div w:id="814420245">
          <w:marLeft w:val="640"/>
          <w:marRight w:val="0"/>
          <w:marTop w:val="0"/>
          <w:marBottom w:val="0"/>
          <w:divBdr>
            <w:top w:val="none" w:sz="0" w:space="0" w:color="auto"/>
            <w:left w:val="none" w:sz="0" w:space="0" w:color="auto"/>
            <w:bottom w:val="none" w:sz="0" w:space="0" w:color="auto"/>
            <w:right w:val="none" w:sz="0" w:space="0" w:color="auto"/>
          </w:divBdr>
        </w:div>
        <w:div w:id="1551381542">
          <w:marLeft w:val="640"/>
          <w:marRight w:val="0"/>
          <w:marTop w:val="0"/>
          <w:marBottom w:val="0"/>
          <w:divBdr>
            <w:top w:val="none" w:sz="0" w:space="0" w:color="auto"/>
            <w:left w:val="none" w:sz="0" w:space="0" w:color="auto"/>
            <w:bottom w:val="none" w:sz="0" w:space="0" w:color="auto"/>
            <w:right w:val="none" w:sz="0" w:space="0" w:color="auto"/>
          </w:divBdr>
        </w:div>
        <w:div w:id="817039246">
          <w:marLeft w:val="640"/>
          <w:marRight w:val="0"/>
          <w:marTop w:val="0"/>
          <w:marBottom w:val="0"/>
          <w:divBdr>
            <w:top w:val="none" w:sz="0" w:space="0" w:color="auto"/>
            <w:left w:val="none" w:sz="0" w:space="0" w:color="auto"/>
            <w:bottom w:val="none" w:sz="0" w:space="0" w:color="auto"/>
            <w:right w:val="none" w:sz="0" w:space="0" w:color="auto"/>
          </w:divBdr>
        </w:div>
        <w:div w:id="1460756321">
          <w:marLeft w:val="640"/>
          <w:marRight w:val="0"/>
          <w:marTop w:val="0"/>
          <w:marBottom w:val="0"/>
          <w:divBdr>
            <w:top w:val="none" w:sz="0" w:space="0" w:color="auto"/>
            <w:left w:val="none" w:sz="0" w:space="0" w:color="auto"/>
            <w:bottom w:val="none" w:sz="0" w:space="0" w:color="auto"/>
            <w:right w:val="none" w:sz="0" w:space="0" w:color="auto"/>
          </w:divBdr>
        </w:div>
        <w:div w:id="966205035">
          <w:marLeft w:val="640"/>
          <w:marRight w:val="0"/>
          <w:marTop w:val="0"/>
          <w:marBottom w:val="0"/>
          <w:divBdr>
            <w:top w:val="none" w:sz="0" w:space="0" w:color="auto"/>
            <w:left w:val="none" w:sz="0" w:space="0" w:color="auto"/>
            <w:bottom w:val="none" w:sz="0" w:space="0" w:color="auto"/>
            <w:right w:val="none" w:sz="0" w:space="0" w:color="auto"/>
          </w:divBdr>
        </w:div>
        <w:div w:id="1929191864">
          <w:marLeft w:val="640"/>
          <w:marRight w:val="0"/>
          <w:marTop w:val="0"/>
          <w:marBottom w:val="0"/>
          <w:divBdr>
            <w:top w:val="none" w:sz="0" w:space="0" w:color="auto"/>
            <w:left w:val="none" w:sz="0" w:space="0" w:color="auto"/>
            <w:bottom w:val="none" w:sz="0" w:space="0" w:color="auto"/>
            <w:right w:val="none" w:sz="0" w:space="0" w:color="auto"/>
          </w:divBdr>
        </w:div>
        <w:div w:id="412511818">
          <w:marLeft w:val="640"/>
          <w:marRight w:val="0"/>
          <w:marTop w:val="0"/>
          <w:marBottom w:val="0"/>
          <w:divBdr>
            <w:top w:val="none" w:sz="0" w:space="0" w:color="auto"/>
            <w:left w:val="none" w:sz="0" w:space="0" w:color="auto"/>
            <w:bottom w:val="none" w:sz="0" w:space="0" w:color="auto"/>
            <w:right w:val="none" w:sz="0" w:space="0" w:color="auto"/>
          </w:divBdr>
        </w:div>
        <w:div w:id="914244516">
          <w:marLeft w:val="640"/>
          <w:marRight w:val="0"/>
          <w:marTop w:val="0"/>
          <w:marBottom w:val="0"/>
          <w:divBdr>
            <w:top w:val="none" w:sz="0" w:space="0" w:color="auto"/>
            <w:left w:val="none" w:sz="0" w:space="0" w:color="auto"/>
            <w:bottom w:val="none" w:sz="0" w:space="0" w:color="auto"/>
            <w:right w:val="none" w:sz="0" w:space="0" w:color="auto"/>
          </w:divBdr>
        </w:div>
        <w:div w:id="250285963">
          <w:marLeft w:val="640"/>
          <w:marRight w:val="0"/>
          <w:marTop w:val="0"/>
          <w:marBottom w:val="0"/>
          <w:divBdr>
            <w:top w:val="none" w:sz="0" w:space="0" w:color="auto"/>
            <w:left w:val="none" w:sz="0" w:space="0" w:color="auto"/>
            <w:bottom w:val="none" w:sz="0" w:space="0" w:color="auto"/>
            <w:right w:val="none" w:sz="0" w:space="0" w:color="auto"/>
          </w:divBdr>
        </w:div>
        <w:div w:id="1531608617">
          <w:marLeft w:val="640"/>
          <w:marRight w:val="0"/>
          <w:marTop w:val="0"/>
          <w:marBottom w:val="0"/>
          <w:divBdr>
            <w:top w:val="none" w:sz="0" w:space="0" w:color="auto"/>
            <w:left w:val="none" w:sz="0" w:space="0" w:color="auto"/>
            <w:bottom w:val="none" w:sz="0" w:space="0" w:color="auto"/>
            <w:right w:val="none" w:sz="0" w:space="0" w:color="auto"/>
          </w:divBdr>
        </w:div>
        <w:div w:id="667638678">
          <w:marLeft w:val="640"/>
          <w:marRight w:val="0"/>
          <w:marTop w:val="0"/>
          <w:marBottom w:val="0"/>
          <w:divBdr>
            <w:top w:val="none" w:sz="0" w:space="0" w:color="auto"/>
            <w:left w:val="none" w:sz="0" w:space="0" w:color="auto"/>
            <w:bottom w:val="none" w:sz="0" w:space="0" w:color="auto"/>
            <w:right w:val="none" w:sz="0" w:space="0" w:color="auto"/>
          </w:divBdr>
        </w:div>
        <w:div w:id="521868887">
          <w:marLeft w:val="640"/>
          <w:marRight w:val="0"/>
          <w:marTop w:val="0"/>
          <w:marBottom w:val="0"/>
          <w:divBdr>
            <w:top w:val="none" w:sz="0" w:space="0" w:color="auto"/>
            <w:left w:val="none" w:sz="0" w:space="0" w:color="auto"/>
            <w:bottom w:val="none" w:sz="0" w:space="0" w:color="auto"/>
            <w:right w:val="none" w:sz="0" w:space="0" w:color="auto"/>
          </w:divBdr>
        </w:div>
        <w:div w:id="466973345">
          <w:marLeft w:val="640"/>
          <w:marRight w:val="0"/>
          <w:marTop w:val="0"/>
          <w:marBottom w:val="0"/>
          <w:divBdr>
            <w:top w:val="none" w:sz="0" w:space="0" w:color="auto"/>
            <w:left w:val="none" w:sz="0" w:space="0" w:color="auto"/>
            <w:bottom w:val="none" w:sz="0" w:space="0" w:color="auto"/>
            <w:right w:val="none" w:sz="0" w:space="0" w:color="auto"/>
          </w:divBdr>
        </w:div>
        <w:div w:id="622073738">
          <w:marLeft w:val="640"/>
          <w:marRight w:val="0"/>
          <w:marTop w:val="0"/>
          <w:marBottom w:val="0"/>
          <w:divBdr>
            <w:top w:val="none" w:sz="0" w:space="0" w:color="auto"/>
            <w:left w:val="none" w:sz="0" w:space="0" w:color="auto"/>
            <w:bottom w:val="none" w:sz="0" w:space="0" w:color="auto"/>
            <w:right w:val="none" w:sz="0" w:space="0" w:color="auto"/>
          </w:divBdr>
        </w:div>
        <w:div w:id="514350326">
          <w:marLeft w:val="640"/>
          <w:marRight w:val="0"/>
          <w:marTop w:val="0"/>
          <w:marBottom w:val="0"/>
          <w:divBdr>
            <w:top w:val="none" w:sz="0" w:space="0" w:color="auto"/>
            <w:left w:val="none" w:sz="0" w:space="0" w:color="auto"/>
            <w:bottom w:val="none" w:sz="0" w:space="0" w:color="auto"/>
            <w:right w:val="none" w:sz="0" w:space="0" w:color="auto"/>
          </w:divBdr>
        </w:div>
        <w:div w:id="1949921133">
          <w:marLeft w:val="640"/>
          <w:marRight w:val="0"/>
          <w:marTop w:val="0"/>
          <w:marBottom w:val="0"/>
          <w:divBdr>
            <w:top w:val="none" w:sz="0" w:space="0" w:color="auto"/>
            <w:left w:val="none" w:sz="0" w:space="0" w:color="auto"/>
            <w:bottom w:val="none" w:sz="0" w:space="0" w:color="auto"/>
            <w:right w:val="none" w:sz="0" w:space="0" w:color="auto"/>
          </w:divBdr>
        </w:div>
        <w:div w:id="1080912287">
          <w:marLeft w:val="640"/>
          <w:marRight w:val="0"/>
          <w:marTop w:val="0"/>
          <w:marBottom w:val="0"/>
          <w:divBdr>
            <w:top w:val="none" w:sz="0" w:space="0" w:color="auto"/>
            <w:left w:val="none" w:sz="0" w:space="0" w:color="auto"/>
            <w:bottom w:val="none" w:sz="0" w:space="0" w:color="auto"/>
            <w:right w:val="none" w:sz="0" w:space="0" w:color="auto"/>
          </w:divBdr>
        </w:div>
      </w:divsChild>
    </w:div>
    <w:div w:id="362052182">
      <w:bodyDiv w:val="1"/>
      <w:marLeft w:val="0"/>
      <w:marRight w:val="0"/>
      <w:marTop w:val="0"/>
      <w:marBottom w:val="0"/>
      <w:divBdr>
        <w:top w:val="none" w:sz="0" w:space="0" w:color="auto"/>
        <w:left w:val="none" w:sz="0" w:space="0" w:color="auto"/>
        <w:bottom w:val="none" w:sz="0" w:space="0" w:color="auto"/>
        <w:right w:val="none" w:sz="0" w:space="0" w:color="auto"/>
      </w:divBdr>
      <w:divsChild>
        <w:div w:id="833759732">
          <w:marLeft w:val="640"/>
          <w:marRight w:val="0"/>
          <w:marTop w:val="0"/>
          <w:marBottom w:val="0"/>
          <w:divBdr>
            <w:top w:val="none" w:sz="0" w:space="0" w:color="auto"/>
            <w:left w:val="none" w:sz="0" w:space="0" w:color="auto"/>
            <w:bottom w:val="none" w:sz="0" w:space="0" w:color="auto"/>
            <w:right w:val="none" w:sz="0" w:space="0" w:color="auto"/>
          </w:divBdr>
        </w:div>
        <w:div w:id="442499285">
          <w:marLeft w:val="640"/>
          <w:marRight w:val="0"/>
          <w:marTop w:val="0"/>
          <w:marBottom w:val="0"/>
          <w:divBdr>
            <w:top w:val="none" w:sz="0" w:space="0" w:color="auto"/>
            <w:left w:val="none" w:sz="0" w:space="0" w:color="auto"/>
            <w:bottom w:val="none" w:sz="0" w:space="0" w:color="auto"/>
            <w:right w:val="none" w:sz="0" w:space="0" w:color="auto"/>
          </w:divBdr>
        </w:div>
        <w:div w:id="1762945171">
          <w:marLeft w:val="640"/>
          <w:marRight w:val="0"/>
          <w:marTop w:val="0"/>
          <w:marBottom w:val="0"/>
          <w:divBdr>
            <w:top w:val="none" w:sz="0" w:space="0" w:color="auto"/>
            <w:left w:val="none" w:sz="0" w:space="0" w:color="auto"/>
            <w:bottom w:val="none" w:sz="0" w:space="0" w:color="auto"/>
            <w:right w:val="none" w:sz="0" w:space="0" w:color="auto"/>
          </w:divBdr>
        </w:div>
        <w:div w:id="127862912">
          <w:marLeft w:val="640"/>
          <w:marRight w:val="0"/>
          <w:marTop w:val="0"/>
          <w:marBottom w:val="0"/>
          <w:divBdr>
            <w:top w:val="none" w:sz="0" w:space="0" w:color="auto"/>
            <w:left w:val="none" w:sz="0" w:space="0" w:color="auto"/>
            <w:bottom w:val="none" w:sz="0" w:space="0" w:color="auto"/>
            <w:right w:val="none" w:sz="0" w:space="0" w:color="auto"/>
          </w:divBdr>
        </w:div>
        <w:div w:id="474183156">
          <w:marLeft w:val="640"/>
          <w:marRight w:val="0"/>
          <w:marTop w:val="0"/>
          <w:marBottom w:val="0"/>
          <w:divBdr>
            <w:top w:val="none" w:sz="0" w:space="0" w:color="auto"/>
            <w:left w:val="none" w:sz="0" w:space="0" w:color="auto"/>
            <w:bottom w:val="none" w:sz="0" w:space="0" w:color="auto"/>
            <w:right w:val="none" w:sz="0" w:space="0" w:color="auto"/>
          </w:divBdr>
        </w:div>
        <w:div w:id="1324040360">
          <w:marLeft w:val="640"/>
          <w:marRight w:val="0"/>
          <w:marTop w:val="0"/>
          <w:marBottom w:val="0"/>
          <w:divBdr>
            <w:top w:val="none" w:sz="0" w:space="0" w:color="auto"/>
            <w:left w:val="none" w:sz="0" w:space="0" w:color="auto"/>
            <w:bottom w:val="none" w:sz="0" w:space="0" w:color="auto"/>
            <w:right w:val="none" w:sz="0" w:space="0" w:color="auto"/>
          </w:divBdr>
        </w:div>
      </w:divsChild>
    </w:div>
    <w:div w:id="386729698">
      <w:bodyDiv w:val="1"/>
      <w:marLeft w:val="0"/>
      <w:marRight w:val="0"/>
      <w:marTop w:val="0"/>
      <w:marBottom w:val="0"/>
      <w:divBdr>
        <w:top w:val="none" w:sz="0" w:space="0" w:color="auto"/>
        <w:left w:val="none" w:sz="0" w:space="0" w:color="auto"/>
        <w:bottom w:val="none" w:sz="0" w:space="0" w:color="auto"/>
        <w:right w:val="none" w:sz="0" w:space="0" w:color="auto"/>
      </w:divBdr>
      <w:divsChild>
        <w:div w:id="377359882">
          <w:marLeft w:val="640"/>
          <w:marRight w:val="0"/>
          <w:marTop w:val="0"/>
          <w:marBottom w:val="0"/>
          <w:divBdr>
            <w:top w:val="none" w:sz="0" w:space="0" w:color="auto"/>
            <w:left w:val="none" w:sz="0" w:space="0" w:color="auto"/>
            <w:bottom w:val="none" w:sz="0" w:space="0" w:color="auto"/>
            <w:right w:val="none" w:sz="0" w:space="0" w:color="auto"/>
          </w:divBdr>
        </w:div>
        <w:div w:id="809321914">
          <w:marLeft w:val="640"/>
          <w:marRight w:val="0"/>
          <w:marTop w:val="0"/>
          <w:marBottom w:val="0"/>
          <w:divBdr>
            <w:top w:val="none" w:sz="0" w:space="0" w:color="auto"/>
            <w:left w:val="none" w:sz="0" w:space="0" w:color="auto"/>
            <w:bottom w:val="none" w:sz="0" w:space="0" w:color="auto"/>
            <w:right w:val="none" w:sz="0" w:space="0" w:color="auto"/>
          </w:divBdr>
        </w:div>
        <w:div w:id="2093547600">
          <w:marLeft w:val="640"/>
          <w:marRight w:val="0"/>
          <w:marTop w:val="0"/>
          <w:marBottom w:val="0"/>
          <w:divBdr>
            <w:top w:val="none" w:sz="0" w:space="0" w:color="auto"/>
            <w:left w:val="none" w:sz="0" w:space="0" w:color="auto"/>
            <w:bottom w:val="none" w:sz="0" w:space="0" w:color="auto"/>
            <w:right w:val="none" w:sz="0" w:space="0" w:color="auto"/>
          </w:divBdr>
        </w:div>
        <w:div w:id="2116098240">
          <w:marLeft w:val="640"/>
          <w:marRight w:val="0"/>
          <w:marTop w:val="0"/>
          <w:marBottom w:val="0"/>
          <w:divBdr>
            <w:top w:val="none" w:sz="0" w:space="0" w:color="auto"/>
            <w:left w:val="none" w:sz="0" w:space="0" w:color="auto"/>
            <w:bottom w:val="none" w:sz="0" w:space="0" w:color="auto"/>
            <w:right w:val="none" w:sz="0" w:space="0" w:color="auto"/>
          </w:divBdr>
        </w:div>
        <w:div w:id="2111318832">
          <w:marLeft w:val="640"/>
          <w:marRight w:val="0"/>
          <w:marTop w:val="0"/>
          <w:marBottom w:val="0"/>
          <w:divBdr>
            <w:top w:val="none" w:sz="0" w:space="0" w:color="auto"/>
            <w:left w:val="none" w:sz="0" w:space="0" w:color="auto"/>
            <w:bottom w:val="none" w:sz="0" w:space="0" w:color="auto"/>
            <w:right w:val="none" w:sz="0" w:space="0" w:color="auto"/>
          </w:divBdr>
        </w:div>
        <w:div w:id="1601988194">
          <w:marLeft w:val="640"/>
          <w:marRight w:val="0"/>
          <w:marTop w:val="0"/>
          <w:marBottom w:val="0"/>
          <w:divBdr>
            <w:top w:val="none" w:sz="0" w:space="0" w:color="auto"/>
            <w:left w:val="none" w:sz="0" w:space="0" w:color="auto"/>
            <w:bottom w:val="none" w:sz="0" w:space="0" w:color="auto"/>
            <w:right w:val="none" w:sz="0" w:space="0" w:color="auto"/>
          </w:divBdr>
        </w:div>
        <w:div w:id="1673334961">
          <w:marLeft w:val="640"/>
          <w:marRight w:val="0"/>
          <w:marTop w:val="0"/>
          <w:marBottom w:val="0"/>
          <w:divBdr>
            <w:top w:val="none" w:sz="0" w:space="0" w:color="auto"/>
            <w:left w:val="none" w:sz="0" w:space="0" w:color="auto"/>
            <w:bottom w:val="none" w:sz="0" w:space="0" w:color="auto"/>
            <w:right w:val="none" w:sz="0" w:space="0" w:color="auto"/>
          </w:divBdr>
        </w:div>
        <w:div w:id="1907758121">
          <w:marLeft w:val="640"/>
          <w:marRight w:val="0"/>
          <w:marTop w:val="0"/>
          <w:marBottom w:val="0"/>
          <w:divBdr>
            <w:top w:val="none" w:sz="0" w:space="0" w:color="auto"/>
            <w:left w:val="none" w:sz="0" w:space="0" w:color="auto"/>
            <w:bottom w:val="none" w:sz="0" w:space="0" w:color="auto"/>
            <w:right w:val="none" w:sz="0" w:space="0" w:color="auto"/>
          </w:divBdr>
        </w:div>
        <w:div w:id="1963921497">
          <w:marLeft w:val="640"/>
          <w:marRight w:val="0"/>
          <w:marTop w:val="0"/>
          <w:marBottom w:val="0"/>
          <w:divBdr>
            <w:top w:val="none" w:sz="0" w:space="0" w:color="auto"/>
            <w:left w:val="none" w:sz="0" w:space="0" w:color="auto"/>
            <w:bottom w:val="none" w:sz="0" w:space="0" w:color="auto"/>
            <w:right w:val="none" w:sz="0" w:space="0" w:color="auto"/>
          </w:divBdr>
        </w:div>
        <w:div w:id="1099064044">
          <w:marLeft w:val="640"/>
          <w:marRight w:val="0"/>
          <w:marTop w:val="0"/>
          <w:marBottom w:val="0"/>
          <w:divBdr>
            <w:top w:val="none" w:sz="0" w:space="0" w:color="auto"/>
            <w:left w:val="none" w:sz="0" w:space="0" w:color="auto"/>
            <w:bottom w:val="none" w:sz="0" w:space="0" w:color="auto"/>
            <w:right w:val="none" w:sz="0" w:space="0" w:color="auto"/>
          </w:divBdr>
        </w:div>
        <w:div w:id="789738441">
          <w:marLeft w:val="640"/>
          <w:marRight w:val="0"/>
          <w:marTop w:val="0"/>
          <w:marBottom w:val="0"/>
          <w:divBdr>
            <w:top w:val="none" w:sz="0" w:space="0" w:color="auto"/>
            <w:left w:val="none" w:sz="0" w:space="0" w:color="auto"/>
            <w:bottom w:val="none" w:sz="0" w:space="0" w:color="auto"/>
            <w:right w:val="none" w:sz="0" w:space="0" w:color="auto"/>
          </w:divBdr>
        </w:div>
        <w:div w:id="61148127">
          <w:marLeft w:val="640"/>
          <w:marRight w:val="0"/>
          <w:marTop w:val="0"/>
          <w:marBottom w:val="0"/>
          <w:divBdr>
            <w:top w:val="none" w:sz="0" w:space="0" w:color="auto"/>
            <w:left w:val="none" w:sz="0" w:space="0" w:color="auto"/>
            <w:bottom w:val="none" w:sz="0" w:space="0" w:color="auto"/>
            <w:right w:val="none" w:sz="0" w:space="0" w:color="auto"/>
          </w:divBdr>
        </w:div>
        <w:div w:id="2070153113">
          <w:marLeft w:val="640"/>
          <w:marRight w:val="0"/>
          <w:marTop w:val="0"/>
          <w:marBottom w:val="0"/>
          <w:divBdr>
            <w:top w:val="none" w:sz="0" w:space="0" w:color="auto"/>
            <w:left w:val="none" w:sz="0" w:space="0" w:color="auto"/>
            <w:bottom w:val="none" w:sz="0" w:space="0" w:color="auto"/>
            <w:right w:val="none" w:sz="0" w:space="0" w:color="auto"/>
          </w:divBdr>
        </w:div>
        <w:div w:id="2070110876">
          <w:marLeft w:val="640"/>
          <w:marRight w:val="0"/>
          <w:marTop w:val="0"/>
          <w:marBottom w:val="0"/>
          <w:divBdr>
            <w:top w:val="none" w:sz="0" w:space="0" w:color="auto"/>
            <w:left w:val="none" w:sz="0" w:space="0" w:color="auto"/>
            <w:bottom w:val="none" w:sz="0" w:space="0" w:color="auto"/>
            <w:right w:val="none" w:sz="0" w:space="0" w:color="auto"/>
          </w:divBdr>
        </w:div>
        <w:div w:id="763190167">
          <w:marLeft w:val="640"/>
          <w:marRight w:val="0"/>
          <w:marTop w:val="0"/>
          <w:marBottom w:val="0"/>
          <w:divBdr>
            <w:top w:val="none" w:sz="0" w:space="0" w:color="auto"/>
            <w:left w:val="none" w:sz="0" w:space="0" w:color="auto"/>
            <w:bottom w:val="none" w:sz="0" w:space="0" w:color="auto"/>
            <w:right w:val="none" w:sz="0" w:space="0" w:color="auto"/>
          </w:divBdr>
        </w:div>
        <w:div w:id="1367365633">
          <w:marLeft w:val="640"/>
          <w:marRight w:val="0"/>
          <w:marTop w:val="0"/>
          <w:marBottom w:val="0"/>
          <w:divBdr>
            <w:top w:val="none" w:sz="0" w:space="0" w:color="auto"/>
            <w:left w:val="none" w:sz="0" w:space="0" w:color="auto"/>
            <w:bottom w:val="none" w:sz="0" w:space="0" w:color="auto"/>
            <w:right w:val="none" w:sz="0" w:space="0" w:color="auto"/>
          </w:divBdr>
        </w:div>
        <w:div w:id="884490959">
          <w:marLeft w:val="640"/>
          <w:marRight w:val="0"/>
          <w:marTop w:val="0"/>
          <w:marBottom w:val="0"/>
          <w:divBdr>
            <w:top w:val="none" w:sz="0" w:space="0" w:color="auto"/>
            <w:left w:val="none" w:sz="0" w:space="0" w:color="auto"/>
            <w:bottom w:val="none" w:sz="0" w:space="0" w:color="auto"/>
            <w:right w:val="none" w:sz="0" w:space="0" w:color="auto"/>
          </w:divBdr>
        </w:div>
        <w:div w:id="478107586">
          <w:marLeft w:val="640"/>
          <w:marRight w:val="0"/>
          <w:marTop w:val="0"/>
          <w:marBottom w:val="0"/>
          <w:divBdr>
            <w:top w:val="none" w:sz="0" w:space="0" w:color="auto"/>
            <w:left w:val="none" w:sz="0" w:space="0" w:color="auto"/>
            <w:bottom w:val="none" w:sz="0" w:space="0" w:color="auto"/>
            <w:right w:val="none" w:sz="0" w:space="0" w:color="auto"/>
          </w:divBdr>
        </w:div>
        <w:div w:id="1557815756">
          <w:marLeft w:val="640"/>
          <w:marRight w:val="0"/>
          <w:marTop w:val="0"/>
          <w:marBottom w:val="0"/>
          <w:divBdr>
            <w:top w:val="none" w:sz="0" w:space="0" w:color="auto"/>
            <w:left w:val="none" w:sz="0" w:space="0" w:color="auto"/>
            <w:bottom w:val="none" w:sz="0" w:space="0" w:color="auto"/>
            <w:right w:val="none" w:sz="0" w:space="0" w:color="auto"/>
          </w:divBdr>
        </w:div>
        <w:div w:id="32535581">
          <w:marLeft w:val="640"/>
          <w:marRight w:val="0"/>
          <w:marTop w:val="0"/>
          <w:marBottom w:val="0"/>
          <w:divBdr>
            <w:top w:val="none" w:sz="0" w:space="0" w:color="auto"/>
            <w:left w:val="none" w:sz="0" w:space="0" w:color="auto"/>
            <w:bottom w:val="none" w:sz="0" w:space="0" w:color="auto"/>
            <w:right w:val="none" w:sz="0" w:space="0" w:color="auto"/>
          </w:divBdr>
        </w:div>
        <w:div w:id="723911053">
          <w:marLeft w:val="640"/>
          <w:marRight w:val="0"/>
          <w:marTop w:val="0"/>
          <w:marBottom w:val="0"/>
          <w:divBdr>
            <w:top w:val="none" w:sz="0" w:space="0" w:color="auto"/>
            <w:left w:val="none" w:sz="0" w:space="0" w:color="auto"/>
            <w:bottom w:val="none" w:sz="0" w:space="0" w:color="auto"/>
            <w:right w:val="none" w:sz="0" w:space="0" w:color="auto"/>
          </w:divBdr>
        </w:div>
      </w:divsChild>
    </w:div>
    <w:div w:id="421951266">
      <w:bodyDiv w:val="1"/>
      <w:marLeft w:val="0"/>
      <w:marRight w:val="0"/>
      <w:marTop w:val="0"/>
      <w:marBottom w:val="0"/>
      <w:divBdr>
        <w:top w:val="none" w:sz="0" w:space="0" w:color="auto"/>
        <w:left w:val="none" w:sz="0" w:space="0" w:color="auto"/>
        <w:bottom w:val="none" w:sz="0" w:space="0" w:color="auto"/>
        <w:right w:val="none" w:sz="0" w:space="0" w:color="auto"/>
      </w:divBdr>
      <w:divsChild>
        <w:div w:id="512770917">
          <w:marLeft w:val="640"/>
          <w:marRight w:val="0"/>
          <w:marTop w:val="0"/>
          <w:marBottom w:val="0"/>
          <w:divBdr>
            <w:top w:val="none" w:sz="0" w:space="0" w:color="auto"/>
            <w:left w:val="none" w:sz="0" w:space="0" w:color="auto"/>
            <w:bottom w:val="none" w:sz="0" w:space="0" w:color="auto"/>
            <w:right w:val="none" w:sz="0" w:space="0" w:color="auto"/>
          </w:divBdr>
        </w:div>
        <w:div w:id="371732813">
          <w:marLeft w:val="640"/>
          <w:marRight w:val="0"/>
          <w:marTop w:val="0"/>
          <w:marBottom w:val="0"/>
          <w:divBdr>
            <w:top w:val="none" w:sz="0" w:space="0" w:color="auto"/>
            <w:left w:val="none" w:sz="0" w:space="0" w:color="auto"/>
            <w:bottom w:val="none" w:sz="0" w:space="0" w:color="auto"/>
            <w:right w:val="none" w:sz="0" w:space="0" w:color="auto"/>
          </w:divBdr>
        </w:div>
        <w:div w:id="1604342075">
          <w:marLeft w:val="640"/>
          <w:marRight w:val="0"/>
          <w:marTop w:val="0"/>
          <w:marBottom w:val="0"/>
          <w:divBdr>
            <w:top w:val="none" w:sz="0" w:space="0" w:color="auto"/>
            <w:left w:val="none" w:sz="0" w:space="0" w:color="auto"/>
            <w:bottom w:val="none" w:sz="0" w:space="0" w:color="auto"/>
            <w:right w:val="none" w:sz="0" w:space="0" w:color="auto"/>
          </w:divBdr>
        </w:div>
        <w:div w:id="1671983224">
          <w:marLeft w:val="640"/>
          <w:marRight w:val="0"/>
          <w:marTop w:val="0"/>
          <w:marBottom w:val="0"/>
          <w:divBdr>
            <w:top w:val="none" w:sz="0" w:space="0" w:color="auto"/>
            <w:left w:val="none" w:sz="0" w:space="0" w:color="auto"/>
            <w:bottom w:val="none" w:sz="0" w:space="0" w:color="auto"/>
            <w:right w:val="none" w:sz="0" w:space="0" w:color="auto"/>
          </w:divBdr>
        </w:div>
        <w:div w:id="1444426088">
          <w:marLeft w:val="640"/>
          <w:marRight w:val="0"/>
          <w:marTop w:val="0"/>
          <w:marBottom w:val="0"/>
          <w:divBdr>
            <w:top w:val="none" w:sz="0" w:space="0" w:color="auto"/>
            <w:left w:val="none" w:sz="0" w:space="0" w:color="auto"/>
            <w:bottom w:val="none" w:sz="0" w:space="0" w:color="auto"/>
            <w:right w:val="none" w:sz="0" w:space="0" w:color="auto"/>
          </w:divBdr>
        </w:div>
        <w:div w:id="1830438554">
          <w:marLeft w:val="640"/>
          <w:marRight w:val="0"/>
          <w:marTop w:val="0"/>
          <w:marBottom w:val="0"/>
          <w:divBdr>
            <w:top w:val="none" w:sz="0" w:space="0" w:color="auto"/>
            <w:left w:val="none" w:sz="0" w:space="0" w:color="auto"/>
            <w:bottom w:val="none" w:sz="0" w:space="0" w:color="auto"/>
            <w:right w:val="none" w:sz="0" w:space="0" w:color="auto"/>
          </w:divBdr>
        </w:div>
        <w:div w:id="258954011">
          <w:marLeft w:val="640"/>
          <w:marRight w:val="0"/>
          <w:marTop w:val="0"/>
          <w:marBottom w:val="0"/>
          <w:divBdr>
            <w:top w:val="none" w:sz="0" w:space="0" w:color="auto"/>
            <w:left w:val="none" w:sz="0" w:space="0" w:color="auto"/>
            <w:bottom w:val="none" w:sz="0" w:space="0" w:color="auto"/>
            <w:right w:val="none" w:sz="0" w:space="0" w:color="auto"/>
          </w:divBdr>
        </w:div>
        <w:div w:id="1277979494">
          <w:marLeft w:val="640"/>
          <w:marRight w:val="0"/>
          <w:marTop w:val="0"/>
          <w:marBottom w:val="0"/>
          <w:divBdr>
            <w:top w:val="none" w:sz="0" w:space="0" w:color="auto"/>
            <w:left w:val="none" w:sz="0" w:space="0" w:color="auto"/>
            <w:bottom w:val="none" w:sz="0" w:space="0" w:color="auto"/>
            <w:right w:val="none" w:sz="0" w:space="0" w:color="auto"/>
          </w:divBdr>
        </w:div>
        <w:div w:id="1104420203">
          <w:marLeft w:val="640"/>
          <w:marRight w:val="0"/>
          <w:marTop w:val="0"/>
          <w:marBottom w:val="0"/>
          <w:divBdr>
            <w:top w:val="none" w:sz="0" w:space="0" w:color="auto"/>
            <w:left w:val="none" w:sz="0" w:space="0" w:color="auto"/>
            <w:bottom w:val="none" w:sz="0" w:space="0" w:color="auto"/>
            <w:right w:val="none" w:sz="0" w:space="0" w:color="auto"/>
          </w:divBdr>
        </w:div>
        <w:div w:id="308437658">
          <w:marLeft w:val="640"/>
          <w:marRight w:val="0"/>
          <w:marTop w:val="0"/>
          <w:marBottom w:val="0"/>
          <w:divBdr>
            <w:top w:val="none" w:sz="0" w:space="0" w:color="auto"/>
            <w:left w:val="none" w:sz="0" w:space="0" w:color="auto"/>
            <w:bottom w:val="none" w:sz="0" w:space="0" w:color="auto"/>
            <w:right w:val="none" w:sz="0" w:space="0" w:color="auto"/>
          </w:divBdr>
        </w:div>
        <w:div w:id="1399942911">
          <w:marLeft w:val="640"/>
          <w:marRight w:val="0"/>
          <w:marTop w:val="0"/>
          <w:marBottom w:val="0"/>
          <w:divBdr>
            <w:top w:val="none" w:sz="0" w:space="0" w:color="auto"/>
            <w:left w:val="none" w:sz="0" w:space="0" w:color="auto"/>
            <w:bottom w:val="none" w:sz="0" w:space="0" w:color="auto"/>
            <w:right w:val="none" w:sz="0" w:space="0" w:color="auto"/>
          </w:divBdr>
        </w:div>
        <w:div w:id="1293899016">
          <w:marLeft w:val="640"/>
          <w:marRight w:val="0"/>
          <w:marTop w:val="0"/>
          <w:marBottom w:val="0"/>
          <w:divBdr>
            <w:top w:val="none" w:sz="0" w:space="0" w:color="auto"/>
            <w:left w:val="none" w:sz="0" w:space="0" w:color="auto"/>
            <w:bottom w:val="none" w:sz="0" w:space="0" w:color="auto"/>
            <w:right w:val="none" w:sz="0" w:space="0" w:color="auto"/>
          </w:divBdr>
        </w:div>
        <w:div w:id="711419288">
          <w:marLeft w:val="640"/>
          <w:marRight w:val="0"/>
          <w:marTop w:val="0"/>
          <w:marBottom w:val="0"/>
          <w:divBdr>
            <w:top w:val="none" w:sz="0" w:space="0" w:color="auto"/>
            <w:left w:val="none" w:sz="0" w:space="0" w:color="auto"/>
            <w:bottom w:val="none" w:sz="0" w:space="0" w:color="auto"/>
            <w:right w:val="none" w:sz="0" w:space="0" w:color="auto"/>
          </w:divBdr>
        </w:div>
        <w:div w:id="399182428">
          <w:marLeft w:val="640"/>
          <w:marRight w:val="0"/>
          <w:marTop w:val="0"/>
          <w:marBottom w:val="0"/>
          <w:divBdr>
            <w:top w:val="none" w:sz="0" w:space="0" w:color="auto"/>
            <w:left w:val="none" w:sz="0" w:space="0" w:color="auto"/>
            <w:bottom w:val="none" w:sz="0" w:space="0" w:color="auto"/>
            <w:right w:val="none" w:sz="0" w:space="0" w:color="auto"/>
          </w:divBdr>
        </w:div>
        <w:div w:id="83041694">
          <w:marLeft w:val="640"/>
          <w:marRight w:val="0"/>
          <w:marTop w:val="0"/>
          <w:marBottom w:val="0"/>
          <w:divBdr>
            <w:top w:val="none" w:sz="0" w:space="0" w:color="auto"/>
            <w:left w:val="none" w:sz="0" w:space="0" w:color="auto"/>
            <w:bottom w:val="none" w:sz="0" w:space="0" w:color="auto"/>
            <w:right w:val="none" w:sz="0" w:space="0" w:color="auto"/>
          </w:divBdr>
        </w:div>
        <w:div w:id="1201286201">
          <w:marLeft w:val="640"/>
          <w:marRight w:val="0"/>
          <w:marTop w:val="0"/>
          <w:marBottom w:val="0"/>
          <w:divBdr>
            <w:top w:val="none" w:sz="0" w:space="0" w:color="auto"/>
            <w:left w:val="none" w:sz="0" w:space="0" w:color="auto"/>
            <w:bottom w:val="none" w:sz="0" w:space="0" w:color="auto"/>
            <w:right w:val="none" w:sz="0" w:space="0" w:color="auto"/>
          </w:divBdr>
        </w:div>
        <w:div w:id="542131399">
          <w:marLeft w:val="640"/>
          <w:marRight w:val="0"/>
          <w:marTop w:val="0"/>
          <w:marBottom w:val="0"/>
          <w:divBdr>
            <w:top w:val="none" w:sz="0" w:space="0" w:color="auto"/>
            <w:left w:val="none" w:sz="0" w:space="0" w:color="auto"/>
            <w:bottom w:val="none" w:sz="0" w:space="0" w:color="auto"/>
            <w:right w:val="none" w:sz="0" w:space="0" w:color="auto"/>
          </w:divBdr>
        </w:div>
      </w:divsChild>
    </w:div>
    <w:div w:id="501547124">
      <w:bodyDiv w:val="1"/>
      <w:marLeft w:val="0"/>
      <w:marRight w:val="0"/>
      <w:marTop w:val="0"/>
      <w:marBottom w:val="0"/>
      <w:divBdr>
        <w:top w:val="none" w:sz="0" w:space="0" w:color="auto"/>
        <w:left w:val="none" w:sz="0" w:space="0" w:color="auto"/>
        <w:bottom w:val="none" w:sz="0" w:space="0" w:color="auto"/>
        <w:right w:val="none" w:sz="0" w:space="0" w:color="auto"/>
      </w:divBdr>
      <w:divsChild>
        <w:div w:id="1666005736">
          <w:marLeft w:val="640"/>
          <w:marRight w:val="0"/>
          <w:marTop w:val="0"/>
          <w:marBottom w:val="0"/>
          <w:divBdr>
            <w:top w:val="none" w:sz="0" w:space="0" w:color="auto"/>
            <w:left w:val="none" w:sz="0" w:space="0" w:color="auto"/>
            <w:bottom w:val="none" w:sz="0" w:space="0" w:color="auto"/>
            <w:right w:val="none" w:sz="0" w:space="0" w:color="auto"/>
          </w:divBdr>
        </w:div>
        <w:div w:id="1985230750">
          <w:marLeft w:val="640"/>
          <w:marRight w:val="0"/>
          <w:marTop w:val="0"/>
          <w:marBottom w:val="0"/>
          <w:divBdr>
            <w:top w:val="none" w:sz="0" w:space="0" w:color="auto"/>
            <w:left w:val="none" w:sz="0" w:space="0" w:color="auto"/>
            <w:bottom w:val="none" w:sz="0" w:space="0" w:color="auto"/>
            <w:right w:val="none" w:sz="0" w:space="0" w:color="auto"/>
          </w:divBdr>
        </w:div>
        <w:div w:id="979067895">
          <w:marLeft w:val="640"/>
          <w:marRight w:val="0"/>
          <w:marTop w:val="0"/>
          <w:marBottom w:val="0"/>
          <w:divBdr>
            <w:top w:val="none" w:sz="0" w:space="0" w:color="auto"/>
            <w:left w:val="none" w:sz="0" w:space="0" w:color="auto"/>
            <w:bottom w:val="none" w:sz="0" w:space="0" w:color="auto"/>
            <w:right w:val="none" w:sz="0" w:space="0" w:color="auto"/>
          </w:divBdr>
        </w:div>
        <w:div w:id="260333813">
          <w:marLeft w:val="640"/>
          <w:marRight w:val="0"/>
          <w:marTop w:val="0"/>
          <w:marBottom w:val="0"/>
          <w:divBdr>
            <w:top w:val="none" w:sz="0" w:space="0" w:color="auto"/>
            <w:left w:val="none" w:sz="0" w:space="0" w:color="auto"/>
            <w:bottom w:val="none" w:sz="0" w:space="0" w:color="auto"/>
            <w:right w:val="none" w:sz="0" w:space="0" w:color="auto"/>
          </w:divBdr>
        </w:div>
        <w:div w:id="1075662099">
          <w:marLeft w:val="640"/>
          <w:marRight w:val="0"/>
          <w:marTop w:val="0"/>
          <w:marBottom w:val="0"/>
          <w:divBdr>
            <w:top w:val="none" w:sz="0" w:space="0" w:color="auto"/>
            <w:left w:val="none" w:sz="0" w:space="0" w:color="auto"/>
            <w:bottom w:val="none" w:sz="0" w:space="0" w:color="auto"/>
            <w:right w:val="none" w:sz="0" w:space="0" w:color="auto"/>
          </w:divBdr>
        </w:div>
        <w:div w:id="1898008809">
          <w:marLeft w:val="640"/>
          <w:marRight w:val="0"/>
          <w:marTop w:val="0"/>
          <w:marBottom w:val="0"/>
          <w:divBdr>
            <w:top w:val="none" w:sz="0" w:space="0" w:color="auto"/>
            <w:left w:val="none" w:sz="0" w:space="0" w:color="auto"/>
            <w:bottom w:val="none" w:sz="0" w:space="0" w:color="auto"/>
            <w:right w:val="none" w:sz="0" w:space="0" w:color="auto"/>
          </w:divBdr>
        </w:div>
        <w:div w:id="560333779">
          <w:marLeft w:val="640"/>
          <w:marRight w:val="0"/>
          <w:marTop w:val="0"/>
          <w:marBottom w:val="0"/>
          <w:divBdr>
            <w:top w:val="none" w:sz="0" w:space="0" w:color="auto"/>
            <w:left w:val="none" w:sz="0" w:space="0" w:color="auto"/>
            <w:bottom w:val="none" w:sz="0" w:space="0" w:color="auto"/>
            <w:right w:val="none" w:sz="0" w:space="0" w:color="auto"/>
          </w:divBdr>
        </w:div>
        <w:div w:id="1333944839">
          <w:marLeft w:val="640"/>
          <w:marRight w:val="0"/>
          <w:marTop w:val="0"/>
          <w:marBottom w:val="0"/>
          <w:divBdr>
            <w:top w:val="none" w:sz="0" w:space="0" w:color="auto"/>
            <w:left w:val="none" w:sz="0" w:space="0" w:color="auto"/>
            <w:bottom w:val="none" w:sz="0" w:space="0" w:color="auto"/>
            <w:right w:val="none" w:sz="0" w:space="0" w:color="auto"/>
          </w:divBdr>
        </w:div>
        <w:div w:id="1360356043">
          <w:marLeft w:val="640"/>
          <w:marRight w:val="0"/>
          <w:marTop w:val="0"/>
          <w:marBottom w:val="0"/>
          <w:divBdr>
            <w:top w:val="none" w:sz="0" w:space="0" w:color="auto"/>
            <w:left w:val="none" w:sz="0" w:space="0" w:color="auto"/>
            <w:bottom w:val="none" w:sz="0" w:space="0" w:color="auto"/>
            <w:right w:val="none" w:sz="0" w:space="0" w:color="auto"/>
          </w:divBdr>
        </w:div>
        <w:div w:id="647905618">
          <w:marLeft w:val="640"/>
          <w:marRight w:val="0"/>
          <w:marTop w:val="0"/>
          <w:marBottom w:val="0"/>
          <w:divBdr>
            <w:top w:val="none" w:sz="0" w:space="0" w:color="auto"/>
            <w:left w:val="none" w:sz="0" w:space="0" w:color="auto"/>
            <w:bottom w:val="none" w:sz="0" w:space="0" w:color="auto"/>
            <w:right w:val="none" w:sz="0" w:space="0" w:color="auto"/>
          </w:divBdr>
        </w:div>
        <w:div w:id="160239208">
          <w:marLeft w:val="640"/>
          <w:marRight w:val="0"/>
          <w:marTop w:val="0"/>
          <w:marBottom w:val="0"/>
          <w:divBdr>
            <w:top w:val="none" w:sz="0" w:space="0" w:color="auto"/>
            <w:left w:val="none" w:sz="0" w:space="0" w:color="auto"/>
            <w:bottom w:val="none" w:sz="0" w:space="0" w:color="auto"/>
            <w:right w:val="none" w:sz="0" w:space="0" w:color="auto"/>
          </w:divBdr>
        </w:div>
        <w:div w:id="1128662672">
          <w:marLeft w:val="640"/>
          <w:marRight w:val="0"/>
          <w:marTop w:val="0"/>
          <w:marBottom w:val="0"/>
          <w:divBdr>
            <w:top w:val="none" w:sz="0" w:space="0" w:color="auto"/>
            <w:left w:val="none" w:sz="0" w:space="0" w:color="auto"/>
            <w:bottom w:val="none" w:sz="0" w:space="0" w:color="auto"/>
            <w:right w:val="none" w:sz="0" w:space="0" w:color="auto"/>
          </w:divBdr>
        </w:div>
        <w:div w:id="1377201661">
          <w:marLeft w:val="640"/>
          <w:marRight w:val="0"/>
          <w:marTop w:val="0"/>
          <w:marBottom w:val="0"/>
          <w:divBdr>
            <w:top w:val="none" w:sz="0" w:space="0" w:color="auto"/>
            <w:left w:val="none" w:sz="0" w:space="0" w:color="auto"/>
            <w:bottom w:val="none" w:sz="0" w:space="0" w:color="auto"/>
            <w:right w:val="none" w:sz="0" w:space="0" w:color="auto"/>
          </w:divBdr>
        </w:div>
        <w:div w:id="708148387">
          <w:marLeft w:val="640"/>
          <w:marRight w:val="0"/>
          <w:marTop w:val="0"/>
          <w:marBottom w:val="0"/>
          <w:divBdr>
            <w:top w:val="none" w:sz="0" w:space="0" w:color="auto"/>
            <w:left w:val="none" w:sz="0" w:space="0" w:color="auto"/>
            <w:bottom w:val="none" w:sz="0" w:space="0" w:color="auto"/>
            <w:right w:val="none" w:sz="0" w:space="0" w:color="auto"/>
          </w:divBdr>
        </w:div>
        <w:div w:id="844054879">
          <w:marLeft w:val="640"/>
          <w:marRight w:val="0"/>
          <w:marTop w:val="0"/>
          <w:marBottom w:val="0"/>
          <w:divBdr>
            <w:top w:val="none" w:sz="0" w:space="0" w:color="auto"/>
            <w:left w:val="none" w:sz="0" w:space="0" w:color="auto"/>
            <w:bottom w:val="none" w:sz="0" w:space="0" w:color="auto"/>
            <w:right w:val="none" w:sz="0" w:space="0" w:color="auto"/>
          </w:divBdr>
        </w:div>
        <w:div w:id="1740134249">
          <w:marLeft w:val="640"/>
          <w:marRight w:val="0"/>
          <w:marTop w:val="0"/>
          <w:marBottom w:val="0"/>
          <w:divBdr>
            <w:top w:val="none" w:sz="0" w:space="0" w:color="auto"/>
            <w:left w:val="none" w:sz="0" w:space="0" w:color="auto"/>
            <w:bottom w:val="none" w:sz="0" w:space="0" w:color="auto"/>
            <w:right w:val="none" w:sz="0" w:space="0" w:color="auto"/>
          </w:divBdr>
        </w:div>
        <w:div w:id="1914461958">
          <w:marLeft w:val="640"/>
          <w:marRight w:val="0"/>
          <w:marTop w:val="0"/>
          <w:marBottom w:val="0"/>
          <w:divBdr>
            <w:top w:val="none" w:sz="0" w:space="0" w:color="auto"/>
            <w:left w:val="none" w:sz="0" w:space="0" w:color="auto"/>
            <w:bottom w:val="none" w:sz="0" w:space="0" w:color="auto"/>
            <w:right w:val="none" w:sz="0" w:space="0" w:color="auto"/>
          </w:divBdr>
        </w:div>
      </w:divsChild>
    </w:div>
    <w:div w:id="521481030">
      <w:bodyDiv w:val="1"/>
      <w:marLeft w:val="0"/>
      <w:marRight w:val="0"/>
      <w:marTop w:val="0"/>
      <w:marBottom w:val="0"/>
      <w:divBdr>
        <w:top w:val="none" w:sz="0" w:space="0" w:color="auto"/>
        <w:left w:val="none" w:sz="0" w:space="0" w:color="auto"/>
        <w:bottom w:val="none" w:sz="0" w:space="0" w:color="auto"/>
        <w:right w:val="none" w:sz="0" w:space="0" w:color="auto"/>
      </w:divBdr>
      <w:divsChild>
        <w:div w:id="1628199929">
          <w:marLeft w:val="640"/>
          <w:marRight w:val="0"/>
          <w:marTop w:val="0"/>
          <w:marBottom w:val="0"/>
          <w:divBdr>
            <w:top w:val="none" w:sz="0" w:space="0" w:color="auto"/>
            <w:left w:val="none" w:sz="0" w:space="0" w:color="auto"/>
            <w:bottom w:val="none" w:sz="0" w:space="0" w:color="auto"/>
            <w:right w:val="none" w:sz="0" w:space="0" w:color="auto"/>
          </w:divBdr>
        </w:div>
        <w:div w:id="353071083">
          <w:marLeft w:val="640"/>
          <w:marRight w:val="0"/>
          <w:marTop w:val="0"/>
          <w:marBottom w:val="0"/>
          <w:divBdr>
            <w:top w:val="none" w:sz="0" w:space="0" w:color="auto"/>
            <w:left w:val="none" w:sz="0" w:space="0" w:color="auto"/>
            <w:bottom w:val="none" w:sz="0" w:space="0" w:color="auto"/>
            <w:right w:val="none" w:sz="0" w:space="0" w:color="auto"/>
          </w:divBdr>
        </w:div>
        <w:div w:id="902987554">
          <w:marLeft w:val="640"/>
          <w:marRight w:val="0"/>
          <w:marTop w:val="0"/>
          <w:marBottom w:val="0"/>
          <w:divBdr>
            <w:top w:val="none" w:sz="0" w:space="0" w:color="auto"/>
            <w:left w:val="none" w:sz="0" w:space="0" w:color="auto"/>
            <w:bottom w:val="none" w:sz="0" w:space="0" w:color="auto"/>
            <w:right w:val="none" w:sz="0" w:space="0" w:color="auto"/>
          </w:divBdr>
        </w:div>
        <w:div w:id="1986356332">
          <w:marLeft w:val="640"/>
          <w:marRight w:val="0"/>
          <w:marTop w:val="0"/>
          <w:marBottom w:val="0"/>
          <w:divBdr>
            <w:top w:val="none" w:sz="0" w:space="0" w:color="auto"/>
            <w:left w:val="none" w:sz="0" w:space="0" w:color="auto"/>
            <w:bottom w:val="none" w:sz="0" w:space="0" w:color="auto"/>
            <w:right w:val="none" w:sz="0" w:space="0" w:color="auto"/>
          </w:divBdr>
        </w:div>
        <w:div w:id="551119664">
          <w:marLeft w:val="640"/>
          <w:marRight w:val="0"/>
          <w:marTop w:val="0"/>
          <w:marBottom w:val="0"/>
          <w:divBdr>
            <w:top w:val="none" w:sz="0" w:space="0" w:color="auto"/>
            <w:left w:val="none" w:sz="0" w:space="0" w:color="auto"/>
            <w:bottom w:val="none" w:sz="0" w:space="0" w:color="auto"/>
            <w:right w:val="none" w:sz="0" w:space="0" w:color="auto"/>
          </w:divBdr>
        </w:div>
        <w:div w:id="994456409">
          <w:marLeft w:val="640"/>
          <w:marRight w:val="0"/>
          <w:marTop w:val="0"/>
          <w:marBottom w:val="0"/>
          <w:divBdr>
            <w:top w:val="none" w:sz="0" w:space="0" w:color="auto"/>
            <w:left w:val="none" w:sz="0" w:space="0" w:color="auto"/>
            <w:bottom w:val="none" w:sz="0" w:space="0" w:color="auto"/>
            <w:right w:val="none" w:sz="0" w:space="0" w:color="auto"/>
          </w:divBdr>
        </w:div>
        <w:div w:id="1789547101">
          <w:marLeft w:val="640"/>
          <w:marRight w:val="0"/>
          <w:marTop w:val="0"/>
          <w:marBottom w:val="0"/>
          <w:divBdr>
            <w:top w:val="none" w:sz="0" w:space="0" w:color="auto"/>
            <w:left w:val="none" w:sz="0" w:space="0" w:color="auto"/>
            <w:bottom w:val="none" w:sz="0" w:space="0" w:color="auto"/>
            <w:right w:val="none" w:sz="0" w:space="0" w:color="auto"/>
          </w:divBdr>
        </w:div>
        <w:div w:id="1747606798">
          <w:marLeft w:val="640"/>
          <w:marRight w:val="0"/>
          <w:marTop w:val="0"/>
          <w:marBottom w:val="0"/>
          <w:divBdr>
            <w:top w:val="none" w:sz="0" w:space="0" w:color="auto"/>
            <w:left w:val="none" w:sz="0" w:space="0" w:color="auto"/>
            <w:bottom w:val="none" w:sz="0" w:space="0" w:color="auto"/>
            <w:right w:val="none" w:sz="0" w:space="0" w:color="auto"/>
          </w:divBdr>
        </w:div>
        <w:div w:id="2041395120">
          <w:marLeft w:val="640"/>
          <w:marRight w:val="0"/>
          <w:marTop w:val="0"/>
          <w:marBottom w:val="0"/>
          <w:divBdr>
            <w:top w:val="none" w:sz="0" w:space="0" w:color="auto"/>
            <w:left w:val="none" w:sz="0" w:space="0" w:color="auto"/>
            <w:bottom w:val="none" w:sz="0" w:space="0" w:color="auto"/>
            <w:right w:val="none" w:sz="0" w:space="0" w:color="auto"/>
          </w:divBdr>
        </w:div>
        <w:div w:id="1705791638">
          <w:marLeft w:val="640"/>
          <w:marRight w:val="0"/>
          <w:marTop w:val="0"/>
          <w:marBottom w:val="0"/>
          <w:divBdr>
            <w:top w:val="none" w:sz="0" w:space="0" w:color="auto"/>
            <w:left w:val="none" w:sz="0" w:space="0" w:color="auto"/>
            <w:bottom w:val="none" w:sz="0" w:space="0" w:color="auto"/>
            <w:right w:val="none" w:sz="0" w:space="0" w:color="auto"/>
          </w:divBdr>
        </w:div>
        <w:div w:id="825173035">
          <w:marLeft w:val="640"/>
          <w:marRight w:val="0"/>
          <w:marTop w:val="0"/>
          <w:marBottom w:val="0"/>
          <w:divBdr>
            <w:top w:val="none" w:sz="0" w:space="0" w:color="auto"/>
            <w:left w:val="none" w:sz="0" w:space="0" w:color="auto"/>
            <w:bottom w:val="none" w:sz="0" w:space="0" w:color="auto"/>
            <w:right w:val="none" w:sz="0" w:space="0" w:color="auto"/>
          </w:divBdr>
        </w:div>
        <w:div w:id="348873669">
          <w:marLeft w:val="640"/>
          <w:marRight w:val="0"/>
          <w:marTop w:val="0"/>
          <w:marBottom w:val="0"/>
          <w:divBdr>
            <w:top w:val="none" w:sz="0" w:space="0" w:color="auto"/>
            <w:left w:val="none" w:sz="0" w:space="0" w:color="auto"/>
            <w:bottom w:val="none" w:sz="0" w:space="0" w:color="auto"/>
            <w:right w:val="none" w:sz="0" w:space="0" w:color="auto"/>
          </w:divBdr>
        </w:div>
        <w:div w:id="873081755">
          <w:marLeft w:val="640"/>
          <w:marRight w:val="0"/>
          <w:marTop w:val="0"/>
          <w:marBottom w:val="0"/>
          <w:divBdr>
            <w:top w:val="none" w:sz="0" w:space="0" w:color="auto"/>
            <w:left w:val="none" w:sz="0" w:space="0" w:color="auto"/>
            <w:bottom w:val="none" w:sz="0" w:space="0" w:color="auto"/>
            <w:right w:val="none" w:sz="0" w:space="0" w:color="auto"/>
          </w:divBdr>
        </w:div>
        <w:div w:id="1630283245">
          <w:marLeft w:val="640"/>
          <w:marRight w:val="0"/>
          <w:marTop w:val="0"/>
          <w:marBottom w:val="0"/>
          <w:divBdr>
            <w:top w:val="none" w:sz="0" w:space="0" w:color="auto"/>
            <w:left w:val="none" w:sz="0" w:space="0" w:color="auto"/>
            <w:bottom w:val="none" w:sz="0" w:space="0" w:color="auto"/>
            <w:right w:val="none" w:sz="0" w:space="0" w:color="auto"/>
          </w:divBdr>
        </w:div>
        <w:div w:id="449325391">
          <w:marLeft w:val="640"/>
          <w:marRight w:val="0"/>
          <w:marTop w:val="0"/>
          <w:marBottom w:val="0"/>
          <w:divBdr>
            <w:top w:val="none" w:sz="0" w:space="0" w:color="auto"/>
            <w:left w:val="none" w:sz="0" w:space="0" w:color="auto"/>
            <w:bottom w:val="none" w:sz="0" w:space="0" w:color="auto"/>
            <w:right w:val="none" w:sz="0" w:space="0" w:color="auto"/>
          </w:divBdr>
        </w:div>
        <w:div w:id="1199198964">
          <w:marLeft w:val="640"/>
          <w:marRight w:val="0"/>
          <w:marTop w:val="0"/>
          <w:marBottom w:val="0"/>
          <w:divBdr>
            <w:top w:val="none" w:sz="0" w:space="0" w:color="auto"/>
            <w:left w:val="none" w:sz="0" w:space="0" w:color="auto"/>
            <w:bottom w:val="none" w:sz="0" w:space="0" w:color="auto"/>
            <w:right w:val="none" w:sz="0" w:space="0" w:color="auto"/>
          </w:divBdr>
        </w:div>
        <w:div w:id="2044403494">
          <w:marLeft w:val="640"/>
          <w:marRight w:val="0"/>
          <w:marTop w:val="0"/>
          <w:marBottom w:val="0"/>
          <w:divBdr>
            <w:top w:val="none" w:sz="0" w:space="0" w:color="auto"/>
            <w:left w:val="none" w:sz="0" w:space="0" w:color="auto"/>
            <w:bottom w:val="none" w:sz="0" w:space="0" w:color="auto"/>
            <w:right w:val="none" w:sz="0" w:space="0" w:color="auto"/>
          </w:divBdr>
        </w:div>
        <w:div w:id="383873298">
          <w:marLeft w:val="640"/>
          <w:marRight w:val="0"/>
          <w:marTop w:val="0"/>
          <w:marBottom w:val="0"/>
          <w:divBdr>
            <w:top w:val="none" w:sz="0" w:space="0" w:color="auto"/>
            <w:left w:val="none" w:sz="0" w:space="0" w:color="auto"/>
            <w:bottom w:val="none" w:sz="0" w:space="0" w:color="auto"/>
            <w:right w:val="none" w:sz="0" w:space="0" w:color="auto"/>
          </w:divBdr>
        </w:div>
        <w:div w:id="2048095188">
          <w:marLeft w:val="640"/>
          <w:marRight w:val="0"/>
          <w:marTop w:val="0"/>
          <w:marBottom w:val="0"/>
          <w:divBdr>
            <w:top w:val="none" w:sz="0" w:space="0" w:color="auto"/>
            <w:left w:val="none" w:sz="0" w:space="0" w:color="auto"/>
            <w:bottom w:val="none" w:sz="0" w:space="0" w:color="auto"/>
            <w:right w:val="none" w:sz="0" w:space="0" w:color="auto"/>
          </w:divBdr>
        </w:div>
        <w:div w:id="1155343443">
          <w:marLeft w:val="640"/>
          <w:marRight w:val="0"/>
          <w:marTop w:val="0"/>
          <w:marBottom w:val="0"/>
          <w:divBdr>
            <w:top w:val="none" w:sz="0" w:space="0" w:color="auto"/>
            <w:left w:val="none" w:sz="0" w:space="0" w:color="auto"/>
            <w:bottom w:val="none" w:sz="0" w:space="0" w:color="auto"/>
            <w:right w:val="none" w:sz="0" w:space="0" w:color="auto"/>
          </w:divBdr>
        </w:div>
      </w:divsChild>
    </w:div>
    <w:div w:id="522286922">
      <w:bodyDiv w:val="1"/>
      <w:marLeft w:val="0"/>
      <w:marRight w:val="0"/>
      <w:marTop w:val="0"/>
      <w:marBottom w:val="0"/>
      <w:divBdr>
        <w:top w:val="none" w:sz="0" w:space="0" w:color="auto"/>
        <w:left w:val="none" w:sz="0" w:space="0" w:color="auto"/>
        <w:bottom w:val="none" w:sz="0" w:space="0" w:color="auto"/>
        <w:right w:val="none" w:sz="0" w:space="0" w:color="auto"/>
      </w:divBdr>
      <w:divsChild>
        <w:div w:id="344091931">
          <w:marLeft w:val="640"/>
          <w:marRight w:val="0"/>
          <w:marTop w:val="0"/>
          <w:marBottom w:val="0"/>
          <w:divBdr>
            <w:top w:val="none" w:sz="0" w:space="0" w:color="auto"/>
            <w:left w:val="none" w:sz="0" w:space="0" w:color="auto"/>
            <w:bottom w:val="none" w:sz="0" w:space="0" w:color="auto"/>
            <w:right w:val="none" w:sz="0" w:space="0" w:color="auto"/>
          </w:divBdr>
        </w:div>
        <w:div w:id="1486318497">
          <w:marLeft w:val="640"/>
          <w:marRight w:val="0"/>
          <w:marTop w:val="0"/>
          <w:marBottom w:val="0"/>
          <w:divBdr>
            <w:top w:val="none" w:sz="0" w:space="0" w:color="auto"/>
            <w:left w:val="none" w:sz="0" w:space="0" w:color="auto"/>
            <w:bottom w:val="none" w:sz="0" w:space="0" w:color="auto"/>
            <w:right w:val="none" w:sz="0" w:space="0" w:color="auto"/>
          </w:divBdr>
        </w:div>
        <w:div w:id="898593586">
          <w:marLeft w:val="640"/>
          <w:marRight w:val="0"/>
          <w:marTop w:val="0"/>
          <w:marBottom w:val="0"/>
          <w:divBdr>
            <w:top w:val="none" w:sz="0" w:space="0" w:color="auto"/>
            <w:left w:val="none" w:sz="0" w:space="0" w:color="auto"/>
            <w:bottom w:val="none" w:sz="0" w:space="0" w:color="auto"/>
            <w:right w:val="none" w:sz="0" w:space="0" w:color="auto"/>
          </w:divBdr>
        </w:div>
        <w:div w:id="2048797019">
          <w:marLeft w:val="640"/>
          <w:marRight w:val="0"/>
          <w:marTop w:val="0"/>
          <w:marBottom w:val="0"/>
          <w:divBdr>
            <w:top w:val="none" w:sz="0" w:space="0" w:color="auto"/>
            <w:left w:val="none" w:sz="0" w:space="0" w:color="auto"/>
            <w:bottom w:val="none" w:sz="0" w:space="0" w:color="auto"/>
            <w:right w:val="none" w:sz="0" w:space="0" w:color="auto"/>
          </w:divBdr>
        </w:div>
        <w:div w:id="525145006">
          <w:marLeft w:val="640"/>
          <w:marRight w:val="0"/>
          <w:marTop w:val="0"/>
          <w:marBottom w:val="0"/>
          <w:divBdr>
            <w:top w:val="none" w:sz="0" w:space="0" w:color="auto"/>
            <w:left w:val="none" w:sz="0" w:space="0" w:color="auto"/>
            <w:bottom w:val="none" w:sz="0" w:space="0" w:color="auto"/>
            <w:right w:val="none" w:sz="0" w:space="0" w:color="auto"/>
          </w:divBdr>
        </w:div>
        <w:div w:id="352926877">
          <w:marLeft w:val="640"/>
          <w:marRight w:val="0"/>
          <w:marTop w:val="0"/>
          <w:marBottom w:val="0"/>
          <w:divBdr>
            <w:top w:val="none" w:sz="0" w:space="0" w:color="auto"/>
            <w:left w:val="none" w:sz="0" w:space="0" w:color="auto"/>
            <w:bottom w:val="none" w:sz="0" w:space="0" w:color="auto"/>
            <w:right w:val="none" w:sz="0" w:space="0" w:color="auto"/>
          </w:divBdr>
        </w:div>
        <w:div w:id="1977370573">
          <w:marLeft w:val="640"/>
          <w:marRight w:val="0"/>
          <w:marTop w:val="0"/>
          <w:marBottom w:val="0"/>
          <w:divBdr>
            <w:top w:val="none" w:sz="0" w:space="0" w:color="auto"/>
            <w:left w:val="none" w:sz="0" w:space="0" w:color="auto"/>
            <w:bottom w:val="none" w:sz="0" w:space="0" w:color="auto"/>
            <w:right w:val="none" w:sz="0" w:space="0" w:color="auto"/>
          </w:divBdr>
        </w:div>
        <w:div w:id="866256623">
          <w:marLeft w:val="640"/>
          <w:marRight w:val="0"/>
          <w:marTop w:val="0"/>
          <w:marBottom w:val="0"/>
          <w:divBdr>
            <w:top w:val="none" w:sz="0" w:space="0" w:color="auto"/>
            <w:left w:val="none" w:sz="0" w:space="0" w:color="auto"/>
            <w:bottom w:val="none" w:sz="0" w:space="0" w:color="auto"/>
            <w:right w:val="none" w:sz="0" w:space="0" w:color="auto"/>
          </w:divBdr>
        </w:div>
        <w:div w:id="101456957">
          <w:marLeft w:val="640"/>
          <w:marRight w:val="0"/>
          <w:marTop w:val="0"/>
          <w:marBottom w:val="0"/>
          <w:divBdr>
            <w:top w:val="none" w:sz="0" w:space="0" w:color="auto"/>
            <w:left w:val="none" w:sz="0" w:space="0" w:color="auto"/>
            <w:bottom w:val="none" w:sz="0" w:space="0" w:color="auto"/>
            <w:right w:val="none" w:sz="0" w:space="0" w:color="auto"/>
          </w:divBdr>
        </w:div>
        <w:div w:id="1610696177">
          <w:marLeft w:val="640"/>
          <w:marRight w:val="0"/>
          <w:marTop w:val="0"/>
          <w:marBottom w:val="0"/>
          <w:divBdr>
            <w:top w:val="none" w:sz="0" w:space="0" w:color="auto"/>
            <w:left w:val="none" w:sz="0" w:space="0" w:color="auto"/>
            <w:bottom w:val="none" w:sz="0" w:space="0" w:color="auto"/>
            <w:right w:val="none" w:sz="0" w:space="0" w:color="auto"/>
          </w:divBdr>
        </w:div>
        <w:div w:id="1138299467">
          <w:marLeft w:val="640"/>
          <w:marRight w:val="0"/>
          <w:marTop w:val="0"/>
          <w:marBottom w:val="0"/>
          <w:divBdr>
            <w:top w:val="none" w:sz="0" w:space="0" w:color="auto"/>
            <w:left w:val="none" w:sz="0" w:space="0" w:color="auto"/>
            <w:bottom w:val="none" w:sz="0" w:space="0" w:color="auto"/>
            <w:right w:val="none" w:sz="0" w:space="0" w:color="auto"/>
          </w:divBdr>
        </w:div>
        <w:div w:id="1340699253">
          <w:marLeft w:val="640"/>
          <w:marRight w:val="0"/>
          <w:marTop w:val="0"/>
          <w:marBottom w:val="0"/>
          <w:divBdr>
            <w:top w:val="none" w:sz="0" w:space="0" w:color="auto"/>
            <w:left w:val="none" w:sz="0" w:space="0" w:color="auto"/>
            <w:bottom w:val="none" w:sz="0" w:space="0" w:color="auto"/>
            <w:right w:val="none" w:sz="0" w:space="0" w:color="auto"/>
          </w:divBdr>
        </w:div>
        <w:div w:id="725495586">
          <w:marLeft w:val="640"/>
          <w:marRight w:val="0"/>
          <w:marTop w:val="0"/>
          <w:marBottom w:val="0"/>
          <w:divBdr>
            <w:top w:val="none" w:sz="0" w:space="0" w:color="auto"/>
            <w:left w:val="none" w:sz="0" w:space="0" w:color="auto"/>
            <w:bottom w:val="none" w:sz="0" w:space="0" w:color="auto"/>
            <w:right w:val="none" w:sz="0" w:space="0" w:color="auto"/>
          </w:divBdr>
        </w:div>
        <w:div w:id="784734234">
          <w:marLeft w:val="640"/>
          <w:marRight w:val="0"/>
          <w:marTop w:val="0"/>
          <w:marBottom w:val="0"/>
          <w:divBdr>
            <w:top w:val="none" w:sz="0" w:space="0" w:color="auto"/>
            <w:left w:val="none" w:sz="0" w:space="0" w:color="auto"/>
            <w:bottom w:val="none" w:sz="0" w:space="0" w:color="auto"/>
            <w:right w:val="none" w:sz="0" w:space="0" w:color="auto"/>
          </w:divBdr>
        </w:div>
        <w:div w:id="505944809">
          <w:marLeft w:val="640"/>
          <w:marRight w:val="0"/>
          <w:marTop w:val="0"/>
          <w:marBottom w:val="0"/>
          <w:divBdr>
            <w:top w:val="none" w:sz="0" w:space="0" w:color="auto"/>
            <w:left w:val="none" w:sz="0" w:space="0" w:color="auto"/>
            <w:bottom w:val="none" w:sz="0" w:space="0" w:color="auto"/>
            <w:right w:val="none" w:sz="0" w:space="0" w:color="auto"/>
          </w:divBdr>
        </w:div>
        <w:div w:id="1940403386">
          <w:marLeft w:val="640"/>
          <w:marRight w:val="0"/>
          <w:marTop w:val="0"/>
          <w:marBottom w:val="0"/>
          <w:divBdr>
            <w:top w:val="none" w:sz="0" w:space="0" w:color="auto"/>
            <w:left w:val="none" w:sz="0" w:space="0" w:color="auto"/>
            <w:bottom w:val="none" w:sz="0" w:space="0" w:color="auto"/>
            <w:right w:val="none" w:sz="0" w:space="0" w:color="auto"/>
          </w:divBdr>
        </w:div>
        <w:div w:id="1248538705">
          <w:marLeft w:val="640"/>
          <w:marRight w:val="0"/>
          <w:marTop w:val="0"/>
          <w:marBottom w:val="0"/>
          <w:divBdr>
            <w:top w:val="none" w:sz="0" w:space="0" w:color="auto"/>
            <w:left w:val="none" w:sz="0" w:space="0" w:color="auto"/>
            <w:bottom w:val="none" w:sz="0" w:space="0" w:color="auto"/>
            <w:right w:val="none" w:sz="0" w:space="0" w:color="auto"/>
          </w:divBdr>
        </w:div>
        <w:div w:id="814025071">
          <w:marLeft w:val="640"/>
          <w:marRight w:val="0"/>
          <w:marTop w:val="0"/>
          <w:marBottom w:val="0"/>
          <w:divBdr>
            <w:top w:val="none" w:sz="0" w:space="0" w:color="auto"/>
            <w:left w:val="none" w:sz="0" w:space="0" w:color="auto"/>
            <w:bottom w:val="none" w:sz="0" w:space="0" w:color="auto"/>
            <w:right w:val="none" w:sz="0" w:space="0" w:color="auto"/>
          </w:divBdr>
        </w:div>
        <w:div w:id="1829785763">
          <w:marLeft w:val="640"/>
          <w:marRight w:val="0"/>
          <w:marTop w:val="0"/>
          <w:marBottom w:val="0"/>
          <w:divBdr>
            <w:top w:val="none" w:sz="0" w:space="0" w:color="auto"/>
            <w:left w:val="none" w:sz="0" w:space="0" w:color="auto"/>
            <w:bottom w:val="none" w:sz="0" w:space="0" w:color="auto"/>
            <w:right w:val="none" w:sz="0" w:space="0" w:color="auto"/>
          </w:divBdr>
        </w:div>
      </w:divsChild>
    </w:div>
    <w:div w:id="522478116">
      <w:bodyDiv w:val="1"/>
      <w:marLeft w:val="0"/>
      <w:marRight w:val="0"/>
      <w:marTop w:val="0"/>
      <w:marBottom w:val="0"/>
      <w:divBdr>
        <w:top w:val="none" w:sz="0" w:space="0" w:color="auto"/>
        <w:left w:val="none" w:sz="0" w:space="0" w:color="auto"/>
        <w:bottom w:val="none" w:sz="0" w:space="0" w:color="auto"/>
        <w:right w:val="none" w:sz="0" w:space="0" w:color="auto"/>
      </w:divBdr>
      <w:divsChild>
        <w:div w:id="586309518">
          <w:marLeft w:val="640"/>
          <w:marRight w:val="0"/>
          <w:marTop w:val="0"/>
          <w:marBottom w:val="0"/>
          <w:divBdr>
            <w:top w:val="none" w:sz="0" w:space="0" w:color="auto"/>
            <w:left w:val="none" w:sz="0" w:space="0" w:color="auto"/>
            <w:bottom w:val="none" w:sz="0" w:space="0" w:color="auto"/>
            <w:right w:val="none" w:sz="0" w:space="0" w:color="auto"/>
          </w:divBdr>
        </w:div>
        <w:div w:id="22754148">
          <w:marLeft w:val="640"/>
          <w:marRight w:val="0"/>
          <w:marTop w:val="0"/>
          <w:marBottom w:val="0"/>
          <w:divBdr>
            <w:top w:val="none" w:sz="0" w:space="0" w:color="auto"/>
            <w:left w:val="none" w:sz="0" w:space="0" w:color="auto"/>
            <w:bottom w:val="none" w:sz="0" w:space="0" w:color="auto"/>
            <w:right w:val="none" w:sz="0" w:space="0" w:color="auto"/>
          </w:divBdr>
        </w:div>
        <w:div w:id="739795695">
          <w:marLeft w:val="640"/>
          <w:marRight w:val="0"/>
          <w:marTop w:val="0"/>
          <w:marBottom w:val="0"/>
          <w:divBdr>
            <w:top w:val="none" w:sz="0" w:space="0" w:color="auto"/>
            <w:left w:val="none" w:sz="0" w:space="0" w:color="auto"/>
            <w:bottom w:val="none" w:sz="0" w:space="0" w:color="auto"/>
            <w:right w:val="none" w:sz="0" w:space="0" w:color="auto"/>
          </w:divBdr>
        </w:div>
        <w:div w:id="508060370">
          <w:marLeft w:val="640"/>
          <w:marRight w:val="0"/>
          <w:marTop w:val="0"/>
          <w:marBottom w:val="0"/>
          <w:divBdr>
            <w:top w:val="none" w:sz="0" w:space="0" w:color="auto"/>
            <w:left w:val="none" w:sz="0" w:space="0" w:color="auto"/>
            <w:bottom w:val="none" w:sz="0" w:space="0" w:color="auto"/>
            <w:right w:val="none" w:sz="0" w:space="0" w:color="auto"/>
          </w:divBdr>
        </w:div>
        <w:div w:id="1143156029">
          <w:marLeft w:val="640"/>
          <w:marRight w:val="0"/>
          <w:marTop w:val="0"/>
          <w:marBottom w:val="0"/>
          <w:divBdr>
            <w:top w:val="none" w:sz="0" w:space="0" w:color="auto"/>
            <w:left w:val="none" w:sz="0" w:space="0" w:color="auto"/>
            <w:bottom w:val="none" w:sz="0" w:space="0" w:color="auto"/>
            <w:right w:val="none" w:sz="0" w:space="0" w:color="auto"/>
          </w:divBdr>
        </w:div>
        <w:div w:id="591663604">
          <w:marLeft w:val="640"/>
          <w:marRight w:val="0"/>
          <w:marTop w:val="0"/>
          <w:marBottom w:val="0"/>
          <w:divBdr>
            <w:top w:val="none" w:sz="0" w:space="0" w:color="auto"/>
            <w:left w:val="none" w:sz="0" w:space="0" w:color="auto"/>
            <w:bottom w:val="none" w:sz="0" w:space="0" w:color="auto"/>
            <w:right w:val="none" w:sz="0" w:space="0" w:color="auto"/>
          </w:divBdr>
        </w:div>
        <w:div w:id="1560240637">
          <w:marLeft w:val="640"/>
          <w:marRight w:val="0"/>
          <w:marTop w:val="0"/>
          <w:marBottom w:val="0"/>
          <w:divBdr>
            <w:top w:val="none" w:sz="0" w:space="0" w:color="auto"/>
            <w:left w:val="none" w:sz="0" w:space="0" w:color="auto"/>
            <w:bottom w:val="none" w:sz="0" w:space="0" w:color="auto"/>
            <w:right w:val="none" w:sz="0" w:space="0" w:color="auto"/>
          </w:divBdr>
        </w:div>
        <w:div w:id="1385104769">
          <w:marLeft w:val="640"/>
          <w:marRight w:val="0"/>
          <w:marTop w:val="0"/>
          <w:marBottom w:val="0"/>
          <w:divBdr>
            <w:top w:val="none" w:sz="0" w:space="0" w:color="auto"/>
            <w:left w:val="none" w:sz="0" w:space="0" w:color="auto"/>
            <w:bottom w:val="none" w:sz="0" w:space="0" w:color="auto"/>
            <w:right w:val="none" w:sz="0" w:space="0" w:color="auto"/>
          </w:divBdr>
        </w:div>
        <w:div w:id="983856495">
          <w:marLeft w:val="640"/>
          <w:marRight w:val="0"/>
          <w:marTop w:val="0"/>
          <w:marBottom w:val="0"/>
          <w:divBdr>
            <w:top w:val="none" w:sz="0" w:space="0" w:color="auto"/>
            <w:left w:val="none" w:sz="0" w:space="0" w:color="auto"/>
            <w:bottom w:val="none" w:sz="0" w:space="0" w:color="auto"/>
            <w:right w:val="none" w:sz="0" w:space="0" w:color="auto"/>
          </w:divBdr>
        </w:div>
        <w:div w:id="1165897944">
          <w:marLeft w:val="640"/>
          <w:marRight w:val="0"/>
          <w:marTop w:val="0"/>
          <w:marBottom w:val="0"/>
          <w:divBdr>
            <w:top w:val="none" w:sz="0" w:space="0" w:color="auto"/>
            <w:left w:val="none" w:sz="0" w:space="0" w:color="auto"/>
            <w:bottom w:val="none" w:sz="0" w:space="0" w:color="auto"/>
            <w:right w:val="none" w:sz="0" w:space="0" w:color="auto"/>
          </w:divBdr>
        </w:div>
        <w:div w:id="1785806066">
          <w:marLeft w:val="640"/>
          <w:marRight w:val="0"/>
          <w:marTop w:val="0"/>
          <w:marBottom w:val="0"/>
          <w:divBdr>
            <w:top w:val="none" w:sz="0" w:space="0" w:color="auto"/>
            <w:left w:val="none" w:sz="0" w:space="0" w:color="auto"/>
            <w:bottom w:val="none" w:sz="0" w:space="0" w:color="auto"/>
            <w:right w:val="none" w:sz="0" w:space="0" w:color="auto"/>
          </w:divBdr>
        </w:div>
        <w:div w:id="692149774">
          <w:marLeft w:val="640"/>
          <w:marRight w:val="0"/>
          <w:marTop w:val="0"/>
          <w:marBottom w:val="0"/>
          <w:divBdr>
            <w:top w:val="none" w:sz="0" w:space="0" w:color="auto"/>
            <w:left w:val="none" w:sz="0" w:space="0" w:color="auto"/>
            <w:bottom w:val="none" w:sz="0" w:space="0" w:color="auto"/>
            <w:right w:val="none" w:sz="0" w:space="0" w:color="auto"/>
          </w:divBdr>
        </w:div>
        <w:div w:id="1361972208">
          <w:marLeft w:val="640"/>
          <w:marRight w:val="0"/>
          <w:marTop w:val="0"/>
          <w:marBottom w:val="0"/>
          <w:divBdr>
            <w:top w:val="none" w:sz="0" w:space="0" w:color="auto"/>
            <w:left w:val="none" w:sz="0" w:space="0" w:color="auto"/>
            <w:bottom w:val="none" w:sz="0" w:space="0" w:color="auto"/>
            <w:right w:val="none" w:sz="0" w:space="0" w:color="auto"/>
          </w:divBdr>
        </w:div>
        <w:div w:id="1981375701">
          <w:marLeft w:val="640"/>
          <w:marRight w:val="0"/>
          <w:marTop w:val="0"/>
          <w:marBottom w:val="0"/>
          <w:divBdr>
            <w:top w:val="none" w:sz="0" w:space="0" w:color="auto"/>
            <w:left w:val="none" w:sz="0" w:space="0" w:color="auto"/>
            <w:bottom w:val="none" w:sz="0" w:space="0" w:color="auto"/>
            <w:right w:val="none" w:sz="0" w:space="0" w:color="auto"/>
          </w:divBdr>
        </w:div>
        <w:div w:id="1479958608">
          <w:marLeft w:val="640"/>
          <w:marRight w:val="0"/>
          <w:marTop w:val="0"/>
          <w:marBottom w:val="0"/>
          <w:divBdr>
            <w:top w:val="none" w:sz="0" w:space="0" w:color="auto"/>
            <w:left w:val="none" w:sz="0" w:space="0" w:color="auto"/>
            <w:bottom w:val="none" w:sz="0" w:space="0" w:color="auto"/>
            <w:right w:val="none" w:sz="0" w:space="0" w:color="auto"/>
          </w:divBdr>
        </w:div>
        <w:div w:id="70199192">
          <w:marLeft w:val="640"/>
          <w:marRight w:val="0"/>
          <w:marTop w:val="0"/>
          <w:marBottom w:val="0"/>
          <w:divBdr>
            <w:top w:val="none" w:sz="0" w:space="0" w:color="auto"/>
            <w:left w:val="none" w:sz="0" w:space="0" w:color="auto"/>
            <w:bottom w:val="none" w:sz="0" w:space="0" w:color="auto"/>
            <w:right w:val="none" w:sz="0" w:space="0" w:color="auto"/>
          </w:divBdr>
        </w:div>
        <w:div w:id="339351431">
          <w:marLeft w:val="640"/>
          <w:marRight w:val="0"/>
          <w:marTop w:val="0"/>
          <w:marBottom w:val="0"/>
          <w:divBdr>
            <w:top w:val="none" w:sz="0" w:space="0" w:color="auto"/>
            <w:left w:val="none" w:sz="0" w:space="0" w:color="auto"/>
            <w:bottom w:val="none" w:sz="0" w:space="0" w:color="auto"/>
            <w:right w:val="none" w:sz="0" w:space="0" w:color="auto"/>
          </w:divBdr>
        </w:div>
      </w:divsChild>
    </w:div>
    <w:div w:id="566765491">
      <w:bodyDiv w:val="1"/>
      <w:marLeft w:val="0"/>
      <w:marRight w:val="0"/>
      <w:marTop w:val="0"/>
      <w:marBottom w:val="0"/>
      <w:divBdr>
        <w:top w:val="none" w:sz="0" w:space="0" w:color="auto"/>
        <w:left w:val="none" w:sz="0" w:space="0" w:color="auto"/>
        <w:bottom w:val="none" w:sz="0" w:space="0" w:color="auto"/>
        <w:right w:val="none" w:sz="0" w:space="0" w:color="auto"/>
      </w:divBdr>
      <w:divsChild>
        <w:div w:id="726609301">
          <w:marLeft w:val="640"/>
          <w:marRight w:val="0"/>
          <w:marTop w:val="0"/>
          <w:marBottom w:val="0"/>
          <w:divBdr>
            <w:top w:val="none" w:sz="0" w:space="0" w:color="auto"/>
            <w:left w:val="none" w:sz="0" w:space="0" w:color="auto"/>
            <w:bottom w:val="none" w:sz="0" w:space="0" w:color="auto"/>
            <w:right w:val="none" w:sz="0" w:space="0" w:color="auto"/>
          </w:divBdr>
        </w:div>
        <w:div w:id="877203123">
          <w:marLeft w:val="640"/>
          <w:marRight w:val="0"/>
          <w:marTop w:val="0"/>
          <w:marBottom w:val="0"/>
          <w:divBdr>
            <w:top w:val="none" w:sz="0" w:space="0" w:color="auto"/>
            <w:left w:val="none" w:sz="0" w:space="0" w:color="auto"/>
            <w:bottom w:val="none" w:sz="0" w:space="0" w:color="auto"/>
            <w:right w:val="none" w:sz="0" w:space="0" w:color="auto"/>
          </w:divBdr>
        </w:div>
        <w:div w:id="2026976864">
          <w:marLeft w:val="640"/>
          <w:marRight w:val="0"/>
          <w:marTop w:val="0"/>
          <w:marBottom w:val="0"/>
          <w:divBdr>
            <w:top w:val="none" w:sz="0" w:space="0" w:color="auto"/>
            <w:left w:val="none" w:sz="0" w:space="0" w:color="auto"/>
            <w:bottom w:val="none" w:sz="0" w:space="0" w:color="auto"/>
            <w:right w:val="none" w:sz="0" w:space="0" w:color="auto"/>
          </w:divBdr>
        </w:div>
        <w:div w:id="587466647">
          <w:marLeft w:val="640"/>
          <w:marRight w:val="0"/>
          <w:marTop w:val="0"/>
          <w:marBottom w:val="0"/>
          <w:divBdr>
            <w:top w:val="none" w:sz="0" w:space="0" w:color="auto"/>
            <w:left w:val="none" w:sz="0" w:space="0" w:color="auto"/>
            <w:bottom w:val="none" w:sz="0" w:space="0" w:color="auto"/>
            <w:right w:val="none" w:sz="0" w:space="0" w:color="auto"/>
          </w:divBdr>
        </w:div>
        <w:div w:id="653997790">
          <w:marLeft w:val="640"/>
          <w:marRight w:val="0"/>
          <w:marTop w:val="0"/>
          <w:marBottom w:val="0"/>
          <w:divBdr>
            <w:top w:val="none" w:sz="0" w:space="0" w:color="auto"/>
            <w:left w:val="none" w:sz="0" w:space="0" w:color="auto"/>
            <w:bottom w:val="none" w:sz="0" w:space="0" w:color="auto"/>
            <w:right w:val="none" w:sz="0" w:space="0" w:color="auto"/>
          </w:divBdr>
        </w:div>
        <w:div w:id="112330406">
          <w:marLeft w:val="640"/>
          <w:marRight w:val="0"/>
          <w:marTop w:val="0"/>
          <w:marBottom w:val="0"/>
          <w:divBdr>
            <w:top w:val="none" w:sz="0" w:space="0" w:color="auto"/>
            <w:left w:val="none" w:sz="0" w:space="0" w:color="auto"/>
            <w:bottom w:val="none" w:sz="0" w:space="0" w:color="auto"/>
            <w:right w:val="none" w:sz="0" w:space="0" w:color="auto"/>
          </w:divBdr>
        </w:div>
        <w:div w:id="618999845">
          <w:marLeft w:val="640"/>
          <w:marRight w:val="0"/>
          <w:marTop w:val="0"/>
          <w:marBottom w:val="0"/>
          <w:divBdr>
            <w:top w:val="none" w:sz="0" w:space="0" w:color="auto"/>
            <w:left w:val="none" w:sz="0" w:space="0" w:color="auto"/>
            <w:bottom w:val="none" w:sz="0" w:space="0" w:color="auto"/>
            <w:right w:val="none" w:sz="0" w:space="0" w:color="auto"/>
          </w:divBdr>
        </w:div>
      </w:divsChild>
    </w:div>
    <w:div w:id="597446080">
      <w:bodyDiv w:val="1"/>
      <w:marLeft w:val="0"/>
      <w:marRight w:val="0"/>
      <w:marTop w:val="0"/>
      <w:marBottom w:val="0"/>
      <w:divBdr>
        <w:top w:val="none" w:sz="0" w:space="0" w:color="auto"/>
        <w:left w:val="none" w:sz="0" w:space="0" w:color="auto"/>
        <w:bottom w:val="none" w:sz="0" w:space="0" w:color="auto"/>
        <w:right w:val="none" w:sz="0" w:space="0" w:color="auto"/>
      </w:divBdr>
      <w:divsChild>
        <w:div w:id="1676301959">
          <w:marLeft w:val="640"/>
          <w:marRight w:val="0"/>
          <w:marTop w:val="0"/>
          <w:marBottom w:val="0"/>
          <w:divBdr>
            <w:top w:val="none" w:sz="0" w:space="0" w:color="auto"/>
            <w:left w:val="none" w:sz="0" w:space="0" w:color="auto"/>
            <w:bottom w:val="none" w:sz="0" w:space="0" w:color="auto"/>
            <w:right w:val="none" w:sz="0" w:space="0" w:color="auto"/>
          </w:divBdr>
        </w:div>
        <w:div w:id="633296332">
          <w:marLeft w:val="640"/>
          <w:marRight w:val="0"/>
          <w:marTop w:val="0"/>
          <w:marBottom w:val="0"/>
          <w:divBdr>
            <w:top w:val="none" w:sz="0" w:space="0" w:color="auto"/>
            <w:left w:val="none" w:sz="0" w:space="0" w:color="auto"/>
            <w:bottom w:val="none" w:sz="0" w:space="0" w:color="auto"/>
            <w:right w:val="none" w:sz="0" w:space="0" w:color="auto"/>
          </w:divBdr>
        </w:div>
      </w:divsChild>
    </w:div>
    <w:div w:id="608051399">
      <w:bodyDiv w:val="1"/>
      <w:marLeft w:val="0"/>
      <w:marRight w:val="0"/>
      <w:marTop w:val="0"/>
      <w:marBottom w:val="0"/>
      <w:divBdr>
        <w:top w:val="none" w:sz="0" w:space="0" w:color="auto"/>
        <w:left w:val="none" w:sz="0" w:space="0" w:color="auto"/>
        <w:bottom w:val="none" w:sz="0" w:space="0" w:color="auto"/>
        <w:right w:val="none" w:sz="0" w:space="0" w:color="auto"/>
      </w:divBdr>
      <w:divsChild>
        <w:div w:id="144930704">
          <w:marLeft w:val="640"/>
          <w:marRight w:val="0"/>
          <w:marTop w:val="0"/>
          <w:marBottom w:val="0"/>
          <w:divBdr>
            <w:top w:val="none" w:sz="0" w:space="0" w:color="auto"/>
            <w:left w:val="none" w:sz="0" w:space="0" w:color="auto"/>
            <w:bottom w:val="none" w:sz="0" w:space="0" w:color="auto"/>
            <w:right w:val="none" w:sz="0" w:space="0" w:color="auto"/>
          </w:divBdr>
        </w:div>
        <w:div w:id="1883134760">
          <w:marLeft w:val="640"/>
          <w:marRight w:val="0"/>
          <w:marTop w:val="0"/>
          <w:marBottom w:val="0"/>
          <w:divBdr>
            <w:top w:val="none" w:sz="0" w:space="0" w:color="auto"/>
            <w:left w:val="none" w:sz="0" w:space="0" w:color="auto"/>
            <w:bottom w:val="none" w:sz="0" w:space="0" w:color="auto"/>
            <w:right w:val="none" w:sz="0" w:space="0" w:color="auto"/>
          </w:divBdr>
        </w:div>
        <w:div w:id="1073158904">
          <w:marLeft w:val="640"/>
          <w:marRight w:val="0"/>
          <w:marTop w:val="0"/>
          <w:marBottom w:val="0"/>
          <w:divBdr>
            <w:top w:val="none" w:sz="0" w:space="0" w:color="auto"/>
            <w:left w:val="none" w:sz="0" w:space="0" w:color="auto"/>
            <w:bottom w:val="none" w:sz="0" w:space="0" w:color="auto"/>
            <w:right w:val="none" w:sz="0" w:space="0" w:color="auto"/>
          </w:divBdr>
        </w:div>
        <w:div w:id="553006562">
          <w:marLeft w:val="640"/>
          <w:marRight w:val="0"/>
          <w:marTop w:val="0"/>
          <w:marBottom w:val="0"/>
          <w:divBdr>
            <w:top w:val="none" w:sz="0" w:space="0" w:color="auto"/>
            <w:left w:val="none" w:sz="0" w:space="0" w:color="auto"/>
            <w:bottom w:val="none" w:sz="0" w:space="0" w:color="auto"/>
            <w:right w:val="none" w:sz="0" w:space="0" w:color="auto"/>
          </w:divBdr>
        </w:div>
        <w:div w:id="791945506">
          <w:marLeft w:val="640"/>
          <w:marRight w:val="0"/>
          <w:marTop w:val="0"/>
          <w:marBottom w:val="0"/>
          <w:divBdr>
            <w:top w:val="none" w:sz="0" w:space="0" w:color="auto"/>
            <w:left w:val="none" w:sz="0" w:space="0" w:color="auto"/>
            <w:bottom w:val="none" w:sz="0" w:space="0" w:color="auto"/>
            <w:right w:val="none" w:sz="0" w:space="0" w:color="auto"/>
          </w:divBdr>
        </w:div>
        <w:div w:id="824587332">
          <w:marLeft w:val="640"/>
          <w:marRight w:val="0"/>
          <w:marTop w:val="0"/>
          <w:marBottom w:val="0"/>
          <w:divBdr>
            <w:top w:val="none" w:sz="0" w:space="0" w:color="auto"/>
            <w:left w:val="none" w:sz="0" w:space="0" w:color="auto"/>
            <w:bottom w:val="none" w:sz="0" w:space="0" w:color="auto"/>
            <w:right w:val="none" w:sz="0" w:space="0" w:color="auto"/>
          </w:divBdr>
        </w:div>
        <w:div w:id="646402578">
          <w:marLeft w:val="640"/>
          <w:marRight w:val="0"/>
          <w:marTop w:val="0"/>
          <w:marBottom w:val="0"/>
          <w:divBdr>
            <w:top w:val="none" w:sz="0" w:space="0" w:color="auto"/>
            <w:left w:val="none" w:sz="0" w:space="0" w:color="auto"/>
            <w:bottom w:val="none" w:sz="0" w:space="0" w:color="auto"/>
            <w:right w:val="none" w:sz="0" w:space="0" w:color="auto"/>
          </w:divBdr>
        </w:div>
        <w:div w:id="457069955">
          <w:marLeft w:val="640"/>
          <w:marRight w:val="0"/>
          <w:marTop w:val="0"/>
          <w:marBottom w:val="0"/>
          <w:divBdr>
            <w:top w:val="none" w:sz="0" w:space="0" w:color="auto"/>
            <w:left w:val="none" w:sz="0" w:space="0" w:color="auto"/>
            <w:bottom w:val="none" w:sz="0" w:space="0" w:color="auto"/>
            <w:right w:val="none" w:sz="0" w:space="0" w:color="auto"/>
          </w:divBdr>
        </w:div>
        <w:div w:id="384911293">
          <w:marLeft w:val="640"/>
          <w:marRight w:val="0"/>
          <w:marTop w:val="0"/>
          <w:marBottom w:val="0"/>
          <w:divBdr>
            <w:top w:val="none" w:sz="0" w:space="0" w:color="auto"/>
            <w:left w:val="none" w:sz="0" w:space="0" w:color="auto"/>
            <w:bottom w:val="none" w:sz="0" w:space="0" w:color="auto"/>
            <w:right w:val="none" w:sz="0" w:space="0" w:color="auto"/>
          </w:divBdr>
        </w:div>
        <w:div w:id="1063260350">
          <w:marLeft w:val="640"/>
          <w:marRight w:val="0"/>
          <w:marTop w:val="0"/>
          <w:marBottom w:val="0"/>
          <w:divBdr>
            <w:top w:val="none" w:sz="0" w:space="0" w:color="auto"/>
            <w:left w:val="none" w:sz="0" w:space="0" w:color="auto"/>
            <w:bottom w:val="none" w:sz="0" w:space="0" w:color="auto"/>
            <w:right w:val="none" w:sz="0" w:space="0" w:color="auto"/>
          </w:divBdr>
        </w:div>
        <w:div w:id="1623269345">
          <w:marLeft w:val="640"/>
          <w:marRight w:val="0"/>
          <w:marTop w:val="0"/>
          <w:marBottom w:val="0"/>
          <w:divBdr>
            <w:top w:val="none" w:sz="0" w:space="0" w:color="auto"/>
            <w:left w:val="none" w:sz="0" w:space="0" w:color="auto"/>
            <w:bottom w:val="none" w:sz="0" w:space="0" w:color="auto"/>
            <w:right w:val="none" w:sz="0" w:space="0" w:color="auto"/>
          </w:divBdr>
        </w:div>
        <w:div w:id="305859756">
          <w:marLeft w:val="640"/>
          <w:marRight w:val="0"/>
          <w:marTop w:val="0"/>
          <w:marBottom w:val="0"/>
          <w:divBdr>
            <w:top w:val="none" w:sz="0" w:space="0" w:color="auto"/>
            <w:left w:val="none" w:sz="0" w:space="0" w:color="auto"/>
            <w:bottom w:val="none" w:sz="0" w:space="0" w:color="auto"/>
            <w:right w:val="none" w:sz="0" w:space="0" w:color="auto"/>
          </w:divBdr>
        </w:div>
        <w:div w:id="882014142">
          <w:marLeft w:val="640"/>
          <w:marRight w:val="0"/>
          <w:marTop w:val="0"/>
          <w:marBottom w:val="0"/>
          <w:divBdr>
            <w:top w:val="none" w:sz="0" w:space="0" w:color="auto"/>
            <w:left w:val="none" w:sz="0" w:space="0" w:color="auto"/>
            <w:bottom w:val="none" w:sz="0" w:space="0" w:color="auto"/>
            <w:right w:val="none" w:sz="0" w:space="0" w:color="auto"/>
          </w:divBdr>
        </w:div>
        <w:div w:id="1299602480">
          <w:marLeft w:val="640"/>
          <w:marRight w:val="0"/>
          <w:marTop w:val="0"/>
          <w:marBottom w:val="0"/>
          <w:divBdr>
            <w:top w:val="none" w:sz="0" w:space="0" w:color="auto"/>
            <w:left w:val="none" w:sz="0" w:space="0" w:color="auto"/>
            <w:bottom w:val="none" w:sz="0" w:space="0" w:color="auto"/>
            <w:right w:val="none" w:sz="0" w:space="0" w:color="auto"/>
          </w:divBdr>
        </w:div>
        <w:div w:id="1148669663">
          <w:marLeft w:val="640"/>
          <w:marRight w:val="0"/>
          <w:marTop w:val="0"/>
          <w:marBottom w:val="0"/>
          <w:divBdr>
            <w:top w:val="none" w:sz="0" w:space="0" w:color="auto"/>
            <w:left w:val="none" w:sz="0" w:space="0" w:color="auto"/>
            <w:bottom w:val="none" w:sz="0" w:space="0" w:color="auto"/>
            <w:right w:val="none" w:sz="0" w:space="0" w:color="auto"/>
          </w:divBdr>
        </w:div>
        <w:div w:id="1493064669">
          <w:marLeft w:val="640"/>
          <w:marRight w:val="0"/>
          <w:marTop w:val="0"/>
          <w:marBottom w:val="0"/>
          <w:divBdr>
            <w:top w:val="none" w:sz="0" w:space="0" w:color="auto"/>
            <w:left w:val="none" w:sz="0" w:space="0" w:color="auto"/>
            <w:bottom w:val="none" w:sz="0" w:space="0" w:color="auto"/>
            <w:right w:val="none" w:sz="0" w:space="0" w:color="auto"/>
          </w:divBdr>
        </w:div>
        <w:div w:id="1584491525">
          <w:marLeft w:val="640"/>
          <w:marRight w:val="0"/>
          <w:marTop w:val="0"/>
          <w:marBottom w:val="0"/>
          <w:divBdr>
            <w:top w:val="none" w:sz="0" w:space="0" w:color="auto"/>
            <w:left w:val="none" w:sz="0" w:space="0" w:color="auto"/>
            <w:bottom w:val="none" w:sz="0" w:space="0" w:color="auto"/>
            <w:right w:val="none" w:sz="0" w:space="0" w:color="auto"/>
          </w:divBdr>
        </w:div>
        <w:div w:id="470252889">
          <w:marLeft w:val="640"/>
          <w:marRight w:val="0"/>
          <w:marTop w:val="0"/>
          <w:marBottom w:val="0"/>
          <w:divBdr>
            <w:top w:val="none" w:sz="0" w:space="0" w:color="auto"/>
            <w:left w:val="none" w:sz="0" w:space="0" w:color="auto"/>
            <w:bottom w:val="none" w:sz="0" w:space="0" w:color="auto"/>
            <w:right w:val="none" w:sz="0" w:space="0" w:color="auto"/>
          </w:divBdr>
        </w:div>
        <w:div w:id="1561088054">
          <w:marLeft w:val="640"/>
          <w:marRight w:val="0"/>
          <w:marTop w:val="0"/>
          <w:marBottom w:val="0"/>
          <w:divBdr>
            <w:top w:val="none" w:sz="0" w:space="0" w:color="auto"/>
            <w:left w:val="none" w:sz="0" w:space="0" w:color="auto"/>
            <w:bottom w:val="none" w:sz="0" w:space="0" w:color="auto"/>
            <w:right w:val="none" w:sz="0" w:space="0" w:color="auto"/>
          </w:divBdr>
        </w:div>
        <w:div w:id="1233584268">
          <w:marLeft w:val="640"/>
          <w:marRight w:val="0"/>
          <w:marTop w:val="0"/>
          <w:marBottom w:val="0"/>
          <w:divBdr>
            <w:top w:val="none" w:sz="0" w:space="0" w:color="auto"/>
            <w:left w:val="none" w:sz="0" w:space="0" w:color="auto"/>
            <w:bottom w:val="none" w:sz="0" w:space="0" w:color="auto"/>
            <w:right w:val="none" w:sz="0" w:space="0" w:color="auto"/>
          </w:divBdr>
        </w:div>
        <w:div w:id="177744829">
          <w:marLeft w:val="640"/>
          <w:marRight w:val="0"/>
          <w:marTop w:val="0"/>
          <w:marBottom w:val="0"/>
          <w:divBdr>
            <w:top w:val="none" w:sz="0" w:space="0" w:color="auto"/>
            <w:left w:val="none" w:sz="0" w:space="0" w:color="auto"/>
            <w:bottom w:val="none" w:sz="0" w:space="0" w:color="auto"/>
            <w:right w:val="none" w:sz="0" w:space="0" w:color="auto"/>
          </w:divBdr>
        </w:div>
        <w:div w:id="1987782910">
          <w:marLeft w:val="640"/>
          <w:marRight w:val="0"/>
          <w:marTop w:val="0"/>
          <w:marBottom w:val="0"/>
          <w:divBdr>
            <w:top w:val="none" w:sz="0" w:space="0" w:color="auto"/>
            <w:left w:val="none" w:sz="0" w:space="0" w:color="auto"/>
            <w:bottom w:val="none" w:sz="0" w:space="0" w:color="auto"/>
            <w:right w:val="none" w:sz="0" w:space="0" w:color="auto"/>
          </w:divBdr>
        </w:div>
        <w:div w:id="702558955">
          <w:marLeft w:val="640"/>
          <w:marRight w:val="0"/>
          <w:marTop w:val="0"/>
          <w:marBottom w:val="0"/>
          <w:divBdr>
            <w:top w:val="none" w:sz="0" w:space="0" w:color="auto"/>
            <w:left w:val="none" w:sz="0" w:space="0" w:color="auto"/>
            <w:bottom w:val="none" w:sz="0" w:space="0" w:color="auto"/>
            <w:right w:val="none" w:sz="0" w:space="0" w:color="auto"/>
          </w:divBdr>
        </w:div>
        <w:div w:id="125710420">
          <w:marLeft w:val="640"/>
          <w:marRight w:val="0"/>
          <w:marTop w:val="0"/>
          <w:marBottom w:val="0"/>
          <w:divBdr>
            <w:top w:val="none" w:sz="0" w:space="0" w:color="auto"/>
            <w:left w:val="none" w:sz="0" w:space="0" w:color="auto"/>
            <w:bottom w:val="none" w:sz="0" w:space="0" w:color="auto"/>
            <w:right w:val="none" w:sz="0" w:space="0" w:color="auto"/>
          </w:divBdr>
        </w:div>
      </w:divsChild>
    </w:div>
    <w:div w:id="653098566">
      <w:bodyDiv w:val="1"/>
      <w:marLeft w:val="0"/>
      <w:marRight w:val="0"/>
      <w:marTop w:val="0"/>
      <w:marBottom w:val="0"/>
      <w:divBdr>
        <w:top w:val="none" w:sz="0" w:space="0" w:color="auto"/>
        <w:left w:val="none" w:sz="0" w:space="0" w:color="auto"/>
        <w:bottom w:val="none" w:sz="0" w:space="0" w:color="auto"/>
        <w:right w:val="none" w:sz="0" w:space="0" w:color="auto"/>
      </w:divBdr>
      <w:divsChild>
        <w:div w:id="325397260">
          <w:marLeft w:val="640"/>
          <w:marRight w:val="0"/>
          <w:marTop w:val="0"/>
          <w:marBottom w:val="0"/>
          <w:divBdr>
            <w:top w:val="none" w:sz="0" w:space="0" w:color="auto"/>
            <w:left w:val="none" w:sz="0" w:space="0" w:color="auto"/>
            <w:bottom w:val="none" w:sz="0" w:space="0" w:color="auto"/>
            <w:right w:val="none" w:sz="0" w:space="0" w:color="auto"/>
          </w:divBdr>
        </w:div>
        <w:div w:id="2080983820">
          <w:marLeft w:val="640"/>
          <w:marRight w:val="0"/>
          <w:marTop w:val="0"/>
          <w:marBottom w:val="0"/>
          <w:divBdr>
            <w:top w:val="none" w:sz="0" w:space="0" w:color="auto"/>
            <w:left w:val="none" w:sz="0" w:space="0" w:color="auto"/>
            <w:bottom w:val="none" w:sz="0" w:space="0" w:color="auto"/>
            <w:right w:val="none" w:sz="0" w:space="0" w:color="auto"/>
          </w:divBdr>
        </w:div>
        <w:div w:id="801658789">
          <w:marLeft w:val="640"/>
          <w:marRight w:val="0"/>
          <w:marTop w:val="0"/>
          <w:marBottom w:val="0"/>
          <w:divBdr>
            <w:top w:val="none" w:sz="0" w:space="0" w:color="auto"/>
            <w:left w:val="none" w:sz="0" w:space="0" w:color="auto"/>
            <w:bottom w:val="none" w:sz="0" w:space="0" w:color="auto"/>
            <w:right w:val="none" w:sz="0" w:space="0" w:color="auto"/>
          </w:divBdr>
        </w:div>
        <w:div w:id="2038726630">
          <w:marLeft w:val="640"/>
          <w:marRight w:val="0"/>
          <w:marTop w:val="0"/>
          <w:marBottom w:val="0"/>
          <w:divBdr>
            <w:top w:val="none" w:sz="0" w:space="0" w:color="auto"/>
            <w:left w:val="none" w:sz="0" w:space="0" w:color="auto"/>
            <w:bottom w:val="none" w:sz="0" w:space="0" w:color="auto"/>
            <w:right w:val="none" w:sz="0" w:space="0" w:color="auto"/>
          </w:divBdr>
        </w:div>
        <w:div w:id="958144156">
          <w:marLeft w:val="640"/>
          <w:marRight w:val="0"/>
          <w:marTop w:val="0"/>
          <w:marBottom w:val="0"/>
          <w:divBdr>
            <w:top w:val="none" w:sz="0" w:space="0" w:color="auto"/>
            <w:left w:val="none" w:sz="0" w:space="0" w:color="auto"/>
            <w:bottom w:val="none" w:sz="0" w:space="0" w:color="auto"/>
            <w:right w:val="none" w:sz="0" w:space="0" w:color="auto"/>
          </w:divBdr>
        </w:div>
        <w:div w:id="1715540198">
          <w:marLeft w:val="640"/>
          <w:marRight w:val="0"/>
          <w:marTop w:val="0"/>
          <w:marBottom w:val="0"/>
          <w:divBdr>
            <w:top w:val="none" w:sz="0" w:space="0" w:color="auto"/>
            <w:left w:val="none" w:sz="0" w:space="0" w:color="auto"/>
            <w:bottom w:val="none" w:sz="0" w:space="0" w:color="auto"/>
            <w:right w:val="none" w:sz="0" w:space="0" w:color="auto"/>
          </w:divBdr>
        </w:div>
        <w:div w:id="1450391861">
          <w:marLeft w:val="640"/>
          <w:marRight w:val="0"/>
          <w:marTop w:val="0"/>
          <w:marBottom w:val="0"/>
          <w:divBdr>
            <w:top w:val="none" w:sz="0" w:space="0" w:color="auto"/>
            <w:left w:val="none" w:sz="0" w:space="0" w:color="auto"/>
            <w:bottom w:val="none" w:sz="0" w:space="0" w:color="auto"/>
            <w:right w:val="none" w:sz="0" w:space="0" w:color="auto"/>
          </w:divBdr>
        </w:div>
        <w:div w:id="1191187106">
          <w:marLeft w:val="640"/>
          <w:marRight w:val="0"/>
          <w:marTop w:val="0"/>
          <w:marBottom w:val="0"/>
          <w:divBdr>
            <w:top w:val="none" w:sz="0" w:space="0" w:color="auto"/>
            <w:left w:val="none" w:sz="0" w:space="0" w:color="auto"/>
            <w:bottom w:val="none" w:sz="0" w:space="0" w:color="auto"/>
            <w:right w:val="none" w:sz="0" w:space="0" w:color="auto"/>
          </w:divBdr>
        </w:div>
        <w:div w:id="1637101009">
          <w:marLeft w:val="640"/>
          <w:marRight w:val="0"/>
          <w:marTop w:val="0"/>
          <w:marBottom w:val="0"/>
          <w:divBdr>
            <w:top w:val="none" w:sz="0" w:space="0" w:color="auto"/>
            <w:left w:val="none" w:sz="0" w:space="0" w:color="auto"/>
            <w:bottom w:val="none" w:sz="0" w:space="0" w:color="auto"/>
            <w:right w:val="none" w:sz="0" w:space="0" w:color="auto"/>
          </w:divBdr>
        </w:div>
        <w:div w:id="1170023026">
          <w:marLeft w:val="640"/>
          <w:marRight w:val="0"/>
          <w:marTop w:val="0"/>
          <w:marBottom w:val="0"/>
          <w:divBdr>
            <w:top w:val="none" w:sz="0" w:space="0" w:color="auto"/>
            <w:left w:val="none" w:sz="0" w:space="0" w:color="auto"/>
            <w:bottom w:val="none" w:sz="0" w:space="0" w:color="auto"/>
            <w:right w:val="none" w:sz="0" w:space="0" w:color="auto"/>
          </w:divBdr>
        </w:div>
        <w:div w:id="1947078750">
          <w:marLeft w:val="640"/>
          <w:marRight w:val="0"/>
          <w:marTop w:val="0"/>
          <w:marBottom w:val="0"/>
          <w:divBdr>
            <w:top w:val="none" w:sz="0" w:space="0" w:color="auto"/>
            <w:left w:val="none" w:sz="0" w:space="0" w:color="auto"/>
            <w:bottom w:val="none" w:sz="0" w:space="0" w:color="auto"/>
            <w:right w:val="none" w:sz="0" w:space="0" w:color="auto"/>
          </w:divBdr>
        </w:div>
        <w:div w:id="15667011">
          <w:marLeft w:val="640"/>
          <w:marRight w:val="0"/>
          <w:marTop w:val="0"/>
          <w:marBottom w:val="0"/>
          <w:divBdr>
            <w:top w:val="none" w:sz="0" w:space="0" w:color="auto"/>
            <w:left w:val="none" w:sz="0" w:space="0" w:color="auto"/>
            <w:bottom w:val="none" w:sz="0" w:space="0" w:color="auto"/>
            <w:right w:val="none" w:sz="0" w:space="0" w:color="auto"/>
          </w:divBdr>
        </w:div>
        <w:div w:id="337394921">
          <w:marLeft w:val="640"/>
          <w:marRight w:val="0"/>
          <w:marTop w:val="0"/>
          <w:marBottom w:val="0"/>
          <w:divBdr>
            <w:top w:val="none" w:sz="0" w:space="0" w:color="auto"/>
            <w:left w:val="none" w:sz="0" w:space="0" w:color="auto"/>
            <w:bottom w:val="none" w:sz="0" w:space="0" w:color="auto"/>
            <w:right w:val="none" w:sz="0" w:space="0" w:color="auto"/>
          </w:divBdr>
        </w:div>
        <w:div w:id="1134520425">
          <w:marLeft w:val="640"/>
          <w:marRight w:val="0"/>
          <w:marTop w:val="0"/>
          <w:marBottom w:val="0"/>
          <w:divBdr>
            <w:top w:val="none" w:sz="0" w:space="0" w:color="auto"/>
            <w:left w:val="none" w:sz="0" w:space="0" w:color="auto"/>
            <w:bottom w:val="none" w:sz="0" w:space="0" w:color="auto"/>
            <w:right w:val="none" w:sz="0" w:space="0" w:color="auto"/>
          </w:divBdr>
        </w:div>
        <w:div w:id="446196105">
          <w:marLeft w:val="640"/>
          <w:marRight w:val="0"/>
          <w:marTop w:val="0"/>
          <w:marBottom w:val="0"/>
          <w:divBdr>
            <w:top w:val="none" w:sz="0" w:space="0" w:color="auto"/>
            <w:left w:val="none" w:sz="0" w:space="0" w:color="auto"/>
            <w:bottom w:val="none" w:sz="0" w:space="0" w:color="auto"/>
            <w:right w:val="none" w:sz="0" w:space="0" w:color="auto"/>
          </w:divBdr>
        </w:div>
        <w:div w:id="1126777409">
          <w:marLeft w:val="640"/>
          <w:marRight w:val="0"/>
          <w:marTop w:val="0"/>
          <w:marBottom w:val="0"/>
          <w:divBdr>
            <w:top w:val="none" w:sz="0" w:space="0" w:color="auto"/>
            <w:left w:val="none" w:sz="0" w:space="0" w:color="auto"/>
            <w:bottom w:val="none" w:sz="0" w:space="0" w:color="auto"/>
            <w:right w:val="none" w:sz="0" w:space="0" w:color="auto"/>
          </w:divBdr>
        </w:div>
        <w:div w:id="1082333000">
          <w:marLeft w:val="640"/>
          <w:marRight w:val="0"/>
          <w:marTop w:val="0"/>
          <w:marBottom w:val="0"/>
          <w:divBdr>
            <w:top w:val="none" w:sz="0" w:space="0" w:color="auto"/>
            <w:left w:val="none" w:sz="0" w:space="0" w:color="auto"/>
            <w:bottom w:val="none" w:sz="0" w:space="0" w:color="auto"/>
            <w:right w:val="none" w:sz="0" w:space="0" w:color="auto"/>
          </w:divBdr>
        </w:div>
        <w:div w:id="829103027">
          <w:marLeft w:val="640"/>
          <w:marRight w:val="0"/>
          <w:marTop w:val="0"/>
          <w:marBottom w:val="0"/>
          <w:divBdr>
            <w:top w:val="none" w:sz="0" w:space="0" w:color="auto"/>
            <w:left w:val="none" w:sz="0" w:space="0" w:color="auto"/>
            <w:bottom w:val="none" w:sz="0" w:space="0" w:color="auto"/>
            <w:right w:val="none" w:sz="0" w:space="0" w:color="auto"/>
          </w:divBdr>
        </w:div>
        <w:div w:id="739329261">
          <w:marLeft w:val="640"/>
          <w:marRight w:val="0"/>
          <w:marTop w:val="0"/>
          <w:marBottom w:val="0"/>
          <w:divBdr>
            <w:top w:val="none" w:sz="0" w:space="0" w:color="auto"/>
            <w:left w:val="none" w:sz="0" w:space="0" w:color="auto"/>
            <w:bottom w:val="none" w:sz="0" w:space="0" w:color="auto"/>
            <w:right w:val="none" w:sz="0" w:space="0" w:color="auto"/>
          </w:divBdr>
        </w:div>
        <w:div w:id="1270316196">
          <w:marLeft w:val="640"/>
          <w:marRight w:val="0"/>
          <w:marTop w:val="0"/>
          <w:marBottom w:val="0"/>
          <w:divBdr>
            <w:top w:val="none" w:sz="0" w:space="0" w:color="auto"/>
            <w:left w:val="none" w:sz="0" w:space="0" w:color="auto"/>
            <w:bottom w:val="none" w:sz="0" w:space="0" w:color="auto"/>
            <w:right w:val="none" w:sz="0" w:space="0" w:color="auto"/>
          </w:divBdr>
        </w:div>
        <w:div w:id="1303802573">
          <w:marLeft w:val="640"/>
          <w:marRight w:val="0"/>
          <w:marTop w:val="0"/>
          <w:marBottom w:val="0"/>
          <w:divBdr>
            <w:top w:val="none" w:sz="0" w:space="0" w:color="auto"/>
            <w:left w:val="none" w:sz="0" w:space="0" w:color="auto"/>
            <w:bottom w:val="none" w:sz="0" w:space="0" w:color="auto"/>
            <w:right w:val="none" w:sz="0" w:space="0" w:color="auto"/>
          </w:divBdr>
        </w:div>
        <w:div w:id="1365331557">
          <w:marLeft w:val="640"/>
          <w:marRight w:val="0"/>
          <w:marTop w:val="0"/>
          <w:marBottom w:val="0"/>
          <w:divBdr>
            <w:top w:val="none" w:sz="0" w:space="0" w:color="auto"/>
            <w:left w:val="none" w:sz="0" w:space="0" w:color="auto"/>
            <w:bottom w:val="none" w:sz="0" w:space="0" w:color="auto"/>
            <w:right w:val="none" w:sz="0" w:space="0" w:color="auto"/>
          </w:divBdr>
        </w:div>
        <w:div w:id="495344724">
          <w:marLeft w:val="640"/>
          <w:marRight w:val="0"/>
          <w:marTop w:val="0"/>
          <w:marBottom w:val="0"/>
          <w:divBdr>
            <w:top w:val="none" w:sz="0" w:space="0" w:color="auto"/>
            <w:left w:val="none" w:sz="0" w:space="0" w:color="auto"/>
            <w:bottom w:val="none" w:sz="0" w:space="0" w:color="auto"/>
            <w:right w:val="none" w:sz="0" w:space="0" w:color="auto"/>
          </w:divBdr>
        </w:div>
      </w:divsChild>
    </w:div>
    <w:div w:id="662007002">
      <w:bodyDiv w:val="1"/>
      <w:marLeft w:val="0"/>
      <w:marRight w:val="0"/>
      <w:marTop w:val="0"/>
      <w:marBottom w:val="0"/>
      <w:divBdr>
        <w:top w:val="none" w:sz="0" w:space="0" w:color="auto"/>
        <w:left w:val="none" w:sz="0" w:space="0" w:color="auto"/>
        <w:bottom w:val="none" w:sz="0" w:space="0" w:color="auto"/>
        <w:right w:val="none" w:sz="0" w:space="0" w:color="auto"/>
      </w:divBdr>
      <w:divsChild>
        <w:div w:id="35813750">
          <w:marLeft w:val="640"/>
          <w:marRight w:val="0"/>
          <w:marTop w:val="0"/>
          <w:marBottom w:val="0"/>
          <w:divBdr>
            <w:top w:val="none" w:sz="0" w:space="0" w:color="auto"/>
            <w:left w:val="none" w:sz="0" w:space="0" w:color="auto"/>
            <w:bottom w:val="none" w:sz="0" w:space="0" w:color="auto"/>
            <w:right w:val="none" w:sz="0" w:space="0" w:color="auto"/>
          </w:divBdr>
        </w:div>
        <w:div w:id="1207832701">
          <w:marLeft w:val="640"/>
          <w:marRight w:val="0"/>
          <w:marTop w:val="0"/>
          <w:marBottom w:val="0"/>
          <w:divBdr>
            <w:top w:val="none" w:sz="0" w:space="0" w:color="auto"/>
            <w:left w:val="none" w:sz="0" w:space="0" w:color="auto"/>
            <w:bottom w:val="none" w:sz="0" w:space="0" w:color="auto"/>
            <w:right w:val="none" w:sz="0" w:space="0" w:color="auto"/>
          </w:divBdr>
        </w:div>
        <w:div w:id="509174119">
          <w:marLeft w:val="640"/>
          <w:marRight w:val="0"/>
          <w:marTop w:val="0"/>
          <w:marBottom w:val="0"/>
          <w:divBdr>
            <w:top w:val="none" w:sz="0" w:space="0" w:color="auto"/>
            <w:left w:val="none" w:sz="0" w:space="0" w:color="auto"/>
            <w:bottom w:val="none" w:sz="0" w:space="0" w:color="auto"/>
            <w:right w:val="none" w:sz="0" w:space="0" w:color="auto"/>
          </w:divBdr>
        </w:div>
        <w:div w:id="1636176787">
          <w:marLeft w:val="640"/>
          <w:marRight w:val="0"/>
          <w:marTop w:val="0"/>
          <w:marBottom w:val="0"/>
          <w:divBdr>
            <w:top w:val="none" w:sz="0" w:space="0" w:color="auto"/>
            <w:left w:val="none" w:sz="0" w:space="0" w:color="auto"/>
            <w:bottom w:val="none" w:sz="0" w:space="0" w:color="auto"/>
            <w:right w:val="none" w:sz="0" w:space="0" w:color="auto"/>
          </w:divBdr>
        </w:div>
        <w:div w:id="63063879">
          <w:marLeft w:val="640"/>
          <w:marRight w:val="0"/>
          <w:marTop w:val="0"/>
          <w:marBottom w:val="0"/>
          <w:divBdr>
            <w:top w:val="none" w:sz="0" w:space="0" w:color="auto"/>
            <w:left w:val="none" w:sz="0" w:space="0" w:color="auto"/>
            <w:bottom w:val="none" w:sz="0" w:space="0" w:color="auto"/>
            <w:right w:val="none" w:sz="0" w:space="0" w:color="auto"/>
          </w:divBdr>
        </w:div>
        <w:div w:id="239368027">
          <w:marLeft w:val="640"/>
          <w:marRight w:val="0"/>
          <w:marTop w:val="0"/>
          <w:marBottom w:val="0"/>
          <w:divBdr>
            <w:top w:val="none" w:sz="0" w:space="0" w:color="auto"/>
            <w:left w:val="none" w:sz="0" w:space="0" w:color="auto"/>
            <w:bottom w:val="none" w:sz="0" w:space="0" w:color="auto"/>
            <w:right w:val="none" w:sz="0" w:space="0" w:color="auto"/>
          </w:divBdr>
        </w:div>
        <w:div w:id="327947926">
          <w:marLeft w:val="640"/>
          <w:marRight w:val="0"/>
          <w:marTop w:val="0"/>
          <w:marBottom w:val="0"/>
          <w:divBdr>
            <w:top w:val="none" w:sz="0" w:space="0" w:color="auto"/>
            <w:left w:val="none" w:sz="0" w:space="0" w:color="auto"/>
            <w:bottom w:val="none" w:sz="0" w:space="0" w:color="auto"/>
            <w:right w:val="none" w:sz="0" w:space="0" w:color="auto"/>
          </w:divBdr>
        </w:div>
        <w:div w:id="36324323">
          <w:marLeft w:val="640"/>
          <w:marRight w:val="0"/>
          <w:marTop w:val="0"/>
          <w:marBottom w:val="0"/>
          <w:divBdr>
            <w:top w:val="none" w:sz="0" w:space="0" w:color="auto"/>
            <w:left w:val="none" w:sz="0" w:space="0" w:color="auto"/>
            <w:bottom w:val="none" w:sz="0" w:space="0" w:color="auto"/>
            <w:right w:val="none" w:sz="0" w:space="0" w:color="auto"/>
          </w:divBdr>
        </w:div>
        <w:div w:id="2046442071">
          <w:marLeft w:val="640"/>
          <w:marRight w:val="0"/>
          <w:marTop w:val="0"/>
          <w:marBottom w:val="0"/>
          <w:divBdr>
            <w:top w:val="none" w:sz="0" w:space="0" w:color="auto"/>
            <w:left w:val="none" w:sz="0" w:space="0" w:color="auto"/>
            <w:bottom w:val="none" w:sz="0" w:space="0" w:color="auto"/>
            <w:right w:val="none" w:sz="0" w:space="0" w:color="auto"/>
          </w:divBdr>
        </w:div>
        <w:div w:id="936475156">
          <w:marLeft w:val="640"/>
          <w:marRight w:val="0"/>
          <w:marTop w:val="0"/>
          <w:marBottom w:val="0"/>
          <w:divBdr>
            <w:top w:val="none" w:sz="0" w:space="0" w:color="auto"/>
            <w:left w:val="none" w:sz="0" w:space="0" w:color="auto"/>
            <w:bottom w:val="none" w:sz="0" w:space="0" w:color="auto"/>
            <w:right w:val="none" w:sz="0" w:space="0" w:color="auto"/>
          </w:divBdr>
        </w:div>
        <w:div w:id="106002485">
          <w:marLeft w:val="640"/>
          <w:marRight w:val="0"/>
          <w:marTop w:val="0"/>
          <w:marBottom w:val="0"/>
          <w:divBdr>
            <w:top w:val="none" w:sz="0" w:space="0" w:color="auto"/>
            <w:left w:val="none" w:sz="0" w:space="0" w:color="auto"/>
            <w:bottom w:val="none" w:sz="0" w:space="0" w:color="auto"/>
            <w:right w:val="none" w:sz="0" w:space="0" w:color="auto"/>
          </w:divBdr>
        </w:div>
        <w:div w:id="680205881">
          <w:marLeft w:val="640"/>
          <w:marRight w:val="0"/>
          <w:marTop w:val="0"/>
          <w:marBottom w:val="0"/>
          <w:divBdr>
            <w:top w:val="none" w:sz="0" w:space="0" w:color="auto"/>
            <w:left w:val="none" w:sz="0" w:space="0" w:color="auto"/>
            <w:bottom w:val="none" w:sz="0" w:space="0" w:color="auto"/>
            <w:right w:val="none" w:sz="0" w:space="0" w:color="auto"/>
          </w:divBdr>
        </w:div>
        <w:div w:id="2050496332">
          <w:marLeft w:val="640"/>
          <w:marRight w:val="0"/>
          <w:marTop w:val="0"/>
          <w:marBottom w:val="0"/>
          <w:divBdr>
            <w:top w:val="none" w:sz="0" w:space="0" w:color="auto"/>
            <w:left w:val="none" w:sz="0" w:space="0" w:color="auto"/>
            <w:bottom w:val="none" w:sz="0" w:space="0" w:color="auto"/>
            <w:right w:val="none" w:sz="0" w:space="0" w:color="auto"/>
          </w:divBdr>
        </w:div>
        <w:div w:id="1061371068">
          <w:marLeft w:val="640"/>
          <w:marRight w:val="0"/>
          <w:marTop w:val="0"/>
          <w:marBottom w:val="0"/>
          <w:divBdr>
            <w:top w:val="none" w:sz="0" w:space="0" w:color="auto"/>
            <w:left w:val="none" w:sz="0" w:space="0" w:color="auto"/>
            <w:bottom w:val="none" w:sz="0" w:space="0" w:color="auto"/>
            <w:right w:val="none" w:sz="0" w:space="0" w:color="auto"/>
          </w:divBdr>
        </w:div>
        <w:div w:id="507453042">
          <w:marLeft w:val="640"/>
          <w:marRight w:val="0"/>
          <w:marTop w:val="0"/>
          <w:marBottom w:val="0"/>
          <w:divBdr>
            <w:top w:val="none" w:sz="0" w:space="0" w:color="auto"/>
            <w:left w:val="none" w:sz="0" w:space="0" w:color="auto"/>
            <w:bottom w:val="none" w:sz="0" w:space="0" w:color="auto"/>
            <w:right w:val="none" w:sz="0" w:space="0" w:color="auto"/>
          </w:divBdr>
        </w:div>
        <w:div w:id="108861015">
          <w:marLeft w:val="640"/>
          <w:marRight w:val="0"/>
          <w:marTop w:val="0"/>
          <w:marBottom w:val="0"/>
          <w:divBdr>
            <w:top w:val="none" w:sz="0" w:space="0" w:color="auto"/>
            <w:left w:val="none" w:sz="0" w:space="0" w:color="auto"/>
            <w:bottom w:val="none" w:sz="0" w:space="0" w:color="auto"/>
            <w:right w:val="none" w:sz="0" w:space="0" w:color="auto"/>
          </w:divBdr>
        </w:div>
        <w:div w:id="182017000">
          <w:marLeft w:val="640"/>
          <w:marRight w:val="0"/>
          <w:marTop w:val="0"/>
          <w:marBottom w:val="0"/>
          <w:divBdr>
            <w:top w:val="none" w:sz="0" w:space="0" w:color="auto"/>
            <w:left w:val="none" w:sz="0" w:space="0" w:color="auto"/>
            <w:bottom w:val="none" w:sz="0" w:space="0" w:color="auto"/>
            <w:right w:val="none" w:sz="0" w:space="0" w:color="auto"/>
          </w:divBdr>
        </w:div>
        <w:div w:id="2097818077">
          <w:marLeft w:val="640"/>
          <w:marRight w:val="0"/>
          <w:marTop w:val="0"/>
          <w:marBottom w:val="0"/>
          <w:divBdr>
            <w:top w:val="none" w:sz="0" w:space="0" w:color="auto"/>
            <w:left w:val="none" w:sz="0" w:space="0" w:color="auto"/>
            <w:bottom w:val="none" w:sz="0" w:space="0" w:color="auto"/>
            <w:right w:val="none" w:sz="0" w:space="0" w:color="auto"/>
          </w:divBdr>
        </w:div>
        <w:div w:id="684477868">
          <w:marLeft w:val="640"/>
          <w:marRight w:val="0"/>
          <w:marTop w:val="0"/>
          <w:marBottom w:val="0"/>
          <w:divBdr>
            <w:top w:val="none" w:sz="0" w:space="0" w:color="auto"/>
            <w:left w:val="none" w:sz="0" w:space="0" w:color="auto"/>
            <w:bottom w:val="none" w:sz="0" w:space="0" w:color="auto"/>
            <w:right w:val="none" w:sz="0" w:space="0" w:color="auto"/>
          </w:divBdr>
        </w:div>
        <w:div w:id="1386685486">
          <w:marLeft w:val="640"/>
          <w:marRight w:val="0"/>
          <w:marTop w:val="0"/>
          <w:marBottom w:val="0"/>
          <w:divBdr>
            <w:top w:val="none" w:sz="0" w:space="0" w:color="auto"/>
            <w:left w:val="none" w:sz="0" w:space="0" w:color="auto"/>
            <w:bottom w:val="none" w:sz="0" w:space="0" w:color="auto"/>
            <w:right w:val="none" w:sz="0" w:space="0" w:color="auto"/>
          </w:divBdr>
        </w:div>
        <w:div w:id="2080781399">
          <w:marLeft w:val="640"/>
          <w:marRight w:val="0"/>
          <w:marTop w:val="0"/>
          <w:marBottom w:val="0"/>
          <w:divBdr>
            <w:top w:val="none" w:sz="0" w:space="0" w:color="auto"/>
            <w:left w:val="none" w:sz="0" w:space="0" w:color="auto"/>
            <w:bottom w:val="none" w:sz="0" w:space="0" w:color="auto"/>
            <w:right w:val="none" w:sz="0" w:space="0" w:color="auto"/>
          </w:divBdr>
        </w:div>
        <w:div w:id="2116896634">
          <w:marLeft w:val="640"/>
          <w:marRight w:val="0"/>
          <w:marTop w:val="0"/>
          <w:marBottom w:val="0"/>
          <w:divBdr>
            <w:top w:val="none" w:sz="0" w:space="0" w:color="auto"/>
            <w:left w:val="none" w:sz="0" w:space="0" w:color="auto"/>
            <w:bottom w:val="none" w:sz="0" w:space="0" w:color="auto"/>
            <w:right w:val="none" w:sz="0" w:space="0" w:color="auto"/>
          </w:divBdr>
        </w:div>
        <w:div w:id="877815282">
          <w:marLeft w:val="640"/>
          <w:marRight w:val="0"/>
          <w:marTop w:val="0"/>
          <w:marBottom w:val="0"/>
          <w:divBdr>
            <w:top w:val="none" w:sz="0" w:space="0" w:color="auto"/>
            <w:left w:val="none" w:sz="0" w:space="0" w:color="auto"/>
            <w:bottom w:val="none" w:sz="0" w:space="0" w:color="auto"/>
            <w:right w:val="none" w:sz="0" w:space="0" w:color="auto"/>
          </w:divBdr>
        </w:div>
      </w:divsChild>
    </w:div>
    <w:div w:id="675422376">
      <w:bodyDiv w:val="1"/>
      <w:marLeft w:val="0"/>
      <w:marRight w:val="0"/>
      <w:marTop w:val="0"/>
      <w:marBottom w:val="0"/>
      <w:divBdr>
        <w:top w:val="none" w:sz="0" w:space="0" w:color="auto"/>
        <w:left w:val="none" w:sz="0" w:space="0" w:color="auto"/>
        <w:bottom w:val="none" w:sz="0" w:space="0" w:color="auto"/>
        <w:right w:val="none" w:sz="0" w:space="0" w:color="auto"/>
      </w:divBdr>
      <w:divsChild>
        <w:div w:id="1654406051">
          <w:marLeft w:val="640"/>
          <w:marRight w:val="0"/>
          <w:marTop w:val="0"/>
          <w:marBottom w:val="0"/>
          <w:divBdr>
            <w:top w:val="none" w:sz="0" w:space="0" w:color="auto"/>
            <w:left w:val="none" w:sz="0" w:space="0" w:color="auto"/>
            <w:bottom w:val="none" w:sz="0" w:space="0" w:color="auto"/>
            <w:right w:val="none" w:sz="0" w:space="0" w:color="auto"/>
          </w:divBdr>
        </w:div>
        <w:div w:id="1701472579">
          <w:marLeft w:val="640"/>
          <w:marRight w:val="0"/>
          <w:marTop w:val="0"/>
          <w:marBottom w:val="0"/>
          <w:divBdr>
            <w:top w:val="none" w:sz="0" w:space="0" w:color="auto"/>
            <w:left w:val="none" w:sz="0" w:space="0" w:color="auto"/>
            <w:bottom w:val="none" w:sz="0" w:space="0" w:color="auto"/>
            <w:right w:val="none" w:sz="0" w:space="0" w:color="auto"/>
          </w:divBdr>
        </w:div>
        <w:div w:id="1582905168">
          <w:marLeft w:val="640"/>
          <w:marRight w:val="0"/>
          <w:marTop w:val="0"/>
          <w:marBottom w:val="0"/>
          <w:divBdr>
            <w:top w:val="none" w:sz="0" w:space="0" w:color="auto"/>
            <w:left w:val="none" w:sz="0" w:space="0" w:color="auto"/>
            <w:bottom w:val="none" w:sz="0" w:space="0" w:color="auto"/>
            <w:right w:val="none" w:sz="0" w:space="0" w:color="auto"/>
          </w:divBdr>
        </w:div>
        <w:div w:id="41559314">
          <w:marLeft w:val="640"/>
          <w:marRight w:val="0"/>
          <w:marTop w:val="0"/>
          <w:marBottom w:val="0"/>
          <w:divBdr>
            <w:top w:val="none" w:sz="0" w:space="0" w:color="auto"/>
            <w:left w:val="none" w:sz="0" w:space="0" w:color="auto"/>
            <w:bottom w:val="none" w:sz="0" w:space="0" w:color="auto"/>
            <w:right w:val="none" w:sz="0" w:space="0" w:color="auto"/>
          </w:divBdr>
        </w:div>
        <w:div w:id="747993353">
          <w:marLeft w:val="640"/>
          <w:marRight w:val="0"/>
          <w:marTop w:val="0"/>
          <w:marBottom w:val="0"/>
          <w:divBdr>
            <w:top w:val="none" w:sz="0" w:space="0" w:color="auto"/>
            <w:left w:val="none" w:sz="0" w:space="0" w:color="auto"/>
            <w:bottom w:val="none" w:sz="0" w:space="0" w:color="auto"/>
            <w:right w:val="none" w:sz="0" w:space="0" w:color="auto"/>
          </w:divBdr>
        </w:div>
        <w:div w:id="210113125">
          <w:marLeft w:val="640"/>
          <w:marRight w:val="0"/>
          <w:marTop w:val="0"/>
          <w:marBottom w:val="0"/>
          <w:divBdr>
            <w:top w:val="none" w:sz="0" w:space="0" w:color="auto"/>
            <w:left w:val="none" w:sz="0" w:space="0" w:color="auto"/>
            <w:bottom w:val="none" w:sz="0" w:space="0" w:color="auto"/>
            <w:right w:val="none" w:sz="0" w:space="0" w:color="auto"/>
          </w:divBdr>
        </w:div>
        <w:div w:id="893585606">
          <w:marLeft w:val="640"/>
          <w:marRight w:val="0"/>
          <w:marTop w:val="0"/>
          <w:marBottom w:val="0"/>
          <w:divBdr>
            <w:top w:val="none" w:sz="0" w:space="0" w:color="auto"/>
            <w:left w:val="none" w:sz="0" w:space="0" w:color="auto"/>
            <w:bottom w:val="none" w:sz="0" w:space="0" w:color="auto"/>
            <w:right w:val="none" w:sz="0" w:space="0" w:color="auto"/>
          </w:divBdr>
        </w:div>
        <w:div w:id="385908457">
          <w:marLeft w:val="640"/>
          <w:marRight w:val="0"/>
          <w:marTop w:val="0"/>
          <w:marBottom w:val="0"/>
          <w:divBdr>
            <w:top w:val="none" w:sz="0" w:space="0" w:color="auto"/>
            <w:left w:val="none" w:sz="0" w:space="0" w:color="auto"/>
            <w:bottom w:val="none" w:sz="0" w:space="0" w:color="auto"/>
            <w:right w:val="none" w:sz="0" w:space="0" w:color="auto"/>
          </w:divBdr>
        </w:div>
        <w:div w:id="1575309696">
          <w:marLeft w:val="640"/>
          <w:marRight w:val="0"/>
          <w:marTop w:val="0"/>
          <w:marBottom w:val="0"/>
          <w:divBdr>
            <w:top w:val="none" w:sz="0" w:space="0" w:color="auto"/>
            <w:left w:val="none" w:sz="0" w:space="0" w:color="auto"/>
            <w:bottom w:val="none" w:sz="0" w:space="0" w:color="auto"/>
            <w:right w:val="none" w:sz="0" w:space="0" w:color="auto"/>
          </w:divBdr>
        </w:div>
        <w:div w:id="950548917">
          <w:marLeft w:val="640"/>
          <w:marRight w:val="0"/>
          <w:marTop w:val="0"/>
          <w:marBottom w:val="0"/>
          <w:divBdr>
            <w:top w:val="none" w:sz="0" w:space="0" w:color="auto"/>
            <w:left w:val="none" w:sz="0" w:space="0" w:color="auto"/>
            <w:bottom w:val="none" w:sz="0" w:space="0" w:color="auto"/>
            <w:right w:val="none" w:sz="0" w:space="0" w:color="auto"/>
          </w:divBdr>
        </w:div>
        <w:div w:id="1729957264">
          <w:marLeft w:val="640"/>
          <w:marRight w:val="0"/>
          <w:marTop w:val="0"/>
          <w:marBottom w:val="0"/>
          <w:divBdr>
            <w:top w:val="none" w:sz="0" w:space="0" w:color="auto"/>
            <w:left w:val="none" w:sz="0" w:space="0" w:color="auto"/>
            <w:bottom w:val="none" w:sz="0" w:space="0" w:color="auto"/>
            <w:right w:val="none" w:sz="0" w:space="0" w:color="auto"/>
          </w:divBdr>
        </w:div>
        <w:div w:id="1245064600">
          <w:marLeft w:val="640"/>
          <w:marRight w:val="0"/>
          <w:marTop w:val="0"/>
          <w:marBottom w:val="0"/>
          <w:divBdr>
            <w:top w:val="none" w:sz="0" w:space="0" w:color="auto"/>
            <w:left w:val="none" w:sz="0" w:space="0" w:color="auto"/>
            <w:bottom w:val="none" w:sz="0" w:space="0" w:color="auto"/>
            <w:right w:val="none" w:sz="0" w:space="0" w:color="auto"/>
          </w:divBdr>
        </w:div>
        <w:div w:id="720403308">
          <w:marLeft w:val="640"/>
          <w:marRight w:val="0"/>
          <w:marTop w:val="0"/>
          <w:marBottom w:val="0"/>
          <w:divBdr>
            <w:top w:val="none" w:sz="0" w:space="0" w:color="auto"/>
            <w:left w:val="none" w:sz="0" w:space="0" w:color="auto"/>
            <w:bottom w:val="none" w:sz="0" w:space="0" w:color="auto"/>
            <w:right w:val="none" w:sz="0" w:space="0" w:color="auto"/>
          </w:divBdr>
        </w:div>
        <w:div w:id="2106421383">
          <w:marLeft w:val="640"/>
          <w:marRight w:val="0"/>
          <w:marTop w:val="0"/>
          <w:marBottom w:val="0"/>
          <w:divBdr>
            <w:top w:val="none" w:sz="0" w:space="0" w:color="auto"/>
            <w:left w:val="none" w:sz="0" w:space="0" w:color="auto"/>
            <w:bottom w:val="none" w:sz="0" w:space="0" w:color="auto"/>
            <w:right w:val="none" w:sz="0" w:space="0" w:color="auto"/>
          </w:divBdr>
        </w:div>
        <w:div w:id="144591691">
          <w:marLeft w:val="640"/>
          <w:marRight w:val="0"/>
          <w:marTop w:val="0"/>
          <w:marBottom w:val="0"/>
          <w:divBdr>
            <w:top w:val="none" w:sz="0" w:space="0" w:color="auto"/>
            <w:left w:val="none" w:sz="0" w:space="0" w:color="auto"/>
            <w:bottom w:val="none" w:sz="0" w:space="0" w:color="auto"/>
            <w:right w:val="none" w:sz="0" w:space="0" w:color="auto"/>
          </w:divBdr>
        </w:div>
        <w:div w:id="656298703">
          <w:marLeft w:val="640"/>
          <w:marRight w:val="0"/>
          <w:marTop w:val="0"/>
          <w:marBottom w:val="0"/>
          <w:divBdr>
            <w:top w:val="none" w:sz="0" w:space="0" w:color="auto"/>
            <w:left w:val="none" w:sz="0" w:space="0" w:color="auto"/>
            <w:bottom w:val="none" w:sz="0" w:space="0" w:color="auto"/>
            <w:right w:val="none" w:sz="0" w:space="0" w:color="auto"/>
          </w:divBdr>
        </w:div>
        <w:div w:id="1675259866">
          <w:marLeft w:val="640"/>
          <w:marRight w:val="0"/>
          <w:marTop w:val="0"/>
          <w:marBottom w:val="0"/>
          <w:divBdr>
            <w:top w:val="none" w:sz="0" w:space="0" w:color="auto"/>
            <w:left w:val="none" w:sz="0" w:space="0" w:color="auto"/>
            <w:bottom w:val="none" w:sz="0" w:space="0" w:color="auto"/>
            <w:right w:val="none" w:sz="0" w:space="0" w:color="auto"/>
          </w:divBdr>
        </w:div>
      </w:divsChild>
    </w:div>
    <w:div w:id="710349244">
      <w:bodyDiv w:val="1"/>
      <w:marLeft w:val="0"/>
      <w:marRight w:val="0"/>
      <w:marTop w:val="0"/>
      <w:marBottom w:val="0"/>
      <w:divBdr>
        <w:top w:val="none" w:sz="0" w:space="0" w:color="auto"/>
        <w:left w:val="none" w:sz="0" w:space="0" w:color="auto"/>
        <w:bottom w:val="none" w:sz="0" w:space="0" w:color="auto"/>
        <w:right w:val="none" w:sz="0" w:space="0" w:color="auto"/>
      </w:divBdr>
      <w:divsChild>
        <w:div w:id="372848008">
          <w:marLeft w:val="640"/>
          <w:marRight w:val="0"/>
          <w:marTop w:val="0"/>
          <w:marBottom w:val="0"/>
          <w:divBdr>
            <w:top w:val="none" w:sz="0" w:space="0" w:color="auto"/>
            <w:left w:val="none" w:sz="0" w:space="0" w:color="auto"/>
            <w:bottom w:val="none" w:sz="0" w:space="0" w:color="auto"/>
            <w:right w:val="none" w:sz="0" w:space="0" w:color="auto"/>
          </w:divBdr>
        </w:div>
        <w:div w:id="917060069">
          <w:marLeft w:val="640"/>
          <w:marRight w:val="0"/>
          <w:marTop w:val="0"/>
          <w:marBottom w:val="0"/>
          <w:divBdr>
            <w:top w:val="none" w:sz="0" w:space="0" w:color="auto"/>
            <w:left w:val="none" w:sz="0" w:space="0" w:color="auto"/>
            <w:bottom w:val="none" w:sz="0" w:space="0" w:color="auto"/>
            <w:right w:val="none" w:sz="0" w:space="0" w:color="auto"/>
          </w:divBdr>
        </w:div>
      </w:divsChild>
    </w:div>
    <w:div w:id="712000655">
      <w:bodyDiv w:val="1"/>
      <w:marLeft w:val="0"/>
      <w:marRight w:val="0"/>
      <w:marTop w:val="0"/>
      <w:marBottom w:val="0"/>
      <w:divBdr>
        <w:top w:val="none" w:sz="0" w:space="0" w:color="auto"/>
        <w:left w:val="none" w:sz="0" w:space="0" w:color="auto"/>
        <w:bottom w:val="none" w:sz="0" w:space="0" w:color="auto"/>
        <w:right w:val="none" w:sz="0" w:space="0" w:color="auto"/>
      </w:divBdr>
      <w:divsChild>
        <w:div w:id="996230466">
          <w:marLeft w:val="640"/>
          <w:marRight w:val="0"/>
          <w:marTop w:val="0"/>
          <w:marBottom w:val="0"/>
          <w:divBdr>
            <w:top w:val="none" w:sz="0" w:space="0" w:color="auto"/>
            <w:left w:val="none" w:sz="0" w:space="0" w:color="auto"/>
            <w:bottom w:val="none" w:sz="0" w:space="0" w:color="auto"/>
            <w:right w:val="none" w:sz="0" w:space="0" w:color="auto"/>
          </w:divBdr>
        </w:div>
        <w:div w:id="11153782">
          <w:marLeft w:val="640"/>
          <w:marRight w:val="0"/>
          <w:marTop w:val="0"/>
          <w:marBottom w:val="0"/>
          <w:divBdr>
            <w:top w:val="none" w:sz="0" w:space="0" w:color="auto"/>
            <w:left w:val="none" w:sz="0" w:space="0" w:color="auto"/>
            <w:bottom w:val="none" w:sz="0" w:space="0" w:color="auto"/>
            <w:right w:val="none" w:sz="0" w:space="0" w:color="auto"/>
          </w:divBdr>
        </w:div>
        <w:div w:id="489634273">
          <w:marLeft w:val="640"/>
          <w:marRight w:val="0"/>
          <w:marTop w:val="0"/>
          <w:marBottom w:val="0"/>
          <w:divBdr>
            <w:top w:val="none" w:sz="0" w:space="0" w:color="auto"/>
            <w:left w:val="none" w:sz="0" w:space="0" w:color="auto"/>
            <w:bottom w:val="none" w:sz="0" w:space="0" w:color="auto"/>
            <w:right w:val="none" w:sz="0" w:space="0" w:color="auto"/>
          </w:divBdr>
        </w:div>
        <w:div w:id="84034244">
          <w:marLeft w:val="640"/>
          <w:marRight w:val="0"/>
          <w:marTop w:val="0"/>
          <w:marBottom w:val="0"/>
          <w:divBdr>
            <w:top w:val="none" w:sz="0" w:space="0" w:color="auto"/>
            <w:left w:val="none" w:sz="0" w:space="0" w:color="auto"/>
            <w:bottom w:val="none" w:sz="0" w:space="0" w:color="auto"/>
            <w:right w:val="none" w:sz="0" w:space="0" w:color="auto"/>
          </w:divBdr>
        </w:div>
        <w:div w:id="2037080382">
          <w:marLeft w:val="640"/>
          <w:marRight w:val="0"/>
          <w:marTop w:val="0"/>
          <w:marBottom w:val="0"/>
          <w:divBdr>
            <w:top w:val="none" w:sz="0" w:space="0" w:color="auto"/>
            <w:left w:val="none" w:sz="0" w:space="0" w:color="auto"/>
            <w:bottom w:val="none" w:sz="0" w:space="0" w:color="auto"/>
            <w:right w:val="none" w:sz="0" w:space="0" w:color="auto"/>
          </w:divBdr>
        </w:div>
        <w:div w:id="961810995">
          <w:marLeft w:val="640"/>
          <w:marRight w:val="0"/>
          <w:marTop w:val="0"/>
          <w:marBottom w:val="0"/>
          <w:divBdr>
            <w:top w:val="none" w:sz="0" w:space="0" w:color="auto"/>
            <w:left w:val="none" w:sz="0" w:space="0" w:color="auto"/>
            <w:bottom w:val="none" w:sz="0" w:space="0" w:color="auto"/>
            <w:right w:val="none" w:sz="0" w:space="0" w:color="auto"/>
          </w:divBdr>
        </w:div>
        <w:div w:id="737050500">
          <w:marLeft w:val="640"/>
          <w:marRight w:val="0"/>
          <w:marTop w:val="0"/>
          <w:marBottom w:val="0"/>
          <w:divBdr>
            <w:top w:val="none" w:sz="0" w:space="0" w:color="auto"/>
            <w:left w:val="none" w:sz="0" w:space="0" w:color="auto"/>
            <w:bottom w:val="none" w:sz="0" w:space="0" w:color="auto"/>
            <w:right w:val="none" w:sz="0" w:space="0" w:color="auto"/>
          </w:divBdr>
        </w:div>
        <w:div w:id="713582158">
          <w:marLeft w:val="640"/>
          <w:marRight w:val="0"/>
          <w:marTop w:val="0"/>
          <w:marBottom w:val="0"/>
          <w:divBdr>
            <w:top w:val="none" w:sz="0" w:space="0" w:color="auto"/>
            <w:left w:val="none" w:sz="0" w:space="0" w:color="auto"/>
            <w:bottom w:val="none" w:sz="0" w:space="0" w:color="auto"/>
            <w:right w:val="none" w:sz="0" w:space="0" w:color="auto"/>
          </w:divBdr>
        </w:div>
        <w:div w:id="1524203192">
          <w:marLeft w:val="640"/>
          <w:marRight w:val="0"/>
          <w:marTop w:val="0"/>
          <w:marBottom w:val="0"/>
          <w:divBdr>
            <w:top w:val="none" w:sz="0" w:space="0" w:color="auto"/>
            <w:left w:val="none" w:sz="0" w:space="0" w:color="auto"/>
            <w:bottom w:val="none" w:sz="0" w:space="0" w:color="auto"/>
            <w:right w:val="none" w:sz="0" w:space="0" w:color="auto"/>
          </w:divBdr>
        </w:div>
        <w:div w:id="2071999454">
          <w:marLeft w:val="640"/>
          <w:marRight w:val="0"/>
          <w:marTop w:val="0"/>
          <w:marBottom w:val="0"/>
          <w:divBdr>
            <w:top w:val="none" w:sz="0" w:space="0" w:color="auto"/>
            <w:left w:val="none" w:sz="0" w:space="0" w:color="auto"/>
            <w:bottom w:val="none" w:sz="0" w:space="0" w:color="auto"/>
            <w:right w:val="none" w:sz="0" w:space="0" w:color="auto"/>
          </w:divBdr>
        </w:div>
        <w:div w:id="1920023273">
          <w:marLeft w:val="640"/>
          <w:marRight w:val="0"/>
          <w:marTop w:val="0"/>
          <w:marBottom w:val="0"/>
          <w:divBdr>
            <w:top w:val="none" w:sz="0" w:space="0" w:color="auto"/>
            <w:left w:val="none" w:sz="0" w:space="0" w:color="auto"/>
            <w:bottom w:val="none" w:sz="0" w:space="0" w:color="auto"/>
            <w:right w:val="none" w:sz="0" w:space="0" w:color="auto"/>
          </w:divBdr>
        </w:div>
        <w:div w:id="130634241">
          <w:marLeft w:val="640"/>
          <w:marRight w:val="0"/>
          <w:marTop w:val="0"/>
          <w:marBottom w:val="0"/>
          <w:divBdr>
            <w:top w:val="none" w:sz="0" w:space="0" w:color="auto"/>
            <w:left w:val="none" w:sz="0" w:space="0" w:color="auto"/>
            <w:bottom w:val="none" w:sz="0" w:space="0" w:color="auto"/>
            <w:right w:val="none" w:sz="0" w:space="0" w:color="auto"/>
          </w:divBdr>
        </w:div>
        <w:div w:id="197859090">
          <w:marLeft w:val="640"/>
          <w:marRight w:val="0"/>
          <w:marTop w:val="0"/>
          <w:marBottom w:val="0"/>
          <w:divBdr>
            <w:top w:val="none" w:sz="0" w:space="0" w:color="auto"/>
            <w:left w:val="none" w:sz="0" w:space="0" w:color="auto"/>
            <w:bottom w:val="none" w:sz="0" w:space="0" w:color="auto"/>
            <w:right w:val="none" w:sz="0" w:space="0" w:color="auto"/>
          </w:divBdr>
        </w:div>
        <w:div w:id="786588433">
          <w:marLeft w:val="640"/>
          <w:marRight w:val="0"/>
          <w:marTop w:val="0"/>
          <w:marBottom w:val="0"/>
          <w:divBdr>
            <w:top w:val="none" w:sz="0" w:space="0" w:color="auto"/>
            <w:left w:val="none" w:sz="0" w:space="0" w:color="auto"/>
            <w:bottom w:val="none" w:sz="0" w:space="0" w:color="auto"/>
            <w:right w:val="none" w:sz="0" w:space="0" w:color="auto"/>
          </w:divBdr>
        </w:div>
        <w:div w:id="634991633">
          <w:marLeft w:val="640"/>
          <w:marRight w:val="0"/>
          <w:marTop w:val="0"/>
          <w:marBottom w:val="0"/>
          <w:divBdr>
            <w:top w:val="none" w:sz="0" w:space="0" w:color="auto"/>
            <w:left w:val="none" w:sz="0" w:space="0" w:color="auto"/>
            <w:bottom w:val="none" w:sz="0" w:space="0" w:color="auto"/>
            <w:right w:val="none" w:sz="0" w:space="0" w:color="auto"/>
          </w:divBdr>
        </w:div>
        <w:div w:id="100226755">
          <w:marLeft w:val="640"/>
          <w:marRight w:val="0"/>
          <w:marTop w:val="0"/>
          <w:marBottom w:val="0"/>
          <w:divBdr>
            <w:top w:val="none" w:sz="0" w:space="0" w:color="auto"/>
            <w:left w:val="none" w:sz="0" w:space="0" w:color="auto"/>
            <w:bottom w:val="none" w:sz="0" w:space="0" w:color="auto"/>
            <w:right w:val="none" w:sz="0" w:space="0" w:color="auto"/>
          </w:divBdr>
        </w:div>
        <w:div w:id="232786928">
          <w:marLeft w:val="640"/>
          <w:marRight w:val="0"/>
          <w:marTop w:val="0"/>
          <w:marBottom w:val="0"/>
          <w:divBdr>
            <w:top w:val="none" w:sz="0" w:space="0" w:color="auto"/>
            <w:left w:val="none" w:sz="0" w:space="0" w:color="auto"/>
            <w:bottom w:val="none" w:sz="0" w:space="0" w:color="auto"/>
            <w:right w:val="none" w:sz="0" w:space="0" w:color="auto"/>
          </w:divBdr>
        </w:div>
        <w:div w:id="259218499">
          <w:marLeft w:val="640"/>
          <w:marRight w:val="0"/>
          <w:marTop w:val="0"/>
          <w:marBottom w:val="0"/>
          <w:divBdr>
            <w:top w:val="none" w:sz="0" w:space="0" w:color="auto"/>
            <w:left w:val="none" w:sz="0" w:space="0" w:color="auto"/>
            <w:bottom w:val="none" w:sz="0" w:space="0" w:color="auto"/>
            <w:right w:val="none" w:sz="0" w:space="0" w:color="auto"/>
          </w:divBdr>
        </w:div>
        <w:div w:id="156262932">
          <w:marLeft w:val="640"/>
          <w:marRight w:val="0"/>
          <w:marTop w:val="0"/>
          <w:marBottom w:val="0"/>
          <w:divBdr>
            <w:top w:val="none" w:sz="0" w:space="0" w:color="auto"/>
            <w:left w:val="none" w:sz="0" w:space="0" w:color="auto"/>
            <w:bottom w:val="none" w:sz="0" w:space="0" w:color="auto"/>
            <w:right w:val="none" w:sz="0" w:space="0" w:color="auto"/>
          </w:divBdr>
        </w:div>
        <w:div w:id="876311377">
          <w:marLeft w:val="640"/>
          <w:marRight w:val="0"/>
          <w:marTop w:val="0"/>
          <w:marBottom w:val="0"/>
          <w:divBdr>
            <w:top w:val="none" w:sz="0" w:space="0" w:color="auto"/>
            <w:left w:val="none" w:sz="0" w:space="0" w:color="auto"/>
            <w:bottom w:val="none" w:sz="0" w:space="0" w:color="auto"/>
            <w:right w:val="none" w:sz="0" w:space="0" w:color="auto"/>
          </w:divBdr>
        </w:div>
        <w:div w:id="276982990">
          <w:marLeft w:val="640"/>
          <w:marRight w:val="0"/>
          <w:marTop w:val="0"/>
          <w:marBottom w:val="0"/>
          <w:divBdr>
            <w:top w:val="none" w:sz="0" w:space="0" w:color="auto"/>
            <w:left w:val="none" w:sz="0" w:space="0" w:color="auto"/>
            <w:bottom w:val="none" w:sz="0" w:space="0" w:color="auto"/>
            <w:right w:val="none" w:sz="0" w:space="0" w:color="auto"/>
          </w:divBdr>
        </w:div>
        <w:div w:id="813106544">
          <w:marLeft w:val="640"/>
          <w:marRight w:val="0"/>
          <w:marTop w:val="0"/>
          <w:marBottom w:val="0"/>
          <w:divBdr>
            <w:top w:val="none" w:sz="0" w:space="0" w:color="auto"/>
            <w:left w:val="none" w:sz="0" w:space="0" w:color="auto"/>
            <w:bottom w:val="none" w:sz="0" w:space="0" w:color="auto"/>
            <w:right w:val="none" w:sz="0" w:space="0" w:color="auto"/>
          </w:divBdr>
        </w:div>
        <w:div w:id="561525454">
          <w:marLeft w:val="640"/>
          <w:marRight w:val="0"/>
          <w:marTop w:val="0"/>
          <w:marBottom w:val="0"/>
          <w:divBdr>
            <w:top w:val="none" w:sz="0" w:space="0" w:color="auto"/>
            <w:left w:val="none" w:sz="0" w:space="0" w:color="auto"/>
            <w:bottom w:val="none" w:sz="0" w:space="0" w:color="auto"/>
            <w:right w:val="none" w:sz="0" w:space="0" w:color="auto"/>
          </w:divBdr>
        </w:div>
      </w:divsChild>
    </w:div>
    <w:div w:id="750271609">
      <w:bodyDiv w:val="1"/>
      <w:marLeft w:val="0"/>
      <w:marRight w:val="0"/>
      <w:marTop w:val="0"/>
      <w:marBottom w:val="0"/>
      <w:divBdr>
        <w:top w:val="none" w:sz="0" w:space="0" w:color="auto"/>
        <w:left w:val="none" w:sz="0" w:space="0" w:color="auto"/>
        <w:bottom w:val="none" w:sz="0" w:space="0" w:color="auto"/>
        <w:right w:val="none" w:sz="0" w:space="0" w:color="auto"/>
      </w:divBdr>
      <w:divsChild>
        <w:div w:id="1253976274">
          <w:marLeft w:val="640"/>
          <w:marRight w:val="0"/>
          <w:marTop w:val="0"/>
          <w:marBottom w:val="0"/>
          <w:divBdr>
            <w:top w:val="none" w:sz="0" w:space="0" w:color="auto"/>
            <w:left w:val="none" w:sz="0" w:space="0" w:color="auto"/>
            <w:bottom w:val="none" w:sz="0" w:space="0" w:color="auto"/>
            <w:right w:val="none" w:sz="0" w:space="0" w:color="auto"/>
          </w:divBdr>
        </w:div>
        <w:div w:id="51854912">
          <w:marLeft w:val="640"/>
          <w:marRight w:val="0"/>
          <w:marTop w:val="0"/>
          <w:marBottom w:val="0"/>
          <w:divBdr>
            <w:top w:val="none" w:sz="0" w:space="0" w:color="auto"/>
            <w:left w:val="none" w:sz="0" w:space="0" w:color="auto"/>
            <w:bottom w:val="none" w:sz="0" w:space="0" w:color="auto"/>
            <w:right w:val="none" w:sz="0" w:space="0" w:color="auto"/>
          </w:divBdr>
        </w:div>
        <w:div w:id="898900921">
          <w:marLeft w:val="640"/>
          <w:marRight w:val="0"/>
          <w:marTop w:val="0"/>
          <w:marBottom w:val="0"/>
          <w:divBdr>
            <w:top w:val="none" w:sz="0" w:space="0" w:color="auto"/>
            <w:left w:val="none" w:sz="0" w:space="0" w:color="auto"/>
            <w:bottom w:val="none" w:sz="0" w:space="0" w:color="auto"/>
            <w:right w:val="none" w:sz="0" w:space="0" w:color="auto"/>
          </w:divBdr>
        </w:div>
        <w:div w:id="63993453">
          <w:marLeft w:val="640"/>
          <w:marRight w:val="0"/>
          <w:marTop w:val="0"/>
          <w:marBottom w:val="0"/>
          <w:divBdr>
            <w:top w:val="none" w:sz="0" w:space="0" w:color="auto"/>
            <w:left w:val="none" w:sz="0" w:space="0" w:color="auto"/>
            <w:bottom w:val="none" w:sz="0" w:space="0" w:color="auto"/>
            <w:right w:val="none" w:sz="0" w:space="0" w:color="auto"/>
          </w:divBdr>
        </w:div>
        <w:div w:id="1556627737">
          <w:marLeft w:val="640"/>
          <w:marRight w:val="0"/>
          <w:marTop w:val="0"/>
          <w:marBottom w:val="0"/>
          <w:divBdr>
            <w:top w:val="none" w:sz="0" w:space="0" w:color="auto"/>
            <w:left w:val="none" w:sz="0" w:space="0" w:color="auto"/>
            <w:bottom w:val="none" w:sz="0" w:space="0" w:color="auto"/>
            <w:right w:val="none" w:sz="0" w:space="0" w:color="auto"/>
          </w:divBdr>
        </w:div>
        <w:div w:id="1930967400">
          <w:marLeft w:val="640"/>
          <w:marRight w:val="0"/>
          <w:marTop w:val="0"/>
          <w:marBottom w:val="0"/>
          <w:divBdr>
            <w:top w:val="none" w:sz="0" w:space="0" w:color="auto"/>
            <w:left w:val="none" w:sz="0" w:space="0" w:color="auto"/>
            <w:bottom w:val="none" w:sz="0" w:space="0" w:color="auto"/>
            <w:right w:val="none" w:sz="0" w:space="0" w:color="auto"/>
          </w:divBdr>
        </w:div>
        <w:div w:id="1772116754">
          <w:marLeft w:val="640"/>
          <w:marRight w:val="0"/>
          <w:marTop w:val="0"/>
          <w:marBottom w:val="0"/>
          <w:divBdr>
            <w:top w:val="none" w:sz="0" w:space="0" w:color="auto"/>
            <w:left w:val="none" w:sz="0" w:space="0" w:color="auto"/>
            <w:bottom w:val="none" w:sz="0" w:space="0" w:color="auto"/>
            <w:right w:val="none" w:sz="0" w:space="0" w:color="auto"/>
          </w:divBdr>
        </w:div>
        <w:div w:id="1837452624">
          <w:marLeft w:val="640"/>
          <w:marRight w:val="0"/>
          <w:marTop w:val="0"/>
          <w:marBottom w:val="0"/>
          <w:divBdr>
            <w:top w:val="none" w:sz="0" w:space="0" w:color="auto"/>
            <w:left w:val="none" w:sz="0" w:space="0" w:color="auto"/>
            <w:bottom w:val="none" w:sz="0" w:space="0" w:color="auto"/>
            <w:right w:val="none" w:sz="0" w:space="0" w:color="auto"/>
          </w:divBdr>
        </w:div>
        <w:div w:id="426771239">
          <w:marLeft w:val="640"/>
          <w:marRight w:val="0"/>
          <w:marTop w:val="0"/>
          <w:marBottom w:val="0"/>
          <w:divBdr>
            <w:top w:val="none" w:sz="0" w:space="0" w:color="auto"/>
            <w:left w:val="none" w:sz="0" w:space="0" w:color="auto"/>
            <w:bottom w:val="none" w:sz="0" w:space="0" w:color="auto"/>
            <w:right w:val="none" w:sz="0" w:space="0" w:color="auto"/>
          </w:divBdr>
        </w:div>
        <w:div w:id="2028209350">
          <w:marLeft w:val="640"/>
          <w:marRight w:val="0"/>
          <w:marTop w:val="0"/>
          <w:marBottom w:val="0"/>
          <w:divBdr>
            <w:top w:val="none" w:sz="0" w:space="0" w:color="auto"/>
            <w:left w:val="none" w:sz="0" w:space="0" w:color="auto"/>
            <w:bottom w:val="none" w:sz="0" w:space="0" w:color="auto"/>
            <w:right w:val="none" w:sz="0" w:space="0" w:color="auto"/>
          </w:divBdr>
        </w:div>
      </w:divsChild>
    </w:div>
    <w:div w:id="802037231">
      <w:bodyDiv w:val="1"/>
      <w:marLeft w:val="0"/>
      <w:marRight w:val="0"/>
      <w:marTop w:val="0"/>
      <w:marBottom w:val="0"/>
      <w:divBdr>
        <w:top w:val="none" w:sz="0" w:space="0" w:color="auto"/>
        <w:left w:val="none" w:sz="0" w:space="0" w:color="auto"/>
        <w:bottom w:val="none" w:sz="0" w:space="0" w:color="auto"/>
        <w:right w:val="none" w:sz="0" w:space="0" w:color="auto"/>
      </w:divBdr>
      <w:divsChild>
        <w:div w:id="1227569155">
          <w:marLeft w:val="640"/>
          <w:marRight w:val="0"/>
          <w:marTop w:val="0"/>
          <w:marBottom w:val="0"/>
          <w:divBdr>
            <w:top w:val="none" w:sz="0" w:space="0" w:color="auto"/>
            <w:left w:val="none" w:sz="0" w:space="0" w:color="auto"/>
            <w:bottom w:val="none" w:sz="0" w:space="0" w:color="auto"/>
            <w:right w:val="none" w:sz="0" w:space="0" w:color="auto"/>
          </w:divBdr>
        </w:div>
        <w:div w:id="1490560010">
          <w:marLeft w:val="640"/>
          <w:marRight w:val="0"/>
          <w:marTop w:val="0"/>
          <w:marBottom w:val="0"/>
          <w:divBdr>
            <w:top w:val="none" w:sz="0" w:space="0" w:color="auto"/>
            <w:left w:val="none" w:sz="0" w:space="0" w:color="auto"/>
            <w:bottom w:val="none" w:sz="0" w:space="0" w:color="auto"/>
            <w:right w:val="none" w:sz="0" w:space="0" w:color="auto"/>
          </w:divBdr>
        </w:div>
        <w:div w:id="785121855">
          <w:marLeft w:val="640"/>
          <w:marRight w:val="0"/>
          <w:marTop w:val="0"/>
          <w:marBottom w:val="0"/>
          <w:divBdr>
            <w:top w:val="none" w:sz="0" w:space="0" w:color="auto"/>
            <w:left w:val="none" w:sz="0" w:space="0" w:color="auto"/>
            <w:bottom w:val="none" w:sz="0" w:space="0" w:color="auto"/>
            <w:right w:val="none" w:sz="0" w:space="0" w:color="auto"/>
          </w:divBdr>
        </w:div>
        <w:div w:id="713502741">
          <w:marLeft w:val="640"/>
          <w:marRight w:val="0"/>
          <w:marTop w:val="0"/>
          <w:marBottom w:val="0"/>
          <w:divBdr>
            <w:top w:val="none" w:sz="0" w:space="0" w:color="auto"/>
            <w:left w:val="none" w:sz="0" w:space="0" w:color="auto"/>
            <w:bottom w:val="none" w:sz="0" w:space="0" w:color="auto"/>
            <w:right w:val="none" w:sz="0" w:space="0" w:color="auto"/>
          </w:divBdr>
        </w:div>
        <w:div w:id="635066356">
          <w:marLeft w:val="640"/>
          <w:marRight w:val="0"/>
          <w:marTop w:val="0"/>
          <w:marBottom w:val="0"/>
          <w:divBdr>
            <w:top w:val="none" w:sz="0" w:space="0" w:color="auto"/>
            <w:left w:val="none" w:sz="0" w:space="0" w:color="auto"/>
            <w:bottom w:val="none" w:sz="0" w:space="0" w:color="auto"/>
            <w:right w:val="none" w:sz="0" w:space="0" w:color="auto"/>
          </w:divBdr>
        </w:div>
        <w:div w:id="1089694516">
          <w:marLeft w:val="640"/>
          <w:marRight w:val="0"/>
          <w:marTop w:val="0"/>
          <w:marBottom w:val="0"/>
          <w:divBdr>
            <w:top w:val="none" w:sz="0" w:space="0" w:color="auto"/>
            <w:left w:val="none" w:sz="0" w:space="0" w:color="auto"/>
            <w:bottom w:val="none" w:sz="0" w:space="0" w:color="auto"/>
            <w:right w:val="none" w:sz="0" w:space="0" w:color="auto"/>
          </w:divBdr>
        </w:div>
        <w:div w:id="1235118912">
          <w:marLeft w:val="640"/>
          <w:marRight w:val="0"/>
          <w:marTop w:val="0"/>
          <w:marBottom w:val="0"/>
          <w:divBdr>
            <w:top w:val="none" w:sz="0" w:space="0" w:color="auto"/>
            <w:left w:val="none" w:sz="0" w:space="0" w:color="auto"/>
            <w:bottom w:val="none" w:sz="0" w:space="0" w:color="auto"/>
            <w:right w:val="none" w:sz="0" w:space="0" w:color="auto"/>
          </w:divBdr>
        </w:div>
        <w:div w:id="294138481">
          <w:marLeft w:val="640"/>
          <w:marRight w:val="0"/>
          <w:marTop w:val="0"/>
          <w:marBottom w:val="0"/>
          <w:divBdr>
            <w:top w:val="none" w:sz="0" w:space="0" w:color="auto"/>
            <w:left w:val="none" w:sz="0" w:space="0" w:color="auto"/>
            <w:bottom w:val="none" w:sz="0" w:space="0" w:color="auto"/>
            <w:right w:val="none" w:sz="0" w:space="0" w:color="auto"/>
          </w:divBdr>
        </w:div>
        <w:div w:id="1034892042">
          <w:marLeft w:val="640"/>
          <w:marRight w:val="0"/>
          <w:marTop w:val="0"/>
          <w:marBottom w:val="0"/>
          <w:divBdr>
            <w:top w:val="none" w:sz="0" w:space="0" w:color="auto"/>
            <w:left w:val="none" w:sz="0" w:space="0" w:color="auto"/>
            <w:bottom w:val="none" w:sz="0" w:space="0" w:color="auto"/>
            <w:right w:val="none" w:sz="0" w:space="0" w:color="auto"/>
          </w:divBdr>
        </w:div>
        <w:div w:id="544609878">
          <w:marLeft w:val="640"/>
          <w:marRight w:val="0"/>
          <w:marTop w:val="0"/>
          <w:marBottom w:val="0"/>
          <w:divBdr>
            <w:top w:val="none" w:sz="0" w:space="0" w:color="auto"/>
            <w:left w:val="none" w:sz="0" w:space="0" w:color="auto"/>
            <w:bottom w:val="none" w:sz="0" w:space="0" w:color="auto"/>
            <w:right w:val="none" w:sz="0" w:space="0" w:color="auto"/>
          </w:divBdr>
        </w:div>
        <w:div w:id="1587151191">
          <w:marLeft w:val="640"/>
          <w:marRight w:val="0"/>
          <w:marTop w:val="0"/>
          <w:marBottom w:val="0"/>
          <w:divBdr>
            <w:top w:val="none" w:sz="0" w:space="0" w:color="auto"/>
            <w:left w:val="none" w:sz="0" w:space="0" w:color="auto"/>
            <w:bottom w:val="none" w:sz="0" w:space="0" w:color="auto"/>
            <w:right w:val="none" w:sz="0" w:space="0" w:color="auto"/>
          </w:divBdr>
        </w:div>
        <w:div w:id="1553076147">
          <w:marLeft w:val="640"/>
          <w:marRight w:val="0"/>
          <w:marTop w:val="0"/>
          <w:marBottom w:val="0"/>
          <w:divBdr>
            <w:top w:val="none" w:sz="0" w:space="0" w:color="auto"/>
            <w:left w:val="none" w:sz="0" w:space="0" w:color="auto"/>
            <w:bottom w:val="none" w:sz="0" w:space="0" w:color="auto"/>
            <w:right w:val="none" w:sz="0" w:space="0" w:color="auto"/>
          </w:divBdr>
        </w:div>
        <w:div w:id="1181627776">
          <w:marLeft w:val="640"/>
          <w:marRight w:val="0"/>
          <w:marTop w:val="0"/>
          <w:marBottom w:val="0"/>
          <w:divBdr>
            <w:top w:val="none" w:sz="0" w:space="0" w:color="auto"/>
            <w:left w:val="none" w:sz="0" w:space="0" w:color="auto"/>
            <w:bottom w:val="none" w:sz="0" w:space="0" w:color="auto"/>
            <w:right w:val="none" w:sz="0" w:space="0" w:color="auto"/>
          </w:divBdr>
        </w:div>
        <w:div w:id="2112969756">
          <w:marLeft w:val="640"/>
          <w:marRight w:val="0"/>
          <w:marTop w:val="0"/>
          <w:marBottom w:val="0"/>
          <w:divBdr>
            <w:top w:val="none" w:sz="0" w:space="0" w:color="auto"/>
            <w:left w:val="none" w:sz="0" w:space="0" w:color="auto"/>
            <w:bottom w:val="none" w:sz="0" w:space="0" w:color="auto"/>
            <w:right w:val="none" w:sz="0" w:space="0" w:color="auto"/>
          </w:divBdr>
        </w:div>
        <w:div w:id="794909851">
          <w:marLeft w:val="640"/>
          <w:marRight w:val="0"/>
          <w:marTop w:val="0"/>
          <w:marBottom w:val="0"/>
          <w:divBdr>
            <w:top w:val="none" w:sz="0" w:space="0" w:color="auto"/>
            <w:left w:val="none" w:sz="0" w:space="0" w:color="auto"/>
            <w:bottom w:val="none" w:sz="0" w:space="0" w:color="auto"/>
            <w:right w:val="none" w:sz="0" w:space="0" w:color="auto"/>
          </w:divBdr>
        </w:div>
        <w:div w:id="1381052527">
          <w:marLeft w:val="640"/>
          <w:marRight w:val="0"/>
          <w:marTop w:val="0"/>
          <w:marBottom w:val="0"/>
          <w:divBdr>
            <w:top w:val="none" w:sz="0" w:space="0" w:color="auto"/>
            <w:left w:val="none" w:sz="0" w:space="0" w:color="auto"/>
            <w:bottom w:val="none" w:sz="0" w:space="0" w:color="auto"/>
            <w:right w:val="none" w:sz="0" w:space="0" w:color="auto"/>
          </w:divBdr>
        </w:div>
        <w:div w:id="773788420">
          <w:marLeft w:val="640"/>
          <w:marRight w:val="0"/>
          <w:marTop w:val="0"/>
          <w:marBottom w:val="0"/>
          <w:divBdr>
            <w:top w:val="none" w:sz="0" w:space="0" w:color="auto"/>
            <w:left w:val="none" w:sz="0" w:space="0" w:color="auto"/>
            <w:bottom w:val="none" w:sz="0" w:space="0" w:color="auto"/>
            <w:right w:val="none" w:sz="0" w:space="0" w:color="auto"/>
          </w:divBdr>
        </w:div>
        <w:div w:id="2065984447">
          <w:marLeft w:val="640"/>
          <w:marRight w:val="0"/>
          <w:marTop w:val="0"/>
          <w:marBottom w:val="0"/>
          <w:divBdr>
            <w:top w:val="none" w:sz="0" w:space="0" w:color="auto"/>
            <w:left w:val="none" w:sz="0" w:space="0" w:color="auto"/>
            <w:bottom w:val="none" w:sz="0" w:space="0" w:color="auto"/>
            <w:right w:val="none" w:sz="0" w:space="0" w:color="auto"/>
          </w:divBdr>
        </w:div>
        <w:div w:id="431166853">
          <w:marLeft w:val="640"/>
          <w:marRight w:val="0"/>
          <w:marTop w:val="0"/>
          <w:marBottom w:val="0"/>
          <w:divBdr>
            <w:top w:val="none" w:sz="0" w:space="0" w:color="auto"/>
            <w:left w:val="none" w:sz="0" w:space="0" w:color="auto"/>
            <w:bottom w:val="none" w:sz="0" w:space="0" w:color="auto"/>
            <w:right w:val="none" w:sz="0" w:space="0" w:color="auto"/>
          </w:divBdr>
        </w:div>
      </w:divsChild>
    </w:div>
    <w:div w:id="810054527">
      <w:bodyDiv w:val="1"/>
      <w:marLeft w:val="0"/>
      <w:marRight w:val="0"/>
      <w:marTop w:val="0"/>
      <w:marBottom w:val="0"/>
      <w:divBdr>
        <w:top w:val="none" w:sz="0" w:space="0" w:color="auto"/>
        <w:left w:val="none" w:sz="0" w:space="0" w:color="auto"/>
        <w:bottom w:val="none" w:sz="0" w:space="0" w:color="auto"/>
        <w:right w:val="none" w:sz="0" w:space="0" w:color="auto"/>
      </w:divBdr>
    </w:div>
    <w:div w:id="821581297">
      <w:bodyDiv w:val="1"/>
      <w:marLeft w:val="0"/>
      <w:marRight w:val="0"/>
      <w:marTop w:val="0"/>
      <w:marBottom w:val="0"/>
      <w:divBdr>
        <w:top w:val="none" w:sz="0" w:space="0" w:color="auto"/>
        <w:left w:val="none" w:sz="0" w:space="0" w:color="auto"/>
        <w:bottom w:val="none" w:sz="0" w:space="0" w:color="auto"/>
        <w:right w:val="none" w:sz="0" w:space="0" w:color="auto"/>
      </w:divBdr>
      <w:divsChild>
        <w:div w:id="2142845051">
          <w:marLeft w:val="640"/>
          <w:marRight w:val="0"/>
          <w:marTop w:val="0"/>
          <w:marBottom w:val="0"/>
          <w:divBdr>
            <w:top w:val="none" w:sz="0" w:space="0" w:color="auto"/>
            <w:left w:val="none" w:sz="0" w:space="0" w:color="auto"/>
            <w:bottom w:val="none" w:sz="0" w:space="0" w:color="auto"/>
            <w:right w:val="none" w:sz="0" w:space="0" w:color="auto"/>
          </w:divBdr>
        </w:div>
        <w:div w:id="1783110988">
          <w:marLeft w:val="640"/>
          <w:marRight w:val="0"/>
          <w:marTop w:val="0"/>
          <w:marBottom w:val="0"/>
          <w:divBdr>
            <w:top w:val="none" w:sz="0" w:space="0" w:color="auto"/>
            <w:left w:val="none" w:sz="0" w:space="0" w:color="auto"/>
            <w:bottom w:val="none" w:sz="0" w:space="0" w:color="auto"/>
            <w:right w:val="none" w:sz="0" w:space="0" w:color="auto"/>
          </w:divBdr>
        </w:div>
        <w:div w:id="2083873031">
          <w:marLeft w:val="640"/>
          <w:marRight w:val="0"/>
          <w:marTop w:val="0"/>
          <w:marBottom w:val="0"/>
          <w:divBdr>
            <w:top w:val="none" w:sz="0" w:space="0" w:color="auto"/>
            <w:left w:val="none" w:sz="0" w:space="0" w:color="auto"/>
            <w:bottom w:val="none" w:sz="0" w:space="0" w:color="auto"/>
            <w:right w:val="none" w:sz="0" w:space="0" w:color="auto"/>
          </w:divBdr>
        </w:div>
        <w:div w:id="2144039688">
          <w:marLeft w:val="640"/>
          <w:marRight w:val="0"/>
          <w:marTop w:val="0"/>
          <w:marBottom w:val="0"/>
          <w:divBdr>
            <w:top w:val="none" w:sz="0" w:space="0" w:color="auto"/>
            <w:left w:val="none" w:sz="0" w:space="0" w:color="auto"/>
            <w:bottom w:val="none" w:sz="0" w:space="0" w:color="auto"/>
            <w:right w:val="none" w:sz="0" w:space="0" w:color="auto"/>
          </w:divBdr>
        </w:div>
        <w:div w:id="810170106">
          <w:marLeft w:val="640"/>
          <w:marRight w:val="0"/>
          <w:marTop w:val="0"/>
          <w:marBottom w:val="0"/>
          <w:divBdr>
            <w:top w:val="none" w:sz="0" w:space="0" w:color="auto"/>
            <w:left w:val="none" w:sz="0" w:space="0" w:color="auto"/>
            <w:bottom w:val="none" w:sz="0" w:space="0" w:color="auto"/>
            <w:right w:val="none" w:sz="0" w:space="0" w:color="auto"/>
          </w:divBdr>
        </w:div>
        <w:div w:id="724135380">
          <w:marLeft w:val="640"/>
          <w:marRight w:val="0"/>
          <w:marTop w:val="0"/>
          <w:marBottom w:val="0"/>
          <w:divBdr>
            <w:top w:val="none" w:sz="0" w:space="0" w:color="auto"/>
            <w:left w:val="none" w:sz="0" w:space="0" w:color="auto"/>
            <w:bottom w:val="none" w:sz="0" w:space="0" w:color="auto"/>
            <w:right w:val="none" w:sz="0" w:space="0" w:color="auto"/>
          </w:divBdr>
        </w:div>
        <w:div w:id="281768880">
          <w:marLeft w:val="640"/>
          <w:marRight w:val="0"/>
          <w:marTop w:val="0"/>
          <w:marBottom w:val="0"/>
          <w:divBdr>
            <w:top w:val="none" w:sz="0" w:space="0" w:color="auto"/>
            <w:left w:val="none" w:sz="0" w:space="0" w:color="auto"/>
            <w:bottom w:val="none" w:sz="0" w:space="0" w:color="auto"/>
            <w:right w:val="none" w:sz="0" w:space="0" w:color="auto"/>
          </w:divBdr>
        </w:div>
        <w:div w:id="1423991388">
          <w:marLeft w:val="640"/>
          <w:marRight w:val="0"/>
          <w:marTop w:val="0"/>
          <w:marBottom w:val="0"/>
          <w:divBdr>
            <w:top w:val="none" w:sz="0" w:space="0" w:color="auto"/>
            <w:left w:val="none" w:sz="0" w:space="0" w:color="auto"/>
            <w:bottom w:val="none" w:sz="0" w:space="0" w:color="auto"/>
            <w:right w:val="none" w:sz="0" w:space="0" w:color="auto"/>
          </w:divBdr>
        </w:div>
        <w:div w:id="1996059101">
          <w:marLeft w:val="640"/>
          <w:marRight w:val="0"/>
          <w:marTop w:val="0"/>
          <w:marBottom w:val="0"/>
          <w:divBdr>
            <w:top w:val="none" w:sz="0" w:space="0" w:color="auto"/>
            <w:left w:val="none" w:sz="0" w:space="0" w:color="auto"/>
            <w:bottom w:val="none" w:sz="0" w:space="0" w:color="auto"/>
            <w:right w:val="none" w:sz="0" w:space="0" w:color="auto"/>
          </w:divBdr>
        </w:div>
        <w:div w:id="1716196119">
          <w:marLeft w:val="640"/>
          <w:marRight w:val="0"/>
          <w:marTop w:val="0"/>
          <w:marBottom w:val="0"/>
          <w:divBdr>
            <w:top w:val="none" w:sz="0" w:space="0" w:color="auto"/>
            <w:left w:val="none" w:sz="0" w:space="0" w:color="auto"/>
            <w:bottom w:val="none" w:sz="0" w:space="0" w:color="auto"/>
            <w:right w:val="none" w:sz="0" w:space="0" w:color="auto"/>
          </w:divBdr>
        </w:div>
        <w:div w:id="1940209370">
          <w:marLeft w:val="640"/>
          <w:marRight w:val="0"/>
          <w:marTop w:val="0"/>
          <w:marBottom w:val="0"/>
          <w:divBdr>
            <w:top w:val="none" w:sz="0" w:space="0" w:color="auto"/>
            <w:left w:val="none" w:sz="0" w:space="0" w:color="auto"/>
            <w:bottom w:val="none" w:sz="0" w:space="0" w:color="auto"/>
            <w:right w:val="none" w:sz="0" w:space="0" w:color="auto"/>
          </w:divBdr>
        </w:div>
        <w:div w:id="1593584254">
          <w:marLeft w:val="640"/>
          <w:marRight w:val="0"/>
          <w:marTop w:val="0"/>
          <w:marBottom w:val="0"/>
          <w:divBdr>
            <w:top w:val="none" w:sz="0" w:space="0" w:color="auto"/>
            <w:left w:val="none" w:sz="0" w:space="0" w:color="auto"/>
            <w:bottom w:val="none" w:sz="0" w:space="0" w:color="auto"/>
            <w:right w:val="none" w:sz="0" w:space="0" w:color="auto"/>
          </w:divBdr>
        </w:div>
        <w:div w:id="930702740">
          <w:marLeft w:val="640"/>
          <w:marRight w:val="0"/>
          <w:marTop w:val="0"/>
          <w:marBottom w:val="0"/>
          <w:divBdr>
            <w:top w:val="none" w:sz="0" w:space="0" w:color="auto"/>
            <w:left w:val="none" w:sz="0" w:space="0" w:color="auto"/>
            <w:bottom w:val="none" w:sz="0" w:space="0" w:color="auto"/>
            <w:right w:val="none" w:sz="0" w:space="0" w:color="auto"/>
          </w:divBdr>
        </w:div>
        <w:div w:id="2131051166">
          <w:marLeft w:val="640"/>
          <w:marRight w:val="0"/>
          <w:marTop w:val="0"/>
          <w:marBottom w:val="0"/>
          <w:divBdr>
            <w:top w:val="none" w:sz="0" w:space="0" w:color="auto"/>
            <w:left w:val="none" w:sz="0" w:space="0" w:color="auto"/>
            <w:bottom w:val="none" w:sz="0" w:space="0" w:color="auto"/>
            <w:right w:val="none" w:sz="0" w:space="0" w:color="auto"/>
          </w:divBdr>
        </w:div>
        <w:div w:id="1432698895">
          <w:marLeft w:val="640"/>
          <w:marRight w:val="0"/>
          <w:marTop w:val="0"/>
          <w:marBottom w:val="0"/>
          <w:divBdr>
            <w:top w:val="none" w:sz="0" w:space="0" w:color="auto"/>
            <w:left w:val="none" w:sz="0" w:space="0" w:color="auto"/>
            <w:bottom w:val="none" w:sz="0" w:space="0" w:color="auto"/>
            <w:right w:val="none" w:sz="0" w:space="0" w:color="auto"/>
          </w:divBdr>
        </w:div>
        <w:div w:id="146437811">
          <w:marLeft w:val="640"/>
          <w:marRight w:val="0"/>
          <w:marTop w:val="0"/>
          <w:marBottom w:val="0"/>
          <w:divBdr>
            <w:top w:val="none" w:sz="0" w:space="0" w:color="auto"/>
            <w:left w:val="none" w:sz="0" w:space="0" w:color="auto"/>
            <w:bottom w:val="none" w:sz="0" w:space="0" w:color="auto"/>
            <w:right w:val="none" w:sz="0" w:space="0" w:color="auto"/>
          </w:divBdr>
        </w:div>
        <w:div w:id="1429621686">
          <w:marLeft w:val="640"/>
          <w:marRight w:val="0"/>
          <w:marTop w:val="0"/>
          <w:marBottom w:val="0"/>
          <w:divBdr>
            <w:top w:val="none" w:sz="0" w:space="0" w:color="auto"/>
            <w:left w:val="none" w:sz="0" w:space="0" w:color="auto"/>
            <w:bottom w:val="none" w:sz="0" w:space="0" w:color="auto"/>
            <w:right w:val="none" w:sz="0" w:space="0" w:color="auto"/>
          </w:divBdr>
        </w:div>
        <w:div w:id="356082571">
          <w:marLeft w:val="640"/>
          <w:marRight w:val="0"/>
          <w:marTop w:val="0"/>
          <w:marBottom w:val="0"/>
          <w:divBdr>
            <w:top w:val="none" w:sz="0" w:space="0" w:color="auto"/>
            <w:left w:val="none" w:sz="0" w:space="0" w:color="auto"/>
            <w:bottom w:val="none" w:sz="0" w:space="0" w:color="auto"/>
            <w:right w:val="none" w:sz="0" w:space="0" w:color="auto"/>
          </w:divBdr>
        </w:div>
        <w:div w:id="11616532">
          <w:marLeft w:val="640"/>
          <w:marRight w:val="0"/>
          <w:marTop w:val="0"/>
          <w:marBottom w:val="0"/>
          <w:divBdr>
            <w:top w:val="none" w:sz="0" w:space="0" w:color="auto"/>
            <w:left w:val="none" w:sz="0" w:space="0" w:color="auto"/>
            <w:bottom w:val="none" w:sz="0" w:space="0" w:color="auto"/>
            <w:right w:val="none" w:sz="0" w:space="0" w:color="auto"/>
          </w:divBdr>
        </w:div>
        <w:div w:id="911162080">
          <w:marLeft w:val="640"/>
          <w:marRight w:val="0"/>
          <w:marTop w:val="0"/>
          <w:marBottom w:val="0"/>
          <w:divBdr>
            <w:top w:val="none" w:sz="0" w:space="0" w:color="auto"/>
            <w:left w:val="none" w:sz="0" w:space="0" w:color="auto"/>
            <w:bottom w:val="none" w:sz="0" w:space="0" w:color="auto"/>
            <w:right w:val="none" w:sz="0" w:space="0" w:color="auto"/>
          </w:divBdr>
        </w:div>
      </w:divsChild>
    </w:div>
    <w:div w:id="870413720">
      <w:bodyDiv w:val="1"/>
      <w:marLeft w:val="0"/>
      <w:marRight w:val="0"/>
      <w:marTop w:val="0"/>
      <w:marBottom w:val="0"/>
      <w:divBdr>
        <w:top w:val="none" w:sz="0" w:space="0" w:color="auto"/>
        <w:left w:val="none" w:sz="0" w:space="0" w:color="auto"/>
        <w:bottom w:val="none" w:sz="0" w:space="0" w:color="auto"/>
        <w:right w:val="none" w:sz="0" w:space="0" w:color="auto"/>
      </w:divBdr>
      <w:divsChild>
        <w:div w:id="1032457664">
          <w:marLeft w:val="640"/>
          <w:marRight w:val="0"/>
          <w:marTop w:val="0"/>
          <w:marBottom w:val="0"/>
          <w:divBdr>
            <w:top w:val="none" w:sz="0" w:space="0" w:color="auto"/>
            <w:left w:val="none" w:sz="0" w:space="0" w:color="auto"/>
            <w:bottom w:val="none" w:sz="0" w:space="0" w:color="auto"/>
            <w:right w:val="none" w:sz="0" w:space="0" w:color="auto"/>
          </w:divBdr>
        </w:div>
        <w:div w:id="158353998">
          <w:marLeft w:val="640"/>
          <w:marRight w:val="0"/>
          <w:marTop w:val="0"/>
          <w:marBottom w:val="0"/>
          <w:divBdr>
            <w:top w:val="none" w:sz="0" w:space="0" w:color="auto"/>
            <w:left w:val="none" w:sz="0" w:space="0" w:color="auto"/>
            <w:bottom w:val="none" w:sz="0" w:space="0" w:color="auto"/>
            <w:right w:val="none" w:sz="0" w:space="0" w:color="auto"/>
          </w:divBdr>
        </w:div>
        <w:div w:id="952595763">
          <w:marLeft w:val="640"/>
          <w:marRight w:val="0"/>
          <w:marTop w:val="0"/>
          <w:marBottom w:val="0"/>
          <w:divBdr>
            <w:top w:val="none" w:sz="0" w:space="0" w:color="auto"/>
            <w:left w:val="none" w:sz="0" w:space="0" w:color="auto"/>
            <w:bottom w:val="none" w:sz="0" w:space="0" w:color="auto"/>
            <w:right w:val="none" w:sz="0" w:space="0" w:color="auto"/>
          </w:divBdr>
        </w:div>
        <w:div w:id="1216896131">
          <w:marLeft w:val="640"/>
          <w:marRight w:val="0"/>
          <w:marTop w:val="0"/>
          <w:marBottom w:val="0"/>
          <w:divBdr>
            <w:top w:val="none" w:sz="0" w:space="0" w:color="auto"/>
            <w:left w:val="none" w:sz="0" w:space="0" w:color="auto"/>
            <w:bottom w:val="none" w:sz="0" w:space="0" w:color="auto"/>
            <w:right w:val="none" w:sz="0" w:space="0" w:color="auto"/>
          </w:divBdr>
        </w:div>
        <w:div w:id="980885537">
          <w:marLeft w:val="640"/>
          <w:marRight w:val="0"/>
          <w:marTop w:val="0"/>
          <w:marBottom w:val="0"/>
          <w:divBdr>
            <w:top w:val="none" w:sz="0" w:space="0" w:color="auto"/>
            <w:left w:val="none" w:sz="0" w:space="0" w:color="auto"/>
            <w:bottom w:val="none" w:sz="0" w:space="0" w:color="auto"/>
            <w:right w:val="none" w:sz="0" w:space="0" w:color="auto"/>
          </w:divBdr>
        </w:div>
      </w:divsChild>
    </w:div>
    <w:div w:id="903294184">
      <w:bodyDiv w:val="1"/>
      <w:marLeft w:val="0"/>
      <w:marRight w:val="0"/>
      <w:marTop w:val="0"/>
      <w:marBottom w:val="0"/>
      <w:divBdr>
        <w:top w:val="none" w:sz="0" w:space="0" w:color="auto"/>
        <w:left w:val="none" w:sz="0" w:space="0" w:color="auto"/>
        <w:bottom w:val="none" w:sz="0" w:space="0" w:color="auto"/>
        <w:right w:val="none" w:sz="0" w:space="0" w:color="auto"/>
      </w:divBdr>
      <w:divsChild>
        <w:div w:id="796293271">
          <w:marLeft w:val="640"/>
          <w:marRight w:val="0"/>
          <w:marTop w:val="0"/>
          <w:marBottom w:val="0"/>
          <w:divBdr>
            <w:top w:val="none" w:sz="0" w:space="0" w:color="auto"/>
            <w:left w:val="none" w:sz="0" w:space="0" w:color="auto"/>
            <w:bottom w:val="none" w:sz="0" w:space="0" w:color="auto"/>
            <w:right w:val="none" w:sz="0" w:space="0" w:color="auto"/>
          </w:divBdr>
        </w:div>
        <w:div w:id="1775899523">
          <w:marLeft w:val="640"/>
          <w:marRight w:val="0"/>
          <w:marTop w:val="0"/>
          <w:marBottom w:val="0"/>
          <w:divBdr>
            <w:top w:val="none" w:sz="0" w:space="0" w:color="auto"/>
            <w:left w:val="none" w:sz="0" w:space="0" w:color="auto"/>
            <w:bottom w:val="none" w:sz="0" w:space="0" w:color="auto"/>
            <w:right w:val="none" w:sz="0" w:space="0" w:color="auto"/>
          </w:divBdr>
        </w:div>
        <w:div w:id="379091155">
          <w:marLeft w:val="640"/>
          <w:marRight w:val="0"/>
          <w:marTop w:val="0"/>
          <w:marBottom w:val="0"/>
          <w:divBdr>
            <w:top w:val="none" w:sz="0" w:space="0" w:color="auto"/>
            <w:left w:val="none" w:sz="0" w:space="0" w:color="auto"/>
            <w:bottom w:val="none" w:sz="0" w:space="0" w:color="auto"/>
            <w:right w:val="none" w:sz="0" w:space="0" w:color="auto"/>
          </w:divBdr>
        </w:div>
        <w:div w:id="1343389035">
          <w:marLeft w:val="640"/>
          <w:marRight w:val="0"/>
          <w:marTop w:val="0"/>
          <w:marBottom w:val="0"/>
          <w:divBdr>
            <w:top w:val="none" w:sz="0" w:space="0" w:color="auto"/>
            <w:left w:val="none" w:sz="0" w:space="0" w:color="auto"/>
            <w:bottom w:val="none" w:sz="0" w:space="0" w:color="auto"/>
            <w:right w:val="none" w:sz="0" w:space="0" w:color="auto"/>
          </w:divBdr>
        </w:div>
        <w:div w:id="230893161">
          <w:marLeft w:val="640"/>
          <w:marRight w:val="0"/>
          <w:marTop w:val="0"/>
          <w:marBottom w:val="0"/>
          <w:divBdr>
            <w:top w:val="none" w:sz="0" w:space="0" w:color="auto"/>
            <w:left w:val="none" w:sz="0" w:space="0" w:color="auto"/>
            <w:bottom w:val="none" w:sz="0" w:space="0" w:color="auto"/>
            <w:right w:val="none" w:sz="0" w:space="0" w:color="auto"/>
          </w:divBdr>
        </w:div>
        <w:div w:id="303121964">
          <w:marLeft w:val="640"/>
          <w:marRight w:val="0"/>
          <w:marTop w:val="0"/>
          <w:marBottom w:val="0"/>
          <w:divBdr>
            <w:top w:val="none" w:sz="0" w:space="0" w:color="auto"/>
            <w:left w:val="none" w:sz="0" w:space="0" w:color="auto"/>
            <w:bottom w:val="none" w:sz="0" w:space="0" w:color="auto"/>
            <w:right w:val="none" w:sz="0" w:space="0" w:color="auto"/>
          </w:divBdr>
        </w:div>
        <w:div w:id="872497441">
          <w:marLeft w:val="640"/>
          <w:marRight w:val="0"/>
          <w:marTop w:val="0"/>
          <w:marBottom w:val="0"/>
          <w:divBdr>
            <w:top w:val="none" w:sz="0" w:space="0" w:color="auto"/>
            <w:left w:val="none" w:sz="0" w:space="0" w:color="auto"/>
            <w:bottom w:val="none" w:sz="0" w:space="0" w:color="auto"/>
            <w:right w:val="none" w:sz="0" w:space="0" w:color="auto"/>
          </w:divBdr>
        </w:div>
      </w:divsChild>
    </w:div>
    <w:div w:id="912811966">
      <w:bodyDiv w:val="1"/>
      <w:marLeft w:val="0"/>
      <w:marRight w:val="0"/>
      <w:marTop w:val="0"/>
      <w:marBottom w:val="0"/>
      <w:divBdr>
        <w:top w:val="none" w:sz="0" w:space="0" w:color="auto"/>
        <w:left w:val="none" w:sz="0" w:space="0" w:color="auto"/>
        <w:bottom w:val="none" w:sz="0" w:space="0" w:color="auto"/>
        <w:right w:val="none" w:sz="0" w:space="0" w:color="auto"/>
      </w:divBdr>
      <w:divsChild>
        <w:div w:id="994993753">
          <w:marLeft w:val="640"/>
          <w:marRight w:val="0"/>
          <w:marTop w:val="0"/>
          <w:marBottom w:val="0"/>
          <w:divBdr>
            <w:top w:val="none" w:sz="0" w:space="0" w:color="auto"/>
            <w:left w:val="none" w:sz="0" w:space="0" w:color="auto"/>
            <w:bottom w:val="none" w:sz="0" w:space="0" w:color="auto"/>
            <w:right w:val="none" w:sz="0" w:space="0" w:color="auto"/>
          </w:divBdr>
        </w:div>
        <w:div w:id="416559034">
          <w:marLeft w:val="640"/>
          <w:marRight w:val="0"/>
          <w:marTop w:val="0"/>
          <w:marBottom w:val="0"/>
          <w:divBdr>
            <w:top w:val="none" w:sz="0" w:space="0" w:color="auto"/>
            <w:left w:val="none" w:sz="0" w:space="0" w:color="auto"/>
            <w:bottom w:val="none" w:sz="0" w:space="0" w:color="auto"/>
            <w:right w:val="none" w:sz="0" w:space="0" w:color="auto"/>
          </w:divBdr>
        </w:div>
        <w:div w:id="2079860260">
          <w:marLeft w:val="640"/>
          <w:marRight w:val="0"/>
          <w:marTop w:val="0"/>
          <w:marBottom w:val="0"/>
          <w:divBdr>
            <w:top w:val="none" w:sz="0" w:space="0" w:color="auto"/>
            <w:left w:val="none" w:sz="0" w:space="0" w:color="auto"/>
            <w:bottom w:val="none" w:sz="0" w:space="0" w:color="auto"/>
            <w:right w:val="none" w:sz="0" w:space="0" w:color="auto"/>
          </w:divBdr>
        </w:div>
        <w:div w:id="1318001561">
          <w:marLeft w:val="640"/>
          <w:marRight w:val="0"/>
          <w:marTop w:val="0"/>
          <w:marBottom w:val="0"/>
          <w:divBdr>
            <w:top w:val="none" w:sz="0" w:space="0" w:color="auto"/>
            <w:left w:val="none" w:sz="0" w:space="0" w:color="auto"/>
            <w:bottom w:val="none" w:sz="0" w:space="0" w:color="auto"/>
            <w:right w:val="none" w:sz="0" w:space="0" w:color="auto"/>
          </w:divBdr>
        </w:div>
        <w:div w:id="1165825296">
          <w:marLeft w:val="640"/>
          <w:marRight w:val="0"/>
          <w:marTop w:val="0"/>
          <w:marBottom w:val="0"/>
          <w:divBdr>
            <w:top w:val="none" w:sz="0" w:space="0" w:color="auto"/>
            <w:left w:val="none" w:sz="0" w:space="0" w:color="auto"/>
            <w:bottom w:val="none" w:sz="0" w:space="0" w:color="auto"/>
            <w:right w:val="none" w:sz="0" w:space="0" w:color="auto"/>
          </w:divBdr>
        </w:div>
        <w:div w:id="606355184">
          <w:marLeft w:val="640"/>
          <w:marRight w:val="0"/>
          <w:marTop w:val="0"/>
          <w:marBottom w:val="0"/>
          <w:divBdr>
            <w:top w:val="none" w:sz="0" w:space="0" w:color="auto"/>
            <w:left w:val="none" w:sz="0" w:space="0" w:color="auto"/>
            <w:bottom w:val="none" w:sz="0" w:space="0" w:color="auto"/>
            <w:right w:val="none" w:sz="0" w:space="0" w:color="auto"/>
          </w:divBdr>
        </w:div>
        <w:div w:id="684333748">
          <w:marLeft w:val="640"/>
          <w:marRight w:val="0"/>
          <w:marTop w:val="0"/>
          <w:marBottom w:val="0"/>
          <w:divBdr>
            <w:top w:val="none" w:sz="0" w:space="0" w:color="auto"/>
            <w:left w:val="none" w:sz="0" w:space="0" w:color="auto"/>
            <w:bottom w:val="none" w:sz="0" w:space="0" w:color="auto"/>
            <w:right w:val="none" w:sz="0" w:space="0" w:color="auto"/>
          </w:divBdr>
        </w:div>
        <w:div w:id="146023631">
          <w:marLeft w:val="640"/>
          <w:marRight w:val="0"/>
          <w:marTop w:val="0"/>
          <w:marBottom w:val="0"/>
          <w:divBdr>
            <w:top w:val="none" w:sz="0" w:space="0" w:color="auto"/>
            <w:left w:val="none" w:sz="0" w:space="0" w:color="auto"/>
            <w:bottom w:val="none" w:sz="0" w:space="0" w:color="auto"/>
            <w:right w:val="none" w:sz="0" w:space="0" w:color="auto"/>
          </w:divBdr>
        </w:div>
        <w:div w:id="841503434">
          <w:marLeft w:val="640"/>
          <w:marRight w:val="0"/>
          <w:marTop w:val="0"/>
          <w:marBottom w:val="0"/>
          <w:divBdr>
            <w:top w:val="none" w:sz="0" w:space="0" w:color="auto"/>
            <w:left w:val="none" w:sz="0" w:space="0" w:color="auto"/>
            <w:bottom w:val="none" w:sz="0" w:space="0" w:color="auto"/>
            <w:right w:val="none" w:sz="0" w:space="0" w:color="auto"/>
          </w:divBdr>
        </w:div>
      </w:divsChild>
    </w:div>
    <w:div w:id="927084273">
      <w:bodyDiv w:val="1"/>
      <w:marLeft w:val="0"/>
      <w:marRight w:val="0"/>
      <w:marTop w:val="0"/>
      <w:marBottom w:val="0"/>
      <w:divBdr>
        <w:top w:val="none" w:sz="0" w:space="0" w:color="auto"/>
        <w:left w:val="none" w:sz="0" w:space="0" w:color="auto"/>
        <w:bottom w:val="none" w:sz="0" w:space="0" w:color="auto"/>
        <w:right w:val="none" w:sz="0" w:space="0" w:color="auto"/>
      </w:divBdr>
      <w:divsChild>
        <w:div w:id="2042196652">
          <w:marLeft w:val="640"/>
          <w:marRight w:val="0"/>
          <w:marTop w:val="0"/>
          <w:marBottom w:val="0"/>
          <w:divBdr>
            <w:top w:val="none" w:sz="0" w:space="0" w:color="auto"/>
            <w:left w:val="none" w:sz="0" w:space="0" w:color="auto"/>
            <w:bottom w:val="none" w:sz="0" w:space="0" w:color="auto"/>
            <w:right w:val="none" w:sz="0" w:space="0" w:color="auto"/>
          </w:divBdr>
        </w:div>
        <w:div w:id="1283347701">
          <w:marLeft w:val="640"/>
          <w:marRight w:val="0"/>
          <w:marTop w:val="0"/>
          <w:marBottom w:val="0"/>
          <w:divBdr>
            <w:top w:val="none" w:sz="0" w:space="0" w:color="auto"/>
            <w:left w:val="none" w:sz="0" w:space="0" w:color="auto"/>
            <w:bottom w:val="none" w:sz="0" w:space="0" w:color="auto"/>
            <w:right w:val="none" w:sz="0" w:space="0" w:color="auto"/>
          </w:divBdr>
        </w:div>
        <w:div w:id="1790472584">
          <w:marLeft w:val="640"/>
          <w:marRight w:val="0"/>
          <w:marTop w:val="0"/>
          <w:marBottom w:val="0"/>
          <w:divBdr>
            <w:top w:val="none" w:sz="0" w:space="0" w:color="auto"/>
            <w:left w:val="none" w:sz="0" w:space="0" w:color="auto"/>
            <w:bottom w:val="none" w:sz="0" w:space="0" w:color="auto"/>
            <w:right w:val="none" w:sz="0" w:space="0" w:color="auto"/>
          </w:divBdr>
        </w:div>
        <w:div w:id="653878545">
          <w:marLeft w:val="640"/>
          <w:marRight w:val="0"/>
          <w:marTop w:val="0"/>
          <w:marBottom w:val="0"/>
          <w:divBdr>
            <w:top w:val="none" w:sz="0" w:space="0" w:color="auto"/>
            <w:left w:val="none" w:sz="0" w:space="0" w:color="auto"/>
            <w:bottom w:val="none" w:sz="0" w:space="0" w:color="auto"/>
            <w:right w:val="none" w:sz="0" w:space="0" w:color="auto"/>
          </w:divBdr>
        </w:div>
        <w:div w:id="1742436268">
          <w:marLeft w:val="640"/>
          <w:marRight w:val="0"/>
          <w:marTop w:val="0"/>
          <w:marBottom w:val="0"/>
          <w:divBdr>
            <w:top w:val="none" w:sz="0" w:space="0" w:color="auto"/>
            <w:left w:val="none" w:sz="0" w:space="0" w:color="auto"/>
            <w:bottom w:val="none" w:sz="0" w:space="0" w:color="auto"/>
            <w:right w:val="none" w:sz="0" w:space="0" w:color="auto"/>
          </w:divBdr>
        </w:div>
        <w:div w:id="857159195">
          <w:marLeft w:val="640"/>
          <w:marRight w:val="0"/>
          <w:marTop w:val="0"/>
          <w:marBottom w:val="0"/>
          <w:divBdr>
            <w:top w:val="none" w:sz="0" w:space="0" w:color="auto"/>
            <w:left w:val="none" w:sz="0" w:space="0" w:color="auto"/>
            <w:bottom w:val="none" w:sz="0" w:space="0" w:color="auto"/>
            <w:right w:val="none" w:sz="0" w:space="0" w:color="auto"/>
          </w:divBdr>
        </w:div>
        <w:div w:id="1203327484">
          <w:marLeft w:val="640"/>
          <w:marRight w:val="0"/>
          <w:marTop w:val="0"/>
          <w:marBottom w:val="0"/>
          <w:divBdr>
            <w:top w:val="none" w:sz="0" w:space="0" w:color="auto"/>
            <w:left w:val="none" w:sz="0" w:space="0" w:color="auto"/>
            <w:bottom w:val="none" w:sz="0" w:space="0" w:color="auto"/>
            <w:right w:val="none" w:sz="0" w:space="0" w:color="auto"/>
          </w:divBdr>
        </w:div>
        <w:div w:id="1140267391">
          <w:marLeft w:val="640"/>
          <w:marRight w:val="0"/>
          <w:marTop w:val="0"/>
          <w:marBottom w:val="0"/>
          <w:divBdr>
            <w:top w:val="none" w:sz="0" w:space="0" w:color="auto"/>
            <w:left w:val="none" w:sz="0" w:space="0" w:color="auto"/>
            <w:bottom w:val="none" w:sz="0" w:space="0" w:color="auto"/>
            <w:right w:val="none" w:sz="0" w:space="0" w:color="auto"/>
          </w:divBdr>
        </w:div>
      </w:divsChild>
    </w:div>
    <w:div w:id="1023746194">
      <w:bodyDiv w:val="1"/>
      <w:marLeft w:val="0"/>
      <w:marRight w:val="0"/>
      <w:marTop w:val="0"/>
      <w:marBottom w:val="0"/>
      <w:divBdr>
        <w:top w:val="none" w:sz="0" w:space="0" w:color="auto"/>
        <w:left w:val="none" w:sz="0" w:space="0" w:color="auto"/>
        <w:bottom w:val="none" w:sz="0" w:space="0" w:color="auto"/>
        <w:right w:val="none" w:sz="0" w:space="0" w:color="auto"/>
      </w:divBdr>
      <w:divsChild>
        <w:div w:id="387849706">
          <w:marLeft w:val="640"/>
          <w:marRight w:val="0"/>
          <w:marTop w:val="0"/>
          <w:marBottom w:val="0"/>
          <w:divBdr>
            <w:top w:val="none" w:sz="0" w:space="0" w:color="auto"/>
            <w:left w:val="none" w:sz="0" w:space="0" w:color="auto"/>
            <w:bottom w:val="none" w:sz="0" w:space="0" w:color="auto"/>
            <w:right w:val="none" w:sz="0" w:space="0" w:color="auto"/>
          </w:divBdr>
        </w:div>
        <w:div w:id="548540081">
          <w:marLeft w:val="640"/>
          <w:marRight w:val="0"/>
          <w:marTop w:val="0"/>
          <w:marBottom w:val="0"/>
          <w:divBdr>
            <w:top w:val="none" w:sz="0" w:space="0" w:color="auto"/>
            <w:left w:val="none" w:sz="0" w:space="0" w:color="auto"/>
            <w:bottom w:val="none" w:sz="0" w:space="0" w:color="auto"/>
            <w:right w:val="none" w:sz="0" w:space="0" w:color="auto"/>
          </w:divBdr>
        </w:div>
        <w:div w:id="991567365">
          <w:marLeft w:val="640"/>
          <w:marRight w:val="0"/>
          <w:marTop w:val="0"/>
          <w:marBottom w:val="0"/>
          <w:divBdr>
            <w:top w:val="none" w:sz="0" w:space="0" w:color="auto"/>
            <w:left w:val="none" w:sz="0" w:space="0" w:color="auto"/>
            <w:bottom w:val="none" w:sz="0" w:space="0" w:color="auto"/>
            <w:right w:val="none" w:sz="0" w:space="0" w:color="auto"/>
          </w:divBdr>
        </w:div>
        <w:div w:id="1049182299">
          <w:marLeft w:val="640"/>
          <w:marRight w:val="0"/>
          <w:marTop w:val="0"/>
          <w:marBottom w:val="0"/>
          <w:divBdr>
            <w:top w:val="none" w:sz="0" w:space="0" w:color="auto"/>
            <w:left w:val="none" w:sz="0" w:space="0" w:color="auto"/>
            <w:bottom w:val="none" w:sz="0" w:space="0" w:color="auto"/>
            <w:right w:val="none" w:sz="0" w:space="0" w:color="auto"/>
          </w:divBdr>
        </w:div>
        <w:div w:id="31465307">
          <w:marLeft w:val="640"/>
          <w:marRight w:val="0"/>
          <w:marTop w:val="0"/>
          <w:marBottom w:val="0"/>
          <w:divBdr>
            <w:top w:val="none" w:sz="0" w:space="0" w:color="auto"/>
            <w:left w:val="none" w:sz="0" w:space="0" w:color="auto"/>
            <w:bottom w:val="none" w:sz="0" w:space="0" w:color="auto"/>
            <w:right w:val="none" w:sz="0" w:space="0" w:color="auto"/>
          </w:divBdr>
        </w:div>
        <w:div w:id="1935477537">
          <w:marLeft w:val="640"/>
          <w:marRight w:val="0"/>
          <w:marTop w:val="0"/>
          <w:marBottom w:val="0"/>
          <w:divBdr>
            <w:top w:val="none" w:sz="0" w:space="0" w:color="auto"/>
            <w:left w:val="none" w:sz="0" w:space="0" w:color="auto"/>
            <w:bottom w:val="none" w:sz="0" w:space="0" w:color="auto"/>
            <w:right w:val="none" w:sz="0" w:space="0" w:color="auto"/>
          </w:divBdr>
        </w:div>
        <w:div w:id="2045403029">
          <w:marLeft w:val="640"/>
          <w:marRight w:val="0"/>
          <w:marTop w:val="0"/>
          <w:marBottom w:val="0"/>
          <w:divBdr>
            <w:top w:val="none" w:sz="0" w:space="0" w:color="auto"/>
            <w:left w:val="none" w:sz="0" w:space="0" w:color="auto"/>
            <w:bottom w:val="none" w:sz="0" w:space="0" w:color="auto"/>
            <w:right w:val="none" w:sz="0" w:space="0" w:color="auto"/>
          </w:divBdr>
        </w:div>
        <w:div w:id="1862861991">
          <w:marLeft w:val="640"/>
          <w:marRight w:val="0"/>
          <w:marTop w:val="0"/>
          <w:marBottom w:val="0"/>
          <w:divBdr>
            <w:top w:val="none" w:sz="0" w:space="0" w:color="auto"/>
            <w:left w:val="none" w:sz="0" w:space="0" w:color="auto"/>
            <w:bottom w:val="none" w:sz="0" w:space="0" w:color="auto"/>
            <w:right w:val="none" w:sz="0" w:space="0" w:color="auto"/>
          </w:divBdr>
        </w:div>
        <w:div w:id="2048292745">
          <w:marLeft w:val="640"/>
          <w:marRight w:val="0"/>
          <w:marTop w:val="0"/>
          <w:marBottom w:val="0"/>
          <w:divBdr>
            <w:top w:val="none" w:sz="0" w:space="0" w:color="auto"/>
            <w:left w:val="none" w:sz="0" w:space="0" w:color="auto"/>
            <w:bottom w:val="none" w:sz="0" w:space="0" w:color="auto"/>
            <w:right w:val="none" w:sz="0" w:space="0" w:color="auto"/>
          </w:divBdr>
        </w:div>
        <w:div w:id="1568955665">
          <w:marLeft w:val="640"/>
          <w:marRight w:val="0"/>
          <w:marTop w:val="0"/>
          <w:marBottom w:val="0"/>
          <w:divBdr>
            <w:top w:val="none" w:sz="0" w:space="0" w:color="auto"/>
            <w:left w:val="none" w:sz="0" w:space="0" w:color="auto"/>
            <w:bottom w:val="none" w:sz="0" w:space="0" w:color="auto"/>
            <w:right w:val="none" w:sz="0" w:space="0" w:color="auto"/>
          </w:divBdr>
        </w:div>
        <w:div w:id="1904294024">
          <w:marLeft w:val="640"/>
          <w:marRight w:val="0"/>
          <w:marTop w:val="0"/>
          <w:marBottom w:val="0"/>
          <w:divBdr>
            <w:top w:val="none" w:sz="0" w:space="0" w:color="auto"/>
            <w:left w:val="none" w:sz="0" w:space="0" w:color="auto"/>
            <w:bottom w:val="none" w:sz="0" w:space="0" w:color="auto"/>
            <w:right w:val="none" w:sz="0" w:space="0" w:color="auto"/>
          </w:divBdr>
        </w:div>
        <w:div w:id="1195002284">
          <w:marLeft w:val="640"/>
          <w:marRight w:val="0"/>
          <w:marTop w:val="0"/>
          <w:marBottom w:val="0"/>
          <w:divBdr>
            <w:top w:val="none" w:sz="0" w:space="0" w:color="auto"/>
            <w:left w:val="none" w:sz="0" w:space="0" w:color="auto"/>
            <w:bottom w:val="none" w:sz="0" w:space="0" w:color="auto"/>
            <w:right w:val="none" w:sz="0" w:space="0" w:color="auto"/>
          </w:divBdr>
        </w:div>
        <w:div w:id="1742554085">
          <w:marLeft w:val="640"/>
          <w:marRight w:val="0"/>
          <w:marTop w:val="0"/>
          <w:marBottom w:val="0"/>
          <w:divBdr>
            <w:top w:val="none" w:sz="0" w:space="0" w:color="auto"/>
            <w:left w:val="none" w:sz="0" w:space="0" w:color="auto"/>
            <w:bottom w:val="none" w:sz="0" w:space="0" w:color="auto"/>
            <w:right w:val="none" w:sz="0" w:space="0" w:color="auto"/>
          </w:divBdr>
        </w:div>
        <w:div w:id="1034573724">
          <w:marLeft w:val="640"/>
          <w:marRight w:val="0"/>
          <w:marTop w:val="0"/>
          <w:marBottom w:val="0"/>
          <w:divBdr>
            <w:top w:val="none" w:sz="0" w:space="0" w:color="auto"/>
            <w:left w:val="none" w:sz="0" w:space="0" w:color="auto"/>
            <w:bottom w:val="none" w:sz="0" w:space="0" w:color="auto"/>
            <w:right w:val="none" w:sz="0" w:space="0" w:color="auto"/>
          </w:divBdr>
        </w:div>
        <w:div w:id="653679572">
          <w:marLeft w:val="640"/>
          <w:marRight w:val="0"/>
          <w:marTop w:val="0"/>
          <w:marBottom w:val="0"/>
          <w:divBdr>
            <w:top w:val="none" w:sz="0" w:space="0" w:color="auto"/>
            <w:left w:val="none" w:sz="0" w:space="0" w:color="auto"/>
            <w:bottom w:val="none" w:sz="0" w:space="0" w:color="auto"/>
            <w:right w:val="none" w:sz="0" w:space="0" w:color="auto"/>
          </w:divBdr>
        </w:div>
        <w:div w:id="158009951">
          <w:marLeft w:val="640"/>
          <w:marRight w:val="0"/>
          <w:marTop w:val="0"/>
          <w:marBottom w:val="0"/>
          <w:divBdr>
            <w:top w:val="none" w:sz="0" w:space="0" w:color="auto"/>
            <w:left w:val="none" w:sz="0" w:space="0" w:color="auto"/>
            <w:bottom w:val="none" w:sz="0" w:space="0" w:color="auto"/>
            <w:right w:val="none" w:sz="0" w:space="0" w:color="auto"/>
          </w:divBdr>
        </w:div>
        <w:div w:id="1584802256">
          <w:marLeft w:val="640"/>
          <w:marRight w:val="0"/>
          <w:marTop w:val="0"/>
          <w:marBottom w:val="0"/>
          <w:divBdr>
            <w:top w:val="none" w:sz="0" w:space="0" w:color="auto"/>
            <w:left w:val="none" w:sz="0" w:space="0" w:color="auto"/>
            <w:bottom w:val="none" w:sz="0" w:space="0" w:color="auto"/>
            <w:right w:val="none" w:sz="0" w:space="0" w:color="auto"/>
          </w:divBdr>
        </w:div>
        <w:div w:id="386535433">
          <w:marLeft w:val="640"/>
          <w:marRight w:val="0"/>
          <w:marTop w:val="0"/>
          <w:marBottom w:val="0"/>
          <w:divBdr>
            <w:top w:val="none" w:sz="0" w:space="0" w:color="auto"/>
            <w:left w:val="none" w:sz="0" w:space="0" w:color="auto"/>
            <w:bottom w:val="none" w:sz="0" w:space="0" w:color="auto"/>
            <w:right w:val="none" w:sz="0" w:space="0" w:color="auto"/>
          </w:divBdr>
        </w:div>
        <w:div w:id="821000805">
          <w:marLeft w:val="640"/>
          <w:marRight w:val="0"/>
          <w:marTop w:val="0"/>
          <w:marBottom w:val="0"/>
          <w:divBdr>
            <w:top w:val="none" w:sz="0" w:space="0" w:color="auto"/>
            <w:left w:val="none" w:sz="0" w:space="0" w:color="auto"/>
            <w:bottom w:val="none" w:sz="0" w:space="0" w:color="auto"/>
            <w:right w:val="none" w:sz="0" w:space="0" w:color="auto"/>
          </w:divBdr>
        </w:div>
        <w:div w:id="492256754">
          <w:marLeft w:val="640"/>
          <w:marRight w:val="0"/>
          <w:marTop w:val="0"/>
          <w:marBottom w:val="0"/>
          <w:divBdr>
            <w:top w:val="none" w:sz="0" w:space="0" w:color="auto"/>
            <w:left w:val="none" w:sz="0" w:space="0" w:color="auto"/>
            <w:bottom w:val="none" w:sz="0" w:space="0" w:color="auto"/>
            <w:right w:val="none" w:sz="0" w:space="0" w:color="auto"/>
          </w:divBdr>
        </w:div>
        <w:div w:id="417139781">
          <w:marLeft w:val="640"/>
          <w:marRight w:val="0"/>
          <w:marTop w:val="0"/>
          <w:marBottom w:val="0"/>
          <w:divBdr>
            <w:top w:val="none" w:sz="0" w:space="0" w:color="auto"/>
            <w:left w:val="none" w:sz="0" w:space="0" w:color="auto"/>
            <w:bottom w:val="none" w:sz="0" w:space="0" w:color="auto"/>
            <w:right w:val="none" w:sz="0" w:space="0" w:color="auto"/>
          </w:divBdr>
        </w:div>
        <w:div w:id="1066293755">
          <w:marLeft w:val="640"/>
          <w:marRight w:val="0"/>
          <w:marTop w:val="0"/>
          <w:marBottom w:val="0"/>
          <w:divBdr>
            <w:top w:val="none" w:sz="0" w:space="0" w:color="auto"/>
            <w:left w:val="none" w:sz="0" w:space="0" w:color="auto"/>
            <w:bottom w:val="none" w:sz="0" w:space="0" w:color="auto"/>
            <w:right w:val="none" w:sz="0" w:space="0" w:color="auto"/>
          </w:divBdr>
        </w:div>
        <w:div w:id="114642439">
          <w:marLeft w:val="640"/>
          <w:marRight w:val="0"/>
          <w:marTop w:val="0"/>
          <w:marBottom w:val="0"/>
          <w:divBdr>
            <w:top w:val="none" w:sz="0" w:space="0" w:color="auto"/>
            <w:left w:val="none" w:sz="0" w:space="0" w:color="auto"/>
            <w:bottom w:val="none" w:sz="0" w:space="0" w:color="auto"/>
            <w:right w:val="none" w:sz="0" w:space="0" w:color="auto"/>
          </w:divBdr>
        </w:div>
        <w:div w:id="1941403931">
          <w:marLeft w:val="640"/>
          <w:marRight w:val="0"/>
          <w:marTop w:val="0"/>
          <w:marBottom w:val="0"/>
          <w:divBdr>
            <w:top w:val="none" w:sz="0" w:space="0" w:color="auto"/>
            <w:left w:val="none" w:sz="0" w:space="0" w:color="auto"/>
            <w:bottom w:val="none" w:sz="0" w:space="0" w:color="auto"/>
            <w:right w:val="none" w:sz="0" w:space="0" w:color="auto"/>
          </w:divBdr>
        </w:div>
      </w:divsChild>
    </w:div>
    <w:div w:id="1027023956">
      <w:bodyDiv w:val="1"/>
      <w:marLeft w:val="0"/>
      <w:marRight w:val="0"/>
      <w:marTop w:val="0"/>
      <w:marBottom w:val="0"/>
      <w:divBdr>
        <w:top w:val="none" w:sz="0" w:space="0" w:color="auto"/>
        <w:left w:val="none" w:sz="0" w:space="0" w:color="auto"/>
        <w:bottom w:val="none" w:sz="0" w:space="0" w:color="auto"/>
        <w:right w:val="none" w:sz="0" w:space="0" w:color="auto"/>
      </w:divBdr>
      <w:divsChild>
        <w:div w:id="1665864508">
          <w:marLeft w:val="640"/>
          <w:marRight w:val="0"/>
          <w:marTop w:val="0"/>
          <w:marBottom w:val="0"/>
          <w:divBdr>
            <w:top w:val="none" w:sz="0" w:space="0" w:color="auto"/>
            <w:left w:val="none" w:sz="0" w:space="0" w:color="auto"/>
            <w:bottom w:val="none" w:sz="0" w:space="0" w:color="auto"/>
            <w:right w:val="none" w:sz="0" w:space="0" w:color="auto"/>
          </w:divBdr>
        </w:div>
        <w:div w:id="1952396507">
          <w:marLeft w:val="640"/>
          <w:marRight w:val="0"/>
          <w:marTop w:val="0"/>
          <w:marBottom w:val="0"/>
          <w:divBdr>
            <w:top w:val="none" w:sz="0" w:space="0" w:color="auto"/>
            <w:left w:val="none" w:sz="0" w:space="0" w:color="auto"/>
            <w:bottom w:val="none" w:sz="0" w:space="0" w:color="auto"/>
            <w:right w:val="none" w:sz="0" w:space="0" w:color="auto"/>
          </w:divBdr>
        </w:div>
        <w:div w:id="1358462305">
          <w:marLeft w:val="640"/>
          <w:marRight w:val="0"/>
          <w:marTop w:val="0"/>
          <w:marBottom w:val="0"/>
          <w:divBdr>
            <w:top w:val="none" w:sz="0" w:space="0" w:color="auto"/>
            <w:left w:val="none" w:sz="0" w:space="0" w:color="auto"/>
            <w:bottom w:val="none" w:sz="0" w:space="0" w:color="auto"/>
            <w:right w:val="none" w:sz="0" w:space="0" w:color="auto"/>
          </w:divBdr>
        </w:div>
        <w:div w:id="551817276">
          <w:marLeft w:val="640"/>
          <w:marRight w:val="0"/>
          <w:marTop w:val="0"/>
          <w:marBottom w:val="0"/>
          <w:divBdr>
            <w:top w:val="none" w:sz="0" w:space="0" w:color="auto"/>
            <w:left w:val="none" w:sz="0" w:space="0" w:color="auto"/>
            <w:bottom w:val="none" w:sz="0" w:space="0" w:color="auto"/>
            <w:right w:val="none" w:sz="0" w:space="0" w:color="auto"/>
          </w:divBdr>
        </w:div>
        <w:div w:id="1703019156">
          <w:marLeft w:val="640"/>
          <w:marRight w:val="0"/>
          <w:marTop w:val="0"/>
          <w:marBottom w:val="0"/>
          <w:divBdr>
            <w:top w:val="none" w:sz="0" w:space="0" w:color="auto"/>
            <w:left w:val="none" w:sz="0" w:space="0" w:color="auto"/>
            <w:bottom w:val="none" w:sz="0" w:space="0" w:color="auto"/>
            <w:right w:val="none" w:sz="0" w:space="0" w:color="auto"/>
          </w:divBdr>
        </w:div>
        <w:div w:id="1580676526">
          <w:marLeft w:val="640"/>
          <w:marRight w:val="0"/>
          <w:marTop w:val="0"/>
          <w:marBottom w:val="0"/>
          <w:divBdr>
            <w:top w:val="none" w:sz="0" w:space="0" w:color="auto"/>
            <w:left w:val="none" w:sz="0" w:space="0" w:color="auto"/>
            <w:bottom w:val="none" w:sz="0" w:space="0" w:color="auto"/>
            <w:right w:val="none" w:sz="0" w:space="0" w:color="auto"/>
          </w:divBdr>
        </w:div>
        <w:div w:id="1773476460">
          <w:marLeft w:val="640"/>
          <w:marRight w:val="0"/>
          <w:marTop w:val="0"/>
          <w:marBottom w:val="0"/>
          <w:divBdr>
            <w:top w:val="none" w:sz="0" w:space="0" w:color="auto"/>
            <w:left w:val="none" w:sz="0" w:space="0" w:color="auto"/>
            <w:bottom w:val="none" w:sz="0" w:space="0" w:color="auto"/>
            <w:right w:val="none" w:sz="0" w:space="0" w:color="auto"/>
          </w:divBdr>
        </w:div>
        <w:div w:id="909074431">
          <w:marLeft w:val="640"/>
          <w:marRight w:val="0"/>
          <w:marTop w:val="0"/>
          <w:marBottom w:val="0"/>
          <w:divBdr>
            <w:top w:val="none" w:sz="0" w:space="0" w:color="auto"/>
            <w:left w:val="none" w:sz="0" w:space="0" w:color="auto"/>
            <w:bottom w:val="none" w:sz="0" w:space="0" w:color="auto"/>
            <w:right w:val="none" w:sz="0" w:space="0" w:color="auto"/>
          </w:divBdr>
        </w:div>
        <w:div w:id="1815638812">
          <w:marLeft w:val="640"/>
          <w:marRight w:val="0"/>
          <w:marTop w:val="0"/>
          <w:marBottom w:val="0"/>
          <w:divBdr>
            <w:top w:val="none" w:sz="0" w:space="0" w:color="auto"/>
            <w:left w:val="none" w:sz="0" w:space="0" w:color="auto"/>
            <w:bottom w:val="none" w:sz="0" w:space="0" w:color="auto"/>
            <w:right w:val="none" w:sz="0" w:space="0" w:color="auto"/>
          </w:divBdr>
        </w:div>
        <w:div w:id="796415341">
          <w:marLeft w:val="640"/>
          <w:marRight w:val="0"/>
          <w:marTop w:val="0"/>
          <w:marBottom w:val="0"/>
          <w:divBdr>
            <w:top w:val="none" w:sz="0" w:space="0" w:color="auto"/>
            <w:left w:val="none" w:sz="0" w:space="0" w:color="auto"/>
            <w:bottom w:val="none" w:sz="0" w:space="0" w:color="auto"/>
            <w:right w:val="none" w:sz="0" w:space="0" w:color="auto"/>
          </w:divBdr>
        </w:div>
        <w:div w:id="1579631414">
          <w:marLeft w:val="640"/>
          <w:marRight w:val="0"/>
          <w:marTop w:val="0"/>
          <w:marBottom w:val="0"/>
          <w:divBdr>
            <w:top w:val="none" w:sz="0" w:space="0" w:color="auto"/>
            <w:left w:val="none" w:sz="0" w:space="0" w:color="auto"/>
            <w:bottom w:val="none" w:sz="0" w:space="0" w:color="auto"/>
            <w:right w:val="none" w:sz="0" w:space="0" w:color="auto"/>
          </w:divBdr>
        </w:div>
        <w:div w:id="443774273">
          <w:marLeft w:val="640"/>
          <w:marRight w:val="0"/>
          <w:marTop w:val="0"/>
          <w:marBottom w:val="0"/>
          <w:divBdr>
            <w:top w:val="none" w:sz="0" w:space="0" w:color="auto"/>
            <w:left w:val="none" w:sz="0" w:space="0" w:color="auto"/>
            <w:bottom w:val="none" w:sz="0" w:space="0" w:color="auto"/>
            <w:right w:val="none" w:sz="0" w:space="0" w:color="auto"/>
          </w:divBdr>
        </w:div>
        <w:div w:id="1577129063">
          <w:marLeft w:val="640"/>
          <w:marRight w:val="0"/>
          <w:marTop w:val="0"/>
          <w:marBottom w:val="0"/>
          <w:divBdr>
            <w:top w:val="none" w:sz="0" w:space="0" w:color="auto"/>
            <w:left w:val="none" w:sz="0" w:space="0" w:color="auto"/>
            <w:bottom w:val="none" w:sz="0" w:space="0" w:color="auto"/>
            <w:right w:val="none" w:sz="0" w:space="0" w:color="auto"/>
          </w:divBdr>
        </w:div>
        <w:div w:id="1402408163">
          <w:marLeft w:val="640"/>
          <w:marRight w:val="0"/>
          <w:marTop w:val="0"/>
          <w:marBottom w:val="0"/>
          <w:divBdr>
            <w:top w:val="none" w:sz="0" w:space="0" w:color="auto"/>
            <w:left w:val="none" w:sz="0" w:space="0" w:color="auto"/>
            <w:bottom w:val="none" w:sz="0" w:space="0" w:color="auto"/>
            <w:right w:val="none" w:sz="0" w:space="0" w:color="auto"/>
          </w:divBdr>
        </w:div>
        <w:div w:id="1794985302">
          <w:marLeft w:val="640"/>
          <w:marRight w:val="0"/>
          <w:marTop w:val="0"/>
          <w:marBottom w:val="0"/>
          <w:divBdr>
            <w:top w:val="none" w:sz="0" w:space="0" w:color="auto"/>
            <w:left w:val="none" w:sz="0" w:space="0" w:color="auto"/>
            <w:bottom w:val="none" w:sz="0" w:space="0" w:color="auto"/>
            <w:right w:val="none" w:sz="0" w:space="0" w:color="auto"/>
          </w:divBdr>
        </w:div>
        <w:div w:id="180706731">
          <w:marLeft w:val="640"/>
          <w:marRight w:val="0"/>
          <w:marTop w:val="0"/>
          <w:marBottom w:val="0"/>
          <w:divBdr>
            <w:top w:val="none" w:sz="0" w:space="0" w:color="auto"/>
            <w:left w:val="none" w:sz="0" w:space="0" w:color="auto"/>
            <w:bottom w:val="none" w:sz="0" w:space="0" w:color="auto"/>
            <w:right w:val="none" w:sz="0" w:space="0" w:color="auto"/>
          </w:divBdr>
        </w:div>
        <w:div w:id="445273746">
          <w:marLeft w:val="640"/>
          <w:marRight w:val="0"/>
          <w:marTop w:val="0"/>
          <w:marBottom w:val="0"/>
          <w:divBdr>
            <w:top w:val="none" w:sz="0" w:space="0" w:color="auto"/>
            <w:left w:val="none" w:sz="0" w:space="0" w:color="auto"/>
            <w:bottom w:val="none" w:sz="0" w:space="0" w:color="auto"/>
            <w:right w:val="none" w:sz="0" w:space="0" w:color="auto"/>
          </w:divBdr>
        </w:div>
      </w:divsChild>
    </w:div>
    <w:div w:id="1061518323">
      <w:bodyDiv w:val="1"/>
      <w:marLeft w:val="0"/>
      <w:marRight w:val="0"/>
      <w:marTop w:val="0"/>
      <w:marBottom w:val="0"/>
      <w:divBdr>
        <w:top w:val="none" w:sz="0" w:space="0" w:color="auto"/>
        <w:left w:val="none" w:sz="0" w:space="0" w:color="auto"/>
        <w:bottom w:val="none" w:sz="0" w:space="0" w:color="auto"/>
        <w:right w:val="none" w:sz="0" w:space="0" w:color="auto"/>
      </w:divBdr>
      <w:divsChild>
        <w:div w:id="695427994">
          <w:marLeft w:val="640"/>
          <w:marRight w:val="0"/>
          <w:marTop w:val="0"/>
          <w:marBottom w:val="0"/>
          <w:divBdr>
            <w:top w:val="none" w:sz="0" w:space="0" w:color="auto"/>
            <w:left w:val="none" w:sz="0" w:space="0" w:color="auto"/>
            <w:bottom w:val="none" w:sz="0" w:space="0" w:color="auto"/>
            <w:right w:val="none" w:sz="0" w:space="0" w:color="auto"/>
          </w:divBdr>
        </w:div>
        <w:div w:id="691301596">
          <w:marLeft w:val="640"/>
          <w:marRight w:val="0"/>
          <w:marTop w:val="0"/>
          <w:marBottom w:val="0"/>
          <w:divBdr>
            <w:top w:val="none" w:sz="0" w:space="0" w:color="auto"/>
            <w:left w:val="none" w:sz="0" w:space="0" w:color="auto"/>
            <w:bottom w:val="none" w:sz="0" w:space="0" w:color="auto"/>
            <w:right w:val="none" w:sz="0" w:space="0" w:color="auto"/>
          </w:divBdr>
        </w:div>
        <w:div w:id="1434126236">
          <w:marLeft w:val="640"/>
          <w:marRight w:val="0"/>
          <w:marTop w:val="0"/>
          <w:marBottom w:val="0"/>
          <w:divBdr>
            <w:top w:val="none" w:sz="0" w:space="0" w:color="auto"/>
            <w:left w:val="none" w:sz="0" w:space="0" w:color="auto"/>
            <w:bottom w:val="none" w:sz="0" w:space="0" w:color="auto"/>
            <w:right w:val="none" w:sz="0" w:space="0" w:color="auto"/>
          </w:divBdr>
        </w:div>
        <w:div w:id="2054651883">
          <w:marLeft w:val="640"/>
          <w:marRight w:val="0"/>
          <w:marTop w:val="0"/>
          <w:marBottom w:val="0"/>
          <w:divBdr>
            <w:top w:val="none" w:sz="0" w:space="0" w:color="auto"/>
            <w:left w:val="none" w:sz="0" w:space="0" w:color="auto"/>
            <w:bottom w:val="none" w:sz="0" w:space="0" w:color="auto"/>
            <w:right w:val="none" w:sz="0" w:space="0" w:color="auto"/>
          </w:divBdr>
        </w:div>
        <w:div w:id="233128765">
          <w:marLeft w:val="640"/>
          <w:marRight w:val="0"/>
          <w:marTop w:val="0"/>
          <w:marBottom w:val="0"/>
          <w:divBdr>
            <w:top w:val="none" w:sz="0" w:space="0" w:color="auto"/>
            <w:left w:val="none" w:sz="0" w:space="0" w:color="auto"/>
            <w:bottom w:val="none" w:sz="0" w:space="0" w:color="auto"/>
            <w:right w:val="none" w:sz="0" w:space="0" w:color="auto"/>
          </w:divBdr>
        </w:div>
        <w:div w:id="471027009">
          <w:marLeft w:val="640"/>
          <w:marRight w:val="0"/>
          <w:marTop w:val="0"/>
          <w:marBottom w:val="0"/>
          <w:divBdr>
            <w:top w:val="none" w:sz="0" w:space="0" w:color="auto"/>
            <w:left w:val="none" w:sz="0" w:space="0" w:color="auto"/>
            <w:bottom w:val="none" w:sz="0" w:space="0" w:color="auto"/>
            <w:right w:val="none" w:sz="0" w:space="0" w:color="auto"/>
          </w:divBdr>
        </w:div>
        <w:div w:id="1518543440">
          <w:marLeft w:val="640"/>
          <w:marRight w:val="0"/>
          <w:marTop w:val="0"/>
          <w:marBottom w:val="0"/>
          <w:divBdr>
            <w:top w:val="none" w:sz="0" w:space="0" w:color="auto"/>
            <w:left w:val="none" w:sz="0" w:space="0" w:color="auto"/>
            <w:bottom w:val="none" w:sz="0" w:space="0" w:color="auto"/>
            <w:right w:val="none" w:sz="0" w:space="0" w:color="auto"/>
          </w:divBdr>
        </w:div>
        <w:div w:id="1936131283">
          <w:marLeft w:val="640"/>
          <w:marRight w:val="0"/>
          <w:marTop w:val="0"/>
          <w:marBottom w:val="0"/>
          <w:divBdr>
            <w:top w:val="none" w:sz="0" w:space="0" w:color="auto"/>
            <w:left w:val="none" w:sz="0" w:space="0" w:color="auto"/>
            <w:bottom w:val="none" w:sz="0" w:space="0" w:color="auto"/>
            <w:right w:val="none" w:sz="0" w:space="0" w:color="auto"/>
          </w:divBdr>
        </w:div>
        <w:div w:id="508640568">
          <w:marLeft w:val="640"/>
          <w:marRight w:val="0"/>
          <w:marTop w:val="0"/>
          <w:marBottom w:val="0"/>
          <w:divBdr>
            <w:top w:val="none" w:sz="0" w:space="0" w:color="auto"/>
            <w:left w:val="none" w:sz="0" w:space="0" w:color="auto"/>
            <w:bottom w:val="none" w:sz="0" w:space="0" w:color="auto"/>
            <w:right w:val="none" w:sz="0" w:space="0" w:color="auto"/>
          </w:divBdr>
        </w:div>
        <w:div w:id="481582974">
          <w:marLeft w:val="640"/>
          <w:marRight w:val="0"/>
          <w:marTop w:val="0"/>
          <w:marBottom w:val="0"/>
          <w:divBdr>
            <w:top w:val="none" w:sz="0" w:space="0" w:color="auto"/>
            <w:left w:val="none" w:sz="0" w:space="0" w:color="auto"/>
            <w:bottom w:val="none" w:sz="0" w:space="0" w:color="auto"/>
            <w:right w:val="none" w:sz="0" w:space="0" w:color="auto"/>
          </w:divBdr>
        </w:div>
        <w:div w:id="235020492">
          <w:marLeft w:val="640"/>
          <w:marRight w:val="0"/>
          <w:marTop w:val="0"/>
          <w:marBottom w:val="0"/>
          <w:divBdr>
            <w:top w:val="none" w:sz="0" w:space="0" w:color="auto"/>
            <w:left w:val="none" w:sz="0" w:space="0" w:color="auto"/>
            <w:bottom w:val="none" w:sz="0" w:space="0" w:color="auto"/>
            <w:right w:val="none" w:sz="0" w:space="0" w:color="auto"/>
          </w:divBdr>
        </w:div>
        <w:div w:id="1261254217">
          <w:marLeft w:val="640"/>
          <w:marRight w:val="0"/>
          <w:marTop w:val="0"/>
          <w:marBottom w:val="0"/>
          <w:divBdr>
            <w:top w:val="none" w:sz="0" w:space="0" w:color="auto"/>
            <w:left w:val="none" w:sz="0" w:space="0" w:color="auto"/>
            <w:bottom w:val="none" w:sz="0" w:space="0" w:color="auto"/>
            <w:right w:val="none" w:sz="0" w:space="0" w:color="auto"/>
          </w:divBdr>
        </w:div>
        <w:div w:id="584072072">
          <w:marLeft w:val="640"/>
          <w:marRight w:val="0"/>
          <w:marTop w:val="0"/>
          <w:marBottom w:val="0"/>
          <w:divBdr>
            <w:top w:val="none" w:sz="0" w:space="0" w:color="auto"/>
            <w:left w:val="none" w:sz="0" w:space="0" w:color="auto"/>
            <w:bottom w:val="none" w:sz="0" w:space="0" w:color="auto"/>
            <w:right w:val="none" w:sz="0" w:space="0" w:color="auto"/>
          </w:divBdr>
        </w:div>
        <w:div w:id="1721513157">
          <w:marLeft w:val="640"/>
          <w:marRight w:val="0"/>
          <w:marTop w:val="0"/>
          <w:marBottom w:val="0"/>
          <w:divBdr>
            <w:top w:val="none" w:sz="0" w:space="0" w:color="auto"/>
            <w:left w:val="none" w:sz="0" w:space="0" w:color="auto"/>
            <w:bottom w:val="none" w:sz="0" w:space="0" w:color="auto"/>
            <w:right w:val="none" w:sz="0" w:space="0" w:color="auto"/>
          </w:divBdr>
        </w:div>
        <w:div w:id="4327245">
          <w:marLeft w:val="640"/>
          <w:marRight w:val="0"/>
          <w:marTop w:val="0"/>
          <w:marBottom w:val="0"/>
          <w:divBdr>
            <w:top w:val="none" w:sz="0" w:space="0" w:color="auto"/>
            <w:left w:val="none" w:sz="0" w:space="0" w:color="auto"/>
            <w:bottom w:val="none" w:sz="0" w:space="0" w:color="auto"/>
            <w:right w:val="none" w:sz="0" w:space="0" w:color="auto"/>
          </w:divBdr>
        </w:div>
        <w:div w:id="452673134">
          <w:marLeft w:val="640"/>
          <w:marRight w:val="0"/>
          <w:marTop w:val="0"/>
          <w:marBottom w:val="0"/>
          <w:divBdr>
            <w:top w:val="none" w:sz="0" w:space="0" w:color="auto"/>
            <w:left w:val="none" w:sz="0" w:space="0" w:color="auto"/>
            <w:bottom w:val="none" w:sz="0" w:space="0" w:color="auto"/>
            <w:right w:val="none" w:sz="0" w:space="0" w:color="auto"/>
          </w:divBdr>
        </w:div>
        <w:div w:id="774516223">
          <w:marLeft w:val="640"/>
          <w:marRight w:val="0"/>
          <w:marTop w:val="0"/>
          <w:marBottom w:val="0"/>
          <w:divBdr>
            <w:top w:val="none" w:sz="0" w:space="0" w:color="auto"/>
            <w:left w:val="none" w:sz="0" w:space="0" w:color="auto"/>
            <w:bottom w:val="none" w:sz="0" w:space="0" w:color="auto"/>
            <w:right w:val="none" w:sz="0" w:space="0" w:color="auto"/>
          </w:divBdr>
        </w:div>
        <w:div w:id="335881875">
          <w:marLeft w:val="640"/>
          <w:marRight w:val="0"/>
          <w:marTop w:val="0"/>
          <w:marBottom w:val="0"/>
          <w:divBdr>
            <w:top w:val="none" w:sz="0" w:space="0" w:color="auto"/>
            <w:left w:val="none" w:sz="0" w:space="0" w:color="auto"/>
            <w:bottom w:val="none" w:sz="0" w:space="0" w:color="auto"/>
            <w:right w:val="none" w:sz="0" w:space="0" w:color="auto"/>
          </w:divBdr>
        </w:div>
        <w:div w:id="2026205489">
          <w:marLeft w:val="640"/>
          <w:marRight w:val="0"/>
          <w:marTop w:val="0"/>
          <w:marBottom w:val="0"/>
          <w:divBdr>
            <w:top w:val="none" w:sz="0" w:space="0" w:color="auto"/>
            <w:left w:val="none" w:sz="0" w:space="0" w:color="auto"/>
            <w:bottom w:val="none" w:sz="0" w:space="0" w:color="auto"/>
            <w:right w:val="none" w:sz="0" w:space="0" w:color="auto"/>
          </w:divBdr>
        </w:div>
        <w:div w:id="109201420">
          <w:marLeft w:val="640"/>
          <w:marRight w:val="0"/>
          <w:marTop w:val="0"/>
          <w:marBottom w:val="0"/>
          <w:divBdr>
            <w:top w:val="none" w:sz="0" w:space="0" w:color="auto"/>
            <w:left w:val="none" w:sz="0" w:space="0" w:color="auto"/>
            <w:bottom w:val="none" w:sz="0" w:space="0" w:color="auto"/>
            <w:right w:val="none" w:sz="0" w:space="0" w:color="auto"/>
          </w:divBdr>
        </w:div>
        <w:div w:id="160464769">
          <w:marLeft w:val="640"/>
          <w:marRight w:val="0"/>
          <w:marTop w:val="0"/>
          <w:marBottom w:val="0"/>
          <w:divBdr>
            <w:top w:val="none" w:sz="0" w:space="0" w:color="auto"/>
            <w:left w:val="none" w:sz="0" w:space="0" w:color="auto"/>
            <w:bottom w:val="none" w:sz="0" w:space="0" w:color="auto"/>
            <w:right w:val="none" w:sz="0" w:space="0" w:color="auto"/>
          </w:divBdr>
        </w:div>
        <w:div w:id="672298765">
          <w:marLeft w:val="640"/>
          <w:marRight w:val="0"/>
          <w:marTop w:val="0"/>
          <w:marBottom w:val="0"/>
          <w:divBdr>
            <w:top w:val="none" w:sz="0" w:space="0" w:color="auto"/>
            <w:left w:val="none" w:sz="0" w:space="0" w:color="auto"/>
            <w:bottom w:val="none" w:sz="0" w:space="0" w:color="auto"/>
            <w:right w:val="none" w:sz="0" w:space="0" w:color="auto"/>
          </w:divBdr>
        </w:div>
        <w:div w:id="1537353257">
          <w:marLeft w:val="640"/>
          <w:marRight w:val="0"/>
          <w:marTop w:val="0"/>
          <w:marBottom w:val="0"/>
          <w:divBdr>
            <w:top w:val="none" w:sz="0" w:space="0" w:color="auto"/>
            <w:left w:val="none" w:sz="0" w:space="0" w:color="auto"/>
            <w:bottom w:val="none" w:sz="0" w:space="0" w:color="auto"/>
            <w:right w:val="none" w:sz="0" w:space="0" w:color="auto"/>
          </w:divBdr>
        </w:div>
        <w:div w:id="386420403">
          <w:marLeft w:val="640"/>
          <w:marRight w:val="0"/>
          <w:marTop w:val="0"/>
          <w:marBottom w:val="0"/>
          <w:divBdr>
            <w:top w:val="none" w:sz="0" w:space="0" w:color="auto"/>
            <w:left w:val="none" w:sz="0" w:space="0" w:color="auto"/>
            <w:bottom w:val="none" w:sz="0" w:space="0" w:color="auto"/>
            <w:right w:val="none" w:sz="0" w:space="0" w:color="auto"/>
          </w:divBdr>
        </w:div>
      </w:divsChild>
    </w:div>
    <w:div w:id="1077357880">
      <w:bodyDiv w:val="1"/>
      <w:marLeft w:val="0"/>
      <w:marRight w:val="0"/>
      <w:marTop w:val="0"/>
      <w:marBottom w:val="0"/>
      <w:divBdr>
        <w:top w:val="none" w:sz="0" w:space="0" w:color="auto"/>
        <w:left w:val="none" w:sz="0" w:space="0" w:color="auto"/>
        <w:bottom w:val="none" w:sz="0" w:space="0" w:color="auto"/>
        <w:right w:val="none" w:sz="0" w:space="0" w:color="auto"/>
      </w:divBdr>
      <w:divsChild>
        <w:div w:id="1903254670">
          <w:marLeft w:val="640"/>
          <w:marRight w:val="0"/>
          <w:marTop w:val="0"/>
          <w:marBottom w:val="0"/>
          <w:divBdr>
            <w:top w:val="none" w:sz="0" w:space="0" w:color="auto"/>
            <w:left w:val="none" w:sz="0" w:space="0" w:color="auto"/>
            <w:bottom w:val="none" w:sz="0" w:space="0" w:color="auto"/>
            <w:right w:val="none" w:sz="0" w:space="0" w:color="auto"/>
          </w:divBdr>
        </w:div>
        <w:div w:id="1662545342">
          <w:marLeft w:val="640"/>
          <w:marRight w:val="0"/>
          <w:marTop w:val="0"/>
          <w:marBottom w:val="0"/>
          <w:divBdr>
            <w:top w:val="none" w:sz="0" w:space="0" w:color="auto"/>
            <w:left w:val="none" w:sz="0" w:space="0" w:color="auto"/>
            <w:bottom w:val="none" w:sz="0" w:space="0" w:color="auto"/>
            <w:right w:val="none" w:sz="0" w:space="0" w:color="auto"/>
          </w:divBdr>
        </w:div>
        <w:div w:id="957107385">
          <w:marLeft w:val="640"/>
          <w:marRight w:val="0"/>
          <w:marTop w:val="0"/>
          <w:marBottom w:val="0"/>
          <w:divBdr>
            <w:top w:val="none" w:sz="0" w:space="0" w:color="auto"/>
            <w:left w:val="none" w:sz="0" w:space="0" w:color="auto"/>
            <w:bottom w:val="none" w:sz="0" w:space="0" w:color="auto"/>
            <w:right w:val="none" w:sz="0" w:space="0" w:color="auto"/>
          </w:divBdr>
        </w:div>
        <w:div w:id="1731415423">
          <w:marLeft w:val="640"/>
          <w:marRight w:val="0"/>
          <w:marTop w:val="0"/>
          <w:marBottom w:val="0"/>
          <w:divBdr>
            <w:top w:val="none" w:sz="0" w:space="0" w:color="auto"/>
            <w:left w:val="none" w:sz="0" w:space="0" w:color="auto"/>
            <w:bottom w:val="none" w:sz="0" w:space="0" w:color="auto"/>
            <w:right w:val="none" w:sz="0" w:space="0" w:color="auto"/>
          </w:divBdr>
        </w:div>
        <w:div w:id="633759818">
          <w:marLeft w:val="640"/>
          <w:marRight w:val="0"/>
          <w:marTop w:val="0"/>
          <w:marBottom w:val="0"/>
          <w:divBdr>
            <w:top w:val="none" w:sz="0" w:space="0" w:color="auto"/>
            <w:left w:val="none" w:sz="0" w:space="0" w:color="auto"/>
            <w:bottom w:val="none" w:sz="0" w:space="0" w:color="auto"/>
            <w:right w:val="none" w:sz="0" w:space="0" w:color="auto"/>
          </w:divBdr>
        </w:div>
        <w:div w:id="41056187">
          <w:marLeft w:val="640"/>
          <w:marRight w:val="0"/>
          <w:marTop w:val="0"/>
          <w:marBottom w:val="0"/>
          <w:divBdr>
            <w:top w:val="none" w:sz="0" w:space="0" w:color="auto"/>
            <w:left w:val="none" w:sz="0" w:space="0" w:color="auto"/>
            <w:bottom w:val="none" w:sz="0" w:space="0" w:color="auto"/>
            <w:right w:val="none" w:sz="0" w:space="0" w:color="auto"/>
          </w:divBdr>
        </w:div>
        <w:div w:id="1670132966">
          <w:marLeft w:val="640"/>
          <w:marRight w:val="0"/>
          <w:marTop w:val="0"/>
          <w:marBottom w:val="0"/>
          <w:divBdr>
            <w:top w:val="none" w:sz="0" w:space="0" w:color="auto"/>
            <w:left w:val="none" w:sz="0" w:space="0" w:color="auto"/>
            <w:bottom w:val="none" w:sz="0" w:space="0" w:color="auto"/>
            <w:right w:val="none" w:sz="0" w:space="0" w:color="auto"/>
          </w:divBdr>
        </w:div>
        <w:div w:id="4524951">
          <w:marLeft w:val="640"/>
          <w:marRight w:val="0"/>
          <w:marTop w:val="0"/>
          <w:marBottom w:val="0"/>
          <w:divBdr>
            <w:top w:val="none" w:sz="0" w:space="0" w:color="auto"/>
            <w:left w:val="none" w:sz="0" w:space="0" w:color="auto"/>
            <w:bottom w:val="none" w:sz="0" w:space="0" w:color="auto"/>
            <w:right w:val="none" w:sz="0" w:space="0" w:color="auto"/>
          </w:divBdr>
        </w:div>
        <w:div w:id="653292844">
          <w:marLeft w:val="640"/>
          <w:marRight w:val="0"/>
          <w:marTop w:val="0"/>
          <w:marBottom w:val="0"/>
          <w:divBdr>
            <w:top w:val="none" w:sz="0" w:space="0" w:color="auto"/>
            <w:left w:val="none" w:sz="0" w:space="0" w:color="auto"/>
            <w:bottom w:val="none" w:sz="0" w:space="0" w:color="auto"/>
            <w:right w:val="none" w:sz="0" w:space="0" w:color="auto"/>
          </w:divBdr>
        </w:div>
        <w:div w:id="1445881927">
          <w:marLeft w:val="640"/>
          <w:marRight w:val="0"/>
          <w:marTop w:val="0"/>
          <w:marBottom w:val="0"/>
          <w:divBdr>
            <w:top w:val="none" w:sz="0" w:space="0" w:color="auto"/>
            <w:left w:val="none" w:sz="0" w:space="0" w:color="auto"/>
            <w:bottom w:val="none" w:sz="0" w:space="0" w:color="auto"/>
            <w:right w:val="none" w:sz="0" w:space="0" w:color="auto"/>
          </w:divBdr>
        </w:div>
        <w:div w:id="332297691">
          <w:marLeft w:val="640"/>
          <w:marRight w:val="0"/>
          <w:marTop w:val="0"/>
          <w:marBottom w:val="0"/>
          <w:divBdr>
            <w:top w:val="none" w:sz="0" w:space="0" w:color="auto"/>
            <w:left w:val="none" w:sz="0" w:space="0" w:color="auto"/>
            <w:bottom w:val="none" w:sz="0" w:space="0" w:color="auto"/>
            <w:right w:val="none" w:sz="0" w:space="0" w:color="auto"/>
          </w:divBdr>
        </w:div>
        <w:div w:id="136799692">
          <w:marLeft w:val="640"/>
          <w:marRight w:val="0"/>
          <w:marTop w:val="0"/>
          <w:marBottom w:val="0"/>
          <w:divBdr>
            <w:top w:val="none" w:sz="0" w:space="0" w:color="auto"/>
            <w:left w:val="none" w:sz="0" w:space="0" w:color="auto"/>
            <w:bottom w:val="none" w:sz="0" w:space="0" w:color="auto"/>
            <w:right w:val="none" w:sz="0" w:space="0" w:color="auto"/>
          </w:divBdr>
        </w:div>
        <w:div w:id="1981492419">
          <w:marLeft w:val="640"/>
          <w:marRight w:val="0"/>
          <w:marTop w:val="0"/>
          <w:marBottom w:val="0"/>
          <w:divBdr>
            <w:top w:val="none" w:sz="0" w:space="0" w:color="auto"/>
            <w:left w:val="none" w:sz="0" w:space="0" w:color="auto"/>
            <w:bottom w:val="none" w:sz="0" w:space="0" w:color="auto"/>
            <w:right w:val="none" w:sz="0" w:space="0" w:color="auto"/>
          </w:divBdr>
        </w:div>
      </w:divsChild>
    </w:div>
    <w:div w:id="1138382365">
      <w:bodyDiv w:val="1"/>
      <w:marLeft w:val="0"/>
      <w:marRight w:val="0"/>
      <w:marTop w:val="0"/>
      <w:marBottom w:val="0"/>
      <w:divBdr>
        <w:top w:val="none" w:sz="0" w:space="0" w:color="auto"/>
        <w:left w:val="none" w:sz="0" w:space="0" w:color="auto"/>
        <w:bottom w:val="none" w:sz="0" w:space="0" w:color="auto"/>
        <w:right w:val="none" w:sz="0" w:space="0" w:color="auto"/>
      </w:divBdr>
      <w:divsChild>
        <w:div w:id="571547884">
          <w:marLeft w:val="640"/>
          <w:marRight w:val="0"/>
          <w:marTop w:val="0"/>
          <w:marBottom w:val="0"/>
          <w:divBdr>
            <w:top w:val="none" w:sz="0" w:space="0" w:color="auto"/>
            <w:left w:val="none" w:sz="0" w:space="0" w:color="auto"/>
            <w:bottom w:val="none" w:sz="0" w:space="0" w:color="auto"/>
            <w:right w:val="none" w:sz="0" w:space="0" w:color="auto"/>
          </w:divBdr>
        </w:div>
        <w:div w:id="300773482">
          <w:marLeft w:val="640"/>
          <w:marRight w:val="0"/>
          <w:marTop w:val="0"/>
          <w:marBottom w:val="0"/>
          <w:divBdr>
            <w:top w:val="none" w:sz="0" w:space="0" w:color="auto"/>
            <w:left w:val="none" w:sz="0" w:space="0" w:color="auto"/>
            <w:bottom w:val="none" w:sz="0" w:space="0" w:color="auto"/>
            <w:right w:val="none" w:sz="0" w:space="0" w:color="auto"/>
          </w:divBdr>
        </w:div>
        <w:div w:id="895624051">
          <w:marLeft w:val="640"/>
          <w:marRight w:val="0"/>
          <w:marTop w:val="0"/>
          <w:marBottom w:val="0"/>
          <w:divBdr>
            <w:top w:val="none" w:sz="0" w:space="0" w:color="auto"/>
            <w:left w:val="none" w:sz="0" w:space="0" w:color="auto"/>
            <w:bottom w:val="none" w:sz="0" w:space="0" w:color="auto"/>
            <w:right w:val="none" w:sz="0" w:space="0" w:color="auto"/>
          </w:divBdr>
        </w:div>
        <w:div w:id="2057123284">
          <w:marLeft w:val="640"/>
          <w:marRight w:val="0"/>
          <w:marTop w:val="0"/>
          <w:marBottom w:val="0"/>
          <w:divBdr>
            <w:top w:val="none" w:sz="0" w:space="0" w:color="auto"/>
            <w:left w:val="none" w:sz="0" w:space="0" w:color="auto"/>
            <w:bottom w:val="none" w:sz="0" w:space="0" w:color="auto"/>
            <w:right w:val="none" w:sz="0" w:space="0" w:color="auto"/>
          </w:divBdr>
        </w:div>
        <w:div w:id="201482963">
          <w:marLeft w:val="640"/>
          <w:marRight w:val="0"/>
          <w:marTop w:val="0"/>
          <w:marBottom w:val="0"/>
          <w:divBdr>
            <w:top w:val="none" w:sz="0" w:space="0" w:color="auto"/>
            <w:left w:val="none" w:sz="0" w:space="0" w:color="auto"/>
            <w:bottom w:val="none" w:sz="0" w:space="0" w:color="auto"/>
            <w:right w:val="none" w:sz="0" w:space="0" w:color="auto"/>
          </w:divBdr>
        </w:div>
        <w:div w:id="1601713748">
          <w:marLeft w:val="640"/>
          <w:marRight w:val="0"/>
          <w:marTop w:val="0"/>
          <w:marBottom w:val="0"/>
          <w:divBdr>
            <w:top w:val="none" w:sz="0" w:space="0" w:color="auto"/>
            <w:left w:val="none" w:sz="0" w:space="0" w:color="auto"/>
            <w:bottom w:val="none" w:sz="0" w:space="0" w:color="auto"/>
            <w:right w:val="none" w:sz="0" w:space="0" w:color="auto"/>
          </w:divBdr>
        </w:div>
        <w:div w:id="1093238671">
          <w:marLeft w:val="640"/>
          <w:marRight w:val="0"/>
          <w:marTop w:val="0"/>
          <w:marBottom w:val="0"/>
          <w:divBdr>
            <w:top w:val="none" w:sz="0" w:space="0" w:color="auto"/>
            <w:left w:val="none" w:sz="0" w:space="0" w:color="auto"/>
            <w:bottom w:val="none" w:sz="0" w:space="0" w:color="auto"/>
            <w:right w:val="none" w:sz="0" w:space="0" w:color="auto"/>
          </w:divBdr>
        </w:div>
        <w:div w:id="916011144">
          <w:marLeft w:val="640"/>
          <w:marRight w:val="0"/>
          <w:marTop w:val="0"/>
          <w:marBottom w:val="0"/>
          <w:divBdr>
            <w:top w:val="none" w:sz="0" w:space="0" w:color="auto"/>
            <w:left w:val="none" w:sz="0" w:space="0" w:color="auto"/>
            <w:bottom w:val="none" w:sz="0" w:space="0" w:color="auto"/>
            <w:right w:val="none" w:sz="0" w:space="0" w:color="auto"/>
          </w:divBdr>
        </w:div>
        <w:div w:id="1212687909">
          <w:marLeft w:val="640"/>
          <w:marRight w:val="0"/>
          <w:marTop w:val="0"/>
          <w:marBottom w:val="0"/>
          <w:divBdr>
            <w:top w:val="none" w:sz="0" w:space="0" w:color="auto"/>
            <w:left w:val="none" w:sz="0" w:space="0" w:color="auto"/>
            <w:bottom w:val="none" w:sz="0" w:space="0" w:color="auto"/>
            <w:right w:val="none" w:sz="0" w:space="0" w:color="auto"/>
          </w:divBdr>
        </w:div>
        <w:div w:id="1982227892">
          <w:marLeft w:val="640"/>
          <w:marRight w:val="0"/>
          <w:marTop w:val="0"/>
          <w:marBottom w:val="0"/>
          <w:divBdr>
            <w:top w:val="none" w:sz="0" w:space="0" w:color="auto"/>
            <w:left w:val="none" w:sz="0" w:space="0" w:color="auto"/>
            <w:bottom w:val="none" w:sz="0" w:space="0" w:color="auto"/>
            <w:right w:val="none" w:sz="0" w:space="0" w:color="auto"/>
          </w:divBdr>
        </w:div>
        <w:div w:id="1498496423">
          <w:marLeft w:val="640"/>
          <w:marRight w:val="0"/>
          <w:marTop w:val="0"/>
          <w:marBottom w:val="0"/>
          <w:divBdr>
            <w:top w:val="none" w:sz="0" w:space="0" w:color="auto"/>
            <w:left w:val="none" w:sz="0" w:space="0" w:color="auto"/>
            <w:bottom w:val="none" w:sz="0" w:space="0" w:color="auto"/>
            <w:right w:val="none" w:sz="0" w:space="0" w:color="auto"/>
          </w:divBdr>
        </w:div>
        <w:div w:id="1157766194">
          <w:marLeft w:val="640"/>
          <w:marRight w:val="0"/>
          <w:marTop w:val="0"/>
          <w:marBottom w:val="0"/>
          <w:divBdr>
            <w:top w:val="none" w:sz="0" w:space="0" w:color="auto"/>
            <w:left w:val="none" w:sz="0" w:space="0" w:color="auto"/>
            <w:bottom w:val="none" w:sz="0" w:space="0" w:color="auto"/>
            <w:right w:val="none" w:sz="0" w:space="0" w:color="auto"/>
          </w:divBdr>
        </w:div>
        <w:div w:id="1273513994">
          <w:marLeft w:val="640"/>
          <w:marRight w:val="0"/>
          <w:marTop w:val="0"/>
          <w:marBottom w:val="0"/>
          <w:divBdr>
            <w:top w:val="none" w:sz="0" w:space="0" w:color="auto"/>
            <w:left w:val="none" w:sz="0" w:space="0" w:color="auto"/>
            <w:bottom w:val="none" w:sz="0" w:space="0" w:color="auto"/>
            <w:right w:val="none" w:sz="0" w:space="0" w:color="auto"/>
          </w:divBdr>
        </w:div>
        <w:div w:id="865485200">
          <w:marLeft w:val="640"/>
          <w:marRight w:val="0"/>
          <w:marTop w:val="0"/>
          <w:marBottom w:val="0"/>
          <w:divBdr>
            <w:top w:val="none" w:sz="0" w:space="0" w:color="auto"/>
            <w:left w:val="none" w:sz="0" w:space="0" w:color="auto"/>
            <w:bottom w:val="none" w:sz="0" w:space="0" w:color="auto"/>
            <w:right w:val="none" w:sz="0" w:space="0" w:color="auto"/>
          </w:divBdr>
        </w:div>
        <w:div w:id="1390031933">
          <w:marLeft w:val="640"/>
          <w:marRight w:val="0"/>
          <w:marTop w:val="0"/>
          <w:marBottom w:val="0"/>
          <w:divBdr>
            <w:top w:val="none" w:sz="0" w:space="0" w:color="auto"/>
            <w:left w:val="none" w:sz="0" w:space="0" w:color="auto"/>
            <w:bottom w:val="none" w:sz="0" w:space="0" w:color="auto"/>
            <w:right w:val="none" w:sz="0" w:space="0" w:color="auto"/>
          </w:divBdr>
        </w:div>
        <w:div w:id="664938610">
          <w:marLeft w:val="640"/>
          <w:marRight w:val="0"/>
          <w:marTop w:val="0"/>
          <w:marBottom w:val="0"/>
          <w:divBdr>
            <w:top w:val="none" w:sz="0" w:space="0" w:color="auto"/>
            <w:left w:val="none" w:sz="0" w:space="0" w:color="auto"/>
            <w:bottom w:val="none" w:sz="0" w:space="0" w:color="auto"/>
            <w:right w:val="none" w:sz="0" w:space="0" w:color="auto"/>
          </w:divBdr>
        </w:div>
      </w:divsChild>
    </w:div>
    <w:div w:id="1141997451">
      <w:bodyDiv w:val="1"/>
      <w:marLeft w:val="0"/>
      <w:marRight w:val="0"/>
      <w:marTop w:val="0"/>
      <w:marBottom w:val="0"/>
      <w:divBdr>
        <w:top w:val="none" w:sz="0" w:space="0" w:color="auto"/>
        <w:left w:val="none" w:sz="0" w:space="0" w:color="auto"/>
        <w:bottom w:val="none" w:sz="0" w:space="0" w:color="auto"/>
        <w:right w:val="none" w:sz="0" w:space="0" w:color="auto"/>
      </w:divBdr>
      <w:divsChild>
        <w:div w:id="1617103297">
          <w:marLeft w:val="640"/>
          <w:marRight w:val="0"/>
          <w:marTop w:val="0"/>
          <w:marBottom w:val="0"/>
          <w:divBdr>
            <w:top w:val="none" w:sz="0" w:space="0" w:color="auto"/>
            <w:left w:val="none" w:sz="0" w:space="0" w:color="auto"/>
            <w:bottom w:val="none" w:sz="0" w:space="0" w:color="auto"/>
            <w:right w:val="none" w:sz="0" w:space="0" w:color="auto"/>
          </w:divBdr>
        </w:div>
        <w:div w:id="979530479">
          <w:marLeft w:val="640"/>
          <w:marRight w:val="0"/>
          <w:marTop w:val="0"/>
          <w:marBottom w:val="0"/>
          <w:divBdr>
            <w:top w:val="none" w:sz="0" w:space="0" w:color="auto"/>
            <w:left w:val="none" w:sz="0" w:space="0" w:color="auto"/>
            <w:bottom w:val="none" w:sz="0" w:space="0" w:color="auto"/>
            <w:right w:val="none" w:sz="0" w:space="0" w:color="auto"/>
          </w:divBdr>
        </w:div>
        <w:div w:id="1579750029">
          <w:marLeft w:val="640"/>
          <w:marRight w:val="0"/>
          <w:marTop w:val="0"/>
          <w:marBottom w:val="0"/>
          <w:divBdr>
            <w:top w:val="none" w:sz="0" w:space="0" w:color="auto"/>
            <w:left w:val="none" w:sz="0" w:space="0" w:color="auto"/>
            <w:bottom w:val="none" w:sz="0" w:space="0" w:color="auto"/>
            <w:right w:val="none" w:sz="0" w:space="0" w:color="auto"/>
          </w:divBdr>
        </w:div>
        <w:div w:id="789979392">
          <w:marLeft w:val="640"/>
          <w:marRight w:val="0"/>
          <w:marTop w:val="0"/>
          <w:marBottom w:val="0"/>
          <w:divBdr>
            <w:top w:val="none" w:sz="0" w:space="0" w:color="auto"/>
            <w:left w:val="none" w:sz="0" w:space="0" w:color="auto"/>
            <w:bottom w:val="none" w:sz="0" w:space="0" w:color="auto"/>
            <w:right w:val="none" w:sz="0" w:space="0" w:color="auto"/>
          </w:divBdr>
        </w:div>
        <w:div w:id="77482817">
          <w:marLeft w:val="640"/>
          <w:marRight w:val="0"/>
          <w:marTop w:val="0"/>
          <w:marBottom w:val="0"/>
          <w:divBdr>
            <w:top w:val="none" w:sz="0" w:space="0" w:color="auto"/>
            <w:left w:val="none" w:sz="0" w:space="0" w:color="auto"/>
            <w:bottom w:val="none" w:sz="0" w:space="0" w:color="auto"/>
            <w:right w:val="none" w:sz="0" w:space="0" w:color="auto"/>
          </w:divBdr>
        </w:div>
        <w:div w:id="170802306">
          <w:marLeft w:val="640"/>
          <w:marRight w:val="0"/>
          <w:marTop w:val="0"/>
          <w:marBottom w:val="0"/>
          <w:divBdr>
            <w:top w:val="none" w:sz="0" w:space="0" w:color="auto"/>
            <w:left w:val="none" w:sz="0" w:space="0" w:color="auto"/>
            <w:bottom w:val="none" w:sz="0" w:space="0" w:color="auto"/>
            <w:right w:val="none" w:sz="0" w:space="0" w:color="auto"/>
          </w:divBdr>
        </w:div>
        <w:div w:id="1758401914">
          <w:marLeft w:val="640"/>
          <w:marRight w:val="0"/>
          <w:marTop w:val="0"/>
          <w:marBottom w:val="0"/>
          <w:divBdr>
            <w:top w:val="none" w:sz="0" w:space="0" w:color="auto"/>
            <w:left w:val="none" w:sz="0" w:space="0" w:color="auto"/>
            <w:bottom w:val="none" w:sz="0" w:space="0" w:color="auto"/>
            <w:right w:val="none" w:sz="0" w:space="0" w:color="auto"/>
          </w:divBdr>
        </w:div>
        <w:div w:id="130559360">
          <w:marLeft w:val="640"/>
          <w:marRight w:val="0"/>
          <w:marTop w:val="0"/>
          <w:marBottom w:val="0"/>
          <w:divBdr>
            <w:top w:val="none" w:sz="0" w:space="0" w:color="auto"/>
            <w:left w:val="none" w:sz="0" w:space="0" w:color="auto"/>
            <w:bottom w:val="none" w:sz="0" w:space="0" w:color="auto"/>
            <w:right w:val="none" w:sz="0" w:space="0" w:color="auto"/>
          </w:divBdr>
        </w:div>
        <w:div w:id="758795506">
          <w:marLeft w:val="640"/>
          <w:marRight w:val="0"/>
          <w:marTop w:val="0"/>
          <w:marBottom w:val="0"/>
          <w:divBdr>
            <w:top w:val="none" w:sz="0" w:space="0" w:color="auto"/>
            <w:left w:val="none" w:sz="0" w:space="0" w:color="auto"/>
            <w:bottom w:val="none" w:sz="0" w:space="0" w:color="auto"/>
            <w:right w:val="none" w:sz="0" w:space="0" w:color="auto"/>
          </w:divBdr>
        </w:div>
        <w:div w:id="270086015">
          <w:marLeft w:val="640"/>
          <w:marRight w:val="0"/>
          <w:marTop w:val="0"/>
          <w:marBottom w:val="0"/>
          <w:divBdr>
            <w:top w:val="none" w:sz="0" w:space="0" w:color="auto"/>
            <w:left w:val="none" w:sz="0" w:space="0" w:color="auto"/>
            <w:bottom w:val="none" w:sz="0" w:space="0" w:color="auto"/>
            <w:right w:val="none" w:sz="0" w:space="0" w:color="auto"/>
          </w:divBdr>
        </w:div>
      </w:divsChild>
    </w:div>
    <w:div w:id="1187132606">
      <w:bodyDiv w:val="1"/>
      <w:marLeft w:val="0"/>
      <w:marRight w:val="0"/>
      <w:marTop w:val="0"/>
      <w:marBottom w:val="0"/>
      <w:divBdr>
        <w:top w:val="none" w:sz="0" w:space="0" w:color="auto"/>
        <w:left w:val="none" w:sz="0" w:space="0" w:color="auto"/>
        <w:bottom w:val="none" w:sz="0" w:space="0" w:color="auto"/>
        <w:right w:val="none" w:sz="0" w:space="0" w:color="auto"/>
      </w:divBdr>
      <w:divsChild>
        <w:div w:id="652104499">
          <w:marLeft w:val="640"/>
          <w:marRight w:val="0"/>
          <w:marTop w:val="0"/>
          <w:marBottom w:val="0"/>
          <w:divBdr>
            <w:top w:val="none" w:sz="0" w:space="0" w:color="auto"/>
            <w:left w:val="none" w:sz="0" w:space="0" w:color="auto"/>
            <w:bottom w:val="none" w:sz="0" w:space="0" w:color="auto"/>
            <w:right w:val="none" w:sz="0" w:space="0" w:color="auto"/>
          </w:divBdr>
        </w:div>
        <w:div w:id="1518688049">
          <w:marLeft w:val="640"/>
          <w:marRight w:val="0"/>
          <w:marTop w:val="0"/>
          <w:marBottom w:val="0"/>
          <w:divBdr>
            <w:top w:val="none" w:sz="0" w:space="0" w:color="auto"/>
            <w:left w:val="none" w:sz="0" w:space="0" w:color="auto"/>
            <w:bottom w:val="none" w:sz="0" w:space="0" w:color="auto"/>
            <w:right w:val="none" w:sz="0" w:space="0" w:color="auto"/>
          </w:divBdr>
        </w:div>
        <w:div w:id="77023348">
          <w:marLeft w:val="640"/>
          <w:marRight w:val="0"/>
          <w:marTop w:val="0"/>
          <w:marBottom w:val="0"/>
          <w:divBdr>
            <w:top w:val="none" w:sz="0" w:space="0" w:color="auto"/>
            <w:left w:val="none" w:sz="0" w:space="0" w:color="auto"/>
            <w:bottom w:val="none" w:sz="0" w:space="0" w:color="auto"/>
            <w:right w:val="none" w:sz="0" w:space="0" w:color="auto"/>
          </w:divBdr>
        </w:div>
        <w:div w:id="523204272">
          <w:marLeft w:val="640"/>
          <w:marRight w:val="0"/>
          <w:marTop w:val="0"/>
          <w:marBottom w:val="0"/>
          <w:divBdr>
            <w:top w:val="none" w:sz="0" w:space="0" w:color="auto"/>
            <w:left w:val="none" w:sz="0" w:space="0" w:color="auto"/>
            <w:bottom w:val="none" w:sz="0" w:space="0" w:color="auto"/>
            <w:right w:val="none" w:sz="0" w:space="0" w:color="auto"/>
          </w:divBdr>
        </w:div>
        <w:div w:id="1707490143">
          <w:marLeft w:val="640"/>
          <w:marRight w:val="0"/>
          <w:marTop w:val="0"/>
          <w:marBottom w:val="0"/>
          <w:divBdr>
            <w:top w:val="none" w:sz="0" w:space="0" w:color="auto"/>
            <w:left w:val="none" w:sz="0" w:space="0" w:color="auto"/>
            <w:bottom w:val="none" w:sz="0" w:space="0" w:color="auto"/>
            <w:right w:val="none" w:sz="0" w:space="0" w:color="auto"/>
          </w:divBdr>
        </w:div>
        <w:div w:id="1118525527">
          <w:marLeft w:val="640"/>
          <w:marRight w:val="0"/>
          <w:marTop w:val="0"/>
          <w:marBottom w:val="0"/>
          <w:divBdr>
            <w:top w:val="none" w:sz="0" w:space="0" w:color="auto"/>
            <w:left w:val="none" w:sz="0" w:space="0" w:color="auto"/>
            <w:bottom w:val="none" w:sz="0" w:space="0" w:color="auto"/>
            <w:right w:val="none" w:sz="0" w:space="0" w:color="auto"/>
          </w:divBdr>
        </w:div>
        <w:div w:id="785150699">
          <w:marLeft w:val="640"/>
          <w:marRight w:val="0"/>
          <w:marTop w:val="0"/>
          <w:marBottom w:val="0"/>
          <w:divBdr>
            <w:top w:val="none" w:sz="0" w:space="0" w:color="auto"/>
            <w:left w:val="none" w:sz="0" w:space="0" w:color="auto"/>
            <w:bottom w:val="none" w:sz="0" w:space="0" w:color="auto"/>
            <w:right w:val="none" w:sz="0" w:space="0" w:color="auto"/>
          </w:divBdr>
        </w:div>
        <w:div w:id="1500580586">
          <w:marLeft w:val="640"/>
          <w:marRight w:val="0"/>
          <w:marTop w:val="0"/>
          <w:marBottom w:val="0"/>
          <w:divBdr>
            <w:top w:val="none" w:sz="0" w:space="0" w:color="auto"/>
            <w:left w:val="none" w:sz="0" w:space="0" w:color="auto"/>
            <w:bottom w:val="none" w:sz="0" w:space="0" w:color="auto"/>
            <w:right w:val="none" w:sz="0" w:space="0" w:color="auto"/>
          </w:divBdr>
        </w:div>
        <w:div w:id="890074151">
          <w:marLeft w:val="640"/>
          <w:marRight w:val="0"/>
          <w:marTop w:val="0"/>
          <w:marBottom w:val="0"/>
          <w:divBdr>
            <w:top w:val="none" w:sz="0" w:space="0" w:color="auto"/>
            <w:left w:val="none" w:sz="0" w:space="0" w:color="auto"/>
            <w:bottom w:val="none" w:sz="0" w:space="0" w:color="auto"/>
            <w:right w:val="none" w:sz="0" w:space="0" w:color="auto"/>
          </w:divBdr>
        </w:div>
        <w:div w:id="632905374">
          <w:marLeft w:val="640"/>
          <w:marRight w:val="0"/>
          <w:marTop w:val="0"/>
          <w:marBottom w:val="0"/>
          <w:divBdr>
            <w:top w:val="none" w:sz="0" w:space="0" w:color="auto"/>
            <w:left w:val="none" w:sz="0" w:space="0" w:color="auto"/>
            <w:bottom w:val="none" w:sz="0" w:space="0" w:color="auto"/>
            <w:right w:val="none" w:sz="0" w:space="0" w:color="auto"/>
          </w:divBdr>
        </w:div>
        <w:div w:id="1998609804">
          <w:marLeft w:val="640"/>
          <w:marRight w:val="0"/>
          <w:marTop w:val="0"/>
          <w:marBottom w:val="0"/>
          <w:divBdr>
            <w:top w:val="none" w:sz="0" w:space="0" w:color="auto"/>
            <w:left w:val="none" w:sz="0" w:space="0" w:color="auto"/>
            <w:bottom w:val="none" w:sz="0" w:space="0" w:color="auto"/>
            <w:right w:val="none" w:sz="0" w:space="0" w:color="auto"/>
          </w:divBdr>
        </w:div>
        <w:div w:id="1983924526">
          <w:marLeft w:val="640"/>
          <w:marRight w:val="0"/>
          <w:marTop w:val="0"/>
          <w:marBottom w:val="0"/>
          <w:divBdr>
            <w:top w:val="none" w:sz="0" w:space="0" w:color="auto"/>
            <w:left w:val="none" w:sz="0" w:space="0" w:color="auto"/>
            <w:bottom w:val="none" w:sz="0" w:space="0" w:color="auto"/>
            <w:right w:val="none" w:sz="0" w:space="0" w:color="auto"/>
          </w:divBdr>
        </w:div>
        <w:div w:id="68162460">
          <w:marLeft w:val="640"/>
          <w:marRight w:val="0"/>
          <w:marTop w:val="0"/>
          <w:marBottom w:val="0"/>
          <w:divBdr>
            <w:top w:val="none" w:sz="0" w:space="0" w:color="auto"/>
            <w:left w:val="none" w:sz="0" w:space="0" w:color="auto"/>
            <w:bottom w:val="none" w:sz="0" w:space="0" w:color="auto"/>
            <w:right w:val="none" w:sz="0" w:space="0" w:color="auto"/>
          </w:divBdr>
        </w:div>
        <w:div w:id="1452089274">
          <w:marLeft w:val="640"/>
          <w:marRight w:val="0"/>
          <w:marTop w:val="0"/>
          <w:marBottom w:val="0"/>
          <w:divBdr>
            <w:top w:val="none" w:sz="0" w:space="0" w:color="auto"/>
            <w:left w:val="none" w:sz="0" w:space="0" w:color="auto"/>
            <w:bottom w:val="none" w:sz="0" w:space="0" w:color="auto"/>
            <w:right w:val="none" w:sz="0" w:space="0" w:color="auto"/>
          </w:divBdr>
        </w:div>
        <w:div w:id="634334392">
          <w:marLeft w:val="640"/>
          <w:marRight w:val="0"/>
          <w:marTop w:val="0"/>
          <w:marBottom w:val="0"/>
          <w:divBdr>
            <w:top w:val="none" w:sz="0" w:space="0" w:color="auto"/>
            <w:left w:val="none" w:sz="0" w:space="0" w:color="auto"/>
            <w:bottom w:val="none" w:sz="0" w:space="0" w:color="auto"/>
            <w:right w:val="none" w:sz="0" w:space="0" w:color="auto"/>
          </w:divBdr>
        </w:div>
        <w:div w:id="731466890">
          <w:marLeft w:val="640"/>
          <w:marRight w:val="0"/>
          <w:marTop w:val="0"/>
          <w:marBottom w:val="0"/>
          <w:divBdr>
            <w:top w:val="none" w:sz="0" w:space="0" w:color="auto"/>
            <w:left w:val="none" w:sz="0" w:space="0" w:color="auto"/>
            <w:bottom w:val="none" w:sz="0" w:space="0" w:color="auto"/>
            <w:right w:val="none" w:sz="0" w:space="0" w:color="auto"/>
          </w:divBdr>
        </w:div>
        <w:div w:id="1805928171">
          <w:marLeft w:val="640"/>
          <w:marRight w:val="0"/>
          <w:marTop w:val="0"/>
          <w:marBottom w:val="0"/>
          <w:divBdr>
            <w:top w:val="none" w:sz="0" w:space="0" w:color="auto"/>
            <w:left w:val="none" w:sz="0" w:space="0" w:color="auto"/>
            <w:bottom w:val="none" w:sz="0" w:space="0" w:color="auto"/>
            <w:right w:val="none" w:sz="0" w:space="0" w:color="auto"/>
          </w:divBdr>
        </w:div>
        <w:div w:id="1380057634">
          <w:marLeft w:val="640"/>
          <w:marRight w:val="0"/>
          <w:marTop w:val="0"/>
          <w:marBottom w:val="0"/>
          <w:divBdr>
            <w:top w:val="none" w:sz="0" w:space="0" w:color="auto"/>
            <w:left w:val="none" w:sz="0" w:space="0" w:color="auto"/>
            <w:bottom w:val="none" w:sz="0" w:space="0" w:color="auto"/>
            <w:right w:val="none" w:sz="0" w:space="0" w:color="auto"/>
          </w:divBdr>
        </w:div>
        <w:div w:id="1287814784">
          <w:marLeft w:val="640"/>
          <w:marRight w:val="0"/>
          <w:marTop w:val="0"/>
          <w:marBottom w:val="0"/>
          <w:divBdr>
            <w:top w:val="none" w:sz="0" w:space="0" w:color="auto"/>
            <w:left w:val="none" w:sz="0" w:space="0" w:color="auto"/>
            <w:bottom w:val="none" w:sz="0" w:space="0" w:color="auto"/>
            <w:right w:val="none" w:sz="0" w:space="0" w:color="auto"/>
          </w:divBdr>
        </w:div>
        <w:div w:id="339699876">
          <w:marLeft w:val="640"/>
          <w:marRight w:val="0"/>
          <w:marTop w:val="0"/>
          <w:marBottom w:val="0"/>
          <w:divBdr>
            <w:top w:val="none" w:sz="0" w:space="0" w:color="auto"/>
            <w:left w:val="none" w:sz="0" w:space="0" w:color="auto"/>
            <w:bottom w:val="none" w:sz="0" w:space="0" w:color="auto"/>
            <w:right w:val="none" w:sz="0" w:space="0" w:color="auto"/>
          </w:divBdr>
        </w:div>
        <w:div w:id="1977758170">
          <w:marLeft w:val="640"/>
          <w:marRight w:val="0"/>
          <w:marTop w:val="0"/>
          <w:marBottom w:val="0"/>
          <w:divBdr>
            <w:top w:val="none" w:sz="0" w:space="0" w:color="auto"/>
            <w:left w:val="none" w:sz="0" w:space="0" w:color="auto"/>
            <w:bottom w:val="none" w:sz="0" w:space="0" w:color="auto"/>
            <w:right w:val="none" w:sz="0" w:space="0" w:color="auto"/>
          </w:divBdr>
        </w:div>
        <w:div w:id="2082289330">
          <w:marLeft w:val="640"/>
          <w:marRight w:val="0"/>
          <w:marTop w:val="0"/>
          <w:marBottom w:val="0"/>
          <w:divBdr>
            <w:top w:val="none" w:sz="0" w:space="0" w:color="auto"/>
            <w:left w:val="none" w:sz="0" w:space="0" w:color="auto"/>
            <w:bottom w:val="none" w:sz="0" w:space="0" w:color="auto"/>
            <w:right w:val="none" w:sz="0" w:space="0" w:color="auto"/>
          </w:divBdr>
        </w:div>
        <w:div w:id="1531189438">
          <w:marLeft w:val="640"/>
          <w:marRight w:val="0"/>
          <w:marTop w:val="0"/>
          <w:marBottom w:val="0"/>
          <w:divBdr>
            <w:top w:val="none" w:sz="0" w:space="0" w:color="auto"/>
            <w:left w:val="none" w:sz="0" w:space="0" w:color="auto"/>
            <w:bottom w:val="none" w:sz="0" w:space="0" w:color="auto"/>
            <w:right w:val="none" w:sz="0" w:space="0" w:color="auto"/>
          </w:divBdr>
        </w:div>
      </w:divsChild>
    </w:div>
    <w:div w:id="1191189742">
      <w:bodyDiv w:val="1"/>
      <w:marLeft w:val="0"/>
      <w:marRight w:val="0"/>
      <w:marTop w:val="0"/>
      <w:marBottom w:val="0"/>
      <w:divBdr>
        <w:top w:val="none" w:sz="0" w:space="0" w:color="auto"/>
        <w:left w:val="none" w:sz="0" w:space="0" w:color="auto"/>
        <w:bottom w:val="none" w:sz="0" w:space="0" w:color="auto"/>
        <w:right w:val="none" w:sz="0" w:space="0" w:color="auto"/>
      </w:divBdr>
      <w:divsChild>
        <w:div w:id="1327049241">
          <w:marLeft w:val="640"/>
          <w:marRight w:val="0"/>
          <w:marTop w:val="0"/>
          <w:marBottom w:val="0"/>
          <w:divBdr>
            <w:top w:val="none" w:sz="0" w:space="0" w:color="auto"/>
            <w:left w:val="none" w:sz="0" w:space="0" w:color="auto"/>
            <w:bottom w:val="none" w:sz="0" w:space="0" w:color="auto"/>
            <w:right w:val="none" w:sz="0" w:space="0" w:color="auto"/>
          </w:divBdr>
        </w:div>
        <w:div w:id="411317186">
          <w:marLeft w:val="640"/>
          <w:marRight w:val="0"/>
          <w:marTop w:val="0"/>
          <w:marBottom w:val="0"/>
          <w:divBdr>
            <w:top w:val="none" w:sz="0" w:space="0" w:color="auto"/>
            <w:left w:val="none" w:sz="0" w:space="0" w:color="auto"/>
            <w:bottom w:val="none" w:sz="0" w:space="0" w:color="auto"/>
            <w:right w:val="none" w:sz="0" w:space="0" w:color="auto"/>
          </w:divBdr>
        </w:div>
        <w:div w:id="894659493">
          <w:marLeft w:val="640"/>
          <w:marRight w:val="0"/>
          <w:marTop w:val="0"/>
          <w:marBottom w:val="0"/>
          <w:divBdr>
            <w:top w:val="none" w:sz="0" w:space="0" w:color="auto"/>
            <w:left w:val="none" w:sz="0" w:space="0" w:color="auto"/>
            <w:bottom w:val="none" w:sz="0" w:space="0" w:color="auto"/>
            <w:right w:val="none" w:sz="0" w:space="0" w:color="auto"/>
          </w:divBdr>
        </w:div>
        <w:div w:id="933586073">
          <w:marLeft w:val="640"/>
          <w:marRight w:val="0"/>
          <w:marTop w:val="0"/>
          <w:marBottom w:val="0"/>
          <w:divBdr>
            <w:top w:val="none" w:sz="0" w:space="0" w:color="auto"/>
            <w:left w:val="none" w:sz="0" w:space="0" w:color="auto"/>
            <w:bottom w:val="none" w:sz="0" w:space="0" w:color="auto"/>
            <w:right w:val="none" w:sz="0" w:space="0" w:color="auto"/>
          </w:divBdr>
        </w:div>
        <w:div w:id="1959794359">
          <w:marLeft w:val="640"/>
          <w:marRight w:val="0"/>
          <w:marTop w:val="0"/>
          <w:marBottom w:val="0"/>
          <w:divBdr>
            <w:top w:val="none" w:sz="0" w:space="0" w:color="auto"/>
            <w:left w:val="none" w:sz="0" w:space="0" w:color="auto"/>
            <w:bottom w:val="none" w:sz="0" w:space="0" w:color="auto"/>
            <w:right w:val="none" w:sz="0" w:space="0" w:color="auto"/>
          </w:divBdr>
        </w:div>
        <w:div w:id="1978073122">
          <w:marLeft w:val="640"/>
          <w:marRight w:val="0"/>
          <w:marTop w:val="0"/>
          <w:marBottom w:val="0"/>
          <w:divBdr>
            <w:top w:val="none" w:sz="0" w:space="0" w:color="auto"/>
            <w:left w:val="none" w:sz="0" w:space="0" w:color="auto"/>
            <w:bottom w:val="none" w:sz="0" w:space="0" w:color="auto"/>
            <w:right w:val="none" w:sz="0" w:space="0" w:color="auto"/>
          </w:divBdr>
        </w:div>
        <w:div w:id="645745279">
          <w:marLeft w:val="640"/>
          <w:marRight w:val="0"/>
          <w:marTop w:val="0"/>
          <w:marBottom w:val="0"/>
          <w:divBdr>
            <w:top w:val="none" w:sz="0" w:space="0" w:color="auto"/>
            <w:left w:val="none" w:sz="0" w:space="0" w:color="auto"/>
            <w:bottom w:val="none" w:sz="0" w:space="0" w:color="auto"/>
            <w:right w:val="none" w:sz="0" w:space="0" w:color="auto"/>
          </w:divBdr>
        </w:div>
        <w:div w:id="114175936">
          <w:marLeft w:val="640"/>
          <w:marRight w:val="0"/>
          <w:marTop w:val="0"/>
          <w:marBottom w:val="0"/>
          <w:divBdr>
            <w:top w:val="none" w:sz="0" w:space="0" w:color="auto"/>
            <w:left w:val="none" w:sz="0" w:space="0" w:color="auto"/>
            <w:bottom w:val="none" w:sz="0" w:space="0" w:color="auto"/>
            <w:right w:val="none" w:sz="0" w:space="0" w:color="auto"/>
          </w:divBdr>
        </w:div>
        <w:div w:id="1586918811">
          <w:marLeft w:val="640"/>
          <w:marRight w:val="0"/>
          <w:marTop w:val="0"/>
          <w:marBottom w:val="0"/>
          <w:divBdr>
            <w:top w:val="none" w:sz="0" w:space="0" w:color="auto"/>
            <w:left w:val="none" w:sz="0" w:space="0" w:color="auto"/>
            <w:bottom w:val="none" w:sz="0" w:space="0" w:color="auto"/>
            <w:right w:val="none" w:sz="0" w:space="0" w:color="auto"/>
          </w:divBdr>
        </w:div>
        <w:div w:id="1694107610">
          <w:marLeft w:val="640"/>
          <w:marRight w:val="0"/>
          <w:marTop w:val="0"/>
          <w:marBottom w:val="0"/>
          <w:divBdr>
            <w:top w:val="none" w:sz="0" w:space="0" w:color="auto"/>
            <w:left w:val="none" w:sz="0" w:space="0" w:color="auto"/>
            <w:bottom w:val="none" w:sz="0" w:space="0" w:color="auto"/>
            <w:right w:val="none" w:sz="0" w:space="0" w:color="auto"/>
          </w:divBdr>
        </w:div>
        <w:div w:id="1144129381">
          <w:marLeft w:val="640"/>
          <w:marRight w:val="0"/>
          <w:marTop w:val="0"/>
          <w:marBottom w:val="0"/>
          <w:divBdr>
            <w:top w:val="none" w:sz="0" w:space="0" w:color="auto"/>
            <w:left w:val="none" w:sz="0" w:space="0" w:color="auto"/>
            <w:bottom w:val="none" w:sz="0" w:space="0" w:color="auto"/>
            <w:right w:val="none" w:sz="0" w:space="0" w:color="auto"/>
          </w:divBdr>
        </w:div>
        <w:div w:id="1169295782">
          <w:marLeft w:val="640"/>
          <w:marRight w:val="0"/>
          <w:marTop w:val="0"/>
          <w:marBottom w:val="0"/>
          <w:divBdr>
            <w:top w:val="none" w:sz="0" w:space="0" w:color="auto"/>
            <w:left w:val="none" w:sz="0" w:space="0" w:color="auto"/>
            <w:bottom w:val="none" w:sz="0" w:space="0" w:color="auto"/>
            <w:right w:val="none" w:sz="0" w:space="0" w:color="auto"/>
          </w:divBdr>
        </w:div>
        <w:div w:id="959142485">
          <w:marLeft w:val="640"/>
          <w:marRight w:val="0"/>
          <w:marTop w:val="0"/>
          <w:marBottom w:val="0"/>
          <w:divBdr>
            <w:top w:val="none" w:sz="0" w:space="0" w:color="auto"/>
            <w:left w:val="none" w:sz="0" w:space="0" w:color="auto"/>
            <w:bottom w:val="none" w:sz="0" w:space="0" w:color="auto"/>
            <w:right w:val="none" w:sz="0" w:space="0" w:color="auto"/>
          </w:divBdr>
        </w:div>
        <w:div w:id="301547648">
          <w:marLeft w:val="640"/>
          <w:marRight w:val="0"/>
          <w:marTop w:val="0"/>
          <w:marBottom w:val="0"/>
          <w:divBdr>
            <w:top w:val="none" w:sz="0" w:space="0" w:color="auto"/>
            <w:left w:val="none" w:sz="0" w:space="0" w:color="auto"/>
            <w:bottom w:val="none" w:sz="0" w:space="0" w:color="auto"/>
            <w:right w:val="none" w:sz="0" w:space="0" w:color="auto"/>
          </w:divBdr>
        </w:div>
        <w:div w:id="2059428923">
          <w:marLeft w:val="640"/>
          <w:marRight w:val="0"/>
          <w:marTop w:val="0"/>
          <w:marBottom w:val="0"/>
          <w:divBdr>
            <w:top w:val="none" w:sz="0" w:space="0" w:color="auto"/>
            <w:left w:val="none" w:sz="0" w:space="0" w:color="auto"/>
            <w:bottom w:val="none" w:sz="0" w:space="0" w:color="auto"/>
            <w:right w:val="none" w:sz="0" w:space="0" w:color="auto"/>
          </w:divBdr>
        </w:div>
        <w:div w:id="1542982123">
          <w:marLeft w:val="640"/>
          <w:marRight w:val="0"/>
          <w:marTop w:val="0"/>
          <w:marBottom w:val="0"/>
          <w:divBdr>
            <w:top w:val="none" w:sz="0" w:space="0" w:color="auto"/>
            <w:left w:val="none" w:sz="0" w:space="0" w:color="auto"/>
            <w:bottom w:val="none" w:sz="0" w:space="0" w:color="auto"/>
            <w:right w:val="none" w:sz="0" w:space="0" w:color="auto"/>
          </w:divBdr>
        </w:div>
        <w:div w:id="2038000855">
          <w:marLeft w:val="640"/>
          <w:marRight w:val="0"/>
          <w:marTop w:val="0"/>
          <w:marBottom w:val="0"/>
          <w:divBdr>
            <w:top w:val="none" w:sz="0" w:space="0" w:color="auto"/>
            <w:left w:val="none" w:sz="0" w:space="0" w:color="auto"/>
            <w:bottom w:val="none" w:sz="0" w:space="0" w:color="auto"/>
            <w:right w:val="none" w:sz="0" w:space="0" w:color="auto"/>
          </w:divBdr>
        </w:div>
        <w:div w:id="204104985">
          <w:marLeft w:val="640"/>
          <w:marRight w:val="0"/>
          <w:marTop w:val="0"/>
          <w:marBottom w:val="0"/>
          <w:divBdr>
            <w:top w:val="none" w:sz="0" w:space="0" w:color="auto"/>
            <w:left w:val="none" w:sz="0" w:space="0" w:color="auto"/>
            <w:bottom w:val="none" w:sz="0" w:space="0" w:color="auto"/>
            <w:right w:val="none" w:sz="0" w:space="0" w:color="auto"/>
          </w:divBdr>
        </w:div>
        <w:div w:id="611744520">
          <w:marLeft w:val="640"/>
          <w:marRight w:val="0"/>
          <w:marTop w:val="0"/>
          <w:marBottom w:val="0"/>
          <w:divBdr>
            <w:top w:val="none" w:sz="0" w:space="0" w:color="auto"/>
            <w:left w:val="none" w:sz="0" w:space="0" w:color="auto"/>
            <w:bottom w:val="none" w:sz="0" w:space="0" w:color="auto"/>
            <w:right w:val="none" w:sz="0" w:space="0" w:color="auto"/>
          </w:divBdr>
        </w:div>
        <w:div w:id="318579517">
          <w:marLeft w:val="640"/>
          <w:marRight w:val="0"/>
          <w:marTop w:val="0"/>
          <w:marBottom w:val="0"/>
          <w:divBdr>
            <w:top w:val="none" w:sz="0" w:space="0" w:color="auto"/>
            <w:left w:val="none" w:sz="0" w:space="0" w:color="auto"/>
            <w:bottom w:val="none" w:sz="0" w:space="0" w:color="auto"/>
            <w:right w:val="none" w:sz="0" w:space="0" w:color="auto"/>
          </w:divBdr>
        </w:div>
        <w:div w:id="1636986568">
          <w:marLeft w:val="640"/>
          <w:marRight w:val="0"/>
          <w:marTop w:val="0"/>
          <w:marBottom w:val="0"/>
          <w:divBdr>
            <w:top w:val="none" w:sz="0" w:space="0" w:color="auto"/>
            <w:left w:val="none" w:sz="0" w:space="0" w:color="auto"/>
            <w:bottom w:val="none" w:sz="0" w:space="0" w:color="auto"/>
            <w:right w:val="none" w:sz="0" w:space="0" w:color="auto"/>
          </w:divBdr>
        </w:div>
        <w:div w:id="472714773">
          <w:marLeft w:val="640"/>
          <w:marRight w:val="0"/>
          <w:marTop w:val="0"/>
          <w:marBottom w:val="0"/>
          <w:divBdr>
            <w:top w:val="none" w:sz="0" w:space="0" w:color="auto"/>
            <w:left w:val="none" w:sz="0" w:space="0" w:color="auto"/>
            <w:bottom w:val="none" w:sz="0" w:space="0" w:color="auto"/>
            <w:right w:val="none" w:sz="0" w:space="0" w:color="auto"/>
          </w:divBdr>
        </w:div>
      </w:divsChild>
    </w:div>
    <w:div w:id="1200387875">
      <w:bodyDiv w:val="1"/>
      <w:marLeft w:val="0"/>
      <w:marRight w:val="0"/>
      <w:marTop w:val="0"/>
      <w:marBottom w:val="0"/>
      <w:divBdr>
        <w:top w:val="none" w:sz="0" w:space="0" w:color="auto"/>
        <w:left w:val="none" w:sz="0" w:space="0" w:color="auto"/>
        <w:bottom w:val="none" w:sz="0" w:space="0" w:color="auto"/>
        <w:right w:val="none" w:sz="0" w:space="0" w:color="auto"/>
      </w:divBdr>
      <w:divsChild>
        <w:div w:id="662509820">
          <w:marLeft w:val="640"/>
          <w:marRight w:val="0"/>
          <w:marTop w:val="0"/>
          <w:marBottom w:val="0"/>
          <w:divBdr>
            <w:top w:val="none" w:sz="0" w:space="0" w:color="auto"/>
            <w:left w:val="none" w:sz="0" w:space="0" w:color="auto"/>
            <w:bottom w:val="none" w:sz="0" w:space="0" w:color="auto"/>
            <w:right w:val="none" w:sz="0" w:space="0" w:color="auto"/>
          </w:divBdr>
        </w:div>
        <w:div w:id="43679439">
          <w:marLeft w:val="640"/>
          <w:marRight w:val="0"/>
          <w:marTop w:val="0"/>
          <w:marBottom w:val="0"/>
          <w:divBdr>
            <w:top w:val="none" w:sz="0" w:space="0" w:color="auto"/>
            <w:left w:val="none" w:sz="0" w:space="0" w:color="auto"/>
            <w:bottom w:val="none" w:sz="0" w:space="0" w:color="auto"/>
            <w:right w:val="none" w:sz="0" w:space="0" w:color="auto"/>
          </w:divBdr>
        </w:div>
        <w:div w:id="2118596513">
          <w:marLeft w:val="640"/>
          <w:marRight w:val="0"/>
          <w:marTop w:val="0"/>
          <w:marBottom w:val="0"/>
          <w:divBdr>
            <w:top w:val="none" w:sz="0" w:space="0" w:color="auto"/>
            <w:left w:val="none" w:sz="0" w:space="0" w:color="auto"/>
            <w:bottom w:val="none" w:sz="0" w:space="0" w:color="auto"/>
            <w:right w:val="none" w:sz="0" w:space="0" w:color="auto"/>
          </w:divBdr>
        </w:div>
        <w:div w:id="1041125768">
          <w:marLeft w:val="640"/>
          <w:marRight w:val="0"/>
          <w:marTop w:val="0"/>
          <w:marBottom w:val="0"/>
          <w:divBdr>
            <w:top w:val="none" w:sz="0" w:space="0" w:color="auto"/>
            <w:left w:val="none" w:sz="0" w:space="0" w:color="auto"/>
            <w:bottom w:val="none" w:sz="0" w:space="0" w:color="auto"/>
            <w:right w:val="none" w:sz="0" w:space="0" w:color="auto"/>
          </w:divBdr>
        </w:div>
        <w:div w:id="1927108173">
          <w:marLeft w:val="640"/>
          <w:marRight w:val="0"/>
          <w:marTop w:val="0"/>
          <w:marBottom w:val="0"/>
          <w:divBdr>
            <w:top w:val="none" w:sz="0" w:space="0" w:color="auto"/>
            <w:left w:val="none" w:sz="0" w:space="0" w:color="auto"/>
            <w:bottom w:val="none" w:sz="0" w:space="0" w:color="auto"/>
            <w:right w:val="none" w:sz="0" w:space="0" w:color="auto"/>
          </w:divBdr>
        </w:div>
        <w:div w:id="1901406548">
          <w:marLeft w:val="640"/>
          <w:marRight w:val="0"/>
          <w:marTop w:val="0"/>
          <w:marBottom w:val="0"/>
          <w:divBdr>
            <w:top w:val="none" w:sz="0" w:space="0" w:color="auto"/>
            <w:left w:val="none" w:sz="0" w:space="0" w:color="auto"/>
            <w:bottom w:val="none" w:sz="0" w:space="0" w:color="auto"/>
            <w:right w:val="none" w:sz="0" w:space="0" w:color="auto"/>
          </w:divBdr>
        </w:div>
        <w:div w:id="516772861">
          <w:marLeft w:val="640"/>
          <w:marRight w:val="0"/>
          <w:marTop w:val="0"/>
          <w:marBottom w:val="0"/>
          <w:divBdr>
            <w:top w:val="none" w:sz="0" w:space="0" w:color="auto"/>
            <w:left w:val="none" w:sz="0" w:space="0" w:color="auto"/>
            <w:bottom w:val="none" w:sz="0" w:space="0" w:color="auto"/>
            <w:right w:val="none" w:sz="0" w:space="0" w:color="auto"/>
          </w:divBdr>
        </w:div>
        <w:div w:id="1074743582">
          <w:marLeft w:val="640"/>
          <w:marRight w:val="0"/>
          <w:marTop w:val="0"/>
          <w:marBottom w:val="0"/>
          <w:divBdr>
            <w:top w:val="none" w:sz="0" w:space="0" w:color="auto"/>
            <w:left w:val="none" w:sz="0" w:space="0" w:color="auto"/>
            <w:bottom w:val="none" w:sz="0" w:space="0" w:color="auto"/>
            <w:right w:val="none" w:sz="0" w:space="0" w:color="auto"/>
          </w:divBdr>
        </w:div>
        <w:div w:id="853611108">
          <w:marLeft w:val="640"/>
          <w:marRight w:val="0"/>
          <w:marTop w:val="0"/>
          <w:marBottom w:val="0"/>
          <w:divBdr>
            <w:top w:val="none" w:sz="0" w:space="0" w:color="auto"/>
            <w:left w:val="none" w:sz="0" w:space="0" w:color="auto"/>
            <w:bottom w:val="none" w:sz="0" w:space="0" w:color="auto"/>
            <w:right w:val="none" w:sz="0" w:space="0" w:color="auto"/>
          </w:divBdr>
        </w:div>
        <w:div w:id="310905928">
          <w:marLeft w:val="640"/>
          <w:marRight w:val="0"/>
          <w:marTop w:val="0"/>
          <w:marBottom w:val="0"/>
          <w:divBdr>
            <w:top w:val="none" w:sz="0" w:space="0" w:color="auto"/>
            <w:left w:val="none" w:sz="0" w:space="0" w:color="auto"/>
            <w:bottom w:val="none" w:sz="0" w:space="0" w:color="auto"/>
            <w:right w:val="none" w:sz="0" w:space="0" w:color="auto"/>
          </w:divBdr>
        </w:div>
        <w:div w:id="842359930">
          <w:marLeft w:val="640"/>
          <w:marRight w:val="0"/>
          <w:marTop w:val="0"/>
          <w:marBottom w:val="0"/>
          <w:divBdr>
            <w:top w:val="none" w:sz="0" w:space="0" w:color="auto"/>
            <w:left w:val="none" w:sz="0" w:space="0" w:color="auto"/>
            <w:bottom w:val="none" w:sz="0" w:space="0" w:color="auto"/>
            <w:right w:val="none" w:sz="0" w:space="0" w:color="auto"/>
          </w:divBdr>
        </w:div>
        <w:div w:id="837306346">
          <w:marLeft w:val="640"/>
          <w:marRight w:val="0"/>
          <w:marTop w:val="0"/>
          <w:marBottom w:val="0"/>
          <w:divBdr>
            <w:top w:val="none" w:sz="0" w:space="0" w:color="auto"/>
            <w:left w:val="none" w:sz="0" w:space="0" w:color="auto"/>
            <w:bottom w:val="none" w:sz="0" w:space="0" w:color="auto"/>
            <w:right w:val="none" w:sz="0" w:space="0" w:color="auto"/>
          </w:divBdr>
        </w:div>
        <w:div w:id="36204492">
          <w:marLeft w:val="640"/>
          <w:marRight w:val="0"/>
          <w:marTop w:val="0"/>
          <w:marBottom w:val="0"/>
          <w:divBdr>
            <w:top w:val="none" w:sz="0" w:space="0" w:color="auto"/>
            <w:left w:val="none" w:sz="0" w:space="0" w:color="auto"/>
            <w:bottom w:val="none" w:sz="0" w:space="0" w:color="auto"/>
            <w:right w:val="none" w:sz="0" w:space="0" w:color="auto"/>
          </w:divBdr>
        </w:div>
        <w:div w:id="511533868">
          <w:marLeft w:val="640"/>
          <w:marRight w:val="0"/>
          <w:marTop w:val="0"/>
          <w:marBottom w:val="0"/>
          <w:divBdr>
            <w:top w:val="none" w:sz="0" w:space="0" w:color="auto"/>
            <w:left w:val="none" w:sz="0" w:space="0" w:color="auto"/>
            <w:bottom w:val="none" w:sz="0" w:space="0" w:color="auto"/>
            <w:right w:val="none" w:sz="0" w:space="0" w:color="auto"/>
          </w:divBdr>
        </w:div>
        <w:div w:id="758911657">
          <w:marLeft w:val="640"/>
          <w:marRight w:val="0"/>
          <w:marTop w:val="0"/>
          <w:marBottom w:val="0"/>
          <w:divBdr>
            <w:top w:val="none" w:sz="0" w:space="0" w:color="auto"/>
            <w:left w:val="none" w:sz="0" w:space="0" w:color="auto"/>
            <w:bottom w:val="none" w:sz="0" w:space="0" w:color="auto"/>
            <w:right w:val="none" w:sz="0" w:space="0" w:color="auto"/>
          </w:divBdr>
        </w:div>
        <w:div w:id="1487478114">
          <w:marLeft w:val="640"/>
          <w:marRight w:val="0"/>
          <w:marTop w:val="0"/>
          <w:marBottom w:val="0"/>
          <w:divBdr>
            <w:top w:val="none" w:sz="0" w:space="0" w:color="auto"/>
            <w:left w:val="none" w:sz="0" w:space="0" w:color="auto"/>
            <w:bottom w:val="none" w:sz="0" w:space="0" w:color="auto"/>
            <w:right w:val="none" w:sz="0" w:space="0" w:color="auto"/>
          </w:divBdr>
        </w:div>
        <w:div w:id="1364861986">
          <w:marLeft w:val="640"/>
          <w:marRight w:val="0"/>
          <w:marTop w:val="0"/>
          <w:marBottom w:val="0"/>
          <w:divBdr>
            <w:top w:val="none" w:sz="0" w:space="0" w:color="auto"/>
            <w:left w:val="none" w:sz="0" w:space="0" w:color="auto"/>
            <w:bottom w:val="none" w:sz="0" w:space="0" w:color="auto"/>
            <w:right w:val="none" w:sz="0" w:space="0" w:color="auto"/>
          </w:divBdr>
        </w:div>
        <w:div w:id="1157376406">
          <w:marLeft w:val="640"/>
          <w:marRight w:val="0"/>
          <w:marTop w:val="0"/>
          <w:marBottom w:val="0"/>
          <w:divBdr>
            <w:top w:val="none" w:sz="0" w:space="0" w:color="auto"/>
            <w:left w:val="none" w:sz="0" w:space="0" w:color="auto"/>
            <w:bottom w:val="none" w:sz="0" w:space="0" w:color="auto"/>
            <w:right w:val="none" w:sz="0" w:space="0" w:color="auto"/>
          </w:divBdr>
        </w:div>
        <w:div w:id="1955940564">
          <w:marLeft w:val="640"/>
          <w:marRight w:val="0"/>
          <w:marTop w:val="0"/>
          <w:marBottom w:val="0"/>
          <w:divBdr>
            <w:top w:val="none" w:sz="0" w:space="0" w:color="auto"/>
            <w:left w:val="none" w:sz="0" w:space="0" w:color="auto"/>
            <w:bottom w:val="none" w:sz="0" w:space="0" w:color="auto"/>
            <w:right w:val="none" w:sz="0" w:space="0" w:color="auto"/>
          </w:divBdr>
        </w:div>
        <w:div w:id="2085250843">
          <w:marLeft w:val="640"/>
          <w:marRight w:val="0"/>
          <w:marTop w:val="0"/>
          <w:marBottom w:val="0"/>
          <w:divBdr>
            <w:top w:val="none" w:sz="0" w:space="0" w:color="auto"/>
            <w:left w:val="none" w:sz="0" w:space="0" w:color="auto"/>
            <w:bottom w:val="none" w:sz="0" w:space="0" w:color="auto"/>
            <w:right w:val="none" w:sz="0" w:space="0" w:color="auto"/>
          </w:divBdr>
        </w:div>
        <w:div w:id="226499878">
          <w:marLeft w:val="640"/>
          <w:marRight w:val="0"/>
          <w:marTop w:val="0"/>
          <w:marBottom w:val="0"/>
          <w:divBdr>
            <w:top w:val="none" w:sz="0" w:space="0" w:color="auto"/>
            <w:left w:val="none" w:sz="0" w:space="0" w:color="auto"/>
            <w:bottom w:val="none" w:sz="0" w:space="0" w:color="auto"/>
            <w:right w:val="none" w:sz="0" w:space="0" w:color="auto"/>
          </w:divBdr>
        </w:div>
      </w:divsChild>
    </w:div>
    <w:div w:id="1203831530">
      <w:bodyDiv w:val="1"/>
      <w:marLeft w:val="0"/>
      <w:marRight w:val="0"/>
      <w:marTop w:val="0"/>
      <w:marBottom w:val="0"/>
      <w:divBdr>
        <w:top w:val="none" w:sz="0" w:space="0" w:color="auto"/>
        <w:left w:val="none" w:sz="0" w:space="0" w:color="auto"/>
        <w:bottom w:val="none" w:sz="0" w:space="0" w:color="auto"/>
        <w:right w:val="none" w:sz="0" w:space="0" w:color="auto"/>
      </w:divBdr>
      <w:divsChild>
        <w:div w:id="391733086">
          <w:marLeft w:val="640"/>
          <w:marRight w:val="0"/>
          <w:marTop w:val="0"/>
          <w:marBottom w:val="0"/>
          <w:divBdr>
            <w:top w:val="none" w:sz="0" w:space="0" w:color="auto"/>
            <w:left w:val="none" w:sz="0" w:space="0" w:color="auto"/>
            <w:bottom w:val="none" w:sz="0" w:space="0" w:color="auto"/>
            <w:right w:val="none" w:sz="0" w:space="0" w:color="auto"/>
          </w:divBdr>
        </w:div>
      </w:divsChild>
    </w:div>
    <w:div w:id="1271744500">
      <w:bodyDiv w:val="1"/>
      <w:marLeft w:val="0"/>
      <w:marRight w:val="0"/>
      <w:marTop w:val="0"/>
      <w:marBottom w:val="0"/>
      <w:divBdr>
        <w:top w:val="none" w:sz="0" w:space="0" w:color="auto"/>
        <w:left w:val="none" w:sz="0" w:space="0" w:color="auto"/>
        <w:bottom w:val="none" w:sz="0" w:space="0" w:color="auto"/>
        <w:right w:val="none" w:sz="0" w:space="0" w:color="auto"/>
      </w:divBdr>
      <w:divsChild>
        <w:div w:id="1190028697">
          <w:marLeft w:val="640"/>
          <w:marRight w:val="0"/>
          <w:marTop w:val="0"/>
          <w:marBottom w:val="0"/>
          <w:divBdr>
            <w:top w:val="none" w:sz="0" w:space="0" w:color="auto"/>
            <w:left w:val="none" w:sz="0" w:space="0" w:color="auto"/>
            <w:bottom w:val="none" w:sz="0" w:space="0" w:color="auto"/>
            <w:right w:val="none" w:sz="0" w:space="0" w:color="auto"/>
          </w:divBdr>
        </w:div>
        <w:div w:id="1356617467">
          <w:marLeft w:val="640"/>
          <w:marRight w:val="0"/>
          <w:marTop w:val="0"/>
          <w:marBottom w:val="0"/>
          <w:divBdr>
            <w:top w:val="none" w:sz="0" w:space="0" w:color="auto"/>
            <w:left w:val="none" w:sz="0" w:space="0" w:color="auto"/>
            <w:bottom w:val="none" w:sz="0" w:space="0" w:color="auto"/>
            <w:right w:val="none" w:sz="0" w:space="0" w:color="auto"/>
          </w:divBdr>
        </w:div>
        <w:div w:id="241454827">
          <w:marLeft w:val="640"/>
          <w:marRight w:val="0"/>
          <w:marTop w:val="0"/>
          <w:marBottom w:val="0"/>
          <w:divBdr>
            <w:top w:val="none" w:sz="0" w:space="0" w:color="auto"/>
            <w:left w:val="none" w:sz="0" w:space="0" w:color="auto"/>
            <w:bottom w:val="none" w:sz="0" w:space="0" w:color="auto"/>
            <w:right w:val="none" w:sz="0" w:space="0" w:color="auto"/>
          </w:divBdr>
        </w:div>
        <w:div w:id="950933732">
          <w:marLeft w:val="640"/>
          <w:marRight w:val="0"/>
          <w:marTop w:val="0"/>
          <w:marBottom w:val="0"/>
          <w:divBdr>
            <w:top w:val="none" w:sz="0" w:space="0" w:color="auto"/>
            <w:left w:val="none" w:sz="0" w:space="0" w:color="auto"/>
            <w:bottom w:val="none" w:sz="0" w:space="0" w:color="auto"/>
            <w:right w:val="none" w:sz="0" w:space="0" w:color="auto"/>
          </w:divBdr>
        </w:div>
        <w:div w:id="1987780188">
          <w:marLeft w:val="640"/>
          <w:marRight w:val="0"/>
          <w:marTop w:val="0"/>
          <w:marBottom w:val="0"/>
          <w:divBdr>
            <w:top w:val="none" w:sz="0" w:space="0" w:color="auto"/>
            <w:left w:val="none" w:sz="0" w:space="0" w:color="auto"/>
            <w:bottom w:val="none" w:sz="0" w:space="0" w:color="auto"/>
            <w:right w:val="none" w:sz="0" w:space="0" w:color="auto"/>
          </w:divBdr>
        </w:div>
        <w:div w:id="969743723">
          <w:marLeft w:val="640"/>
          <w:marRight w:val="0"/>
          <w:marTop w:val="0"/>
          <w:marBottom w:val="0"/>
          <w:divBdr>
            <w:top w:val="none" w:sz="0" w:space="0" w:color="auto"/>
            <w:left w:val="none" w:sz="0" w:space="0" w:color="auto"/>
            <w:bottom w:val="none" w:sz="0" w:space="0" w:color="auto"/>
            <w:right w:val="none" w:sz="0" w:space="0" w:color="auto"/>
          </w:divBdr>
        </w:div>
        <w:div w:id="895773660">
          <w:marLeft w:val="640"/>
          <w:marRight w:val="0"/>
          <w:marTop w:val="0"/>
          <w:marBottom w:val="0"/>
          <w:divBdr>
            <w:top w:val="none" w:sz="0" w:space="0" w:color="auto"/>
            <w:left w:val="none" w:sz="0" w:space="0" w:color="auto"/>
            <w:bottom w:val="none" w:sz="0" w:space="0" w:color="auto"/>
            <w:right w:val="none" w:sz="0" w:space="0" w:color="auto"/>
          </w:divBdr>
        </w:div>
        <w:div w:id="104812170">
          <w:marLeft w:val="640"/>
          <w:marRight w:val="0"/>
          <w:marTop w:val="0"/>
          <w:marBottom w:val="0"/>
          <w:divBdr>
            <w:top w:val="none" w:sz="0" w:space="0" w:color="auto"/>
            <w:left w:val="none" w:sz="0" w:space="0" w:color="auto"/>
            <w:bottom w:val="none" w:sz="0" w:space="0" w:color="auto"/>
            <w:right w:val="none" w:sz="0" w:space="0" w:color="auto"/>
          </w:divBdr>
        </w:div>
        <w:div w:id="697245139">
          <w:marLeft w:val="640"/>
          <w:marRight w:val="0"/>
          <w:marTop w:val="0"/>
          <w:marBottom w:val="0"/>
          <w:divBdr>
            <w:top w:val="none" w:sz="0" w:space="0" w:color="auto"/>
            <w:left w:val="none" w:sz="0" w:space="0" w:color="auto"/>
            <w:bottom w:val="none" w:sz="0" w:space="0" w:color="auto"/>
            <w:right w:val="none" w:sz="0" w:space="0" w:color="auto"/>
          </w:divBdr>
        </w:div>
        <w:div w:id="1017778605">
          <w:marLeft w:val="640"/>
          <w:marRight w:val="0"/>
          <w:marTop w:val="0"/>
          <w:marBottom w:val="0"/>
          <w:divBdr>
            <w:top w:val="none" w:sz="0" w:space="0" w:color="auto"/>
            <w:left w:val="none" w:sz="0" w:space="0" w:color="auto"/>
            <w:bottom w:val="none" w:sz="0" w:space="0" w:color="auto"/>
            <w:right w:val="none" w:sz="0" w:space="0" w:color="auto"/>
          </w:divBdr>
        </w:div>
        <w:div w:id="358548792">
          <w:marLeft w:val="640"/>
          <w:marRight w:val="0"/>
          <w:marTop w:val="0"/>
          <w:marBottom w:val="0"/>
          <w:divBdr>
            <w:top w:val="none" w:sz="0" w:space="0" w:color="auto"/>
            <w:left w:val="none" w:sz="0" w:space="0" w:color="auto"/>
            <w:bottom w:val="none" w:sz="0" w:space="0" w:color="auto"/>
            <w:right w:val="none" w:sz="0" w:space="0" w:color="auto"/>
          </w:divBdr>
        </w:div>
        <w:div w:id="1140656601">
          <w:marLeft w:val="640"/>
          <w:marRight w:val="0"/>
          <w:marTop w:val="0"/>
          <w:marBottom w:val="0"/>
          <w:divBdr>
            <w:top w:val="none" w:sz="0" w:space="0" w:color="auto"/>
            <w:left w:val="none" w:sz="0" w:space="0" w:color="auto"/>
            <w:bottom w:val="none" w:sz="0" w:space="0" w:color="auto"/>
            <w:right w:val="none" w:sz="0" w:space="0" w:color="auto"/>
          </w:divBdr>
        </w:div>
        <w:div w:id="1167744227">
          <w:marLeft w:val="640"/>
          <w:marRight w:val="0"/>
          <w:marTop w:val="0"/>
          <w:marBottom w:val="0"/>
          <w:divBdr>
            <w:top w:val="none" w:sz="0" w:space="0" w:color="auto"/>
            <w:left w:val="none" w:sz="0" w:space="0" w:color="auto"/>
            <w:bottom w:val="none" w:sz="0" w:space="0" w:color="auto"/>
            <w:right w:val="none" w:sz="0" w:space="0" w:color="auto"/>
          </w:divBdr>
        </w:div>
        <w:div w:id="649136484">
          <w:marLeft w:val="640"/>
          <w:marRight w:val="0"/>
          <w:marTop w:val="0"/>
          <w:marBottom w:val="0"/>
          <w:divBdr>
            <w:top w:val="none" w:sz="0" w:space="0" w:color="auto"/>
            <w:left w:val="none" w:sz="0" w:space="0" w:color="auto"/>
            <w:bottom w:val="none" w:sz="0" w:space="0" w:color="auto"/>
            <w:right w:val="none" w:sz="0" w:space="0" w:color="auto"/>
          </w:divBdr>
        </w:div>
        <w:div w:id="1592858785">
          <w:marLeft w:val="640"/>
          <w:marRight w:val="0"/>
          <w:marTop w:val="0"/>
          <w:marBottom w:val="0"/>
          <w:divBdr>
            <w:top w:val="none" w:sz="0" w:space="0" w:color="auto"/>
            <w:left w:val="none" w:sz="0" w:space="0" w:color="auto"/>
            <w:bottom w:val="none" w:sz="0" w:space="0" w:color="auto"/>
            <w:right w:val="none" w:sz="0" w:space="0" w:color="auto"/>
          </w:divBdr>
        </w:div>
        <w:div w:id="1857424800">
          <w:marLeft w:val="640"/>
          <w:marRight w:val="0"/>
          <w:marTop w:val="0"/>
          <w:marBottom w:val="0"/>
          <w:divBdr>
            <w:top w:val="none" w:sz="0" w:space="0" w:color="auto"/>
            <w:left w:val="none" w:sz="0" w:space="0" w:color="auto"/>
            <w:bottom w:val="none" w:sz="0" w:space="0" w:color="auto"/>
            <w:right w:val="none" w:sz="0" w:space="0" w:color="auto"/>
          </w:divBdr>
        </w:div>
        <w:div w:id="904872963">
          <w:marLeft w:val="640"/>
          <w:marRight w:val="0"/>
          <w:marTop w:val="0"/>
          <w:marBottom w:val="0"/>
          <w:divBdr>
            <w:top w:val="none" w:sz="0" w:space="0" w:color="auto"/>
            <w:left w:val="none" w:sz="0" w:space="0" w:color="auto"/>
            <w:bottom w:val="none" w:sz="0" w:space="0" w:color="auto"/>
            <w:right w:val="none" w:sz="0" w:space="0" w:color="auto"/>
          </w:divBdr>
        </w:div>
        <w:div w:id="851459832">
          <w:marLeft w:val="640"/>
          <w:marRight w:val="0"/>
          <w:marTop w:val="0"/>
          <w:marBottom w:val="0"/>
          <w:divBdr>
            <w:top w:val="none" w:sz="0" w:space="0" w:color="auto"/>
            <w:left w:val="none" w:sz="0" w:space="0" w:color="auto"/>
            <w:bottom w:val="none" w:sz="0" w:space="0" w:color="auto"/>
            <w:right w:val="none" w:sz="0" w:space="0" w:color="auto"/>
          </w:divBdr>
        </w:div>
        <w:div w:id="1220360533">
          <w:marLeft w:val="640"/>
          <w:marRight w:val="0"/>
          <w:marTop w:val="0"/>
          <w:marBottom w:val="0"/>
          <w:divBdr>
            <w:top w:val="none" w:sz="0" w:space="0" w:color="auto"/>
            <w:left w:val="none" w:sz="0" w:space="0" w:color="auto"/>
            <w:bottom w:val="none" w:sz="0" w:space="0" w:color="auto"/>
            <w:right w:val="none" w:sz="0" w:space="0" w:color="auto"/>
          </w:divBdr>
        </w:div>
        <w:div w:id="360666985">
          <w:marLeft w:val="640"/>
          <w:marRight w:val="0"/>
          <w:marTop w:val="0"/>
          <w:marBottom w:val="0"/>
          <w:divBdr>
            <w:top w:val="none" w:sz="0" w:space="0" w:color="auto"/>
            <w:left w:val="none" w:sz="0" w:space="0" w:color="auto"/>
            <w:bottom w:val="none" w:sz="0" w:space="0" w:color="auto"/>
            <w:right w:val="none" w:sz="0" w:space="0" w:color="auto"/>
          </w:divBdr>
        </w:div>
        <w:div w:id="19553749">
          <w:marLeft w:val="640"/>
          <w:marRight w:val="0"/>
          <w:marTop w:val="0"/>
          <w:marBottom w:val="0"/>
          <w:divBdr>
            <w:top w:val="none" w:sz="0" w:space="0" w:color="auto"/>
            <w:left w:val="none" w:sz="0" w:space="0" w:color="auto"/>
            <w:bottom w:val="none" w:sz="0" w:space="0" w:color="auto"/>
            <w:right w:val="none" w:sz="0" w:space="0" w:color="auto"/>
          </w:divBdr>
        </w:div>
      </w:divsChild>
    </w:div>
    <w:div w:id="1286500128">
      <w:bodyDiv w:val="1"/>
      <w:marLeft w:val="0"/>
      <w:marRight w:val="0"/>
      <w:marTop w:val="0"/>
      <w:marBottom w:val="0"/>
      <w:divBdr>
        <w:top w:val="none" w:sz="0" w:space="0" w:color="auto"/>
        <w:left w:val="none" w:sz="0" w:space="0" w:color="auto"/>
        <w:bottom w:val="none" w:sz="0" w:space="0" w:color="auto"/>
        <w:right w:val="none" w:sz="0" w:space="0" w:color="auto"/>
      </w:divBdr>
      <w:divsChild>
        <w:div w:id="1479151665">
          <w:marLeft w:val="640"/>
          <w:marRight w:val="0"/>
          <w:marTop w:val="0"/>
          <w:marBottom w:val="0"/>
          <w:divBdr>
            <w:top w:val="none" w:sz="0" w:space="0" w:color="auto"/>
            <w:left w:val="none" w:sz="0" w:space="0" w:color="auto"/>
            <w:bottom w:val="none" w:sz="0" w:space="0" w:color="auto"/>
            <w:right w:val="none" w:sz="0" w:space="0" w:color="auto"/>
          </w:divBdr>
        </w:div>
        <w:div w:id="614481111">
          <w:marLeft w:val="640"/>
          <w:marRight w:val="0"/>
          <w:marTop w:val="0"/>
          <w:marBottom w:val="0"/>
          <w:divBdr>
            <w:top w:val="none" w:sz="0" w:space="0" w:color="auto"/>
            <w:left w:val="none" w:sz="0" w:space="0" w:color="auto"/>
            <w:bottom w:val="none" w:sz="0" w:space="0" w:color="auto"/>
            <w:right w:val="none" w:sz="0" w:space="0" w:color="auto"/>
          </w:divBdr>
        </w:div>
        <w:div w:id="268438777">
          <w:marLeft w:val="640"/>
          <w:marRight w:val="0"/>
          <w:marTop w:val="0"/>
          <w:marBottom w:val="0"/>
          <w:divBdr>
            <w:top w:val="none" w:sz="0" w:space="0" w:color="auto"/>
            <w:left w:val="none" w:sz="0" w:space="0" w:color="auto"/>
            <w:bottom w:val="none" w:sz="0" w:space="0" w:color="auto"/>
            <w:right w:val="none" w:sz="0" w:space="0" w:color="auto"/>
          </w:divBdr>
        </w:div>
        <w:div w:id="1086077968">
          <w:marLeft w:val="640"/>
          <w:marRight w:val="0"/>
          <w:marTop w:val="0"/>
          <w:marBottom w:val="0"/>
          <w:divBdr>
            <w:top w:val="none" w:sz="0" w:space="0" w:color="auto"/>
            <w:left w:val="none" w:sz="0" w:space="0" w:color="auto"/>
            <w:bottom w:val="none" w:sz="0" w:space="0" w:color="auto"/>
            <w:right w:val="none" w:sz="0" w:space="0" w:color="auto"/>
          </w:divBdr>
        </w:div>
        <w:div w:id="1123504735">
          <w:marLeft w:val="640"/>
          <w:marRight w:val="0"/>
          <w:marTop w:val="0"/>
          <w:marBottom w:val="0"/>
          <w:divBdr>
            <w:top w:val="none" w:sz="0" w:space="0" w:color="auto"/>
            <w:left w:val="none" w:sz="0" w:space="0" w:color="auto"/>
            <w:bottom w:val="none" w:sz="0" w:space="0" w:color="auto"/>
            <w:right w:val="none" w:sz="0" w:space="0" w:color="auto"/>
          </w:divBdr>
        </w:div>
        <w:div w:id="607467787">
          <w:marLeft w:val="640"/>
          <w:marRight w:val="0"/>
          <w:marTop w:val="0"/>
          <w:marBottom w:val="0"/>
          <w:divBdr>
            <w:top w:val="none" w:sz="0" w:space="0" w:color="auto"/>
            <w:left w:val="none" w:sz="0" w:space="0" w:color="auto"/>
            <w:bottom w:val="none" w:sz="0" w:space="0" w:color="auto"/>
            <w:right w:val="none" w:sz="0" w:space="0" w:color="auto"/>
          </w:divBdr>
        </w:div>
        <w:div w:id="2061518840">
          <w:marLeft w:val="640"/>
          <w:marRight w:val="0"/>
          <w:marTop w:val="0"/>
          <w:marBottom w:val="0"/>
          <w:divBdr>
            <w:top w:val="none" w:sz="0" w:space="0" w:color="auto"/>
            <w:left w:val="none" w:sz="0" w:space="0" w:color="auto"/>
            <w:bottom w:val="none" w:sz="0" w:space="0" w:color="auto"/>
            <w:right w:val="none" w:sz="0" w:space="0" w:color="auto"/>
          </w:divBdr>
        </w:div>
        <w:div w:id="173615327">
          <w:marLeft w:val="640"/>
          <w:marRight w:val="0"/>
          <w:marTop w:val="0"/>
          <w:marBottom w:val="0"/>
          <w:divBdr>
            <w:top w:val="none" w:sz="0" w:space="0" w:color="auto"/>
            <w:left w:val="none" w:sz="0" w:space="0" w:color="auto"/>
            <w:bottom w:val="none" w:sz="0" w:space="0" w:color="auto"/>
            <w:right w:val="none" w:sz="0" w:space="0" w:color="auto"/>
          </w:divBdr>
        </w:div>
        <w:div w:id="2076471457">
          <w:marLeft w:val="640"/>
          <w:marRight w:val="0"/>
          <w:marTop w:val="0"/>
          <w:marBottom w:val="0"/>
          <w:divBdr>
            <w:top w:val="none" w:sz="0" w:space="0" w:color="auto"/>
            <w:left w:val="none" w:sz="0" w:space="0" w:color="auto"/>
            <w:bottom w:val="none" w:sz="0" w:space="0" w:color="auto"/>
            <w:right w:val="none" w:sz="0" w:space="0" w:color="auto"/>
          </w:divBdr>
        </w:div>
        <w:div w:id="1941645940">
          <w:marLeft w:val="640"/>
          <w:marRight w:val="0"/>
          <w:marTop w:val="0"/>
          <w:marBottom w:val="0"/>
          <w:divBdr>
            <w:top w:val="none" w:sz="0" w:space="0" w:color="auto"/>
            <w:left w:val="none" w:sz="0" w:space="0" w:color="auto"/>
            <w:bottom w:val="none" w:sz="0" w:space="0" w:color="auto"/>
            <w:right w:val="none" w:sz="0" w:space="0" w:color="auto"/>
          </w:divBdr>
        </w:div>
        <w:div w:id="1195581171">
          <w:marLeft w:val="640"/>
          <w:marRight w:val="0"/>
          <w:marTop w:val="0"/>
          <w:marBottom w:val="0"/>
          <w:divBdr>
            <w:top w:val="none" w:sz="0" w:space="0" w:color="auto"/>
            <w:left w:val="none" w:sz="0" w:space="0" w:color="auto"/>
            <w:bottom w:val="none" w:sz="0" w:space="0" w:color="auto"/>
            <w:right w:val="none" w:sz="0" w:space="0" w:color="auto"/>
          </w:divBdr>
        </w:div>
        <w:div w:id="1550871874">
          <w:marLeft w:val="640"/>
          <w:marRight w:val="0"/>
          <w:marTop w:val="0"/>
          <w:marBottom w:val="0"/>
          <w:divBdr>
            <w:top w:val="none" w:sz="0" w:space="0" w:color="auto"/>
            <w:left w:val="none" w:sz="0" w:space="0" w:color="auto"/>
            <w:bottom w:val="none" w:sz="0" w:space="0" w:color="auto"/>
            <w:right w:val="none" w:sz="0" w:space="0" w:color="auto"/>
          </w:divBdr>
        </w:div>
        <w:div w:id="743452688">
          <w:marLeft w:val="640"/>
          <w:marRight w:val="0"/>
          <w:marTop w:val="0"/>
          <w:marBottom w:val="0"/>
          <w:divBdr>
            <w:top w:val="none" w:sz="0" w:space="0" w:color="auto"/>
            <w:left w:val="none" w:sz="0" w:space="0" w:color="auto"/>
            <w:bottom w:val="none" w:sz="0" w:space="0" w:color="auto"/>
            <w:right w:val="none" w:sz="0" w:space="0" w:color="auto"/>
          </w:divBdr>
        </w:div>
        <w:div w:id="1740326545">
          <w:marLeft w:val="640"/>
          <w:marRight w:val="0"/>
          <w:marTop w:val="0"/>
          <w:marBottom w:val="0"/>
          <w:divBdr>
            <w:top w:val="none" w:sz="0" w:space="0" w:color="auto"/>
            <w:left w:val="none" w:sz="0" w:space="0" w:color="auto"/>
            <w:bottom w:val="none" w:sz="0" w:space="0" w:color="auto"/>
            <w:right w:val="none" w:sz="0" w:space="0" w:color="auto"/>
          </w:divBdr>
        </w:div>
        <w:div w:id="1122916436">
          <w:marLeft w:val="640"/>
          <w:marRight w:val="0"/>
          <w:marTop w:val="0"/>
          <w:marBottom w:val="0"/>
          <w:divBdr>
            <w:top w:val="none" w:sz="0" w:space="0" w:color="auto"/>
            <w:left w:val="none" w:sz="0" w:space="0" w:color="auto"/>
            <w:bottom w:val="none" w:sz="0" w:space="0" w:color="auto"/>
            <w:right w:val="none" w:sz="0" w:space="0" w:color="auto"/>
          </w:divBdr>
        </w:div>
        <w:div w:id="680860171">
          <w:marLeft w:val="640"/>
          <w:marRight w:val="0"/>
          <w:marTop w:val="0"/>
          <w:marBottom w:val="0"/>
          <w:divBdr>
            <w:top w:val="none" w:sz="0" w:space="0" w:color="auto"/>
            <w:left w:val="none" w:sz="0" w:space="0" w:color="auto"/>
            <w:bottom w:val="none" w:sz="0" w:space="0" w:color="auto"/>
            <w:right w:val="none" w:sz="0" w:space="0" w:color="auto"/>
          </w:divBdr>
        </w:div>
        <w:div w:id="933710011">
          <w:marLeft w:val="640"/>
          <w:marRight w:val="0"/>
          <w:marTop w:val="0"/>
          <w:marBottom w:val="0"/>
          <w:divBdr>
            <w:top w:val="none" w:sz="0" w:space="0" w:color="auto"/>
            <w:left w:val="none" w:sz="0" w:space="0" w:color="auto"/>
            <w:bottom w:val="none" w:sz="0" w:space="0" w:color="auto"/>
            <w:right w:val="none" w:sz="0" w:space="0" w:color="auto"/>
          </w:divBdr>
        </w:div>
        <w:div w:id="1584333904">
          <w:marLeft w:val="640"/>
          <w:marRight w:val="0"/>
          <w:marTop w:val="0"/>
          <w:marBottom w:val="0"/>
          <w:divBdr>
            <w:top w:val="none" w:sz="0" w:space="0" w:color="auto"/>
            <w:left w:val="none" w:sz="0" w:space="0" w:color="auto"/>
            <w:bottom w:val="none" w:sz="0" w:space="0" w:color="auto"/>
            <w:right w:val="none" w:sz="0" w:space="0" w:color="auto"/>
          </w:divBdr>
        </w:div>
        <w:div w:id="1910336212">
          <w:marLeft w:val="640"/>
          <w:marRight w:val="0"/>
          <w:marTop w:val="0"/>
          <w:marBottom w:val="0"/>
          <w:divBdr>
            <w:top w:val="none" w:sz="0" w:space="0" w:color="auto"/>
            <w:left w:val="none" w:sz="0" w:space="0" w:color="auto"/>
            <w:bottom w:val="none" w:sz="0" w:space="0" w:color="auto"/>
            <w:right w:val="none" w:sz="0" w:space="0" w:color="auto"/>
          </w:divBdr>
        </w:div>
        <w:div w:id="1667509573">
          <w:marLeft w:val="640"/>
          <w:marRight w:val="0"/>
          <w:marTop w:val="0"/>
          <w:marBottom w:val="0"/>
          <w:divBdr>
            <w:top w:val="none" w:sz="0" w:space="0" w:color="auto"/>
            <w:left w:val="none" w:sz="0" w:space="0" w:color="auto"/>
            <w:bottom w:val="none" w:sz="0" w:space="0" w:color="auto"/>
            <w:right w:val="none" w:sz="0" w:space="0" w:color="auto"/>
          </w:divBdr>
        </w:div>
        <w:div w:id="1331636058">
          <w:marLeft w:val="640"/>
          <w:marRight w:val="0"/>
          <w:marTop w:val="0"/>
          <w:marBottom w:val="0"/>
          <w:divBdr>
            <w:top w:val="none" w:sz="0" w:space="0" w:color="auto"/>
            <w:left w:val="none" w:sz="0" w:space="0" w:color="auto"/>
            <w:bottom w:val="none" w:sz="0" w:space="0" w:color="auto"/>
            <w:right w:val="none" w:sz="0" w:space="0" w:color="auto"/>
          </w:divBdr>
        </w:div>
        <w:div w:id="1012798169">
          <w:marLeft w:val="640"/>
          <w:marRight w:val="0"/>
          <w:marTop w:val="0"/>
          <w:marBottom w:val="0"/>
          <w:divBdr>
            <w:top w:val="none" w:sz="0" w:space="0" w:color="auto"/>
            <w:left w:val="none" w:sz="0" w:space="0" w:color="auto"/>
            <w:bottom w:val="none" w:sz="0" w:space="0" w:color="auto"/>
            <w:right w:val="none" w:sz="0" w:space="0" w:color="auto"/>
          </w:divBdr>
        </w:div>
        <w:div w:id="743993027">
          <w:marLeft w:val="640"/>
          <w:marRight w:val="0"/>
          <w:marTop w:val="0"/>
          <w:marBottom w:val="0"/>
          <w:divBdr>
            <w:top w:val="none" w:sz="0" w:space="0" w:color="auto"/>
            <w:left w:val="none" w:sz="0" w:space="0" w:color="auto"/>
            <w:bottom w:val="none" w:sz="0" w:space="0" w:color="auto"/>
            <w:right w:val="none" w:sz="0" w:space="0" w:color="auto"/>
          </w:divBdr>
        </w:div>
      </w:divsChild>
    </w:div>
    <w:div w:id="1295716270">
      <w:bodyDiv w:val="1"/>
      <w:marLeft w:val="0"/>
      <w:marRight w:val="0"/>
      <w:marTop w:val="0"/>
      <w:marBottom w:val="0"/>
      <w:divBdr>
        <w:top w:val="none" w:sz="0" w:space="0" w:color="auto"/>
        <w:left w:val="none" w:sz="0" w:space="0" w:color="auto"/>
        <w:bottom w:val="none" w:sz="0" w:space="0" w:color="auto"/>
        <w:right w:val="none" w:sz="0" w:space="0" w:color="auto"/>
      </w:divBdr>
      <w:divsChild>
        <w:div w:id="1632663319">
          <w:marLeft w:val="640"/>
          <w:marRight w:val="0"/>
          <w:marTop w:val="0"/>
          <w:marBottom w:val="0"/>
          <w:divBdr>
            <w:top w:val="none" w:sz="0" w:space="0" w:color="auto"/>
            <w:left w:val="none" w:sz="0" w:space="0" w:color="auto"/>
            <w:bottom w:val="none" w:sz="0" w:space="0" w:color="auto"/>
            <w:right w:val="none" w:sz="0" w:space="0" w:color="auto"/>
          </w:divBdr>
        </w:div>
        <w:div w:id="1785078563">
          <w:marLeft w:val="640"/>
          <w:marRight w:val="0"/>
          <w:marTop w:val="0"/>
          <w:marBottom w:val="0"/>
          <w:divBdr>
            <w:top w:val="none" w:sz="0" w:space="0" w:color="auto"/>
            <w:left w:val="none" w:sz="0" w:space="0" w:color="auto"/>
            <w:bottom w:val="none" w:sz="0" w:space="0" w:color="auto"/>
            <w:right w:val="none" w:sz="0" w:space="0" w:color="auto"/>
          </w:divBdr>
        </w:div>
        <w:div w:id="365446514">
          <w:marLeft w:val="640"/>
          <w:marRight w:val="0"/>
          <w:marTop w:val="0"/>
          <w:marBottom w:val="0"/>
          <w:divBdr>
            <w:top w:val="none" w:sz="0" w:space="0" w:color="auto"/>
            <w:left w:val="none" w:sz="0" w:space="0" w:color="auto"/>
            <w:bottom w:val="none" w:sz="0" w:space="0" w:color="auto"/>
            <w:right w:val="none" w:sz="0" w:space="0" w:color="auto"/>
          </w:divBdr>
        </w:div>
      </w:divsChild>
    </w:div>
    <w:div w:id="1371615801">
      <w:bodyDiv w:val="1"/>
      <w:marLeft w:val="0"/>
      <w:marRight w:val="0"/>
      <w:marTop w:val="0"/>
      <w:marBottom w:val="0"/>
      <w:divBdr>
        <w:top w:val="none" w:sz="0" w:space="0" w:color="auto"/>
        <w:left w:val="none" w:sz="0" w:space="0" w:color="auto"/>
        <w:bottom w:val="none" w:sz="0" w:space="0" w:color="auto"/>
        <w:right w:val="none" w:sz="0" w:space="0" w:color="auto"/>
      </w:divBdr>
      <w:divsChild>
        <w:div w:id="863517979">
          <w:marLeft w:val="640"/>
          <w:marRight w:val="0"/>
          <w:marTop w:val="0"/>
          <w:marBottom w:val="0"/>
          <w:divBdr>
            <w:top w:val="none" w:sz="0" w:space="0" w:color="auto"/>
            <w:left w:val="none" w:sz="0" w:space="0" w:color="auto"/>
            <w:bottom w:val="none" w:sz="0" w:space="0" w:color="auto"/>
            <w:right w:val="none" w:sz="0" w:space="0" w:color="auto"/>
          </w:divBdr>
        </w:div>
        <w:div w:id="1330793334">
          <w:marLeft w:val="640"/>
          <w:marRight w:val="0"/>
          <w:marTop w:val="0"/>
          <w:marBottom w:val="0"/>
          <w:divBdr>
            <w:top w:val="none" w:sz="0" w:space="0" w:color="auto"/>
            <w:left w:val="none" w:sz="0" w:space="0" w:color="auto"/>
            <w:bottom w:val="none" w:sz="0" w:space="0" w:color="auto"/>
            <w:right w:val="none" w:sz="0" w:space="0" w:color="auto"/>
          </w:divBdr>
        </w:div>
        <w:div w:id="457065307">
          <w:marLeft w:val="640"/>
          <w:marRight w:val="0"/>
          <w:marTop w:val="0"/>
          <w:marBottom w:val="0"/>
          <w:divBdr>
            <w:top w:val="none" w:sz="0" w:space="0" w:color="auto"/>
            <w:left w:val="none" w:sz="0" w:space="0" w:color="auto"/>
            <w:bottom w:val="none" w:sz="0" w:space="0" w:color="auto"/>
            <w:right w:val="none" w:sz="0" w:space="0" w:color="auto"/>
          </w:divBdr>
        </w:div>
        <w:div w:id="388770302">
          <w:marLeft w:val="640"/>
          <w:marRight w:val="0"/>
          <w:marTop w:val="0"/>
          <w:marBottom w:val="0"/>
          <w:divBdr>
            <w:top w:val="none" w:sz="0" w:space="0" w:color="auto"/>
            <w:left w:val="none" w:sz="0" w:space="0" w:color="auto"/>
            <w:bottom w:val="none" w:sz="0" w:space="0" w:color="auto"/>
            <w:right w:val="none" w:sz="0" w:space="0" w:color="auto"/>
          </w:divBdr>
        </w:div>
        <w:div w:id="2118523881">
          <w:marLeft w:val="640"/>
          <w:marRight w:val="0"/>
          <w:marTop w:val="0"/>
          <w:marBottom w:val="0"/>
          <w:divBdr>
            <w:top w:val="none" w:sz="0" w:space="0" w:color="auto"/>
            <w:left w:val="none" w:sz="0" w:space="0" w:color="auto"/>
            <w:bottom w:val="none" w:sz="0" w:space="0" w:color="auto"/>
            <w:right w:val="none" w:sz="0" w:space="0" w:color="auto"/>
          </w:divBdr>
        </w:div>
      </w:divsChild>
    </w:div>
    <w:div w:id="1420446081">
      <w:bodyDiv w:val="1"/>
      <w:marLeft w:val="0"/>
      <w:marRight w:val="0"/>
      <w:marTop w:val="0"/>
      <w:marBottom w:val="0"/>
      <w:divBdr>
        <w:top w:val="none" w:sz="0" w:space="0" w:color="auto"/>
        <w:left w:val="none" w:sz="0" w:space="0" w:color="auto"/>
        <w:bottom w:val="none" w:sz="0" w:space="0" w:color="auto"/>
        <w:right w:val="none" w:sz="0" w:space="0" w:color="auto"/>
      </w:divBdr>
      <w:divsChild>
        <w:div w:id="775365758">
          <w:marLeft w:val="640"/>
          <w:marRight w:val="0"/>
          <w:marTop w:val="0"/>
          <w:marBottom w:val="0"/>
          <w:divBdr>
            <w:top w:val="none" w:sz="0" w:space="0" w:color="auto"/>
            <w:left w:val="none" w:sz="0" w:space="0" w:color="auto"/>
            <w:bottom w:val="none" w:sz="0" w:space="0" w:color="auto"/>
            <w:right w:val="none" w:sz="0" w:space="0" w:color="auto"/>
          </w:divBdr>
        </w:div>
        <w:div w:id="348990777">
          <w:marLeft w:val="640"/>
          <w:marRight w:val="0"/>
          <w:marTop w:val="0"/>
          <w:marBottom w:val="0"/>
          <w:divBdr>
            <w:top w:val="none" w:sz="0" w:space="0" w:color="auto"/>
            <w:left w:val="none" w:sz="0" w:space="0" w:color="auto"/>
            <w:bottom w:val="none" w:sz="0" w:space="0" w:color="auto"/>
            <w:right w:val="none" w:sz="0" w:space="0" w:color="auto"/>
          </w:divBdr>
        </w:div>
        <w:div w:id="2093352135">
          <w:marLeft w:val="640"/>
          <w:marRight w:val="0"/>
          <w:marTop w:val="0"/>
          <w:marBottom w:val="0"/>
          <w:divBdr>
            <w:top w:val="none" w:sz="0" w:space="0" w:color="auto"/>
            <w:left w:val="none" w:sz="0" w:space="0" w:color="auto"/>
            <w:bottom w:val="none" w:sz="0" w:space="0" w:color="auto"/>
            <w:right w:val="none" w:sz="0" w:space="0" w:color="auto"/>
          </w:divBdr>
        </w:div>
        <w:div w:id="1184633616">
          <w:marLeft w:val="640"/>
          <w:marRight w:val="0"/>
          <w:marTop w:val="0"/>
          <w:marBottom w:val="0"/>
          <w:divBdr>
            <w:top w:val="none" w:sz="0" w:space="0" w:color="auto"/>
            <w:left w:val="none" w:sz="0" w:space="0" w:color="auto"/>
            <w:bottom w:val="none" w:sz="0" w:space="0" w:color="auto"/>
            <w:right w:val="none" w:sz="0" w:space="0" w:color="auto"/>
          </w:divBdr>
        </w:div>
        <w:div w:id="1237281523">
          <w:marLeft w:val="640"/>
          <w:marRight w:val="0"/>
          <w:marTop w:val="0"/>
          <w:marBottom w:val="0"/>
          <w:divBdr>
            <w:top w:val="none" w:sz="0" w:space="0" w:color="auto"/>
            <w:left w:val="none" w:sz="0" w:space="0" w:color="auto"/>
            <w:bottom w:val="none" w:sz="0" w:space="0" w:color="auto"/>
            <w:right w:val="none" w:sz="0" w:space="0" w:color="auto"/>
          </w:divBdr>
        </w:div>
        <w:div w:id="495612880">
          <w:marLeft w:val="640"/>
          <w:marRight w:val="0"/>
          <w:marTop w:val="0"/>
          <w:marBottom w:val="0"/>
          <w:divBdr>
            <w:top w:val="none" w:sz="0" w:space="0" w:color="auto"/>
            <w:left w:val="none" w:sz="0" w:space="0" w:color="auto"/>
            <w:bottom w:val="none" w:sz="0" w:space="0" w:color="auto"/>
            <w:right w:val="none" w:sz="0" w:space="0" w:color="auto"/>
          </w:divBdr>
        </w:div>
        <w:div w:id="447701184">
          <w:marLeft w:val="640"/>
          <w:marRight w:val="0"/>
          <w:marTop w:val="0"/>
          <w:marBottom w:val="0"/>
          <w:divBdr>
            <w:top w:val="none" w:sz="0" w:space="0" w:color="auto"/>
            <w:left w:val="none" w:sz="0" w:space="0" w:color="auto"/>
            <w:bottom w:val="none" w:sz="0" w:space="0" w:color="auto"/>
            <w:right w:val="none" w:sz="0" w:space="0" w:color="auto"/>
          </w:divBdr>
        </w:div>
        <w:div w:id="1493914136">
          <w:marLeft w:val="640"/>
          <w:marRight w:val="0"/>
          <w:marTop w:val="0"/>
          <w:marBottom w:val="0"/>
          <w:divBdr>
            <w:top w:val="none" w:sz="0" w:space="0" w:color="auto"/>
            <w:left w:val="none" w:sz="0" w:space="0" w:color="auto"/>
            <w:bottom w:val="none" w:sz="0" w:space="0" w:color="auto"/>
            <w:right w:val="none" w:sz="0" w:space="0" w:color="auto"/>
          </w:divBdr>
        </w:div>
        <w:div w:id="290332193">
          <w:marLeft w:val="640"/>
          <w:marRight w:val="0"/>
          <w:marTop w:val="0"/>
          <w:marBottom w:val="0"/>
          <w:divBdr>
            <w:top w:val="none" w:sz="0" w:space="0" w:color="auto"/>
            <w:left w:val="none" w:sz="0" w:space="0" w:color="auto"/>
            <w:bottom w:val="none" w:sz="0" w:space="0" w:color="auto"/>
            <w:right w:val="none" w:sz="0" w:space="0" w:color="auto"/>
          </w:divBdr>
        </w:div>
        <w:div w:id="1986087682">
          <w:marLeft w:val="640"/>
          <w:marRight w:val="0"/>
          <w:marTop w:val="0"/>
          <w:marBottom w:val="0"/>
          <w:divBdr>
            <w:top w:val="none" w:sz="0" w:space="0" w:color="auto"/>
            <w:left w:val="none" w:sz="0" w:space="0" w:color="auto"/>
            <w:bottom w:val="none" w:sz="0" w:space="0" w:color="auto"/>
            <w:right w:val="none" w:sz="0" w:space="0" w:color="auto"/>
          </w:divBdr>
        </w:div>
        <w:div w:id="805123946">
          <w:marLeft w:val="640"/>
          <w:marRight w:val="0"/>
          <w:marTop w:val="0"/>
          <w:marBottom w:val="0"/>
          <w:divBdr>
            <w:top w:val="none" w:sz="0" w:space="0" w:color="auto"/>
            <w:left w:val="none" w:sz="0" w:space="0" w:color="auto"/>
            <w:bottom w:val="none" w:sz="0" w:space="0" w:color="auto"/>
            <w:right w:val="none" w:sz="0" w:space="0" w:color="auto"/>
          </w:divBdr>
        </w:div>
        <w:div w:id="1733505438">
          <w:marLeft w:val="640"/>
          <w:marRight w:val="0"/>
          <w:marTop w:val="0"/>
          <w:marBottom w:val="0"/>
          <w:divBdr>
            <w:top w:val="none" w:sz="0" w:space="0" w:color="auto"/>
            <w:left w:val="none" w:sz="0" w:space="0" w:color="auto"/>
            <w:bottom w:val="none" w:sz="0" w:space="0" w:color="auto"/>
            <w:right w:val="none" w:sz="0" w:space="0" w:color="auto"/>
          </w:divBdr>
        </w:div>
        <w:div w:id="379865892">
          <w:marLeft w:val="640"/>
          <w:marRight w:val="0"/>
          <w:marTop w:val="0"/>
          <w:marBottom w:val="0"/>
          <w:divBdr>
            <w:top w:val="none" w:sz="0" w:space="0" w:color="auto"/>
            <w:left w:val="none" w:sz="0" w:space="0" w:color="auto"/>
            <w:bottom w:val="none" w:sz="0" w:space="0" w:color="auto"/>
            <w:right w:val="none" w:sz="0" w:space="0" w:color="auto"/>
          </w:divBdr>
        </w:div>
      </w:divsChild>
    </w:div>
    <w:div w:id="1477991098">
      <w:bodyDiv w:val="1"/>
      <w:marLeft w:val="0"/>
      <w:marRight w:val="0"/>
      <w:marTop w:val="0"/>
      <w:marBottom w:val="0"/>
      <w:divBdr>
        <w:top w:val="none" w:sz="0" w:space="0" w:color="auto"/>
        <w:left w:val="none" w:sz="0" w:space="0" w:color="auto"/>
        <w:bottom w:val="none" w:sz="0" w:space="0" w:color="auto"/>
        <w:right w:val="none" w:sz="0" w:space="0" w:color="auto"/>
      </w:divBdr>
      <w:divsChild>
        <w:div w:id="852569634">
          <w:marLeft w:val="640"/>
          <w:marRight w:val="0"/>
          <w:marTop w:val="0"/>
          <w:marBottom w:val="0"/>
          <w:divBdr>
            <w:top w:val="none" w:sz="0" w:space="0" w:color="auto"/>
            <w:left w:val="none" w:sz="0" w:space="0" w:color="auto"/>
            <w:bottom w:val="none" w:sz="0" w:space="0" w:color="auto"/>
            <w:right w:val="none" w:sz="0" w:space="0" w:color="auto"/>
          </w:divBdr>
        </w:div>
        <w:div w:id="1773672171">
          <w:marLeft w:val="640"/>
          <w:marRight w:val="0"/>
          <w:marTop w:val="0"/>
          <w:marBottom w:val="0"/>
          <w:divBdr>
            <w:top w:val="none" w:sz="0" w:space="0" w:color="auto"/>
            <w:left w:val="none" w:sz="0" w:space="0" w:color="auto"/>
            <w:bottom w:val="none" w:sz="0" w:space="0" w:color="auto"/>
            <w:right w:val="none" w:sz="0" w:space="0" w:color="auto"/>
          </w:divBdr>
        </w:div>
        <w:div w:id="1186289292">
          <w:marLeft w:val="640"/>
          <w:marRight w:val="0"/>
          <w:marTop w:val="0"/>
          <w:marBottom w:val="0"/>
          <w:divBdr>
            <w:top w:val="none" w:sz="0" w:space="0" w:color="auto"/>
            <w:left w:val="none" w:sz="0" w:space="0" w:color="auto"/>
            <w:bottom w:val="none" w:sz="0" w:space="0" w:color="auto"/>
            <w:right w:val="none" w:sz="0" w:space="0" w:color="auto"/>
          </w:divBdr>
        </w:div>
        <w:div w:id="1314599948">
          <w:marLeft w:val="640"/>
          <w:marRight w:val="0"/>
          <w:marTop w:val="0"/>
          <w:marBottom w:val="0"/>
          <w:divBdr>
            <w:top w:val="none" w:sz="0" w:space="0" w:color="auto"/>
            <w:left w:val="none" w:sz="0" w:space="0" w:color="auto"/>
            <w:bottom w:val="none" w:sz="0" w:space="0" w:color="auto"/>
            <w:right w:val="none" w:sz="0" w:space="0" w:color="auto"/>
          </w:divBdr>
        </w:div>
        <w:div w:id="1291741941">
          <w:marLeft w:val="640"/>
          <w:marRight w:val="0"/>
          <w:marTop w:val="0"/>
          <w:marBottom w:val="0"/>
          <w:divBdr>
            <w:top w:val="none" w:sz="0" w:space="0" w:color="auto"/>
            <w:left w:val="none" w:sz="0" w:space="0" w:color="auto"/>
            <w:bottom w:val="none" w:sz="0" w:space="0" w:color="auto"/>
            <w:right w:val="none" w:sz="0" w:space="0" w:color="auto"/>
          </w:divBdr>
        </w:div>
        <w:div w:id="1559172014">
          <w:marLeft w:val="640"/>
          <w:marRight w:val="0"/>
          <w:marTop w:val="0"/>
          <w:marBottom w:val="0"/>
          <w:divBdr>
            <w:top w:val="none" w:sz="0" w:space="0" w:color="auto"/>
            <w:left w:val="none" w:sz="0" w:space="0" w:color="auto"/>
            <w:bottom w:val="none" w:sz="0" w:space="0" w:color="auto"/>
            <w:right w:val="none" w:sz="0" w:space="0" w:color="auto"/>
          </w:divBdr>
        </w:div>
        <w:div w:id="186258895">
          <w:marLeft w:val="640"/>
          <w:marRight w:val="0"/>
          <w:marTop w:val="0"/>
          <w:marBottom w:val="0"/>
          <w:divBdr>
            <w:top w:val="none" w:sz="0" w:space="0" w:color="auto"/>
            <w:left w:val="none" w:sz="0" w:space="0" w:color="auto"/>
            <w:bottom w:val="none" w:sz="0" w:space="0" w:color="auto"/>
            <w:right w:val="none" w:sz="0" w:space="0" w:color="auto"/>
          </w:divBdr>
        </w:div>
        <w:div w:id="1125464580">
          <w:marLeft w:val="640"/>
          <w:marRight w:val="0"/>
          <w:marTop w:val="0"/>
          <w:marBottom w:val="0"/>
          <w:divBdr>
            <w:top w:val="none" w:sz="0" w:space="0" w:color="auto"/>
            <w:left w:val="none" w:sz="0" w:space="0" w:color="auto"/>
            <w:bottom w:val="none" w:sz="0" w:space="0" w:color="auto"/>
            <w:right w:val="none" w:sz="0" w:space="0" w:color="auto"/>
          </w:divBdr>
        </w:div>
        <w:div w:id="1473212025">
          <w:marLeft w:val="640"/>
          <w:marRight w:val="0"/>
          <w:marTop w:val="0"/>
          <w:marBottom w:val="0"/>
          <w:divBdr>
            <w:top w:val="none" w:sz="0" w:space="0" w:color="auto"/>
            <w:left w:val="none" w:sz="0" w:space="0" w:color="auto"/>
            <w:bottom w:val="none" w:sz="0" w:space="0" w:color="auto"/>
            <w:right w:val="none" w:sz="0" w:space="0" w:color="auto"/>
          </w:divBdr>
        </w:div>
        <w:div w:id="1353842692">
          <w:marLeft w:val="640"/>
          <w:marRight w:val="0"/>
          <w:marTop w:val="0"/>
          <w:marBottom w:val="0"/>
          <w:divBdr>
            <w:top w:val="none" w:sz="0" w:space="0" w:color="auto"/>
            <w:left w:val="none" w:sz="0" w:space="0" w:color="auto"/>
            <w:bottom w:val="none" w:sz="0" w:space="0" w:color="auto"/>
            <w:right w:val="none" w:sz="0" w:space="0" w:color="auto"/>
          </w:divBdr>
        </w:div>
        <w:div w:id="630091308">
          <w:marLeft w:val="640"/>
          <w:marRight w:val="0"/>
          <w:marTop w:val="0"/>
          <w:marBottom w:val="0"/>
          <w:divBdr>
            <w:top w:val="none" w:sz="0" w:space="0" w:color="auto"/>
            <w:left w:val="none" w:sz="0" w:space="0" w:color="auto"/>
            <w:bottom w:val="none" w:sz="0" w:space="0" w:color="auto"/>
            <w:right w:val="none" w:sz="0" w:space="0" w:color="auto"/>
          </w:divBdr>
        </w:div>
        <w:div w:id="642194036">
          <w:marLeft w:val="640"/>
          <w:marRight w:val="0"/>
          <w:marTop w:val="0"/>
          <w:marBottom w:val="0"/>
          <w:divBdr>
            <w:top w:val="none" w:sz="0" w:space="0" w:color="auto"/>
            <w:left w:val="none" w:sz="0" w:space="0" w:color="auto"/>
            <w:bottom w:val="none" w:sz="0" w:space="0" w:color="auto"/>
            <w:right w:val="none" w:sz="0" w:space="0" w:color="auto"/>
          </w:divBdr>
        </w:div>
        <w:div w:id="1779330755">
          <w:marLeft w:val="640"/>
          <w:marRight w:val="0"/>
          <w:marTop w:val="0"/>
          <w:marBottom w:val="0"/>
          <w:divBdr>
            <w:top w:val="none" w:sz="0" w:space="0" w:color="auto"/>
            <w:left w:val="none" w:sz="0" w:space="0" w:color="auto"/>
            <w:bottom w:val="none" w:sz="0" w:space="0" w:color="auto"/>
            <w:right w:val="none" w:sz="0" w:space="0" w:color="auto"/>
          </w:divBdr>
        </w:div>
        <w:div w:id="1480348070">
          <w:marLeft w:val="640"/>
          <w:marRight w:val="0"/>
          <w:marTop w:val="0"/>
          <w:marBottom w:val="0"/>
          <w:divBdr>
            <w:top w:val="none" w:sz="0" w:space="0" w:color="auto"/>
            <w:left w:val="none" w:sz="0" w:space="0" w:color="auto"/>
            <w:bottom w:val="none" w:sz="0" w:space="0" w:color="auto"/>
            <w:right w:val="none" w:sz="0" w:space="0" w:color="auto"/>
          </w:divBdr>
        </w:div>
        <w:div w:id="1890798631">
          <w:marLeft w:val="640"/>
          <w:marRight w:val="0"/>
          <w:marTop w:val="0"/>
          <w:marBottom w:val="0"/>
          <w:divBdr>
            <w:top w:val="none" w:sz="0" w:space="0" w:color="auto"/>
            <w:left w:val="none" w:sz="0" w:space="0" w:color="auto"/>
            <w:bottom w:val="none" w:sz="0" w:space="0" w:color="auto"/>
            <w:right w:val="none" w:sz="0" w:space="0" w:color="auto"/>
          </w:divBdr>
        </w:div>
        <w:div w:id="216017198">
          <w:marLeft w:val="640"/>
          <w:marRight w:val="0"/>
          <w:marTop w:val="0"/>
          <w:marBottom w:val="0"/>
          <w:divBdr>
            <w:top w:val="none" w:sz="0" w:space="0" w:color="auto"/>
            <w:left w:val="none" w:sz="0" w:space="0" w:color="auto"/>
            <w:bottom w:val="none" w:sz="0" w:space="0" w:color="auto"/>
            <w:right w:val="none" w:sz="0" w:space="0" w:color="auto"/>
          </w:divBdr>
        </w:div>
        <w:div w:id="1359969622">
          <w:marLeft w:val="640"/>
          <w:marRight w:val="0"/>
          <w:marTop w:val="0"/>
          <w:marBottom w:val="0"/>
          <w:divBdr>
            <w:top w:val="none" w:sz="0" w:space="0" w:color="auto"/>
            <w:left w:val="none" w:sz="0" w:space="0" w:color="auto"/>
            <w:bottom w:val="none" w:sz="0" w:space="0" w:color="auto"/>
            <w:right w:val="none" w:sz="0" w:space="0" w:color="auto"/>
          </w:divBdr>
        </w:div>
        <w:div w:id="2126188021">
          <w:marLeft w:val="640"/>
          <w:marRight w:val="0"/>
          <w:marTop w:val="0"/>
          <w:marBottom w:val="0"/>
          <w:divBdr>
            <w:top w:val="none" w:sz="0" w:space="0" w:color="auto"/>
            <w:left w:val="none" w:sz="0" w:space="0" w:color="auto"/>
            <w:bottom w:val="none" w:sz="0" w:space="0" w:color="auto"/>
            <w:right w:val="none" w:sz="0" w:space="0" w:color="auto"/>
          </w:divBdr>
        </w:div>
        <w:div w:id="1778063987">
          <w:marLeft w:val="640"/>
          <w:marRight w:val="0"/>
          <w:marTop w:val="0"/>
          <w:marBottom w:val="0"/>
          <w:divBdr>
            <w:top w:val="none" w:sz="0" w:space="0" w:color="auto"/>
            <w:left w:val="none" w:sz="0" w:space="0" w:color="auto"/>
            <w:bottom w:val="none" w:sz="0" w:space="0" w:color="auto"/>
            <w:right w:val="none" w:sz="0" w:space="0" w:color="auto"/>
          </w:divBdr>
        </w:div>
        <w:div w:id="1293291260">
          <w:marLeft w:val="640"/>
          <w:marRight w:val="0"/>
          <w:marTop w:val="0"/>
          <w:marBottom w:val="0"/>
          <w:divBdr>
            <w:top w:val="none" w:sz="0" w:space="0" w:color="auto"/>
            <w:left w:val="none" w:sz="0" w:space="0" w:color="auto"/>
            <w:bottom w:val="none" w:sz="0" w:space="0" w:color="auto"/>
            <w:right w:val="none" w:sz="0" w:space="0" w:color="auto"/>
          </w:divBdr>
        </w:div>
        <w:div w:id="1419447996">
          <w:marLeft w:val="640"/>
          <w:marRight w:val="0"/>
          <w:marTop w:val="0"/>
          <w:marBottom w:val="0"/>
          <w:divBdr>
            <w:top w:val="none" w:sz="0" w:space="0" w:color="auto"/>
            <w:left w:val="none" w:sz="0" w:space="0" w:color="auto"/>
            <w:bottom w:val="none" w:sz="0" w:space="0" w:color="auto"/>
            <w:right w:val="none" w:sz="0" w:space="0" w:color="auto"/>
          </w:divBdr>
        </w:div>
      </w:divsChild>
    </w:div>
    <w:div w:id="1503397396">
      <w:bodyDiv w:val="1"/>
      <w:marLeft w:val="0"/>
      <w:marRight w:val="0"/>
      <w:marTop w:val="0"/>
      <w:marBottom w:val="0"/>
      <w:divBdr>
        <w:top w:val="none" w:sz="0" w:space="0" w:color="auto"/>
        <w:left w:val="none" w:sz="0" w:space="0" w:color="auto"/>
        <w:bottom w:val="none" w:sz="0" w:space="0" w:color="auto"/>
        <w:right w:val="none" w:sz="0" w:space="0" w:color="auto"/>
      </w:divBdr>
      <w:divsChild>
        <w:div w:id="1473594839">
          <w:marLeft w:val="640"/>
          <w:marRight w:val="0"/>
          <w:marTop w:val="0"/>
          <w:marBottom w:val="0"/>
          <w:divBdr>
            <w:top w:val="none" w:sz="0" w:space="0" w:color="auto"/>
            <w:left w:val="none" w:sz="0" w:space="0" w:color="auto"/>
            <w:bottom w:val="none" w:sz="0" w:space="0" w:color="auto"/>
            <w:right w:val="none" w:sz="0" w:space="0" w:color="auto"/>
          </w:divBdr>
        </w:div>
        <w:div w:id="1978416962">
          <w:marLeft w:val="640"/>
          <w:marRight w:val="0"/>
          <w:marTop w:val="0"/>
          <w:marBottom w:val="0"/>
          <w:divBdr>
            <w:top w:val="none" w:sz="0" w:space="0" w:color="auto"/>
            <w:left w:val="none" w:sz="0" w:space="0" w:color="auto"/>
            <w:bottom w:val="none" w:sz="0" w:space="0" w:color="auto"/>
            <w:right w:val="none" w:sz="0" w:space="0" w:color="auto"/>
          </w:divBdr>
        </w:div>
        <w:div w:id="1828353513">
          <w:marLeft w:val="640"/>
          <w:marRight w:val="0"/>
          <w:marTop w:val="0"/>
          <w:marBottom w:val="0"/>
          <w:divBdr>
            <w:top w:val="none" w:sz="0" w:space="0" w:color="auto"/>
            <w:left w:val="none" w:sz="0" w:space="0" w:color="auto"/>
            <w:bottom w:val="none" w:sz="0" w:space="0" w:color="auto"/>
            <w:right w:val="none" w:sz="0" w:space="0" w:color="auto"/>
          </w:divBdr>
        </w:div>
        <w:div w:id="174466931">
          <w:marLeft w:val="640"/>
          <w:marRight w:val="0"/>
          <w:marTop w:val="0"/>
          <w:marBottom w:val="0"/>
          <w:divBdr>
            <w:top w:val="none" w:sz="0" w:space="0" w:color="auto"/>
            <w:left w:val="none" w:sz="0" w:space="0" w:color="auto"/>
            <w:bottom w:val="none" w:sz="0" w:space="0" w:color="auto"/>
            <w:right w:val="none" w:sz="0" w:space="0" w:color="auto"/>
          </w:divBdr>
        </w:div>
        <w:div w:id="2094082209">
          <w:marLeft w:val="640"/>
          <w:marRight w:val="0"/>
          <w:marTop w:val="0"/>
          <w:marBottom w:val="0"/>
          <w:divBdr>
            <w:top w:val="none" w:sz="0" w:space="0" w:color="auto"/>
            <w:left w:val="none" w:sz="0" w:space="0" w:color="auto"/>
            <w:bottom w:val="none" w:sz="0" w:space="0" w:color="auto"/>
            <w:right w:val="none" w:sz="0" w:space="0" w:color="auto"/>
          </w:divBdr>
        </w:div>
        <w:div w:id="1162626074">
          <w:marLeft w:val="640"/>
          <w:marRight w:val="0"/>
          <w:marTop w:val="0"/>
          <w:marBottom w:val="0"/>
          <w:divBdr>
            <w:top w:val="none" w:sz="0" w:space="0" w:color="auto"/>
            <w:left w:val="none" w:sz="0" w:space="0" w:color="auto"/>
            <w:bottom w:val="none" w:sz="0" w:space="0" w:color="auto"/>
            <w:right w:val="none" w:sz="0" w:space="0" w:color="auto"/>
          </w:divBdr>
        </w:div>
        <w:div w:id="1077362271">
          <w:marLeft w:val="640"/>
          <w:marRight w:val="0"/>
          <w:marTop w:val="0"/>
          <w:marBottom w:val="0"/>
          <w:divBdr>
            <w:top w:val="none" w:sz="0" w:space="0" w:color="auto"/>
            <w:left w:val="none" w:sz="0" w:space="0" w:color="auto"/>
            <w:bottom w:val="none" w:sz="0" w:space="0" w:color="auto"/>
            <w:right w:val="none" w:sz="0" w:space="0" w:color="auto"/>
          </w:divBdr>
        </w:div>
        <w:div w:id="1857304475">
          <w:marLeft w:val="640"/>
          <w:marRight w:val="0"/>
          <w:marTop w:val="0"/>
          <w:marBottom w:val="0"/>
          <w:divBdr>
            <w:top w:val="none" w:sz="0" w:space="0" w:color="auto"/>
            <w:left w:val="none" w:sz="0" w:space="0" w:color="auto"/>
            <w:bottom w:val="none" w:sz="0" w:space="0" w:color="auto"/>
            <w:right w:val="none" w:sz="0" w:space="0" w:color="auto"/>
          </w:divBdr>
        </w:div>
        <w:div w:id="1453327117">
          <w:marLeft w:val="640"/>
          <w:marRight w:val="0"/>
          <w:marTop w:val="0"/>
          <w:marBottom w:val="0"/>
          <w:divBdr>
            <w:top w:val="none" w:sz="0" w:space="0" w:color="auto"/>
            <w:left w:val="none" w:sz="0" w:space="0" w:color="auto"/>
            <w:bottom w:val="none" w:sz="0" w:space="0" w:color="auto"/>
            <w:right w:val="none" w:sz="0" w:space="0" w:color="auto"/>
          </w:divBdr>
        </w:div>
        <w:div w:id="592781893">
          <w:marLeft w:val="640"/>
          <w:marRight w:val="0"/>
          <w:marTop w:val="0"/>
          <w:marBottom w:val="0"/>
          <w:divBdr>
            <w:top w:val="none" w:sz="0" w:space="0" w:color="auto"/>
            <w:left w:val="none" w:sz="0" w:space="0" w:color="auto"/>
            <w:bottom w:val="none" w:sz="0" w:space="0" w:color="auto"/>
            <w:right w:val="none" w:sz="0" w:space="0" w:color="auto"/>
          </w:divBdr>
        </w:div>
        <w:div w:id="881284694">
          <w:marLeft w:val="640"/>
          <w:marRight w:val="0"/>
          <w:marTop w:val="0"/>
          <w:marBottom w:val="0"/>
          <w:divBdr>
            <w:top w:val="none" w:sz="0" w:space="0" w:color="auto"/>
            <w:left w:val="none" w:sz="0" w:space="0" w:color="auto"/>
            <w:bottom w:val="none" w:sz="0" w:space="0" w:color="auto"/>
            <w:right w:val="none" w:sz="0" w:space="0" w:color="auto"/>
          </w:divBdr>
        </w:div>
        <w:div w:id="852501539">
          <w:marLeft w:val="640"/>
          <w:marRight w:val="0"/>
          <w:marTop w:val="0"/>
          <w:marBottom w:val="0"/>
          <w:divBdr>
            <w:top w:val="none" w:sz="0" w:space="0" w:color="auto"/>
            <w:left w:val="none" w:sz="0" w:space="0" w:color="auto"/>
            <w:bottom w:val="none" w:sz="0" w:space="0" w:color="auto"/>
            <w:right w:val="none" w:sz="0" w:space="0" w:color="auto"/>
          </w:divBdr>
        </w:div>
        <w:div w:id="1944726268">
          <w:marLeft w:val="640"/>
          <w:marRight w:val="0"/>
          <w:marTop w:val="0"/>
          <w:marBottom w:val="0"/>
          <w:divBdr>
            <w:top w:val="none" w:sz="0" w:space="0" w:color="auto"/>
            <w:left w:val="none" w:sz="0" w:space="0" w:color="auto"/>
            <w:bottom w:val="none" w:sz="0" w:space="0" w:color="auto"/>
            <w:right w:val="none" w:sz="0" w:space="0" w:color="auto"/>
          </w:divBdr>
        </w:div>
        <w:div w:id="550187396">
          <w:marLeft w:val="640"/>
          <w:marRight w:val="0"/>
          <w:marTop w:val="0"/>
          <w:marBottom w:val="0"/>
          <w:divBdr>
            <w:top w:val="none" w:sz="0" w:space="0" w:color="auto"/>
            <w:left w:val="none" w:sz="0" w:space="0" w:color="auto"/>
            <w:bottom w:val="none" w:sz="0" w:space="0" w:color="auto"/>
            <w:right w:val="none" w:sz="0" w:space="0" w:color="auto"/>
          </w:divBdr>
        </w:div>
        <w:div w:id="857355825">
          <w:marLeft w:val="640"/>
          <w:marRight w:val="0"/>
          <w:marTop w:val="0"/>
          <w:marBottom w:val="0"/>
          <w:divBdr>
            <w:top w:val="none" w:sz="0" w:space="0" w:color="auto"/>
            <w:left w:val="none" w:sz="0" w:space="0" w:color="auto"/>
            <w:bottom w:val="none" w:sz="0" w:space="0" w:color="auto"/>
            <w:right w:val="none" w:sz="0" w:space="0" w:color="auto"/>
          </w:divBdr>
        </w:div>
        <w:div w:id="152533571">
          <w:marLeft w:val="640"/>
          <w:marRight w:val="0"/>
          <w:marTop w:val="0"/>
          <w:marBottom w:val="0"/>
          <w:divBdr>
            <w:top w:val="none" w:sz="0" w:space="0" w:color="auto"/>
            <w:left w:val="none" w:sz="0" w:space="0" w:color="auto"/>
            <w:bottom w:val="none" w:sz="0" w:space="0" w:color="auto"/>
            <w:right w:val="none" w:sz="0" w:space="0" w:color="auto"/>
          </w:divBdr>
        </w:div>
        <w:div w:id="2081752107">
          <w:marLeft w:val="640"/>
          <w:marRight w:val="0"/>
          <w:marTop w:val="0"/>
          <w:marBottom w:val="0"/>
          <w:divBdr>
            <w:top w:val="none" w:sz="0" w:space="0" w:color="auto"/>
            <w:left w:val="none" w:sz="0" w:space="0" w:color="auto"/>
            <w:bottom w:val="none" w:sz="0" w:space="0" w:color="auto"/>
            <w:right w:val="none" w:sz="0" w:space="0" w:color="auto"/>
          </w:divBdr>
        </w:div>
        <w:div w:id="1963266194">
          <w:marLeft w:val="640"/>
          <w:marRight w:val="0"/>
          <w:marTop w:val="0"/>
          <w:marBottom w:val="0"/>
          <w:divBdr>
            <w:top w:val="none" w:sz="0" w:space="0" w:color="auto"/>
            <w:left w:val="none" w:sz="0" w:space="0" w:color="auto"/>
            <w:bottom w:val="none" w:sz="0" w:space="0" w:color="auto"/>
            <w:right w:val="none" w:sz="0" w:space="0" w:color="auto"/>
          </w:divBdr>
        </w:div>
        <w:div w:id="881284041">
          <w:marLeft w:val="640"/>
          <w:marRight w:val="0"/>
          <w:marTop w:val="0"/>
          <w:marBottom w:val="0"/>
          <w:divBdr>
            <w:top w:val="none" w:sz="0" w:space="0" w:color="auto"/>
            <w:left w:val="none" w:sz="0" w:space="0" w:color="auto"/>
            <w:bottom w:val="none" w:sz="0" w:space="0" w:color="auto"/>
            <w:right w:val="none" w:sz="0" w:space="0" w:color="auto"/>
          </w:divBdr>
        </w:div>
        <w:div w:id="1410227370">
          <w:marLeft w:val="640"/>
          <w:marRight w:val="0"/>
          <w:marTop w:val="0"/>
          <w:marBottom w:val="0"/>
          <w:divBdr>
            <w:top w:val="none" w:sz="0" w:space="0" w:color="auto"/>
            <w:left w:val="none" w:sz="0" w:space="0" w:color="auto"/>
            <w:bottom w:val="none" w:sz="0" w:space="0" w:color="auto"/>
            <w:right w:val="none" w:sz="0" w:space="0" w:color="auto"/>
          </w:divBdr>
        </w:div>
        <w:div w:id="1991016262">
          <w:marLeft w:val="640"/>
          <w:marRight w:val="0"/>
          <w:marTop w:val="0"/>
          <w:marBottom w:val="0"/>
          <w:divBdr>
            <w:top w:val="none" w:sz="0" w:space="0" w:color="auto"/>
            <w:left w:val="none" w:sz="0" w:space="0" w:color="auto"/>
            <w:bottom w:val="none" w:sz="0" w:space="0" w:color="auto"/>
            <w:right w:val="none" w:sz="0" w:space="0" w:color="auto"/>
          </w:divBdr>
        </w:div>
        <w:div w:id="1128551804">
          <w:marLeft w:val="640"/>
          <w:marRight w:val="0"/>
          <w:marTop w:val="0"/>
          <w:marBottom w:val="0"/>
          <w:divBdr>
            <w:top w:val="none" w:sz="0" w:space="0" w:color="auto"/>
            <w:left w:val="none" w:sz="0" w:space="0" w:color="auto"/>
            <w:bottom w:val="none" w:sz="0" w:space="0" w:color="auto"/>
            <w:right w:val="none" w:sz="0" w:space="0" w:color="auto"/>
          </w:divBdr>
        </w:div>
        <w:div w:id="558443125">
          <w:marLeft w:val="640"/>
          <w:marRight w:val="0"/>
          <w:marTop w:val="0"/>
          <w:marBottom w:val="0"/>
          <w:divBdr>
            <w:top w:val="none" w:sz="0" w:space="0" w:color="auto"/>
            <w:left w:val="none" w:sz="0" w:space="0" w:color="auto"/>
            <w:bottom w:val="none" w:sz="0" w:space="0" w:color="auto"/>
            <w:right w:val="none" w:sz="0" w:space="0" w:color="auto"/>
          </w:divBdr>
        </w:div>
      </w:divsChild>
    </w:div>
    <w:div w:id="1554346536">
      <w:bodyDiv w:val="1"/>
      <w:marLeft w:val="0"/>
      <w:marRight w:val="0"/>
      <w:marTop w:val="0"/>
      <w:marBottom w:val="0"/>
      <w:divBdr>
        <w:top w:val="none" w:sz="0" w:space="0" w:color="auto"/>
        <w:left w:val="none" w:sz="0" w:space="0" w:color="auto"/>
        <w:bottom w:val="none" w:sz="0" w:space="0" w:color="auto"/>
        <w:right w:val="none" w:sz="0" w:space="0" w:color="auto"/>
      </w:divBdr>
      <w:divsChild>
        <w:div w:id="1526288932">
          <w:marLeft w:val="640"/>
          <w:marRight w:val="0"/>
          <w:marTop w:val="0"/>
          <w:marBottom w:val="0"/>
          <w:divBdr>
            <w:top w:val="none" w:sz="0" w:space="0" w:color="auto"/>
            <w:left w:val="none" w:sz="0" w:space="0" w:color="auto"/>
            <w:bottom w:val="none" w:sz="0" w:space="0" w:color="auto"/>
            <w:right w:val="none" w:sz="0" w:space="0" w:color="auto"/>
          </w:divBdr>
        </w:div>
        <w:div w:id="1490708981">
          <w:marLeft w:val="640"/>
          <w:marRight w:val="0"/>
          <w:marTop w:val="0"/>
          <w:marBottom w:val="0"/>
          <w:divBdr>
            <w:top w:val="none" w:sz="0" w:space="0" w:color="auto"/>
            <w:left w:val="none" w:sz="0" w:space="0" w:color="auto"/>
            <w:bottom w:val="none" w:sz="0" w:space="0" w:color="auto"/>
            <w:right w:val="none" w:sz="0" w:space="0" w:color="auto"/>
          </w:divBdr>
        </w:div>
        <w:div w:id="7561839">
          <w:marLeft w:val="640"/>
          <w:marRight w:val="0"/>
          <w:marTop w:val="0"/>
          <w:marBottom w:val="0"/>
          <w:divBdr>
            <w:top w:val="none" w:sz="0" w:space="0" w:color="auto"/>
            <w:left w:val="none" w:sz="0" w:space="0" w:color="auto"/>
            <w:bottom w:val="none" w:sz="0" w:space="0" w:color="auto"/>
            <w:right w:val="none" w:sz="0" w:space="0" w:color="auto"/>
          </w:divBdr>
        </w:div>
        <w:div w:id="1914388472">
          <w:marLeft w:val="640"/>
          <w:marRight w:val="0"/>
          <w:marTop w:val="0"/>
          <w:marBottom w:val="0"/>
          <w:divBdr>
            <w:top w:val="none" w:sz="0" w:space="0" w:color="auto"/>
            <w:left w:val="none" w:sz="0" w:space="0" w:color="auto"/>
            <w:bottom w:val="none" w:sz="0" w:space="0" w:color="auto"/>
            <w:right w:val="none" w:sz="0" w:space="0" w:color="auto"/>
          </w:divBdr>
        </w:div>
        <w:div w:id="626663461">
          <w:marLeft w:val="640"/>
          <w:marRight w:val="0"/>
          <w:marTop w:val="0"/>
          <w:marBottom w:val="0"/>
          <w:divBdr>
            <w:top w:val="none" w:sz="0" w:space="0" w:color="auto"/>
            <w:left w:val="none" w:sz="0" w:space="0" w:color="auto"/>
            <w:bottom w:val="none" w:sz="0" w:space="0" w:color="auto"/>
            <w:right w:val="none" w:sz="0" w:space="0" w:color="auto"/>
          </w:divBdr>
        </w:div>
        <w:div w:id="1277131251">
          <w:marLeft w:val="640"/>
          <w:marRight w:val="0"/>
          <w:marTop w:val="0"/>
          <w:marBottom w:val="0"/>
          <w:divBdr>
            <w:top w:val="none" w:sz="0" w:space="0" w:color="auto"/>
            <w:left w:val="none" w:sz="0" w:space="0" w:color="auto"/>
            <w:bottom w:val="none" w:sz="0" w:space="0" w:color="auto"/>
            <w:right w:val="none" w:sz="0" w:space="0" w:color="auto"/>
          </w:divBdr>
        </w:div>
        <w:div w:id="143088079">
          <w:marLeft w:val="640"/>
          <w:marRight w:val="0"/>
          <w:marTop w:val="0"/>
          <w:marBottom w:val="0"/>
          <w:divBdr>
            <w:top w:val="none" w:sz="0" w:space="0" w:color="auto"/>
            <w:left w:val="none" w:sz="0" w:space="0" w:color="auto"/>
            <w:bottom w:val="none" w:sz="0" w:space="0" w:color="auto"/>
            <w:right w:val="none" w:sz="0" w:space="0" w:color="auto"/>
          </w:divBdr>
        </w:div>
        <w:div w:id="59834659">
          <w:marLeft w:val="640"/>
          <w:marRight w:val="0"/>
          <w:marTop w:val="0"/>
          <w:marBottom w:val="0"/>
          <w:divBdr>
            <w:top w:val="none" w:sz="0" w:space="0" w:color="auto"/>
            <w:left w:val="none" w:sz="0" w:space="0" w:color="auto"/>
            <w:bottom w:val="none" w:sz="0" w:space="0" w:color="auto"/>
            <w:right w:val="none" w:sz="0" w:space="0" w:color="auto"/>
          </w:divBdr>
        </w:div>
        <w:div w:id="305428207">
          <w:marLeft w:val="640"/>
          <w:marRight w:val="0"/>
          <w:marTop w:val="0"/>
          <w:marBottom w:val="0"/>
          <w:divBdr>
            <w:top w:val="none" w:sz="0" w:space="0" w:color="auto"/>
            <w:left w:val="none" w:sz="0" w:space="0" w:color="auto"/>
            <w:bottom w:val="none" w:sz="0" w:space="0" w:color="auto"/>
            <w:right w:val="none" w:sz="0" w:space="0" w:color="auto"/>
          </w:divBdr>
        </w:div>
      </w:divsChild>
    </w:div>
    <w:div w:id="1646542837">
      <w:bodyDiv w:val="1"/>
      <w:marLeft w:val="0"/>
      <w:marRight w:val="0"/>
      <w:marTop w:val="0"/>
      <w:marBottom w:val="0"/>
      <w:divBdr>
        <w:top w:val="none" w:sz="0" w:space="0" w:color="auto"/>
        <w:left w:val="none" w:sz="0" w:space="0" w:color="auto"/>
        <w:bottom w:val="none" w:sz="0" w:space="0" w:color="auto"/>
        <w:right w:val="none" w:sz="0" w:space="0" w:color="auto"/>
      </w:divBdr>
      <w:divsChild>
        <w:div w:id="59061450">
          <w:marLeft w:val="640"/>
          <w:marRight w:val="0"/>
          <w:marTop w:val="0"/>
          <w:marBottom w:val="0"/>
          <w:divBdr>
            <w:top w:val="none" w:sz="0" w:space="0" w:color="auto"/>
            <w:left w:val="none" w:sz="0" w:space="0" w:color="auto"/>
            <w:bottom w:val="none" w:sz="0" w:space="0" w:color="auto"/>
            <w:right w:val="none" w:sz="0" w:space="0" w:color="auto"/>
          </w:divBdr>
        </w:div>
        <w:div w:id="1204563990">
          <w:marLeft w:val="640"/>
          <w:marRight w:val="0"/>
          <w:marTop w:val="0"/>
          <w:marBottom w:val="0"/>
          <w:divBdr>
            <w:top w:val="none" w:sz="0" w:space="0" w:color="auto"/>
            <w:left w:val="none" w:sz="0" w:space="0" w:color="auto"/>
            <w:bottom w:val="none" w:sz="0" w:space="0" w:color="auto"/>
            <w:right w:val="none" w:sz="0" w:space="0" w:color="auto"/>
          </w:divBdr>
        </w:div>
        <w:div w:id="1550191474">
          <w:marLeft w:val="640"/>
          <w:marRight w:val="0"/>
          <w:marTop w:val="0"/>
          <w:marBottom w:val="0"/>
          <w:divBdr>
            <w:top w:val="none" w:sz="0" w:space="0" w:color="auto"/>
            <w:left w:val="none" w:sz="0" w:space="0" w:color="auto"/>
            <w:bottom w:val="none" w:sz="0" w:space="0" w:color="auto"/>
            <w:right w:val="none" w:sz="0" w:space="0" w:color="auto"/>
          </w:divBdr>
        </w:div>
        <w:div w:id="460733474">
          <w:marLeft w:val="640"/>
          <w:marRight w:val="0"/>
          <w:marTop w:val="0"/>
          <w:marBottom w:val="0"/>
          <w:divBdr>
            <w:top w:val="none" w:sz="0" w:space="0" w:color="auto"/>
            <w:left w:val="none" w:sz="0" w:space="0" w:color="auto"/>
            <w:bottom w:val="none" w:sz="0" w:space="0" w:color="auto"/>
            <w:right w:val="none" w:sz="0" w:space="0" w:color="auto"/>
          </w:divBdr>
        </w:div>
        <w:div w:id="1799912112">
          <w:marLeft w:val="640"/>
          <w:marRight w:val="0"/>
          <w:marTop w:val="0"/>
          <w:marBottom w:val="0"/>
          <w:divBdr>
            <w:top w:val="none" w:sz="0" w:space="0" w:color="auto"/>
            <w:left w:val="none" w:sz="0" w:space="0" w:color="auto"/>
            <w:bottom w:val="none" w:sz="0" w:space="0" w:color="auto"/>
            <w:right w:val="none" w:sz="0" w:space="0" w:color="auto"/>
          </w:divBdr>
        </w:div>
        <w:div w:id="1380787557">
          <w:marLeft w:val="640"/>
          <w:marRight w:val="0"/>
          <w:marTop w:val="0"/>
          <w:marBottom w:val="0"/>
          <w:divBdr>
            <w:top w:val="none" w:sz="0" w:space="0" w:color="auto"/>
            <w:left w:val="none" w:sz="0" w:space="0" w:color="auto"/>
            <w:bottom w:val="none" w:sz="0" w:space="0" w:color="auto"/>
            <w:right w:val="none" w:sz="0" w:space="0" w:color="auto"/>
          </w:divBdr>
        </w:div>
        <w:div w:id="664020461">
          <w:marLeft w:val="640"/>
          <w:marRight w:val="0"/>
          <w:marTop w:val="0"/>
          <w:marBottom w:val="0"/>
          <w:divBdr>
            <w:top w:val="none" w:sz="0" w:space="0" w:color="auto"/>
            <w:left w:val="none" w:sz="0" w:space="0" w:color="auto"/>
            <w:bottom w:val="none" w:sz="0" w:space="0" w:color="auto"/>
            <w:right w:val="none" w:sz="0" w:space="0" w:color="auto"/>
          </w:divBdr>
        </w:div>
        <w:div w:id="244387059">
          <w:marLeft w:val="640"/>
          <w:marRight w:val="0"/>
          <w:marTop w:val="0"/>
          <w:marBottom w:val="0"/>
          <w:divBdr>
            <w:top w:val="none" w:sz="0" w:space="0" w:color="auto"/>
            <w:left w:val="none" w:sz="0" w:space="0" w:color="auto"/>
            <w:bottom w:val="none" w:sz="0" w:space="0" w:color="auto"/>
            <w:right w:val="none" w:sz="0" w:space="0" w:color="auto"/>
          </w:divBdr>
        </w:div>
      </w:divsChild>
    </w:div>
    <w:div w:id="1657686767">
      <w:bodyDiv w:val="1"/>
      <w:marLeft w:val="0"/>
      <w:marRight w:val="0"/>
      <w:marTop w:val="0"/>
      <w:marBottom w:val="0"/>
      <w:divBdr>
        <w:top w:val="none" w:sz="0" w:space="0" w:color="auto"/>
        <w:left w:val="none" w:sz="0" w:space="0" w:color="auto"/>
        <w:bottom w:val="none" w:sz="0" w:space="0" w:color="auto"/>
        <w:right w:val="none" w:sz="0" w:space="0" w:color="auto"/>
      </w:divBdr>
      <w:divsChild>
        <w:div w:id="1052342759">
          <w:marLeft w:val="640"/>
          <w:marRight w:val="0"/>
          <w:marTop w:val="0"/>
          <w:marBottom w:val="0"/>
          <w:divBdr>
            <w:top w:val="none" w:sz="0" w:space="0" w:color="auto"/>
            <w:left w:val="none" w:sz="0" w:space="0" w:color="auto"/>
            <w:bottom w:val="none" w:sz="0" w:space="0" w:color="auto"/>
            <w:right w:val="none" w:sz="0" w:space="0" w:color="auto"/>
          </w:divBdr>
        </w:div>
        <w:div w:id="809638170">
          <w:marLeft w:val="640"/>
          <w:marRight w:val="0"/>
          <w:marTop w:val="0"/>
          <w:marBottom w:val="0"/>
          <w:divBdr>
            <w:top w:val="none" w:sz="0" w:space="0" w:color="auto"/>
            <w:left w:val="none" w:sz="0" w:space="0" w:color="auto"/>
            <w:bottom w:val="none" w:sz="0" w:space="0" w:color="auto"/>
            <w:right w:val="none" w:sz="0" w:space="0" w:color="auto"/>
          </w:divBdr>
        </w:div>
        <w:div w:id="2049184088">
          <w:marLeft w:val="640"/>
          <w:marRight w:val="0"/>
          <w:marTop w:val="0"/>
          <w:marBottom w:val="0"/>
          <w:divBdr>
            <w:top w:val="none" w:sz="0" w:space="0" w:color="auto"/>
            <w:left w:val="none" w:sz="0" w:space="0" w:color="auto"/>
            <w:bottom w:val="none" w:sz="0" w:space="0" w:color="auto"/>
            <w:right w:val="none" w:sz="0" w:space="0" w:color="auto"/>
          </w:divBdr>
        </w:div>
        <w:div w:id="2038651015">
          <w:marLeft w:val="640"/>
          <w:marRight w:val="0"/>
          <w:marTop w:val="0"/>
          <w:marBottom w:val="0"/>
          <w:divBdr>
            <w:top w:val="none" w:sz="0" w:space="0" w:color="auto"/>
            <w:left w:val="none" w:sz="0" w:space="0" w:color="auto"/>
            <w:bottom w:val="none" w:sz="0" w:space="0" w:color="auto"/>
            <w:right w:val="none" w:sz="0" w:space="0" w:color="auto"/>
          </w:divBdr>
        </w:div>
        <w:div w:id="1492331514">
          <w:marLeft w:val="640"/>
          <w:marRight w:val="0"/>
          <w:marTop w:val="0"/>
          <w:marBottom w:val="0"/>
          <w:divBdr>
            <w:top w:val="none" w:sz="0" w:space="0" w:color="auto"/>
            <w:left w:val="none" w:sz="0" w:space="0" w:color="auto"/>
            <w:bottom w:val="none" w:sz="0" w:space="0" w:color="auto"/>
            <w:right w:val="none" w:sz="0" w:space="0" w:color="auto"/>
          </w:divBdr>
        </w:div>
        <w:div w:id="480852367">
          <w:marLeft w:val="640"/>
          <w:marRight w:val="0"/>
          <w:marTop w:val="0"/>
          <w:marBottom w:val="0"/>
          <w:divBdr>
            <w:top w:val="none" w:sz="0" w:space="0" w:color="auto"/>
            <w:left w:val="none" w:sz="0" w:space="0" w:color="auto"/>
            <w:bottom w:val="none" w:sz="0" w:space="0" w:color="auto"/>
            <w:right w:val="none" w:sz="0" w:space="0" w:color="auto"/>
          </w:divBdr>
        </w:div>
        <w:div w:id="887499311">
          <w:marLeft w:val="640"/>
          <w:marRight w:val="0"/>
          <w:marTop w:val="0"/>
          <w:marBottom w:val="0"/>
          <w:divBdr>
            <w:top w:val="none" w:sz="0" w:space="0" w:color="auto"/>
            <w:left w:val="none" w:sz="0" w:space="0" w:color="auto"/>
            <w:bottom w:val="none" w:sz="0" w:space="0" w:color="auto"/>
            <w:right w:val="none" w:sz="0" w:space="0" w:color="auto"/>
          </w:divBdr>
        </w:div>
      </w:divsChild>
    </w:div>
    <w:div w:id="1696344408">
      <w:bodyDiv w:val="1"/>
      <w:marLeft w:val="0"/>
      <w:marRight w:val="0"/>
      <w:marTop w:val="0"/>
      <w:marBottom w:val="0"/>
      <w:divBdr>
        <w:top w:val="none" w:sz="0" w:space="0" w:color="auto"/>
        <w:left w:val="none" w:sz="0" w:space="0" w:color="auto"/>
        <w:bottom w:val="none" w:sz="0" w:space="0" w:color="auto"/>
        <w:right w:val="none" w:sz="0" w:space="0" w:color="auto"/>
      </w:divBdr>
      <w:divsChild>
        <w:div w:id="1184977928">
          <w:marLeft w:val="640"/>
          <w:marRight w:val="0"/>
          <w:marTop w:val="0"/>
          <w:marBottom w:val="0"/>
          <w:divBdr>
            <w:top w:val="none" w:sz="0" w:space="0" w:color="auto"/>
            <w:left w:val="none" w:sz="0" w:space="0" w:color="auto"/>
            <w:bottom w:val="none" w:sz="0" w:space="0" w:color="auto"/>
            <w:right w:val="none" w:sz="0" w:space="0" w:color="auto"/>
          </w:divBdr>
        </w:div>
      </w:divsChild>
    </w:div>
    <w:div w:id="1734084061">
      <w:bodyDiv w:val="1"/>
      <w:marLeft w:val="0"/>
      <w:marRight w:val="0"/>
      <w:marTop w:val="0"/>
      <w:marBottom w:val="0"/>
      <w:divBdr>
        <w:top w:val="none" w:sz="0" w:space="0" w:color="auto"/>
        <w:left w:val="none" w:sz="0" w:space="0" w:color="auto"/>
        <w:bottom w:val="none" w:sz="0" w:space="0" w:color="auto"/>
        <w:right w:val="none" w:sz="0" w:space="0" w:color="auto"/>
      </w:divBdr>
      <w:divsChild>
        <w:div w:id="1279752268">
          <w:marLeft w:val="640"/>
          <w:marRight w:val="0"/>
          <w:marTop w:val="0"/>
          <w:marBottom w:val="0"/>
          <w:divBdr>
            <w:top w:val="none" w:sz="0" w:space="0" w:color="auto"/>
            <w:left w:val="none" w:sz="0" w:space="0" w:color="auto"/>
            <w:bottom w:val="none" w:sz="0" w:space="0" w:color="auto"/>
            <w:right w:val="none" w:sz="0" w:space="0" w:color="auto"/>
          </w:divBdr>
        </w:div>
        <w:div w:id="765417748">
          <w:marLeft w:val="640"/>
          <w:marRight w:val="0"/>
          <w:marTop w:val="0"/>
          <w:marBottom w:val="0"/>
          <w:divBdr>
            <w:top w:val="none" w:sz="0" w:space="0" w:color="auto"/>
            <w:left w:val="none" w:sz="0" w:space="0" w:color="auto"/>
            <w:bottom w:val="none" w:sz="0" w:space="0" w:color="auto"/>
            <w:right w:val="none" w:sz="0" w:space="0" w:color="auto"/>
          </w:divBdr>
        </w:div>
        <w:div w:id="591365">
          <w:marLeft w:val="640"/>
          <w:marRight w:val="0"/>
          <w:marTop w:val="0"/>
          <w:marBottom w:val="0"/>
          <w:divBdr>
            <w:top w:val="none" w:sz="0" w:space="0" w:color="auto"/>
            <w:left w:val="none" w:sz="0" w:space="0" w:color="auto"/>
            <w:bottom w:val="none" w:sz="0" w:space="0" w:color="auto"/>
            <w:right w:val="none" w:sz="0" w:space="0" w:color="auto"/>
          </w:divBdr>
        </w:div>
        <w:div w:id="2091274573">
          <w:marLeft w:val="640"/>
          <w:marRight w:val="0"/>
          <w:marTop w:val="0"/>
          <w:marBottom w:val="0"/>
          <w:divBdr>
            <w:top w:val="none" w:sz="0" w:space="0" w:color="auto"/>
            <w:left w:val="none" w:sz="0" w:space="0" w:color="auto"/>
            <w:bottom w:val="none" w:sz="0" w:space="0" w:color="auto"/>
            <w:right w:val="none" w:sz="0" w:space="0" w:color="auto"/>
          </w:divBdr>
        </w:div>
        <w:div w:id="384565545">
          <w:marLeft w:val="640"/>
          <w:marRight w:val="0"/>
          <w:marTop w:val="0"/>
          <w:marBottom w:val="0"/>
          <w:divBdr>
            <w:top w:val="none" w:sz="0" w:space="0" w:color="auto"/>
            <w:left w:val="none" w:sz="0" w:space="0" w:color="auto"/>
            <w:bottom w:val="none" w:sz="0" w:space="0" w:color="auto"/>
            <w:right w:val="none" w:sz="0" w:space="0" w:color="auto"/>
          </w:divBdr>
        </w:div>
        <w:div w:id="162551658">
          <w:marLeft w:val="640"/>
          <w:marRight w:val="0"/>
          <w:marTop w:val="0"/>
          <w:marBottom w:val="0"/>
          <w:divBdr>
            <w:top w:val="none" w:sz="0" w:space="0" w:color="auto"/>
            <w:left w:val="none" w:sz="0" w:space="0" w:color="auto"/>
            <w:bottom w:val="none" w:sz="0" w:space="0" w:color="auto"/>
            <w:right w:val="none" w:sz="0" w:space="0" w:color="auto"/>
          </w:divBdr>
        </w:div>
        <w:div w:id="550921328">
          <w:marLeft w:val="640"/>
          <w:marRight w:val="0"/>
          <w:marTop w:val="0"/>
          <w:marBottom w:val="0"/>
          <w:divBdr>
            <w:top w:val="none" w:sz="0" w:space="0" w:color="auto"/>
            <w:left w:val="none" w:sz="0" w:space="0" w:color="auto"/>
            <w:bottom w:val="none" w:sz="0" w:space="0" w:color="auto"/>
            <w:right w:val="none" w:sz="0" w:space="0" w:color="auto"/>
          </w:divBdr>
        </w:div>
        <w:div w:id="1403333938">
          <w:marLeft w:val="640"/>
          <w:marRight w:val="0"/>
          <w:marTop w:val="0"/>
          <w:marBottom w:val="0"/>
          <w:divBdr>
            <w:top w:val="none" w:sz="0" w:space="0" w:color="auto"/>
            <w:left w:val="none" w:sz="0" w:space="0" w:color="auto"/>
            <w:bottom w:val="none" w:sz="0" w:space="0" w:color="auto"/>
            <w:right w:val="none" w:sz="0" w:space="0" w:color="auto"/>
          </w:divBdr>
        </w:div>
        <w:div w:id="1522741820">
          <w:marLeft w:val="640"/>
          <w:marRight w:val="0"/>
          <w:marTop w:val="0"/>
          <w:marBottom w:val="0"/>
          <w:divBdr>
            <w:top w:val="none" w:sz="0" w:space="0" w:color="auto"/>
            <w:left w:val="none" w:sz="0" w:space="0" w:color="auto"/>
            <w:bottom w:val="none" w:sz="0" w:space="0" w:color="auto"/>
            <w:right w:val="none" w:sz="0" w:space="0" w:color="auto"/>
          </w:divBdr>
        </w:div>
        <w:div w:id="956529165">
          <w:marLeft w:val="640"/>
          <w:marRight w:val="0"/>
          <w:marTop w:val="0"/>
          <w:marBottom w:val="0"/>
          <w:divBdr>
            <w:top w:val="none" w:sz="0" w:space="0" w:color="auto"/>
            <w:left w:val="none" w:sz="0" w:space="0" w:color="auto"/>
            <w:bottom w:val="none" w:sz="0" w:space="0" w:color="auto"/>
            <w:right w:val="none" w:sz="0" w:space="0" w:color="auto"/>
          </w:divBdr>
        </w:div>
        <w:div w:id="1734547607">
          <w:marLeft w:val="640"/>
          <w:marRight w:val="0"/>
          <w:marTop w:val="0"/>
          <w:marBottom w:val="0"/>
          <w:divBdr>
            <w:top w:val="none" w:sz="0" w:space="0" w:color="auto"/>
            <w:left w:val="none" w:sz="0" w:space="0" w:color="auto"/>
            <w:bottom w:val="none" w:sz="0" w:space="0" w:color="auto"/>
            <w:right w:val="none" w:sz="0" w:space="0" w:color="auto"/>
          </w:divBdr>
        </w:div>
      </w:divsChild>
    </w:div>
    <w:div w:id="1758403416">
      <w:bodyDiv w:val="1"/>
      <w:marLeft w:val="0"/>
      <w:marRight w:val="0"/>
      <w:marTop w:val="0"/>
      <w:marBottom w:val="0"/>
      <w:divBdr>
        <w:top w:val="none" w:sz="0" w:space="0" w:color="auto"/>
        <w:left w:val="none" w:sz="0" w:space="0" w:color="auto"/>
        <w:bottom w:val="none" w:sz="0" w:space="0" w:color="auto"/>
        <w:right w:val="none" w:sz="0" w:space="0" w:color="auto"/>
      </w:divBdr>
      <w:divsChild>
        <w:div w:id="855119084">
          <w:marLeft w:val="640"/>
          <w:marRight w:val="0"/>
          <w:marTop w:val="0"/>
          <w:marBottom w:val="0"/>
          <w:divBdr>
            <w:top w:val="none" w:sz="0" w:space="0" w:color="auto"/>
            <w:left w:val="none" w:sz="0" w:space="0" w:color="auto"/>
            <w:bottom w:val="none" w:sz="0" w:space="0" w:color="auto"/>
            <w:right w:val="none" w:sz="0" w:space="0" w:color="auto"/>
          </w:divBdr>
        </w:div>
        <w:div w:id="675153896">
          <w:marLeft w:val="640"/>
          <w:marRight w:val="0"/>
          <w:marTop w:val="0"/>
          <w:marBottom w:val="0"/>
          <w:divBdr>
            <w:top w:val="none" w:sz="0" w:space="0" w:color="auto"/>
            <w:left w:val="none" w:sz="0" w:space="0" w:color="auto"/>
            <w:bottom w:val="none" w:sz="0" w:space="0" w:color="auto"/>
            <w:right w:val="none" w:sz="0" w:space="0" w:color="auto"/>
          </w:divBdr>
        </w:div>
        <w:div w:id="1341541528">
          <w:marLeft w:val="640"/>
          <w:marRight w:val="0"/>
          <w:marTop w:val="0"/>
          <w:marBottom w:val="0"/>
          <w:divBdr>
            <w:top w:val="none" w:sz="0" w:space="0" w:color="auto"/>
            <w:left w:val="none" w:sz="0" w:space="0" w:color="auto"/>
            <w:bottom w:val="none" w:sz="0" w:space="0" w:color="auto"/>
            <w:right w:val="none" w:sz="0" w:space="0" w:color="auto"/>
          </w:divBdr>
        </w:div>
        <w:div w:id="2079551815">
          <w:marLeft w:val="640"/>
          <w:marRight w:val="0"/>
          <w:marTop w:val="0"/>
          <w:marBottom w:val="0"/>
          <w:divBdr>
            <w:top w:val="none" w:sz="0" w:space="0" w:color="auto"/>
            <w:left w:val="none" w:sz="0" w:space="0" w:color="auto"/>
            <w:bottom w:val="none" w:sz="0" w:space="0" w:color="auto"/>
            <w:right w:val="none" w:sz="0" w:space="0" w:color="auto"/>
          </w:divBdr>
        </w:div>
        <w:div w:id="1585726760">
          <w:marLeft w:val="640"/>
          <w:marRight w:val="0"/>
          <w:marTop w:val="0"/>
          <w:marBottom w:val="0"/>
          <w:divBdr>
            <w:top w:val="none" w:sz="0" w:space="0" w:color="auto"/>
            <w:left w:val="none" w:sz="0" w:space="0" w:color="auto"/>
            <w:bottom w:val="none" w:sz="0" w:space="0" w:color="auto"/>
            <w:right w:val="none" w:sz="0" w:space="0" w:color="auto"/>
          </w:divBdr>
        </w:div>
        <w:div w:id="488643200">
          <w:marLeft w:val="640"/>
          <w:marRight w:val="0"/>
          <w:marTop w:val="0"/>
          <w:marBottom w:val="0"/>
          <w:divBdr>
            <w:top w:val="none" w:sz="0" w:space="0" w:color="auto"/>
            <w:left w:val="none" w:sz="0" w:space="0" w:color="auto"/>
            <w:bottom w:val="none" w:sz="0" w:space="0" w:color="auto"/>
            <w:right w:val="none" w:sz="0" w:space="0" w:color="auto"/>
          </w:divBdr>
        </w:div>
        <w:div w:id="912202823">
          <w:marLeft w:val="640"/>
          <w:marRight w:val="0"/>
          <w:marTop w:val="0"/>
          <w:marBottom w:val="0"/>
          <w:divBdr>
            <w:top w:val="none" w:sz="0" w:space="0" w:color="auto"/>
            <w:left w:val="none" w:sz="0" w:space="0" w:color="auto"/>
            <w:bottom w:val="none" w:sz="0" w:space="0" w:color="auto"/>
            <w:right w:val="none" w:sz="0" w:space="0" w:color="auto"/>
          </w:divBdr>
        </w:div>
        <w:div w:id="1416589960">
          <w:marLeft w:val="640"/>
          <w:marRight w:val="0"/>
          <w:marTop w:val="0"/>
          <w:marBottom w:val="0"/>
          <w:divBdr>
            <w:top w:val="none" w:sz="0" w:space="0" w:color="auto"/>
            <w:left w:val="none" w:sz="0" w:space="0" w:color="auto"/>
            <w:bottom w:val="none" w:sz="0" w:space="0" w:color="auto"/>
            <w:right w:val="none" w:sz="0" w:space="0" w:color="auto"/>
          </w:divBdr>
        </w:div>
      </w:divsChild>
    </w:div>
    <w:div w:id="1772047966">
      <w:bodyDiv w:val="1"/>
      <w:marLeft w:val="0"/>
      <w:marRight w:val="0"/>
      <w:marTop w:val="0"/>
      <w:marBottom w:val="0"/>
      <w:divBdr>
        <w:top w:val="none" w:sz="0" w:space="0" w:color="auto"/>
        <w:left w:val="none" w:sz="0" w:space="0" w:color="auto"/>
        <w:bottom w:val="none" w:sz="0" w:space="0" w:color="auto"/>
        <w:right w:val="none" w:sz="0" w:space="0" w:color="auto"/>
      </w:divBdr>
      <w:divsChild>
        <w:div w:id="563611152">
          <w:marLeft w:val="640"/>
          <w:marRight w:val="0"/>
          <w:marTop w:val="0"/>
          <w:marBottom w:val="0"/>
          <w:divBdr>
            <w:top w:val="none" w:sz="0" w:space="0" w:color="auto"/>
            <w:left w:val="none" w:sz="0" w:space="0" w:color="auto"/>
            <w:bottom w:val="none" w:sz="0" w:space="0" w:color="auto"/>
            <w:right w:val="none" w:sz="0" w:space="0" w:color="auto"/>
          </w:divBdr>
        </w:div>
        <w:div w:id="585114838">
          <w:marLeft w:val="640"/>
          <w:marRight w:val="0"/>
          <w:marTop w:val="0"/>
          <w:marBottom w:val="0"/>
          <w:divBdr>
            <w:top w:val="none" w:sz="0" w:space="0" w:color="auto"/>
            <w:left w:val="none" w:sz="0" w:space="0" w:color="auto"/>
            <w:bottom w:val="none" w:sz="0" w:space="0" w:color="auto"/>
            <w:right w:val="none" w:sz="0" w:space="0" w:color="auto"/>
          </w:divBdr>
        </w:div>
        <w:div w:id="732659256">
          <w:marLeft w:val="640"/>
          <w:marRight w:val="0"/>
          <w:marTop w:val="0"/>
          <w:marBottom w:val="0"/>
          <w:divBdr>
            <w:top w:val="none" w:sz="0" w:space="0" w:color="auto"/>
            <w:left w:val="none" w:sz="0" w:space="0" w:color="auto"/>
            <w:bottom w:val="none" w:sz="0" w:space="0" w:color="auto"/>
            <w:right w:val="none" w:sz="0" w:space="0" w:color="auto"/>
          </w:divBdr>
        </w:div>
        <w:div w:id="1195579505">
          <w:marLeft w:val="640"/>
          <w:marRight w:val="0"/>
          <w:marTop w:val="0"/>
          <w:marBottom w:val="0"/>
          <w:divBdr>
            <w:top w:val="none" w:sz="0" w:space="0" w:color="auto"/>
            <w:left w:val="none" w:sz="0" w:space="0" w:color="auto"/>
            <w:bottom w:val="none" w:sz="0" w:space="0" w:color="auto"/>
            <w:right w:val="none" w:sz="0" w:space="0" w:color="auto"/>
          </w:divBdr>
        </w:div>
        <w:div w:id="729840568">
          <w:marLeft w:val="640"/>
          <w:marRight w:val="0"/>
          <w:marTop w:val="0"/>
          <w:marBottom w:val="0"/>
          <w:divBdr>
            <w:top w:val="none" w:sz="0" w:space="0" w:color="auto"/>
            <w:left w:val="none" w:sz="0" w:space="0" w:color="auto"/>
            <w:bottom w:val="none" w:sz="0" w:space="0" w:color="auto"/>
            <w:right w:val="none" w:sz="0" w:space="0" w:color="auto"/>
          </w:divBdr>
        </w:div>
        <w:div w:id="1870144972">
          <w:marLeft w:val="640"/>
          <w:marRight w:val="0"/>
          <w:marTop w:val="0"/>
          <w:marBottom w:val="0"/>
          <w:divBdr>
            <w:top w:val="none" w:sz="0" w:space="0" w:color="auto"/>
            <w:left w:val="none" w:sz="0" w:space="0" w:color="auto"/>
            <w:bottom w:val="none" w:sz="0" w:space="0" w:color="auto"/>
            <w:right w:val="none" w:sz="0" w:space="0" w:color="auto"/>
          </w:divBdr>
        </w:div>
        <w:div w:id="296107617">
          <w:marLeft w:val="640"/>
          <w:marRight w:val="0"/>
          <w:marTop w:val="0"/>
          <w:marBottom w:val="0"/>
          <w:divBdr>
            <w:top w:val="none" w:sz="0" w:space="0" w:color="auto"/>
            <w:left w:val="none" w:sz="0" w:space="0" w:color="auto"/>
            <w:bottom w:val="none" w:sz="0" w:space="0" w:color="auto"/>
            <w:right w:val="none" w:sz="0" w:space="0" w:color="auto"/>
          </w:divBdr>
        </w:div>
        <w:div w:id="1021587006">
          <w:marLeft w:val="640"/>
          <w:marRight w:val="0"/>
          <w:marTop w:val="0"/>
          <w:marBottom w:val="0"/>
          <w:divBdr>
            <w:top w:val="none" w:sz="0" w:space="0" w:color="auto"/>
            <w:left w:val="none" w:sz="0" w:space="0" w:color="auto"/>
            <w:bottom w:val="none" w:sz="0" w:space="0" w:color="auto"/>
            <w:right w:val="none" w:sz="0" w:space="0" w:color="auto"/>
          </w:divBdr>
        </w:div>
        <w:div w:id="74665409">
          <w:marLeft w:val="640"/>
          <w:marRight w:val="0"/>
          <w:marTop w:val="0"/>
          <w:marBottom w:val="0"/>
          <w:divBdr>
            <w:top w:val="none" w:sz="0" w:space="0" w:color="auto"/>
            <w:left w:val="none" w:sz="0" w:space="0" w:color="auto"/>
            <w:bottom w:val="none" w:sz="0" w:space="0" w:color="auto"/>
            <w:right w:val="none" w:sz="0" w:space="0" w:color="auto"/>
          </w:divBdr>
        </w:div>
        <w:div w:id="243076103">
          <w:marLeft w:val="640"/>
          <w:marRight w:val="0"/>
          <w:marTop w:val="0"/>
          <w:marBottom w:val="0"/>
          <w:divBdr>
            <w:top w:val="none" w:sz="0" w:space="0" w:color="auto"/>
            <w:left w:val="none" w:sz="0" w:space="0" w:color="auto"/>
            <w:bottom w:val="none" w:sz="0" w:space="0" w:color="auto"/>
            <w:right w:val="none" w:sz="0" w:space="0" w:color="auto"/>
          </w:divBdr>
        </w:div>
        <w:div w:id="2026132409">
          <w:marLeft w:val="640"/>
          <w:marRight w:val="0"/>
          <w:marTop w:val="0"/>
          <w:marBottom w:val="0"/>
          <w:divBdr>
            <w:top w:val="none" w:sz="0" w:space="0" w:color="auto"/>
            <w:left w:val="none" w:sz="0" w:space="0" w:color="auto"/>
            <w:bottom w:val="none" w:sz="0" w:space="0" w:color="auto"/>
            <w:right w:val="none" w:sz="0" w:space="0" w:color="auto"/>
          </w:divBdr>
        </w:div>
        <w:div w:id="323514790">
          <w:marLeft w:val="640"/>
          <w:marRight w:val="0"/>
          <w:marTop w:val="0"/>
          <w:marBottom w:val="0"/>
          <w:divBdr>
            <w:top w:val="none" w:sz="0" w:space="0" w:color="auto"/>
            <w:left w:val="none" w:sz="0" w:space="0" w:color="auto"/>
            <w:bottom w:val="none" w:sz="0" w:space="0" w:color="auto"/>
            <w:right w:val="none" w:sz="0" w:space="0" w:color="auto"/>
          </w:divBdr>
        </w:div>
        <w:div w:id="176966169">
          <w:marLeft w:val="640"/>
          <w:marRight w:val="0"/>
          <w:marTop w:val="0"/>
          <w:marBottom w:val="0"/>
          <w:divBdr>
            <w:top w:val="none" w:sz="0" w:space="0" w:color="auto"/>
            <w:left w:val="none" w:sz="0" w:space="0" w:color="auto"/>
            <w:bottom w:val="none" w:sz="0" w:space="0" w:color="auto"/>
            <w:right w:val="none" w:sz="0" w:space="0" w:color="auto"/>
          </w:divBdr>
        </w:div>
        <w:div w:id="1177115421">
          <w:marLeft w:val="640"/>
          <w:marRight w:val="0"/>
          <w:marTop w:val="0"/>
          <w:marBottom w:val="0"/>
          <w:divBdr>
            <w:top w:val="none" w:sz="0" w:space="0" w:color="auto"/>
            <w:left w:val="none" w:sz="0" w:space="0" w:color="auto"/>
            <w:bottom w:val="none" w:sz="0" w:space="0" w:color="auto"/>
            <w:right w:val="none" w:sz="0" w:space="0" w:color="auto"/>
          </w:divBdr>
        </w:div>
        <w:div w:id="2078699720">
          <w:marLeft w:val="640"/>
          <w:marRight w:val="0"/>
          <w:marTop w:val="0"/>
          <w:marBottom w:val="0"/>
          <w:divBdr>
            <w:top w:val="none" w:sz="0" w:space="0" w:color="auto"/>
            <w:left w:val="none" w:sz="0" w:space="0" w:color="auto"/>
            <w:bottom w:val="none" w:sz="0" w:space="0" w:color="auto"/>
            <w:right w:val="none" w:sz="0" w:space="0" w:color="auto"/>
          </w:divBdr>
        </w:div>
        <w:div w:id="1148329320">
          <w:marLeft w:val="640"/>
          <w:marRight w:val="0"/>
          <w:marTop w:val="0"/>
          <w:marBottom w:val="0"/>
          <w:divBdr>
            <w:top w:val="none" w:sz="0" w:space="0" w:color="auto"/>
            <w:left w:val="none" w:sz="0" w:space="0" w:color="auto"/>
            <w:bottom w:val="none" w:sz="0" w:space="0" w:color="auto"/>
            <w:right w:val="none" w:sz="0" w:space="0" w:color="auto"/>
          </w:divBdr>
        </w:div>
        <w:div w:id="1026953342">
          <w:marLeft w:val="640"/>
          <w:marRight w:val="0"/>
          <w:marTop w:val="0"/>
          <w:marBottom w:val="0"/>
          <w:divBdr>
            <w:top w:val="none" w:sz="0" w:space="0" w:color="auto"/>
            <w:left w:val="none" w:sz="0" w:space="0" w:color="auto"/>
            <w:bottom w:val="none" w:sz="0" w:space="0" w:color="auto"/>
            <w:right w:val="none" w:sz="0" w:space="0" w:color="auto"/>
          </w:divBdr>
        </w:div>
        <w:div w:id="1047726075">
          <w:marLeft w:val="640"/>
          <w:marRight w:val="0"/>
          <w:marTop w:val="0"/>
          <w:marBottom w:val="0"/>
          <w:divBdr>
            <w:top w:val="none" w:sz="0" w:space="0" w:color="auto"/>
            <w:left w:val="none" w:sz="0" w:space="0" w:color="auto"/>
            <w:bottom w:val="none" w:sz="0" w:space="0" w:color="auto"/>
            <w:right w:val="none" w:sz="0" w:space="0" w:color="auto"/>
          </w:divBdr>
        </w:div>
        <w:div w:id="779954255">
          <w:marLeft w:val="640"/>
          <w:marRight w:val="0"/>
          <w:marTop w:val="0"/>
          <w:marBottom w:val="0"/>
          <w:divBdr>
            <w:top w:val="none" w:sz="0" w:space="0" w:color="auto"/>
            <w:left w:val="none" w:sz="0" w:space="0" w:color="auto"/>
            <w:bottom w:val="none" w:sz="0" w:space="0" w:color="auto"/>
            <w:right w:val="none" w:sz="0" w:space="0" w:color="auto"/>
          </w:divBdr>
        </w:div>
        <w:div w:id="2040079349">
          <w:marLeft w:val="640"/>
          <w:marRight w:val="0"/>
          <w:marTop w:val="0"/>
          <w:marBottom w:val="0"/>
          <w:divBdr>
            <w:top w:val="none" w:sz="0" w:space="0" w:color="auto"/>
            <w:left w:val="none" w:sz="0" w:space="0" w:color="auto"/>
            <w:bottom w:val="none" w:sz="0" w:space="0" w:color="auto"/>
            <w:right w:val="none" w:sz="0" w:space="0" w:color="auto"/>
          </w:divBdr>
        </w:div>
        <w:div w:id="40835764">
          <w:marLeft w:val="640"/>
          <w:marRight w:val="0"/>
          <w:marTop w:val="0"/>
          <w:marBottom w:val="0"/>
          <w:divBdr>
            <w:top w:val="none" w:sz="0" w:space="0" w:color="auto"/>
            <w:left w:val="none" w:sz="0" w:space="0" w:color="auto"/>
            <w:bottom w:val="none" w:sz="0" w:space="0" w:color="auto"/>
            <w:right w:val="none" w:sz="0" w:space="0" w:color="auto"/>
          </w:divBdr>
        </w:div>
        <w:div w:id="2174572">
          <w:marLeft w:val="640"/>
          <w:marRight w:val="0"/>
          <w:marTop w:val="0"/>
          <w:marBottom w:val="0"/>
          <w:divBdr>
            <w:top w:val="none" w:sz="0" w:space="0" w:color="auto"/>
            <w:left w:val="none" w:sz="0" w:space="0" w:color="auto"/>
            <w:bottom w:val="none" w:sz="0" w:space="0" w:color="auto"/>
            <w:right w:val="none" w:sz="0" w:space="0" w:color="auto"/>
          </w:divBdr>
        </w:div>
      </w:divsChild>
    </w:div>
    <w:div w:id="1796211473">
      <w:bodyDiv w:val="1"/>
      <w:marLeft w:val="0"/>
      <w:marRight w:val="0"/>
      <w:marTop w:val="0"/>
      <w:marBottom w:val="0"/>
      <w:divBdr>
        <w:top w:val="none" w:sz="0" w:space="0" w:color="auto"/>
        <w:left w:val="none" w:sz="0" w:space="0" w:color="auto"/>
        <w:bottom w:val="none" w:sz="0" w:space="0" w:color="auto"/>
        <w:right w:val="none" w:sz="0" w:space="0" w:color="auto"/>
      </w:divBdr>
      <w:divsChild>
        <w:div w:id="65735030">
          <w:marLeft w:val="640"/>
          <w:marRight w:val="0"/>
          <w:marTop w:val="0"/>
          <w:marBottom w:val="0"/>
          <w:divBdr>
            <w:top w:val="none" w:sz="0" w:space="0" w:color="auto"/>
            <w:left w:val="none" w:sz="0" w:space="0" w:color="auto"/>
            <w:bottom w:val="none" w:sz="0" w:space="0" w:color="auto"/>
            <w:right w:val="none" w:sz="0" w:space="0" w:color="auto"/>
          </w:divBdr>
        </w:div>
        <w:div w:id="252279365">
          <w:marLeft w:val="640"/>
          <w:marRight w:val="0"/>
          <w:marTop w:val="0"/>
          <w:marBottom w:val="0"/>
          <w:divBdr>
            <w:top w:val="none" w:sz="0" w:space="0" w:color="auto"/>
            <w:left w:val="none" w:sz="0" w:space="0" w:color="auto"/>
            <w:bottom w:val="none" w:sz="0" w:space="0" w:color="auto"/>
            <w:right w:val="none" w:sz="0" w:space="0" w:color="auto"/>
          </w:divBdr>
        </w:div>
        <w:div w:id="1210648989">
          <w:marLeft w:val="640"/>
          <w:marRight w:val="0"/>
          <w:marTop w:val="0"/>
          <w:marBottom w:val="0"/>
          <w:divBdr>
            <w:top w:val="none" w:sz="0" w:space="0" w:color="auto"/>
            <w:left w:val="none" w:sz="0" w:space="0" w:color="auto"/>
            <w:bottom w:val="none" w:sz="0" w:space="0" w:color="auto"/>
            <w:right w:val="none" w:sz="0" w:space="0" w:color="auto"/>
          </w:divBdr>
        </w:div>
        <w:div w:id="1451434288">
          <w:marLeft w:val="640"/>
          <w:marRight w:val="0"/>
          <w:marTop w:val="0"/>
          <w:marBottom w:val="0"/>
          <w:divBdr>
            <w:top w:val="none" w:sz="0" w:space="0" w:color="auto"/>
            <w:left w:val="none" w:sz="0" w:space="0" w:color="auto"/>
            <w:bottom w:val="none" w:sz="0" w:space="0" w:color="auto"/>
            <w:right w:val="none" w:sz="0" w:space="0" w:color="auto"/>
          </w:divBdr>
        </w:div>
        <w:div w:id="1169641126">
          <w:marLeft w:val="640"/>
          <w:marRight w:val="0"/>
          <w:marTop w:val="0"/>
          <w:marBottom w:val="0"/>
          <w:divBdr>
            <w:top w:val="none" w:sz="0" w:space="0" w:color="auto"/>
            <w:left w:val="none" w:sz="0" w:space="0" w:color="auto"/>
            <w:bottom w:val="none" w:sz="0" w:space="0" w:color="auto"/>
            <w:right w:val="none" w:sz="0" w:space="0" w:color="auto"/>
          </w:divBdr>
        </w:div>
        <w:div w:id="1277717395">
          <w:marLeft w:val="640"/>
          <w:marRight w:val="0"/>
          <w:marTop w:val="0"/>
          <w:marBottom w:val="0"/>
          <w:divBdr>
            <w:top w:val="none" w:sz="0" w:space="0" w:color="auto"/>
            <w:left w:val="none" w:sz="0" w:space="0" w:color="auto"/>
            <w:bottom w:val="none" w:sz="0" w:space="0" w:color="auto"/>
            <w:right w:val="none" w:sz="0" w:space="0" w:color="auto"/>
          </w:divBdr>
        </w:div>
        <w:div w:id="415908568">
          <w:marLeft w:val="640"/>
          <w:marRight w:val="0"/>
          <w:marTop w:val="0"/>
          <w:marBottom w:val="0"/>
          <w:divBdr>
            <w:top w:val="none" w:sz="0" w:space="0" w:color="auto"/>
            <w:left w:val="none" w:sz="0" w:space="0" w:color="auto"/>
            <w:bottom w:val="none" w:sz="0" w:space="0" w:color="auto"/>
            <w:right w:val="none" w:sz="0" w:space="0" w:color="auto"/>
          </w:divBdr>
        </w:div>
        <w:div w:id="101923525">
          <w:marLeft w:val="640"/>
          <w:marRight w:val="0"/>
          <w:marTop w:val="0"/>
          <w:marBottom w:val="0"/>
          <w:divBdr>
            <w:top w:val="none" w:sz="0" w:space="0" w:color="auto"/>
            <w:left w:val="none" w:sz="0" w:space="0" w:color="auto"/>
            <w:bottom w:val="none" w:sz="0" w:space="0" w:color="auto"/>
            <w:right w:val="none" w:sz="0" w:space="0" w:color="auto"/>
          </w:divBdr>
        </w:div>
        <w:div w:id="619843317">
          <w:marLeft w:val="640"/>
          <w:marRight w:val="0"/>
          <w:marTop w:val="0"/>
          <w:marBottom w:val="0"/>
          <w:divBdr>
            <w:top w:val="none" w:sz="0" w:space="0" w:color="auto"/>
            <w:left w:val="none" w:sz="0" w:space="0" w:color="auto"/>
            <w:bottom w:val="none" w:sz="0" w:space="0" w:color="auto"/>
            <w:right w:val="none" w:sz="0" w:space="0" w:color="auto"/>
          </w:divBdr>
        </w:div>
        <w:div w:id="1560435718">
          <w:marLeft w:val="640"/>
          <w:marRight w:val="0"/>
          <w:marTop w:val="0"/>
          <w:marBottom w:val="0"/>
          <w:divBdr>
            <w:top w:val="none" w:sz="0" w:space="0" w:color="auto"/>
            <w:left w:val="none" w:sz="0" w:space="0" w:color="auto"/>
            <w:bottom w:val="none" w:sz="0" w:space="0" w:color="auto"/>
            <w:right w:val="none" w:sz="0" w:space="0" w:color="auto"/>
          </w:divBdr>
        </w:div>
        <w:div w:id="1772627904">
          <w:marLeft w:val="640"/>
          <w:marRight w:val="0"/>
          <w:marTop w:val="0"/>
          <w:marBottom w:val="0"/>
          <w:divBdr>
            <w:top w:val="none" w:sz="0" w:space="0" w:color="auto"/>
            <w:left w:val="none" w:sz="0" w:space="0" w:color="auto"/>
            <w:bottom w:val="none" w:sz="0" w:space="0" w:color="auto"/>
            <w:right w:val="none" w:sz="0" w:space="0" w:color="auto"/>
          </w:divBdr>
        </w:div>
        <w:div w:id="284238295">
          <w:marLeft w:val="640"/>
          <w:marRight w:val="0"/>
          <w:marTop w:val="0"/>
          <w:marBottom w:val="0"/>
          <w:divBdr>
            <w:top w:val="none" w:sz="0" w:space="0" w:color="auto"/>
            <w:left w:val="none" w:sz="0" w:space="0" w:color="auto"/>
            <w:bottom w:val="none" w:sz="0" w:space="0" w:color="auto"/>
            <w:right w:val="none" w:sz="0" w:space="0" w:color="auto"/>
          </w:divBdr>
        </w:div>
        <w:div w:id="1146898420">
          <w:marLeft w:val="640"/>
          <w:marRight w:val="0"/>
          <w:marTop w:val="0"/>
          <w:marBottom w:val="0"/>
          <w:divBdr>
            <w:top w:val="none" w:sz="0" w:space="0" w:color="auto"/>
            <w:left w:val="none" w:sz="0" w:space="0" w:color="auto"/>
            <w:bottom w:val="none" w:sz="0" w:space="0" w:color="auto"/>
            <w:right w:val="none" w:sz="0" w:space="0" w:color="auto"/>
          </w:divBdr>
        </w:div>
        <w:div w:id="73868725">
          <w:marLeft w:val="640"/>
          <w:marRight w:val="0"/>
          <w:marTop w:val="0"/>
          <w:marBottom w:val="0"/>
          <w:divBdr>
            <w:top w:val="none" w:sz="0" w:space="0" w:color="auto"/>
            <w:left w:val="none" w:sz="0" w:space="0" w:color="auto"/>
            <w:bottom w:val="none" w:sz="0" w:space="0" w:color="auto"/>
            <w:right w:val="none" w:sz="0" w:space="0" w:color="auto"/>
          </w:divBdr>
        </w:div>
        <w:div w:id="560482555">
          <w:marLeft w:val="640"/>
          <w:marRight w:val="0"/>
          <w:marTop w:val="0"/>
          <w:marBottom w:val="0"/>
          <w:divBdr>
            <w:top w:val="none" w:sz="0" w:space="0" w:color="auto"/>
            <w:left w:val="none" w:sz="0" w:space="0" w:color="auto"/>
            <w:bottom w:val="none" w:sz="0" w:space="0" w:color="auto"/>
            <w:right w:val="none" w:sz="0" w:space="0" w:color="auto"/>
          </w:divBdr>
        </w:div>
        <w:div w:id="1528252812">
          <w:marLeft w:val="640"/>
          <w:marRight w:val="0"/>
          <w:marTop w:val="0"/>
          <w:marBottom w:val="0"/>
          <w:divBdr>
            <w:top w:val="none" w:sz="0" w:space="0" w:color="auto"/>
            <w:left w:val="none" w:sz="0" w:space="0" w:color="auto"/>
            <w:bottom w:val="none" w:sz="0" w:space="0" w:color="auto"/>
            <w:right w:val="none" w:sz="0" w:space="0" w:color="auto"/>
          </w:divBdr>
        </w:div>
        <w:div w:id="672033024">
          <w:marLeft w:val="640"/>
          <w:marRight w:val="0"/>
          <w:marTop w:val="0"/>
          <w:marBottom w:val="0"/>
          <w:divBdr>
            <w:top w:val="none" w:sz="0" w:space="0" w:color="auto"/>
            <w:left w:val="none" w:sz="0" w:space="0" w:color="auto"/>
            <w:bottom w:val="none" w:sz="0" w:space="0" w:color="auto"/>
            <w:right w:val="none" w:sz="0" w:space="0" w:color="auto"/>
          </w:divBdr>
        </w:div>
        <w:div w:id="1071465777">
          <w:marLeft w:val="640"/>
          <w:marRight w:val="0"/>
          <w:marTop w:val="0"/>
          <w:marBottom w:val="0"/>
          <w:divBdr>
            <w:top w:val="none" w:sz="0" w:space="0" w:color="auto"/>
            <w:left w:val="none" w:sz="0" w:space="0" w:color="auto"/>
            <w:bottom w:val="none" w:sz="0" w:space="0" w:color="auto"/>
            <w:right w:val="none" w:sz="0" w:space="0" w:color="auto"/>
          </w:divBdr>
        </w:div>
        <w:div w:id="2049598215">
          <w:marLeft w:val="640"/>
          <w:marRight w:val="0"/>
          <w:marTop w:val="0"/>
          <w:marBottom w:val="0"/>
          <w:divBdr>
            <w:top w:val="none" w:sz="0" w:space="0" w:color="auto"/>
            <w:left w:val="none" w:sz="0" w:space="0" w:color="auto"/>
            <w:bottom w:val="none" w:sz="0" w:space="0" w:color="auto"/>
            <w:right w:val="none" w:sz="0" w:space="0" w:color="auto"/>
          </w:divBdr>
        </w:div>
        <w:div w:id="535317337">
          <w:marLeft w:val="640"/>
          <w:marRight w:val="0"/>
          <w:marTop w:val="0"/>
          <w:marBottom w:val="0"/>
          <w:divBdr>
            <w:top w:val="none" w:sz="0" w:space="0" w:color="auto"/>
            <w:left w:val="none" w:sz="0" w:space="0" w:color="auto"/>
            <w:bottom w:val="none" w:sz="0" w:space="0" w:color="auto"/>
            <w:right w:val="none" w:sz="0" w:space="0" w:color="auto"/>
          </w:divBdr>
        </w:div>
        <w:div w:id="1026060565">
          <w:marLeft w:val="640"/>
          <w:marRight w:val="0"/>
          <w:marTop w:val="0"/>
          <w:marBottom w:val="0"/>
          <w:divBdr>
            <w:top w:val="none" w:sz="0" w:space="0" w:color="auto"/>
            <w:left w:val="none" w:sz="0" w:space="0" w:color="auto"/>
            <w:bottom w:val="none" w:sz="0" w:space="0" w:color="auto"/>
            <w:right w:val="none" w:sz="0" w:space="0" w:color="auto"/>
          </w:divBdr>
        </w:div>
      </w:divsChild>
    </w:div>
    <w:div w:id="1797025429">
      <w:bodyDiv w:val="1"/>
      <w:marLeft w:val="0"/>
      <w:marRight w:val="0"/>
      <w:marTop w:val="0"/>
      <w:marBottom w:val="0"/>
      <w:divBdr>
        <w:top w:val="none" w:sz="0" w:space="0" w:color="auto"/>
        <w:left w:val="none" w:sz="0" w:space="0" w:color="auto"/>
        <w:bottom w:val="none" w:sz="0" w:space="0" w:color="auto"/>
        <w:right w:val="none" w:sz="0" w:space="0" w:color="auto"/>
      </w:divBdr>
      <w:divsChild>
        <w:div w:id="1858344753">
          <w:marLeft w:val="640"/>
          <w:marRight w:val="0"/>
          <w:marTop w:val="0"/>
          <w:marBottom w:val="0"/>
          <w:divBdr>
            <w:top w:val="none" w:sz="0" w:space="0" w:color="auto"/>
            <w:left w:val="none" w:sz="0" w:space="0" w:color="auto"/>
            <w:bottom w:val="none" w:sz="0" w:space="0" w:color="auto"/>
            <w:right w:val="none" w:sz="0" w:space="0" w:color="auto"/>
          </w:divBdr>
        </w:div>
        <w:div w:id="1392072824">
          <w:marLeft w:val="640"/>
          <w:marRight w:val="0"/>
          <w:marTop w:val="0"/>
          <w:marBottom w:val="0"/>
          <w:divBdr>
            <w:top w:val="none" w:sz="0" w:space="0" w:color="auto"/>
            <w:left w:val="none" w:sz="0" w:space="0" w:color="auto"/>
            <w:bottom w:val="none" w:sz="0" w:space="0" w:color="auto"/>
            <w:right w:val="none" w:sz="0" w:space="0" w:color="auto"/>
          </w:divBdr>
        </w:div>
        <w:div w:id="252202225">
          <w:marLeft w:val="640"/>
          <w:marRight w:val="0"/>
          <w:marTop w:val="0"/>
          <w:marBottom w:val="0"/>
          <w:divBdr>
            <w:top w:val="none" w:sz="0" w:space="0" w:color="auto"/>
            <w:left w:val="none" w:sz="0" w:space="0" w:color="auto"/>
            <w:bottom w:val="none" w:sz="0" w:space="0" w:color="auto"/>
            <w:right w:val="none" w:sz="0" w:space="0" w:color="auto"/>
          </w:divBdr>
        </w:div>
        <w:div w:id="1226375610">
          <w:marLeft w:val="640"/>
          <w:marRight w:val="0"/>
          <w:marTop w:val="0"/>
          <w:marBottom w:val="0"/>
          <w:divBdr>
            <w:top w:val="none" w:sz="0" w:space="0" w:color="auto"/>
            <w:left w:val="none" w:sz="0" w:space="0" w:color="auto"/>
            <w:bottom w:val="none" w:sz="0" w:space="0" w:color="auto"/>
            <w:right w:val="none" w:sz="0" w:space="0" w:color="auto"/>
          </w:divBdr>
        </w:div>
        <w:div w:id="1059865355">
          <w:marLeft w:val="640"/>
          <w:marRight w:val="0"/>
          <w:marTop w:val="0"/>
          <w:marBottom w:val="0"/>
          <w:divBdr>
            <w:top w:val="none" w:sz="0" w:space="0" w:color="auto"/>
            <w:left w:val="none" w:sz="0" w:space="0" w:color="auto"/>
            <w:bottom w:val="none" w:sz="0" w:space="0" w:color="auto"/>
            <w:right w:val="none" w:sz="0" w:space="0" w:color="auto"/>
          </w:divBdr>
        </w:div>
        <w:div w:id="141309596">
          <w:marLeft w:val="640"/>
          <w:marRight w:val="0"/>
          <w:marTop w:val="0"/>
          <w:marBottom w:val="0"/>
          <w:divBdr>
            <w:top w:val="none" w:sz="0" w:space="0" w:color="auto"/>
            <w:left w:val="none" w:sz="0" w:space="0" w:color="auto"/>
            <w:bottom w:val="none" w:sz="0" w:space="0" w:color="auto"/>
            <w:right w:val="none" w:sz="0" w:space="0" w:color="auto"/>
          </w:divBdr>
        </w:div>
        <w:div w:id="286474395">
          <w:marLeft w:val="640"/>
          <w:marRight w:val="0"/>
          <w:marTop w:val="0"/>
          <w:marBottom w:val="0"/>
          <w:divBdr>
            <w:top w:val="none" w:sz="0" w:space="0" w:color="auto"/>
            <w:left w:val="none" w:sz="0" w:space="0" w:color="auto"/>
            <w:bottom w:val="none" w:sz="0" w:space="0" w:color="auto"/>
            <w:right w:val="none" w:sz="0" w:space="0" w:color="auto"/>
          </w:divBdr>
        </w:div>
        <w:div w:id="144323001">
          <w:marLeft w:val="640"/>
          <w:marRight w:val="0"/>
          <w:marTop w:val="0"/>
          <w:marBottom w:val="0"/>
          <w:divBdr>
            <w:top w:val="none" w:sz="0" w:space="0" w:color="auto"/>
            <w:left w:val="none" w:sz="0" w:space="0" w:color="auto"/>
            <w:bottom w:val="none" w:sz="0" w:space="0" w:color="auto"/>
            <w:right w:val="none" w:sz="0" w:space="0" w:color="auto"/>
          </w:divBdr>
        </w:div>
        <w:div w:id="806433169">
          <w:marLeft w:val="640"/>
          <w:marRight w:val="0"/>
          <w:marTop w:val="0"/>
          <w:marBottom w:val="0"/>
          <w:divBdr>
            <w:top w:val="none" w:sz="0" w:space="0" w:color="auto"/>
            <w:left w:val="none" w:sz="0" w:space="0" w:color="auto"/>
            <w:bottom w:val="none" w:sz="0" w:space="0" w:color="auto"/>
            <w:right w:val="none" w:sz="0" w:space="0" w:color="auto"/>
          </w:divBdr>
        </w:div>
        <w:div w:id="456871301">
          <w:marLeft w:val="640"/>
          <w:marRight w:val="0"/>
          <w:marTop w:val="0"/>
          <w:marBottom w:val="0"/>
          <w:divBdr>
            <w:top w:val="none" w:sz="0" w:space="0" w:color="auto"/>
            <w:left w:val="none" w:sz="0" w:space="0" w:color="auto"/>
            <w:bottom w:val="none" w:sz="0" w:space="0" w:color="auto"/>
            <w:right w:val="none" w:sz="0" w:space="0" w:color="auto"/>
          </w:divBdr>
        </w:div>
        <w:div w:id="1949963482">
          <w:marLeft w:val="640"/>
          <w:marRight w:val="0"/>
          <w:marTop w:val="0"/>
          <w:marBottom w:val="0"/>
          <w:divBdr>
            <w:top w:val="none" w:sz="0" w:space="0" w:color="auto"/>
            <w:left w:val="none" w:sz="0" w:space="0" w:color="auto"/>
            <w:bottom w:val="none" w:sz="0" w:space="0" w:color="auto"/>
            <w:right w:val="none" w:sz="0" w:space="0" w:color="auto"/>
          </w:divBdr>
        </w:div>
      </w:divsChild>
    </w:div>
    <w:div w:id="1824421853">
      <w:bodyDiv w:val="1"/>
      <w:marLeft w:val="0"/>
      <w:marRight w:val="0"/>
      <w:marTop w:val="0"/>
      <w:marBottom w:val="0"/>
      <w:divBdr>
        <w:top w:val="none" w:sz="0" w:space="0" w:color="auto"/>
        <w:left w:val="none" w:sz="0" w:space="0" w:color="auto"/>
        <w:bottom w:val="none" w:sz="0" w:space="0" w:color="auto"/>
        <w:right w:val="none" w:sz="0" w:space="0" w:color="auto"/>
      </w:divBdr>
      <w:divsChild>
        <w:div w:id="225147495">
          <w:marLeft w:val="640"/>
          <w:marRight w:val="0"/>
          <w:marTop w:val="0"/>
          <w:marBottom w:val="0"/>
          <w:divBdr>
            <w:top w:val="none" w:sz="0" w:space="0" w:color="auto"/>
            <w:left w:val="none" w:sz="0" w:space="0" w:color="auto"/>
            <w:bottom w:val="none" w:sz="0" w:space="0" w:color="auto"/>
            <w:right w:val="none" w:sz="0" w:space="0" w:color="auto"/>
          </w:divBdr>
        </w:div>
        <w:div w:id="2045910724">
          <w:marLeft w:val="640"/>
          <w:marRight w:val="0"/>
          <w:marTop w:val="0"/>
          <w:marBottom w:val="0"/>
          <w:divBdr>
            <w:top w:val="none" w:sz="0" w:space="0" w:color="auto"/>
            <w:left w:val="none" w:sz="0" w:space="0" w:color="auto"/>
            <w:bottom w:val="none" w:sz="0" w:space="0" w:color="auto"/>
            <w:right w:val="none" w:sz="0" w:space="0" w:color="auto"/>
          </w:divBdr>
        </w:div>
        <w:div w:id="1139809078">
          <w:marLeft w:val="640"/>
          <w:marRight w:val="0"/>
          <w:marTop w:val="0"/>
          <w:marBottom w:val="0"/>
          <w:divBdr>
            <w:top w:val="none" w:sz="0" w:space="0" w:color="auto"/>
            <w:left w:val="none" w:sz="0" w:space="0" w:color="auto"/>
            <w:bottom w:val="none" w:sz="0" w:space="0" w:color="auto"/>
            <w:right w:val="none" w:sz="0" w:space="0" w:color="auto"/>
          </w:divBdr>
        </w:div>
        <w:div w:id="95293076">
          <w:marLeft w:val="640"/>
          <w:marRight w:val="0"/>
          <w:marTop w:val="0"/>
          <w:marBottom w:val="0"/>
          <w:divBdr>
            <w:top w:val="none" w:sz="0" w:space="0" w:color="auto"/>
            <w:left w:val="none" w:sz="0" w:space="0" w:color="auto"/>
            <w:bottom w:val="none" w:sz="0" w:space="0" w:color="auto"/>
            <w:right w:val="none" w:sz="0" w:space="0" w:color="auto"/>
          </w:divBdr>
        </w:div>
        <w:div w:id="1639992554">
          <w:marLeft w:val="640"/>
          <w:marRight w:val="0"/>
          <w:marTop w:val="0"/>
          <w:marBottom w:val="0"/>
          <w:divBdr>
            <w:top w:val="none" w:sz="0" w:space="0" w:color="auto"/>
            <w:left w:val="none" w:sz="0" w:space="0" w:color="auto"/>
            <w:bottom w:val="none" w:sz="0" w:space="0" w:color="auto"/>
            <w:right w:val="none" w:sz="0" w:space="0" w:color="auto"/>
          </w:divBdr>
        </w:div>
        <w:div w:id="1061366546">
          <w:marLeft w:val="640"/>
          <w:marRight w:val="0"/>
          <w:marTop w:val="0"/>
          <w:marBottom w:val="0"/>
          <w:divBdr>
            <w:top w:val="none" w:sz="0" w:space="0" w:color="auto"/>
            <w:left w:val="none" w:sz="0" w:space="0" w:color="auto"/>
            <w:bottom w:val="none" w:sz="0" w:space="0" w:color="auto"/>
            <w:right w:val="none" w:sz="0" w:space="0" w:color="auto"/>
          </w:divBdr>
        </w:div>
        <w:div w:id="1978802285">
          <w:marLeft w:val="640"/>
          <w:marRight w:val="0"/>
          <w:marTop w:val="0"/>
          <w:marBottom w:val="0"/>
          <w:divBdr>
            <w:top w:val="none" w:sz="0" w:space="0" w:color="auto"/>
            <w:left w:val="none" w:sz="0" w:space="0" w:color="auto"/>
            <w:bottom w:val="none" w:sz="0" w:space="0" w:color="auto"/>
            <w:right w:val="none" w:sz="0" w:space="0" w:color="auto"/>
          </w:divBdr>
        </w:div>
        <w:div w:id="249629946">
          <w:marLeft w:val="640"/>
          <w:marRight w:val="0"/>
          <w:marTop w:val="0"/>
          <w:marBottom w:val="0"/>
          <w:divBdr>
            <w:top w:val="none" w:sz="0" w:space="0" w:color="auto"/>
            <w:left w:val="none" w:sz="0" w:space="0" w:color="auto"/>
            <w:bottom w:val="none" w:sz="0" w:space="0" w:color="auto"/>
            <w:right w:val="none" w:sz="0" w:space="0" w:color="auto"/>
          </w:divBdr>
        </w:div>
        <w:div w:id="1431853784">
          <w:marLeft w:val="640"/>
          <w:marRight w:val="0"/>
          <w:marTop w:val="0"/>
          <w:marBottom w:val="0"/>
          <w:divBdr>
            <w:top w:val="none" w:sz="0" w:space="0" w:color="auto"/>
            <w:left w:val="none" w:sz="0" w:space="0" w:color="auto"/>
            <w:bottom w:val="none" w:sz="0" w:space="0" w:color="auto"/>
            <w:right w:val="none" w:sz="0" w:space="0" w:color="auto"/>
          </w:divBdr>
        </w:div>
        <w:div w:id="910844676">
          <w:marLeft w:val="640"/>
          <w:marRight w:val="0"/>
          <w:marTop w:val="0"/>
          <w:marBottom w:val="0"/>
          <w:divBdr>
            <w:top w:val="none" w:sz="0" w:space="0" w:color="auto"/>
            <w:left w:val="none" w:sz="0" w:space="0" w:color="auto"/>
            <w:bottom w:val="none" w:sz="0" w:space="0" w:color="auto"/>
            <w:right w:val="none" w:sz="0" w:space="0" w:color="auto"/>
          </w:divBdr>
        </w:div>
        <w:div w:id="849098306">
          <w:marLeft w:val="640"/>
          <w:marRight w:val="0"/>
          <w:marTop w:val="0"/>
          <w:marBottom w:val="0"/>
          <w:divBdr>
            <w:top w:val="none" w:sz="0" w:space="0" w:color="auto"/>
            <w:left w:val="none" w:sz="0" w:space="0" w:color="auto"/>
            <w:bottom w:val="none" w:sz="0" w:space="0" w:color="auto"/>
            <w:right w:val="none" w:sz="0" w:space="0" w:color="auto"/>
          </w:divBdr>
        </w:div>
        <w:div w:id="508524065">
          <w:marLeft w:val="640"/>
          <w:marRight w:val="0"/>
          <w:marTop w:val="0"/>
          <w:marBottom w:val="0"/>
          <w:divBdr>
            <w:top w:val="none" w:sz="0" w:space="0" w:color="auto"/>
            <w:left w:val="none" w:sz="0" w:space="0" w:color="auto"/>
            <w:bottom w:val="none" w:sz="0" w:space="0" w:color="auto"/>
            <w:right w:val="none" w:sz="0" w:space="0" w:color="auto"/>
          </w:divBdr>
        </w:div>
        <w:div w:id="47074053">
          <w:marLeft w:val="640"/>
          <w:marRight w:val="0"/>
          <w:marTop w:val="0"/>
          <w:marBottom w:val="0"/>
          <w:divBdr>
            <w:top w:val="none" w:sz="0" w:space="0" w:color="auto"/>
            <w:left w:val="none" w:sz="0" w:space="0" w:color="auto"/>
            <w:bottom w:val="none" w:sz="0" w:space="0" w:color="auto"/>
            <w:right w:val="none" w:sz="0" w:space="0" w:color="auto"/>
          </w:divBdr>
        </w:div>
        <w:div w:id="348332395">
          <w:marLeft w:val="640"/>
          <w:marRight w:val="0"/>
          <w:marTop w:val="0"/>
          <w:marBottom w:val="0"/>
          <w:divBdr>
            <w:top w:val="none" w:sz="0" w:space="0" w:color="auto"/>
            <w:left w:val="none" w:sz="0" w:space="0" w:color="auto"/>
            <w:bottom w:val="none" w:sz="0" w:space="0" w:color="auto"/>
            <w:right w:val="none" w:sz="0" w:space="0" w:color="auto"/>
          </w:divBdr>
        </w:div>
        <w:div w:id="246621409">
          <w:marLeft w:val="640"/>
          <w:marRight w:val="0"/>
          <w:marTop w:val="0"/>
          <w:marBottom w:val="0"/>
          <w:divBdr>
            <w:top w:val="none" w:sz="0" w:space="0" w:color="auto"/>
            <w:left w:val="none" w:sz="0" w:space="0" w:color="auto"/>
            <w:bottom w:val="none" w:sz="0" w:space="0" w:color="auto"/>
            <w:right w:val="none" w:sz="0" w:space="0" w:color="auto"/>
          </w:divBdr>
        </w:div>
      </w:divsChild>
    </w:div>
    <w:div w:id="1834369536">
      <w:bodyDiv w:val="1"/>
      <w:marLeft w:val="0"/>
      <w:marRight w:val="0"/>
      <w:marTop w:val="0"/>
      <w:marBottom w:val="0"/>
      <w:divBdr>
        <w:top w:val="none" w:sz="0" w:space="0" w:color="auto"/>
        <w:left w:val="none" w:sz="0" w:space="0" w:color="auto"/>
        <w:bottom w:val="none" w:sz="0" w:space="0" w:color="auto"/>
        <w:right w:val="none" w:sz="0" w:space="0" w:color="auto"/>
      </w:divBdr>
      <w:divsChild>
        <w:div w:id="524027157">
          <w:marLeft w:val="640"/>
          <w:marRight w:val="0"/>
          <w:marTop w:val="0"/>
          <w:marBottom w:val="0"/>
          <w:divBdr>
            <w:top w:val="none" w:sz="0" w:space="0" w:color="auto"/>
            <w:left w:val="none" w:sz="0" w:space="0" w:color="auto"/>
            <w:bottom w:val="none" w:sz="0" w:space="0" w:color="auto"/>
            <w:right w:val="none" w:sz="0" w:space="0" w:color="auto"/>
          </w:divBdr>
        </w:div>
        <w:div w:id="142359395">
          <w:marLeft w:val="640"/>
          <w:marRight w:val="0"/>
          <w:marTop w:val="0"/>
          <w:marBottom w:val="0"/>
          <w:divBdr>
            <w:top w:val="none" w:sz="0" w:space="0" w:color="auto"/>
            <w:left w:val="none" w:sz="0" w:space="0" w:color="auto"/>
            <w:bottom w:val="none" w:sz="0" w:space="0" w:color="auto"/>
            <w:right w:val="none" w:sz="0" w:space="0" w:color="auto"/>
          </w:divBdr>
        </w:div>
        <w:div w:id="1702970953">
          <w:marLeft w:val="640"/>
          <w:marRight w:val="0"/>
          <w:marTop w:val="0"/>
          <w:marBottom w:val="0"/>
          <w:divBdr>
            <w:top w:val="none" w:sz="0" w:space="0" w:color="auto"/>
            <w:left w:val="none" w:sz="0" w:space="0" w:color="auto"/>
            <w:bottom w:val="none" w:sz="0" w:space="0" w:color="auto"/>
            <w:right w:val="none" w:sz="0" w:space="0" w:color="auto"/>
          </w:divBdr>
        </w:div>
        <w:div w:id="1899974211">
          <w:marLeft w:val="640"/>
          <w:marRight w:val="0"/>
          <w:marTop w:val="0"/>
          <w:marBottom w:val="0"/>
          <w:divBdr>
            <w:top w:val="none" w:sz="0" w:space="0" w:color="auto"/>
            <w:left w:val="none" w:sz="0" w:space="0" w:color="auto"/>
            <w:bottom w:val="none" w:sz="0" w:space="0" w:color="auto"/>
            <w:right w:val="none" w:sz="0" w:space="0" w:color="auto"/>
          </w:divBdr>
        </w:div>
        <w:div w:id="2028100240">
          <w:marLeft w:val="640"/>
          <w:marRight w:val="0"/>
          <w:marTop w:val="0"/>
          <w:marBottom w:val="0"/>
          <w:divBdr>
            <w:top w:val="none" w:sz="0" w:space="0" w:color="auto"/>
            <w:left w:val="none" w:sz="0" w:space="0" w:color="auto"/>
            <w:bottom w:val="none" w:sz="0" w:space="0" w:color="auto"/>
            <w:right w:val="none" w:sz="0" w:space="0" w:color="auto"/>
          </w:divBdr>
        </w:div>
        <w:div w:id="2051108180">
          <w:marLeft w:val="640"/>
          <w:marRight w:val="0"/>
          <w:marTop w:val="0"/>
          <w:marBottom w:val="0"/>
          <w:divBdr>
            <w:top w:val="none" w:sz="0" w:space="0" w:color="auto"/>
            <w:left w:val="none" w:sz="0" w:space="0" w:color="auto"/>
            <w:bottom w:val="none" w:sz="0" w:space="0" w:color="auto"/>
            <w:right w:val="none" w:sz="0" w:space="0" w:color="auto"/>
          </w:divBdr>
        </w:div>
        <w:div w:id="1618681873">
          <w:marLeft w:val="640"/>
          <w:marRight w:val="0"/>
          <w:marTop w:val="0"/>
          <w:marBottom w:val="0"/>
          <w:divBdr>
            <w:top w:val="none" w:sz="0" w:space="0" w:color="auto"/>
            <w:left w:val="none" w:sz="0" w:space="0" w:color="auto"/>
            <w:bottom w:val="none" w:sz="0" w:space="0" w:color="auto"/>
            <w:right w:val="none" w:sz="0" w:space="0" w:color="auto"/>
          </w:divBdr>
        </w:div>
        <w:div w:id="1088770997">
          <w:marLeft w:val="640"/>
          <w:marRight w:val="0"/>
          <w:marTop w:val="0"/>
          <w:marBottom w:val="0"/>
          <w:divBdr>
            <w:top w:val="none" w:sz="0" w:space="0" w:color="auto"/>
            <w:left w:val="none" w:sz="0" w:space="0" w:color="auto"/>
            <w:bottom w:val="none" w:sz="0" w:space="0" w:color="auto"/>
            <w:right w:val="none" w:sz="0" w:space="0" w:color="auto"/>
          </w:divBdr>
        </w:div>
      </w:divsChild>
    </w:div>
    <w:div w:id="1838304894">
      <w:bodyDiv w:val="1"/>
      <w:marLeft w:val="0"/>
      <w:marRight w:val="0"/>
      <w:marTop w:val="0"/>
      <w:marBottom w:val="0"/>
      <w:divBdr>
        <w:top w:val="none" w:sz="0" w:space="0" w:color="auto"/>
        <w:left w:val="none" w:sz="0" w:space="0" w:color="auto"/>
        <w:bottom w:val="none" w:sz="0" w:space="0" w:color="auto"/>
        <w:right w:val="none" w:sz="0" w:space="0" w:color="auto"/>
      </w:divBdr>
      <w:divsChild>
        <w:div w:id="1228297980">
          <w:marLeft w:val="640"/>
          <w:marRight w:val="0"/>
          <w:marTop w:val="0"/>
          <w:marBottom w:val="0"/>
          <w:divBdr>
            <w:top w:val="none" w:sz="0" w:space="0" w:color="auto"/>
            <w:left w:val="none" w:sz="0" w:space="0" w:color="auto"/>
            <w:bottom w:val="none" w:sz="0" w:space="0" w:color="auto"/>
            <w:right w:val="none" w:sz="0" w:space="0" w:color="auto"/>
          </w:divBdr>
        </w:div>
        <w:div w:id="894924476">
          <w:marLeft w:val="640"/>
          <w:marRight w:val="0"/>
          <w:marTop w:val="0"/>
          <w:marBottom w:val="0"/>
          <w:divBdr>
            <w:top w:val="none" w:sz="0" w:space="0" w:color="auto"/>
            <w:left w:val="none" w:sz="0" w:space="0" w:color="auto"/>
            <w:bottom w:val="none" w:sz="0" w:space="0" w:color="auto"/>
            <w:right w:val="none" w:sz="0" w:space="0" w:color="auto"/>
          </w:divBdr>
        </w:div>
        <w:div w:id="797188185">
          <w:marLeft w:val="640"/>
          <w:marRight w:val="0"/>
          <w:marTop w:val="0"/>
          <w:marBottom w:val="0"/>
          <w:divBdr>
            <w:top w:val="none" w:sz="0" w:space="0" w:color="auto"/>
            <w:left w:val="none" w:sz="0" w:space="0" w:color="auto"/>
            <w:bottom w:val="none" w:sz="0" w:space="0" w:color="auto"/>
            <w:right w:val="none" w:sz="0" w:space="0" w:color="auto"/>
          </w:divBdr>
        </w:div>
        <w:div w:id="13381591">
          <w:marLeft w:val="640"/>
          <w:marRight w:val="0"/>
          <w:marTop w:val="0"/>
          <w:marBottom w:val="0"/>
          <w:divBdr>
            <w:top w:val="none" w:sz="0" w:space="0" w:color="auto"/>
            <w:left w:val="none" w:sz="0" w:space="0" w:color="auto"/>
            <w:bottom w:val="none" w:sz="0" w:space="0" w:color="auto"/>
            <w:right w:val="none" w:sz="0" w:space="0" w:color="auto"/>
          </w:divBdr>
        </w:div>
      </w:divsChild>
    </w:div>
    <w:div w:id="1890847073">
      <w:bodyDiv w:val="1"/>
      <w:marLeft w:val="0"/>
      <w:marRight w:val="0"/>
      <w:marTop w:val="0"/>
      <w:marBottom w:val="0"/>
      <w:divBdr>
        <w:top w:val="none" w:sz="0" w:space="0" w:color="auto"/>
        <w:left w:val="none" w:sz="0" w:space="0" w:color="auto"/>
        <w:bottom w:val="none" w:sz="0" w:space="0" w:color="auto"/>
        <w:right w:val="none" w:sz="0" w:space="0" w:color="auto"/>
      </w:divBdr>
      <w:divsChild>
        <w:div w:id="392583636">
          <w:marLeft w:val="640"/>
          <w:marRight w:val="0"/>
          <w:marTop w:val="0"/>
          <w:marBottom w:val="0"/>
          <w:divBdr>
            <w:top w:val="none" w:sz="0" w:space="0" w:color="auto"/>
            <w:left w:val="none" w:sz="0" w:space="0" w:color="auto"/>
            <w:bottom w:val="none" w:sz="0" w:space="0" w:color="auto"/>
            <w:right w:val="none" w:sz="0" w:space="0" w:color="auto"/>
          </w:divBdr>
        </w:div>
        <w:div w:id="1013991324">
          <w:marLeft w:val="640"/>
          <w:marRight w:val="0"/>
          <w:marTop w:val="0"/>
          <w:marBottom w:val="0"/>
          <w:divBdr>
            <w:top w:val="none" w:sz="0" w:space="0" w:color="auto"/>
            <w:left w:val="none" w:sz="0" w:space="0" w:color="auto"/>
            <w:bottom w:val="none" w:sz="0" w:space="0" w:color="auto"/>
            <w:right w:val="none" w:sz="0" w:space="0" w:color="auto"/>
          </w:divBdr>
        </w:div>
        <w:div w:id="919876505">
          <w:marLeft w:val="640"/>
          <w:marRight w:val="0"/>
          <w:marTop w:val="0"/>
          <w:marBottom w:val="0"/>
          <w:divBdr>
            <w:top w:val="none" w:sz="0" w:space="0" w:color="auto"/>
            <w:left w:val="none" w:sz="0" w:space="0" w:color="auto"/>
            <w:bottom w:val="none" w:sz="0" w:space="0" w:color="auto"/>
            <w:right w:val="none" w:sz="0" w:space="0" w:color="auto"/>
          </w:divBdr>
        </w:div>
        <w:div w:id="281157620">
          <w:marLeft w:val="640"/>
          <w:marRight w:val="0"/>
          <w:marTop w:val="0"/>
          <w:marBottom w:val="0"/>
          <w:divBdr>
            <w:top w:val="none" w:sz="0" w:space="0" w:color="auto"/>
            <w:left w:val="none" w:sz="0" w:space="0" w:color="auto"/>
            <w:bottom w:val="none" w:sz="0" w:space="0" w:color="auto"/>
            <w:right w:val="none" w:sz="0" w:space="0" w:color="auto"/>
          </w:divBdr>
        </w:div>
        <w:div w:id="1520703485">
          <w:marLeft w:val="640"/>
          <w:marRight w:val="0"/>
          <w:marTop w:val="0"/>
          <w:marBottom w:val="0"/>
          <w:divBdr>
            <w:top w:val="none" w:sz="0" w:space="0" w:color="auto"/>
            <w:left w:val="none" w:sz="0" w:space="0" w:color="auto"/>
            <w:bottom w:val="none" w:sz="0" w:space="0" w:color="auto"/>
            <w:right w:val="none" w:sz="0" w:space="0" w:color="auto"/>
          </w:divBdr>
        </w:div>
        <w:div w:id="1549562075">
          <w:marLeft w:val="640"/>
          <w:marRight w:val="0"/>
          <w:marTop w:val="0"/>
          <w:marBottom w:val="0"/>
          <w:divBdr>
            <w:top w:val="none" w:sz="0" w:space="0" w:color="auto"/>
            <w:left w:val="none" w:sz="0" w:space="0" w:color="auto"/>
            <w:bottom w:val="none" w:sz="0" w:space="0" w:color="auto"/>
            <w:right w:val="none" w:sz="0" w:space="0" w:color="auto"/>
          </w:divBdr>
        </w:div>
        <w:div w:id="816918864">
          <w:marLeft w:val="640"/>
          <w:marRight w:val="0"/>
          <w:marTop w:val="0"/>
          <w:marBottom w:val="0"/>
          <w:divBdr>
            <w:top w:val="none" w:sz="0" w:space="0" w:color="auto"/>
            <w:left w:val="none" w:sz="0" w:space="0" w:color="auto"/>
            <w:bottom w:val="none" w:sz="0" w:space="0" w:color="auto"/>
            <w:right w:val="none" w:sz="0" w:space="0" w:color="auto"/>
          </w:divBdr>
        </w:div>
        <w:div w:id="1428160710">
          <w:marLeft w:val="640"/>
          <w:marRight w:val="0"/>
          <w:marTop w:val="0"/>
          <w:marBottom w:val="0"/>
          <w:divBdr>
            <w:top w:val="none" w:sz="0" w:space="0" w:color="auto"/>
            <w:left w:val="none" w:sz="0" w:space="0" w:color="auto"/>
            <w:bottom w:val="none" w:sz="0" w:space="0" w:color="auto"/>
            <w:right w:val="none" w:sz="0" w:space="0" w:color="auto"/>
          </w:divBdr>
        </w:div>
        <w:div w:id="816187366">
          <w:marLeft w:val="640"/>
          <w:marRight w:val="0"/>
          <w:marTop w:val="0"/>
          <w:marBottom w:val="0"/>
          <w:divBdr>
            <w:top w:val="none" w:sz="0" w:space="0" w:color="auto"/>
            <w:left w:val="none" w:sz="0" w:space="0" w:color="auto"/>
            <w:bottom w:val="none" w:sz="0" w:space="0" w:color="auto"/>
            <w:right w:val="none" w:sz="0" w:space="0" w:color="auto"/>
          </w:divBdr>
        </w:div>
        <w:div w:id="154955808">
          <w:marLeft w:val="640"/>
          <w:marRight w:val="0"/>
          <w:marTop w:val="0"/>
          <w:marBottom w:val="0"/>
          <w:divBdr>
            <w:top w:val="none" w:sz="0" w:space="0" w:color="auto"/>
            <w:left w:val="none" w:sz="0" w:space="0" w:color="auto"/>
            <w:bottom w:val="none" w:sz="0" w:space="0" w:color="auto"/>
            <w:right w:val="none" w:sz="0" w:space="0" w:color="auto"/>
          </w:divBdr>
        </w:div>
        <w:div w:id="730202317">
          <w:marLeft w:val="640"/>
          <w:marRight w:val="0"/>
          <w:marTop w:val="0"/>
          <w:marBottom w:val="0"/>
          <w:divBdr>
            <w:top w:val="none" w:sz="0" w:space="0" w:color="auto"/>
            <w:left w:val="none" w:sz="0" w:space="0" w:color="auto"/>
            <w:bottom w:val="none" w:sz="0" w:space="0" w:color="auto"/>
            <w:right w:val="none" w:sz="0" w:space="0" w:color="auto"/>
          </w:divBdr>
        </w:div>
        <w:div w:id="1183007540">
          <w:marLeft w:val="640"/>
          <w:marRight w:val="0"/>
          <w:marTop w:val="0"/>
          <w:marBottom w:val="0"/>
          <w:divBdr>
            <w:top w:val="none" w:sz="0" w:space="0" w:color="auto"/>
            <w:left w:val="none" w:sz="0" w:space="0" w:color="auto"/>
            <w:bottom w:val="none" w:sz="0" w:space="0" w:color="auto"/>
            <w:right w:val="none" w:sz="0" w:space="0" w:color="auto"/>
          </w:divBdr>
        </w:div>
        <w:div w:id="812066583">
          <w:marLeft w:val="640"/>
          <w:marRight w:val="0"/>
          <w:marTop w:val="0"/>
          <w:marBottom w:val="0"/>
          <w:divBdr>
            <w:top w:val="none" w:sz="0" w:space="0" w:color="auto"/>
            <w:left w:val="none" w:sz="0" w:space="0" w:color="auto"/>
            <w:bottom w:val="none" w:sz="0" w:space="0" w:color="auto"/>
            <w:right w:val="none" w:sz="0" w:space="0" w:color="auto"/>
          </w:divBdr>
        </w:div>
        <w:div w:id="656955031">
          <w:marLeft w:val="640"/>
          <w:marRight w:val="0"/>
          <w:marTop w:val="0"/>
          <w:marBottom w:val="0"/>
          <w:divBdr>
            <w:top w:val="none" w:sz="0" w:space="0" w:color="auto"/>
            <w:left w:val="none" w:sz="0" w:space="0" w:color="auto"/>
            <w:bottom w:val="none" w:sz="0" w:space="0" w:color="auto"/>
            <w:right w:val="none" w:sz="0" w:space="0" w:color="auto"/>
          </w:divBdr>
        </w:div>
        <w:div w:id="2076081964">
          <w:marLeft w:val="640"/>
          <w:marRight w:val="0"/>
          <w:marTop w:val="0"/>
          <w:marBottom w:val="0"/>
          <w:divBdr>
            <w:top w:val="none" w:sz="0" w:space="0" w:color="auto"/>
            <w:left w:val="none" w:sz="0" w:space="0" w:color="auto"/>
            <w:bottom w:val="none" w:sz="0" w:space="0" w:color="auto"/>
            <w:right w:val="none" w:sz="0" w:space="0" w:color="auto"/>
          </w:divBdr>
        </w:div>
        <w:div w:id="1888181561">
          <w:marLeft w:val="640"/>
          <w:marRight w:val="0"/>
          <w:marTop w:val="0"/>
          <w:marBottom w:val="0"/>
          <w:divBdr>
            <w:top w:val="none" w:sz="0" w:space="0" w:color="auto"/>
            <w:left w:val="none" w:sz="0" w:space="0" w:color="auto"/>
            <w:bottom w:val="none" w:sz="0" w:space="0" w:color="auto"/>
            <w:right w:val="none" w:sz="0" w:space="0" w:color="auto"/>
          </w:divBdr>
        </w:div>
        <w:div w:id="1687054780">
          <w:marLeft w:val="640"/>
          <w:marRight w:val="0"/>
          <w:marTop w:val="0"/>
          <w:marBottom w:val="0"/>
          <w:divBdr>
            <w:top w:val="none" w:sz="0" w:space="0" w:color="auto"/>
            <w:left w:val="none" w:sz="0" w:space="0" w:color="auto"/>
            <w:bottom w:val="none" w:sz="0" w:space="0" w:color="auto"/>
            <w:right w:val="none" w:sz="0" w:space="0" w:color="auto"/>
          </w:divBdr>
        </w:div>
      </w:divsChild>
    </w:div>
    <w:div w:id="1933663012">
      <w:bodyDiv w:val="1"/>
      <w:marLeft w:val="0"/>
      <w:marRight w:val="0"/>
      <w:marTop w:val="0"/>
      <w:marBottom w:val="0"/>
      <w:divBdr>
        <w:top w:val="none" w:sz="0" w:space="0" w:color="auto"/>
        <w:left w:val="none" w:sz="0" w:space="0" w:color="auto"/>
        <w:bottom w:val="none" w:sz="0" w:space="0" w:color="auto"/>
        <w:right w:val="none" w:sz="0" w:space="0" w:color="auto"/>
      </w:divBdr>
      <w:divsChild>
        <w:div w:id="2068064449">
          <w:marLeft w:val="640"/>
          <w:marRight w:val="0"/>
          <w:marTop w:val="0"/>
          <w:marBottom w:val="0"/>
          <w:divBdr>
            <w:top w:val="none" w:sz="0" w:space="0" w:color="auto"/>
            <w:left w:val="none" w:sz="0" w:space="0" w:color="auto"/>
            <w:bottom w:val="none" w:sz="0" w:space="0" w:color="auto"/>
            <w:right w:val="none" w:sz="0" w:space="0" w:color="auto"/>
          </w:divBdr>
        </w:div>
        <w:div w:id="2133744829">
          <w:marLeft w:val="640"/>
          <w:marRight w:val="0"/>
          <w:marTop w:val="0"/>
          <w:marBottom w:val="0"/>
          <w:divBdr>
            <w:top w:val="none" w:sz="0" w:space="0" w:color="auto"/>
            <w:left w:val="none" w:sz="0" w:space="0" w:color="auto"/>
            <w:bottom w:val="none" w:sz="0" w:space="0" w:color="auto"/>
            <w:right w:val="none" w:sz="0" w:space="0" w:color="auto"/>
          </w:divBdr>
        </w:div>
        <w:div w:id="1361709320">
          <w:marLeft w:val="640"/>
          <w:marRight w:val="0"/>
          <w:marTop w:val="0"/>
          <w:marBottom w:val="0"/>
          <w:divBdr>
            <w:top w:val="none" w:sz="0" w:space="0" w:color="auto"/>
            <w:left w:val="none" w:sz="0" w:space="0" w:color="auto"/>
            <w:bottom w:val="none" w:sz="0" w:space="0" w:color="auto"/>
            <w:right w:val="none" w:sz="0" w:space="0" w:color="auto"/>
          </w:divBdr>
        </w:div>
      </w:divsChild>
    </w:div>
    <w:div w:id="1993751661">
      <w:bodyDiv w:val="1"/>
      <w:marLeft w:val="0"/>
      <w:marRight w:val="0"/>
      <w:marTop w:val="0"/>
      <w:marBottom w:val="0"/>
      <w:divBdr>
        <w:top w:val="none" w:sz="0" w:space="0" w:color="auto"/>
        <w:left w:val="none" w:sz="0" w:space="0" w:color="auto"/>
        <w:bottom w:val="none" w:sz="0" w:space="0" w:color="auto"/>
        <w:right w:val="none" w:sz="0" w:space="0" w:color="auto"/>
      </w:divBdr>
      <w:divsChild>
        <w:div w:id="1177425972">
          <w:marLeft w:val="640"/>
          <w:marRight w:val="0"/>
          <w:marTop w:val="0"/>
          <w:marBottom w:val="0"/>
          <w:divBdr>
            <w:top w:val="none" w:sz="0" w:space="0" w:color="auto"/>
            <w:left w:val="none" w:sz="0" w:space="0" w:color="auto"/>
            <w:bottom w:val="none" w:sz="0" w:space="0" w:color="auto"/>
            <w:right w:val="none" w:sz="0" w:space="0" w:color="auto"/>
          </w:divBdr>
        </w:div>
        <w:div w:id="126441051">
          <w:marLeft w:val="640"/>
          <w:marRight w:val="0"/>
          <w:marTop w:val="0"/>
          <w:marBottom w:val="0"/>
          <w:divBdr>
            <w:top w:val="none" w:sz="0" w:space="0" w:color="auto"/>
            <w:left w:val="none" w:sz="0" w:space="0" w:color="auto"/>
            <w:bottom w:val="none" w:sz="0" w:space="0" w:color="auto"/>
            <w:right w:val="none" w:sz="0" w:space="0" w:color="auto"/>
          </w:divBdr>
        </w:div>
        <w:div w:id="319701887">
          <w:marLeft w:val="640"/>
          <w:marRight w:val="0"/>
          <w:marTop w:val="0"/>
          <w:marBottom w:val="0"/>
          <w:divBdr>
            <w:top w:val="none" w:sz="0" w:space="0" w:color="auto"/>
            <w:left w:val="none" w:sz="0" w:space="0" w:color="auto"/>
            <w:bottom w:val="none" w:sz="0" w:space="0" w:color="auto"/>
            <w:right w:val="none" w:sz="0" w:space="0" w:color="auto"/>
          </w:divBdr>
        </w:div>
        <w:div w:id="1760712720">
          <w:marLeft w:val="640"/>
          <w:marRight w:val="0"/>
          <w:marTop w:val="0"/>
          <w:marBottom w:val="0"/>
          <w:divBdr>
            <w:top w:val="none" w:sz="0" w:space="0" w:color="auto"/>
            <w:left w:val="none" w:sz="0" w:space="0" w:color="auto"/>
            <w:bottom w:val="none" w:sz="0" w:space="0" w:color="auto"/>
            <w:right w:val="none" w:sz="0" w:space="0" w:color="auto"/>
          </w:divBdr>
        </w:div>
      </w:divsChild>
    </w:div>
    <w:div w:id="2013872216">
      <w:bodyDiv w:val="1"/>
      <w:marLeft w:val="0"/>
      <w:marRight w:val="0"/>
      <w:marTop w:val="0"/>
      <w:marBottom w:val="0"/>
      <w:divBdr>
        <w:top w:val="none" w:sz="0" w:space="0" w:color="auto"/>
        <w:left w:val="none" w:sz="0" w:space="0" w:color="auto"/>
        <w:bottom w:val="none" w:sz="0" w:space="0" w:color="auto"/>
        <w:right w:val="none" w:sz="0" w:space="0" w:color="auto"/>
      </w:divBdr>
      <w:divsChild>
        <w:div w:id="821385936">
          <w:marLeft w:val="640"/>
          <w:marRight w:val="0"/>
          <w:marTop w:val="0"/>
          <w:marBottom w:val="0"/>
          <w:divBdr>
            <w:top w:val="none" w:sz="0" w:space="0" w:color="auto"/>
            <w:left w:val="none" w:sz="0" w:space="0" w:color="auto"/>
            <w:bottom w:val="none" w:sz="0" w:space="0" w:color="auto"/>
            <w:right w:val="none" w:sz="0" w:space="0" w:color="auto"/>
          </w:divBdr>
        </w:div>
        <w:div w:id="62457910">
          <w:marLeft w:val="640"/>
          <w:marRight w:val="0"/>
          <w:marTop w:val="0"/>
          <w:marBottom w:val="0"/>
          <w:divBdr>
            <w:top w:val="none" w:sz="0" w:space="0" w:color="auto"/>
            <w:left w:val="none" w:sz="0" w:space="0" w:color="auto"/>
            <w:bottom w:val="none" w:sz="0" w:space="0" w:color="auto"/>
            <w:right w:val="none" w:sz="0" w:space="0" w:color="auto"/>
          </w:divBdr>
        </w:div>
        <w:div w:id="2082946774">
          <w:marLeft w:val="640"/>
          <w:marRight w:val="0"/>
          <w:marTop w:val="0"/>
          <w:marBottom w:val="0"/>
          <w:divBdr>
            <w:top w:val="none" w:sz="0" w:space="0" w:color="auto"/>
            <w:left w:val="none" w:sz="0" w:space="0" w:color="auto"/>
            <w:bottom w:val="none" w:sz="0" w:space="0" w:color="auto"/>
            <w:right w:val="none" w:sz="0" w:space="0" w:color="auto"/>
          </w:divBdr>
        </w:div>
        <w:div w:id="595410202">
          <w:marLeft w:val="640"/>
          <w:marRight w:val="0"/>
          <w:marTop w:val="0"/>
          <w:marBottom w:val="0"/>
          <w:divBdr>
            <w:top w:val="none" w:sz="0" w:space="0" w:color="auto"/>
            <w:left w:val="none" w:sz="0" w:space="0" w:color="auto"/>
            <w:bottom w:val="none" w:sz="0" w:space="0" w:color="auto"/>
            <w:right w:val="none" w:sz="0" w:space="0" w:color="auto"/>
          </w:divBdr>
        </w:div>
        <w:div w:id="644092175">
          <w:marLeft w:val="640"/>
          <w:marRight w:val="0"/>
          <w:marTop w:val="0"/>
          <w:marBottom w:val="0"/>
          <w:divBdr>
            <w:top w:val="none" w:sz="0" w:space="0" w:color="auto"/>
            <w:left w:val="none" w:sz="0" w:space="0" w:color="auto"/>
            <w:bottom w:val="none" w:sz="0" w:space="0" w:color="auto"/>
            <w:right w:val="none" w:sz="0" w:space="0" w:color="auto"/>
          </w:divBdr>
        </w:div>
        <w:div w:id="1992638036">
          <w:marLeft w:val="640"/>
          <w:marRight w:val="0"/>
          <w:marTop w:val="0"/>
          <w:marBottom w:val="0"/>
          <w:divBdr>
            <w:top w:val="none" w:sz="0" w:space="0" w:color="auto"/>
            <w:left w:val="none" w:sz="0" w:space="0" w:color="auto"/>
            <w:bottom w:val="none" w:sz="0" w:space="0" w:color="auto"/>
            <w:right w:val="none" w:sz="0" w:space="0" w:color="auto"/>
          </w:divBdr>
        </w:div>
        <w:div w:id="729117800">
          <w:marLeft w:val="640"/>
          <w:marRight w:val="0"/>
          <w:marTop w:val="0"/>
          <w:marBottom w:val="0"/>
          <w:divBdr>
            <w:top w:val="none" w:sz="0" w:space="0" w:color="auto"/>
            <w:left w:val="none" w:sz="0" w:space="0" w:color="auto"/>
            <w:bottom w:val="none" w:sz="0" w:space="0" w:color="auto"/>
            <w:right w:val="none" w:sz="0" w:space="0" w:color="auto"/>
          </w:divBdr>
        </w:div>
        <w:div w:id="1394545641">
          <w:marLeft w:val="640"/>
          <w:marRight w:val="0"/>
          <w:marTop w:val="0"/>
          <w:marBottom w:val="0"/>
          <w:divBdr>
            <w:top w:val="none" w:sz="0" w:space="0" w:color="auto"/>
            <w:left w:val="none" w:sz="0" w:space="0" w:color="auto"/>
            <w:bottom w:val="none" w:sz="0" w:space="0" w:color="auto"/>
            <w:right w:val="none" w:sz="0" w:space="0" w:color="auto"/>
          </w:divBdr>
        </w:div>
        <w:div w:id="1400519828">
          <w:marLeft w:val="640"/>
          <w:marRight w:val="0"/>
          <w:marTop w:val="0"/>
          <w:marBottom w:val="0"/>
          <w:divBdr>
            <w:top w:val="none" w:sz="0" w:space="0" w:color="auto"/>
            <w:left w:val="none" w:sz="0" w:space="0" w:color="auto"/>
            <w:bottom w:val="none" w:sz="0" w:space="0" w:color="auto"/>
            <w:right w:val="none" w:sz="0" w:space="0" w:color="auto"/>
          </w:divBdr>
        </w:div>
        <w:div w:id="513155122">
          <w:marLeft w:val="640"/>
          <w:marRight w:val="0"/>
          <w:marTop w:val="0"/>
          <w:marBottom w:val="0"/>
          <w:divBdr>
            <w:top w:val="none" w:sz="0" w:space="0" w:color="auto"/>
            <w:left w:val="none" w:sz="0" w:space="0" w:color="auto"/>
            <w:bottom w:val="none" w:sz="0" w:space="0" w:color="auto"/>
            <w:right w:val="none" w:sz="0" w:space="0" w:color="auto"/>
          </w:divBdr>
        </w:div>
        <w:div w:id="879166504">
          <w:marLeft w:val="640"/>
          <w:marRight w:val="0"/>
          <w:marTop w:val="0"/>
          <w:marBottom w:val="0"/>
          <w:divBdr>
            <w:top w:val="none" w:sz="0" w:space="0" w:color="auto"/>
            <w:left w:val="none" w:sz="0" w:space="0" w:color="auto"/>
            <w:bottom w:val="none" w:sz="0" w:space="0" w:color="auto"/>
            <w:right w:val="none" w:sz="0" w:space="0" w:color="auto"/>
          </w:divBdr>
        </w:div>
      </w:divsChild>
    </w:div>
    <w:div w:id="2038038545">
      <w:bodyDiv w:val="1"/>
      <w:marLeft w:val="0"/>
      <w:marRight w:val="0"/>
      <w:marTop w:val="0"/>
      <w:marBottom w:val="0"/>
      <w:divBdr>
        <w:top w:val="none" w:sz="0" w:space="0" w:color="auto"/>
        <w:left w:val="none" w:sz="0" w:space="0" w:color="auto"/>
        <w:bottom w:val="none" w:sz="0" w:space="0" w:color="auto"/>
        <w:right w:val="none" w:sz="0" w:space="0" w:color="auto"/>
      </w:divBdr>
      <w:divsChild>
        <w:div w:id="660693909">
          <w:marLeft w:val="640"/>
          <w:marRight w:val="0"/>
          <w:marTop w:val="0"/>
          <w:marBottom w:val="0"/>
          <w:divBdr>
            <w:top w:val="none" w:sz="0" w:space="0" w:color="auto"/>
            <w:left w:val="none" w:sz="0" w:space="0" w:color="auto"/>
            <w:bottom w:val="none" w:sz="0" w:space="0" w:color="auto"/>
            <w:right w:val="none" w:sz="0" w:space="0" w:color="auto"/>
          </w:divBdr>
        </w:div>
        <w:div w:id="1789353192">
          <w:marLeft w:val="640"/>
          <w:marRight w:val="0"/>
          <w:marTop w:val="0"/>
          <w:marBottom w:val="0"/>
          <w:divBdr>
            <w:top w:val="none" w:sz="0" w:space="0" w:color="auto"/>
            <w:left w:val="none" w:sz="0" w:space="0" w:color="auto"/>
            <w:bottom w:val="none" w:sz="0" w:space="0" w:color="auto"/>
            <w:right w:val="none" w:sz="0" w:space="0" w:color="auto"/>
          </w:divBdr>
        </w:div>
        <w:div w:id="1601839180">
          <w:marLeft w:val="640"/>
          <w:marRight w:val="0"/>
          <w:marTop w:val="0"/>
          <w:marBottom w:val="0"/>
          <w:divBdr>
            <w:top w:val="none" w:sz="0" w:space="0" w:color="auto"/>
            <w:left w:val="none" w:sz="0" w:space="0" w:color="auto"/>
            <w:bottom w:val="none" w:sz="0" w:space="0" w:color="auto"/>
            <w:right w:val="none" w:sz="0" w:space="0" w:color="auto"/>
          </w:divBdr>
        </w:div>
        <w:div w:id="224072495">
          <w:marLeft w:val="640"/>
          <w:marRight w:val="0"/>
          <w:marTop w:val="0"/>
          <w:marBottom w:val="0"/>
          <w:divBdr>
            <w:top w:val="none" w:sz="0" w:space="0" w:color="auto"/>
            <w:left w:val="none" w:sz="0" w:space="0" w:color="auto"/>
            <w:bottom w:val="none" w:sz="0" w:space="0" w:color="auto"/>
            <w:right w:val="none" w:sz="0" w:space="0" w:color="auto"/>
          </w:divBdr>
        </w:div>
        <w:div w:id="65148641">
          <w:marLeft w:val="640"/>
          <w:marRight w:val="0"/>
          <w:marTop w:val="0"/>
          <w:marBottom w:val="0"/>
          <w:divBdr>
            <w:top w:val="none" w:sz="0" w:space="0" w:color="auto"/>
            <w:left w:val="none" w:sz="0" w:space="0" w:color="auto"/>
            <w:bottom w:val="none" w:sz="0" w:space="0" w:color="auto"/>
            <w:right w:val="none" w:sz="0" w:space="0" w:color="auto"/>
          </w:divBdr>
        </w:div>
        <w:div w:id="1365132901">
          <w:marLeft w:val="640"/>
          <w:marRight w:val="0"/>
          <w:marTop w:val="0"/>
          <w:marBottom w:val="0"/>
          <w:divBdr>
            <w:top w:val="none" w:sz="0" w:space="0" w:color="auto"/>
            <w:left w:val="none" w:sz="0" w:space="0" w:color="auto"/>
            <w:bottom w:val="none" w:sz="0" w:space="0" w:color="auto"/>
            <w:right w:val="none" w:sz="0" w:space="0" w:color="auto"/>
          </w:divBdr>
        </w:div>
        <w:div w:id="802776367">
          <w:marLeft w:val="640"/>
          <w:marRight w:val="0"/>
          <w:marTop w:val="0"/>
          <w:marBottom w:val="0"/>
          <w:divBdr>
            <w:top w:val="none" w:sz="0" w:space="0" w:color="auto"/>
            <w:left w:val="none" w:sz="0" w:space="0" w:color="auto"/>
            <w:bottom w:val="none" w:sz="0" w:space="0" w:color="auto"/>
            <w:right w:val="none" w:sz="0" w:space="0" w:color="auto"/>
          </w:divBdr>
        </w:div>
        <w:div w:id="1351418283">
          <w:marLeft w:val="640"/>
          <w:marRight w:val="0"/>
          <w:marTop w:val="0"/>
          <w:marBottom w:val="0"/>
          <w:divBdr>
            <w:top w:val="none" w:sz="0" w:space="0" w:color="auto"/>
            <w:left w:val="none" w:sz="0" w:space="0" w:color="auto"/>
            <w:bottom w:val="none" w:sz="0" w:space="0" w:color="auto"/>
            <w:right w:val="none" w:sz="0" w:space="0" w:color="auto"/>
          </w:divBdr>
        </w:div>
        <w:div w:id="2109420074">
          <w:marLeft w:val="640"/>
          <w:marRight w:val="0"/>
          <w:marTop w:val="0"/>
          <w:marBottom w:val="0"/>
          <w:divBdr>
            <w:top w:val="none" w:sz="0" w:space="0" w:color="auto"/>
            <w:left w:val="none" w:sz="0" w:space="0" w:color="auto"/>
            <w:bottom w:val="none" w:sz="0" w:space="0" w:color="auto"/>
            <w:right w:val="none" w:sz="0" w:space="0" w:color="auto"/>
          </w:divBdr>
        </w:div>
        <w:div w:id="317000818">
          <w:marLeft w:val="640"/>
          <w:marRight w:val="0"/>
          <w:marTop w:val="0"/>
          <w:marBottom w:val="0"/>
          <w:divBdr>
            <w:top w:val="none" w:sz="0" w:space="0" w:color="auto"/>
            <w:left w:val="none" w:sz="0" w:space="0" w:color="auto"/>
            <w:bottom w:val="none" w:sz="0" w:space="0" w:color="auto"/>
            <w:right w:val="none" w:sz="0" w:space="0" w:color="auto"/>
          </w:divBdr>
        </w:div>
      </w:divsChild>
    </w:div>
    <w:div w:id="2048020350">
      <w:bodyDiv w:val="1"/>
      <w:marLeft w:val="0"/>
      <w:marRight w:val="0"/>
      <w:marTop w:val="0"/>
      <w:marBottom w:val="0"/>
      <w:divBdr>
        <w:top w:val="none" w:sz="0" w:space="0" w:color="auto"/>
        <w:left w:val="none" w:sz="0" w:space="0" w:color="auto"/>
        <w:bottom w:val="none" w:sz="0" w:space="0" w:color="auto"/>
        <w:right w:val="none" w:sz="0" w:space="0" w:color="auto"/>
      </w:divBdr>
      <w:divsChild>
        <w:div w:id="520432051">
          <w:marLeft w:val="640"/>
          <w:marRight w:val="0"/>
          <w:marTop w:val="0"/>
          <w:marBottom w:val="0"/>
          <w:divBdr>
            <w:top w:val="none" w:sz="0" w:space="0" w:color="auto"/>
            <w:left w:val="none" w:sz="0" w:space="0" w:color="auto"/>
            <w:bottom w:val="none" w:sz="0" w:space="0" w:color="auto"/>
            <w:right w:val="none" w:sz="0" w:space="0" w:color="auto"/>
          </w:divBdr>
        </w:div>
        <w:div w:id="1325206318">
          <w:marLeft w:val="640"/>
          <w:marRight w:val="0"/>
          <w:marTop w:val="0"/>
          <w:marBottom w:val="0"/>
          <w:divBdr>
            <w:top w:val="none" w:sz="0" w:space="0" w:color="auto"/>
            <w:left w:val="none" w:sz="0" w:space="0" w:color="auto"/>
            <w:bottom w:val="none" w:sz="0" w:space="0" w:color="auto"/>
            <w:right w:val="none" w:sz="0" w:space="0" w:color="auto"/>
          </w:divBdr>
        </w:div>
        <w:div w:id="1924297644">
          <w:marLeft w:val="640"/>
          <w:marRight w:val="0"/>
          <w:marTop w:val="0"/>
          <w:marBottom w:val="0"/>
          <w:divBdr>
            <w:top w:val="none" w:sz="0" w:space="0" w:color="auto"/>
            <w:left w:val="none" w:sz="0" w:space="0" w:color="auto"/>
            <w:bottom w:val="none" w:sz="0" w:space="0" w:color="auto"/>
            <w:right w:val="none" w:sz="0" w:space="0" w:color="auto"/>
          </w:divBdr>
        </w:div>
        <w:div w:id="757215697">
          <w:marLeft w:val="640"/>
          <w:marRight w:val="0"/>
          <w:marTop w:val="0"/>
          <w:marBottom w:val="0"/>
          <w:divBdr>
            <w:top w:val="none" w:sz="0" w:space="0" w:color="auto"/>
            <w:left w:val="none" w:sz="0" w:space="0" w:color="auto"/>
            <w:bottom w:val="none" w:sz="0" w:space="0" w:color="auto"/>
            <w:right w:val="none" w:sz="0" w:space="0" w:color="auto"/>
          </w:divBdr>
        </w:div>
        <w:div w:id="929778390">
          <w:marLeft w:val="640"/>
          <w:marRight w:val="0"/>
          <w:marTop w:val="0"/>
          <w:marBottom w:val="0"/>
          <w:divBdr>
            <w:top w:val="none" w:sz="0" w:space="0" w:color="auto"/>
            <w:left w:val="none" w:sz="0" w:space="0" w:color="auto"/>
            <w:bottom w:val="none" w:sz="0" w:space="0" w:color="auto"/>
            <w:right w:val="none" w:sz="0" w:space="0" w:color="auto"/>
          </w:divBdr>
        </w:div>
        <w:div w:id="112477644">
          <w:marLeft w:val="640"/>
          <w:marRight w:val="0"/>
          <w:marTop w:val="0"/>
          <w:marBottom w:val="0"/>
          <w:divBdr>
            <w:top w:val="none" w:sz="0" w:space="0" w:color="auto"/>
            <w:left w:val="none" w:sz="0" w:space="0" w:color="auto"/>
            <w:bottom w:val="none" w:sz="0" w:space="0" w:color="auto"/>
            <w:right w:val="none" w:sz="0" w:space="0" w:color="auto"/>
          </w:divBdr>
        </w:div>
        <w:div w:id="1283029296">
          <w:marLeft w:val="640"/>
          <w:marRight w:val="0"/>
          <w:marTop w:val="0"/>
          <w:marBottom w:val="0"/>
          <w:divBdr>
            <w:top w:val="none" w:sz="0" w:space="0" w:color="auto"/>
            <w:left w:val="none" w:sz="0" w:space="0" w:color="auto"/>
            <w:bottom w:val="none" w:sz="0" w:space="0" w:color="auto"/>
            <w:right w:val="none" w:sz="0" w:space="0" w:color="auto"/>
          </w:divBdr>
        </w:div>
        <w:div w:id="1255238038">
          <w:marLeft w:val="640"/>
          <w:marRight w:val="0"/>
          <w:marTop w:val="0"/>
          <w:marBottom w:val="0"/>
          <w:divBdr>
            <w:top w:val="none" w:sz="0" w:space="0" w:color="auto"/>
            <w:left w:val="none" w:sz="0" w:space="0" w:color="auto"/>
            <w:bottom w:val="none" w:sz="0" w:space="0" w:color="auto"/>
            <w:right w:val="none" w:sz="0" w:space="0" w:color="auto"/>
          </w:divBdr>
        </w:div>
        <w:div w:id="1377196601">
          <w:marLeft w:val="640"/>
          <w:marRight w:val="0"/>
          <w:marTop w:val="0"/>
          <w:marBottom w:val="0"/>
          <w:divBdr>
            <w:top w:val="none" w:sz="0" w:space="0" w:color="auto"/>
            <w:left w:val="none" w:sz="0" w:space="0" w:color="auto"/>
            <w:bottom w:val="none" w:sz="0" w:space="0" w:color="auto"/>
            <w:right w:val="none" w:sz="0" w:space="0" w:color="auto"/>
          </w:divBdr>
        </w:div>
        <w:div w:id="1350912296">
          <w:marLeft w:val="640"/>
          <w:marRight w:val="0"/>
          <w:marTop w:val="0"/>
          <w:marBottom w:val="0"/>
          <w:divBdr>
            <w:top w:val="none" w:sz="0" w:space="0" w:color="auto"/>
            <w:left w:val="none" w:sz="0" w:space="0" w:color="auto"/>
            <w:bottom w:val="none" w:sz="0" w:space="0" w:color="auto"/>
            <w:right w:val="none" w:sz="0" w:space="0" w:color="auto"/>
          </w:divBdr>
        </w:div>
        <w:div w:id="581992252">
          <w:marLeft w:val="640"/>
          <w:marRight w:val="0"/>
          <w:marTop w:val="0"/>
          <w:marBottom w:val="0"/>
          <w:divBdr>
            <w:top w:val="none" w:sz="0" w:space="0" w:color="auto"/>
            <w:left w:val="none" w:sz="0" w:space="0" w:color="auto"/>
            <w:bottom w:val="none" w:sz="0" w:space="0" w:color="auto"/>
            <w:right w:val="none" w:sz="0" w:space="0" w:color="auto"/>
          </w:divBdr>
        </w:div>
        <w:div w:id="1529248544">
          <w:marLeft w:val="640"/>
          <w:marRight w:val="0"/>
          <w:marTop w:val="0"/>
          <w:marBottom w:val="0"/>
          <w:divBdr>
            <w:top w:val="none" w:sz="0" w:space="0" w:color="auto"/>
            <w:left w:val="none" w:sz="0" w:space="0" w:color="auto"/>
            <w:bottom w:val="none" w:sz="0" w:space="0" w:color="auto"/>
            <w:right w:val="none" w:sz="0" w:space="0" w:color="auto"/>
          </w:divBdr>
        </w:div>
        <w:div w:id="801579212">
          <w:marLeft w:val="640"/>
          <w:marRight w:val="0"/>
          <w:marTop w:val="0"/>
          <w:marBottom w:val="0"/>
          <w:divBdr>
            <w:top w:val="none" w:sz="0" w:space="0" w:color="auto"/>
            <w:left w:val="none" w:sz="0" w:space="0" w:color="auto"/>
            <w:bottom w:val="none" w:sz="0" w:space="0" w:color="auto"/>
            <w:right w:val="none" w:sz="0" w:space="0" w:color="auto"/>
          </w:divBdr>
        </w:div>
        <w:div w:id="1087074559">
          <w:marLeft w:val="640"/>
          <w:marRight w:val="0"/>
          <w:marTop w:val="0"/>
          <w:marBottom w:val="0"/>
          <w:divBdr>
            <w:top w:val="none" w:sz="0" w:space="0" w:color="auto"/>
            <w:left w:val="none" w:sz="0" w:space="0" w:color="auto"/>
            <w:bottom w:val="none" w:sz="0" w:space="0" w:color="auto"/>
            <w:right w:val="none" w:sz="0" w:space="0" w:color="auto"/>
          </w:divBdr>
        </w:div>
        <w:div w:id="247422409">
          <w:marLeft w:val="640"/>
          <w:marRight w:val="0"/>
          <w:marTop w:val="0"/>
          <w:marBottom w:val="0"/>
          <w:divBdr>
            <w:top w:val="none" w:sz="0" w:space="0" w:color="auto"/>
            <w:left w:val="none" w:sz="0" w:space="0" w:color="auto"/>
            <w:bottom w:val="none" w:sz="0" w:space="0" w:color="auto"/>
            <w:right w:val="none" w:sz="0" w:space="0" w:color="auto"/>
          </w:divBdr>
        </w:div>
        <w:div w:id="2124953528">
          <w:marLeft w:val="640"/>
          <w:marRight w:val="0"/>
          <w:marTop w:val="0"/>
          <w:marBottom w:val="0"/>
          <w:divBdr>
            <w:top w:val="none" w:sz="0" w:space="0" w:color="auto"/>
            <w:left w:val="none" w:sz="0" w:space="0" w:color="auto"/>
            <w:bottom w:val="none" w:sz="0" w:space="0" w:color="auto"/>
            <w:right w:val="none" w:sz="0" w:space="0" w:color="auto"/>
          </w:divBdr>
        </w:div>
        <w:div w:id="518349490">
          <w:marLeft w:val="640"/>
          <w:marRight w:val="0"/>
          <w:marTop w:val="0"/>
          <w:marBottom w:val="0"/>
          <w:divBdr>
            <w:top w:val="none" w:sz="0" w:space="0" w:color="auto"/>
            <w:left w:val="none" w:sz="0" w:space="0" w:color="auto"/>
            <w:bottom w:val="none" w:sz="0" w:space="0" w:color="auto"/>
            <w:right w:val="none" w:sz="0" w:space="0" w:color="auto"/>
          </w:divBdr>
        </w:div>
        <w:div w:id="2070881165">
          <w:marLeft w:val="640"/>
          <w:marRight w:val="0"/>
          <w:marTop w:val="0"/>
          <w:marBottom w:val="0"/>
          <w:divBdr>
            <w:top w:val="none" w:sz="0" w:space="0" w:color="auto"/>
            <w:left w:val="none" w:sz="0" w:space="0" w:color="auto"/>
            <w:bottom w:val="none" w:sz="0" w:space="0" w:color="auto"/>
            <w:right w:val="none" w:sz="0" w:space="0" w:color="auto"/>
          </w:divBdr>
        </w:div>
      </w:divsChild>
    </w:div>
    <w:div w:id="2095276914">
      <w:bodyDiv w:val="1"/>
      <w:marLeft w:val="0"/>
      <w:marRight w:val="0"/>
      <w:marTop w:val="0"/>
      <w:marBottom w:val="0"/>
      <w:divBdr>
        <w:top w:val="none" w:sz="0" w:space="0" w:color="auto"/>
        <w:left w:val="none" w:sz="0" w:space="0" w:color="auto"/>
        <w:bottom w:val="none" w:sz="0" w:space="0" w:color="auto"/>
        <w:right w:val="none" w:sz="0" w:space="0" w:color="auto"/>
      </w:divBdr>
      <w:divsChild>
        <w:div w:id="612976715">
          <w:marLeft w:val="640"/>
          <w:marRight w:val="0"/>
          <w:marTop w:val="0"/>
          <w:marBottom w:val="0"/>
          <w:divBdr>
            <w:top w:val="none" w:sz="0" w:space="0" w:color="auto"/>
            <w:left w:val="none" w:sz="0" w:space="0" w:color="auto"/>
            <w:bottom w:val="none" w:sz="0" w:space="0" w:color="auto"/>
            <w:right w:val="none" w:sz="0" w:space="0" w:color="auto"/>
          </w:divBdr>
        </w:div>
        <w:div w:id="330529528">
          <w:marLeft w:val="640"/>
          <w:marRight w:val="0"/>
          <w:marTop w:val="0"/>
          <w:marBottom w:val="0"/>
          <w:divBdr>
            <w:top w:val="none" w:sz="0" w:space="0" w:color="auto"/>
            <w:left w:val="none" w:sz="0" w:space="0" w:color="auto"/>
            <w:bottom w:val="none" w:sz="0" w:space="0" w:color="auto"/>
            <w:right w:val="none" w:sz="0" w:space="0" w:color="auto"/>
          </w:divBdr>
        </w:div>
        <w:div w:id="799762988">
          <w:marLeft w:val="640"/>
          <w:marRight w:val="0"/>
          <w:marTop w:val="0"/>
          <w:marBottom w:val="0"/>
          <w:divBdr>
            <w:top w:val="none" w:sz="0" w:space="0" w:color="auto"/>
            <w:left w:val="none" w:sz="0" w:space="0" w:color="auto"/>
            <w:bottom w:val="none" w:sz="0" w:space="0" w:color="auto"/>
            <w:right w:val="none" w:sz="0" w:space="0" w:color="auto"/>
          </w:divBdr>
        </w:div>
        <w:div w:id="925068073">
          <w:marLeft w:val="640"/>
          <w:marRight w:val="0"/>
          <w:marTop w:val="0"/>
          <w:marBottom w:val="0"/>
          <w:divBdr>
            <w:top w:val="none" w:sz="0" w:space="0" w:color="auto"/>
            <w:left w:val="none" w:sz="0" w:space="0" w:color="auto"/>
            <w:bottom w:val="none" w:sz="0" w:space="0" w:color="auto"/>
            <w:right w:val="none" w:sz="0" w:space="0" w:color="auto"/>
          </w:divBdr>
        </w:div>
        <w:div w:id="934096339">
          <w:marLeft w:val="640"/>
          <w:marRight w:val="0"/>
          <w:marTop w:val="0"/>
          <w:marBottom w:val="0"/>
          <w:divBdr>
            <w:top w:val="none" w:sz="0" w:space="0" w:color="auto"/>
            <w:left w:val="none" w:sz="0" w:space="0" w:color="auto"/>
            <w:bottom w:val="none" w:sz="0" w:space="0" w:color="auto"/>
            <w:right w:val="none" w:sz="0" w:space="0" w:color="auto"/>
          </w:divBdr>
        </w:div>
        <w:div w:id="172379851">
          <w:marLeft w:val="640"/>
          <w:marRight w:val="0"/>
          <w:marTop w:val="0"/>
          <w:marBottom w:val="0"/>
          <w:divBdr>
            <w:top w:val="none" w:sz="0" w:space="0" w:color="auto"/>
            <w:left w:val="none" w:sz="0" w:space="0" w:color="auto"/>
            <w:bottom w:val="none" w:sz="0" w:space="0" w:color="auto"/>
            <w:right w:val="none" w:sz="0" w:space="0" w:color="auto"/>
          </w:divBdr>
        </w:div>
        <w:div w:id="1892619466">
          <w:marLeft w:val="640"/>
          <w:marRight w:val="0"/>
          <w:marTop w:val="0"/>
          <w:marBottom w:val="0"/>
          <w:divBdr>
            <w:top w:val="none" w:sz="0" w:space="0" w:color="auto"/>
            <w:left w:val="none" w:sz="0" w:space="0" w:color="auto"/>
            <w:bottom w:val="none" w:sz="0" w:space="0" w:color="auto"/>
            <w:right w:val="none" w:sz="0" w:space="0" w:color="auto"/>
          </w:divBdr>
        </w:div>
        <w:div w:id="695041759">
          <w:marLeft w:val="640"/>
          <w:marRight w:val="0"/>
          <w:marTop w:val="0"/>
          <w:marBottom w:val="0"/>
          <w:divBdr>
            <w:top w:val="none" w:sz="0" w:space="0" w:color="auto"/>
            <w:left w:val="none" w:sz="0" w:space="0" w:color="auto"/>
            <w:bottom w:val="none" w:sz="0" w:space="0" w:color="auto"/>
            <w:right w:val="none" w:sz="0" w:space="0" w:color="auto"/>
          </w:divBdr>
        </w:div>
        <w:div w:id="1556744230">
          <w:marLeft w:val="640"/>
          <w:marRight w:val="0"/>
          <w:marTop w:val="0"/>
          <w:marBottom w:val="0"/>
          <w:divBdr>
            <w:top w:val="none" w:sz="0" w:space="0" w:color="auto"/>
            <w:left w:val="none" w:sz="0" w:space="0" w:color="auto"/>
            <w:bottom w:val="none" w:sz="0" w:space="0" w:color="auto"/>
            <w:right w:val="none" w:sz="0" w:space="0" w:color="auto"/>
          </w:divBdr>
        </w:div>
        <w:div w:id="542180532">
          <w:marLeft w:val="640"/>
          <w:marRight w:val="0"/>
          <w:marTop w:val="0"/>
          <w:marBottom w:val="0"/>
          <w:divBdr>
            <w:top w:val="none" w:sz="0" w:space="0" w:color="auto"/>
            <w:left w:val="none" w:sz="0" w:space="0" w:color="auto"/>
            <w:bottom w:val="none" w:sz="0" w:space="0" w:color="auto"/>
            <w:right w:val="none" w:sz="0" w:space="0" w:color="auto"/>
          </w:divBdr>
        </w:div>
        <w:div w:id="2000379708">
          <w:marLeft w:val="640"/>
          <w:marRight w:val="0"/>
          <w:marTop w:val="0"/>
          <w:marBottom w:val="0"/>
          <w:divBdr>
            <w:top w:val="none" w:sz="0" w:space="0" w:color="auto"/>
            <w:left w:val="none" w:sz="0" w:space="0" w:color="auto"/>
            <w:bottom w:val="none" w:sz="0" w:space="0" w:color="auto"/>
            <w:right w:val="none" w:sz="0" w:space="0" w:color="auto"/>
          </w:divBdr>
        </w:div>
        <w:div w:id="618343918">
          <w:marLeft w:val="640"/>
          <w:marRight w:val="0"/>
          <w:marTop w:val="0"/>
          <w:marBottom w:val="0"/>
          <w:divBdr>
            <w:top w:val="none" w:sz="0" w:space="0" w:color="auto"/>
            <w:left w:val="none" w:sz="0" w:space="0" w:color="auto"/>
            <w:bottom w:val="none" w:sz="0" w:space="0" w:color="auto"/>
            <w:right w:val="none" w:sz="0" w:space="0" w:color="auto"/>
          </w:divBdr>
        </w:div>
        <w:div w:id="626857471">
          <w:marLeft w:val="640"/>
          <w:marRight w:val="0"/>
          <w:marTop w:val="0"/>
          <w:marBottom w:val="0"/>
          <w:divBdr>
            <w:top w:val="none" w:sz="0" w:space="0" w:color="auto"/>
            <w:left w:val="none" w:sz="0" w:space="0" w:color="auto"/>
            <w:bottom w:val="none" w:sz="0" w:space="0" w:color="auto"/>
            <w:right w:val="none" w:sz="0" w:space="0" w:color="auto"/>
          </w:divBdr>
        </w:div>
        <w:div w:id="1628125481">
          <w:marLeft w:val="640"/>
          <w:marRight w:val="0"/>
          <w:marTop w:val="0"/>
          <w:marBottom w:val="0"/>
          <w:divBdr>
            <w:top w:val="none" w:sz="0" w:space="0" w:color="auto"/>
            <w:left w:val="none" w:sz="0" w:space="0" w:color="auto"/>
            <w:bottom w:val="none" w:sz="0" w:space="0" w:color="auto"/>
            <w:right w:val="none" w:sz="0" w:space="0" w:color="auto"/>
          </w:divBdr>
        </w:div>
        <w:div w:id="1655790306">
          <w:marLeft w:val="640"/>
          <w:marRight w:val="0"/>
          <w:marTop w:val="0"/>
          <w:marBottom w:val="0"/>
          <w:divBdr>
            <w:top w:val="none" w:sz="0" w:space="0" w:color="auto"/>
            <w:left w:val="none" w:sz="0" w:space="0" w:color="auto"/>
            <w:bottom w:val="none" w:sz="0" w:space="0" w:color="auto"/>
            <w:right w:val="none" w:sz="0" w:space="0" w:color="auto"/>
          </w:divBdr>
        </w:div>
        <w:div w:id="576205917">
          <w:marLeft w:val="640"/>
          <w:marRight w:val="0"/>
          <w:marTop w:val="0"/>
          <w:marBottom w:val="0"/>
          <w:divBdr>
            <w:top w:val="none" w:sz="0" w:space="0" w:color="auto"/>
            <w:left w:val="none" w:sz="0" w:space="0" w:color="auto"/>
            <w:bottom w:val="none" w:sz="0" w:space="0" w:color="auto"/>
            <w:right w:val="none" w:sz="0" w:space="0" w:color="auto"/>
          </w:divBdr>
        </w:div>
        <w:div w:id="1725567759">
          <w:marLeft w:val="640"/>
          <w:marRight w:val="0"/>
          <w:marTop w:val="0"/>
          <w:marBottom w:val="0"/>
          <w:divBdr>
            <w:top w:val="none" w:sz="0" w:space="0" w:color="auto"/>
            <w:left w:val="none" w:sz="0" w:space="0" w:color="auto"/>
            <w:bottom w:val="none" w:sz="0" w:space="0" w:color="auto"/>
            <w:right w:val="none" w:sz="0" w:space="0" w:color="auto"/>
          </w:divBdr>
        </w:div>
        <w:div w:id="597760987">
          <w:marLeft w:val="640"/>
          <w:marRight w:val="0"/>
          <w:marTop w:val="0"/>
          <w:marBottom w:val="0"/>
          <w:divBdr>
            <w:top w:val="none" w:sz="0" w:space="0" w:color="auto"/>
            <w:left w:val="none" w:sz="0" w:space="0" w:color="auto"/>
            <w:bottom w:val="none" w:sz="0" w:space="0" w:color="auto"/>
            <w:right w:val="none" w:sz="0" w:space="0" w:color="auto"/>
          </w:divBdr>
        </w:div>
        <w:div w:id="800658469">
          <w:marLeft w:val="640"/>
          <w:marRight w:val="0"/>
          <w:marTop w:val="0"/>
          <w:marBottom w:val="0"/>
          <w:divBdr>
            <w:top w:val="none" w:sz="0" w:space="0" w:color="auto"/>
            <w:left w:val="none" w:sz="0" w:space="0" w:color="auto"/>
            <w:bottom w:val="none" w:sz="0" w:space="0" w:color="auto"/>
            <w:right w:val="none" w:sz="0" w:space="0" w:color="auto"/>
          </w:divBdr>
        </w:div>
        <w:div w:id="1656029674">
          <w:marLeft w:val="640"/>
          <w:marRight w:val="0"/>
          <w:marTop w:val="0"/>
          <w:marBottom w:val="0"/>
          <w:divBdr>
            <w:top w:val="none" w:sz="0" w:space="0" w:color="auto"/>
            <w:left w:val="none" w:sz="0" w:space="0" w:color="auto"/>
            <w:bottom w:val="none" w:sz="0" w:space="0" w:color="auto"/>
            <w:right w:val="none" w:sz="0" w:space="0" w:color="auto"/>
          </w:divBdr>
        </w:div>
        <w:div w:id="1811632347">
          <w:marLeft w:val="640"/>
          <w:marRight w:val="0"/>
          <w:marTop w:val="0"/>
          <w:marBottom w:val="0"/>
          <w:divBdr>
            <w:top w:val="none" w:sz="0" w:space="0" w:color="auto"/>
            <w:left w:val="none" w:sz="0" w:space="0" w:color="auto"/>
            <w:bottom w:val="none" w:sz="0" w:space="0" w:color="auto"/>
            <w:right w:val="none" w:sz="0" w:space="0" w:color="auto"/>
          </w:divBdr>
        </w:div>
        <w:div w:id="1980911774">
          <w:marLeft w:val="640"/>
          <w:marRight w:val="0"/>
          <w:marTop w:val="0"/>
          <w:marBottom w:val="0"/>
          <w:divBdr>
            <w:top w:val="none" w:sz="0" w:space="0" w:color="auto"/>
            <w:left w:val="none" w:sz="0" w:space="0" w:color="auto"/>
            <w:bottom w:val="none" w:sz="0" w:space="0" w:color="auto"/>
            <w:right w:val="none" w:sz="0" w:space="0" w:color="auto"/>
          </w:divBdr>
        </w:div>
        <w:div w:id="149233190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3814FA-2D84-4CD1-9423-4A4FC7DDF72C}">
  <we:reference id="wa104382081" version="1.7.0.0" store="pt-BR" storeType="OMEX"/>
  <we:alternateReferences>
    <we:reference id="wa104382081" version="1.7.0.0" store="WA104382081" storeType="OMEX"/>
  </we:alternateReferences>
  <we:properties>
    <we:property name="MENDELEY_CITATIONS" value="[{&quot;citationID&quot;:&quot;MENDELEY_CITATION_08f7f81d-ebfe-4371-92d3-e5ab1971fed3&quot;,&quot;citationItems&quot;:[{&quot;id&quot;:&quot;c2c10079-c908-3565-beb8-582c0a186082&quot;,&quot;itemData&quot;:{&quot;type&quot;:&quot;article-journal&quot;,&quot;id&quot;:&quot;c2c10079-c908-3565-beb8-582c0a186082&quot;,&quot;title&quot;:&quot;Coronavirus disease COVID-2019&quot;,&quot;author&quot;:[{&quot;family&quot;:&quot;Who&quot;,&quot;given&quot;:&quot;World Health Organization&quot;,&quot;parse-names&quot;:false,&quot;dropping-particle&quot;:&quot;&quot;,&quot;non-dropping-particle&quot;:&quot;&quot;}],&quot;container-title&quot;:&quot;Situation Report - 195&quot;,&quot;issued&quot;:{&quot;date-parts&quot;:[[2020]]}},&quot;isTemporary&quot;:false}],&quot;properties&quot;:{&quot;noteIndex&quot;:0},&quot;isEdited&quot;:false,&quot;manualOverride&quot;:{&quot;isManuallyOverriden&quot;:false,&quot;citeprocText&quot;:&quot;(1)&quot;,&quot;manualOverrideText&quot;:&quot;&quot;}},{&quot;citationID&quot;:&quot;MENDELEY_CITATION_801f5d73-4da5-4b35-9183-4e4f130c229d&quot;,&quot;citationItems&quot;:[{&quot;id&quot;:&quot;e3468ab0-6e51-31e9-a89d-67e600eb5681&quot;,&quot;itemData&quot;:{&quot;type&quot;:&quot;article-journal&quot;,&quot;id&quot;:&quot;e3468ab0-6e51-31e9-a89d-67e600eb5681&quot;,&quot;title&quot;:&quot;Characteristics of and important lessons from the coronavirus disease 2019(COVID-19) outbreak in China&quot;,&quot;author&quot;:[{&quot;family&quot;:&quot;Z&quot;,&quot;given&quot;:&quot;Wu&quot;,&quot;parse-names&quot;:false,&quot;dropping-particle&quot;:&quot;&quot;,&quot;non-dropping-particle&quot;:&quot;&quot;},{&quot;family&quot;:&quot;JM&quot;,&quot;given&quot;:&quot;McGoogan&quot;,&quot;parse-names&quot;:false,&quot;dropping-particle&quot;:&quot;&quot;,&quot;non-dropping-particle&quot;:&quot;&quot;}],&quot;container-title&quot;:&quot;Jama&quot;,&quot;DOI&quot;:&quot;10.1001/jama.2020.2648&quot;,&quot;issued&quot;:{&quot;date-parts&quot;:[[2020]]},&quot;page&quot;:&quot;10.1001/jama.2020.2648&quot;,&quot;volume&quot;:&quot;2019&quot;},&quot;isTemporary&quot;:false},{&quot;id&quot;:&quot;785ecc4c-71eb-38ba-9090-45864dedd836&quot;,&quot;itemData&quot;:{&quot;type&quot;:&quot;article-journal&quot;,&quot;id&quot;:&quot;785ecc4c-71eb-38ba-9090-45864dedd836&quot;,&quot;title&quot;:&quot;Substantial undocumented infection facilitates the rapid dissemination of novel coronavirus (SARS-CoV2)&quot;,&quot;author&quot;:[{&quot;family&quot;:&quot;Li&quot;,&quot;given&quot;:&quot;Ruiyun&quot;,&quot;parse-names&quot;:false,&quot;dropping-particle&quot;:&quot;&quot;,&quot;non-dropping-particle&quot;:&quot;&quot;},{&quot;family&quot;:&quot;Pei&quot;,&quot;given&quot;:&quot;Sen&quot;,&quot;parse-names&quot;:false,&quot;dropping-particle&quot;:&quot;&quot;,&quot;non-dropping-particle&quot;:&quot;&quot;},{&quot;family&quot;:&quot;Chen&quot;,&quot;given&quot;:&quot;Bin&quot;,&quot;parse-names&quot;:false,&quot;dropping-particle&quot;:&quot;&quot;,&quot;non-dropping-particle&quot;:&quot;&quot;},{&quot;family&quot;:&quot;Song&quot;,&quot;given&quot;:&quot;Yimeng&quot;,&quot;parse-names&quot;:false,&quot;dropping-particle&quot;:&quot;&quot;,&quot;non-dropping-particle&quot;:&quot;&quot;},{&quot;family&quot;:&quot;Zhang&quot;,&quot;given&quot;:&quot;Tao&quot;,&quot;parse-names&quot;:false,&quot;dropping-particle&quot;:&quot;&quot;,&quot;non-dropping-particle&quot;:&quot;&quot;},{&quot;family&quot;:&quot;Yang&quot;,&quot;given&quot;:&quot;Wan&quot;,&quot;parse-names&quot;:false,&quot;dropping-particle&quot;:&quot;&quot;,&quot;non-dropping-particle&quot;:&quot;&quot;},{&quot;family&quot;:&quot;Shaman&quot;,&quot;given&quot;:&quot;Jeffrey&quot;,&quot;parse-names&quot;:false,&quot;dropping-particle&quot;:&quot;&quot;,&quot;non-dropping-particle&quot;:&quot;&quot;}],&quot;container-title&quot;:&quot;Science (New York, N.Y.)&quot;,&quot;DOI&quot;:&quot;10.1126/science.abb3221&quot;,&quot;ISSN&quot;:&quot;10959203&quot;,&quot;PMID&quot;:&quot;32179701&quot;,&quot;issued&quot;:{&quot;date-parts&quot;:[[2020]]},&quot;page&quot;:&quot;489-493&quot;,&quot;abstract&quot;:&quot;Estimation of the prevalence and contagiousness of undocumented novel coronavirus (SARS-CoV2) infections is critical for understanding the overall prevalence and pandemic potential of this disease. Here we use observations of reported infection within China, in conjunction with mobility data, a networked dynamic metapopulation model and Bayesian inference, to infer critical epidemiological characteristics associated with SARS-CoV2, including the fraction of undocumented infections and their contagiousness. We estimate 86% of all infections were undocumented (95% CI: [82%-90%]) prior to 23 January 2020 travel restrictions. Per person, the transmission rate of undocumented infections was 55% of documented infections ([46%-62%]), yet, due to their greater numbers, undocumented infections were the infection source for 79% of documented cases. These findings explain the rapid geographic spread of SARS-CoV2 and indicate containment of this virus will be particularly challenging.&quot;,&quot;issue&quot;:&quot;May&quot;,&quot;volume&quot;:&quot;493&quot;},&quot;isTemporary&quot;:false},{&quot;id&quot;:&quot;12fc4611-1b1a-3f9f-ab80-f22a1ad717e3&quot;,&quot;itemData&quot;:{&quot;type&quot;:&quot;article-journal&quot;,&quot;id&quot;:&quot;12fc4611-1b1a-3f9f-ab80-f22a1ad717e3&quot;,&quot;title&quot;:&quot;Estimating the effects of non-pharmaceutical interventions on COVID-19 in Europe.&quot;,&quot;author&quot;:[{&quot;family&quot;:&quot;Flaxman&quot;,&quot;given&quot;:&quot;Seth&quot;,&quot;parse-names&quot;:false,&quot;dropping-particle&quot;:&quot;&quot;,&quot;non-dropping-particle&quot;:&quot;&quot;},{&quot;family&quot;:&quot;Mishra&quot;,&quot;given&quot;:&quot;Swapnil&quot;,&quot;parse-names&quot;:false,&quot;dropping-particle&quot;:&quot;&quot;,&quot;non-dropping-particle&quot;:&quot;&quot;},{&quot;family&quot;:&quot;Gandy&quot;,&quot;given&quot;:&quot;Axel&quot;,&quot;parse-names&quot;:false,&quot;dropping-particle&quot;:&quot;&quot;,&quot;non-dropping-particle&quot;:&quot;&quot;},{&quot;family&quot;:&quot;Unwin&quot;,&quot;given&quot;:&quot;H Juliette T&quot;,&quot;parse-names&quot;:false,&quot;dropping-particle&quot;:&quot;&quot;,&quot;non-dropping-particle&quot;:&quot;&quot;},{&quot;family&quot;:&quot;Mellan&quot;,&quot;given&quot;:&quot;Thomas A&quot;,&quot;parse-names&quot;:false,&quot;dropping-particle&quot;:&quot;&quot;,&quot;non-dropping-particle&quot;:&quot;&quot;},{&quot;family&quot;:&quot;Coupland&quot;,&quot;given&quot;:&quot;Helen&quot;,&quot;parse-names&quot;:false,&quot;dropping-particle&quot;:&quot;&quot;,&quot;non-dropping-particle&quot;:&quot;&quot;},{&quot;family&quot;:&quot;Whittaker&quot;,&quot;given&quot;:&quot;Charles&quot;,&quot;parse-names&quot;:false,&quot;dropping-particle&quot;:&quot;&quot;,&quot;non-dropping-particle&quot;:&quot;&quot;},{&quot;family&quot;:&quot;Zhu&quot;,&quot;given&quot;:&quot;Harrison&quot;,&quot;parse-names&quot;:false,&quot;dropping-particle&quot;:&quot;&quot;,&quot;non-dropping-particle&quot;:&quot;&quot;},{&quot;family&quot;:&quot;Berah&quot;,&quot;given&quot;:&quot;Tresnia&quot;,&quot;parse-names&quot;:false,&quot;dropping-particle&quot;:&quot;&quot;,&quot;non-dropping-particle&quot;:&quot;&quot;},{&quot;family&quot;:&quot;Eaton&quot;,&quot;given&quot;:&quot;Jeffrey W&quot;,&quot;parse-names&quot;:false,&quot;dropping-particle&quot;:&quot;&quot;,&quot;non-dropping-particle&quot;:&quot;&quot;},{&quot;family&quot;:&quot;Monod&quot;,&quot;given&quot;:&quot;Mélodie&quot;,&quot;parse-names&quot;:false,&quot;dropping-particle&quot;:&quot;&quot;,&quot;non-dropping-particle&quot;:&quot;&quot;},{&quot;family&quot;:&quot;Imperial College COVID-19 Response Team&quot;,&quot;given&quot;:&quot;&quot;,&quot;parse-names&quot;:false,&quot;dropping-particle&quot;:&quot;&quot;,&quot;non-dropping-particle&quot;:&quot;&quot;},{&quot;family&quot;:&quot;Ghani&quot;,&quot;given&quot;:&quot;Azra C&quot;,&quot;parse-names&quot;:false,&quot;dropping-particle&quot;:&quot;&quot;,&quot;non-dropping-particle&quot;:&quot;&quot;},{&quot;family&quot;:&quot;Donnelly&quot;,&quot;given&quot;:&quot;Christl A&quot;,&quot;parse-names&quot;:false,&quot;dropping-particle&quot;:&quot;&quot;,&quot;non-dropping-particle&quot;:&quot;&quot;},{&quot;family&quot;:&quot;Riley&quot;,&quot;given&quot;:&quot;Steven M&quot;,&quot;parse-names&quot;:false,&quot;dropping-particle&quot;:&quot;&quot;,&quot;non-dropping-particle&quot;:&quot;&quot;},{&quot;family&quot;:&quot;Vollmer&quot;,&quot;given&quot;:&quot;Michaela A C&quot;,&quot;parse-names&quot;:false,&quot;dropping-particle&quot;:&quot;&quot;,&quot;non-dropping-particle&quot;:&quot;&quot;},{&quot;family&quot;:&quot;Ferguson&quot;,&quot;given&quot;:&quot;Neil M&quot;,&quot;parse-names&quot;:false,&quot;dropping-particle&quot;:&quot;&quot;,&quot;non-dropping-particle&quot;:&quot;&quot;},{&quot;family&quot;:&quot;Okell&quot;,&quot;given&quot;:&quot;Lucy C&quot;,&quot;parse-names&quot;:false,&quot;dropping-particle&quot;:&quot;&quot;,&quot;non-dropping-particle&quot;:&quot;&quot;},{&quot;family&quot;:&quot;Bhatt&quot;,&quot;given&quot;:&quot;Samir&quot;,&quot;parse-names&quot;:false,&quot;dropping-particle&quot;:&quot;&quot;,&quot;non-dropping-particle&quot;:&quot;&quot;}],&quot;container-title&quot;:&quot;Nature&quot;,&quot;DOI&quot;:&quot;10.1038/s41586-020-2405-7&quot;,&quot;ISBN&quot;:&quot;4158602024057&quot;,&quot;ISSN&quot;:&quot;1476-4687&quot;,&quot;PMID&quot;:&quot;32512579&quot;,&quot;URL&quot;:&quot;http://www.ncbi.nlm.nih.gov/pubmed/32512579&quot;,&quot;issued&quot;:{&quot;date-parts&quot;:[[2020]]},&quot;abstract&quot;:&quot;Following the emergence of a novel coronavirus1 (SARS-CoV-2) and its spread outside of China, Europe has experienced large epidemics. In response, many European countries have implemented unprecedented non-pharmaceutical interventions such as closure of schools and national lockdowns. We study the impact of major interventions across 11 European countries for the period from the start of COVID-19 until the 4th of May 2020 when lockdowns started to be lifted. Our model calculates backwards from observed deaths to estimate transmission that occurred several weeks prior, allowing for the time lag between infection and death. We use partial pooling of information between countries with both individual and shared effects on the reproduction number. Pooling allows more information to be used, helps overcome data idiosyncrasies, and enables more timely estimates. Our model relies on fixed estimates of some epidemiological parameters such as the infection fatality rate, does not include importation or subnational variation and assumes that changes in the reproduction number are an immediate response to interventions rather than gradual changes in behavior. Amidst the ongoing pandemic, we rely on death data that is incomplete, with systematic biases in reporting, and subject to future consolidation. We estimate that, for all the countries we consider, current interventions have been sufficient to drive the reproduction number [Formula: see text] below 1 (probability [Formula: see text]&lt; 1.0 is 99.9%) and achieve epidemic control. We estimate that, across all 11 countries, between 12 and 15 million individuals have been infected with SARS-CoV-2 up to 4th May, representing between 3.2% and 4.0% of the population. Our results show that major non-pharmaceutical interventions and lockdown in particular have had a large effect on reducing transmission. Continued intervention should be considered to keep transmission of SARS-CoV-2 under control.&quot;},&quot;isTemporary&quot;:false}],&quot;properties&quot;:{&quot;noteIndex&quot;:0},&quot;isEdited&quot;:true,&quot;manualOverride&quot;:{&quot;isManuallyOverriden&quot;:false,&quot;citeprocText&quot;:&quot;(2–4)&quot;,&quot;manualOverrideText&quot;:&quot;&quot;}},{&quot;citationID&quot;:&quot;MENDELEY_CITATION_859af763-6083-4d55-a95e-b2d2627b1fb5&quot;,&quot;citationItems&quot;:[{&quot;id&quot;:&quot;93450c47-5143-3f18-b9f0-f0b5ea7becb0&quot;,&quot;itemData&quot;:{&quot;type&quot;:&quot;article-journal&quot;,&quot;id&quot;:&quot;93450c47-5143-3f18-b9f0-f0b5ea7becb0&quot;,&quot;title&quot;:&quot;One-Year Outcomes and Health Care Utilization in Survivors of Severe Acute Respiratory Syndrome&quot;,&quot;author&quot;:[{&quot;family&quot;:&quot;Tansey&quot;,&quot;given&quot;:&quot;Catherine M&quot;,&quot;parse-names&quot;:false,&quot;dropping-particle&quot;:&quot;&quot;,&quot;non-dropping-particle&quot;:&quot;&quot;},{&quot;family&quot;:&quot;Louie&quot;,&quot;given&quot;:&quot;Marie&quot;,&quot;parse-names&quot;:false,&quot;dropping-particle&quot;:&quot;&quot;,&quot;non-dropping-particle&quot;:&quot;&quot;},{&quot;family&quot;:&quot;Loeb&quot;,&quot;given&quot;:&quot;Mark&quot;,&quot;parse-names&quot;:false,&quot;dropping-particle&quot;:&quot;&quot;,&quot;non-dropping-particle&quot;:&quot;&quot;},{&quot;family&quot;:&quot;Gold&quot;,&quot;given&quot;:&quot;Wayne L&quot;,&quot;parse-names&quot;:false,&quot;dropping-particle&quot;:&quot;&quot;,&quot;non-dropping-particle&quot;:&quot;&quot;},{&quot;family&quot;:&quot;Muller&quot;,&quot;given&quot;:&quot;Matthew P&quot;,&quot;parse-names&quot;:false,&quot;dropping-particle&quot;:&quot;&quot;,&quot;non-dropping-particle&quot;:&quot;&quot;}],&quot;container-title&quot;:&quot;Arch Intern Med.&quot;,&quot;DOI&quot;:&quot;10.1001/archinte.167.12.1312&quot;,&quot;PMID&quot;:&quot;17592106&quot;,&quot;issued&quot;:{&quot;date-parts&quot;:[[2016]]},&quot;page&quot;:&quot;1312-1320&quot;,&quot;volume&quot;:&quot;167&quot;},&quot;isTemporary&quot;:false},{&quot;id&quot;:&quot;73b8b9e8-2460-379c-8680-fce7b359e054&quot;,&quot;itemData&quot;:{&quot;type&quot;:&quot;article-journal&quot;,&quot;id&quot;:&quot;73b8b9e8-2460-379c-8680-fce7b359e054&quot;,&quot;title&quot;:&quot;Impact of severe acute respiratory syndrome (SARS) on pulmonary function, functional capacity and quality of life in a cohort of survivors&quot;,&quot;author&quot;:[{&quot;family&quot;:&quot;Hui&quot;,&quot;given&quot;:&quot;D. S.&quot;,&quot;parse-names&quot;:false,&quot;dropping-particle&quot;:&quot;&quot;,&quot;non-dropping-particle&quot;:&quot;&quot;},{&quot;family&quot;:&quot;Joynt&quot;,&quot;given&quot;:&quot;G. M.&quot;,&quot;parse-names&quot;:false,&quot;dropping-particle&quot;:&quot;&quot;,&quot;non-dropping-particle&quot;:&quot;&quot;},{&quot;family&quot;:&quot;Wong&quot;,&quot;given&quot;:&quot;K. T.&quot;,&quot;parse-names&quot;:false,&quot;dropping-particle&quot;:&quot;&quot;,&quot;non-dropping-particle&quot;:&quot;&quot;},{&quot;family&quot;:&quot;Gomersall&quot;,&quot;given&quot;:&quot;C. D.&quot;,&quot;parse-names&quot;:false,&quot;dropping-particle&quot;:&quot;&quot;,&quot;non-dropping-particle&quot;:&quot;&quot;},{&quot;family&quot;:&quot;Li&quot;,&quot;given&quot;:&quot;T. S.&quot;,&quot;parse-names&quot;:false,&quot;dropping-particle&quot;:&quot;&quot;,&quot;non-dropping-particle&quot;:&quot;&quot;},{&quot;family&quot;:&quot;Antonio&quot;,&quot;given&quot;:&quot;G.&quot;,&quot;parse-names&quot;:false,&quot;dropping-particle&quot;:&quot;&quot;,&quot;non-dropping-particle&quot;:&quot;&quot;},{&quot;family&quot;:&quot;Ko&quot;,&quot;given&quot;:&quot;F. W.&quot;,&quot;parse-names&quot;:false,&quot;dropping-particle&quot;:&quot;&quot;,&quot;non-dropping-particle&quot;:&quot;&quot;},{&quot;family&quot;:&quot;Chan&quot;,&quot;given&quot;:&quot;M. C.&quot;,&quot;parse-names&quot;:false,&quot;dropping-particle&quot;:&quot;&quot;,&quot;non-dropping-particle&quot;:&quot;&quot;},{&quot;family&quot;:&quot;Chan&quot;,&quot;given&quot;:&quot;D. P.&quot;,&quot;parse-names&quot;:false,&quot;dropping-particle&quot;:&quot;&quot;,&quot;non-dropping-particle&quot;:&quot;&quot;},{&quot;family&quot;:&quot;Tong&quot;,&quot;given&quot;:&quot;M. W.&quot;,&quot;parse-names&quot;:false,&quot;dropping-particle&quot;:&quot;&quot;,&quot;non-dropping-particle&quot;:&quot;&quot;},{&quot;family&quot;:&quot;Rainer&quot;,&quot;given&quot;:&quot;T. H.&quot;,&quot;parse-names&quot;:false,&quot;dropping-particle&quot;:&quot;&quot;,&quot;non-dropping-particle&quot;:&quot;&quot;},{&quot;family&quot;:&quot;Ahuja&quot;,&quot;given&quot;:&quot;A. T.&quot;,&quot;parse-names&quot;:false,&quot;dropping-particle&quot;:&quot;&quot;,&quot;non-dropping-particle&quot;:&quot;&quot;},{&quot;family&quot;:&quot;Cockram&quot;,&quot;given&quot;:&quot;C. S.&quot;,&quot;parse-names&quot;:false,&quot;dropping-particle&quot;:&quot;&quot;,&quot;non-dropping-particle&quot;:&quot;&quot;},{&quot;family&quot;:&quot;Sung&quot;,&quot;given&quot;:&quot;J. J.Y.&quot;,&quot;parse-names&quot;:false,&quot;dropping-particle&quot;:&quot;&quot;,&quot;non-dropping-particle&quot;:&quot;&quot;}],&quot;container-title&quot;:&quot;Thorax&quot;,&quot;DOI&quot;:&quot;10.1136/thx.2004.030205&quot;,&quot;ISSN&quot;:&quot;00406376&quot;,&quot;issued&quot;:{&quot;date-parts&quot;:[[2005]]},&quot;page&quot;:&quot;401-409&quot;,&quot;abstract&quot;:&quot;Objective: To examine the impact of severe acute respiratory syndrome (SARS) on pulmonary function, exercise capacity, and health-related quality of life (HRQoL) among survivors. Methods: 110 survivors with confirmed SARS were evaluated at the Prince of Wales Hospital, HK at the end of 3 and 6 months after symptom onset. The assessment included lung volumes (TLC, VC, RV, FRC), spirometry (FVC, FEV1), carbon monoxide transfer factor (TLCO adjusted for haemoglobin), inspiratory and expiratory respiratory muscle strength (Pimax and Pemax), 6 minute walk distance (6MWD), chest radiographs, and HRQoL by SF-36 questionnaire. Results: There were 44 men and 66 women with a mean (SD) age of 35.6 (9.8) years and body mass index of 23.1 (4.8) kg/m 2. Seventy (64%) were healthcare workers. At 6 months 33 subjects (30%) had abnormal chest radiographs; four (3.6%), eight (7.4%), and 17 (15.5%) patients had FVC, TLC, and TLCO below 80% of predicted values; and 15 (13.9%) and 24 (22.2%) had Pimax and Pemax values below 80 cm H2O, respectively. The 6MWD increased from a mean (SD) of 464 (83) m at 3 months to 502 (95) m (95% CI 22 to 54 m, p&lt;0.001), but the results were lower than normal controls in the same age groups. There was impairment of HRQoL at 6 months. Patients who required ICU admission (n = 31) had significantly lower FVC, TLC, and TLCO than those who did not. Conclusion: The exercise capacity and health status of SARS survivors was considerably lower than that of a normal population at 6 months. Significant impairment in surface area for gas exchange was noted in 15.5% of survivors. The functional disability appears out of proportion to the degree of lung function impairment and may be related to additional factors such as muscle deconditioning and steroid myopathy.&quot;,&quot;issue&quot;:&quot;5&quot;,&quot;volume&quot;:&quot;60&quot;},&quot;isTemporary&quot;:false},{&quot;id&quot;:&quot;29b108cf-ed3b-3c1f-8545-e6707514c536&quot;,&quot;itemData&quot;:{&quot;type&quot;:&quot;article-journal&quot;,&quot;id&quot;:&quot;29b108cf-ed3b-3c1f-8545-e6707514c536&quot;,&quot;title&quot;:&quot;The long-term impact of severe acute respiratory syndrome on pulmonary function, exercise capacity and health status&quot;,&quot;author&quot;:[{&quot;family&quot;:&quot;Ngai&quot;,&quot;given&quot;:&quot;Jenny C.&quot;,&quot;parse-names&quot;:false,&quot;dropping-particle&quot;:&quot;&quot;,&quot;non-dropping-particle&quot;:&quot;&quot;},{&quot;family&quot;:&quot;Ko&quot;,&quot;given&quot;:&quot;Fanny W.&quot;,&quot;parse-names&quot;:false,&quot;dropping-particle&quot;:&quot;&quot;,&quot;non-dropping-particle&quot;:&quot;&quot;},{&quot;family&quot;:&quot;Ng&quot;,&quot;given&quot;:&quot;Susanna S.&quot;,&quot;parse-names&quot;:false,&quot;dropping-particle&quot;:&quot;&quot;,&quot;non-dropping-particle&quot;:&quot;&quot;},{&quot;family&quot;:&quot;To&quot;,&quot;given&quot;:&quot;Kin Wang&quot;,&quot;parse-names&quot;:false,&quot;dropping-particle&quot;:&quot;&quot;,&quot;non-dropping-particle&quot;:&quot;&quot;},{&quot;family&quot;:&quot;Tong&quot;,&quot;given&quot;:&quot;Mabel&quot;,&quot;parse-names&quot;:false,&quot;dropping-particle&quot;:&quot;&quot;,&quot;non-dropping-particle&quot;:&quot;&quot;},{&quot;family&quot;:&quot;Hui&quot;,&quot;given&quot;:&quot;David S.&quot;,&quot;parse-names&quot;:false,&quot;dropping-particle&quot;:&quot;&quot;,&quot;non-dropping-particle&quot;:&quot;&quot;}],&quot;container-title&quot;:&quot;Respirology&quot;,&quot;DOI&quot;:&quot;10.1111/j.1440-1843.2010.01720.x&quot;,&quot;ISSN&quot;:&quot;13237799&quot;,&quot;PMID&quot;:&quot;20337995&quot;,&quot;issued&quot;:{&quot;date-parts&quot;:[[2010]]},&quot;page&quot;:&quot;543-550&quot;,&quot;abstract&quot;:&quot;This study consists of serial assessments of lung function, 6MWD, 36 item Short Form General Health Survey and work status of survivors of severe acute respiratory syndrome (SARS) over 24 months. There was persistent and significant impairment of DLCO, exercise capacity and health status, with more marked adverse impact among the health-care workers. Background and objective: Severe acute respiratory syndrome (SARS) emerged in 2003 and its long-term sequelae remain largely unclear. This study examined the long-term outcome of pulmonary function, exercise capacity, health and work status among SARS survivors. Methods: A prospective cohort study of SARS patients at the Prince of Wales Hospital, Hong Kong was conducted, with serial assessments of lung function, 6MWD and 36 item Short Form General Health Survey at 3, 6, 12, 18 and 24 months after disease onset. The work status was also recorded. Results: Serial assessments were completed by 55 of the 123 (39.9%) subjects, of whom 27 were health-care workers (HCW). The mean age of the group was 44.4 (SD 13.2) years and 19 (34.5%) were males. At 24 months, 10 (18.2%), 9 (16.4%), 6 (10.9%) and 29 (52.7%) subjects had FEV1, FVC, TLC and DLCO &lt; 80% of predicted values, respectively. The mean (SD) 6MWD increased significantly from 439.0 (89.1) m at 3 months to 460.1 (102.8) m at 6 months (P 0.016) and became steady after 6 months. However, 6MWD and 36 item Short Form General Health Survey scores were lower than the normal population throughout the study. Moreover, 29.6% of HCW and 7.1% of non-HCW had not returned to work 2 years after illness onset. Conclusions: This 2-year study of a selected population of SARS survivors, showed significant impairment of DLCO, exercise capacity and health status persisted, with a more marked adverse impact among HCW. © 2010 Asian Pacific Society of Respirology.&quot;,&quot;issue&quot;:&quot;3&quot;,&quot;volume&quot;:&quot;15&quot;},&quot;isTemporary&quot;:false}],&quot;properties&quot;:{&quot;noteIndex&quot;:0},&quot;isEdited&quot;:false,&quot;manualOverride&quot;:{&quot;isManuallyOverriden&quot;:false,&quot;citeprocText&quot;:&quot;(5–7)&quot;,&quot;manualOverrideText&quot;:&quot;&quot;}},{&quot;citationID&quot;:&quot;MENDELEY_CITATION_296d34fe-bf9d-4769-88ba-fdc53989361a&quot;,&quot;citationItems&quot;:[{&quot;id&quot;:&quot;3f0fb5e3-da82-336b-b387-f4ac538d35fe&quot;,&quot;itemData&quot;:{&quot;type&quot;:&quot;article-journal&quot;,&quot;id&quot;:&quot;3f0fb5e3-da82-336b-b387-f4ac538d35fe&quot;,&quot;title&quot;:&quot;The Post-COVID-19 Functional Status (PCFS) Scale: a tool to measure functional status over time after COVID-19&quot;,&quot;author&quot;:[{&quot;family&quot;:&quot;Klok&quot;,&quot;given&quot;:&quot;F.A.&quot;,&quot;parse-names&quot;:false,&quot;dropping-particle&quot;:&quot;&quot;,&quot;non-dropping-particle&quot;:&quot;&quot;},{&quot;family&quot;:&quot;Boon&quot;,&quot;given&quot;:&quot;G.J.A.M.&quot;,&quot;parse-names&quot;:false,&quot;dropping-particle&quot;:&quot;&quot;,&quot;non-dropping-particle&quot;:&quot;&quot;},{&quot;family&quot;:&quot;Barco&quot;,&quot;given&quot;:&quot;S.&quot;,&quot;parse-names&quot;:false,&quot;dropping-particle&quot;:&quot;&quot;,&quot;non-dropping-particle&quot;:&quot;&quot;},{&quot;family&quot;:&quot;Endres&quot;,&quot;given&quot;:&quot;M.&quot;,&quot;parse-names&quot;:false,&quot;dropping-particle&quot;:&quot;&quot;,&quot;non-dropping-particle&quot;:&quot;&quot;},{&quot;family&quot;:&quot;Geelhoed&quot;,&quot;given&quot;:&quot;J.J.M.&quot;,&quot;parse-names&quot;:false,&quot;dropping-particle&quot;:&quot;&quot;,&quot;non-dropping-particle&quot;:&quot;&quot;},{&quot;family&quot;:&quot;Knauss&quot;,&quot;given&quot;:&quot;S.&quot;,&quot;parse-names&quot;:false,&quot;dropping-particle&quot;:&quot;&quot;,&quot;non-dropping-particle&quot;:&quot;&quot;},{&quot;family&quot;:&quot;Rezek&quot;,&quot;given&quot;:&quot;S.A.&quot;,&quot;parse-names&quot;:false,&quot;dropping-particle&quot;:&quot;&quot;,&quot;non-dropping-particle&quot;:&quot;&quot;},{&quot;family&quot;:&quot;Spruit&quot;,&quot;given&quot;:&quot;M.A.&quot;,&quot;parse-names&quot;:false,&quot;dropping-particle&quot;:&quot;&quot;,&quot;non-dropping-particle&quot;:&quot;&quot;},{&quot;family&quot;:&quot;Vehreschild&quot;,&quot;given&quot;:&quot;J.&quot;,&quot;parse-names&quot;:false,&quot;dropping-particle&quot;:&quot;&quot;,&quot;non-dropping-particle&quot;:&quot;&quot;},{&quot;family&quot;:&quot;Siegerink&quot;,&quot;given&quot;:&quot;B.&quot;,&quot;parse-names&quot;:false,&quot;dropping-particle&quot;:&quot;&quot;,&quot;non-dropping-particle&quot;:&quot;&quot;}],&quot;container-title&quot;:&quot;European Respiratory Journal&quot;,&quot;DOI&quot;:&quot;10.1183/13993003.01494-2020&quot;,&quot;ISSN&quot;:&quot;0903-1936&quot;,&quot;issued&quot;:{&quot;date-parts&quot;:[[2020]]},&quot;page&quot;:&quot;2001494&quot;,&quot;abstract&quot;:&quot;Since the outbreak of the Coronavirus disease 2019 (COVID-19) pandemic, most attention has focused on containing transmission of the Severe Acute Respiratory Syndrome Coronavirus 2 (SARS-CoV-2) and addressing the surge of critically ill patients in acute care settings. Indeed, as of April 29th 2020, over 3 million confirmed cases have been accounted for globally [1]. In the coming weeks and months, emphasis will gradually involve also post-acute care of COVID-19 survivors. It is anticipated that COVID-19 may have a major impact on physical, cognitive, mental and social health status, also in patients with mild disease presentation [2]. Previous outbreaks of coronaviruses have been associated with persistent pulmonary function impairment, muscle weakness, pain, fatigue, depression, anxiety, vocational problems, and reduced quality of life to various degrees [3–5].\n\nWe propose an ordinal tool to measure the full spectrum of functional outcomes following COVID-19. This “Post-COVID-19 Functional Status (PCFS) Scale” can be used for tracking functional status over time as well as for research purposes.&quot;},&quot;isTemporary&quot;:false}],&quot;properties&quot;:{&quot;noteIndex&quot;:0},&quot;isEdited&quot;:true,&quot;manualOverride&quot;:{&quot;isManuallyOverriden&quot;:false,&quot;citeprocText&quot;:&quot;(8)&quot;,&quot;manualOverrideText&quot;:&quot;&quot;}},{&quot;citationID&quot;:&quot;MENDELEY_CITATION_fa3cb9b0-da0b-476d-b304-91951329094d&quot;,&quot;citationItems&quot;:[{&quot;id&quot;:&quot;3f0fb5e3-da82-336b-b387-f4ac538d35fe&quot;,&quot;itemData&quot;:{&quot;type&quot;:&quot;article-journal&quot;,&quot;id&quot;:&quot;3f0fb5e3-da82-336b-b387-f4ac538d35fe&quot;,&quot;title&quot;:&quot;The Post-COVID-19 Functional Status (PCFS) Scale: a tool to measure functional status over time after COVID-19&quot;,&quot;author&quot;:[{&quot;family&quot;:&quot;Klok&quot;,&quot;given&quot;:&quot;F.A.&quot;,&quot;parse-names&quot;:false,&quot;dropping-particle&quot;:&quot;&quot;,&quot;non-dropping-particle&quot;:&quot;&quot;},{&quot;family&quot;:&quot;Boon&quot;,&quot;given&quot;:&quot;G.J.A.M.&quot;,&quot;parse-names&quot;:false,&quot;dropping-particle&quot;:&quot;&quot;,&quot;non-dropping-particle&quot;:&quot;&quot;},{&quot;family&quot;:&quot;Barco&quot;,&quot;given&quot;:&quot;S.&quot;,&quot;parse-names&quot;:false,&quot;dropping-particle&quot;:&quot;&quot;,&quot;non-dropping-particle&quot;:&quot;&quot;},{&quot;family&quot;:&quot;Endres&quot;,&quot;given&quot;:&quot;M.&quot;,&quot;parse-names&quot;:false,&quot;dropping-particle&quot;:&quot;&quot;,&quot;non-dropping-particle&quot;:&quot;&quot;},{&quot;family&quot;:&quot;Geelhoed&quot;,&quot;given&quot;:&quot;J.J.M.&quot;,&quot;parse-names&quot;:false,&quot;dropping-particle&quot;:&quot;&quot;,&quot;non-dropping-particle&quot;:&quot;&quot;},{&quot;family&quot;:&quot;Knauss&quot;,&quot;given&quot;:&quot;S.&quot;,&quot;parse-names&quot;:false,&quot;dropping-particle&quot;:&quot;&quot;,&quot;non-dropping-particle&quot;:&quot;&quot;},{&quot;family&quot;:&quot;Rezek&quot;,&quot;given&quot;:&quot;S.A.&quot;,&quot;parse-names&quot;:false,&quot;dropping-particle&quot;:&quot;&quot;,&quot;non-dropping-particle&quot;:&quot;&quot;},{&quot;family&quot;:&quot;Spruit&quot;,&quot;given&quot;:&quot;M.A.&quot;,&quot;parse-names&quot;:false,&quot;dropping-particle&quot;:&quot;&quot;,&quot;non-dropping-particle&quot;:&quot;&quot;},{&quot;family&quot;:&quot;Vehreschild&quot;,&quot;given&quot;:&quot;J.&quot;,&quot;parse-names&quot;:false,&quot;dropping-particle&quot;:&quot;&quot;,&quot;non-dropping-particle&quot;:&quot;&quot;},{&quot;family&quot;:&quot;Siegerink&quot;,&quot;given&quot;:&quot;B.&quot;,&quot;parse-names&quot;:false,&quot;dropping-particle&quot;:&quot;&quot;,&quot;non-dropping-particle&quot;:&quot;&quot;}],&quot;container-title&quot;:&quot;European Respiratory Journal&quot;,&quot;DOI&quot;:&quot;10.1183/13993003.01494-2020&quot;,&quot;ISSN&quot;:&quot;0903-1936&quot;,&quot;issued&quot;:{&quot;date-parts&quot;:[[2020]]},&quot;page&quot;:&quot;2001494&quot;,&quot;abstract&quot;:&quot;Since the outbreak of the Coronavirus disease 2019 (COVID-19) pandemic, most attention has focused on containing transmission of the Severe Acute Respiratory Syndrome Coronavirus 2 (SARS-CoV-2) and addressing the surge of critically ill patients in acute care settings. Indeed, as of April 29th 2020, over 3 million confirmed cases have been accounted for globally [1]. In the coming weeks and months, emphasis will gradually involve also post-acute care of COVID-19 survivors. It is anticipated that COVID-19 may have a major impact on physical, cognitive, mental and social health status, also in patients with mild disease presentation [2]. Previous outbreaks of coronaviruses have been associated with persistent pulmonary function impairment, muscle weakness, pain, fatigue, depression, anxiety, vocational problems, and reduced quality of life to various degrees [3–5].\n\nWe propose an ordinal tool to measure the full spectrum of functional outcomes following COVID-19. This “Post-COVID-19 Functional Status (PCFS) Scale” can be used for tracking functional status over time as well as for research purposes.&quot;},&quot;isTemporary&quot;:false}],&quot;properties&quot;:{&quot;noteIndex&quot;:0},&quot;isEdited&quot;:false,&quot;manualOverride&quot;:{&quot;isManuallyOverriden&quot;:false,&quot;citeprocText&quot;:&quot;(8)&quot;,&quot;manualOverrideText&quot;:&quot;&quot;}},{&quot;citationID&quot;:&quot;MENDELEY_CITATION_7f510332-949d-48e6-b8ae-3788f46d03a1&quot;,&quot;citationItems&quot;:[{&quot;id&quot;:&quot;3f0fb5e3-da82-336b-b387-f4ac538d35fe&quot;,&quot;itemData&quot;:{&quot;type&quot;:&quot;article-journal&quot;,&quot;id&quot;:&quot;3f0fb5e3-da82-336b-b387-f4ac538d35fe&quot;,&quot;title&quot;:&quot;The Post-COVID-19 Functional Status (PCFS) Scale: a tool to measure functional status over time after COVID-19&quot;,&quot;author&quot;:[{&quot;family&quot;:&quot;Klok&quot;,&quot;given&quot;:&quot;F.A.&quot;,&quot;parse-names&quot;:false,&quot;dropping-particle&quot;:&quot;&quot;,&quot;non-dropping-particle&quot;:&quot;&quot;},{&quot;family&quot;:&quot;Boon&quot;,&quot;given&quot;:&quot;G.J.A.M.&quot;,&quot;parse-names&quot;:false,&quot;dropping-particle&quot;:&quot;&quot;,&quot;non-dropping-particle&quot;:&quot;&quot;},{&quot;family&quot;:&quot;Barco&quot;,&quot;given&quot;:&quot;S.&quot;,&quot;parse-names&quot;:false,&quot;dropping-particle&quot;:&quot;&quot;,&quot;non-dropping-particle&quot;:&quot;&quot;},{&quot;family&quot;:&quot;Endres&quot;,&quot;given&quot;:&quot;M.&quot;,&quot;parse-names&quot;:false,&quot;dropping-particle&quot;:&quot;&quot;,&quot;non-dropping-particle&quot;:&quot;&quot;},{&quot;family&quot;:&quot;Geelhoed&quot;,&quot;given&quot;:&quot;J.J.M.&quot;,&quot;parse-names&quot;:false,&quot;dropping-particle&quot;:&quot;&quot;,&quot;non-dropping-particle&quot;:&quot;&quot;},{&quot;family&quot;:&quot;Knauss&quot;,&quot;given&quot;:&quot;S.&quot;,&quot;parse-names&quot;:false,&quot;dropping-particle&quot;:&quot;&quot;,&quot;non-dropping-particle&quot;:&quot;&quot;},{&quot;family&quot;:&quot;Rezek&quot;,&quot;given&quot;:&quot;S.A.&quot;,&quot;parse-names&quot;:false,&quot;dropping-particle&quot;:&quot;&quot;,&quot;non-dropping-particle&quot;:&quot;&quot;},{&quot;family&quot;:&quot;Spruit&quot;,&quot;given&quot;:&quot;M.A.&quot;,&quot;parse-names&quot;:false,&quot;dropping-particle&quot;:&quot;&quot;,&quot;non-dropping-particle&quot;:&quot;&quot;},{&quot;family&quot;:&quot;Vehreschild&quot;,&quot;given&quot;:&quot;J.&quot;,&quot;parse-names&quot;:false,&quot;dropping-particle&quot;:&quot;&quot;,&quot;non-dropping-particle&quot;:&quot;&quot;},{&quot;family&quot;:&quot;Siegerink&quot;,&quot;given&quot;:&quot;B.&quot;,&quot;parse-names&quot;:false,&quot;dropping-particle&quot;:&quot;&quot;,&quot;non-dropping-particle&quot;:&quot;&quot;}],&quot;container-title&quot;:&quot;European Respiratory Journal&quot;,&quot;DOI&quot;:&quot;10.1183/13993003.01494-2020&quot;,&quot;ISSN&quot;:&quot;0903-1936&quot;,&quot;issued&quot;:{&quot;date-parts&quot;:[[2020]]},&quot;page&quot;:&quot;2001494&quot;,&quot;abstract&quot;:&quot;Since the outbreak of the Coronavirus disease 2019 (COVID-19) pandemic, most attention has focused on containing transmission of the Severe Acute Respiratory Syndrome Coronavirus 2 (SARS-CoV-2) and addressing the surge of critically ill patients in acute care settings. Indeed, as of April 29th 2020, over 3 million confirmed cases have been accounted for globally [1]. In the coming weeks and months, emphasis will gradually involve also post-acute care of COVID-19 survivors. It is anticipated that COVID-19 may have a major impact on physical, cognitive, mental and social health status, also in patients with mild disease presentation [2]. Previous outbreaks of coronaviruses have been associated with persistent pulmonary function impairment, muscle weakness, pain, fatigue, depression, anxiety, vocational problems, and reduced quality of life to various degrees [3–5].\n\nWe propose an ordinal tool to measure the full spectrum of functional outcomes following COVID-19. This “Post-COVID-19 Functional Status (PCFS) Scale” can be used for tracking functional status over time as well as for research purposes.&quot;},&quot;isTemporary&quot;:false}],&quot;properties&quot;:{&quot;noteIndex&quot;:0},&quot;isEdited&quot;:false,&quot;manualOverride&quot;:{&quot;isManuallyOverriden&quot;:false,&quot;citeprocText&quot;:&quot;(8)&quot;,&quot;manualOverrideText&quot;:&quot;&quot;}},{&quot;citationID&quot;:&quot;MENDELEY_CITATION_f5a8655f-eb82-4d6a-aef1-da79a1376613&quot;,&quot;citationItems&quot;:[{&quot;id&quot;:&quot;f3ae72cb-a496-3308-a416-4e2614428bec&quot;,&quot;itemData&quot;:{&quot;type&quot;:&quot;article-journal&quot;,&quot;id&quot;:&quot;f3ae72cb-a496-3308-a416-4e2614428bec&quot;,&quot;title&quot;:&quot;Measuring functional limitations after venous thromboembolism: A call to action.&quot;,&quot;author&quot;:[{&quot;family&quot;:&quot;Klok&quot;,&quot;given&quot;:&quot;Frederikus A&quot;,&quot;parse-names&quot;:false,&quot;dropping-particle&quot;:&quot;&quot;,&quot;non-dropping-particle&quot;:&quot;&quot;},{&quot;family&quot;:&quot;Barco&quot;,&quot;given&quot;:&quot;Stefano&quot;,&quot;parse-names&quot;:false,&quot;dropping-particle&quot;:&quot;&quot;,&quot;non-dropping-particle&quot;:&quot;&quot;},{&quot;family&quot;:&quot;Siegerink&quot;,&quot;given&quot;:&quot;Bob&quot;,&quot;parse-names&quot;:false,&quot;dropping-particle&quot;:&quot;&quot;,&quot;non-dropping-particle&quot;:&quot;&quot;}],&quot;container-title&quot;:&quot;Thrombosis research&quot;,&quot;DOI&quot;:&quot;10.1016/j.thromres.2019.04.003&quot;,&quot;ISSN&quot;:&quot;1879-2472&quot;,&quot;PMID&quot;:&quot;30980999&quot;,&quot;URL&quot;:&quot;http://www.ncbi.nlm.nih.gov/pubmed/30980999&quot;,&quot;issued&quot;:{&quot;date-parts&quot;:[[2019,6]]},&quot;page&quot;:&quot;59-62&quot;,&quot;abstract&quot;:&quot;The main objectives of therapeutic trials in venous thromboembolism (VTE) are to prevent recurrent VTE, major bleeding and death. While these outcomes are indeed highly relevant, they are also rare and do not fully capture the overall functional outcome of VTE patients. Importantly, functional limitations after VTE are prevalent after both deep vein thrombosis and pulmonary embolism occurring in up to 50% of patients. These post-VTE syndromes are associated with a decreased quality of life, higher risk of depressive disorders, unemployment and increased utilization of healthcare resources. Because of the major impact of functional limitations on individual patients and society as a whole, development of tools able to capture functional outcomes in clinical trials are urgently needed. We anticipate that a standardized post-VTE functional status scale will aid in demarcating effective and ineffective VTE therapies on functional outcomes in trials with appropriately powered sample sizes, as well as pave the road for value-based healthcare. The scale that we have in mind covers the entire spectrum of functional outcomes ranging from no symptoms to death. Moreover, it focuses on both limitations in usual activity as well as changes in lifestyle. The scale is not meant to replace current diagnostic or prognostic scores for post-VTE syndromes, but to be used as an outcome measure to evaluate the overall consequences of VTE on functional status. This review is a call for action to the VTE community to join forces and support further development of the proposed scale, a process of which we summarize the necessary steps.&quot;,&quot;volume&quot;:&quot;178&quot;},&quot;isTemporary&quot;:false},{&quot;id&quot;:&quot;510547fe-d72f-376f-9094-abb825a667f0&quot;,&quot;itemData&quot;:{&quot;type&quot;:&quot;article-journal&quot;,&quot;id&quot;:&quot;510547fe-d72f-376f-9094-abb825a667f0&quot;,&quot;title&quot;:&quot;Measuring functional limitations after venous thromboembolism: Optimization of the Post-VTE Functional Status (PVFS) Scale.&quot;,&quot;author&quot;:[{&quot;family&quot;:&quot;Boon&quot;,&quot;given&quot;:&quot;G J A M&quot;,&quot;parse-names&quot;:false,&quot;dropping-particle&quot;:&quot;&quot;,&quot;non-dropping-particle&quot;:&quot;&quot;},{&quot;family&quot;:&quot;Barco&quot;,&quot;given&quot;:&quot;S&quot;,&quot;parse-names&quot;:false,&quot;dropping-particle&quot;:&quot;&quot;,&quot;non-dropping-particle&quot;:&quot;&quot;},{&quot;family&quot;:&quot;Bertoletti&quot;,&quot;given&quot;:&quot;L&quot;,&quot;parse-names&quot;:false,&quot;dropping-particle&quot;:&quot;&quot;,&quot;non-dropping-particle&quot;:&quot;&quot;},{&quot;family&quot;:&quot;Ghanima&quot;,&quot;given&quot;:&quot;W&quot;,&quot;parse-names&quot;:false,&quot;dropping-particle&quot;:&quot;&quot;,&quot;non-dropping-particle&quot;:&quot;&quot;},{&quot;family&quot;:&quot;Huisman&quot;,&quot;given&quot;:&quot;M&quot;,&quot;parse-names&quot;:false,&quot;dropping-particle&quot;:&quot;v&quot;,&quot;non-dropping-particle&quot;:&quot;&quot;},{&quot;family&quot;:&quot;Kahn&quot;,&quot;given&quot;:&quot;S R&quot;,&quot;parse-names&quot;:false,&quot;dropping-particle&quot;:&quot;&quot;,&quot;non-dropping-particle&quot;:&quot;&quot;},{&quot;family&quot;:&quot;Noble&quot;,&quot;given&quot;:&quot;S&quot;,&quot;parse-names&quot;:false,&quot;dropping-particle&quot;:&quot;&quot;,&quot;non-dropping-particle&quot;:&quot;&quot;},{&quot;family&quot;:&quot;Prandoni&quot;,&quot;given&quot;:&quot;P&quot;,&quot;parse-names&quot;:false,&quot;dropping-particle&quot;:&quot;&quot;,&quot;non-dropping-particle&quot;:&quot;&quot;},{&quot;family&quot;:&quot;Rosovsky&quot;,&quot;given&quot;:&quot;R P&quot;,&quot;parse-names&quot;:false,&quot;dropping-particle&quot;:&quot;&quot;,&quot;non-dropping-particle&quot;:&quot;&quot;},{&quot;family&quot;:&quot;Sista&quot;,&quot;given&quot;:&quot;A K&quot;,&quot;parse-names&quot;:false,&quot;dropping-particle&quot;:&quot;&quot;,&quot;non-dropping-particle&quot;:&quot;&quot;},{&quot;family&quot;:&quot;Siegerink&quot;,&quot;given&quot;:&quot;B&quot;,&quot;parse-names&quot;:false,&quot;dropping-particle&quot;:&quot;&quot;,&quot;non-dropping-particle&quot;:&quot;&quot;},{&quot;family&quot;:&quot;Klok&quot;,&quot;given&quot;:&quot;F A&quot;,&quot;parse-names&quot;:false,&quot;dropping-particle&quot;:&quot;&quot;,&quot;non-dropping-particle&quot;:&quot;&quot;}],&quot;container-title&quot;:&quot;Thrombosis research&quot;,&quot;DOI&quot;:&quot;10.1016/j.thromres.2020.03.020&quot;,&quot;ISSN&quot;:&quot;1879-2472&quot;,&quot;PMID&quot;:&quot;32298840&quot;,&quot;URL&quot;:&quot;http://www.ncbi.nlm.nih.gov/pubmed/32298840&quot;,&quot;issued&quot;:{&quot;date-parts&quot;:[[2020]]},&quot;page&quot;:&quot;45-51&quot;,&quot;abstract&quot;:&quot;INTRODUCTION We recently proposed a scale for assessment of patient-relevant functional limitations following an episode of venous thromboembolism (VTE). Further development of this post-VTE functional status (PVFS) scale is still needed. METHODS Guided by the input of VTE experts and patients, we refined the PVFS scale and its accompanying manual, and attempted to acquire broad consensus on its use. RESULTS A Delphi analysis was performed involving 53 international VTE experts with diverse scientific and clinical backgrounds. In this process, the number of scale grades of the originally proposed PVFS scale was reduced and descriptions of the grades were improved. After these changes, a consensus was reached on the number/definitions of the grades, and method/timing of the scale assessment. The relevance and potential impact of the scale was confirmed in three focus groups totaling 18 VTE patients, who suggested additional changes to the manual, but not to the scale itself. Using the improved manual, the κ-statistics between PVFS scale self-reporting and its assessment via the structured interview was 0.75 (95%CI 0.58-1.0), and 1.0 (95%CI 0.83-1.0) between independent raters of the recorded interview of 16 focus groups members. CONCLUSION We improved the PVFS scale and demonstrated broad consensus on its relevance, optimal grades, and methods of assessing among international VTE experts and patients. The interobserver agreement of scale grade assignment was shown to be good-to-excellent. The PVFS scale may become an important outcome measure of functional impairment for quality of patient care and in future VTE trials.&quot;,&quot;volume&quot;:&quot;190&quot;},&quot;isTemporary&quot;:false}],&quot;properties&quot;:{&quot;noteIndex&quot;:0},&quot;isEdited&quot;:false,&quot;manualOverride&quot;:{&quot;isManuallyOverriden&quot;:false,&quot;citeprocText&quot;:&quot;(9,10)&quot;,&quot;manualOverrideText&quot;:&quot;&quot;}},{&quot;citationID&quot;:&quot;MENDELEY_CITATION_db2c0517-6341-4a62-8372-a78cf1137e85&quot;,&quot;citationItems&quot;:[{&quot;id&quot;:&quot;510547fe-d72f-376f-9094-abb825a667f0&quot;,&quot;itemData&quot;:{&quot;type&quot;:&quot;article-journal&quot;,&quot;id&quot;:&quot;510547fe-d72f-376f-9094-abb825a667f0&quot;,&quot;title&quot;:&quot;Measuring functional limitations after venous thromboembolism: Optimization of the Post-VTE Functional Status (PVFS) Scale.&quot;,&quot;author&quot;:[{&quot;family&quot;:&quot;Boon&quot;,&quot;given&quot;:&quot;G J A M&quot;,&quot;parse-names&quot;:false,&quot;dropping-particle&quot;:&quot;&quot;,&quot;non-dropping-particle&quot;:&quot;&quot;},{&quot;family&quot;:&quot;Barco&quot;,&quot;given&quot;:&quot;S&quot;,&quot;parse-names&quot;:false,&quot;dropping-particle&quot;:&quot;&quot;,&quot;non-dropping-particle&quot;:&quot;&quot;},{&quot;family&quot;:&quot;Bertoletti&quot;,&quot;given&quot;:&quot;L&quot;,&quot;parse-names&quot;:false,&quot;dropping-particle&quot;:&quot;&quot;,&quot;non-dropping-particle&quot;:&quot;&quot;},{&quot;family&quot;:&quot;Ghanima&quot;,&quot;given&quot;:&quot;W&quot;,&quot;parse-names&quot;:false,&quot;dropping-particle&quot;:&quot;&quot;,&quot;non-dropping-particle&quot;:&quot;&quot;},{&quot;family&quot;:&quot;Huisman&quot;,&quot;given&quot;:&quot;M&quot;,&quot;parse-names&quot;:false,&quot;dropping-particle&quot;:&quot;v&quot;,&quot;non-dropping-particle&quot;:&quot;&quot;},{&quot;family&quot;:&quot;Kahn&quot;,&quot;given&quot;:&quot;S R&quot;,&quot;parse-names&quot;:false,&quot;dropping-particle&quot;:&quot;&quot;,&quot;non-dropping-particle&quot;:&quot;&quot;},{&quot;family&quot;:&quot;Noble&quot;,&quot;given&quot;:&quot;S&quot;,&quot;parse-names&quot;:false,&quot;dropping-particle&quot;:&quot;&quot;,&quot;non-dropping-particle&quot;:&quot;&quot;},{&quot;family&quot;:&quot;Prandoni&quot;,&quot;given&quot;:&quot;P&quot;,&quot;parse-names&quot;:false,&quot;dropping-particle&quot;:&quot;&quot;,&quot;non-dropping-particle&quot;:&quot;&quot;},{&quot;family&quot;:&quot;Rosovsky&quot;,&quot;given&quot;:&quot;R P&quot;,&quot;parse-names&quot;:false,&quot;dropping-particle&quot;:&quot;&quot;,&quot;non-dropping-particle&quot;:&quot;&quot;},{&quot;family&quot;:&quot;Sista&quot;,&quot;given&quot;:&quot;A K&quot;,&quot;parse-names&quot;:false,&quot;dropping-particle&quot;:&quot;&quot;,&quot;non-dropping-particle&quot;:&quot;&quot;},{&quot;family&quot;:&quot;Siegerink&quot;,&quot;given&quot;:&quot;B&quot;,&quot;parse-names&quot;:false,&quot;dropping-particle&quot;:&quot;&quot;,&quot;non-dropping-particle&quot;:&quot;&quot;},{&quot;family&quot;:&quot;Klok&quot;,&quot;given&quot;:&quot;F A&quot;,&quot;parse-names&quot;:false,&quot;dropping-particle&quot;:&quot;&quot;,&quot;non-dropping-particle&quot;:&quot;&quot;}],&quot;container-title&quot;:&quot;Thrombosis research&quot;,&quot;DOI&quot;:&quot;10.1016/j.thromres.2020.03.020&quot;,&quot;ISSN&quot;:&quot;1879-2472&quot;,&quot;PMID&quot;:&quot;32298840&quot;,&quot;URL&quot;:&quot;http://www.ncbi.nlm.nih.gov/pubmed/32298840&quot;,&quot;issued&quot;:{&quot;date-parts&quot;:[[2020]]},&quot;page&quot;:&quot;45-51&quot;,&quot;abstract&quot;:&quot;INTRODUCTION We recently proposed a scale for assessment of patient-relevant functional limitations following an episode of venous thromboembolism (VTE). Further development of this post-VTE functional status (PVFS) scale is still needed. METHODS Guided by the input of VTE experts and patients, we refined the PVFS scale and its accompanying manual, and attempted to acquire broad consensus on its use. RESULTS A Delphi analysis was performed involving 53 international VTE experts with diverse scientific and clinical backgrounds. In this process, the number of scale grades of the originally proposed PVFS scale was reduced and descriptions of the grades were improved. After these changes, a consensus was reached on the number/definitions of the grades, and method/timing of the scale assessment. The relevance and potential impact of the scale was confirmed in three focus groups totaling 18 VTE patients, who suggested additional changes to the manual, but not to the scale itself. Using the improved manual, the κ-statistics between PVFS scale self-reporting and its assessment via the structured interview was 0.75 (95%CI 0.58-1.0), and 1.0 (95%CI 0.83-1.0) between independent raters of the recorded interview of 16 focus groups members. CONCLUSION We improved the PVFS scale and demonstrated broad consensus on its relevance, optimal grades, and methods of assessing among international VTE experts and patients. The interobserver agreement of scale grade assignment was shown to be good-to-excellent. The PVFS scale may become an important outcome measure of functional impairment for quality of patient care and in future VTE trials.&quot;,&quot;volume&quot;:&quot;190&quot;},&quot;isTemporary&quot;:false}],&quot;properties&quot;:{&quot;noteIndex&quot;:0},&quot;isEdited&quot;:false,&quot;manualOverride&quot;:{&quot;isManuallyOverriden&quot;:false,&quot;citeprocText&quot;:&quot;(10)&quot;,&quot;manualOverrideText&quot;:&quot;&quot;}},{&quot;citationID&quot;:&quot;MENDELEY_CITATION_334213c0-aad6-48c5-b63d-997c7217959e&quot;,&quot;citationItems&quot;:[{&quot;id&quot;:&quot;ad346548-57ff-3eea-b12f-b182ad3d30f0&quot;,&quot;itemData&quot;:{&quot;type&quot;:&quot;article-journal&quot;,&quot;id&quot;:&quot;ad346548-57ff-3eea-b12f-b182ad3d30f0&quot;,&quot;title&quot;:&quot;Confirmation of the high cumulative incidence of thrombotic complications in critically ill ICU patients with COVID-19: An updated analysis.&quot;,&quot;author&quot;:[{&quot;family&quot;:&quot;Klok&quot;,&quot;given&quot;:&quot;F A&quot;,&quot;parse-names&quot;:false,&quot;dropping-particle&quot;:&quot;&quot;,&quot;non-dropping-particle&quot;:&quot;&quot;},{&quot;family&quot;:&quot;Kruip&quot;,&quot;given&quot;:&quot;M J H A&quot;,&quot;parse-names&quot;:false,&quot;dropping-particle&quot;:&quot;&quot;,&quot;non-dropping-particle&quot;:&quot;&quot;},{&quot;family&quot;:&quot;Meer&quot;,&quot;given&quot;:&quot;N J M&quot;,&quot;parse-names&quot;:false,&quot;dropping-particle&quot;:&quot;&quot;,&quot;non-dropping-particle&quot;:&quot;van der&quot;},{&quot;family&quot;:&quot;Arbous&quot;,&quot;given&quot;:&quot;M S&quot;,&quot;parse-names&quot;:false,&quot;dropping-particle&quot;:&quot;&quot;,&quot;non-dropping-particle&quot;:&quot;&quot;},{&quot;family&quot;:&quot;Gommers&quot;,&quot;given&quot;:&quot;D&quot;,&quot;parse-names&quot;:false,&quot;dropping-particle&quot;:&quot;&quot;,&quot;non-dropping-particle&quot;:&quot;&quot;},{&quot;family&quot;:&quot;Kant&quot;,&quot;given&quot;:&quot;K M&quot;,&quot;parse-names&quot;:false,&quot;dropping-particle&quot;:&quot;&quot;,&quot;non-dropping-particle&quot;:&quot;&quot;},{&quot;family&quot;:&quot;Kaptein&quot;,&quot;given&quot;:&quot;F H J&quot;,&quot;parse-names&quot;:false,&quot;dropping-particle&quot;:&quot;&quot;,&quot;non-dropping-particle&quot;:&quot;&quot;},{&quot;family&quot;:&quot;Paassen&quot;,&quot;given&quot;:&quot;J&quot;,&quot;parse-names&quot;:false,&quot;dropping-particle&quot;:&quot;&quot;,&quot;non-dropping-particle&quot;:&quot;van&quot;},{&quot;family&quot;:&quot;Stals&quot;,&quot;given&quot;:&quot;M A M&quot;,&quot;parse-names&quot;:false,&quot;dropping-particle&quot;:&quot;&quot;,&quot;non-dropping-particle&quot;:&quot;&quot;},{&quot;family&quot;:&quot;Huisman&quot;,&quot;given&quot;:&quot;M&quot;,&quot;parse-names&quot;:false,&quot;dropping-particle&quot;:&quot;v&quot;,&quot;non-dropping-particle&quot;:&quot;&quot;},{&quot;family&quot;:&quot;Endeman&quot;,&quot;given&quot;:&quot;H&quot;,&quot;parse-names&quot;:false,&quot;dropping-particle&quot;:&quot;&quot;,&quot;non-dropping-particle&quot;:&quot;&quot;}],&quot;container-title&quot;:&quot;Thrombosis research&quot;,&quot;DOI&quot;:&quot;10.1016/j.thromres.2020.04.041&quot;,&quot;ISSN&quot;:&quot;1879-2472&quot;,&quot;PMID&quot;:&quot;32381264&quot;,&quot;URL&quot;:&quot;http://www.ncbi.nlm.nih.gov/pubmed/32381264&quot;,&quot;issued&quot;:{&quot;date-parts&quot;:[[2020]]},&quot;page&quot;:&quot;148-150&quot;,&quot;abstract&quot;:&quot;INTRODUCTION We recently reported a high cumulative incidence of thrombotic complications in critically ill patients with COVID-19 admitted to the intensive care units (ICUs) of three Dutch hospitals. In answering questions raised regarding our study, we updated our database and repeated all analyses. METHODS We re-evaluated the incidence of the composite outcome of symptomatic acute pulmonary embolism (PE), deep-vein thrombosis, ischemic stroke, myocardial infarction and/or systemic arterial embolism in all COVID-19 patients admitted to the ICUs of 2 Dutch university hospitals and 1 Dutch teaching hospital from ICU admission to death, ICU discharge or April 22nd 2020, whichever came first. RESULTS We studied the same 184 ICU patients as reported on previously, of whom a total of 41 died (22%) and 78 were discharged alive (43%). The median follow-up duration increased from 7 to 14 days. All patients received pharmacological thromboprophylaxis. The cumulative incidence of the composite outcome, adjusted for competing risk of death, was 49% (95% confidence interval [CI] 41-57%). The majority of thrombotic events were PE (65/75; 87%). In the competing risk model, chronic anticoagulation therapy at admission was associated with a lower risk of the composite outcome (Hazard Ratio [HR] 0.29, 95%CI 0.091-0.92). Patients diagnosed with thrombotic complications were at higher risk of all-cause death (HR 5.4; 95%CI 2.4-12). Use of therapeutic anticoagulation was not associated with all-cause death (HR 0.79, 95%CI 0.35-1.8). CONCLUSION In this updated analysis, we confirm the very high cumulative incidence of thrombotic complications in critically ill patients with COVID-19 pneumonia.&quot;,&quot;volume&quot;:&quot;191&quot;},&quot;isTemporary&quot;:false}],&quot;properties&quot;:{&quot;noteIndex&quot;:0},&quot;isEdited&quot;:false,&quot;manualOverride&quot;:{&quot;isManuallyOverriden&quot;:false,&quot;citeprocText&quot;:&quot;(11)&quot;,&quot;manualOverrideText&quot;:&quot;&quot;}},{&quot;citationID&quot;:&quot;MENDELEY_CITATION_65642f5b-d7cf-4e49-bf30-8003cd29e951&quot;,&quot;citationItems&quot;:[{&quot;id&quot;:&quot;9f35440f-c3dc-3687-8bfa-af83b0454616&quot;,&quot;itemData&quot;:{&quot;type&quot;:&quot;article-journal&quot;,&quot;id&quot;:&quot;9f35440f-c3dc-3687-8bfa-af83b0454616&quot;,&quot;title&quot;:&quot;Public Facebook Group: Corona patiënten met langdurige klachten (Vlaanderen). 2020; Avaiable from: https://www.facebook.com/groups/241043323639334.&quot;},&quot;isTemporary&quot;:false},{&quot;id&quot;:&quot;e670674f-e8af-399a-a3ba-eb6267defd2d&quot;,&quot;itemData&quot;:{&quot;type&quot;:&quot;article-journal&quot;,&quot;id&quot;:&quot;e670674f-e8af-399a-a3ba-eb6267defd2d&quot;,&quot;title&quot;:&quot;Public Facebook Group: Corona ervaringen en langdurige klachten (Nederland). 2020; Avaiable from: https://www.facebook.com/groups/236723204035929.&quot;},&quot;isTemporary&quot;:false}],&quot;properties&quot;:{&quot;noteIndex&quot;:0},&quot;isEdited&quot;:false,&quot;manualOverride&quot;:{&quot;isManuallyOverriden&quot;:false,&quot;citeprocText&quot;:&quot;(12,13)&quot;,&quot;manualOverrideText&quot;:&quot;&quot;}},{&quot;citationID&quot;:&quot;MENDELEY_CITATION_974dac77-bb35-4563-a454-77ac2a49d5fe&quot;,&quot;citationItems&quot;:[{&quot;id&quot;:&quot;3f0fb5e3-da82-336b-b387-f4ac538d35fe&quot;,&quot;itemData&quot;:{&quot;type&quot;:&quot;article-journal&quot;,&quot;id&quot;:&quot;3f0fb5e3-da82-336b-b387-f4ac538d35fe&quot;,&quot;title&quot;:&quot;The Post-COVID-19 Functional Status (PCFS) Scale: a tool to measure functional status over time after COVID-19&quot;,&quot;author&quot;:[{&quot;family&quot;:&quot;Klok&quot;,&quot;given&quot;:&quot;F.A.&quot;,&quot;parse-names&quot;:false,&quot;dropping-particle&quot;:&quot;&quot;,&quot;non-dropping-particle&quot;:&quot;&quot;},{&quot;family&quot;:&quot;Boon&quot;,&quot;given&quot;:&quot;G.J.A.M.&quot;,&quot;parse-names&quot;:false,&quot;dropping-particle&quot;:&quot;&quot;,&quot;non-dropping-particle&quot;:&quot;&quot;},{&quot;family&quot;:&quot;Barco&quot;,&quot;given&quot;:&quot;S.&quot;,&quot;parse-names&quot;:false,&quot;dropping-particle&quot;:&quot;&quot;,&quot;non-dropping-particle&quot;:&quot;&quot;},{&quot;family&quot;:&quot;Endres&quot;,&quot;given&quot;:&quot;M.&quot;,&quot;parse-names&quot;:false,&quot;dropping-particle&quot;:&quot;&quot;,&quot;non-dropping-particle&quot;:&quot;&quot;},{&quot;family&quot;:&quot;Geelhoed&quot;,&quot;given&quot;:&quot;J.J.M.&quot;,&quot;parse-names&quot;:false,&quot;dropping-particle&quot;:&quot;&quot;,&quot;non-dropping-particle&quot;:&quot;&quot;},{&quot;family&quot;:&quot;Knauss&quot;,&quot;given&quot;:&quot;S.&quot;,&quot;parse-names&quot;:false,&quot;dropping-particle&quot;:&quot;&quot;,&quot;non-dropping-particle&quot;:&quot;&quot;},{&quot;family&quot;:&quot;Rezek&quot;,&quot;given&quot;:&quot;S.A.&quot;,&quot;parse-names&quot;:false,&quot;dropping-particle&quot;:&quot;&quot;,&quot;non-dropping-particle&quot;:&quot;&quot;},{&quot;family&quot;:&quot;Spruit&quot;,&quot;given&quot;:&quot;M.A.&quot;,&quot;parse-names&quot;:false,&quot;dropping-particle&quot;:&quot;&quot;,&quot;non-dropping-particle&quot;:&quot;&quot;},{&quot;family&quot;:&quot;Vehreschild&quot;,&quot;given&quot;:&quot;J.&quot;,&quot;parse-names&quot;:false,&quot;dropping-particle&quot;:&quot;&quot;,&quot;non-dropping-particle&quot;:&quot;&quot;},{&quot;family&quot;:&quot;Siegerink&quot;,&quot;given&quot;:&quot;B.&quot;,&quot;parse-names&quot;:false,&quot;dropping-particle&quot;:&quot;&quot;,&quot;non-dropping-particle&quot;:&quot;&quot;}],&quot;container-title&quot;:&quot;European Respiratory Journal&quot;,&quot;DOI&quot;:&quot;10.1183/13993003.01494-2020&quot;,&quot;ISSN&quot;:&quot;0903-1936&quot;,&quot;issued&quot;:{&quot;date-parts&quot;:[[2020]]},&quot;page&quot;:&quot;2001494&quot;,&quot;abstract&quot;:&quot;Since the outbreak of the Coronavirus disease 2019 (COVID-19) pandemic, most attention has focused on containing transmission of the Severe Acute Respiratory Syndrome Coronavirus 2 (SARS-CoV-2) and addressing the surge of critically ill patients in acute care settings. Indeed, as of April 29th 2020, over 3 million confirmed cases have been accounted for globally [1]. In the coming weeks and months, emphasis will gradually involve also post-acute care of COVID-19 survivors. It is anticipated that COVID-19 may have a major impact on physical, cognitive, mental and social health status, also in patients with mild disease presentation [2]. Previous outbreaks of coronaviruses have been associated with persistent pulmonary function impairment, muscle weakness, pain, fatigue, depression, anxiety, vocational problems, and reduced quality of life to various degrees [3–5].\n\nWe propose an ordinal tool to measure the full spectrum of functional outcomes following COVID-19. This “Post-COVID-19 Functional Status (PCFS) Scale” can be used for tracking functional status over time as well as for research purposes.&quot;},&quot;isTemporary&quot;:false}],&quot;properties&quot;:{&quot;noteIndex&quot;:0},&quot;isEdited&quot;:false,&quot;manualOverride&quot;:{&quot;isManuallyOverriden&quot;:false,&quot;citeprocText&quot;:&quot;(8)&quot;,&quot;manualOverrideText&quot;:&quot;&quot;}},{&quot;citationID&quot;:&quot;MENDELEY_CITATION_53b6b6ce-fdd5-4ef4-9d2e-2beb2f0bb024&quot;,&quot;citationItems&quot;:[{&quot;id&quot;:&quot;70866134-9ead-3b83-b166-8e6549ce0cd1&quot;,&quot;itemData&quot;:{&quot;type&quot;:&quot;article-journal&quot;,&quot;id&quot;:&quot;70866134-9ead-3b83-b166-8e6549ce0cd1&quot;,&quot;title&quot;:&quot;The Edmonton Symptom Assessment System 25 Years Later: Past, Present, and Future  Developments.&quot;,&quot;author&quot;:[{&quot;family&quot;:&quot;Hui&quot;,&quot;given&quot;:&quot;David&quot;,&quot;parse-names&quot;:false,&quot;dropping-particle&quot;:&quot;&quot;,&quot;non-dropping-particle&quot;:&quot;&quot;},{&quot;family&quot;:&quot;Bruera&quot;,&quot;given&quot;:&quot;Eduardo&quot;,&quot;parse-names&quot;:false,&quot;dropping-particle&quot;:&quot;&quot;,&quot;non-dropping-particle&quot;:&quot;&quot;}],&quot;container-title&quot;:&quot;Journal of pain and symptom management&quot;,&quot;DOI&quot;:&quot;10.1016/j.jpainsymman.2016.10.370&quot;,&quot;ISSN&quot;:&quot;1873-6513 (Electronic)&quot;,&quot;PMID&quot;:&quot;28042071&quot;,&quot;issued&quot;:{&quot;date-parts&quot;:[[2017,3]]},&quot;page&quot;:&quot;630-643&quot;,&quot;language&quot;:&quot;eng&quot;,&quot;abstract&quot;:&quot;CONTEXT: Routine symptom assessment represents the cornerstone of symptom  management. Edmonton Symptom Assessment System (ESAS) is one of the first quantitative symptom assessment batteries that allows for simple and rapid documentation of multiple patient-reported symptoms at the same time. OBJECTIVES: To discuss the historical development of ESAS, its current uses in different settings, and future developments. METHODS: Narrative review. RESULTS: Since its development in 1991, ESAS has been psychometrically validated and translated into over 20 languages. We will discuss the variations, advantages, and limitations with ESAS. From the clinical perspective, ESAS is now commonly used for symptom screening and longitudinal monitoring in patients seen by palliative care, oncology, nephrology, and other disciplines in both inpatient and outpatient settings. From the research perspective, ESAS has offered important insights into the nature of symptom trajectory, symptom clusters, and symptom modulators. Furthermore, multiple clinical studies have incorporated ESAS as a study outcome and documented the impact of various interventions on symptom burden. On the horizon, multiple groups are actively investigating further refinements to ESAS, such as incorporating it in electronic health records, using ESAS as a trigger for palliative care referral, and coupling ESAS with personalized symptom goals to optimize symptom response assessment. CONCLUSION: ESAS has evolved over the past 25 years to become an important symptom assessment instrument in both clinical practice and research. Future efforts are needed to standardize this tool and explore its full potential to support symptom management.&quot;,&quot;issue&quot;:&quot;3&quot;,&quot;volume&quot;:&quot;53&quot;},&quot;isTemporary&quot;:false},{&quot;id&quot;:&quot;c446b9b5-fc18-385f-bd4f-f469842aa475&quot;,&quot;itemData&quot;:{&quot;type&quot;:&quot;article-journal&quot;,&quot;id&quot;:&quot;c446b9b5-fc18-385f-bd4f-f469842aa475&quot;,&quot;title&quot;:&quot;Edmonton symptom assessment scale as a prognosticative indicator in patients with  advanced cancer.&quot;,&quot;author&quot;:[{&quot;family&quot;:&quot;Zeng&quot;,&quot;given&quot;:&quot;Liang&quot;,&quot;parse-names&quot;:false,&quot;dropping-particle&quot;:&quot;&quot;,&quot;non-dropping-particle&quot;:&quot;&quot;},{&quot;family&quot;:&quot;Zhang&quot;,&quot;given&quot;:&quot;Liying&quot;,&quot;parse-names&quot;:false,&quot;dropping-particle&quot;:&quot;&quot;,&quot;non-dropping-particle&quot;:&quot;&quot;},{&quot;family&quot;:&quot;Culleton&quot;,&quot;given&quot;:&quot;Shaelyn&quot;,&quot;parse-names&quot;:false,&quot;dropping-particle&quot;:&quot;&quot;,&quot;non-dropping-particle&quot;:&quot;&quot;},{&quot;family&quot;:&quot;Jon&quot;,&quot;given&quot;:&quot;Florencia&quot;,&quot;parse-names&quot;:false,&quot;dropping-particle&quot;:&quot;&quot;,&quot;non-dropping-particle&quot;:&quot;&quot;},{&quot;family&quot;:&quot;Holden&quot;,&quot;given&quot;:&quot;Lori&quot;,&quot;parse-names&quot;:false,&quot;dropping-particle&quot;:&quot;&quot;,&quot;non-dropping-particle&quot;:&quot;&quot;},{&quot;family&quot;:&quot;Kwong&quot;,&quot;given&quot;:&quot;Justin&quot;,&quot;parse-names&quot;:false,&quot;dropping-particle&quot;:&quot;&quot;,&quot;non-dropping-particle&quot;:&quot;&quot;},{&quot;family&quot;:&quot;Khan&quot;,&quot;given&quot;:&quot;Luluel&quot;,&quot;parse-names&quot;:false,&quot;dropping-particle&quot;:&quot;&quot;,&quot;non-dropping-particle&quot;:&quot;&quot;},{&quot;family&quot;:&quot;Tsao&quot;,&quot;given&quot;:&quot;May&quot;,&quot;parse-names&quot;:false,&quot;dropping-particle&quot;:&quot;&quot;,&quot;non-dropping-particle&quot;:&quot;&quot;},{&quot;family&quot;:&quot;Danjoux&quot;,&quot;given&quot;:&quot;Cyril&quot;,&quot;parse-names&quot;:false,&quot;dropping-particle&quot;:&quot;&quot;,&quot;non-dropping-particle&quot;:&quot;&quot;},{&quot;family&quot;:&quot;Sahgal&quot;,&quot;given&quot;:&quot;Arjun&quot;,&quot;parse-names&quot;:false,&quot;dropping-particle&quot;:&quot;&quot;,&quot;non-dropping-particle&quot;:&quot;&quot;},{&quot;family&quot;:&quot;Barnes&quot;,&quot;given&quot;:&quot;Elizabeth&quot;,&quot;parse-names&quot;:false,&quot;dropping-particle&quot;:&quot;&quot;,&quot;non-dropping-particle&quot;:&quot;&quot;},{&quot;family&quot;:&quot;Chow&quot;,&quot;given&quot;:&quot;Edward&quot;,&quot;parse-names&quot;:false,&quot;dropping-particle&quot;:&quot;&quot;,&quot;non-dropping-particle&quot;:&quot;&quot;}],&quot;container-title&quot;:&quot;Journal of palliative medicine&quot;,&quot;DOI&quot;:&quot;10.1089/jpm.2010.0438&quot;,&quot;ISSN&quot;:&quot;1557-7740 (Electronic)&quot;,&quot;PMID&quot;:&quot;21254813&quot;,&quot;issued&quot;:{&quot;date-parts&quot;:[[2011,3]]},&quot;publisher-place&quot;:&quot;United States&quot;,&quot;page&quot;:&quot;337-342&quot;,&quot;language&quot;:&quot;eng&quot;,&quot;abstract&quot;:&quot;BACKGROUND: Few studies incorporate patient self-assessment scales in prognostic  models of survival prediction. The Edmonton Symptom Assessment Scale (ESAS) is commonly used as a symptom screening tool in cancer patients. OBJECTIVE: The goal of this study was to evaluate the prognostic value of the ESAS for survival prediction in the advanced cancer population. MATERIALS AND METHODS: Patients completed the ESAS and demographic information prior to palliative radiotherapy consultation and at follow-up at the Odette Cancer Centre between 1999 and 2009. Generalized estimating equation (GEE) methodology was applied to analyze ESAS trends within the last months of life. One-way analysis of variance (ANOVA) with repeated measurements was used to characterize trends between time periods. RESULTS: ESAS records (2377) from 808 patients (433 male and 375 female) were included in this cohort. Median age was 68 years (range 32-95) with median Karnofsky performance status (KPS) of 60 (range 10-100). Primary cancer sites were of the lung (36%), breast (20%), and prostate (19%). All nine ESAS symptoms significantly deteriorated in the last 4 weeks immediately before death when compared with those scores in the preceding months. At one week prior to death, the worst ESAS symptoms experienced by patients were fatigue, appetite, and well-being with mean scores of 7.4, 6.9, and 6.1, respectively. CONCLUSIONS: All ESAS scores significantly worsened in the last 4 weeks prior to death compared with those in the previous months. Sudden deterioration of the global ESAS symptoms may predict impending death. Future studies on a prognostic model should incorporate both ESAS symptom severity and trends.&quot;,&quot;issue&quot;:&quot;3&quot;,&quot;volume&quot;:&quot;14&quot;},&quot;isTemporary&quot;:false}],&quot;properties&quot;:{&quot;noteIndex&quot;:0},&quot;isEdited&quot;:false,&quot;manualOverride&quot;:{&quot;isManuallyOverriden&quot;:false,&quot;citeprocText&quot;:&quot;(14,15)&quot;,&quot;manualOverrideText&quot;:&quot;&quot;}},{&quot;citationID&quot;:&quot;MENDELEY_CITATION_86dba17e-81ac-45e4-a62c-c62cb2009e17&quot;,&quot;citationItems&quot;:[{&quot;id&quot;:&quot;003d63d8-a45d-3d13-ac32-b2f632e24e6c&quot;,&quot;itemData&quot;:{&quot;type&quot;:&quot;article-journal&quot;,&quot;id&quot;:&quot;003d63d8-a45d-3d13-ac32-b2f632e24e6c&quot;,&quot;title&quot;:&quot;EuroQol Research Foundation. EQ-5D-5L User Guide, 2019. Avaiable from: https://euroqol.org/publications/user-guides.&quot;},&quot;isTemporary&quot;:false}],&quot;properties&quot;:{&quot;noteIndex&quot;:0},&quot;isEdited&quot;:false,&quot;manualOverride&quot;:{&quot;isManuallyOverriden&quot;:false,&quot;citeprocText&quot;:&quot;(16)&quot;,&quot;manualOverrideText&quot;:&quot;&quot;}},{&quot;citationID&quot;:&quot;MENDELEY_CITATION_abcba134-5f26-40a6-ab47-2c916207a3ed&quot;,&quot;citationItems&quot;:[{&quot;id&quot;:&quot;2f15e81e-0c87-33a7-94e6-6f89e5d3bf42&quot;,&quot;itemData&quot;:{&quot;type&quot;:&quot;article-journal&quot;,&quot;id&quot;:&quot;2f15e81e-0c87-33a7-94e6-6f89e5d3bf42&quot;,&quot;title&quot;:&quot;Dutch Tariff for the Five-Level Version of EQ-5D.&quot;,&quot;author&quot;:[{&quot;family&quot;:&quot;M Versteegh&quot;,&quot;given&quot;:&quot;Matthijs&quot;,&quot;parse-names&quot;:false,&quot;dropping-particle&quot;:&quot;&quot;,&quot;non-dropping-particle&quot;:&quot;&quot;},{&quot;family&quot;:&quot;M Vermeulen&quot;,&quot;given&quot;:&quot;Karin&quot;,&quot;parse-names&quot;:false,&quot;dropping-particle&quot;:&quot;&quot;,&quot;non-dropping-particle&quot;:&quot;&quot;},{&quot;family&quot;:&quot;M A A Evers&quot;,&quot;given&quot;:&quot;Silvia&quot;,&quot;parse-names&quot;:false,&quot;dropping-particle&quot;:&quot;&quot;,&quot;non-dropping-particle&quot;:&quot;&quot;},{&quot;family&quot;:&quot;Wit&quot;,&quot;given&quot;:&quot;G Ardine&quot;,&quot;parse-names&quot;:false,&quot;dropping-particle&quot;:&quot;&quot;,&quot;non-dropping-particle&quot;:&quot;de&quot;},{&quot;family&quot;:&quot;Prenger&quot;,&quot;given&quot;:&quot;Rilana&quot;,&quot;parse-names&quot;:false,&quot;dropping-particle&quot;:&quot;&quot;,&quot;non-dropping-particle&quot;:&quot;&quot;},{&quot;family&quot;:&quot;A Stolk&quot;,&quot;given&quot;:&quot;Elly&quot;,&quot;parse-names&quot;:false,&quot;dropping-particle&quot;:&quot;&quot;,&quot;non-dropping-particle&quot;:&quot;&quot;}],&quot;container-title&quot;:&quot;Value in health : the journal of the International Society for Pharmacoeconomics and  Outcomes Research&quot;,&quot;DOI&quot;:&quot;10.1016/j.jval.2016.01.003&quot;,&quot;ISSN&quot;:&quot;1524-4733 (Electronic)&quot;,&quot;PMID&quot;:&quot;27325326&quot;,&quot;issued&quot;:{&quot;date-parts&quot;:[[2016,6]]},&quot;publisher-place&quot;:&quot;United States&quot;,&quot;page&quot;:&quot;343-352&quot;,&quot;language&quot;:&quot;eng&quot;,&quot;abstract&quot;:&quot;BACKGROUND: In 2009, a new version of the EuroQol five-dimensional questionnaire  (EQ-5D) was introduced with five rather than three answer levels per dimension. This instrument is known as the EQ-5D-5L. To make the EQ-5D-5L suitable for use in economic evaluations, societal values need to be attached to all 3125 health states. OBJECTIVES: To derive a Dutch tariff for the EQ-5D-5L. METHODS: Health state values were elicited during face-to-face interviews in a general population sample stratified for age, sex, and education, using composite time trade-off (cTTO) and a discrete choice experiment (DCE). Data were modeled using ordinary least squares and tobit regression (for cTTO) and a multinomial conditional logit model (for DCE). Model performance was evaluated on the basis of internal consistency, parsimony, goodness of fit, handling of left-censored values, and theoretical considerations. RESULTS: A representative sample (N = 1003) of the Dutch population participated in the valuation study. Data of 979 and 992 respondents were included in the analysis of the cTTO and the DCE, respectively. The cTTO data were left-censored at -1. The tobit model was considered the preferred model for the tariff on the basis of its handling of the censored nature of the data, which was confirmed through comparison with the DCE data. The predicted values for the EQ-5D-5L ranged from -0.446 to 1. CONCLUSIONS: This study established a Dutch tariff for the EQ-5D-5L on the basis of cTTO. The values represent the preferences of the Dutch population. The tariff can be used to estimate the impact of health care interventions on quality of life, for example, in context of economic evaluations.&quot;,&quot;issue&quot;:&quot;4&quot;,&quot;volume&quot;:&quot;19&quot;},&quot;isTemporary&quot;:false}],&quot;properties&quot;:{&quot;noteIndex&quot;:0},&quot;isEdited&quot;:false,&quot;manualOverride&quot;:{&quot;isManuallyOverriden&quot;:false,&quot;citeprocText&quot;:&quot;(17)&quot;,&quot;manualOverrideText&quot;:&quot;&quot;}},{&quot;citationID&quot;:&quot;MENDELEY_CITATION_f25f2ca2-86a7-4a69-ae7a-0dc63f2bb219&quot;,&quot;citationItems&quot;:[{&quot;id&quot;:&quot;3ccc3df3-045e-3a10-b066-fc03b6b79c3b&quot;,&quot;itemData&quot;:{&quot;type&quot;:&quot;article-journal&quot;,&quot;id&quot;:&quot;3ccc3df3-045e-3a10-b066-fc03b6b79c3b&quot;,&quot;title&quot;:&quot;(Spruit et al. under review).&quot;},&quot;isTemporary&quot;:false},{&quot;id&quot;:&quot;f0e90f30-ff1f-32a4-9098-3d31402ba10d&quot;,&quot;itemData&quot;:{&quot;type&quot;:&quot;article-journal&quot;,&quot;id&quot;:&quot;f0e90f30-ff1f-32a4-9098-3d31402ba10d&quot;,&quot;title&quot;:&quot;(Goertz et al. under review).&quot;},&quot;isTemporary&quot;:false}],&quot;properties&quot;:{&quot;noteIndex&quot;:0},&quot;isEdited&quot;:false,&quot;manualOverride&quot;:{&quot;isManuallyOverriden&quot;:false,&quot;citeprocText&quot;:&quot;(18,19)&quot;,&quot;manualOverrideText&quot;:&quot;&quot;}},{&quot;citationID&quot;:&quot;MENDELEY_CITATION_0ef3df2f-9700-412c-8090-21b3bf3eedc9&quot;,&quot;citationItems&quot;:[{&quot;id&quot;:&quot;e3468ab0-6e51-31e9-a89d-67e600eb5681&quot;,&quot;itemData&quot;:{&quot;type&quot;:&quot;article-journal&quot;,&quot;id&quot;:&quot;e3468ab0-6e51-31e9-a89d-67e600eb5681&quot;,&quot;title&quot;:&quot;Characteristics of and important lessons from the coronavirus disease 2019(COVID-19) outbreak in China&quot;,&quot;author&quot;:[{&quot;family&quot;:&quot;Z&quot;,&quot;given&quot;:&quot;Wu&quot;,&quot;parse-names&quot;:false,&quot;dropping-particle&quot;:&quot;&quot;,&quot;non-dropping-particle&quot;:&quot;&quot;},{&quot;family&quot;:&quot;JM&quot;,&quot;given&quot;:&quot;McGoogan&quot;,&quot;parse-names&quot;:false,&quot;dropping-particle&quot;:&quot;&quot;,&quot;non-dropping-particle&quot;:&quot;&quot;}],&quot;container-title&quot;:&quot;Jama&quot;,&quot;DOI&quot;:&quot;10.1001/jama.2020.2648&quot;,&quot;issued&quot;:{&quot;date-parts&quot;:[[2020]]},&quot;page&quot;:&quot;10.1001/jama.2020.2648&quot;,&quot;volume&quot;:&quot;2019&quot;},&quot;isTemporary&quot;:false}],&quot;properties&quot;:{&quot;noteIndex&quot;:0},&quot;isEdited&quot;:false,&quot;manualOverride&quot;:{&quot;isManuallyOverriden&quot;:false,&quot;citeprocText&quot;:&quot;(2)&quot;,&quot;manualOverrideText&quot;:&quot;&quot;}},{&quot;citationID&quot;:&quot;MENDELEY_CITATION_55c3edac-6625-4c03-a626-10711b93c212&quot;,&quot;citationItems&quot;:[{&quot;id&quot;:&quot;785ecc4c-71eb-38ba-9090-45864dedd836&quot;,&quot;itemData&quot;:{&quot;type&quot;:&quot;article-journal&quot;,&quot;id&quot;:&quot;785ecc4c-71eb-38ba-9090-45864dedd836&quot;,&quot;title&quot;:&quot;Substantial undocumented infection facilitates the rapid dissemination of novel coronavirus (SARS-CoV2)&quot;,&quot;author&quot;:[{&quot;family&quot;:&quot;Li&quot;,&quot;given&quot;:&quot;Ruiyun&quot;,&quot;parse-names&quot;:false,&quot;dropping-particle&quot;:&quot;&quot;,&quot;non-dropping-particle&quot;:&quot;&quot;},{&quot;family&quot;:&quot;Pei&quot;,&quot;given&quot;:&quot;Sen&quot;,&quot;parse-names&quot;:false,&quot;dropping-particle&quot;:&quot;&quot;,&quot;non-dropping-particle&quot;:&quot;&quot;},{&quot;family&quot;:&quot;Chen&quot;,&quot;given&quot;:&quot;Bin&quot;,&quot;parse-names&quot;:false,&quot;dropping-particle&quot;:&quot;&quot;,&quot;non-dropping-particle&quot;:&quot;&quot;},{&quot;family&quot;:&quot;Song&quot;,&quot;given&quot;:&quot;Yimeng&quot;,&quot;parse-names&quot;:false,&quot;dropping-particle&quot;:&quot;&quot;,&quot;non-dropping-particle&quot;:&quot;&quot;},{&quot;family&quot;:&quot;Zhang&quot;,&quot;given&quot;:&quot;Tao&quot;,&quot;parse-names&quot;:false,&quot;dropping-particle&quot;:&quot;&quot;,&quot;non-dropping-particle&quot;:&quot;&quot;},{&quot;family&quot;:&quot;Yang&quot;,&quot;given&quot;:&quot;Wan&quot;,&quot;parse-names&quot;:false,&quot;dropping-particle&quot;:&quot;&quot;,&quot;non-dropping-particle&quot;:&quot;&quot;},{&quot;family&quot;:&quot;Shaman&quot;,&quot;given&quot;:&quot;Jeffrey&quot;,&quot;parse-names&quot;:false,&quot;dropping-particle&quot;:&quot;&quot;,&quot;non-dropping-particle&quot;:&quot;&quot;}],&quot;container-title&quot;:&quot;Science (New York, N.Y.)&quot;,&quot;DOI&quot;:&quot;10.1126/science.abb3221&quot;,&quot;ISSN&quot;:&quot;10959203&quot;,&quot;PMID&quot;:&quot;32179701&quot;,&quot;issued&quot;:{&quot;date-parts&quot;:[[2020]]},&quot;page&quot;:&quot;489-493&quot;,&quot;abstract&quot;:&quot;Estimation of the prevalence and contagiousness of undocumented novel coronavirus (SARS-CoV2) infections is critical for understanding the overall prevalence and pandemic potential of this disease. Here we use observations of reported infection within China, in conjunction with mobility data, a networked dynamic metapopulation model and Bayesian inference, to infer critical epidemiological characteristics associated with SARS-CoV2, including the fraction of undocumented infections and their contagiousness. We estimate 86% of all infections were undocumented (95% CI: [82%-90%]) prior to 23 January 2020 travel restrictions. Per person, the transmission rate of undocumented infections was 55% of documented infections ([46%-62%]), yet, due to their greater numbers, undocumented infections were the infection source for 79% of documented cases. These findings explain the rapid geographic spread of SARS-CoV2 and indicate containment of this virus will be particularly challenging.&quot;,&quot;issue&quot;:&quot;May&quot;,&quot;volume&quot;:&quot;493&quot;},&quot;isTemporary&quot;:false}],&quot;properties&quot;:{&quot;noteIndex&quot;:0},&quot;isEdited&quot;:false,&quot;manualOverride&quot;:{&quot;isManuallyOverriden&quot;:false,&quot;citeprocText&quot;:&quot;(3)&quot;,&quot;manualOverrideText&quot;:&quot;&quot;}},{&quot;citationID&quot;:&quot;MENDELEY_CITATION_a1ec449e-97ea-44a9-9adf-6c05ec446c41&quot;,&quot;citationItems&quot;:[{&quot;id&quot;:&quot;3f0fb5e3-da82-336b-b387-f4ac538d35fe&quot;,&quot;itemData&quot;:{&quot;type&quot;:&quot;article-journal&quot;,&quot;id&quot;:&quot;3f0fb5e3-da82-336b-b387-f4ac538d35fe&quot;,&quot;title&quot;:&quot;The Post-COVID-19 Functional Status (PCFS) Scale: a tool to measure functional status over time after COVID-19&quot;,&quot;author&quot;:[{&quot;family&quot;:&quot;Klok&quot;,&quot;given&quot;:&quot;F.A.&quot;,&quot;parse-names&quot;:false,&quot;dropping-particle&quot;:&quot;&quot;,&quot;non-dropping-particle&quot;:&quot;&quot;},{&quot;family&quot;:&quot;Boon&quot;,&quot;given&quot;:&quot;G.J.A.M.&quot;,&quot;parse-names&quot;:false,&quot;dropping-particle&quot;:&quot;&quot;,&quot;non-dropping-particle&quot;:&quot;&quot;},{&quot;family&quot;:&quot;Barco&quot;,&quot;given&quot;:&quot;S.&quot;,&quot;parse-names&quot;:false,&quot;dropping-particle&quot;:&quot;&quot;,&quot;non-dropping-particle&quot;:&quot;&quot;},{&quot;family&quot;:&quot;Endres&quot;,&quot;given&quot;:&quot;M.&quot;,&quot;parse-names&quot;:false,&quot;dropping-particle&quot;:&quot;&quot;,&quot;non-dropping-particle&quot;:&quot;&quot;},{&quot;family&quot;:&quot;Geelhoed&quot;,&quot;given&quot;:&quot;J.J.M.&quot;,&quot;parse-names&quot;:false,&quot;dropping-particle&quot;:&quot;&quot;,&quot;non-dropping-particle&quot;:&quot;&quot;},{&quot;family&quot;:&quot;Knauss&quot;,&quot;given&quot;:&quot;S.&quot;,&quot;parse-names&quot;:false,&quot;dropping-particle&quot;:&quot;&quot;,&quot;non-dropping-particle&quot;:&quot;&quot;},{&quot;family&quot;:&quot;Rezek&quot;,&quot;given&quot;:&quot;S.A.&quot;,&quot;parse-names&quot;:false,&quot;dropping-particle&quot;:&quot;&quot;,&quot;non-dropping-particle&quot;:&quot;&quot;},{&quot;family&quot;:&quot;Spruit&quot;,&quot;given&quot;:&quot;M.A.&quot;,&quot;parse-names&quot;:false,&quot;dropping-particle&quot;:&quot;&quot;,&quot;non-dropping-particle&quot;:&quot;&quot;},{&quot;family&quot;:&quot;Vehreschild&quot;,&quot;given&quot;:&quot;J.&quot;,&quot;parse-names&quot;:false,&quot;dropping-particle&quot;:&quot;&quot;,&quot;non-dropping-particle&quot;:&quot;&quot;},{&quot;family&quot;:&quot;Siegerink&quot;,&quot;given&quot;:&quot;B.&quot;,&quot;parse-names&quot;:false,&quot;dropping-particle&quot;:&quot;&quot;,&quot;non-dropping-particle&quot;:&quot;&quot;}],&quot;container-title&quot;:&quot;European Respiratory Journal&quot;,&quot;DOI&quot;:&quot;10.1183/13993003.01494-2020&quot;,&quot;ISSN&quot;:&quot;0903-1936&quot;,&quot;issued&quot;:{&quot;date-parts&quot;:[[2020]]},&quot;page&quot;:&quot;2001494&quot;,&quot;abstract&quot;:&quot;Since the outbreak of the Coronavirus disease 2019 (COVID-19) pandemic, most attention has focused on containing transmission of the Severe Acute Respiratory Syndrome Coronavirus 2 (SARS-CoV-2) and addressing the surge of critically ill patients in acute care settings. Indeed, as of April 29th 2020, over 3 million confirmed cases have been accounted for globally [1]. In the coming weeks and months, emphasis will gradually involve also post-acute care of COVID-19 survivors. It is anticipated that COVID-19 may have a major impact on physical, cognitive, mental and social health status, also in patients with mild disease presentation [2]. Previous outbreaks of coronaviruses have been associated with persistent pulmonary function impairment, muscle weakness, pain, fatigue, depression, anxiety, vocational problems, and reduced quality of life to various degrees [3–5].\n\nWe propose an ordinal tool to measure the full spectrum of functional outcomes following COVID-19. This “Post-COVID-19 Functional Status (PCFS) Scale” can be used for tracking functional status over time as well as for research purposes.&quot;},&quot;isTemporary&quot;:false}],&quot;properties&quot;:{&quot;noteIndex&quot;:0},&quot;isEdited&quot;:false,&quot;manualOverride&quot;:{&quot;isManuallyOverriden&quot;:false,&quot;citeprocText&quot;:&quot;(8)&quot;,&quot;manualOverrideText&quot;:&quot;&quot;}},{&quot;citationID&quot;:&quot;MENDELEY_CITATION_7b3ae40f-058e-41ed-98ad-ec66d0d530d9&quot;,&quot;citationItems&quot;:[{&quot;id&quot;:&quot;f0e90f30-ff1f-32a4-9098-3d31402ba10d&quot;,&quot;itemData&quot;:{&quot;type&quot;:&quot;article-journal&quot;,&quot;id&quot;:&quot;f0e90f30-ff1f-32a4-9098-3d31402ba10d&quot;,&quot;title&quot;:&quot;(Goertz et al. under review).&quot;},&quot;isTemporary&quot;:false}],&quot;properties&quot;:{&quot;noteIndex&quot;:0},&quot;isEdited&quot;:false,&quot;manualOverride&quot;:{&quot;isManuallyOverriden&quot;:false,&quot;citeprocText&quot;:&quot;(19)&quot;,&quot;manualOverrideText&quot;:&quot;&quot;}},{&quot;citationID&quot;:&quot;MENDELEY_CITATION_684e0ff4-57c8-4160-84b2-47d37a0abcce&quot;,&quot;citationItems&quot;:[{&quot;id&quot;:&quot;510547fe-d72f-376f-9094-abb825a667f0&quot;,&quot;itemData&quot;:{&quot;type&quot;:&quot;article-journal&quot;,&quot;id&quot;:&quot;510547fe-d72f-376f-9094-abb825a667f0&quot;,&quot;title&quot;:&quot;Measuring functional limitations after venous thromboembolism: Optimization of the Post-VTE Functional Status (PVFS) Scale.&quot;,&quot;author&quot;:[{&quot;family&quot;:&quot;Boon&quot;,&quot;given&quot;:&quot;G J A M&quot;,&quot;parse-names&quot;:false,&quot;dropping-particle&quot;:&quot;&quot;,&quot;non-dropping-particle&quot;:&quot;&quot;},{&quot;family&quot;:&quot;Barco&quot;,&quot;given&quot;:&quot;S&quot;,&quot;parse-names&quot;:false,&quot;dropping-particle&quot;:&quot;&quot;,&quot;non-dropping-particle&quot;:&quot;&quot;},{&quot;family&quot;:&quot;Bertoletti&quot;,&quot;given&quot;:&quot;L&quot;,&quot;parse-names&quot;:false,&quot;dropping-particle&quot;:&quot;&quot;,&quot;non-dropping-particle&quot;:&quot;&quot;},{&quot;family&quot;:&quot;Ghanima&quot;,&quot;given&quot;:&quot;W&quot;,&quot;parse-names&quot;:false,&quot;dropping-particle&quot;:&quot;&quot;,&quot;non-dropping-particle&quot;:&quot;&quot;},{&quot;family&quot;:&quot;Huisman&quot;,&quot;given&quot;:&quot;M&quot;,&quot;parse-names&quot;:false,&quot;dropping-particle&quot;:&quot;v&quot;,&quot;non-dropping-particle&quot;:&quot;&quot;},{&quot;family&quot;:&quot;Kahn&quot;,&quot;given&quot;:&quot;S R&quot;,&quot;parse-names&quot;:false,&quot;dropping-particle&quot;:&quot;&quot;,&quot;non-dropping-particle&quot;:&quot;&quot;},{&quot;family&quot;:&quot;Noble&quot;,&quot;given&quot;:&quot;S&quot;,&quot;parse-names&quot;:false,&quot;dropping-particle&quot;:&quot;&quot;,&quot;non-dropping-particle&quot;:&quot;&quot;},{&quot;family&quot;:&quot;Prandoni&quot;,&quot;given&quot;:&quot;P&quot;,&quot;parse-names&quot;:false,&quot;dropping-particle&quot;:&quot;&quot;,&quot;non-dropping-particle&quot;:&quot;&quot;},{&quot;family&quot;:&quot;Rosovsky&quot;,&quot;given&quot;:&quot;R P&quot;,&quot;parse-names&quot;:false,&quot;dropping-particle&quot;:&quot;&quot;,&quot;non-dropping-particle&quot;:&quot;&quot;},{&quot;family&quot;:&quot;Sista&quot;,&quot;given&quot;:&quot;A K&quot;,&quot;parse-names&quot;:false,&quot;dropping-particle&quot;:&quot;&quot;,&quot;non-dropping-particle&quot;:&quot;&quot;},{&quot;family&quot;:&quot;Siegerink&quot;,&quot;given&quot;:&quot;B&quot;,&quot;parse-names&quot;:false,&quot;dropping-particle&quot;:&quot;&quot;,&quot;non-dropping-particle&quot;:&quot;&quot;},{&quot;family&quot;:&quot;Klok&quot;,&quot;given&quot;:&quot;F A&quot;,&quot;parse-names&quot;:false,&quot;dropping-particle&quot;:&quot;&quot;,&quot;non-dropping-particle&quot;:&quot;&quot;}],&quot;container-title&quot;:&quot;Thrombosis research&quot;,&quot;DOI&quot;:&quot;10.1016/j.thromres.2020.03.020&quot;,&quot;ISSN&quot;:&quot;1879-2472&quot;,&quot;PMID&quot;:&quot;32298840&quot;,&quot;URL&quot;:&quot;http://www.ncbi.nlm.nih.gov/pubmed/32298840&quot;,&quot;issued&quot;:{&quot;date-parts&quot;:[[2020]]},&quot;page&quot;:&quot;45-51&quot;,&quot;abstract&quot;:&quot;INTRODUCTION We recently proposed a scale for assessment of patient-relevant functional limitations following an episode of venous thromboembolism (VTE). Further development of this post-VTE functional status (PVFS) scale is still needed. METHODS Guided by the input of VTE experts and patients, we refined the PVFS scale and its accompanying manual, and attempted to acquire broad consensus on its use. RESULTS A Delphi analysis was performed involving 53 international VTE experts with diverse scientific and clinical backgrounds. In this process, the number of scale grades of the originally proposed PVFS scale was reduced and descriptions of the grades were improved. After these changes, a consensus was reached on the number/definitions of the grades, and method/timing of the scale assessment. The relevance and potential impact of the scale was confirmed in three focus groups totaling 18 VTE patients, who suggested additional changes to the manual, but not to the scale itself. Using the improved manual, the κ-statistics between PVFS scale self-reporting and its assessment via the structured interview was 0.75 (95%CI 0.58-1.0), and 1.0 (95%CI 0.83-1.0) between independent raters of the recorded interview of 16 focus groups members. CONCLUSION We improved the PVFS scale and demonstrated broad consensus on its relevance, optimal grades, and methods of assessing among international VTE experts and patients. The interobserver agreement of scale grade assignment was shown to be good-to-excellent. The PVFS scale may become an important outcome measure of functional impairment for quality of patient care and in future VTE trials.&quot;,&quot;volume&quot;:&quot;190&quot;},&quot;isTemporary&quot;:false}],&quot;properties&quot;:{&quot;noteIndex&quot;:0},&quot;isEdited&quot;:false,&quot;manualOverride&quot;:{&quot;isManuallyOverriden&quot;:false,&quot;citeprocText&quot;:&quot;(10)&quot;,&quot;manualOverrideText&quot;:&quot;&quot;}},{&quot;citationID&quot;:&quot;MENDELEY_CITATION_f261585a-1d8c-490b-8574-17fa95f8efe1&quot;,&quot;citationItems&quot;:[{&quot;id&quot;:&quot;7747fe4c-93c9-388e-9be3-391c8b0ec168&quot;,&quot;itemData&quot;:{&quot;type&quot;:&quot;article-journal&quot;,&quot;id&quot;:&quot;7747fe4c-93c9-388e-9be3-391c8b0ec168&quot;,&quot;title&quot;:&quot;Multimorbidity and quality of life in primary care: a systematic review.&quot;,&quot;author&quot;:[{&quot;family&quot;:&quot;Fortin&quot;,&quot;given&quot;:&quot;Martin&quot;,&quot;parse-names&quot;:false,&quot;dropping-particle&quot;:&quot;&quot;,&quot;non-dropping-particle&quot;:&quot;&quot;},{&quot;family&quot;:&quot;Lapointe&quot;,&quot;given&quot;:&quot;Lise&quot;,&quot;parse-names&quot;:false,&quot;dropping-particle&quot;:&quot;&quot;,&quot;non-dropping-particle&quot;:&quot;&quot;},{&quot;family&quot;:&quot;Hudon&quot;,&quot;given&quot;:&quot;Catherine&quot;,&quot;parse-names&quot;:false,&quot;dropping-particle&quot;:&quot;&quot;,&quot;non-dropping-particle&quot;:&quot;&quot;},{&quot;family&quot;:&quot;Vanasse&quot;,&quot;given&quot;:&quot;Alain&quot;,&quot;parse-names&quot;:false,&quot;dropping-particle&quot;:&quot;&quot;,&quot;non-dropping-particle&quot;:&quot;&quot;},{&quot;family&quot;:&quot;Ntetu&quot;,&quot;given&quot;:&quot;Antoine L&quot;,&quot;parse-names&quot;:false,&quot;dropping-particle&quot;:&quot;&quot;,&quot;non-dropping-particle&quot;:&quot;&quot;},{&quot;family&quot;:&quot;Maltais&quot;,&quot;given&quot;:&quot;Danielle&quot;,&quot;parse-names&quot;:false,&quot;dropping-particle&quot;:&quot;&quot;,&quot;non-dropping-particle&quot;:&quot;&quot;}],&quot;container-title&quot;:&quot;Health and quality of life outcomes&quot;,&quot;DOI&quot;:&quot;10.1186/1477-7525-2-51&quot;,&quot;ISSN&quot;:&quot;1477-7525 (Electronic)&quot;,&quot;PMID&quot;:&quot;15380021&quot;,&quot;issued&quot;:{&quot;date-parts&quot;:[[2004,9]]},&quot;page&quot;:&quot;51&quot;,&quot;language&quot;:&quot;eng&quot;,&quot;abstract&quot;:&quot;BACKGROUND: Many patients with several concurrent medical conditions  (multimorbidity) are seen in the primary care setting. A thorough understanding of outcomes associated with multimorbidity would benefit primary care workers of all disciplines. The purpose of this systematic review was to clarify the relationship between the presence of multimorbidity and the quality of life (QOL) or health-related quality of life (HRQOL) of patients seen, or likely to be seen, in the primary care setting. METHODS: Medline and Embase electronic databases were screened using the following search terms for the reference period 1990 to 2003: multimorbidity, comorbidity, chronic disease, and their spelling variations, along with quality of life and health-related quality of life. Only descriptive studies relevant to primary care were selected. RESULTS: Of 753 articles screened, 108 were critically assessed for compliance with study inclusion and exclusion criteria. Thirty of these studies were ultimately selected for this review, including 7 in which the relationship between multimorbidity or comorbidity and QOL or HRQOL was the main outcome measure. Major limitations of these studies include the lack of a uniform definition for multimorbidity or comorbidity and the absence of assessment of disease severity. The use of self-reported diagnoses may also be a weakness. The frequent exclusion of psychiatric diagnoses and presence of potential confounding variables are other limitations. Nonetheless, we did find an inverse relationship between the number of medical conditions and QOL related to physical domains. For social and psychological dimensions of QOL, some studies reveal a similar inverse relationship in patients with 4 or more diagnoses. CONCLUSIONS: Our findings confirm the existence of an inverse relationship between multimorbidity or comorbidy and QOL. However, additional studies are needed to clarify this relationship, including the various dimensions of QOL affected. Those studies must employ a clear definition of multimorbidity or comorbidity and valid ways to measure these concepts in a primary care setting. Pursuit of this research will help to better understand the impact of chronic diseases on patients.&quot;,&quot;volume&quot;:&quot;2&quot;},&quot;isTemporary&quot;:false},{&quot;id&quot;:&quot;aa2b23d7-4c28-3542-8a52-85e0ba9aeac2&quot;,&quot;itemData&quot;:{&quot;type&quot;:&quot;article-journal&quot;,&quot;id&quot;:&quot;aa2b23d7-4c28-3542-8a52-85e0ba9aeac2&quot;,&quot;title&quot;:&quot;Relationship between multimorbidity and health-related quality of life of patients in primary care&quot;,&quot;author&quot;:[{&quot;family&quot;:&quot;Fortin&quot;,&quot;given&quot;:&quot;Martin&quot;,&quot;parse-names&quot;:false,&quot;dropping-particle&quot;:&quot;&quot;,&quot;non-dropping-particle&quot;:&quot;&quot;},{&quot;family&quot;:&quot;Bravo&quot;,&quot;given&quot;:&quot;Gina&quot;,&quot;parse-names&quot;:false,&quot;dropping-particle&quot;:&quot;&quot;,&quot;non-dropping-particle&quot;:&quot;&quot;},{&quot;family&quot;:&quot;Hudon&quot;,&quot;given&quot;:&quot;Catherine&quot;,&quot;parse-names&quot;:false,&quot;dropping-particle&quot;:&quot;&quot;,&quot;non-dropping-particle&quot;:&quot;&quot;},{&quot;family&quot;:&quot;Lapointe&quot;,&quot;given&quot;:&quot;Lise&quot;,&quot;parse-names&quot;:false,&quot;dropping-particle&quot;:&quot;&quot;,&quot;non-dropping-particle&quot;:&quot;&quot;},{&quot;family&quot;:&quot;Almirall&quot;,&quot;given&quot;:&quot;José&quot;,&quot;parse-names&quot;:false,&quot;dropping-particle&quot;:&quot;&quot;,&quot;non-dropping-particle&quot;:&quot;&quot;},{&quot;family&quot;:&quot;Dubois&quot;,&quot;given&quot;:&quot;Marie France&quot;,&quot;parse-names&quot;:false,&quot;dropping-particle&quot;:&quot;&quot;,&quot;non-dropping-particle&quot;:&quot;&quot;},{&quot;family&quot;:&quot;Vanasse&quot;,&quot;given&quot;:&quot;Alain&quot;,&quot;parse-names&quot;:false,&quot;dropping-particle&quot;:&quot;&quot;,&quot;non-dropping-particle&quot;:&quot;&quot;}],&quot;container-title&quot;:&quot;Quality of Life Research&quot;,&quot;DOI&quot;:&quot;10.1007/s11136-005-8661-z&quot;,&quot;ISBN&quot;:&quot;1113600586&quot;,&quot;ISSN&quot;:&quot;09629343&quot;,&quot;issued&quot;:{&quot;date-parts&quot;:[[2006]]},&quot;page&quot;:&quot;83-91&quot;,&quot;abstract&quot;:&quot;Previous studies about the association of multimorbidity and the health-related quality of life (HRQOL) in primary-care patients are limited because of their reliance on simple counts of diseases from a limited list of diseases and their failure to assess the severity of disease. We evaluated the association while taking into account the severity of the medical conditions based on the Cumulative Illness Rating Scale (CIRS) score, and controlling for potential confounders (age, sex, household income, education, self-perception of economic status, number of people living in the same dwelling, and perceived social support). We randomly selected 238 patients to construct quintiles of increasing multimorbidity (CIRS). Patients completed the 36-item Medical Outcomes study questionnaire (SF-36) to evaluate their HRQOL. Applying bivariate and multivariate linear regression analyses, we used the CIRS as either a continuous or a categorical (quintiles) variable. Use of the CIRS revealed a stronger association of HRQOL with multimorbidity than using a simple count of chronic conditions. Physical more than mental health deteriorated with increasing multimorbidity. Perceived social support and self-perception of economic status were significantly related to all scales of the SF-36 (p &lt; 0.05). Increased multimorbidity adversely affected HRQOL in primary-care adult patients, even when confounding variables were controlled for. © Springer 2006.&quot;,&quot;issue&quot;:&quot;1&quot;,&quot;volume&quot;:&quot;15&quot;},&quot;isTemporary&quot;:false}],&quot;properties&quot;:{&quot;noteIndex&quot;:0},&quot;isEdited&quot;:false,&quot;manualOverride&quot;:{&quot;isManuallyOverriden&quot;:false,&quot;citeprocText&quot;:&quot;(20,21)&quot;,&quot;manualOverrideText&quot;:&quot;&quot;}},{&quot;citationID&quot;:&quot;MENDELEY_CITATION_e2f1ea54-c875-4def-932b-76327d863628&quot;,&quot;citationItems&quot;:[{&quot;id&quot;:&quot;9aff0dde-96e1-3c6c-a746-e9d792839a3f&quot;,&quot;itemData&quot;:{&quot;type&quot;:&quot;article-journal&quot;,&quot;id&quot;:&quot;9aff0dde-96e1-3c6c-a746-e9d792839a3f&quot;,&quot;title&quot;:&quot;High Symptom Burden and Low Functional Status in the Setting of Multimorbidity.&quot;,&quot;author&quot;:[{&quot;family&quot;:&quot;Portz&quot;,&quot;given&quot;:&quot;Jennifer D&quot;,&quot;parse-names&quot;:false,&quot;dropping-particle&quot;:&quot;&quot;,&quot;non-dropping-particle&quot;:&quot;&quot;},{&quot;family&quot;:&quot;Kutner&quot;,&quot;given&quot;:&quot;Jean S&quot;,&quot;parse-names&quot;:false,&quot;dropping-particle&quot;:&quot;&quot;,&quot;non-dropping-particle&quot;:&quot;&quot;},{&quot;family&quot;:&quot;Blatchford&quot;,&quot;given&quot;:&quot;Patrick J&quot;,&quot;parse-names&quot;:false,&quot;dropping-particle&quot;:&quot;&quot;,&quot;non-dropping-particle&quot;:&quot;&quot;},{&quot;family&quot;:&quot;Ritchie&quot;,&quot;given&quot;:&quot;Christine S&quot;,&quot;parse-names&quot;:false,&quot;dropping-particle&quot;:&quot;&quot;,&quot;non-dropping-particle&quot;:&quot;&quot;}],&quot;container-title&quot;:&quot;Journal of the American Geriatrics Society&quot;,&quot;DOI&quot;:&quot;10.1111/jgs.15045&quot;,&quot;ISBN&quot;:&quot;2163684814&quot;,&quot;ISSN&quot;:&quot;1532-5415&quot;,&quot;PMID&quot;:&quot;28857119&quot;,&quot;URL&quot;:&quot;http://journals.lww.com/00000434-201811000-00002&quot;,&quot;issued&quot;:{&quot;date-parts&quot;:[[2017,10]]},&quot;page&quot;:&quot;2285-2289&quot;,&quot;abstract&quot;:&quot;OBJECTIVES To enhance understanding of the relationship between multimorbidity, symptom burden, and functional status in individuals with life-limiting illness. DESIGN Secondary analysis of baseline data from a randomized clinical trial conducted in the Palliative Care Research Cooperative Group. Group differences were tested using a t-test; multivariate regression analysis was used to determine the effect of multiple variables on functional status and symptom burden. SETTING Fifteen Palliative Care Research Cooperation sites. PARTICIPANTS Adults who participated in a parent statin-discontinuation clinical trial were included in the analysis (N = 381). Inclusion criteria were diagnosis of a life-limiting illness, statin use for 3 months or longer, life expectancy longer than 1 month, and declining functional status. MEASUREMENTS Cancer diagnosis (solid organ and hematologic malignancies), multimorbidity (Charlson Comorbidity Index (CCI) score), symptom burden (Edmonton Symptom Assessment Scale (ESAS) score, number of symptoms with ESAS severity score &gt;4), functional status (Australia-modified Karnofsky Performance Scale (AKPS)). RESULTS Fifty-one percent had a primary diagnosis of cancer; mean age 74.1 ± 11.6. Participants had multiple comorbid illnesses (CCI score 4.9 ± 2.8), multiple symptoms (ESAS score 27.2 ± 15.9), and poor functional status (AKPS = 53 ± 13). In univariate and multivariate analyses, multimorbidity was associated with greater symptom burden (4.2 vs 3.1 moderate or severe symptoms (t = -3.2, P = .002), 12% vs 6% with severe symptoms (t = -3.7, P &lt; .001)), but cancer diagnosis was not. In univariate and multivariate analyses, higher symptom burden was associated with poorer functional status (F = 11.6, P &lt; .001), but multimorbidity was not. CONCLUSION Symptoms cannot be attributed solely to a diagnosis of cancer. The association between symptom burden and functional status underscores the importance of clinical attention to symptoms in individuals with multimorbidity.&quot;,&quot;issue&quot;:&quot;10&quot;,&quot;volume&quot;:&quot;65&quot;},&quot;isTemporary&quot;:false}],&quot;properties&quot;:{&quot;noteIndex&quot;:0},&quot;isEdited&quot;:false,&quot;manualOverride&quot;:{&quot;isManuallyOverriden&quot;:false,&quot;citeprocText&quot;:&quot;(22)&quot;,&quot;manualOverrideText&quot;:&quot;&quot;}},{&quot;citationID&quot;:&quot;MENDELEY_CITATION_c24ddbe7-f5ef-4d42-8706-2ebd1c9fc55a&quot;,&quot;citationItems&quot;:[{&quot;id&quot;:&quot;31bb3598-5e2d-31ad-ab45-785cd4ba01d7&quot;,&quot;itemData&quot;:{&quot;type&quot;:&quot;article-journal&quot;,&quot;id&quot;:&quot;31bb3598-5e2d-31ad-ab45-785cd4ba01d7&quot;,&quot;title&quot;:&quot;The association of BMI with functional status and self-rated health in US adults&quot;,&quot;author&quot;:[{&quot;family&quot;:&quot;Imai&quot;,&quot;given&quot;:&quot;Kumiko&quot;,&quot;parse-names&quot;:false,&quot;dropping-particle&quot;:&quot;&quot;,&quot;non-dropping-particle&quot;:&quot;&quot;},{&quot;family&quot;:&quot;Gregg&quot;,&quot;given&quot;:&quot;Edward W.&quot;,&quot;parse-names&quot;:false,&quot;dropping-particle&quot;:&quot;&quot;,&quot;non-dropping-particle&quot;:&quot;&quot;},{&quot;family&quot;:&quot;Chen&quot;,&quot;given&quot;:&quot;Yiling J.&quot;,&quot;parse-names&quot;:false,&quot;dropping-particle&quot;:&quot;&quot;,&quot;non-dropping-particle&quot;:&quot;&quot;},{&quot;family&quot;:&quot;Zhang&quot;,&quot;given&quot;:&quot;Ping&quot;,&quot;parse-names&quot;:false,&quot;dropping-particle&quot;:&quot;&quot;,&quot;non-dropping-particle&quot;:&quot;&quot;},{&quot;family&quot;:&quot;Rekeneire&quot;,&quot;given&quot;:&quot;Nathalie&quot;,&quot;parse-names&quot;:false,&quot;dropping-particle&quot;:&quot;&quot;,&quot;non-dropping-particle&quot;:&quot;de&quot;},{&quot;family&quot;:&quot;Williamson&quot;,&quot;given&quot;:&quot;David F.&quot;,&quot;parse-names&quot;:false,&quot;dropping-particle&quot;:&quot;&quot;,&quot;non-dropping-particle&quot;:&quot;&quot;}],&quot;container-title&quot;:&quot;Obesity&quot;,&quot;DOI&quot;:&quot;10.1038/oby.2007.70&quot;,&quot;ISSN&quot;:&quot;19307381&quot;,&quot;issued&quot;:{&quot;date-parts&quot;:[[2008]]},&quot;page&quot;:&quot;402-408&quot;,&quot;abstract&quot;:&quot;Objective:To examine the association of BMI with functional status and self-rated health among US adults and how the association differs by age and sex.Methods and Procedures:All analyses are based on the National Health Interview Survey (NHIS), 1997-2005, a yearly, representative study of the US household population. We pooled all survey years and fitted logistic regression for the two sexes and three age strata (ages 18-44, 45-64, and 65).Results:Our study found that although underweight and severe obesity are consistently associated with increased disability and poorer health status, overweight and moderate obesity show associations that vary considerably by age and sex. For men, the adjusted odds ratios (ORs) for disability and poor/fair self-rated health tended to be lowest among overweight persons, especially for ages 45. Among men with moderate obesity, the risk of disability was elevated for ages 18-44 but lower for ages 65. For women, the adjusted ORs for disability and poor/fair self-rated health tended to be lowest among normal-weight persons, particularly for ages 45. Compared to normal-weight counterparts, overweight women aged 65 had a lower risk of disability but a somewhat elevated risk of poor/fair self-rated health.Discussion:The results suggest that the association of BMI with functional status and self-rated health varies significantly across ages and sexes. The variations in the association of BMI with functional status and self-rated health suggest that a single ideal body weight category may not be appropriate for all persons or all health outcomes. © 2008 The Obesity Society.&quot;,&quot;issue&quot;:&quot;2&quot;,&quot;volume&quot;:&quot;16&quot;},&quot;isTemporary&quot;:false}],&quot;properties&quot;:{&quot;noteIndex&quot;:0},&quot;isEdited&quot;:false,&quot;manualOverride&quot;:{&quot;isManuallyOverriden&quot;:false,&quot;citeprocText&quot;:&quot;(23)&quot;,&quot;manualOverrideText&quot;:&quot;&quot;}},{&quot;citationID&quot;:&quot;MENDELEY_CITATION_bac2201e-a5a3-4d02-9d42-613f101bf92e&quot;,&quot;citationItems&quot;:[{&quot;id&quot;:&quot;31bb3598-5e2d-31ad-ab45-785cd4ba01d7&quot;,&quot;itemData&quot;:{&quot;type&quot;:&quot;article-journal&quot;,&quot;id&quot;:&quot;31bb3598-5e2d-31ad-ab45-785cd4ba01d7&quot;,&quot;title&quot;:&quot;The association of BMI with functional status and self-rated health in US adults&quot;,&quot;author&quot;:[{&quot;family&quot;:&quot;Imai&quot;,&quot;given&quot;:&quot;Kumiko&quot;,&quot;parse-names&quot;:false,&quot;dropping-particle&quot;:&quot;&quot;,&quot;non-dropping-particle&quot;:&quot;&quot;},{&quot;family&quot;:&quot;Gregg&quot;,&quot;given&quot;:&quot;Edward W.&quot;,&quot;parse-names&quot;:false,&quot;dropping-particle&quot;:&quot;&quot;,&quot;non-dropping-particle&quot;:&quot;&quot;},{&quot;family&quot;:&quot;Chen&quot;,&quot;given&quot;:&quot;Yiling J.&quot;,&quot;parse-names&quot;:false,&quot;dropping-particle&quot;:&quot;&quot;,&quot;non-dropping-particle&quot;:&quot;&quot;},{&quot;family&quot;:&quot;Zhang&quot;,&quot;given&quot;:&quot;Ping&quot;,&quot;parse-names&quot;:false,&quot;dropping-particle&quot;:&quot;&quot;,&quot;non-dropping-particle&quot;:&quot;&quot;},{&quot;family&quot;:&quot;Rekeneire&quot;,&quot;given&quot;:&quot;Nathalie&quot;,&quot;parse-names&quot;:false,&quot;dropping-particle&quot;:&quot;&quot;,&quot;non-dropping-particle&quot;:&quot;de&quot;},{&quot;family&quot;:&quot;Williamson&quot;,&quot;given&quot;:&quot;David F.&quot;,&quot;parse-names&quot;:false,&quot;dropping-particle&quot;:&quot;&quot;,&quot;non-dropping-particle&quot;:&quot;&quot;}],&quot;container-title&quot;:&quot;Obesity&quot;,&quot;DOI&quot;:&quot;10.1038/oby.2007.70&quot;,&quot;ISSN&quot;:&quot;19307381&quot;,&quot;issued&quot;:{&quot;date-parts&quot;:[[2008]]},&quot;page&quot;:&quot;402-408&quot;,&quot;abstract&quot;:&quot;Objective:To examine the association of BMI with functional status and self-rated health among US adults and how the association differs by age and sex.Methods and Procedures:All analyses are based on the National Health Interview Survey (NHIS), 1997-2005, a yearly, representative study of the US household population. We pooled all survey years and fitted logistic regression for the two sexes and three age strata (ages 18-44, 45-64, and 65).Results:Our study found that although underweight and severe obesity are consistently associated with increased disability and poorer health status, overweight and moderate obesity show associations that vary considerably by age and sex. For men, the adjusted odds ratios (ORs) for disability and poor/fair self-rated health tended to be lowest among overweight persons, especially for ages 45. Among men with moderate obesity, the risk of disability was elevated for ages 18-44 but lower for ages 65. For women, the adjusted ORs for disability and poor/fair self-rated health tended to be lowest among normal-weight persons, particularly for ages 45. Compared to normal-weight counterparts, overweight women aged 65 had a lower risk of disability but a somewhat elevated risk of poor/fair self-rated health.Discussion:The results suggest that the association of BMI with functional status and self-rated health varies significantly across ages and sexes. The variations in the association of BMI with functional status and self-rated health suggest that a single ideal body weight category may not be appropriate for all persons or all health outcomes. © 2008 The Obesity Society.&quot;,&quot;issue&quot;:&quot;2&quot;,&quot;volume&quot;:&quot;16&quot;},&quot;isTemporary&quot;:false}],&quot;properties&quot;:{&quot;noteIndex&quot;:0},&quot;isEdited&quot;:false,&quot;manualOverride&quot;:{&quot;isManuallyOverriden&quot;:false,&quot;citeprocText&quot;:&quot;(23)&quot;,&quot;manualOverrideText&quot;:&quot;&quot;}},{&quot;citationID&quot;:&quot;MENDELEY_CITATION_9098ff9b-2f8f-4651-9207-9f74a63cce9b&quot;,&quot;citationItems&quot;:[{&quot;id&quot;:&quot;05501207-d62e-3009-ba5b-af29cc93f545&quot;,&quot;itemData&quot;:{&quot;type&quot;:&quot;article-journal&quot;,&quot;id&quot;:&quot;05501207-d62e-3009-ba5b-af29cc93f545&quot;,&quot;title&quot;:&quot;Age and sex related self-reported symptoms in a general population across 30 years:  Patterns of reporting and secular trend.&quot;,&quot;author&quot;:[{&quot;family&quot;:&quot;Bardel&quot;,&quot;given&quot;:&quot;Annika&quot;,&quot;parse-names&quot;:false,&quot;dropping-particle&quot;:&quot;&quot;,&quot;non-dropping-particle&quot;:&quot;&quot;},{&quot;family&quot;:&quot;Wallander&quot;,&quot;given&quot;:&quot;Mari-Ann&quot;,&quot;parse-names&quot;:false,&quot;dropping-particle&quot;:&quot;&quot;,&quot;non-dropping-particle&quot;:&quot;&quot;},{&quot;family&quot;:&quot;Wallman&quot;,&quot;given&quot;:&quot;Thorne&quot;,&quot;parse-names&quot;:false,&quot;dropping-particle&quot;:&quot;&quot;,&quot;non-dropping-particle&quot;:&quot;&quot;},{&quot;family&quot;:&quot;Rosengren&quot;,&quot;given&quot;:&quot;Annika&quot;,&quot;parse-names&quot;:false,&quot;dropping-particle&quot;:&quot;&quot;,&quot;non-dropping-particle&quot;:&quot;&quot;},{&quot;family&quot;:&quot;Johansson&quot;,&quot;given&quot;:&quot;Saga&quot;,&quot;parse-names&quot;:false,&quot;dropping-particle&quot;:&quot;&quot;,&quot;non-dropping-particle&quot;:&quot;&quot;},{&quot;family&quot;:&quot;Eriksson&quot;,&quot;given&quot;:&quot;Henry&quot;,&quot;parse-names&quot;:false,&quot;dropping-particle&quot;:&quot;&quot;,&quot;non-dropping-particle&quot;:&quot;&quot;},{&quot;family&quot;:&quot;Svärdsudd&quot;,&quot;given&quot;:&quot;Kurt&quot;,&quot;parse-names&quot;:false,&quot;dropping-particle&quot;:&quot;&quot;,&quot;non-dropping-particle&quot;:&quot;&quot;}],&quot;container-title&quot;:&quot;PloS one&quot;,&quot;DOI&quot;:&quot;10.1371/journal.pone.0211532&quot;,&quot;ISSN&quot;:&quot;1932-6203 (Electronic)&quot;,&quot;PMID&quot;:&quot;30716129&quot;,&quot;issued&quot;:{&quot;date-parts&quot;:[[2019]]},&quot;page&quot;:&quot;e0211532&quot;,&quot;language&quot;:&quot;eng&quot;,&quot;abstract&quot;:&quot;OBJECTIVE: To study age and sex specific prevalence of 30 symptoms in random samples  from the general population and to analyze possible secular trends across time. STUDY POPULATION: The study was based on data from eight on-going Swedish cohort studies, with baseline investigations performed between 1973 and 2003. Samples were drawn from the general population of the cities of Gothenburg and Eskilstuna, and of Uppsala County. Overall, 20,160 subjects were sampled, 14,470 (71.8%) responded, of whom 12.000 were unique subjects, and 2548 were part of more than one sample. METHODS: The Complaint score sub-scale of the Gothenburg Quality of Life instrument, listing 30 general symptoms was used. Responders were asked to indicate which symptoms they had experienced during the last three months. RESULTS: Women reported on average 7.8 symptoms, and men 5.3 (p&lt;0.0001). Women reported higher prevalence than men for 24 of the 30 symptoms. In multivariate analyses four patterns of prevalence across age were identified in both men and women; increasing prevalence, decreasing, stable and biphasic prevalence. The symptoms in the various pattern groups differed somewhat between men and women. However, symptoms related to strain were prominent among symptoms decreasing with age. Moreover, there were secular trends. Across all symptoms reporting prevalence increased over time in men (p&lt;0.001) as well as in women (p&lt;0.0001). CONCLUSIONS: Women reported higher total symptom prevalence than men. Symptoms related to health generally increased with age, while symptoms related to stress decreased markedly. Significant secular trends across time regarding symptom prevalence were found.&quot;,&quot;issue&quot;:&quot;2&quot;,&quot;volume&quot;:&quot;14&quot;},&quot;isTemporary&quot;:false}],&quot;properties&quot;:{&quot;noteIndex&quot;:0},&quot;isEdited&quot;:false,&quot;manualOverride&quot;:{&quot;isManuallyOverriden&quot;:false,&quot;citeprocText&quot;:&quot;(24)&quot;,&quot;manualOverrideText&quot;:&quot;&quot;}}]"/>
    <we:property name="MENDELEY_CITATIONS_STYLE" value="&quot;https://www.zotero.org/styles/vancouver&quot;"/>
    <we:property name="MENDELEY_PROFILE_ID" value="&quot;ea272a698218180be630084cf466557c0787e9e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047D5-5C13-4BE7-A60A-F4B8E28C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603</Words>
  <Characters>3440</Characters>
  <Application>Microsoft Office Word</Application>
  <DocSecurity>0</DocSecurity>
  <Lines>28</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Machado</dc:creator>
  <cp:keywords/>
  <dc:description/>
  <cp:lastModifiedBy>Sathya S.</cp:lastModifiedBy>
  <cp:revision>3</cp:revision>
  <dcterms:created xsi:type="dcterms:W3CDTF">2021-01-14T19:05:00Z</dcterms:created>
  <dcterms:modified xsi:type="dcterms:W3CDTF">2021-01-28T15:02:00Z</dcterms:modified>
</cp:coreProperties>
</file>