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DF287B" w14:textId="02374851" w:rsidR="00A124FC" w:rsidRPr="00275B0F" w:rsidRDefault="00275B0F">
      <w:pPr>
        <w:rPr>
          <w:rFonts w:ascii="Times New Roman" w:hAnsi="Times New Roman"/>
          <w:b/>
          <w:bCs/>
          <w:sz w:val="24"/>
          <w:szCs w:val="28"/>
          <w:lang w:val="en-GB"/>
        </w:rPr>
      </w:pPr>
      <w:bookmarkStart w:id="0" w:name="_GoBack"/>
      <w:r w:rsidRPr="00275B0F">
        <w:rPr>
          <w:rFonts w:ascii="Times New Roman" w:hAnsi="Times New Roman"/>
          <w:b/>
          <w:bCs/>
          <w:sz w:val="24"/>
          <w:szCs w:val="28"/>
          <w:lang w:val="en-GB"/>
        </w:rPr>
        <w:t>Appendix</w:t>
      </w:r>
    </w:p>
    <w:p w14:paraId="22209E2C" w14:textId="77777777" w:rsidR="00935940" w:rsidRPr="00275B0F" w:rsidRDefault="00935940">
      <w:pPr>
        <w:rPr>
          <w:rFonts w:ascii="Times New Roman" w:hAnsi="Times New Roman"/>
          <w:sz w:val="24"/>
          <w:szCs w:val="28"/>
          <w:lang w:val="en-GB"/>
        </w:rPr>
      </w:pPr>
    </w:p>
    <w:p w14:paraId="21E82036" w14:textId="5A7E59E2" w:rsidR="00275B0F" w:rsidRPr="00275B0F" w:rsidRDefault="00275B0F" w:rsidP="00275B0F">
      <w:pPr>
        <w:keepNext/>
        <w:spacing w:after="120" w:line="240" w:lineRule="auto"/>
        <w:rPr>
          <w:rFonts w:ascii="Times New Roman" w:eastAsiaTheme="minorHAnsi" w:hAnsi="Times New Roman"/>
          <w:b/>
          <w:bCs/>
          <w:sz w:val="24"/>
          <w:lang w:val="en-US" w:eastAsia="en-US"/>
        </w:rPr>
      </w:pPr>
      <w:r w:rsidRPr="00275B0F">
        <w:rPr>
          <w:rFonts w:ascii="Times New Roman" w:eastAsiaTheme="minorHAnsi" w:hAnsi="Times New Roman"/>
          <w:b/>
          <w:bCs/>
          <w:sz w:val="24"/>
          <w:lang w:val="en-US" w:eastAsia="en-US"/>
        </w:rPr>
        <w:t xml:space="preserve">Table </w:t>
      </w:r>
      <w:r w:rsidR="00723DC1">
        <w:rPr>
          <w:rFonts w:ascii="Times New Roman" w:eastAsiaTheme="minorHAnsi" w:hAnsi="Times New Roman"/>
          <w:b/>
          <w:bCs/>
          <w:sz w:val="24"/>
          <w:lang w:val="en-US" w:eastAsia="en-US"/>
        </w:rPr>
        <w:t>S</w:t>
      </w:r>
      <w:r w:rsidRPr="00275B0F">
        <w:rPr>
          <w:rFonts w:ascii="Times New Roman" w:eastAsiaTheme="minorHAnsi" w:hAnsi="Times New Roman"/>
          <w:b/>
          <w:bCs/>
          <w:sz w:val="24"/>
          <w:lang w:val="en-US" w:eastAsia="en-US"/>
        </w:rPr>
        <w:t xml:space="preserve">1 Summary of the main results of the </w:t>
      </w:r>
      <w:r w:rsidR="00102590">
        <w:rPr>
          <w:rFonts w:ascii="Times New Roman" w:eastAsiaTheme="minorHAnsi" w:hAnsi="Times New Roman"/>
          <w:b/>
          <w:bCs/>
          <w:sz w:val="24"/>
          <w:lang w:val="en-US" w:eastAsia="en-US"/>
        </w:rPr>
        <w:t xml:space="preserve">experimental </w:t>
      </w:r>
      <w:r w:rsidRPr="00275B0F">
        <w:rPr>
          <w:rFonts w:ascii="Times New Roman" w:eastAsiaTheme="minorHAnsi" w:hAnsi="Times New Roman"/>
          <w:b/>
          <w:bCs/>
          <w:sz w:val="24"/>
          <w:lang w:val="en-US" w:eastAsia="en-US"/>
        </w:rPr>
        <w:t>response option studies</w:t>
      </w:r>
      <w:r w:rsidR="00A44A95" w:rsidRPr="00A44A95">
        <w:rPr>
          <w:rFonts w:ascii="Times New Roman" w:eastAsiaTheme="minorHAnsi" w:hAnsi="Times New Roman"/>
          <w:b/>
          <w:bCs/>
          <w:sz w:val="24"/>
          <w:vertAlign w:val="superscript"/>
          <w:lang w:val="en-US" w:eastAsia="en-US"/>
        </w:rPr>
        <w:t>1</w:t>
      </w:r>
      <w:r w:rsidRPr="00275B0F">
        <w:rPr>
          <w:rFonts w:ascii="Times New Roman" w:eastAsiaTheme="minorHAnsi" w:hAnsi="Times New Roman"/>
          <w:b/>
          <w:bCs/>
          <w:sz w:val="24"/>
          <w:lang w:val="en-US" w:eastAsia="en-US"/>
        </w:rPr>
        <w:t xml:space="preserve"> </w:t>
      </w:r>
    </w:p>
    <w:tbl>
      <w:tblPr>
        <w:tblStyle w:val="LightShading"/>
        <w:tblW w:w="7230" w:type="dxa"/>
        <w:tblInd w:w="108" w:type="dxa"/>
        <w:tblLook w:val="04A0" w:firstRow="1" w:lastRow="0" w:firstColumn="1" w:lastColumn="0" w:noHBand="0" w:noVBand="1"/>
      </w:tblPr>
      <w:tblGrid>
        <w:gridCol w:w="1445"/>
        <w:gridCol w:w="516"/>
        <w:gridCol w:w="1133"/>
        <w:gridCol w:w="1130"/>
        <w:gridCol w:w="3006"/>
      </w:tblGrid>
      <w:tr w:rsidR="00275B0F" w:rsidRPr="00DB0A65" w14:paraId="65BCC77F" w14:textId="77777777" w:rsidTr="00E639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Borders>
              <w:top w:val="single" w:sz="12" w:space="0" w:color="000000" w:themeColor="text1"/>
              <w:left w:val="single" w:sz="12" w:space="0" w:color="000000" w:themeColor="text1"/>
              <w:bottom w:val="nil"/>
              <w:right w:val="single" w:sz="4" w:space="0" w:color="auto"/>
            </w:tcBorders>
            <w:shd w:val="clear" w:color="auto" w:fill="auto"/>
          </w:tcPr>
          <w:p w14:paraId="61287821" w14:textId="77777777" w:rsidR="00275B0F" w:rsidRPr="0002594F" w:rsidRDefault="00275B0F" w:rsidP="00A44A95">
            <w:pPr>
              <w:spacing w:line="240" w:lineRule="auto"/>
              <w:rPr>
                <w:rFonts w:ascii="Times New Roman" w:hAnsi="Times New Roman"/>
                <w:color w:val="auto"/>
                <w:sz w:val="20"/>
                <w:szCs w:val="20"/>
                <w:lang w:val="en-US"/>
              </w:rPr>
            </w:pPr>
          </w:p>
        </w:tc>
        <w:tc>
          <w:tcPr>
            <w:tcW w:w="474" w:type="dxa"/>
            <w:tcBorders>
              <w:top w:val="single" w:sz="12" w:space="0" w:color="000000" w:themeColor="text1"/>
              <w:right w:val="single" w:sz="4" w:space="0" w:color="auto"/>
            </w:tcBorders>
            <w:shd w:val="clear" w:color="auto" w:fill="auto"/>
          </w:tcPr>
          <w:p w14:paraId="689572E3" w14:textId="77777777" w:rsidR="00275B0F" w:rsidRPr="0002594F" w:rsidRDefault="00275B0F" w:rsidP="00A44A9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lang w:val="en-US"/>
              </w:rPr>
            </w:pPr>
          </w:p>
        </w:tc>
        <w:tc>
          <w:tcPr>
            <w:tcW w:w="2276" w:type="dxa"/>
            <w:gridSpan w:val="2"/>
            <w:tcBorders>
              <w:top w:val="single" w:sz="12" w:space="0" w:color="000000" w:themeColor="text1"/>
              <w:left w:val="single" w:sz="4" w:space="0" w:color="auto"/>
            </w:tcBorders>
            <w:shd w:val="clear" w:color="auto" w:fill="auto"/>
            <w:vAlign w:val="center"/>
          </w:tcPr>
          <w:p w14:paraId="486553B1" w14:textId="56B46763" w:rsidR="00275B0F" w:rsidRPr="0002594F" w:rsidRDefault="00275B0F" w:rsidP="008904A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lang w:val="en-US"/>
              </w:rPr>
            </w:pPr>
            <w:r w:rsidRPr="0002594F">
              <w:rPr>
                <w:rFonts w:ascii="Times New Roman" w:hAnsi="Times New Roman"/>
                <w:color w:val="auto"/>
                <w:sz w:val="20"/>
                <w:szCs w:val="20"/>
                <w:lang w:val="en-US"/>
              </w:rPr>
              <w:t>Intensity of suggested term</w:t>
            </w:r>
          </w:p>
        </w:tc>
        <w:tc>
          <w:tcPr>
            <w:tcW w:w="3028" w:type="dxa"/>
            <w:tcBorders>
              <w:top w:val="single" w:sz="12" w:space="0" w:color="000000" w:themeColor="text1"/>
              <w:left w:val="single" w:sz="4" w:space="0" w:color="auto"/>
              <w:right w:val="single" w:sz="12" w:space="0" w:color="000000" w:themeColor="text1"/>
            </w:tcBorders>
          </w:tcPr>
          <w:p w14:paraId="72489659" w14:textId="77777777" w:rsidR="00275B0F" w:rsidRPr="0002594F" w:rsidRDefault="00275B0F" w:rsidP="00A44A9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lang w:val="en-US"/>
              </w:rPr>
            </w:pPr>
            <w:r w:rsidRPr="0002594F">
              <w:rPr>
                <w:rFonts w:ascii="Times New Roman" w:hAnsi="Times New Roman"/>
                <w:color w:val="auto"/>
                <w:sz w:val="20"/>
                <w:szCs w:val="20"/>
                <w:lang w:val="en-US"/>
              </w:rPr>
              <w:t>Among the top three in terms of appropriateness</w:t>
            </w:r>
          </w:p>
        </w:tc>
      </w:tr>
      <w:tr w:rsidR="00275B0F" w:rsidRPr="0002594F" w14:paraId="2DB22B8C" w14:textId="77777777" w:rsidTr="00E639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Borders>
              <w:top w:val="nil"/>
              <w:left w:val="single" w:sz="12" w:space="0" w:color="000000" w:themeColor="text1"/>
              <w:bottom w:val="single" w:sz="4" w:space="0" w:color="auto"/>
              <w:right w:val="single" w:sz="4" w:space="0" w:color="auto"/>
            </w:tcBorders>
            <w:shd w:val="clear" w:color="auto" w:fill="auto"/>
          </w:tcPr>
          <w:p w14:paraId="163E3406" w14:textId="77777777" w:rsidR="00275B0F" w:rsidRPr="0002594F" w:rsidRDefault="00275B0F" w:rsidP="00A44A95">
            <w:pPr>
              <w:spacing w:line="240" w:lineRule="auto"/>
              <w:rPr>
                <w:rFonts w:ascii="Times New Roman" w:hAnsi="Times New Roman"/>
                <w:color w:val="auto"/>
                <w:sz w:val="20"/>
                <w:szCs w:val="20"/>
                <w:lang w:val="en-US"/>
              </w:rPr>
            </w:pPr>
          </w:p>
        </w:tc>
        <w:tc>
          <w:tcPr>
            <w:tcW w:w="474" w:type="dxa"/>
            <w:tcBorders>
              <w:bottom w:val="single" w:sz="4" w:space="0" w:color="auto"/>
              <w:right w:val="single" w:sz="4" w:space="0" w:color="auto"/>
            </w:tcBorders>
            <w:shd w:val="clear" w:color="auto" w:fill="auto"/>
            <w:vAlign w:val="center"/>
          </w:tcPr>
          <w:p w14:paraId="6B5E7855" w14:textId="33E4E4FB" w:rsidR="00275B0F" w:rsidRPr="0056096E"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color w:val="auto"/>
                <w:sz w:val="20"/>
                <w:szCs w:val="20"/>
                <w:lang w:val="en-US"/>
              </w:rPr>
            </w:pPr>
            <w:r w:rsidRPr="0056096E">
              <w:rPr>
                <w:rFonts w:ascii="Times New Roman" w:hAnsi="Times New Roman"/>
                <w:b/>
                <w:bCs/>
                <w:i/>
                <w:iCs/>
                <w:color w:val="auto"/>
                <w:sz w:val="20"/>
                <w:szCs w:val="20"/>
                <w:lang w:val="en-US"/>
              </w:rPr>
              <w:t>N</w:t>
            </w:r>
          </w:p>
        </w:tc>
        <w:tc>
          <w:tcPr>
            <w:tcW w:w="1139" w:type="dxa"/>
            <w:tcBorders>
              <w:left w:val="single" w:sz="4" w:space="0" w:color="auto"/>
              <w:bottom w:val="single" w:sz="4" w:space="0" w:color="auto"/>
            </w:tcBorders>
            <w:shd w:val="clear" w:color="auto" w:fill="auto"/>
            <w:vAlign w:val="center"/>
          </w:tcPr>
          <w:p w14:paraId="223B50E3" w14:textId="61EF1568"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sz w:val="20"/>
                <w:szCs w:val="20"/>
                <w:lang w:val="en-US"/>
              </w:rPr>
            </w:pPr>
            <w:r w:rsidRPr="0002594F">
              <w:rPr>
                <w:rFonts w:ascii="Times New Roman" w:hAnsi="Times New Roman"/>
                <w:b/>
                <w:bCs/>
                <w:color w:val="auto"/>
                <w:sz w:val="20"/>
                <w:szCs w:val="20"/>
                <w:lang w:val="en-US"/>
              </w:rPr>
              <w:t>mean</w:t>
            </w:r>
            <w:r w:rsidR="008904A7">
              <w:rPr>
                <w:rFonts w:ascii="Times New Roman" w:hAnsi="Times New Roman"/>
                <w:color w:val="auto"/>
                <w:sz w:val="20"/>
                <w:szCs w:val="20"/>
                <w:vertAlign w:val="superscript"/>
                <w:lang w:val="en-US"/>
              </w:rPr>
              <w:t>2</w:t>
            </w:r>
          </w:p>
        </w:tc>
        <w:tc>
          <w:tcPr>
            <w:tcW w:w="1137" w:type="dxa"/>
            <w:tcBorders>
              <w:top w:val="nil"/>
              <w:bottom w:val="single" w:sz="4" w:space="0" w:color="auto"/>
              <w:right w:val="single" w:sz="4" w:space="0" w:color="auto"/>
            </w:tcBorders>
            <w:shd w:val="clear" w:color="auto" w:fill="auto"/>
            <w:vAlign w:val="center"/>
          </w:tcPr>
          <w:p w14:paraId="589ADF9E"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sz w:val="20"/>
                <w:szCs w:val="20"/>
                <w:lang w:val="en-US"/>
              </w:rPr>
            </w:pPr>
            <w:proofErr w:type="spellStart"/>
            <w:r w:rsidRPr="0002594F">
              <w:rPr>
                <w:rFonts w:ascii="Times New Roman" w:hAnsi="Times New Roman"/>
                <w:b/>
                <w:bCs/>
                <w:color w:val="auto"/>
                <w:sz w:val="20"/>
                <w:szCs w:val="20"/>
                <w:lang w:val="en-US"/>
              </w:rPr>
              <w:t>sd</w:t>
            </w:r>
            <w:proofErr w:type="spellEnd"/>
          </w:p>
        </w:tc>
        <w:tc>
          <w:tcPr>
            <w:tcW w:w="3028" w:type="dxa"/>
            <w:tcBorders>
              <w:left w:val="single" w:sz="4" w:space="0" w:color="auto"/>
              <w:bottom w:val="single" w:sz="4" w:space="0" w:color="auto"/>
              <w:right w:val="single" w:sz="12" w:space="0" w:color="000000" w:themeColor="text1"/>
            </w:tcBorders>
            <w:shd w:val="clear" w:color="auto" w:fill="auto"/>
          </w:tcPr>
          <w:p w14:paraId="4881915B"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sz w:val="20"/>
                <w:szCs w:val="20"/>
                <w:lang w:val="en-US"/>
              </w:rPr>
            </w:pPr>
          </w:p>
        </w:tc>
      </w:tr>
      <w:tr w:rsidR="00275B0F" w:rsidRPr="0002594F" w14:paraId="61175709" w14:textId="77777777" w:rsidTr="00E63915">
        <w:tc>
          <w:tcPr>
            <w:cnfStyle w:val="001000000000" w:firstRow="0" w:lastRow="0" w:firstColumn="1" w:lastColumn="0" w:oddVBand="0" w:evenVBand="0" w:oddHBand="0" w:evenHBand="0" w:firstRowFirstColumn="0" w:firstRowLastColumn="0" w:lastRowFirstColumn="0" w:lastRowLastColumn="0"/>
            <w:tcW w:w="1452" w:type="dxa"/>
            <w:tcBorders>
              <w:left w:val="single" w:sz="12" w:space="0" w:color="000000" w:themeColor="text1"/>
              <w:right w:val="single" w:sz="4" w:space="0" w:color="auto"/>
            </w:tcBorders>
            <w:shd w:val="clear" w:color="auto" w:fill="auto"/>
          </w:tcPr>
          <w:p w14:paraId="7533FE5F" w14:textId="77777777" w:rsidR="00275B0F" w:rsidRDefault="00275B0F" w:rsidP="00A614FA">
            <w:pPr>
              <w:spacing w:line="240" w:lineRule="auto"/>
              <w:rPr>
                <w:rFonts w:ascii="Times New Roman" w:hAnsi="Times New Roman"/>
                <w:i/>
                <w:iCs/>
                <w:color w:val="auto"/>
                <w:sz w:val="20"/>
                <w:szCs w:val="20"/>
                <w:lang w:val="en-US"/>
              </w:rPr>
            </w:pPr>
            <w:proofErr w:type="spellStart"/>
            <w:r w:rsidRPr="0002594F">
              <w:rPr>
                <w:rFonts w:ascii="Times New Roman" w:hAnsi="Times New Roman"/>
                <w:i/>
                <w:iCs/>
                <w:color w:val="auto"/>
                <w:sz w:val="20"/>
                <w:szCs w:val="20"/>
                <w:lang w:val="en-US"/>
              </w:rPr>
              <w:t>Mäßig</w:t>
            </w:r>
            <w:proofErr w:type="spellEnd"/>
            <w:r w:rsidRPr="0002594F">
              <w:rPr>
                <w:rFonts w:ascii="Times New Roman" w:hAnsi="Times New Roman"/>
                <w:i/>
                <w:iCs/>
                <w:color w:val="auto"/>
                <w:sz w:val="20"/>
                <w:szCs w:val="20"/>
                <w:lang w:val="en-US"/>
              </w:rPr>
              <w:t xml:space="preserve"> </w:t>
            </w:r>
          </w:p>
          <w:p w14:paraId="273D6B62" w14:textId="259F459E" w:rsidR="00A614FA" w:rsidRPr="0002594F" w:rsidRDefault="00A614FA" w:rsidP="00A614FA">
            <w:pPr>
              <w:spacing w:line="240" w:lineRule="auto"/>
              <w:rPr>
                <w:rFonts w:ascii="Times New Roman" w:hAnsi="Times New Roman"/>
                <w:i/>
                <w:iCs/>
                <w:color w:val="auto"/>
                <w:sz w:val="20"/>
                <w:szCs w:val="20"/>
                <w:lang w:val="en-US"/>
              </w:rPr>
            </w:pPr>
          </w:p>
        </w:tc>
        <w:tc>
          <w:tcPr>
            <w:tcW w:w="474" w:type="dxa"/>
            <w:tcBorders>
              <w:right w:val="single" w:sz="4" w:space="0" w:color="auto"/>
            </w:tcBorders>
            <w:shd w:val="clear" w:color="auto" w:fill="auto"/>
            <w:vAlign w:val="center"/>
          </w:tcPr>
          <w:p w14:paraId="7A4D5A0D"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sz w:val="20"/>
                <w:szCs w:val="20"/>
                <w:lang w:val="en-US"/>
              </w:rPr>
            </w:pPr>
          </w:p>
        </w:tc>
        <w:tc>
          <w:tcPr>
            <w:tcW w:w="1139" w:type="dxa"/>
            <w:tcBorders>
              <w:left w:val="single" w:sz="4" w:space="0" w:color="auto"/>
            </w:tcBorders>
            <w:shd w:val="clear" w:color="auto" w:fill="auto"/>
            <w:vAlign w:val="center"/>
          </w:tcPr>
          <w:p w14:paraId="0484A18F"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sz w:val="20"/>
                <w:szCs w:val="20"/>
                <w:lang w:val="en-US"/>
              </w:rPr>
            </w:pPr>
          </w:p>
        </w:tc>
        <w:tc>
          <w:tcPr>
            <w:tcW w:w="1137" w:type="dxa"/>
            <w:tcBorders>
              <w:right w:val="single" w:sz="4" w:space="0" w:color="auto"/>
            </w:tcBorders>
            <w:shd w:val="clear" w:color="auto" w:fill="auto"/>
            <w:vAlign w:val="center"/>
          </w:tcPr>
          <w:p w14:paraId="6F368FBD"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sz w:val="20"/>
                <w:szCs w:val="20"/>
                <w:lang w:val="en-US"/>
              </w:rPr>
            </w:pPr>
          </w:p>
        </w:tc>
        <w:tc>
          <w:tcPr>
            <w:tcW w:w="3028" w:type="dxa"/>
            <w:tcBorders>
              <w:left w:val="single" w:sz="4" w:space="0" w:color="auto"/>
              <w:right w:val="single" w:sz="12" w:space="0" w:color="000000" w:themeColor="text1"/>
            </w:tcBorders>
            <w:shd w:val="clear" w:color="auto" w:fill="auto"/>
          </w:tcPr>
          <w:p w14:paraId="1B35269F"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sz w:val="20"/>
                <w:szCs w:val="20"/>
                <w:lang w:val="en-US"/>
              </w:rPr>
            </w:pPr>
          </w:p>
        </w:tc>
      </w:tr>
      <w:tr w:rsidR="00275B0F" w:rsidRPr="0002594F" w14:paraId="0AFEEEEA" w14:textId="77777777" w:rsidTr="00E639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Borders>
              <w:left w:val="single" w:sz="12" w:space="0" w:color="000000" w:themeColor="text1"/>
              <w:right w:val="single" w:sz="4" w:space="0" w:color="auto"/>
            </w:tcBorders>
            <w:shd w:val="clear" w:color="auto" w:fill="auto"/>
          </w:tcPr>
          <w:p w14:paraId="5772D3BA" w14:textId="77777777" w:rsidR="00275B0F" w:rsidRPr="0002594F" w:rsidRDefault="00275B0F" w:rsidP="00A44A95">
            <w:pPr>
              <w:spacing w:line="240" w:lineRule="auto"/>
              <w:jc w:val="right"/>
              <w:rPr>
                <w:rFonts w:ascii="Times New Roman" w:hAnsi="Times New Roman"/>
                <w:b w:val="0"/>
                <w:color w:val="auto"/>
                <w:sz w:val="20"/>
                <w:szCs w:val="20"/>
                <w:lang w:val="en-US"/>
              </w:rPr>
            </w:pPr>
            <w:r w:rsidRPr="0002594F">
              <w:rPr>
                <w:rFonts w:ascii="Times New Roman" w:hAnsi="Times New Roman"/>
                <w:b w:val="0"/>
                <w:color w:val="auto"/>
                <w:sz w:val="20"/>
                <w:szCs w:val="20"/>
                <w:lang w:val="en-US"/>
              </w:rPr>
              <w:t>Study 1</w:t>
            </w:r>
          </w:p>
        </w:tc>
        <w:tc>
          <w:tcPr>
            <w:tcW w:w="474" w:type="dxa"/>
            <w:tcBorders>
              <w:right w:val="single" w:sz="4" w:space="0" w:color="auto"/>
            </w:tcBorders>
            <w:shd w:val="clear" w:color="auto" w:fill="auto"/>
            <w:vAlign w:val="center"/>
          </w:tcPr>
          <w:p w14:paraId="6B317024"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111</w:t>
            </w:r>
          </w:p>
        </w:tc>
        <w:tc>
          <w:tcPr>
            <w:tcW w:w="1139" w:type="dxa"/>
            <w:tcBorders>
              <w:left w:val="single" w:sz="4" w:space="0" w:color="auto"/>
            </w:tcBorders>
            <w:shd w:val="clear" w:color="auto" w:fill="auto"/>
            <w:vAlign w:val="center"/>
          </w:tcPr>
          <w:p w14:paraId="62A812A8"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45.63</w:t>
            </w:r>
          </w:p>
        </w:tc>
        <w:tc>
          <w:tcPr>
            <w:tcW w:w="1137" w:type="dxa"/>
            <w:tcBorders>
              <w:right w:val="single" w:sz="4" w:space="0" w:color="auto"/>
            </w:tcBorders>
            <w:shd w:val="clear" w:color="auto" w:fill="auto"/>
            <w:vAlign w:val="center"/>
          </w:tcPr>
          <w:p w14:paraId="64E0A15A"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13.69</w:t>
            </w:r>
          </w:p>
        </w:tc>
        <w:tc>
          <w:tcPr>
            <w:tcW w:w="3028" w:type="dxa"/>
            <w:tcBorders>
              <w:left w:val="single" w:sz="4" w:space="0" w:color="auto"/>
              <w:right w:val="single" w:sz="12" w:space="0" w:color="000000" w:themeColor="text1"/>
            </w:tcBorders>
            <w:shd w:val="clear" w:color="auto" w:fill="auto"/>
            <w:vAlign w:val="center"/>
          </w:tcPr>
          <w:p w14:paraId="189AF03C"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No</w:t>
            </w:r>
          </w:p>
        </w:tc>
      </w:tr>
      <w:tr w:rsidR="00275B0F" w:rsidRPr="0002594F" w14:paraId="19741E29" w14:textId="77777777" w:rsidTr="00E63915">
        <w:tc>
          <w:tcPr>
            <w:cnfStyle w:val="001000000000" w:firstRow="0" w:lastRow="0" w:firstColumn="1" w:lastColumn="0" w:oddVBand="0" w:evenVBand="0" w:oddHBand="0" w:evenHBand="0" w:firstRowFirstColumn="0" w:firstRowLastColumn="0" w:lastRowFirstColumn="0" w:lastRowLastColumn="0"/>
            <w:tcW w:w="1452" w:type="dxa"/>
            <w:tcBorders>
              <w:left w:val="single" w:sz="12" w:space="0" w:color="000000" w:themeColor="text1"/>
              <w:right w:val="single" w:sz="4" w:space="0" w:color="auto"/>
            </w:tcBorders>
            <w:shd w:val="clear" w:color="auto" w:fill="auto"/>
          </w:tcPr>
          <w:p w14:paraId="71203490" w14:textId="77777777" w:rsidR="00275B0F" w:rsidRPr="0002594F" w:rsidRDefault="00275B0F" w:rsidP="00A44A95">
            <w:pPr>
              <w:spacing w:line="240" w:lineRule="auto"/>
              <w:jc w:val="right"/>
              <w:rPr>
                <w:rFonts w:ascii="Times New Roman" w:hAnsi="Times New Roman"/>
                <w:b w:val="0"/>
                <w:color w:val="auto"/>
                <w:sz w:val="20"/>
                <w:szCs w:val="20"/>
                <w:lang w:val="en-US"/>
              </w:rPr>
            </w:pPr>
            <w:r w:rsidRPr="0002594F">
              <w:rPr>
                <w:rFonts w:ascii="Times New Roman" w:hAnsi="Times New Roman"/>
                <w:b w:val="0"/>
                <w:color w:val="auto"/>
                <w:sz w:val="20"/>
                <w:szCs w:val="20"/>
                <w:lang w:val="en-US"/>
              </w:rPr>
              <w:t>Study 2</w:t>
            </w:r>
          </w:p>
        </w:tc>
        <w:tc>
          <w:tcPr>
            <w:tcW w:w="474" w:type="dxa"/>
            <w:tcBorders>
              <w:right w:val="single" w:sz="4" w:space="0" w:color="auto"/>
            </w:tcBorders>
            <w:shd w:val="clear" w:color="auto" w:fill="auto"/>
            <w:vAlign w:val="center"/>
          </w:tcPr>
          <w:p w14:paraId="7B8D62EF"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83</w:t>
            </w:r>
          </w:p>
        </w:tc>
        <w:tc>
          <w:tcPr>
            <w:tcW w:w="1139" w:type="dxa"/>
            <w:tcBorders>
              <w:left w:val="single" w:sz="4" w:space="0" w:color="auto"/>
            </w:tcBorders>
            <w:shd w:val="clear" w:color="auto" w:fill="auto"/>
            <w:vAlign w:val="center"/>
          </w:tcPr>
          <w:p w14:paraId="7A1956F1"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38.49</w:t>
            </w:r>
          </w:p>
        </w:tc>
        <w:tc>
          <w:tcPr>
            <w:tcW w:w="1137" w:type="dxa"/>
            <w:tcBorders>
              <w:right w:val="single" w:sz="4" w:space="0" w:color="auto"/>
            </w:tcBorders>
            <w:shd w:val="clear" w:color="auto" w:fill="auto"/>
            <w:vAlign w:val="center"/>
          </w:tcPr>
          <w:p w14:paraId="39295FF3"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13.66</w:t>
            </w:r>
          </w:p>
        </w:tc>
        <w:tc>
          <w:tcPr>
            <w:tcW w:w="3028" w:type="dxa"/>
            <w:tcBorders>
              <w:left w:val="single" w:sz="4" w:space="0" w:color="auto"/>
              <w:right w:val="single" w:sz="12" w:space="0" w:color="000000" w:themeColor="text1"/>
            </w:tcBorders>
            <w:shd w:val="clear" w:color="auto" w:fill="auto"/>
            <w:vAlign w:val="center"/>
          </w:tcPr>
          <w:p w14:paraId="0352C59F"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No</w:t>
            </w:r>
          </w:p>
        </w:tc>
      </w:tr>
      <w:tr w:rsidR="00275B0F" w:rsidRPr="0002594F" w14:paraId="1DD588B0" w14:textId="77777777" w:rsidTr="00E639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Borders>
              <w:left w:val="single" w:sz="12" w:space="0" w:color="000000" w:themeColor="text1"/>
              <w:right w:val="single" w:sz="4" w:space="0" w:color="auto"/>
            </w:tcBorders>
            <w:shd w:val="clear" w:color="auto" w:fill="auto"/>
          </w:tcPr>
          <w:p w14:paraId="16B5C39F" w14:textId="77777777" w:rsidR="00275B0F" w:rsidRPr="0002594F" w:rsidRDefault="00275B0F" w:rsidP="00A44A95">
            <w:pPr>
              <w:spacing w:line="240" w:lineRule="auto"/>
              <w:jc w:val="right"/>
              <w:rPr>
                <w:rFonts w:ascii="Times New Roman" w:hAnsi="Times New Roman"/>
                <w:b w:val="0"/>
                <w:color w:val="auto"/>
                <w:sz w:val="20"/>
                <w:szCs w:val="20"/>
                <w:lang w:val="en-US"/>
              </w:rPr>
            </w:pPr>
            <w:r w:rsidRPr="0002594F">
              <w:rPr>
                <w:rFonts w:ascii="Times New Roman" w:hAnsi="Times New Roman"/>
                <w:b w:val="0"/>
                <w:color w:val="auto"/>
                <w:sz w:val="20"/>
                <w:szCs w:val="20"/>
                <w:lang w:val="en-US"/>
              </w:rPr>
              <w:t>Study 3</w:t>
            </w:r>
          </w:p>
        </w:tc>
        <w:tc>
          <w:tcPr>
            <w:tcW w:w="474" w:type="dxa"/>
            <w:tcBorders>
              <w:right w:val="single" w:sz="4" w:space="0" w:color="auto"/>
            </w:tcBorders>
            <w:shd w:val="clear" w:color="auto" w:fill="auto"/>
            <w:vAlign w:val="center"/>
          </w:tcPr>
          <w:p w14:paraId="561E6222"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140</w:t>
            </w:r>
          </w:p>
        </w:tc>
        <w:tc>
          <w:tcPr>
            <w:tcW w:w="1139" w:type="dxa"/>
            <w:tcBorders>
              <w:left w:val="single" w:sz="4" w:space="0" w:color="auto"/>
            </w:tcBorders>
            <w:shd w:val="clear" w:color="auto" w:fill="auto"/>
            <w:vAlign w:val="center"/>
          </w:tcPr>
          <w:p w14:paraId="66A7951B"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41.42</w:t>
            </w:r>
          </w:p>
        </w:tc>
        <w:tc>
          <w:tcPr>
            <w:tcW w:w="1137" w:type="dxa"/>
            <w:tcBorders>
              <w:right w:val="single" w:sz="4" w:space="0" w:color="auto"/>
            </w:tcBorders>
            <w:shd w:val="clear" w:color="auto" w:fill="auto"/>
            <w:vAlign w:val="center"/>
          </w:tcPr>
          <w:p w14:paraId="46101615"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13.65</w:t>
            </w:r>
          </w:p>
        </w:tc>
        <w:tc>
          <w:tcPr>
            <w:tcW w:w="3028" w:type="dxa"/>
            <w:tcBorders>
              <w:left w:val="single" w:sz="4" w:space="0" w:color="auto"/>
              <w:right w:val="single" w:sz="12" w:space="0" w:color="000000" w:themeColor="text1"/>
            </w:tcBorders>
            <w:shd w:val="clear" w:color="auto" w:fill="auto"/>
            <w:vAlign w:val="center"/>
          </w:tcPr>
          <w:p w14:paraId="722C0555"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Yes</w:t>
            </w:r>
          </w:p>
        </w:tc>
      </w:tr>
      <w:tr w:rsidR="00275B0F" w:rsidRPr="0002594F" w14:paraId="50983015" w14:textId="77777777" w:rsidTr="00E63915">
        <w:tc>
          <w:tcPr>
            <w:cnfStyle w:val="001000000000" w:firstRow="0" w:lastRow="0" w:firstColumn="1" w:lastColumn="0" w:oddVBand="0" w:evenVBand="0" w:oddHBand="0" w:evenHBand="0" w:firstRowFirstColumn="0" w:firstRowLastColumn="0" w:lastRowFirstColumn="0" w:lastRowLastColumn="0"/>
            <w:tcW w:w="1452" w:type="dxa"/>
            <w:tcBorders>
              <w:top w:val="single" w:sz="4" w:space="0" w:color="auto"/>
              <w:left w:val="single" w:sz="12" w:space="0" w:color="000000" w:themeColor="text1"/>
              <w:bottom w:val="nil"/>
              <w:right w:val="single" w:sz="4" w:space="0" w:color="auto"/>
            </w:tcBorders>
            <w:shd w:val="clear" w:color="auto" w:fill="auto"/>
          </w:tcPr>
          <w:p w14:paraId="7D4C5A60" w14:textId="77777777" w:rsidR="00275B0F" w:rsidRDefault="00275B0F" w:rsidP="00A614FA">
            <w:pPr>
              <w:spacing w:line="240" w:lineRule="auto"/>
              <w:rPr>
                <w:rFonts w:ascii="Times New Roman" w:hAnsi="Times New Roman"/>
                <w:i/>
                <w:iCs/>
                <w:color w:val="auto"/>
                <w:sz w:val="20"/>
                <w:szCs w:val="20"/>
                <w:lang w:val="en-US"/>
              </w:rPr>
            </w:pPr>
            <w:proofErr w:type="spellStart"/>
            <w:r w:rsidRPr="0002594F">
              <w:rPr>
                <w:rFonts w:ascii="Times New Roman" w:hAnsi="Times New Roman"/>
                <w:i/>
                <w:iCs/>
                <w:color w:val="auto"/>
                <w:sz w:val="20"/>
                <w:szCs w:val="20"/>
                <w:lang w:val="en-US"/>
              </w:rPr>
              <w:t>Ziemlich</w:t>
            </w:r>
            <w:proofErr w:type="spellEnd"/>
            <w:r w:rsidRPr="0002594F">
              <w:rPr>
                <w:rFonts w:ascii="Times New Roman" w:hAnsi="Times New Roman"/>
                <w:i/>
                <w:iCs/>
                <w:color w:val="auto"/>
                <w:sz w:val="20"/>
                <w:szCs w:val="20"/>
                <w:lang w:val="en-US"/>
              </w:rPr>
              <w:t xml:space="preserve"> </w:t>
            </w:r>
          </w:p>
          <w:p w14:paraId="23E996B0" w14:textId="6A3E90F8" w:rsidR="00A614FA" w:rsidRPr="0002594F" w:rsidRDefault="00A614FA" w:rsidP="00A614FA">
            <w:pPr>
              <w:spacing w:line="240" w:lineRule="auto"/>
              <w:rPr>
                <w:rFonts w:ascii="Times New Roman" w:hAnsi="Times New Roman"/>
                <w:i/>
                <w:iCs/>
                <w:color w:val="auto"/>
                <w:sz w:val="20"/>
                <w:szCs w:val="20"/>
                <w:lang w:val="en-US"/>
              </w:rPr>
            </w:pPr>
          </w:p>
        </w:tc>
        <w:tc>
          <w:tcPr>
            <w:tcW w:w="474" w:type="dxa"/>
            <w:tcBorders>
              <w:top w:val="single" w:sz="4" w:space="0" w:color="auto"/>
              <w:bottom w:val="nil"/>
              <w:right w:val="single" w:sz="4" w:space="0" w:color="auto"/>
            </w:tcBorders>
            <w:shd w:val="clear" w:color="auto" w:fill="auto"/>
            <w:vAlign w:val="center"/>
          </w:tcPr>
          <w:p w14:paraId="5346B41B"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sz w:val="20"/>
                <w:szCs w:val="20"/>
                <w:lang w:val="en-US"/>
              </w:rPr>
            </w:pPr>
          </w:p>
        </w:tc>
        <w:tc>
          <w:tcPr>
            <w:tcW w:w="1139" w:type="dxa"/>
            <w:tcBorders>
              <w:top w:val="single" w:sz="4" w:space="0" w:color="auto"/>
              <w:left w:val="single" w:sz="4" w:space="0" w:color="auto"/>
              <w:bottom w:val="nil"/>
            </w:tcBorders>
            <w:shd w:val="clear" w:color="auto" w:fill="auto"/>
            <w:vAlign w:val="center"/>
          </w:tcPr>
          <w:p w14:paraId="5A78454D"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sz w:val="20"/>
                <w:szCs w:val="20"/>
                <w:lang w:val="en-US"/>
              </w:rPr>
            </w:pPr>
          </w:p>
        </w:tc>
        <w:tc>
          <w:tcPr>
            <w:tcW w:w="1137" w:type="dxa"/>
            <w:tcBorders>
              <w:top w:val="single" w:sz="4" w:space="0" w:color="auto"/>
              <w:bottom w:val="nil"/>
              <w:right w:val="single" w:sz="4" w:space="0" w:color="auto"/>
            </w:tcBorders>
            <w:shd w:val="clear" w:color="auto" w:fill="auto"/>
            <w:vAlign w:val="center"/>
          </w:tcPr>
          <w:p w14:paraId="53077E7A"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sz w:val="20"/>
                <w:szCs w:val="20"/>
                <w:lang w:val="en-US"/>
              </w:rPr>
            </w:pPr>
          </w:p>
        </w:tc>
        <w:tc>
          <w:tcPr>
            <w:tcW w:w="3028" w:type="dxa"/>
            <w:tcBorders>
              <w:top w:val="single" w:sz="4" w:space="0" w:color="auto"/>
              <w:left w:val="single" w:sz="4" w:space="0" w:color="auto"/>
              <w:bottom w:val="nil"/>
              <w:right w:val="single" w:sz="12" w:space="0" w:color="000000" w:themeColor="text1"/>
            </w:tcBorders>
            <w:shd w:val="clear" w:color="auto" w:fill="auto"/>
            <w:vAlign w:val="center"/>
          </w:tcPr>
          <w:p w14:paraId="618BF08D"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sz w:val="20"/>
                <w:szCs w:val="20"/>
                <w:lang w:val="en-US"/>
              </w:rPr>
            </w:pPr>
          </w:p>
        </w:tc>
      </w:tr>
      <w:tr w:rsidR="00275B0F" w:rsidRPr="0002594F" w14:paraId="036A8729" w14:textId="77777777" w:rsidTr="00E639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Borders>
              <w:top w:val="nil"/>
              <w:left w:val="single" w:sz="12" w:space="0" w:color="000000" w:themeColor="text1"/>
              <w:bottom w:val="nil"/>
              <w:right w:val="single" w:sz="4" w:space="0" w:color="auto"/>
            </w:tcBorders>
            <w:shd w:val="clear" w:color="auto" w:fill="auto"/>
          </w:tcPr>
          <w:p w14:paraId="79796DD1" w14:textId="77777777" w:rsidR="00275B0F" w:rsidRPr="0002594F" w:rsidRDefault="00275B0F" w:rsidP="00A44A95">
            <w:pPr>
              <w:spacing w:line="240" w:lineRule="auto"/>
              <w:jc w:val="right"/>
              <w:rPr>
                <w:rFonts w:ascii="Times New Roman" w:hAnsi="Times New Roman"/>
                <w:b w:val="0"/>
                <w:color w:val="auto"/>
                <w:sz w:val="20"/>
                <w:szCs w:val="20"/>
                <w:lang w:val="en-US"/>
              </w:rPr>
            </w:pPr>
            <w:r w:rsidRPr="0002594F">
              <w:rPr>
                <w:rFonts w:ascii="Times New Roman" w:hAnsi="Times New Roman"/>
                <w:b w:val="0"/>
                <w:color w:val="auto"/>
                <w:sz w:val="20"/>
                <w:szCs w:val="20"/>
                <w:lang w:val="en-US"/>
              </w:rPr>
              <w:t>Study 1</w:t>
            </w:r>
          </w:p>
        </w:tc>
        <w:tc>
          <w:tcPr>
            <w:tcW w:w="474" w:type="dxa"/>
            <w:tcBorders>
              <w:top w:val="nil"/>
              <w:bottom w:val="nil"/>
              <w:right w:val="single" w:sz="4" w:space="0" w:color="auto"/>
            </w:tcBorders>
            <w:shd w:val="clear" w:color="auto" w:fill="auto"/>
            <w:vAlign w:val="center"/>
          </w:tcPr>
          <w:p w14:paraId="4276E31C"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111</w:t>
            </w:r>
          </w:p>
        </w:tc>
        <w:tc>
          <w:tcPr>
            <w:tcW w:w="1139" w:type="dxa"/>
            <w:tcBorders>
              <w:top w:val="nil"/>
              <w:left w:val="single" w:sz="4" w:space="0" w:color="auto"/>
              <w:bottom w:val="nil"/>
            </w:tcBorders>
            <w:shd w:val="clear" w:color="auto" w:fill="auto"/>
            <w:vAlign w:val="center"/>
          </w:tcPr>
          <w:p w14:paraId="65F3907F"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71.44</w:t>
            </w:r>
          </w:p>
        </w:tc>
        <w:tc>
          <w:tcPr>
            <w:tcW w:w="1137" w:type="dxa"/>
            <w:tcBorders>
              <w:top w:val="nil"/>
              <w:bottom w:val="nil"/>
              <w:right w:val="single" w:sz="4" w:space="0" w:color="auto"/>
            </w:tcBorders>
            <w:shd w:val="clear" w:color="auto" w:fill="auto"/>
            <w:vAlign w:val="center"/>
          </w:tcPr>
          <w:p w14:paraId="4BFB447C"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13.46</w:t>
            </w:r>
          </w:p>
        </w:tc>
        <w:tc>
          <w:tcPr>
            <w:tcW w:w="3028" w:type="dxa"/>
            <w:tcBorders>
              <w:top w:val="nil"/>
              <w:left w:val="single" w:sz="4" w:space="0" w:color="auto"/>
              <w:bottom w:val="nil"/>
              <w:right w:val="single" w:sz="12" w:space="0" w:color="000000" w:themeColor="text1"/>
            </w:tcBorders>
            <w:shd w:val="clear" w:color="auto" w:fill="auto"/>
            <w:vAlign w:val="center"/>
          </w:tcPr>
          <w:p w14:paraId="017F158E"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Yes</w:t>
            </w:r>
          </w:p>
        </w:tc>
      </w:tr>
      <w:tr w:rsidR="00275B0F" w:rsidRPr="0002594F" w14:paraId="1847D64E" w14:textId="77777777" w:rsidTr="00E63915">
        <w:tc>
          <w:tcPr>
            <w:cnfStyle w:val="001000000000" w:firstRow="0" w:lastRow="0" w:firstColumn="1" w:lastColumn="0" w:oddVBand="0" w:evenVBand="0" w:oddHBand="0" w:evenHBand="0" w:firstRowFirstColumn="0" w:firstRowLastColumn="0" w:lastRowFirstColumn="0" w:lastRowLastColumn="0"/>
            <w:tcW w:w="1452" w:type="dxa"/>
            <w:tcBorders>
              <w:top w:val="nil"/>
              <w:left w:val="single" w:sz="12" w:space="0" w:color="000000" w:themeColor="text1"/>
              <w:bottom w:val="nil"/>
              <w:right w:val="single" w:sz="4" w:space="0" w:color="auto"/>
            </w:tcBorders>
            <w:shd w:val="clear" w:color="auto" w:fill="auto"/>
          </w:tcPr>
          <w:p w14:paraId="28CFE792" w14:textId="77777777" w:rsidR="00275B0F" w:rsidRPr="0002594F" w:rsidRDefault="00275B0F" w:rsidP="00A44A95">
            <w:pPr>
              <w:spacing w:line="240" w:lineRule="auto"/>
              <w:jc w:val="right"/>
              <w:rPr>
                <w:rFonts w:ascii="Times New Roman" w:hAnsi="Times New Roman"/>
                <w:b w:val="0"/>
                <w:color w:val="auto"/>
                <w:sz w:val="20"/>
                <w:szCs w:val="20"/>
                <w:lang w:val="en-US"/>
              </w:rPr>
            </w:pPr>
            <w:r w:rsidRPr="0002594F">
              <w:rPr>
                <w:rFonts w:ascii="Times New Roman" w:hAnsi="Times New Roman"/>
                <w:b w:val="0"/>
                <w:color w:val="auto"/>
                <w:sz w:val="20"/>
                <w:szCs w:val="20"/>
                <w:lang w:val="en-US"/>
              </w:rPr>
              <w:t>Study 2</w:t>
            </w:r>
          </w:p>
        </w:tc>
        <w:tc>
          <w:tcPr>
            <w:tcW w:w="474" w:type="dxa"/>
            <w:tcBorders>
              <w:top w:val="nil"/>
              <w:bottom w:val="nil"/>
              <w:right w:val="single" w:sz="4" w:space="0" w:color="auto"/>
            </w:tcBorders>
            <w:shd w:val="clear" w:color="auto" w:fill="auto"/>
            <w:vAlign w:val="center"/>
          </w:tcPr>
          <w:p w14:paraId="4AF38970"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83</w:t>
            </w:r>
          </w:p>
        </w:tc>
        <w:tc>
          <w:tcPr>
            <w:tcW w:w="1139" w:type="dxa"/>
            <w:tcBorders>
              <w:top w:val="nil"/>
              <w:left w:val="single" w:sz="4" w:space="0" w:color="auto"/>
              <w:bottom w:val="nil"/>
            </w:tcBorders>
            <w:shd w:val="clear" w:color="auto" w:fill="auto"/>
            <w:vAlign w:val="center"/>
          </w:tcPr>
          <w:p w14:paraId="7BEC6D7B"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69.41</w:t>
            </w:r>
          </w:p>
        </w:tc>
        <w:tc>
          <w:tcPr>
            <w:tcW w:w="1137" w:type="dxa"/>
            <w:tcBorders>
              <w:top w:val="nil"/>
              <w:bottom w:val="nil"/>
              <w:right w:val="single" w:sz="4" w:space="0" w:color="auto"/>
            </w:tcBorders>
            <w:shd w:val="clear" w:color="auto" w:fill="auto"/>
            <w:vAlign w:val="center"/>
          </w:tcPr>
          <w:p w14:paraId="3830FD79"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13.56</w:t>
            </w:r>
          </w:p>
        </w:tc>
        <w:tc>
          <w:tcPr>
            <w:tcW w:w="3028" w:type="dxa"/>
            <w:tcBorders>
              <w:top w:val="nil"/>
              <w:left w:val="single" w:sz="4" w:space="0" w:color="auto"/>
              <w:bottom w:val="nil"/>
              <w:right w:val="single" w:sz="12" w:space="0" w:color="000000" w:themeColor="text1"/>
            </w:tcBorders>
            <w:shd w:val="clear" w:color="auto" w:fill="auto"/>
            <w:vAlign w:val="center"/>
          </w:tcPr>
          <w:p w14:paraId="4A78D31D" w14:textId="77777777" w:rsidR="00275B0F" w:rsidRPr="0002594F" w:rsidRDefault="00275B0F" w:rsidP="00A44A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Yes</w:t>
            </w:r>
          </w:p>
        </w:tc>
      </w:tr>
      <w:tr w:rsidR="00275B0F" w:rsidRPr="0002594F" w14:paraId="24027C4A" w14:textId="77777777" w:rsidTr="00E639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Borders>
              <w:top w:val="nil"/>
              <w:left w:val="single" w:sz="12" w:space="0" w:color="000000" w:themeColor="text1"/>
              <w:bottom w:val="single" w:sz="12" w:space="0" w:color="000000" w:themeColor="text1"/>
              <w:right w:val="single" w:sz="4" w:space="0" w:color="auto"/>
            </w:tcBorders>
            <w:shd w:val="clear" w:color="auto" w:fill="auto"/>
          </w:tcPr>
          <w:p w14:paraId="16F52EDA" w14:textId="77777777" w:rsidR="00275B0F" w:rsidRPr="0002594F" w:rsidRDefault="00275B0F" w:rsidP="00A44A95">
            <w:pPr>
              <w:spacing w:line="240" w:lineRule="auto"/>
              <w:jc w:val="right"/>
              <w:rPr>
                <w:rFonts w:ascii="Times New Roman" w:hAnsi="Times New Roman"/>
                <w:b w:val="0"/>
                <w:color w:val="auto"/>
                <w:sz w:val="20"/>
                <w:szCs w:val="20"/>
                <w:lang w:val="en-US"/>
              </w:rPr>
            </w:pPr>
            <w:r w:rsidRPr="0002594F">
              <w:rPr>
                <w:rFonts w:ascii="Times New Roman" w:hAnsi="Times New Roman"/>
                <w:b w:val="0"/>
                <w:color w:val="auto"/>
                <w:sz w:val="20"/>
                <w:szCs w:val="20"/>
                <w:lang w:val="en-US"/>
              </w:rPr>
              <w:t>Study 3</w:t>
            </w:r>
          </w:p>
        </w:tc>
        <w:tc>
          <w:tcPr>
            <w:tcW w:w="474" w:type="dxa"/>
            <w:tcBorders>
              <w:top w:val="nil"/>
              <w:bottom w:val="single" w:sz="12" w:space="0" w:color="000000" w:themeColor="text1"/>
              <w:right w:val="single" w:sz="4" w:space="0" w:color="auto"/>
            </w:tcBorders>
            <w:shd w:val="clear" w:color="auto" w:fill="auto"/>
            <w:vAlign w:val="center"/>
          </w:tcPr>
          <w:p w14:paraId="571323BB"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140</w:t>
            </w:r>
          </w:p>
        </w:tc>
        <w:tc>
          <w:tcPr>
            <w:tcW w:w="1139" w:type="dxa"/>
            <w:tcBorders>
              <w:top w:val="nil"/>
              <w:left w:val="single" w:sz="4" w:space="0" w:color="auto"/>
              <w:bottom w:val="single" w:sz="12" w:space="0" w:color="000000" w:themeColor="text1"/>
            </w:tcBorders>
            <w:shd w:val="clear" w:color="auto" w:fill="auto"/>
            <w:vAlign w:val="center"/>
          </w:tcPr>
          <w:p w14:paraId="144EA22A"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71.25</w:t>
            </w:r>
          </w:p>
        </w:tc>
        <w:tc>
          <w:tcPr>
            <w:tcW w:w="1137" w:type="dxa"/>
            <w:tcBorders>
              <w:top w:val="nil"/>
              <w:bottom w:val="single" w:sz="12" w:space="0" w:color="000000" w:themeColor="text1"/>
              <w:right w:val="single" w:sz="4" w:space="0" w:color="auto"/>
            </w:tcBorders>
            <w:shd w:val="clear" w:color="auto" w:fill="auto"/>
            <w:vAlign w:val="center"/>
          </w:tcPr>
          <w:p w14:paraId="27AFE7F2"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15.19</w:t>
            </w:r>
          </w:p>
        </w:tc>
        <w:tc>
          <w:tcPr>
            <w:tcW w:w="3028" w:type="dxa"/>
            <w:tcBorders>
              <w:top w:val="nil"/>
              <w:left w:val="single" w:sz="4" w:space="0" w:color="auto"/>
              <w:bottom w:val="single" w:sz="12" w:space="0" w:color="000000" w:themeColor="text1"/>
              <w:right w:val="single" w:sz="12" w:space="0" w:color="000000" w:themeColor="text1"/>
            </w:tcBorders>
            <w:shd w:val="clear" w:color="auto" w:fill="auto"/>
            <w:vAlign w:val="center"/>
          </w:tcPr>
          <w:p w14:paraId="2261FBB8" w14:textId="77777777" w:rsidR="00275B0F" w:rsidRPr="0002594F" w:rsidRDefault="00275B0F" w:rsidP="00A44A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0"/>
                <w:szCs w:val="20"/>
                <w:lang w:val="en-US"/>
              </w:rPr>
            </w:pPr>
            <w:r w:rsidRPr="0002594F">
              <w:rPr>
                <w:rFonts w:ascii="Times New Roman" w:hAnsi="Times New Roman"/>
                <w:bCs/>
                <w:color w:val="auto"/>
                <w:sz w:val="20"/>
                <w:szCs w:val="20"/>
                <w:lang w:val="en-US"/>
              </w:rPr>
              <w:t>Yes</w:t>
            </w:r>
          </w:p>
        </w:tc>
      </w:tr>
    </w:tbl>
    <w:p w14:paraId="3AE44A2E" w14:textId="77777777" w:rsidR="00995471" w:rsidRDefault="00995471" w:rsidP="00995471">
      <w:pPr>
        <w:spacing w:line="276" w:lineRule="auto"/>
        <w:contextualSpacing/>
        <w:rPr>
          <w:rFonts w:ascii="Times New Roman" w:hAnsi="Times New Roman"/>
          <w:szCs w:val="22"/>
          <w:vertAlign w:val="superscript"/>
          <w:lang w:val="en-US"/>
        </w:rPr>
      </w:pPr>
    </w:p>
    <w:p w14:paraId="6F3152D0" w14:textId="77777777" w:rsidR="00A44A95" w:rsidRDefault="00A44A95" w:rsidP="00995471">
      <w:pPr>
        <w:spacing w:line="276" w:lineRule="auto"/>
        <w:contextualSpacing/>
        <w:rPr>
          <w:rFonts w:ascii="Times New Roman" w:hAnsi="Times New Roman"/>
          <w:sz w:val="24"/>
          <w:vertAlign w:val="superscript"/>
          <w:lang w:val="en-US"/>
        </w:rPr>
      </w:pPr>
    </w:p>
    <w:p w14:paraId="488393B3" w14:textId="70A0C0ED" w:rsidR="00A44A95" w:rsidRPr="007305C2" w:rsidRDefault="00A44A95" w:rsidP="00A44A95">
      <w:pPr>
        <w:pStyle w:val="Default"/>
        <w:rPr>
          <w:rFonts w:ascii="Times New Roman" w:hAnsi="Times New Roman" w:cs="Times New Roman"/>
          <w:lang w:val="en-US"/>
        </w:rPr>
      </w:pPr>
      <w:r w:rsidRPr="007305C2">
        <w:rPr>
          <w:rFonts w:ascii="Times New Roman" w:hAnsi="Times New Roman" w:cs="Times New Roman"/>
          <w:vertAlign w:val="superscript"/>
          <w:lang w:val="en-US"/>
        </w:rPr>
        <w:t>1</w:t>
      </w:r>
      <w:r w:rsidRPr="007305C2">
        <w:rPr>
          <w:rFonts w:ascii="Times New Roman" w:hAnsi="Times New Roman" w:cs="Times New Roman"/>
          <w:lang w:val="en-US"/>
        </w:rPr>
        <w:t xml:space="preserve">Source: </w:t>
      </w:r>
      <w:r w:rsidRPr="007305C2">
        <w:rPr>
          <w:rFonts w:ascii="Times New Roman" w:hAnsi="Times New Roman" w:cs="Times New Roman"/>
          <w:bCs/>
          <w:i/>
          <w:lang w:val="en-US"/>
        </w:rPr>
        <w:t xml:space="preserve">Investigating the German response scale of the European </w:t>
      </w:r>
      <w:proofErr w:type="spellStart"/>
      <w:r w:rsidRPr="007305C2">
        <w:rPr>
          <w:rFonts w:ascii="Times New Roman" w:hAnsi="Times New Roman" w:cs="Times New Roman"/>
          <w:bCs/>
          <w:i/>
          <w:lang w:val="en-US"/>
        </w:rPr>
        <w:t>Organisation</w:t>
      </w:r>
      <w:proofErr w:type="spellEnd"/>
      <w:r w:rsidRPr="007305C2">
        <w:rPr>
          <w:rFonts w:ascii="Times New Roman" w:hAnsi="Times New Roman" w:cs="Times New Roman"/>
          <w:bCs/>
          <w:i/>
          <w:lang w:val="en-US"/>
        </w:rPr>
        <w:t xml:space="preserve"> for Research </w:t>
      </w:r>
      <w:proofErr w:type="gramStart"/>
      <w:r w:rsidRPr="007305C2">
        <w:rPr>
          <w:rFonts w:ascii="Times New Roman" w:hAnsi="Times New Roman" w:cs="Times New Roman"/>
          <w:bCs/>
          <w:i/>
          <w:lang w:val="en-US"/>
        </w:rPr>
        <w:t>and</w:t>
      </w:r>
      <w:proofErr w:type="gramEnd"/>
      <w:r w:rsidRPr="007305C2">
        <w:rPr>
          <w:rFonts w:ascii="Times New Roman" w:hAnsi="Times New Roman" w:cs="Times New Roman"/>
          <w:bCs/>
          <w:i/>
          <w:lang w:val="en-US"/>
        </w:rPr>
        <w:t xml:space="preserve"> Treatment of Cancer Quality of Life Questionnaire (EORTC QLQ-C30) – a three-step approach</w:t>
      </w:r>
      <w:r w:rsidR="007305C2" w:rsidRPr="007305C2">
        <w:rPr>
          <w:rFonts w:ascii="Times New Roman" w:hAnsi="Times New Roman" w:cs="Times New Roman"/>
          <w:bCs/>
          <w:lang w:val="en-US"/>
        </w:rPr>
        <w:t>.</w:t>
      </w:r>
      <w:r w:rsidR="007305C2">
        <w:rPr>
          <w:rFonts w:ascii="Times New Roman" w:hAnsi="Times New Roman" w:cs="Times New Roman"/>
          <w:bCs/>
          <w:lang w:val="en-US"/>
        </w:rPr>
        <w:t xml:space="preserve"> </w:t>
      </w:r>
      <w:r w:rsidRPr="007305C2">
        <w:rPr>
          <w:rFonts w:ascii="Times New Roman" w:hAnsi="Times New Roman" w:cs="Times New Roman"/>
          <w:bCs/>
          <w:lang w:val="en-US"/>
        </w:rPr>
        <w:t xml:space="preserve">Interim report on Step I – June 2015 by </w:t>
      </w:r>
      <w:r w:rsidRPr="007305C2">
        <w:rPr>
          <w:rFonts w:ascii="Times New Roman" w:hAnsi="Times New Roman" w:cs="Times New Roman"/>
          <w:lang w:val="en-US"/>
        </w:rPr>
        <w:t xml:space="preserve">Michael </w:t>
      </w:r>
      <w:proofErr w:type="spellStart"/>
      <w:r w:rsidRPr="007305C2">
        <w:rPr>
          <w:rFonts w:ascii="Times New Roman" w:hAnsi="Times New Roman" w:cs="Times New Roman"/>
          <w:lang w:val="en-US"/>
        </w:rPr>
        <w:t>Koller</w:t>
      </w:r>
      <w:proofErr w:type="spellEnd"/>
      <w:r w:rsidRPr="007305C2">
        <w:rPr>
          <w:rFonts w:ascii="Times New Roman" w:hAnsi="Times New Roman" w:cs="Times New Roman"/>
          <w:lang w:val="en-US"/>
        </w:rPr>
        <w:t xml:space="preserve"> and Karolina Müller (Internal technical paper)</w:t>
      </w:r>
      <w:r w:rsidR="007305C2" w:rsidRPr="007305C2">
        <w:rPr>
          <w:rFonts w:ascii="Times New Roman" w:hAnsi="Times New Roman" w:cs="Times New Roman"/>
          <w:lang w:val="en-US"/>
        </w:rPr>
        <w:t>.</w:t>
      </w:r>
    </w:p>
    <w:p w14:paraId="556E2EBE" w14:textId="77777777" w:rsidR="007305C2" w:rsidRDefault="007305C2" w:rsidP="00A44A95">
      <w:pPr>
        <w:pStyle w:val="Default"/>
        <w:rPr>
          <w:rFonts w:ascii="Times New Roman" w:hAnsi="Times New Roman" w:cs="Times New Roman"/>
          <w:bCs/>
          <w:lang w:val="en-US"/>
        </w:rPr>
      </w:pPr>
    </w:p>
    <w:p w14:paraId="01B1C36A" w14:textId="3FD508F5" w:rsidR="00102590" w:rsidRPr="007305C2" w:rsidRDefault="00102590" w:rsidP="00A44A95">
      <w:pPr>
        <w:pStyle w:val="Default"/>
        <w:rPr>
          <w:rFonts w:ascii="Times New Roman" w:hAnsi="Times New Roman" w:cs="Times New Roman"/>
          <w:bCs/>
          <w:lang w:val="en-US"/>
        </w:rPr>
      </w:pPr>
      <w:r w:rsidRPr="007305C2">
        <w:rPr>
          <w:rFonts w:ascii="Times New Roman" w:hAnsi="Times New Roman" w:cs="Times New Roman"/>
          <w:bCs/>
          <w:lang w:val="en-US"/>
        </w:rPr>
        <w:t xml:space="preserve">Study 1 involved 111 students </w:t>
      </w:r>
      <w:r w:rsidR="00A44A95" w:rsidRPr="007305C2">
        <w:rPr>
          <w:rFonts w:ascii="Times New Roman" w:hAnsi="Times New Roman" w:cs="Times New Roman"/>
          <w:bCs/>
          <w:lang w:val="en-US"/>
        </w:rPr>
        <w:t xml:space="preserve">(mean </w:t>
      </w:r>
      <w:r w:rsidR="007305C2" w:rsidRPr="007305C2">
        <w:rPr>
          <w:rFonts w:ascii="Times New Roman" w:hAnsi="Times New Roman" w:cs="Times New Roman"/>
          <w:bCs/>
          <w:lang w:val="en-US"/>
        </w:rPr>
        <w:t xml:space="preserve">age </w:t>
      </w:r>
      <w:r w:rsidR="00A44A95" w:rsidRPr="007305C2">
        <w:rPr>
          <w:rFonts w:ascii="Times New Roman" w:hAnsi="Times New Roman" w:cs="Times New Roman"/>
          <w:bCs/>
          <w:lang w:val="en-US"/>
        </w:rPr>
        <w:t xml:space="preserve">21.6 years, </w:t>
      </w:r>
      <w:proofErr w:type="spellStart"/>
      <w:proofErr w:type="gramStart"/>
      <w:r w:rsidR="00A44A95" w:rsidRPr="007305C2">
        <w:rPr>
          <w:rFonts w:ascii="Times New Roman" w:hAnsi="Times New Roman" w:cs="Times New Roman"/>
          <w:bCs/>
          <w:lang w:val="en-US"/>
        </w:rPr>
        <w:t>sd</w:t>
      </w:r>
      <w:proofErr w:type="spellEnd"/>
      <w:proofErr w:type="gramEnd"/>
      <w:r w:rsidR="00A44A95" w:rsidRPr="007305C2">
        <w:rPr>
          <w:rFonts w:ascii="Times New Roman" w:hAnsi="Times New Roman" w:cs="Times New Roman"/>
          <w:bCs/>
          <w:lang w:val="en-US"/>
        </w:rPr>
        <w:t xml:space="preserve"> = 2.74, range 18 to 34; 84.7% females) </w:t>
      </w:r>
      <w:r w:rsidRPr="007305C2">
        <w:rPr>
          <w:rFonts w:ascii="Times New Roman" w:hAnsi="Times New Roman" w:cs="Times New Roman"/>
          <w:bCs/>
          <w:lang w:val="en-US"/>
        </w:rPr>
        <w:t xml:space="preserve">who </w:t>
      </w:r>
      <w:r w:rsidR="008904A7">
        <w:rPr>
          <w:rFonts w:ascii="Times New Roman" w:hAnsi="Times New Roman" w:cs="Times New Roman"/>
          <w:bCs/>
          <w:lang w:val="en-US"/>
        </w:rPr>
        <w:t>filled in</w:t>
      </w:r>
      <w:r w:rsidRPr="007305C2">
        <w:rPr>
          <w:rFonts w:ascii="Times New Roman" w:hAnsi="Times New Roman" w:cs="Times New Roman"/>
          <w:bCs/>
          <w:lang w:val="en-US"/>
        </w:rPr>
        <w:t xml:space="preserve"> a list of 22 response alternatives. </w:t>
      </w:r>
    </w:p>
    <w:p w14:paraId="7F0412F9" w14:textId="77777777" w:rsidR="007305C2" w:rsidRDefault="007305C2" w:rsidP="00102590">
      <w:pPr>
        <w:pStyle w:val="Default"/>
        <w:rPr>
          <w:rFonts w:ascii="Times New Roman" w:hAnsi="Times New Roman" w:cs="Times New Roman"/>
          <w:bCs/>
          <w:lang w:val="en-US"/>
        </w:rPr>
      </w:pPr>
    </w:p>
    <w:p w14:paraId="699DF458" w14:textId="67DD88C7" w:rsidR="00A44A95" w:rsidRPr="007305C2" w:rsidRDefault="00102590" w:rsidP="00102590">
      <w:pPr>
        <w:pStyle w:val="Default"/>
        <w:rPr>
          <w:rFonts w:ascii="Times New Roman" w:hAnsi="Times New Roman" w:cs="Times New Roman"/>
          <w:bCs/>
          <w:lang w:val="en-US"/>
        </w:rPr>
      </w:pPr>
      <w:r w:rsidRPr="007305C2">
        <w:rPr>
          <w:rFonts w:ascii="Times New Roman" w:hAnsi="Times New Roman" w:cs="Times New Roman"/>
          <w:bCs/>
          <w:lang w:val="en-US"/>
        </w:rPr>
        <w:t xml:space="preserve">Study 2 involved 83 students </w:t>
      </w:r>
      <w:r w:rsidR="00A44A95" w:rsidRPr="007305C2">
        <w:rPr>
          <w:rFonts w:ascii="Times New Roman" w:hAnsi="Times New Roman" w:cs="Times New Roman"/>
          <w:bCs/>
          <w:lang w:val="en-US"/>
        </w:rPr>
        <w:t xml:space="preserve">(mean </w:t>
      </w:r>
      <w:r w:rsidR="007305C2" w:rsidRPr="007305C2">
        <w:rPr>
          <w:rFonts w:ascii="Times New Roman" w:hAnsi="Times New Roman" w:cs="Times New Roman"/>
          <w:bCs/>
          <w:lang w:val="en-US"/>
        </w:rPr>
        <w:t xml:space="preserve">age </w:t>
      </w:r>
      <w:r w:rsidR="00A44A95" w:rsidRPr="007305C2">
        <w:rPr>
          <w:rFonts w:ascii="Times New Roman" w:hAnsi="Times New Roman" w:cs="Times New Roman"/>
          <w:bCs/>
          <w:lang w:val="en-US"/>
        </w:rPr>
        <w:t xml:space="preserve">20.8 years, </w:t>
      </w:r>
      <w:proofErr w:type="spellStart"/>
      <w:proofErr w:type="gramStart"/>
      <w:r w:rsidR="00A44A95" w:rsidRPr="007305C2">
        <w:rPr>
          <w:rFonts w:ascii="Times New Roman" w:hAnsi="Times New Roman" w:cs="Times New Roman"/>
          <w:bCs/>
          <w:lang w:val="en-US"/>
        </w:rPr>
        <w:t>sd</w:t>
      </w:r>
      <w:proofErr w:type="spellEnd"/>
      <w:proofErr w:type="gramEnd"/>
      <w:r w:rsidR="00A44A95" w:rsidRPr="007305C2">
        <w:rPr>
          <w:rFonts w:ascii="Times New Roman" w:hAnsi="Times New Roman" w:cs="Times New Roman"/>
          <w:bCs/>
          <w:lang w:val="en-US"/>
        </w:rPr>
        <w:t xml:space="preserve"> = 2.74, range 18 to 36; </w:t>
      </w:r>
      <w:r w:rsidR="007305C2" w:rsidRPr="007305C2">
        <w:rPr>
          <w:rFonts w:ascii="Times New Roman" w:hAnsi="Times New Roman" w:cs="Times New Roman"/>
          <w:bCs/>
          <w:lang w:val="en-US"/>
        </w:rPr>
        <w:t>64</w:t>
      </w:r>
      <w:r w:rsidR="00A614FA">
        <w:rPr>
          <w:rFonts w:ascii="Times New Roman" w:hAnsi="Times New Roman" w:cs="Times New Roman"/>
          <w:bCs/>
          <w:lang w:val="en-US"/>
        </w:rPr>
        <w:t>.</w:t>
      </w:r>
      <w:r w:rsidR="007305C2" w:rsidRPr="007305C2">
        <w:rPr>
          <w:rFonts w:ascii="Times New Roman" w:hAnsi="Times New Roman" w:cs="Times New Roman"/>
          <w:bCs/>
          <w:lang w:val="en-US"/>
        </w:rPr>
        <w:t xml:space="preserve">8% </w:t>
      </w:r>
      <w:r w:rsidR="00A44A95" w:rsidRPr="007305C2">
        <w:rPr>
          <w:rFonts w:ascii="Times New Roman" w:hAnsi="Times New Roman" w:cs="Times New Roman"/>
          <w:bCs/>
          <w:lang w:val="en-US"/>
        </w:rPr>
        <w:t>females)</w:t>
      </w:r>
    </w:p>
    <w:p w14:paraId="7E01367A" w14:textId="68CED2C8" w:rsidR="00102590" w:rsidRPr="007305C2" w:rsidRDefault="00102590" w:rsidP="00102590">
      <w:pPr>
        <w:pStyle w:val="Default"/>
        <w:rPr>
          <w:rFonts w:ascii="Times New Roman" w:hAnsi="Times New Roman" w:cs="Times New Roman"/>
          <w:bCs/>
          <w:lang w:val="en-US"/>
        </w:rPr>
      </w:pPr>
      <w:proofErr w:type="gramStart"/>
      <w:r w:rsidRPr="007305C2">
        <w:rPr>
          <w:rFonts w:ascii="Times New Roman" w:hAnsi="Times New Roman" w:cs="Times New Roman"/>
          <w:bCs/>
          <w:lang w:val="en-US"/>
        </w:rPr>
        <w:t>who</w:t>
      </w:r>
      <w:proofErr w:type="gramEnd"/>
      <w:r w:rsidRPr="007305C2">
        <w:rPr>
          <w:rFonts w:ascii="Times New Roman" w:hAnsi="Times New Roman" w:cs="Times New Roman"/>
          <w:bCs/>
          <w:lang w:val="en-US"/>
        </w:rPr>
        <w:t xml:space="preserve"> </w:t>
      </w:r>
      <w:r w:rsidR="008904A7">
        <w:rPr>
          <w:rFonts w:ascii="Times New Roman" w:hAnsi="Times New Roman" w:cs="Times New Roman"/>
          <w:bCs/>
          <w:lang w:val="en-US"/>
        </w:rPr>
        <w:t>filled in</w:t>
      </w:r>
      <w:r w:rsidRPr="007305C2">
        <w:rPr>
          <w:rFonts w:ascii="Times New Roman" w:hAnsi="Times New Roman" w:cs="Times New Roman"/>
          <w:bCs/>
          <w:lang w:val="en-US"/>
        </w:rPr>
        <w:t xml:space="preserve"> a shortened list of 7 response alternatives. </w:t>
      </w:r>
    </w:p>
    <w:p w14:paraId="5A58E67F" w14:textId="77777777" w:rsidR="007305C2" w:rsidRDefault="007305C2" w:rsidP="00102590">
      <w:pPr>
        <w:pStyle w:val="Default"/>
        <w:rPr>
          <w:rFonts w:ascii="Times New Roman" w:hAnsi="Times New Roman" w:cs="Times New Roman"/>
          <w:bCs/>
          <w:lang w:val="en-US"/>
        </w:rPr>
      </w:pPr>
    </w:p>
    <w:p w14:paraId="0F93E181" w14:textId="7EBCE081" w:rsidR="00102590" w:rsidRPr="007305C2" w:rsidRDefault="00102590" w:rsidP="00102590">
      <w:pPr>
        <w:pStyle w:val="Default"/>
        <w:rPr>
          <w:rFonts w:ascii="Times New Roman" w:hAnsi="Times New Roman" w:cs="Times New Roman"/>
          <w:bCs/>
          <w:lang w:val="en-US"/>
        </w:rPr>
      </w:pPr>
      <w:r w:rsidRPr="007305C2">
        <w:rPr>
          <w:rFonts w:ascii="Times New Roman" w:hAnsi="Times New Roman" w:cs="Times New Roman"/>
          <w:bCs/>
          <w:lang w:val="en-US"/>
        </w:rPr>
        <w:t>Study 3 involved 140 respondents (76 cancer patients and 64 controls</w:t>
      </w:r>
      <w:r w:rsidR="007305C2" w:rsidRPr="007305C2">
        <w:rPr>
          <w:rFonts w:ascii="Times New Roman" w:hAnsi="Times New Roman" w:cs="Times New Roman"/>
          <w:bCs/>
          <w:lang w:val="en-US"/>
        </w:rPr>
        <w:t xml:space="preserve">; 66.4% females) </w:t>
      </w:r>
      <w:r w:rsidRPr="007305C2">
        <w:rPr>
          <w:rFonts w:ascii="Times New Roman" w:hAnsi="Times New Roman" w:cs="Times New Roman"/>
          <w:bCs/>
          <w:lang w:val="en-US"/>
        </w:rPr>
        <w:t xml:space="preserve">who </w:t>
      </w:r>
      <w:r w:rsidR="008904A7">
        <w:rPr>
          <w:rFonts w:ascii="Times New Roman" w:hAnsi="Times New Roman" w:cs="Times New Roman"/>
          <w:bCs/>
          <w:lang w:val="en-US"/>
        </w:rPr>
        <w:t>filled in</w:t>
      </w:r>
      <w:r w:rsidRPr="007305C2">
        <w:rPr>
          <w:rFonts w:ascii="Times New Roman" w:hAnsi="Times New Roman" w:cs="Times New Roman"/>
          <w:bCs/>
          <w:lang w:val="en-US"/>
        </w:rPr>
        <w:t xml:space="preserve"> a final list of 5 response alternatives. </w:t>
      </w:r>
    </w:p>
    <w:p w14:paraId="053524FA" w14:textId="77777777" w:rsidR="007305C2" w:rsidRPr="00102590" w:rsidRDefault="007305C2" w:rsidP="00102590">
      <w:pPr>
        <w:pStyle w:val="Default"/>
        <w:rPr>
          <w:sz w:val="20"/>
          <w:szCs w:val="20"/>
          <w:lang w:val="en-US"/>
        </w:rPr>
      </w:pPr>
    </w:p>
    <w:p w14:paraId="0D976CC9" w14:textId="77777777" w:rsidR="007305C2" w:rsidRPr="00995471" w:rsidRDefault="007305C2" w:rsidP="007305C2">
      <w:pPr>
        <w:spacing w:line="276" w:lineRule="auto"/>
        <w:contextualSpacing/>
        <w:rPr>
          <w:rFonts w:ascii="Times New Roman" w:hAnsi="Times New Roman"/>
          <w:sz w:val="24"/>
          <w:lang w:val="en-US"/>
        </w:rPr>
      </w:pPr>
      <w:r>
        <w:rPr>
          <w:rFonts w:ascii="Times New Roman" w:hAnsi="Times New Roman"/>
          <w:sz w:val="24"/>
          <w:vertAlign w:val="superscript"/>
          <w:lang w:val="en-US"/>
        </w:rPr>
        <w:t>2</w:t>
      </w:r>
      <w:r w:rsidRPr="00995471">
        <w:rPr>
          <w:rFonts w:ascii="Times New Roman" w:hAnsi="Times New Roman"/>
          <w:sz w:val="24"/>
          <w:lang w:val="en-US"/>
        </w:rPr>
        <w:t>ideal value = 67 on a scale ranging from 0 to 100</w:t>
      </w:r>
    </w:p>
    <w:p w14:paraId="5EF336D2" w14:textId="0E0C5115" w:rsidR="00102590" w:rsidRPr="007305C2" w:rsidRDefault="00102590" w:rsidP="00A44A95">
      <w:pPr>
        <w:pStyle w:val="Default"/>
        <w:rPr>
          <w:rFonts w:ascii="Times New Roman" w:hAnsi="Times New Roman"/>
          <w:sz w:val="28"/>
          <w:szCs w:val="28"/>
          <w:lang w:val="en-US"/>
        </w:rPr>
        <w:sectPr w:rsidR="00102590" w:rsidRPr="007305C2" w:rsidSect="005447C6">
          <w:headerReference w:type="even" r:id="rId6"/>
          <w:headerReference w:type="default" r:id="rId7"/>
          <w:footerReference w:type="even" r:id="rId8"/>
          <w:footerReference w:type="default" r:id="rId9"/>
          <w:headerReference w:type="first" r:id="rId10"/>
          <w:footerReference w:type="first" r:id="rId11"/>
          <w:pgSz w:w="12240" w:h="15840" w:code="1"/>
          <w:pgMar w:top="1418" w:right="1418" w:bottom="1418" w:left="1418" w:header="709" w:footer="709" w:gutter="0"/>
          <w:cols w:space="708"/>
          <w:docGrid w:linePitch="360"/>
        </w:sectPr>
      </w:pPr>
    </w:p>
    <w:p w14:paraId="7863F63B" w14:textId="78810268" w:rsidR="00502960" w:rsidRPr="00CF35CD" w:rsidRDefault="00502960" w:rsidP="00CF35CD">
      <w:pPr>
        <w:widowControl w:val="0"/>
        <w:autoSpaceDE w:val="0"/>
        <w:autoSpaceDN w:val="0"/>
        <w:spacing w:line="480" w:lineRule="auto"/>
        <w:rPr>
          <w:rFonts w:ascii="Times New Roman" w:hAnsi="Times New Roman"/>
          <w:b/>
          <w:sz w:val="24"/>
          <w:lang w:val="en-US"/>
        </w:rPr>
      </w:pPr>
      <w:r w:rsidRPr="00CF35CD">
        <w:rPr>
          <w:rFonts w:ascii="Times New Roman" w:hAnsi="Times New Roman"/>
          <w:b/>
          <w:sz w:val="24"/>
          <w:lang w:val="en-US"/>
        </w:rPr>
        <w:lastRenderedPageBreak/>
        <w:t>Basic psychometric properties</w:t>
      </w:r>
    </w:p>
    <w:p w14:paraId="1C832AAE" w14:textId="77777777" w:rsidR="0010438D" w:rsidRDefault="0010438D" w:rsidP="00CF35CD">
      <w:pPr>
        <w:spacing w:line="480" w:lineRule="auto"/>
        <w:rPr>
          <w:rFonts w:ascii="Times New Roman" w:hAnsi="Times New Roman"/>
          <w:sz w:val="24"/>
          <w:lang w:val="en-US"/>
        </w:rPr>
      </w:pPr>
    </w:p>
    <w:p w14:paraId="08D48D7C" w14:textId="1E399249" w:rsidR="005447C6" w:rsidRPr="00CF35CD" w:rsidRDefault="00502960" w:rsidP="0010438D">
      <w:pPr>
        <w:spacing w:line="480" w:lineRule="auto"/>
        <w:jc w:val="both"/>
        <w:rPr>
          <w:rFonts w:ascii="Times New Roman" w:hAnsi="Times New Roman"/>
          <w:sz w:val="24"/>
          <w:lang w:val="en-US"/>
        </w:rPr>
      </w:pPr>
      <w:r w:rsidRPr="00CF35CD">
        <w:rPr>
          <w:rFonts w:ascii="Times New Roman" w:hAnsi="Times New Roman"/>
          <w:sz w:val="24"/>
          <w:lang w:val="en-US"/>
        </w:rPr>
        <w:t>According to classical test theory, b</w:t>
      </w:r>
      <w:r w:rsidR="005447C6" w:rsidRPr="00CF35CD">
        <w:rPr>
          <w:rFonts w:ascii="Times New Roman" w:hAnsi="Times New Roman"/>
          <w:sz w:val="24"/>
          <w:lang w:val="en-US"/>
        </w:rPr>
        <w:t xml:space="preserve">asic psychometric tests were calculated to explore the psychometric performance of </w:t>
      </w:r>
      <w:r w:rsidRPr="00CF35CD">
        <w:rPr>
          <w:rFonts w:ascii="Times New Roman" w:hAnsi="Times New Roman"/>
          <w:sz w:val="24"/>
          <w:lang w:val="en-US"/>
        </w:rPr>
        <w:t xml:space="preserve">both </w:t>
      </w:r>
      <w:r w:rsidR="005447C6" w:rsidRPr="00CF35CD">
        <w:rPr>
          <w:rFonts w:ascii="Times New Roman" w:hAnsi="Times New Roman"/>
          <w:sz w:val="24"/>
          <w:lang w:val="en-US"/>
        </w:rPr>
        <w:t xml:space="preserve">EORTC QLQ-C30 versions. </w:t>
      </w:r>
      <w:proofErr w:type="spellStart"/>
      <w:r w:rsidR="005447C6" w:rsidRPr="00CF35CD">
        <w:rPr>
          <w:rFonts w:ascii="Times New Roman" w:hAnsi="Times New Roman"/>
          <w:sz w:val="24"/>
          <w:lang w:val="en-US"/>
        </w:rPr>
        <w:t>Cronbach’s</w:t>
      </w:r>
      <w:proofErr w:type="spellEnd"/>
      <w:r w:rsidR="005447C6" w:rsidRPr="00CF35CD">
        <w:rPr>
          <w:rFonts w:ascii="Times New Roman" w:hAnsi="Times New Roman"/>
          <w:sz w:val="24"/>
          <w:lang w:val="en-US"/>
        </w:rPr>
        <w:t xml:space="preserve"> alphas for multi-item scales were computed separately in cancer patients </w:t>
      </w:r>
      <w:r w:rsidR="0010438D">
        <w:rPr>
          <w:rFonts w:ascii="Times New Roman" w:hAnsi="Times New Roman"/>
          <w:sz w:val="24"/>
          <w:lang w:val="en-US"/>
        </w:rPr>
        <w:t xml:space="preserve">(Study 1) </w:t>
      </w:r>
      <w:r w:rsidR="005447C6" w:rsidRPr="00CF35CD">
        <w:rPr>
          <w:rFonts w:ascii="Times New Roman" w:hAnsi="Times New Roman"/>
          <w:sz w:val="24"/>
          <w:lang w:val="en-US"/>
        </w:rPr>
        <w:t>and the German general population</w:t>
      </w:r>
      <w:r w:rsidR="0010438D">
        <w:rPr>
          <w:rFonts w:ascii="Times New Roman" w:hAnsi="Times New Roman"/>
          <w:sz w:val="24"/>
          <w:lang w:val="en-US"/>
        </w:rPr>
        <w:t xml:space="preserve"> (Study 2)</w:t>
      </w:r>
      <w:r w:rsidR="005447C6" w:rsidRPr="00CF35CD">
        <w:rPr>
          <w:rFonts w:ascii="Times New Roman" w:hAnsi="Times New Roman"/>
          <w:sz w:val="24"/>
          <w:lang w:val="en-US"/>
        </w:rPr>
        <w:t>. By convention, alpha values ≥ .70 are considered as acceptable indicators for a scale’s internal consistency</w:t>
      </w:r>
      <w:r w:rsidRPr="00CF35CD">
        <w:rPr>
          <w:rFonts w:ascii="Times New Roman" w:hAnsi="Times New Roman"/>
          <w:sz w:val="24"/>
          <w:lang w:val="en-US"/>
        </w:rPr>
        <w:t xml:space="preserve"> </w:t>
      </w:r>
      <w:r w:rsidRPr="00CF35CD">
        <w:rPr>
          <w:rFonts w:ascii="Times New Roman" w:hAnsi="Times New Roman"/>
          <w:sz w:val="24"/>
          <w:vertAlign w:val="superscript"/>
          <w:lang w:val="en-US"/>
        </w:rPr>
        <w:t>17</w:t>
      </w:r>
      <w:r w:rsidR="005447C6" w:rsidRPr="00CF35CD">
        <w:rPr>
          <w:rFonts w:ascii="Times New Roman" w:hAnsi="Times New Roman"/>
          <w:sz w:val="24"/>
          <w:lang w:val="en-US"/>
        </w:rPr>
        <w:t>. Item-scale correlations were used to determine convergent (r ≥ .40; corrected for overlap) and discriminant (r &lt; .40) validity. A definite scaling error existed if an item correlated significantly less with its own scale than with another scale</w:t>
      </w:r>
      <w:r w:rsidRPr="00CF35CD">
        <w:rPr>
          <w:rFonts w:ascii="Times New Roman" w:hAnsi="Times New Roman"/>
          <w:sz w:val="24"/>
          <w:lang w:val="en-US"/>
        </w:rPr>
        <w:t xml:space="preserve"> </w:t>
      </w:r>
      <w:r w:rsidRPr="00CF35CD">
        <w:rPr>
          <w:rFonts w:ascii="Times New Roman" w:hAnsi="Times New Roman"/>
          <w:sz w:val="24"/>
          <w:vertAlign w:val="superscript"/>
          <w:lang w:val="en-US"/>
        </w:rPr>
        <w:t>18</w:t>
      </w:r>
      <w:proofErr w:type="gramStart"/>
      <w:r w:rsidRPr="00CF35CD">
        <w:rPr>
          <w:rFonts w:ascii="Times New Roman" w:hAnsi="Times New Roman"/>
          <w:sz w:val="24"/>
          <w:vertAlign w:val="superscript"/>
          <w:lang w:val="en-US"/>
        </w:rPr>
        <w:t>,19</w:t>
      </w:r>
      <w:proofErr w:type="gramEnd"/>
      <w:r w:rsidR="005447C6" w:rsidRPr="00CF35CD">
        <w:rPr>
          <w:rFonts w:ascii="Times New Roman" w:hAnsi="Times New Roman"/>
          <w:sz w:val="24"/>
          <w:lang w:val="en-US"/>
        </w:rPr>
        <w:t>.</w:t>
      </w:r>
    </w:p>
    <w:p w14:paraId="5D4481BF" w14:textId="77777777" w:rsidR="005447C6" w:rsidRPr="00CF35CD" w:rsidRDefault="005447C6" w:rsidP="0010438D">
      <w:pPr>
        <w:spacing w:line="480" w:lineRule="auto"/>
        <w:jc w:val="both"/>
        <w:rPr>
          <w:rFonts w:ascii="Times New Roman" w:hAnsi="Times New Roman"/>
          <w:sz w:val="24"/>
          <w:lang w:val="en-US"/>
        </w:rPr>
      </w:pPr>
    </w:p>
    <w:p w14:paraId="6D017D33" w14:textId="1C9E70C9" w:rsidR="005447C6" w:rsidRPr="00CF35CD" w:rsidRDefault="005447C6" w:rsidP="0010438D">
      <w:pPr>
        <w:widowControl w:val="0"/>
        <w:autoSpaceDE w:val="0"/>
        <w:autoSpaceDN w:val="0"/>
        <w:spacing w:line="480" w:lineRule="auto"/>
        <w:jc w:val="both"/>
        <w:rPr>
          <w:rFonts w:ascii="Times New Roman" w:hAnsi="Times New Roman"/>
          <w:sz w:val="24"/>
          <w:lang w:val="en-US"/>
        </w:rPr>
      </w:pPr>
      <w:r w:rsidRPr="00CF35CD">
        <w:rPr>
          <w:rFonts w:ascii="Times New Roman" w:hAnsi="Times New Roman"/>
          <w:sz w:val="24"/>
          <w:lang w:val="en-US"/>
        </w:rPr>
        <w:t>Results of the basic psychometric tests on the EORTC QLQ-C30 multi-item scales for the</w:t>
      </w:r>
      <w:r w:rsidR="0010438D">
        <w:rPr>
          <w:rFonts w:ascii="Times New Roman" w:hAnsi="Times New Roman"/>
          <w:sz w:val="24"/>
          <w:lang w:val="en-US"/>
        </w:rPr>
        <w:t xml:space="preserve"> conventional (</w:t>
      </w:r>
      <w:proofErr w:type="spellStart"/>
      <w:r w:rsidRPr="00CF35CD">
        <w:rPr>
          <w:rFonts w:ascii="Times New Roman" w:hAnsi="Times New Roman"/>
          <w:i/>
          <w:sz w:val="24"/>
          <w:lang w:val="en-US"/>
        </w:rPr>
        <w:t>mäßig</w:t>
      </w:r>
      <w:proofErr w:type="spellEnd"/>
      <w:r w:rsidR="0010438D">
        <w:rPr>
          <w:rFonts w:ascii="Times New Roman" w:hAnsi="Times New Roman"/>
          <w:sz w:val="24"/>
          <w:lang w:val="en-US"/>
        </w:rPr>
        <w:t xml:space="preserve">) </w:t>
      </w:r>
      <w:r w:rsidRPr="00CF35CD">
        <w:rPr>
          <w:rFonts w:ascii="Times New Roman" w:hAnsi="Times New Roman"/>
          <w:sz w:val="24"/>
          <w:lang w:val="en-US"/>
        </w:rPr>
        <w:t xml:space="preserve">version and the </w:t>
      </w:r>
      <w:r w:rsidR="0010438D">
        <w:rPr>
          <w:rFonts w:ascii="Times New Roman" w:hAnsi="Times New Roman"/>
          <w:sz w:val="24"/>
          <w:lang w:val="en-US"/>
        </w:rPr>
        <w:t>optimized</w:t>
      </w:r>
      <w:r w:rsidRPr="00CF35CD">
        <w:rPr>
          <w:rFonts w:ascii="Times New Roman" w:hAnsi="Times New Roman"/>
          <w:sz w:val="24"/>
          <w:lang w:val="en-US"/>
        </w:rPr>
        <w:t xml:space="preserve"> </w:t>
      </w:r>
      <w:r w:rsidR="0010438D">
        <w:rPr>
          <w:rFonts w:ascii="Times New Roman" w:hAnsi="Times New Roman"/>
          <w:sz w:val="24"/>
          <w:lang w:val="en-US"/>
        </w:rPr>
        <w:t>(</w:t>
      </w:r>
      <w:proofErr w:type="spellStart"/>
      <w:r w:rsidRPr="00CF35CD">
        <w:rPr>
          <w:rFonts w:ascii="Times New Roman" w:hAnsi="Times New Roman"/>
          <w:i/>
          <w:sz w:val="24"/>
          <w:lang w:val="en-US"/>
        </w:rPr>
        <w:t>ziemlich</w:t>
      </w:r>
      <w:proofErr w:type="spellEnd"/>
      <w:r w:rsidR="0010438D">
        <w:rPr>
          <w:rFonts w:ascii="Times New Roman" w:hAnsi="Times New Roman"/>
          <w:sz w:val="24"/>
          <w:lang w:val="en-US"/>
        </w:rPr>
        <w:t xml:space="preserve">) </w:t>
      </w:r>
      <w:r w:rsidRPr="00CF35CD">
        <w:rPr>
          <w:rFonts w:ascii="Times New Roman" w:hAnsi="Times New Roman"/>
          <w:sz w:val="24"/>
          <w:lang w:val="en-US"/>
        </w:rPr>
        <w:t xml:space="preserve">version are shown in Table 2. </w:t>
      </w:r>
      <w:proofErr w:type="spellStart"/>
      <w:r w:rsidRPr="00CF35CD">
        <w:rPr>
          <w:rFonts w:ascii="Times New Roman" w:hAnsi="Times New Roman"/>
          <w:sz w:val="24"/>
          <w:lang w:val="en-US"/>
        </w:rPr>
        <w:t>Cronbach’s</w:t>
      </w:r>
      <w:proofErr w:type="spellEnd"/>
      <w:r w:rsidRPr="00CF35CD">
        <w:rPr>
          <w:rFonts w:ascii="Times New Roman" w:hAnsi="Times New Roman"/>
          <w:sz w:val="24"/>
          <w:lang w:val="en-US"/>
        </w:rPr>
        <w:t xml:space="preserve"> alphas of multi</w:t>
      </w:r>
      <w:r w:rsidR="00CF35CD">
        <w:rPr>
          <w:rFonts w:ascii="Times New Roman" w:hAnsi="Times New Roman"/>
          <w:sz w:val="24"/>
          <w:lang w:val="en-US"/>
        </w:rPr>
        <w:t>-</w:t>
      </w:r>
      <w:r w:rsidRPr="00CF35CD">
        <w:rPr>
          <w:rFonts w:ascii="Times New Roman" w:hAnsi="Times New Roman"/>
          <w:sz w:val="24"/>
          <w:lang w:val="en-US"/>
        </w:rPr>
        <w:t xml:space="preserve">item scales were comparably high in both versions, exceeding the .70 threshold in both versions (with the exception of nausea/vomiting and cognitive functioning on some assessments). Correlation coefficients supported convergent and discriminant validity, and no scaling errors occurred in either of the two versions across study 1 and 2. Thus, the proposed scale structure of the </w:t>
      </w:r>
      <w:r w:rsidR="00CF35CD">
        <w:rPr>
          <w:rFonts w:ascii="Times New Roman" w:hAnsi="Times New Roman"/>
          <w:sz w:val="24"/>
          <w:lang w:val="en-US"/>
        </w:rPr>
        <w:t>conventional</w:t>
      </w:r>
      <w:r w:rsidR="00CF35CD" w:rsidRPr="00CF35CD">
        <w:rPr>
          <w:rFonts w:ascii="Times New Roman" w:hAnsi="Times New Roman"/>
          <w:sz w:val="24"/>
          <w:lang w:val="en-US"/>
        </w:rPr>
        <w:t xml:space="preserve"> </w:t>
      </w:r>
      <w:r w:rsidRPr="00CF35CD">
        <w:rPr>
          <w:rFonts w:ascii="Times New Roman" w:hAnsi="Times New Roman"/>
          <w:sz w:val="24"/>
          <w:lang w:val="en-US"/>
        </w:rPr>
        <w:t xml:space="preserve">and </w:t>
      </w:r>
      <w:r w:rsidR="00CF35CD">
        <w:rPr>
          <w:rFonts w:ascii="Times New Roman" w:hAnsi="Times New Roman"/>
          <w:sz w:val="24"/>
          <w:lang w:val="en-US"/>
        </w:rPr>
        <w:t>optimized</w:t>
      </w:r>
      <w:r w:rsidR="00CF35CD" w:rsidRPr="00CF35CD">
        <w:rPr>
          <w:rFonts w:ascii="Times New Roman" w:hAnsi="Times New Roman"/>
          <w:sz w:val="24"/>
          <w:lang w:val="en-US"/>
        </w:rPr>
        <w:t xml:space="preserve"> </w:t>
      </w:r>
      <w:r w:rsidRPr="00CF35CD">
        <w:rPr>
          <w:rFonts w:ascii="Times New Roman" w:hAnsi="Times New Roman"/>
          <w:sz w:val="24"/>
          <w:lang w:val="en-US"/>
        </w:rPr>
        <w:t>EORTC QLQ-C30 version is supported.</w:t>
      </w:r>
    </w:p>
    <w:p w14:paraId="10F35C9F" w14:textId="77777777" w:rsidR="005447C6" w:rsidRDefault="005447C6" w:rsidP="005447C6">
      <w:pPr>
        <w:rPr>
          <w:lang w:val="en-US"/>
        </w:rPr>
      </w:pPr>
    </w:p>
    <w:p w14:paraId="67D23453" w14:textId="77777777" w:rsidR="005447C6" w:rsidRDefault="005447C6" w:rsidP="005447C6">
      <w:pPr>
        <w:rPr>
          <w:lang w:val="en-US"/>
        </w:rPr>
        <w:sectPr w:rsidR="005447C6" w:rsidSect="005447C6">
          <w:headerReference w:type="default" r:id="rId12"/>
          <w:pgSz w:w="12240" w:h="15840" w:code="1"/>
          <w:pgMar w:top="1418" w:right="1418" w:bottom="1418" w:left="1418" w:header="709" w:footer="709" w:gutter="0"/>
          <w:cols w:space="708"/>
          <w:docGrid w:linePitch="360"/>
        </w:sectPr>
      </w:pPr>
    </w:p>
    <w:p w14:paraId="062E4B84" w14:textId="3C4B1AE1" w:rsidR="005447C6" w:rsidRPr="005447C6" w:rsidRDefault="005447C6" w:rsidP="005447C6">
      <w:pPr>
        <w:keepNext/>
        <w:spacing w:after="120" w:line="240" w:lineRule="auto"/>
        <w:rPr>
          <w:rFonts w:ascii="Times New Roman" w:eastAsiaTheme="minorHAnsi" w:hAnsi="Times New Roman"/>
          <w:b/>
          <w:bCs/>
          <w:sz w:val="24"/>
          <w:lang w:val="en-US" w:eastAsia="en-US"/>
        </w:rPr>
      </w:pPr>
      <w:bookmarkStart w:id="1" w:name="_Hlk41311637"/>
      <w:r w:rsidRPr="005447C6">
        <w:rPr>
          <w:rFonts w:ascii="Times New Roman" w:eastAsiaTheme="minorHAnsi" w:hAnsi="Times New Roman"/>
          <w:b/>
          <w:bCs/>
          <w:sz w:val="24"/>
          <w:lang w:val="en-US" w:eastAsia="en-US"/>
        </w:rPr>
        <w:lastRenderedPageBreak/>
        <w:t xml:space="preserve">Table </w:t>
      </w:r>
      <w:r w:rsidR="00723DC1">
        <w:rPr>
          <w:rFonts w:ascii="Times New Roman" w:eastAsiaTheme="minorHAnsi" w:hAnsi="Times New Roman"/>
          <w:b/>
          <w:bCs/>
          <w:sz w:val="24"/>
          <w:lang w:val="en-US" w:eastAsia="en-US"/>
        </w:rPr>
        <w:t>S</w:t>
      </w:r>
      <w:r w:rsidRPr="005447C6">
        <w:rPr>
          <w:rFonts w:ascii="Times New Roman" w:eastAsiaTheme="minorHAnsi" w:hAnsi="Times New Roman"/>
          <w:b/>
          <w:bCs/>
          <w:sz w:val="24"/>
          <w:lang w:val="en-US" w:eastAsia="en-US"/>
        </w:rPr>
        <w:t>2 Internal consistency, convergent and discriminant validity for multi-item scales of the EORTC QLQ-C30 c</w:t>
      </w:r>
      <w:r w:rsidR="0010438D">
        <w:rPr>
          <w:rFonts w:ascii="Times New Roman" w:eastAsiaTheme="minorHAnsi" w:hAnsi="Times New Roman"/>
          <w:b/>
          <w:bCs/>
          <w:sz w:val="24"/>
          <w:lang w:val="en-US" w:eastAsia="en-US"/>
        </w:rPr>
        <w:t>onventional</w:t>
      </w:r>
      <w:r w:rsidRPr="005447C6">
        <w:rPr>
          <w:rFonts w:ascii="Times New Roman" w:eastAsiaTheme="minorHAnsi" w:hAnsi="Times New Roman"/>
          <w:b/>
          <w:bCs/>
          <w:sz w:val="24"/>
          <w:lang w:val="en-US" w:eastAsia="en-US"/>
        </w:rPr>
        <w:t xml:space="preserve"> and </w:t>
      </w:r>
      <w:r w:rsidR="0010438D">
        <w:rPr>
          <w:rFonts w:ascii="Times New Roman" w:eastAsiaTheme="minorHAnsi" w:hAnsi="Times New Roman"/>
          <w:b/>
          <w:bCs/>
          <w:sz w:val="24"/>
          <w:lang w:val="en-US" w:eastAsia="en-US"/>
        </w:rPr>
        <w:t>optimiz</w:t>
      </w:r>
      <w:r w:rsidRPr="005447C6">
        <w:rPr>
          <w:rFonts w:ascii="Times New Roman" w:eastAsiaTheme="minorHAnsi" w:hAnsi="Times New Roman"/>
          <w:b/>
          <w:bCs/>
          <w:sz w:val="24"/>
          <w:lang w:val="en-US" w:eastAsia="en-US"/>
        </w:rPr>
        <w:t>ed questionnaire version</w:t>
      </w:r>
    </w:p>
    <w:bookmarkEnd w:id="1"/>
    <w:tbl>
      <w:tblPr>
        <w:tblStyle w:val="Tabellenraster1"/>
        <w:tblpPr w:leftFromText="141" w:rightFromText="141" w:vertAnchor="page" w:horzAnchor="margin" w:tblpY="227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1134"/>
        <w:gridCol w:w="1072"/>
        <w:gridCol w:w="1290"/>
        <w:gridCol w:w="1261"/>
        <w:gridCol w:w="816"/>
        <w:gridCol w:w="1089"/>
        <w:gridCol w:w="1276"/>
        <w:gridCol w:w="1276"/>
        <w:gridCol w:w="850"/>
      </w:tblGrid>
      <w:tr w:rsidR="005447C6" w:rsidRPr="005447C6" w14:paraId="069C82C8" w14:textId="77777777" w:rsidTr="00995471">
        <w:trPr>
          <w:trHeight w:val="20"/>
        </w:trPr>
        <w:tc>
          <w:tcPr>
            <w:tcW w:w="3671" w:type="dxa"/>
            <w:gridSpan w:val="2"/>
            <w:tcBorders>
              <w:top w:val="single" w:sz="12" w:space="0" w:color="auto"/>
              <w:left w:val="single" w:sz="12" w:space="0" w:color="auto"/>
              <w:bottom w:val="nil"/>
              <w:right w:val="single" w:sz="12" w:space="0" w:color="auto"/>
            </w:tcBorders>
            <w:shd w:val="clear" w:color="auto" w:fill="auto"/>
            <w:vAlign w:val="center"/>
          </w:tcPr>
          <w:p w14:paraId="3913C7FE" w14:textId="77777777" w:rsidR="005447C6" w:rsidRPr="005447C6" w:rsidRDefault="005447C6" w:rsidP="00995471">
            <w:pPr>
              <w:spacing w:line="240" w:lineRule="auto"/>
              <w:ind w:left="0"/>
              <w:rPr>
                <w:rFonts w:ascii="Times New Roman" w:hAnsi="Times New Roman"/>
                <w:b/>
                <w:bCs/>
                <w:sz w:val="20"/>
                <w:szCs w:val="20"/>
                <w:lang w:val="en-US"/>
              </w:rPr>
            </w:pPr>
          </w:p>
        </w:tc>
        <w:tc>
          <w:tcPr>
            <w:tcW w:w="4439" w:type="dxa"/>
            <w:gridSpan w:val="4"/>
            <w:tcBorders>
              <w:top w:val="single" w:sz="12" w:space="0" w:color="auto"/>
              <w:left w:val="single" w:sz="12" w:space="0" w:color="auto"/>
              <w:bottom w:val="nil"/>
              <w:right w:val="single" w:sz="12" w:space="0" w:color="auto"/>
            </w:tcBorders>
            <w:shd w:val="clear" w:color="auto" w:fill="auto"/>
          </w:tcPr>
          <w:p w14:paraId="6CD00173" w14:textId="6F3AF298" w:rsidR="005447C6" w:rsidRPr="005447C6" w:rsidRDefault="005447C6" w:rsidP="00995471">
            <w:pPr>
              <w:spacing w:line="240" w:lineRule="auto"/>
              <w:ind w:left="0"/>
              <w:jc w:val="center"/>
              <w:rPr>
                <w:rFonts w:ascii="Times New Roman" w:hAnsi="Times New Roman"/>
                <w:b/>
                <w:bCs/>
                <w:sz w:val="20"/>
                <w:szCs w:val="20"/>
              </w:rPr>
            </w:pPr>
            <w:r w:rsidRPr="005447C6">
              <w:rPr>
                <w:rFonts w:ascii="Times New Roman" w:hAnsi="Times New Roman"/>
                <w:b/>
                <w:bCs/>
                <w:i/>
                <w:iCs/>
                <w:sz w:val="20"/>
                <w:szCs w:val="20"/>
              </w:rPr>
              <w:t>mäßig</w:t>
            </w:r>
            <w:r w:rsidRPr="005447C6">
              <w:rPr>
                <w:rFonts w:ascii="Times New Roman" w:hAnsi="Times New Roman"/>
                <w:b/>
                <w:bCs/>
                <w:sz w:val="20"/>
                <w:szCs w:val="20"/>
              </w:rPr>
              <w:t xml:space="preserve"> version </w:t>
            </w:r>
          </w:p>
        </w:tc>
        <w:tc>
          <w:tcPr>
            <w:tcW w:w="4491" w:type="dxa"/>
            <w:gridSpan w:val="4"/>
            <w:tcBorders>
              <w:top w:val="single" w:sz="12" w:space="0" w:color="auto"/>
              <w:left w:val="single" w:sz="12" w:space="0" w:color="auto"/>
              <w:bottom w:val="nil"/>
              <w:right w:val="single" w:sz="12" w:space="0" w:color="auto"/>
            </w:tcBorders>
            <w:shd w:val="clear" w:color="auto" w:fill="auto"/>
          </w:tcPr>
          <w:p w14:paraId="2DEA0A5E" w14:textId="3B3B5BBB" w:rsidR="005447C6" w:rsidRPr="005447C6" w:rsidRDefault="005447C6" w:rsidP="00995471">
            <w:pPr>
              <w:spacing w:line="240" w:lineRule="auto"/>
              <w:ind w:left="0"/>
              <w:jc w:val="center"/>
              <w:rPr>
                <w:rFonts w:ascii="Times New Roman" w:hAnsi="Times New Roman"/>
                <w:b/>
                <w:bCs/>
                <w:sz w:val="20"/>
                <w:szCs w:val="20"/>
              </w:rPr>
            </w:pPr>
            <w:r w:rsidRPr="005447C6">
              <w:rPr>
                <w:rFonts w:ascii="Times New Roman" w:hAnsi="Times New Roman"/>
                <w:b/>
                <w:bCs/>
                <w:i/>
                <w:iCs/>
                <w:sz w:val="20"/>
                <w:szCs w:val="20"/>
              </w:rPr>
              <w:t>ziemlich</w:t>
            </w:r>
            <w:r w:rsidRPr="005447C6">
              <w:rPr>
                <w:rFonts w:ascii="Times New Roman" w:hAnsi="Times New Roman"/>
                <w:b/>
                <w:bCs/>
                <w:sz w:val="20"/>
                <w:szCs w:val="20"/>
              </w:rPr>
              <w:t xml:space="preserve"> version</w:t>
            </w:r>
          </w:p>
        </w:tc>
      </w:tr>
      <w:tr w:rsidR="005447C6" w:rsidRPr="005447C6" w14:paraId="7F3E3CC3" w14:textId="77777777" w:rsidTr="00995471">
        <w:trPr>
          <w:trHeight w:val="20"/>
        </w:trPr>
        <w:tc>
          <w:tcPr>
            <w:tcW w:w="2537" w:type="dxa"/>
            <w:tcBorders>
              <w:top w:val="nil"/>
              <w:left w:val="single" w:sz="12" w:space="0" w:color="auto"/>
              <w:bottom w:val="single" w:sz="12" w:space="0" w:color="auto"/>
            </w:tcBorders>
            <w:shd w:val="clear" w:color="auto" w:fill="auto"/>
            <w:vAlign w:val="center"/>
          </w:tcPr>
          <w:p w14:paraId="3D51F9D7" w14:textId="77777777" w:rsidR="005447C6" w:rsidRPr="005447C6" w:rsidRDefault="005447C6" w:rsidP="00995471">
            <w:pPr>
              <w:spacing w:line="240" w:lineRule="auto"/>
              <w:ind w:left="0"/>
              <w:rPr>
                <w:rFonts w:ascii="Times New Roman" w:hAnsi="Times New Roman"/>
                <w:bCs/>
                <w:sz w:val="20"/>
                <w:szCs w:val="20"/>
              </w:rPr>
            </w:pPr>
          </w:p>
        </w:tc>
        <w:tc>
          <w:tcPr>
            <w:tcW w:w="1134" w:type="dxa"/>
            <w:tcBorders>
              <w:top w:val="nil"/>
              <w:bottom w:val="single" w:sz="12" w:space="0" w:color="auto"/>
              <w:right w:val="single" w:sz="12" w:space="0" w:color="auto"/>
            </w:tcBorders>
            <w:shd w:val="clear" w:color="auto" w:fill="auto"/>
            <w:vAlign w:val="center"/>
          </w:tcPr>
          <w:p w14:paraId="0CEA7604"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Item #</w:t>
            </w:r>
          </w:p>
        </w:tc>
        <w:tc>
          <w:tcPr>
            <w:tcW w:w="1072" w:type="dxa"/>
            <w:tcBorders>
              <w:top w:val="nil"/>
              <w:left w:val="single" w:sz="12" w:space="0" w:color="auto"/>
              <w:bottom w:val="single" w:sz="12" w:space="0" w:color="auto"/>
              <w:right w:val="nil"/>
            </w:tcBorders>
            <w:shd w:val="clear" w:color="auto" w:fill="auto"/>
            <w:vAlign w:val="center"/>
          </w:tcPr>
          <w:p w14:paraId="19BE20D1" w14:textId="77777777" w:rsidR="005447C6" w:rsidRPr="005447C6" w:rsidRDefault="005447C6" w:rsidP="00995471">
            <w:pPr>
              <w:spacing w:line="240" w:lineRule="auto"/>
              <w:ind w:left="0"/>
              <w:jc w:val="center"/>
              <w:rPr>
                <w:rFonts w:ascii="Times New Roman" w:hAnsi="Times New Roman"/>
                <w:bCs/>
                <w:sz w:val="20"/>
                <w:szCs w:val="20"/>
                <w:lang w:val="en-US"/>
              </w:rPr>
            </w:pPr>
            <w:proofErr w:type="spellStart"/>
            <w:r w:rsidRPr="005447C6">
              <w:rPr>
                <w:rFonts w:ascii="Times New Roman" w:hAnsi="Times New Roman"/>
                <w:bCs/>
                <w:sz w:val="20"/>
                <w:szCs w:val="20"/>
                <w:lang w:val="en-US"/>
              </w:rPr>
              <w:t>Cronbachs</w:t>
            </w:r>
            <w:proofErr w:type="spellEnd"/>
            <w:r w:rsidRPr="005447C6">
              <w:rPr>
                <w:rFonts w:ascii="Times New Roman" w:hAnsi="Times New Roman"/>
                <w:bCs/>
                <w:sz w:val="20"/>
                <w:szCs w:val="20"/>
                <w:lang w:val="en-US"/>
              </w:rPr>
              <w:t xml:space="preserve"> Alpha</w:t>
            </w:r>
          </w:p>
        </w:tc>
        <w:tc>
          <w:tcPr>
            <w:tcW w:w="1290" w:type="dxa"/>
            <w:tcBorders>
              <w:top w:val="nil"/>
              <w:left w:val="nil"/>
              <w:bottom w:val="single" w:sz="12" w:space="0" w:color="auto"/>
            </w:tcBorders>
            <w:shd w:val="clear" w:color="auto" w:fill="auto"/>
            <w:vAlign w:val="center"/>
          </w:tcPr>
          <w:p w14:paraId="2DFDAF98"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Convergent validity</w:t>
            </w:r>
          </w:p>
        </w:tc>
        <w:tc>
          <w:tcPr>
            <w:tcW w:w="1261" w:type="dxa"/>
            <w:tcBorders>
              <w:top w:val="nil"/>
              <w:bottom w:val="single" w:sz="12" w:space="0" w:color="auto"/>
            </w:tcBorders>
            <w:shd w:val="clear" w:color="auto" w:fill="auto"/>
            <w:vAlign w:val="center"/>
          </w:tcPr>
          <w:p w14:paraId="78462080"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Discriminant validity</w:t>
            </w:r>
          </w:p>
        </w:tc>
        <w:tc>
          <w:tcPr>
            <w:tcW w:w="816" w:type="dxa"/>
            <w:tcBorders>
              <w:top w:val="nil"/>
              <w:bottom w:val="single" w:sz="12" w:space="0" w:color="auto"/>
              <w:right w:val="single" w:sz="12" w:space="0" w:color="auto"/>
            </w:tcBorders>
            <w:shd w:val="clear" w:color="auto" w:fill="auto"/>
            <w:vAlign w:val="center"/>
          </w:tcPr>
          <w:p w14:paraId="3559B6E0"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Scaling error</w:t>
            </w:r>
          </w:p>
        </w:tc>
        <w:tc>
          <w:tcPr>
            <w:tcW w:w="1089" w:type="dxa"/>
            <w:tcBorders>
              <w:top w:val="nil"/>
              <w:left w:val="single" w:sz="12" w:space="0" w:color="auto"/>
              <w:bottom w:val="single" w:sz="12" w:space="0" w:color="auto"/>
              <w:right w:val="nil"/>
            </w:tcBorders>
            <w:shd w:val="clear" w:color="auto" w:fill="auto"/>
            <w:vAlign w:val="center"/>
          </w:tcPr>
          <w:p w14:paraId="4DC98A43" w14:textId="77777777" w:rsidR="005447C6" w:rsidRPr="005447C6" w:rsidRDefault="005447C6" w:rsidP="00995471">
            <w:pPr>
              <w:spacing w:line="240" w:lineRule="auto"/>
              <w:ind w:left="0"/>
              <w:jc w:val="center"/>
              <w:rPr>
                <w:rFonts w:ascii="Times New Roman" w:hAnsi="Times New Roman"/>
                <w:bCs/>
                <w:sz w:val="20"/>
                <w:szCs w:val="20"/>
                <w:lang w:val="en-US"/>
              </w:rPr>
            </w:pPr>
            <w:proofErr w:type="spellStart"/>
            <w:r w:rsidRPr="005447C6">
              <w:rPr>
                <w:rFonts w:ascii="Times New Roman" w:hAnsi="Times New Roman"/>
                <w:bCs/>
                <w:sz w:val="20"/>
                <w:szCs w:val="20"/>
                <w:lang w:val="en-US"/>
              </w:rPr>
              <w:t>Cronbachs</w:t>
            </w:r>
            <w:proofErr w:type="spellEnd"/>
            <w:r w:rsidRPr="005447C6">
              <w:rPr>
                <w:rFonts w:ascii="Times New Roman" w:hAnsi="Times New Roman"/>
                <w:bCs/>
                <w:sz w:val="20"/>
                <w:szCs w:val="20"/>
                <w:lang w:val="en-US"/>
              </w:rPr>
              <w:t xml:space="preserve"> Alpha</w:t>
            </w:r>
          </w:p>
        </w:tc>
        <w:tc>
          <w:tcPr>
            <w:tcW w:w="1276" w:type="dxa"/>
            <w:tcBorders>
              <w:top w:val="nil"/>
              <w:left w:val="nil"/>
              <w:bottom w:val="single" w:sz="12" w:space="0" w:color="auto"/>
            </w:tcBorders>
            <w:shd w:val="clear" w:color="auto" w:fill="auto"/>
            <w:vAlign w:val="center"/>
          </w:tcPr>
          <w:p w14:paraId="47CA12D7"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Convergent validity</w:t>
            </w:r>
          </w:p>
        </w:tc>
        <w:tc>
          <w:tcPr>
            <w:tcW w:w="1276" w:type="dxa"/>
            <w:tcBorders>
              <w:top w:val="nil"/>
              <w:bottom w:val="single" w:sz="12" w:space="0" w:color="auto"/>
            </w:tcBorders>
            <w:shd w:val="clear" w:color="auto" w:fill="FFFFFF" w:themeFill="background1"/>
            <w:vAlign w:val="center"/>
          </w:tcPr>
          <w:p w14:paraId="2E41AE87"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Discriminant validity</w:t>
            </w:r>
          </w:p>
        </w:tc>
        <w:tc>
          <w:tcPr>
            <w:tcW w:w="850" w:type="dxa"/>
            <w:tcBorders>
              <w:top w:val="nil"/>
              <w:bottom w:val="single" w:sz="12" w:space="0" w:color="auto"/>
              <w:right w:val="single" w:sz="12" w:space="0" w:color="auto"/>
            </w:tcBorders>
            <w:shd w:val="clear" w:color="auto" w:fill="FFFFFF" w:themeFill="background1"/>
            <w:vAlign w:val="center"/>
          </w:tcPr>
          <w:p w14:paraId="28D14484"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Scaling error</w:t>
            </w:r>
          </w:p>
        </w:tc>
      </w:tr>
      <w:tr w:rsidR="005447C6" w:rsidRPr="005447C6" w14:paraId="17C40930" w14:textId="77777777" w:rsidTr="00995471">
        <w:trPr>
          <w:trHeight w:val="20"/>
        </w:trPr>
        <w:tc>
          <w:tcPr>
            <w:tcW w:w="3671" w:type="dxa"/>
            <w:gridSpan w:val="2"/>
            <w:tcBorders>
              <w:top w:val="single" w:sz="12" w:space="0" w:color="auto"/>
              <w:left w:val="single" w:sz="12" w:space="0" w:color="auto"/>
              <w:bottom w:val="single" w:sz="4" w:space="0" w:color="auto"/>
              <w:right w:val="single" w:sz="12" w:space="0" w:color="auto"/>
            </w:tcBorders>
            <w:vAlign w:val="center"/>
          </w:tcPr>
          <w:p w14:paraId="11AE099E" w14:textId="77777777" w:rsidR="005447C6" w:rsidRPr="005447C6" w:rsidRDefault="005447C6" w:rsidP="00995471">
            <w:pPr>
              <w:spacing w:line="240" w:lineRule="auto"/>
              <w:rPr>
                <w:rFonts w:ascii="Times New Roman" w:hAnsi="Times New Roman"/>
                <w:bCs/>
                <w:sz w:val="20"/>
                <w:szCs w:val="20"/>
                <w:lang w:val="en-US"/>
              </w:rPr>
            </w:pPr>
            <w:r w:rsidRPr="005447C6">
              <w:rPr>
                <w:rFonts w:ascii="Times New Roman" w:hAnsi="Times New Roman"/>
                <w:b/>
                <w:bCs/>
                <w:sz w:val="20"/>
                <w:szCs w:val="20"/>
                <w:lang w:val="en-US"/>
              </w:rPr>
              <w:t xml:space="preserve">Cancer patients </w:t>
            </w:r>
            <w:r w:rsidRPr="0056096E">
              <w:rPr>
                <w:rFonts w:ascii="Times New Roman" w:hAnsi="Times New Roman"/>
                <w:b/>
                <w:bCs/>
                <w:i/>
                <w:iCs/>
                <w:sz w:val="20"/>
                <w:szCs w:val="20"/>
                <w:lang w:val="en-US"/>
              </w:rPr>
              <w:t>N</w:t>
            </w:r>
            <w:r w:rsidRPr="005447C6">
              <w:rPr>
                <w:rFonts w:ascii="Times New Roman" w:hAnsi="Times New Roman"/>
                <w:b/>
                <w:bCs/>
                <w:sz w:val="20"/>
                <w:szCs w:val="20"/>
                <w:lang w:val="en-US"/>
              </w:rPr>
              <w:t xml:space="preserve"> = 450</w:t>
            </w:r>
          </w:p>
        </w:tc>
        <w:tc>
          <w:tcPr>
            <w:tcW w:w="4439" w:type="dxa"/>
            <w:gridSpan w:val="4"/>
            <w:tcBorders>
              <w:top w:val="single" w:sz="12" w:space="0" w:color="auto"/>
              <w:left w:val="single" w:sz="12" w:space="0" w:color="auto"/>
              <w:bottom w:val="single" w:sz="4" w:space="0" w:color="auto"/>
              <w:right w:val="single" w:sz="12" w:space="0" w:color="auto"/>
            </w:tcBorders>
            <w:vAlign w:val="center"/>
          </w:tcPr>
          <w:p w14:paraId="5CB3A0C7" w14:textId="77777777" w:rsidR="005447C6" w:rsidRPr="005447C6" w:rsidRDefault="005447C6" w:rsidP="00995471">
            <w:pPr>
              <w:spacing w:line="240" w:lineRule="auto"/>
              <w:jc w:val="center"/>
              <w:rPr>
                <w:rFonts w:ascii="Times New Roman" w:hAnsi="Times New Roman"/>
                <w:bCs/>
                <w:sz w:val="20"/>
                <w:szCs w:val="20"/>
                <w:lang w:val="en-US"/>
              </w:rPr>
            </w:pPr>
            <w:r w:rsidRPr="0056096E">
              <w:rPr>
                <w:rFonts w:ascii="Times New Roman" w:hAnsi="Times New Roman"/>
                <w:b/>
                <w:bCs/>
                <w:i/>
                <w:iCs/>
                <w:sz w:val="20"/>
                <w:szCs w:val="20"/>
              </w:rPr>
              <w:t>n</w:t>
            </w:r>
            <w:r w:rsidRPr="005447C6">
              <w:rPr>
                <w:rFonts w:ascii="Times New Roman" w:hAnsi="Times New Roman"/>
                <w:b/>
                <w:bCs/>
                <w:sz w:val="20"/>
                <w:szCs w:val="20"/>
              </w:rPr>
              <w:t xml:space="preserve"> = 423</w:t>
            </w:r>
            <w:r w:rsidRPr="005447C6">
              <w:rPr>
                <w:rFonts w:ascii="Times New Roman" w:hAnsi="Times New Roman"/>
                <w:b/>
                <w:bCs/>
                <w:sz w:val="20"/>
                <w:szCs w:val="20"/>
                <w:vertAlign w:val="superscript"/>
              </w:rPr>
              <w:t>1</w:t>
            </w:r>
          </w:p>
        </w:tc>
        <w:tc>
          <w:tcPr>
            <w:tcW w:w="4491" w:type="dxa"/>
            <w:gridSpan w:val="4"/>
            <w:tcBorders>
              <w:top w:val="single" w:sz="12" w:space="0" w:color="auto"/>
              <w:left w:val="single" w:sz="12" w:space="0" w:color="auto"/>
              <w:bottom w:val="single" w:sz="4" w:space="0" w:color="auto"/>
              <w:right w:val="single" w:sz="12" w:space="0" w:color="auto"/>
            </w:tcBorders>
            <w:vAlign w:val="center"/>
          </w:tcPr>
          <w:p w14:paraId="722BDCD7" w14:textId="77777777" w:rsidR="005447C6" w:rsidRPr="005447C6" w:rsidRDefault="005447C6" w:rsidP="00995471">
            <w:pPr>
              <w:spacing w:line="240" w:lineRule="auto"/>
              <w:jc w:val="center"/>
              <w:rPr>
                <w:rFonts w:ascii="Times New Roman" w:hAnsi="Times New Roman"/>
                <w:bCs/>
                <w:sz w:val="20"/>
                <w:szCs w:val="20"/>
                <w:lang w:val="en-US"/>
              </w:rPr>
            </w:pPr>
            <w:r w:rsidRPr="0056096E">
              <w:rPr>
                <w:rFonts w:ascii="Times New Roman" w:hAnsi="Times New Roman"/>
                <w:b/>
                <w:bCs/>
                <w:i/>
                <w:iCs/>
                <w:sz w:val="20"/>
                <w:szCs w:val="20"/>
              </w:rPr>
              <w:t>n</w:t>
            </w:r>
            <w:r w:rsidRPr="005447C6">
              <w:rPr>
                <w:rFonts w:ascii="Times New Roman" w:hAnsi="Times New Roman"/>
                <w:b/>
                <w:bCs/>
                <w:sz w:val="20"/>
                <w:szCs w:val="20"/>
              </w:rPr>
              <w:t xml:space="preserve"> = 426</w:t>
            </w:r>
            <w:r w:rsidRPr="005447C6">
              <w:rPr>
                <w:rFonts w:ascii="Times New Roman" w:hAnsi="Times New Roman"/>
                <w:b/>
                <w:bCs/>
                <w:sz w:val="20"/>
                <w:szCs w:val="20"/>
                <w:vertAlign w:val="superscript"/>
              </w:rPr>
              <w:t>1</w:t>
            </w:r>
          </w:p>
        </w:tc>
      </w:tr>
      <w:tr w:rsidR="005447C6" w:rsidRPr="005447C6" w14:paraId="3A72C8DB" w14:textId="77777777" w:rsidTr="00995471">
        <w:trPr>
          <w:trHeight w:val="20"/>
        </w:trPr>
        <w:tc>
          <w:tcPr>
            <w:tcW w:w="2537" w:type="dxa"/>
            <w:tcBorders>
              <w:top w:val="single" w:sz="4" w:space="0" w:color="auto"/>
              <w:left w:val="single" w:sz="12" w:space="0" w:color="auto"/>
              <w:bottom w:val="single" w:sz="4" w:space="0" w:color="auto"/>
            </w:tcBorders>
            <w:vAlign w:val="center"/>
          </w:tcPr>
          <w:p w14:paraId="56A12B43"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Physical Functioning</w:t>
            </w:r>
          </w:p>
        </w:tc>
        <w:tc>
          <w:tcPr>
            <w:tcW w:w="1134" w:type="dxa"/>
            <w:tcBorders>
              <w:top w:val="single" w:sz="4" w:space="0" w:color="auto"/>
              <w:bottom w:val="single" w:sz="4" w:space="0" w:color="auto"/>
              <w:right w:val="single" w:sz="12" w:space="0" w:color="auto"/>
            </w:tcBorders>
            <w:vAlign w:val="center"/>
          </w:tcPr>
          <w:p w14:paraId="0005855B"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 to 5</w:t>
            </w:r>
          </w:p>
        </w:tc>
        <w:tc>
          <w:tcPr>
            <w:tcW w:w="1072" w:type="dxa"/>
            <w:tcBorders>
              <w:top w:val="single" w:sz="4" w:space="0" w:color="auto"/>
              <w:left w:val="single" w:sz="12" w:space="0" w:color="auto"/>
              <w:bottom w:val="single" w:sz="4" w:space="0" w:color="auto"/>
              <w:right w:val="nil"/>
            </w:tcBorders>
            <w:vAlign w:val="center"/>
          </w:tcPr>
          <w:p w14:paraId="6ED9A9A1"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.86</w:t>
            </w:r>
          </w:p>
        </w:tc>
        <w:tc>
          <w:tcPr>
            <w:tcW w:w="1290" w:type="dxa"/>
            <w:tcBorders>
              <w:top w:val="single" w:sz="4" w:space="0" w:color="auto"/>
              <w:left w:val="nil"/>
              <w:bottom w:val="single" w:sz="4" w:space="0" w:color="auto"/>
            </w:tcBorders>
            <w:vAlign w:val="center"/>
          </w:tcPr>
          <w:p w14:paraId="2F4D80D3"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.49 to .78</w:t>
            </w:r>
          </w:p>
        </w:tc>
        <w:tc>
          <w:tcPr>
            <w:tcW w:w="1261" w:type="dxa"/>
            <w:tcBorders>
              <w:top w:val="single" w:sz="4" w:space="0" w:color="auto"/>
              <w:bottom w:val="single" w:sz="4" w:space="0" w:color="auto"/>
            </w:tcBorders>
            <w:vAlign w:val="center"/>
          </w:tcPr>
          <w:p w14:paraId="4B53DF51"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.15 to .65</w:t>
            </w:r>
          </w:p>
        </w:tc>
        <w:tc>
          <w:tcPr>
            <w:tcW w:w="816" w:type="dxa"/>
            <w:tcBorders>
              <w:top w:val="single" w:sz="4" w:space="0" w:color="auto"/>
              <w:bottom w:val="single" w:sz="4" w:space="0" w:color="auto"/>
              <w:right w:val="single" w:sz="12" w:space="0" w:color="auto"/>
            </w:tcBorders>
            <w:vAlign w:val="center"/>
          </w:tcPr>
          <w:p w14:paraId="6BAAF6E5"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c>
          <w:tcPr>
            <w:tcW w:w="1089" w:type="dxa"/>
            <w:tcBorders>
              <w:top w:val="single" w:sz="4" w:space="0" w:color="auto"/>
              <w:left w:val="single" w:sz="12" w:space="0" w:color="auto"/>
              <w:bottom w:val="single" w:sz="4" w:space="0" w:color="auto"/>
              <w:right w:val="nil"/>
            </w:tcBorders>
            <w:vAlign w:val="center"/>
          </w:tcPr>
          <w:p w14:paraId="18CEB28B"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.86</w:t>
            </w:r>
          </w:p>
        </w:tc>
        <w:tc>
          <w:tcPr>
            <w:tcW w:w="1276" w:type="dxa"/>
            <w:tcBorders>
              <w:top w:val="single" w:sz="4" w:space="0" w:color="auto"/>
              <w:left w:val="nil"/>
              <w:bottom w:val="single" w:sz="4" w:space="0" w:color="auto"/>
            </w:tcBorders>
            <w:vAlign w:val="center"/>
          </w:tcPr>
          <w:p w14:paraId="4CA44202"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.51 to .80</w:t>
            </w:r>
          </w:p>
        </w:tc>
        <w:tc>
          <w:tcPr>
            <w:tcW w:w="1276" w:type="dxa"/>
            <w:tcBorders>
              <w:top w:val="single" w:sz="4" w:space="0" w:color="auto"/>
              <w:bottom w:val="single" w:sz="4" w:space="0" w:color="auto"/>
            </w:tcBorders>
            <w:shd w:val="clear" w:color="auto" w:fill="FFFFFF" w:themeFill="background1"/>
            <w:vAlign w:val="center"/>
          </w:tcPr>
          <w:p w14:paraId="54851374"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.09 to .71</w:t>
            </w:r>
          </w:p>
        </w:tc>
        <w:tc>
          <w:tcPr>
            <w:tcW w:w="850" w:type="dxa"/>
            <w:tcBorders>
              <w:top w:val="single" w:sz="4" w:space="0" w:color="auto"/>
              <w:bottom w:val="single" w:sz="4" w:space="0" w:color="auto"/>
              <w:right w:val="single" w:sz="12" w:space="0" w:color="auto"/>
            </w:tcBorders>
            <w:shd w:val="clear" w:color="auto" w:fill="FFFFFF" w:themeFill="background1"/>
            <w:vAlign w:val="center"/>
          </w:tcPr>
          <w:p w14:paraId="104822FC"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r>
      <w:tr w:rsidR="005447C6" w:rsidRPr="005447C6" w14:paraId="42C17E8B" w14:textId="77777777" w:rsidTr="00995471">
        <w:trPr>
          <w:trHeight w:val="20"/>
        </w:trPr>
        <w:tc>
          <w:tcPr>
            <w:tcW w:w="2537" w:type="dxa"/>
            <w:tcBorders>
              <w:top w:val="single" w:sz="4" w:space="0" w:color="auto"/>
              <w:left w:val="single" w:sz="12" w:space="0" w:color="auto"/>
              <w:bottom w:val="single" w:sz="4" w:space="0" w:color="auto"/>
            </w:tcBorders>
            <w:vAlign w:val="center"/>
          </w:tcPr>
          <w:p w14:paraId="609052F2"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Role Functioning</w:t>
            </w:r>
          </w:p>
        </w:tc>
        <w:tc>
          <w:tcPr>
            <w:tcW w:w="1134" w:type="dxa"/>
            <w:tcBorders>
              <w:top w:val="single" w:sz="4" w:space="0" w:color="auto"/>
              <w:bottom w:val="single" w:sz="4" w:space="0" w:color="auto"/>
              <w:right w:val="single" w:sz="12" w:space="0" w:color="auto"/>
            </w:tcBorders>
            <w:vAlign w:val="center"/>
          </w:tcPr>
          <w:p w14:paraId="1BCB0281"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6, 7</w:t>
            </w:r>
          </w:p>
        </w:tc>
        <w:tc>
          <w:tcPr>
            <w:tcW w:w="1072" w:type="dxa"/>
            <w:tcBorders>
              <w:top w:val="single" w:sz="4" w:space="0" w:color="auto"/>
              <w:left w:val="single" w:sz="12" w:space="0" w:color="auto"/>
              <w:bottom w:val="single" w:sz="4" w:space="0" w:color="auto"/>
              <w:right w:val="nil"/>
            </w:tcBorders>
            <w:vAlign w:val="center"/>
          </w:tcPr>
          <w:p w14:paraId="562BDA9D"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.89</w:t>
            </w:r>
          </w:p>
        </w:tc>
        <w:tc>
          <w:tcPr>
            <w:tcW w:w="1290" w:type="dxa"/>
            <w:tcBorders>
              <w:top w:val="single" w:sz="4" w:space="0" w:color="auto"/>
              <w:left w:val="nil"/>
              <w:bottom w:val="single" w:sz="4" w:space="0" w:color="auto"/>
            </w:tcBorders>
            <w:vAlign w:val="center"/>
          </w:tcPr>
          <w:p w14:paraId="6B6EAB60"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.80</w:t>
            </w:r>
          </w:p>
        </w:tc>
        <w:tc>
          <w:tcPr>
            <w:tcW w:w="1261" w:type="dxa"/>
            <w:tcBorders>
              <w:top w:val="single" w:sz="4" w:space="0" w:color="auto"/>
              <w:bottom w:val="single" w:sz="4" w:space="0" w:color="auto"/>
            </w:tcBorders>
            <w:vAlign w:val="center"/>
          </w:tcPr>
          <w:p w14:paraId="0FB162C3"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.19 to .63</w:t>
            </w:r>
          </w:p>
        </w:tc>
        <w:tc>
          <w:tcPr>
            <w:tcW w:w="816" w:type="dxa"/>
            <w:tcBorders>
              <w:top w:val="single" w:sz="4" w:space="0" w:color="auto"/>
              <w:bottom w:val="single" w:sz="4" w:space="0" w:color="auto"/>
              <w:right w:val="single" w:sz="12" w:space="0" w:color="auto"/>
            </w:tcBorders>
            <w:vAlign w:val="center"/>
          </w:tcPr>
          <w:p w14:paraId="23268113"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c>
          <w:tcPr>
            <w:tcW w:w="1089" w:type="dxa"/>
            <w:tcBorders>
              <w:top w:val="single" w:sz="4" w:space="0" w:color="auto"/>
              <w:left w:val="single" w:sz="12" w:space="0" w:color="auto"/>
              <w:bottom w:val="single" w:sz="4" w:space="0" w:color="auto"/>
              <w:right w:val="nil"/>
            </w:tcBorders>
            <w:vAlign w:val="center"/>
          </w:tcPr>
          <w:p w14:paraId="17326C27"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.90</w:t>
            </w:r>
          </w:p>
        </w:tc>
        <w:tc>
          <w:tcPr>
            <w:tcW w:w="1276" w:type="dxa"/>
            <w:tcBorders>
              <w:top w:val="single" w:sz="4" w:space="0" w:color="auto"/>
              <w:left w:val="nil"/>
              <w:bottom w:val="single" w:sz="4" w:space="0" w:color="auto"/>
            </w:tcBorders>
            <w:vAlign w:val="center"/>
          </w:tcPr>
          <w:p w14:paraId="046BDB21"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.83</w:t>
            </w:r>
          </w:p>
        </w:tc>
        <w:tc>
          <w:tcPr>
            <w:tcW w:w="1276" w:type="dxa"/>
            <w:tcBorders>
              <w:top w:val="single" w:sz="4" w:space="0" w:color="auto"/>
              <w:bottom w:val="single" w:sz="4" w:space="0" w:color="auto"/>
            </w:tcBorders>
            <w:shd w:val="clear" w:color="auto" w:fill="FFFFFF" w:themeFill="background1"/>
            <w:vAlign w:val="center"/>
          </w:tcPr>
          <w:p w14:paraId="38C234FD"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.23 to .69</w:t>
            </w:r>
          </w:p>
        </w:tc>
        <w:tc>
          <w:tcPr>
            <w:tcW w:w="850" w:type="dxa"/>
            <w:tcBorders>
              <w:top w:val="single" w:sz="4" w:space="0" w:color="auto"/>
              <w:bottom w:val="single" w:sz="4" w:space="0" w:color="auto"/>
              <w:right w:val="single" w:sz="12" w:space="0" w:color="auto"/>
            </w:tcBorders>
            <w:shd w:val="clear" w:color="auto" w:fill="FFFFFF" w:themeFill="background1"/>
            <w:vAlign w:val="center"/>
          </w:tcPr>
          <w:p w14:paraId="0D77AA00"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r>
      <w:tr w:rsidR="005447C6" w:rsidRPr="005447C6" w14:paraId="61C52E5A" w14:textId="77777777" w:rsidTr="00995471">
        <w:trPr>
          <w:trHeight w:val="20"/>
        </w:trPr>
        <w:tc>
          <w:tcPr>
            <w:tcW w:w="2537" w:type="dxa"/>
            <w:tcBorders>
              <w:top w:val="single" w:sz="4" w:space="0" w:color="auto"/>
              <w:left w:val="single" w:sz="12" w:space="0" w:color="auto"/>
              <w:bottom w:val="single" w:sz="4" w:space="0" w:color="auto"/>
            </w:tcBorders>
            <w:vAlign w:val="center"/>
          </w:tcPr>
          <w:p w14:paraId="14206B59"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Emotional Functioning</w:t>
            </w:r>
          </w:p>
        </w:tc>
        <w:tc>
          <w:tcPr>
            <w:tcW w:w="1134" w:type="dxa"/>
            <w:tcBorders>
              <w:top w:val="single" w:sz="4" w:space="0" w:color="auto"/>
              <w:bottom w:val="single" w:sz="4" w:space="0" w:color="auto"/>
              <w:right w:val="single" w:sz="12" w:space="0" w:color="auto"/>
            </w:tcBorders>
            <w:vAlign w:val="center"/>
          </w:tcPr>
          <w:p w14:paraId="3AC2E86F"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21 to 24</w:t>
            </w:r>
          </w:p>
        </w:tc>
        <w:tc>
          <w:tcPr>
            <w:tcW w:w="1072" w:type="dxa"/>
            <w:tcBorders>
              <w:top w:val="single" w:sz="4" w:space="0" w:color="auto"/>
              <w:left w:val="single" w:sz="12" w:space="0" w:color="auto"/>
              <w:bottom w:val="single" w:sz="4" w:space="0" w:color="auto"/>
              <w:right w:val="nil"/>
            </w:tcBorders>
            <w:vAlign w:val="center"/>
          </w:tcPr>
          <w:p w14:paraId="625BBF84"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.84</w:t>
            </w:r>
          </w:p>
        </w:tc>
        <w:tc>
          <w:tcPr>
            <w:tcW w:w="1290" w:type="dxa"/>
            <w:tcBorders>
              <w:top w:val="single" w:sz="4" w:space="0" w:color="auto"/>
              <w:left w:val="nil"/>
              <w:bottom w:val="single" w:sz="4" w:space="0" w:color="auto"/>
            </w:tcBorders>
            <w:vAlign w:val="center"/>
          </w:tcPr>
          <w:p w14:paraId="74CF18F2"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.58 to .72</w:t>
            </w:r>
          </w:p>
        </w:tc>
        <w:tc>
          <w:tcPr>
            <w:tcW w:w="1261" w:type="dxa"/>
            <w:tcBorders>
              <w:top w:val="single" w:sz="4" w:space="0" w:color="auto"/>
              <w:bottom w:val="single" w:sz="4" w:space="0" w:color="auto"/>
            </w:tcBorders>
            <w:vAlign w:val="center"/>
          </w:tcPr>
          <w:p w14:paraId="47FCEEA1"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.16 to .66</w:t>
            </w:r>
          </w:p>
        </w:tc>
        <w:tc>
          <w:tcPr>
            <w:tcW w:w="816" w:type="dxa"/>
            <w:tcBorders>
              <w:top w:val="single" w:sz="4" w:space="0" w:color="auto"/>
              <w:bottom w:val="single" w:sz="4" w:space="0" w:color="auto"/>
              <w:right w:val="single" w:sz="12" w:space="0" w:color="auto"/>
            </w:tcBorders>
            <w:vAlign w:val="center"/>
          </w:tcPr>
          <w:p w14:paraId="4D5B73EC"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c>
          <w:tcPr>
            <w:tcW w:w="1089" w:type="dxa"/>
            <w:tcBorders>
              <w:top w:val="single" w:sz="4" w:space="0" w:color="auto"/>
              <w:left w:val="single" w:sz="12" w:space="0" w:color="auto"/>
              <w:bottom w:val="single" w:sz="4" w:space="0" w:color="auto"/>
              <w:right w:val="nil"/>
            </w:tcBorders>
            <w:vAlign w:val="center"/>
          </w:tcPr>
          <w:p w14:paraId="487B11FB"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.83</w:t>
            </w:r>
          </w:p>
        </w:tc>
        <w:tc>
          <w:tcPr>
            <w:tcW w:w="1276" w:type="dxa"/>
            <w:tcBorders>
              <w:top w:val="single" w:sz="4" w:space="0" w:color="auto"/>
              <w:left w:val="nil"/>
              <w:bottom w:val="single" w:sz="4" w:space="0" w:color="auto"/>
            </w:tcBorders>
            <w:vAlign w:val="center"/>
          </w:tcPr>
          <w:p w14:paraId="346D9D94"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.58 to .70</w:t>
            </w:r>
          </w:p>
        </w:tc>
        <w:tc>
          <w:tcPr>
            <w:tcW w:w="1276" w:type="dxa"/>
            <w:tcBorders>
              <w:top w:val="single" w:sz="4" w:space="0" w:color="auto"/>
              <w:bottom w:val="single" w:sz="4" w:space="0" w:color="auto"/>
            </w:tcBorders>
            <w:shd w:val="clear" w:color="auto" w:fill="FFFFFF" w:themeFill="background1"/>
            <w:vAlign w:val="center"/>
          </w:tcPr>
          <w:p w14:paraId="6C4316F9"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.12 to .64</w:t>
            </w:r>
          </w:p>
        </w:tc>
        <w:tc>
          <w:tcPr>
            <w:tcW w:w="850" w:type="dxa"/>
            <w:tcBorders>
              <w:top w:val="single" w:sz="4" w:space="0" w:color="auto"/>
              <w:bottom w:val="single" w:sz="4" w:space="0" w:color="auto"/>
              <w:right w:val="single" w:sz="12" w:space="0" w:color="auto"/>
            </w:tcBorders>
            <w:shd w:val="clear" w:color="auto" w:fill="FFFFFF" w:themeFill="background1"/>
            <w:vAlign w:val="center"/>
          </w:tcPr>
          <w:p w14:paraId="64D530FC"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r>
      <w:tr w:rsidR="005447C6" w:rsidRPr="005447C6" w14:paraId="4DC5AF42" w14:textId="77777777" w:rsidTr="00995471">
        <w:trPr>
          <w:trHeight w:val="20"/>
        </w:trPr>
        <w:tc>
          <w:tcPr>
            <w:tcW w:w="2537" w:type="dxa"/>
            <w:tcBorders>
              <w:top w:val="single" w:sz="4" w:space="0" w:color="auto"/>
              <w:left w:val="single" w:sz="12" w:space="0" w:color="auto"/>
              <w:bottom w:val="single" w:sz="4" w:space="0" w:color="auto"/>
            </w:tcBorders>
            <w:vAlign w:val="center"/>
          </w:tcPr>
          <w:p w14:paraId="649027BB"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Cognitive Functioning</w:t>
            </w:r>
          </w:p>
        </w:tc>
        <w:tc>
          <w:tcPr>
            <w:tcW w:w="1134" w:type="dxa"/>
            <w:tcBorders>
              <w:top w:val="single" w:sz="4" w:space="0" w:color="auto"/>
              <w:bottom w:val="single" w:sz="4" w:space="0" w:color="auto"/>
              <w:right w:val="single" w:sz="12" w:space="0" w:color="auto"/>
            </w:tcBorders>
            <w:vAlign w:val="center"/>
          </w:tcPr>
          <w:p w14:paraId="09512680"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20, 25</w:t>
            </w:r>
          </w:p>
        </w:tc>
        <w:tc>
          <w:tcPr>
            <w:tcW w:w="1072" w:type="dxa"/>
            <w:tcBorders>
              <w:top w:val="single" w:sz="4" w:space="0" w:color="auto"/>
              <w:left w:val="single" w:sz="12" w:space="0" w:color="auto"/>
              <w:bottom w:val="single" w:sz="4" w:space="0" w:color="auto"/>
              <w:right w:val="nil"/>
            </w:tcBorders>
            <w:vAlign w:val="center"/>
          </w:tcPr>
          <w:p w14:paraId="093EAFC1"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.71</w:t>
            </w:r>
          </w:p>
        </w:tc>
        <w:tc>
          <w:tcPr>
            <w:tcW w:w="1290" w:type="dxa"/>
            <w:tcBorders>
              <w:top w:val="single" w:sz="4" w:space="0" w:color="auto"/>
              <w:left w:val="nil"/>
              <w:bottom w:val="single" w:sz="4" w:space="0" w:color="auto"/>
            </w:tcBorders>
            <w:vAlign w:val="center"/>
          </w:tcPr>
          <w:p w14:paraId="44E93BE1"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.56</w:t>
            </w:r>
          </w:p>
        </w:tc>
        <w:tc>
          <w:tcPr>
            <w:tcW w:w="1261" w:type="dxa"/>
            <w:tcBorders>
              <w:top w:val="single" w:sz="4" w:space="0" w:color="auto"/>
              <w:bottom w:val="single" w:sz="4" w:space="0" w:color="auto"/>
            </w:tcBorders>
            <w:vAlign w:val="center"/>
          </w:tcPr>
          <w:p w14:paraId="42AB0C7E"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.10 to .58</w:t>
            </w:r>
          </w:p>
        </w:tc>
        <w:tc>
          <w:tcPr>
            <w:tcW w:w="816" w:type="dxa"/>
            <w:tcBorders>
              <w:top w:val="single" w:sz="4" w:space="0" w:color="auto"/>
              <w:bottom w:val="single" w:sz="4" w:space="0" w:color="auto"/>
              <w:right w:val="single" w:sz="12" w:space="0" w:color="auto"/>
            </w:tcBorders>
            <w:vAlign w:val="center"/>
          </w:tcPr>
          <w:p w14:paraId="370B0AE0"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c>
          <w:tcPr>
            <w:tcW w:w="1089" w:type="dxa"/>
            <w:tcBorders>
              <w:top w:val="single" w:sz="4" w:space="0" w:color="auto"/>
              <w:left w:val="single" w:sz="12" w:space="0" w:color="auto"/>
              <w:bottom w:val="single" w:sz="4" w:space="0" w:color="auto"/>
              <w:right w:val="nil"/>
            </w:tcBorders>
            <w:vAlign w:val="center"/>
          </w:tcPr>
          <w:p w14:paraId="3DAD09B1"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.69</w:t>
            </w:r>
          </w:p>
        </w:tc>
        <w:tc>
          <w:tcPr>
            <w:tcW w:w="1276" w:type="dxa"/>
            <w:tcBorders>
              <w:top w:val="single" w:sz="4" w:space="0" w:color="auto"/>
              <w:left w:val="nil"/>
              <w:bottom w:val="single" w:sz="4" w:space="0" w:color="auto"/>
            </w:tcBorders>
            <w:vAlign w:val="center"/>
          </w:tcPr>
          <w:p w14:paraId="3259AEBB"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.53</w:t>
            </w:r>
          </w:p>
        </w:tc>
        <w:tc>
          <w:tcPr>
            <w:tcW w:w="1276" w:type="dxa"/>
            <w:tcBorders>
              <w:top w:val="single" w:sz="4" w:space="0" w:color="auto"/>
              <w:bottom w:val="single" w:sz="4" w:space="0" w:color="auto"/>
            </w:tcBorders>
            <w:shd w:val="clear" w:color="auto" w:fill="FFFFFF" w:themeFill="background1"/>
            <w:vAlign w:val="center"/>
          </w:tcPr>
          <w:p w14:paraId="35911732"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.11 to .60</w:t>
            </w:r>
          </w:p>
        </w:tc>
        <w:tc>
          <w:tcPr>
            <w:tcW w:w="850" w:type="dxa"/>
            <w:tcBorders>
              <w:top w:val="single" w:sz="4" w:space="0" w:color="auto"/>
              <w:bottom w:val="single" w:sz="4" w:space="0" w:color="auto"/>
              <w:right w:val="single" w:sz="12" w:space="0" w:color="auto"/>
            </w:tcBorders>
            <w:shd w:val="clear" w:color="auto" w:fill="FFFFFF" w:themeFill="background1"/>
            <w:vAlign w:val="center"/>
          </w:tcPr>
          <w:p w14:paraId="1A33BC26"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r>
      <w:tr w:rsidR="005447C6" w:rsidRPr="005447C6" w14:paraId="17FE873D" w14:textId="77777777" w:rsidTr="00995471">
        <w:trPr>
          <w:trHeight w:val="20"/>
        </w:trPr>
        <w:tc>
          <w:tcPr>
            <w:tcW w:w="2537" w:type="dxa"/>
            <w:tcBorders>
              <w:top w:val="single" w:sz="4" w:space="0" w:color="auto"/>
              <w:left w:val="single" w:sz="12" w:space="0" w:color="auto"/>
              <w:bottom w:val="single" w:sz="4" w:space="0" w:color="auto"/>
            </w:tcBorders>
            <w:vAlign w:val="center"/>
          </w:tcPr>
          <w:p w14:paraId="33E14C52"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Social Functioning</w:t>
            </w:r>
          </w:p>
        </w:tc>
        <w:tc>
          <w:tcPr>
            <w:tcW w:w="1134" w:type="dxa"/>
            <w:tcBorders>
              <w:top w:val="single" w:sz="4" w:space="0" w:color="auto"/>
              <w:bottom w:val="single" w:sz="4" w:space="0" w:color="auto"/>
              <w:right w:val="single" w:sz="12" w:space="0" w:color="auto"/>
            </w:tcBorders>
            <w:vAlign w:val="center"/>
          </w:tcPr>
          <w:p w14:paraId="6539BB5B"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26, 27</w:t>
            </w:r>
          </w:p>
        </w:tc>
        <w:tc>
          <w:tcPr>
            <w:tcW w:w="1072" w:type="dxa"/>
            <w:tcBorders>
              <w:top w:val="single" w:sz="4" w:space="0" w:color="auto"/>
              <w:left w:val="single" w:sz="12" w:space="0" w:color="auto"/>
              <w:bottom w:val="single" w:sz="4" w:space="0" w:color="auto"/>
              <w:right w:val="nil"/>
            </w:tcBorders>
            <w:vAlign w:val="center"/>
          </w:tcPr>
          <w:p w14:paraId="72D57C87"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.82</w:t>
            </w:r>
          </w:p>
        </w:tc>
        <w:tc>
          <w:tcPr>
            <w:tcW w:w="1290" w:type="dxa"/>
            <w:tcBorders>
              <w:top w:val="single" w:sz="4" w:space="0" w:color="auto"/>
              <w:left w:val="nil"/>
              <w:bottom w:val="single" w:sz="4" w:space="0" w:color="auto"/>
            </w:tcBorders>
            <w:vAlign w:val="center"/>
          </w:tcPr>
          <w:p w14:paraId="03174B85"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.69</w:t>
            </w:r>
          </w:p>
        </w:tc>
        <w:tc>
          <w:tcPr>
            <w:tcW w:w="1261" w:type="dxa"/>
            <w:tcBorders>
              <w:top w:val="single" w:sz="4" w:space="0" w:color="auto"/>
              <w:bottom w:val="single" w:sz="4" w:space="0" w:color="auto"/>
            </w:tcBorders>
            <w:vAlign w:val="center"/>
          </w:tcPr>
          <w:p w14:paraId="2FB8E630"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.20 to .57</w:t>
            </w:r>
          </w:p>
        </w:tc>
        <w:tc>
          <w:tcPr>
            <w:tcW w:w="816" w:type="dxa"/>
            <w:tcBorders>
              <w:top w:val="single" w:sz="4" w:space="0" w:color="auto"/>
              <w:bottom w:val="single" w:sz="4" w:space="0" w:color="auto"/>
              <w:right w:val="single" w:sz="12" w:space="0" w:color="auto"/>
            </w:tcBorders>
            <w:vAlign w:val="center"/>
          </w:tcPr>
          <w:p w14:paraId="6363941B"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c>
          <w:tcPr>
            <w:tcW w:w="1089" w:type="dxa"/>
            <w:tcBorders>
              <w:top w:val="single" w:sz="4" w:space="0" w:color="auto"/>
              <w:left w:val="single" w:sz="12" w:space="0" w:color="auto"/>
              <w:bottom w:val="single" w:sz="4" w:space="0" w:color="auto"/>
              <w:right w:val="nil"/>
            </w:tcBorders>
            <w:vAlign w:val="center"/>
          </w:tcPr>
          <w:p w14:paraId="7E35CA63"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.84</w:t>
            </w:r>
          </w:p>
        </w:tc>
        <w:tc>
          <w:tcPr>
            <w:tcW w:w="1276" w:type="dxa"/>
            <w:tcBorders>
              <w:top w:val="single" w:sz="4" w:space="0" w:color="auto"/>
              <w:left w:val="nil"/>
              <w:bottom w:val="single" w:sz="4" w:space="0" w:color="auto"/>
            </w:tcBorders>
            <w:vAlign w:val="center"/>
          </w:tcPr>
          <w:p w14:paraId="70A23E75"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.72</w:t>
            </w:r>
          </w:p>
        </w:tc>
        <w:tc>
          <w:tcPr>
            <w:tcW w:w="1276" w:type="dxa"/>
            <w:tcBorders>
              <w:top w:val="single" w:sz="4" w:space="0" w:color="auto"/>
              <w:bottom w:val="single" w:sz="4" w:space="0" w:color="auto"/>
            </w:tcBorders>
            <w:shd w:val="clear" w:color="auto" w:fill="FFFFFF" w:themeFill="background1"/>
            <w:vAlign w:val="center"/>
          </w:tcPr>
          <w:p w14:paraId="1B431082"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.17 to .60</w:t>
            </w:r>
          </w:p>
        </w:tc>
        <w:tc>
          <w:tcPr>
            <w:tcW w:w="850" w:type="dxa"/>
            <w:tcBorders>
              <w:top w:val="single" w:sz="4" w:space="0" w:color="auto"/>
              <w:bottom w:val="single" w:sz="4" w:space="0" w:color="auto"/>
              <w:right w:val="single" w:sz="12" w:space="0" w:color="auto"/>
            </w:tcBorders>
            <w:shd w:val="clear" w:color="auto" w:fill="FFFFFF" w:themeFill="background1"/>
            <w:vAlign w:val="center"/>
          </w:tcPr>
          <w:p w14:paraId="76DD0465"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r>
      <w:tr w:rsidR="005447C6" w:rsidRPr="005447C6" w14:paraId="19C86027" w14:textId="77777777" w:rsidTr="00995471">
        <w:trPr>
          <w:trHeight w:val="20"/>
        </w:trPr>
        <w:tc>
          <w:tcPr>
            <w:tcW w:w="2537" w:type="dxa"/>
            <w:tcBorders>
              <w:top w:val="single" w:sz="4" w:space="0" w:color="auto"/>
              <w:left w:val="single" w:sz="12" w:space="0" w:color="auto"/>
              <w:bottom w:val="single" w:sz="4" w:space="0" w:color="auto"/>
            </w:tcBorders>
            <w:vAlign w:val="center"/>
          </w:tcPr>
          <w:p w14:paraId="1A96DC0B"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 xml:space="preserve">Global Health Status / </w:t>
            </w:r>
            <w:proofErr w:type="spellStart"/>
            <w:r w:rsidRPr="005447C6">
              <w:rPr>
                <w:rFonts w:ascii="Times New Roman" w:hAnsi="Times New Roman"/>
                <w:bCs/>
                <w:sz w:val="20"/>
                <w:szCs w:val="20"/>
                <w:lang w:val="en-US"/>
              </w:rPr>
              <w:t>QoL</w:t>
            </w:r>
            <w:proofErr w:type="spellEnd"/>
          </w:p>
        </w:tc>
        <w:tc>
          <w:tcPr>
            <w:tcW w:w="1134" w:type="dxa"/>
            <w:tcBorders>
              <w:top w:val="single" w:sz="4" w:space="0" w:color="auto"/>
              <w:bottom w:val="single" w:sz="4" w:space="0" w:color="auto"/>
              <w:right w:val="single" w:sz="12" w:space="0" w:color="auto"/>
            </w:tcBorders>
            <w:vAlign w:val="center"/>
          </w:tcPr>
          <w:p w14:paraId="28846445"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29, 30</w:t>
            </w:r>
          </w:p>
        </w:tc>
        <w:tc>
          <w:tcPr>
            <w:tcW w:w="1072" w:type="dxa"/>
            <w:tcBorders>
              <w:top w:val="single" w:sz="4" w:space="0" w:color="auto"/>
              <w:left w:val="single" w:sz="12" w:space="0" w:color="auto"/>
              <w:bottom w:val="single" w:sz="4" w:space="0" w:color="auto"/>
              <w:right w:val="nil"/>
            </w:tcBorders>
            <w:vAlign w:val="center"/>
          </w:tcPr>
          <w:p w14:paraId="7A076F79"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.92</w:t>
            </w:r>
          </w:p>
        </w:tc>
        <w:tc>
          <w:tcPr>
            <w:tcW w:w="1290" w:type="dxa"/>
            <w:tcBorders>
              <w:top w:val="single" w:sz="4" w:space="0" w:color="auto"/>
              <w:left w:val="nil"/>
              <w:bottom w:val="single" w:sz="4" w:space="0" w:color="auto"/>
            </w:tcBorders>
            <w:vAlign w:val="center"/>
          </w:tcPr>
          <w:p w14:paraId="0A4C6EF2"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.85</w:t>
            </w:r>
          </w:p>
        </w:tc>
        <w:tc>
          <w:tcPr>
            <w:tcW w:w="1261" w:type="dxa"/>
            <w:tcBorders>
              <w:top w:val="single" w:sz="4" w:space="0" w:color="auto"/>
              <w:bottom w:val="single" w:sz="4" w:space="0" w:color="auto"/>
            </w:tcBorders>
            <w:vAlign w:val="center"/>
          </w:tcPr>
          <w:p w14:paraId="3148E24D"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.15 to .63</w:t>
            </w:r>
          </w:p>
        </w:tc>
        <w:tc>
          <w:tcPr>
            <w:tcW w:w="816" w:type="dxa"/>
            <w:tcBorders>
              <w:top w:val="single" w:sz="4" w:space="0" w:color="auto"/>
              <w:bottom w:val="single" w:sz="4" w:space="0" w:color="auto"/>
              <w:right w:val="single" w:sz="12" w:space="0" w:color="auto"/>
            </w:tcBorders>
            <w:vAlign w:val="center"/>
          </w:tcPr>
          <w:p w14:paraId="541E7A24"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c>
          <w:tcPr>
            <w:tcW w:w="1089" w:type="dxa"/>
            <w:tcBorders>
              <w:top w:val="single" w:sz="4" w:space="0" w:color="auto"/>
              <w:left w:val="single" w:sz="12" w:space="0" w:color="auto"/>
              <w:bottom w:val="single" w:sz="4" w:space="0" w:color="auto"/>
              <w:right w:val="nil"/>
            </w:tcBorders>
            <w:vAlign w:val="center"/>
          </w:tcPr>
          <w:p w14:paraId="30408C93"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.92</w:t>
            </w:r>
          </w:p>
        </w:tc>
        <w:tc>
          <w:tcPr>
            <w:tcW w:w="1276" w:type="dxa"/>
            <w:tcBorders>
              <w:top w:val="single" w:sz="4" w:space="0" w:color="auto"/>
              <w:left w:val="nil"/>
              <w:bottom w:val="single" w:sz="4" w:space="0" w:color="auto"/>
            </w:tcBorders>
            <w:vAlign w:val="center"/>
          </w:tcPr>
          <w:p w14:paraId="375DA08B"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.86</w:t>
            </w:r>
          </w:p>
        </w:tc>
        <w:tc>
          <w:tcPr>
            <w:tcW w:w="1276" w:type="dxa"/>
            <w:tcBorders>
              <w:top w:val="single" w:sz="4" w:space="0" w:color="auto"/>
              <w:bottom w:val="single" w:sz="4" w:space="0" w:color="auto"/>
            </w:tcBorders>
            <w:shd w:val="clear" w:color="auto" w:fill="FFFFFF" w:themeFill="background1"/>
            <w:vAlign w:val="center"/>
          </w:tcPr>
          <w:p w14:paraId="1DE4D6BB"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.20 to .62</w:t>
            </w:r>
          </w:p>
        </w:tc>
        <w:tc>
          <w:tcPr>
            <w:tcW w:w="850" w:type="dxa"/>
            <w:tcBorders>
              <w:top w:val="single" w:sz="4" w:space="0" w:color="auto"/>
              <w:bottom w:val="single" w:sz="4" w:space="0" w:color="auto"/>
              <w:right w:val="single" w:sz="12" w:space="0" w:color="auto"/>
            </w:tcBorders>
            <w:shd w:val="clear" w:color="auto" w:fill="FFFFFF" w:themeFill="background1"/>
            <w:vAlign w:val="center"/>
          </w:tcPr>
          <w:p w14:paraId="6F0E7C6D"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r>
      <w:tr w:rsidR="005447C6" w:rsidRPr="005447C6" w14:paraId="072BA86E" w14:textId="77777777" w:rsidTr="00995471">
        <w:trPr>
          <w:trHeight w:val="20"/>
        </w:trPr>
        <w:tc>
          <w:tcPr>
            <w:tcW w:w="2537" w:type="dxa"/>
            <w:tcBorders>
              <w:top w:val="single" w:sz="4" w:space="0" w:color="auto"/>
              <w:left w:val="single" w:sz="12" w:space="0" w:color="auto"/>
              <w:bottom w:val="single" w:sz="4" w:space="0" w:color="auto"/>
            </w:tcBorders>
            <w:vAlign w:val="center"/>
          </w:tcPr>
          <w:p w14:paraId="371D8A11" w14:textId="77777777" w:rsidR="005447C6" w:rsidRPr="005447C6" w:rsidRDefault="005447C6" w:rsidP="00995471">
            <w:pPr>
              <w:spacing w:line="240" w:lineRule="auto"/>
              <w:ind w:left="0"/>
              <w:rPr>
                <w:rFonts w:ascii="Times New Roman" w:eastAsiaTheme="minorHAnsi" w:hAnsi="Times New Roman"/>
                <w:sz w:val="20"/>
                <w:szCs w:val="20"/>
                <w:lang w:val="en-US" w:eastAsia="en-US"/>
              </w:rPr>
            </w:pPr>
            <w:r w:rsidRPr="005447C6">
              <w:rPr>
                <w:rFonts w:ascii="Times New Roman" w:eastAsiaTheme="minorHAnsi" w:hAnsi="Times New Roman"/>
                <w:sz w:val="20"/>
                <w:szCs w:val="20"/>
                <w:lang w:eastAsia="en-US"/>
              </w:rPr>
              <w:t>Fatigue</w:t>
            </w:r>
          </w:p>
        </w:tc>
        <w:tc>
          <w:tcPr>
            <w:tcW w:w="1134" w:type="dxa"/>
            <w:tcBorders>
              <w:top w:val="single" w:sz="4" w:space="0" w:color="auto"/>
              <w:bottom w:val="single" w:sz="4" w:space="0" w:color="auto"/>
              <w:right w:val="single" w:sz="12" w:space="0" w:color="auto"/>
            </w:tcBorders>
            <w:vAlign w:val="center"/>
          </w:tcPr>
          <w:p w14:paraId="0346761C"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10, 12, 18</w:t>
            </w:r>
          </w:p>
        </w:tc>
        <w:tc>
          <w:tcPr>
            <w:tcW w:w="1072" w:type="dxa"/>
            <w:tcBorders>
              <w:top w:val="single" w:sz="4" w:space="0" w:color="auto"/>
              <w:left w:val="single" w:sz="12" w:space="0" w:color="auto"/>
              <w:bottom w:val="single" w:sz="4" w:space="0" w:color="auto"/>
              <w:right w:val="nil"/>
            </w:tcBorders>
            <w:vAlign w:val="center"/>
          </w:tcPr>
          <w:p w14:paraId="412DD209"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.88</w:t>
            </w:r>
          </w:p>
        </w:tc>
        <w:tc>
          <w:tcPr>
            <w:tcW w:w="1290" w:type="dxa"/>
            <w:tcBorders>
              <w:top w:val="single" w:sz="4" w:space="0" w:color="auto"/>
              <w:left w:val="nil"/>
              <w:bottom w:val="single" w:sz="4" w:space="0" w:color="auto"/>
            </w:tcBorders>
            <w:vAlign w:val="center"/>
          </w:tcPr>
          <w:p w14:paraId="15DF7027"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.75 to .80</w:t>
            </w:r>
          </w:p>
        </w:tc>
        <w:tc>
          <w:tcPr>
            <w:tcW w:w="1261" w:type="dxa"/>
            <w:tcBorders>
              <w:top w:val="single" w:sz="4" w:space="0" w:color="auto"/>
              <w:bottom w:val="single" w:sz="4" w:space="0" w:color="auto"/>
            </w:tcBorders>
            <w:vAlign w:val="center"/>
          </w:tcPr>
          <w:p w14:paraId="37DE3A39"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.19 to .67</w:t>
            </w:r>
          </w:p>
        </w:tc>
        <w:tc>
          <w:tcPr>
            <w:tcW w:w="816" w:type="dxa"/>
            <w:tcBorders>
              <w:top w:val="single" w:sz="4" w:space="0" w:color="auto"/>
              <w:bottom w:val="single" w:sz="4" w:space="0" w:color="auto"/>
              <w:right w:val="single" w:sz="12" w:space="0" w:color="auto"/>
            </w:tcBorders>
            <w:vAlign w:val="center"/>
          </w:tcPr>
          <w:p w14:paraId="636C5D12"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c>
          <w:tcPr>
            <w:tcW w:w="1089" w:type="dxa"/>
            <w:tcBorders>
              <w:top w:val="single" w:sz="4" w:space="0" w:color="auto"/>
              <w:left w:val="single" w:sz="12" w:space="0" w:color="auto"/>
              <w:bottom w:val="single" w:sz="4" w:space="0" w:color="auto"/>
              <w:right w:val="nil"/>
            </w:tcBorders>
            <w:vAlign w:val="center"/>
          </w:tcPr>
          <w:p w14:paraId="4F3B5680"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.89</w:t>
            </w:r>
          </w:p>
        </w:tc>
        <w:tc>
          <w:tcPr>
            <w:tcW w:w="1276" w:type="dxa"/>
            <w:tcBorders>
              <w:top w:val="single" w:sz="4" w:space="0" w:color="auto"/>
              <w:left w:val="nil"/>
              <w:bottom w:val="single" w:sz="4" w:space="0" w:color="auto"/>
            </w:tcBorders>
            <w:vAlign w:val="center"/>
          </w:tcPr>
          <w:p w14:paraId="327259F9"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.77 to .82</w:t>
            </w:r>
          </w:p>
        </w:tc>
        <w:tc>
          <w:tcPr>
            <w:tcW w:w="1276" w:type="dxa"/>
            <w:tcBorders>
              <w:top w:val="single" w:sz="4" w:space="0" w:color="auto"/>
              <w:bottom w:val="single" w:sz="4" w:space="0" w:color="auto"/>
            </w:tcBorders>
            <w:shd w:val="clear" w:color="auto" w:fill="FFFFFF" w:themeFill="background1"/>
            <w:vAlign w:val="center"/>
          </w:tcPr>
          <w:p w14:paraId="67F26764"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.22 to .76</w:t>
            </w:r>
          </w:p>
        </w:tc>
        <w:tc>
          <w:tcPr>
            <w:tcW w:w="850" w:type="dxa"/>
            <w:tcBorders>
              <w:top w:val="single" w:sz="4" w:space="0" w:color="auto"/>
              <w:bottom w:val="single" w:sz="4" w:space="0" w:color="auto"/>
              <w:right w:val="single" w:sz="12" w:space="0" w:color="auto"/>
            </w:tcBorders>
            <w:shd w:val="clear" w:color="auto" w:fill="FFFFFF" w:themeFill="background1"/>
            <w:vAlign w:val="center"/>
          </w:tcPr>
          <w:p w14:paraId="59756189"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r>
      <w:tr w:rsidR="005447C6" w:rsidRPr="005447C6" w14:paraId="567AC4F4" w14:textId="77777777" w:rsidTr="00995471">
        <w:trPr>
          <w:trHeight w:val="20"/>
        </w:trPr>
        <w:tc>
          <w:tcPr>
            <w:tcW w:w="2537" w:type="dxa"/>
            <w:tcBorders>
              <w:top w:val="single" w:sz="4" w:space="0" w:color="auto"/>
              <w:left w:val="single" w:sz="12" w:space="0" w:color="auto"/>
              <w:bottom w:val="single" w:sz="4" w:space="0" w:color="auto"/>
            </w:tcBorders>
            <w:vAlign w:val="center"/>
          </w:tcPr>
          <w:p w14:paraId="30E92767" w14:textId="77777777" w:rsidR="005447C6" w:rsidRPr="005447C6" w:rsidRDefault="005447C6" w:rsidP="00995471">
            <w:pPr>
              <w:spacing w:line="240" w:lineRule="auto"/>
              <w:ind w:left="0"/>
              <w:rPr>
                <w:rFonts w:ascii="Times New Roman" w:eastAsiaTheme="minorHAnsi" w:hAnsi="Times New Roman"/>
                <w:sz w:val="20"/>
                <w:szCs w:val="20"/>
                <w:lang w:val="en-US" w:eastAsia="en-US"/>
              </w:rPr>
            </w:pPr>
            <w:r w:rsidRPr="005447C6">
              <w:rPr>
                <w:rFonts w:ascii="Times New Roman" w:eastAsiaTheme="minorHAnsi" w:hAnsi="Times New Roman"/>
                <w:sz w:val="20"/>
                <w:szCs w:val="20"/>
                <w:lang w:eastAsia="en-US"/>
              </w:rPr>
              <w:t>Nausea and Vomiting</w:t>
            </w:r>
          </w:p>
        </w:tc>
        <w:tc>
          <w:tcPr>
            <w:tcW w:w="1134" w:type="dxa"/>
            <w:tcBorders>
              <w:top w:val="single" w:sz="4" w:space="0" w:color="auto"/>
              <w:bottom w:val="single" w:sz="4" w:space="0" w:color="auto"/>
              <w:right w:val="single" w:sz="12" w:space="0" w:color="auto"/>
            </w:tcBorders>
            <w:vAlign w:val="center"/>
          </w:tcPr>
          <w:p w14:paraId="7B997108"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14, 15</w:t>
            </w:r>
          </w:p>
        </w:tc>
        <w:tc>
          <w:tcPr>
            <w:tcW w:w="1072" w:type="dxa"/>
            <w:tcBorders>
              <w:top w:val="single" w:sz="4" w:space="0" w:color="auto"/>
              <w:left w:val="single" w:sz="12" w:space="0" w:color="auto"/>
              <w:bottom w:val="single" w:sz="4" w:space="0" w:color="auto"/>
              <w:right w:val="nil"/>
            </w:tcBorders>
            <w:vAlign w:val="center"/>
          </w:tcPr>
          <w:p w14:paraId="48923F36"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.64</w:t>
            </w:r>
          </w:p>
        </w:tc>
        <w:tc>
          <w:tcPr>
            <w:tcW w:w="1290" w:type="dxa"/>
            <w:tcBorders>
              <w:top w:val="single" w:sz="4" w:space="0" w:color="auto"/>
              <w:left w:val="nil"/>
              <w:bottom w:val="single" w:sz="4" w:space="0" w:color="auto"/>
            </w:tcBorders>
            <w:vAlign w:val="center"/>
          </w:tcPr>
          <w:p w14:paraId="2D8FC579"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.52</w:t>
            </w:r>
          </w:p>
        </w:tc>
        <w:tc>
          <w:tcPr>
            <w:tcW w:w="1261" w:type="dxa"/>
            <w:tcBorders>
              <w:top w:val="single" w:sz="4" w:space="0" w:color="auto"/>
              <w:bottom w:val="single" w:sz="4" w:space="0" w:color="auto"/>
            </w:tcBorders>
            <w:vAlign w:val="center"/>
          </w:tcPr>
          <w:p w14:paraId="7F97780A"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.12 to .53</w:t>
            </w:r>
          </w:p>
        </w:tc>
        <w:tc>
          <w:tcPr>
            <w:tcW w:w="816" w:type="dxa"/>
            <w:tcBorders>
              <w:top w:val="single" w:sz="4" w:space="0" w:color="auto"/>
              <w:bottom w:val="single" w:sz="4" w:space="0" w:color="auto"/>
              <w:right w:val="single" w:sz="12" w:space="0" w:color="auto"/>
            </w:tcBorders>
            <w:vAlign w:val="center"/>
          </w:tcPr>
          <w:p w14:paraId="70E5039A"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c>
          <w:tcPr>
            <w:tcW w:w="1089" w:type="dxa"/>
            <w:tcBorders>
              <w:top w:val="single" w:sz="4" w:space="0" w:color="auto"/>
              <w:left w:val="single" w:sz="12" w:space="0" w:color="auto"/>
              <w:bottom w:val="single" w:sz="4" w:space="0" w:color="auto"/>
              <w:right w:val="nil"/>
            </w:tcBorders>
            <w:vAlign w:val="center"/>
          </w:tcPr>
          <w:p w14:paraId="1CC82169"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.64</w:t>
            </w:r>
          </w:p>
        </w:tc>
        <w:tc>
          <w:tcPr>
            <w:tcW w:w="1276" w:type="dxa"/>
            <w:tcBorders>
              <w:top w:val="single" w:sz="4" w:space="0" w:color="auto"/>
              <w:left w:val="nil"/>
              <w:bottom w:val="single" w:sz="4" w:space="0" w:color="auto"/>
            </w:tcBorders>
            <w:vAlign w:val="center"/>
          </w:tcPr>
          <w:p w14:paraId="44B6735D"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.51</w:t>
            </w:r>
          </w:p>
        </w:tc>
        <w:tc>
          <w:tcPr>
            <w:tcW w:w="1276" w:type="dxa"/>
            <w:tcBorders>
              <w:top w:val="single" w:sz="4" w:space="0" w:color="auto"/>
              <w:bottom w:val="single" w:sz="4" w:space="0" w:color="auto"/>
            </w:tcBorders>
            <w:shd w:val="clear" w:color="auto" w:fill="FFFFFF" w:themeFill="background1"/>
            <w:vAlign w:val="center"/>
          </w:tcPr>
          <w:p w14:paraId="267495CC"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.12 to .48</w:t>
            </w:r>
          </w:p>
        </w:tc>
        <w:tc>
          <w:tcPr>
            <w:tcW w:w="850" w:type="dxa"/>
            <w:tcBorders>
              <w:top w:val="single" w:sz="4" w:space="0" w:color="auto"/>
              <w:bottom w:val="single" w:sz="4" w:space="0" w:color="auto"/>
              <w:right w:val="single" w:sz="12" w:space="0" w:color="auto"/>
            </w:tcBorders>
            <w:shd w:val="clear" w:color="auto" w:fill="FFFFFF" w:themeFill="background1"/>
            <w:vAlign w:val="center"/>
          </w:tcPr>
          <w:p w14:paraId="61A372DF"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r>
      <w:tr w:rsidR="005447C6" w:rsidRPr="005447C6" w14:paraId="34CB57BB" w14:textId="77777777" w:rsidTr="00995471">
        <w:trPr>
          <w:trHeight w:val="20"/>
        </w:trPr>
        <w:tc>
          <w:tcPr>
            <w:tcW w:w="2537" w:type="dxa"/>
            <w:tcBorders>
              <w:top w:val="single" w:sz="4" w:space="0" w:color="auto"/>
              <w:left w:val="single" w:sz="12" w:space="0" w:color="auto"/>
              <w:bottom w:val="single" w:sz="12" w:space="0" w:color="auto"/>
            </w:tcBorders>
            <w:vAlign w:val="center"/>
          </w:tcPr>
          <w:p w14:paraId="3EE2ACB7" w14:textId="77777777" w:rsidR="005447C6" w:rsidRPr="005447C6" w:rsidRDefault="005447C6" w:rsidP="00995471">
            <w:pPr>
              <w:spacing w:line="240" w:lineRule="auto"/>
              <w:ind w:left="0"/>
              <w:rPr>
                <w:rFonts w:ascii="Times New Roman" w:eastAsiaTheme="minorHAnsi" w:hAnsi="Times New Roman"/>
                <w:sz w:val="20"/>
                <w:szCs w:val="20"/>
                <w:lang w:val="en-US" w:eastAsia="en-US"/>
              </w:rPr>
            </w:pPr>
            <w:r w:rsidRPr="005447C6">
              <w:rPr>
                <w:rFonts w:ascii="Times New Roman" w:eastAsiaTheme="minorHAnsi" w:hAnsi="Times New Roman"/>
                <w:sz w:val="20"/>
                <w:szCs w:val="20"/>
                <w:lang w:eastAsia="en-US"/>
              </w:rPr>
              <w:t>Pain</w:t>
            </w:r>
          </w:p>
        </w:tc>
        <w:tc>
          <w:tcPr>
            <w:tcW w:w="1134" w:type="dxa"/>
            <w:tcBorders>
              <w:top w:val="single" w:sz="4" w:space="0" w:color="auto"/>
              <w:bottom w:val="single" w:sz="12" w:space="0" w:color="auto"/>
              <w:right w:val="single" w:sz="12" w:space="0" w:color="auto"/>
            </w:tcBorders>
            <w:vAlign w:val="center"/>
          </w:tcPr>
          <w:p w14:paraId="1908CDC9"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9, 19</w:t>
            </w:r>
          </w:p>
        </w:tc>
        <w:tc>
          <w:tcPr>
            <w:tcW w:w="1072" w:type="dxa"/>
            <w:tcBorders>
              <w:top w:val="single" w:sz="4" w:space="0" w:color="auto"/>
              <w:left w:val="single" w:sz="12" w:space="0" w:color="auto"/>
              <w:bottom w:val="single" w:sz="12" w:space="0" w:color="auto"/>
              <w:right w:val="nil"/>
            </w:tcBorders>
            <w:vAlign w:val="center"/>
          </w:tcPr>
          <w:p w14:paraId="01CB61AE"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.83</w:t>
            </w:r>
          </w:p>
        </w:tc>
        <w:tc>
          <w:tcPr>
            <w:tcW w:w="1290" w:type="dxa"/>
            <w:tcBorders>
              <w:top w:val="single" w:sz="4" w:space="0" w:color="auto"/>
              <w:left w:val="nil"/>
              <w:bottom w:val="single" w:sz="12" w:space="0" w:color="auto"/>
            </w:tcBorders>
            <w:vAlign w:val="center"/>
          </w:tcPr>
          <w:p w14:paraId="726EF286"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.71</w:t>
            </w:r>
          </w:p>
        </w:tc>
        <w:tc>
          <w:tcPr>
            <w:tcW w:w="1261" w:type="dxa"/>
            <w:tcBorders>
              <w:top w:val="single" w:sz="4" w:space="0" w:color="auto"/>
              <w:bottom w:val="single" w:sz="12" w:space="0" w:color="auto"/>
            </w:tcBorders>
            <w:vAlign w:val="center"/>
          </w:tcPr>
          <w:p w14:paraId="255B063B"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.11 to .56</w:t>
            </w:r>
          </w:p>
        </w:tc>
        <w:tc>
          <w:tcPr>
            <w:tcW w:w="816" w:type="dxa"/>
            <w:tcBorders>
              <w:top w:val="single" w:sz="4" w:space="0" w:color="auto"/>
              <w:bottom w:val="single" w:sz="12" w:space="0" w:color="auto"/>
              <w:right w:val="single" w:sz="12" w:space="0" w:color="auto"/>
            </w:tcBorders>
            <w:vAlign w:val="center"/>
          </w:tcPr>
          <w:p w14:paraId="300AC01B"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c>
          <w:tcPr>
            <w:tcW w:w="1089" w:type="dxa"/>
            <w:tcBorders>
              <w:top w:val="single" w:sz="4" w:space="0" w:color="auto"/>
              <w:left w:val="single" w:sz="12" w:space="0" w:color="auto"/>
              <w:bottom w:val="single" w:sz="12" w:space="0" w:color="auto"/>
              <w:right w:val="nil"/>
            </w:tcBorders>
            <w:vAlign w:val="center"/>
          </w:tcPr>
          <w:p w14:paraId="277887E7"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.84</w:t>
            </w:r>
          </w:p>
        </w:tc>
        <w:tc>
          <w:tcPr>
            <w:tcW w:w="1276" w:type="dxa"/>
            <w:tcBorders>
              <w:top w:val="single" w:sz="4" w:space="0" w:color="auto"/>
              <w:left w:val="nil"/>
              <w:bottom w:val="single" w:sz="12" w:space="0" w:color="auto"/>
            </w:tcBorders>
            <w:vAlign w:val="center"/>
          </w:tcPr>
          <w:p w14:paraId="56027651"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.73</w:t>
            </w:r>
          </w:p>
        </w:tc>
        <w:tc>
          <w:tcPr>
            <w:tcW w:w="1276" w:type="dxa"/>
            <w:tcBorders>
              <w:top w:val="single" w:sz="4" w:space="0" w:color="auto"/>
              <w:bottom w:val="single" w:sz="12" w:space="0" w:color="auto"/>
            </w:tcBorders>
            <w:shd w:val="clear" w:color="auto" w:fill="FFFFFF" w:themeFill="background1"/>
            <w:vAlign w:val="center"/>
          </w:tcPr>
          <w:p w14:paraId="3781F39E"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.14 to .59</w:t>
            </w:r>
          </w:p>
        </w:tc>
        <w:tc>
          <w:tcPr>
            <w:tcW w:w="850" w:type="dxa"/>
            <w:tcBorders>
              <w:top w:val="single" w:sz="4" w:space="0" w:color="auto"/>
              <w:bottom w:val="single" w:sz="12" w:space="0" w:color="auto"/>
              <w:right w:val="single" w:sz="12" w:space="0" w:color="auto"/>
            </w:tcBorders>
            <w:shd w:val="clear" w:color="auto" w:fill="FFFFFF" w:themeFill="background1"/>
            <w:vAlign w:val="center"/>
          </w:tcPr>
          <w:p w14:paraId="0F6BC759" w14:textId="77777777" w:rsidR="005447C6" w:rsidRPr="005447C6" w:rsidRDefault="005447C6" w:rsidP="00995471">
            <w:pPr>
              <w:spacing w:line="240" w:lineRule="auto"/>
              <w:ind w:left="0"/>
              <w:jc w:val="center"/>
              <w:rPr>
                <w:rFonts w:ascii="Times New Roman" w:hAnsi="Times New Roman"/>
                <w:bCs/>
                <w:sz w:val="20"/>
                <w:szCs w:val="20"/>
                <w:lang w:val="en-US"/>
              </w:rPr>
            </w:pPr>
            <w:r w:rsidRPr="005447C6">
              <w:rPr>
                <w:rFonts w:ascii="Times New Roman" w:hAnsi="Times New Roman"/>
                <w:bCs/>
                <w:sz w:val="20"/>
                <w:szCs w:val="20"/>
                <w:lang w:val="en-US"/>
              </w:rPr>
              <w:t>0</w:t>
            </w:r>
          </w:p>
        </w:tc>
      </w:tr>
      <w:tr w:rsidR="005447C6" w:rsidRPr="005447C6" w14:paraId="7554A415" w14:textId="77777777" w:rsidTr="00995471">
        <w:trPr>
          <w:trHeight w:val="20"/>
        </w:trPr>
        <w:tc>
          <w:tcPr>
            <w:tcW w:w="3671" w:type="dxa"/>
            <w:gridSpan w:val="2"/>
            <w:tcBorders>
              <w:top w:val="single" w:sz="12" w:space="0" w:color="auto"/>
              <w:left w:val="single" w:sz="12" w:space="0" w:color="auto"/>
              <w:bottom w:val="nil"/>
              <w:right w:val="single" w:sz="12" w:space="0" w:color="auto"/>
            </w:tcBorders>
            <w:shd w:val="clear" w:color="auto" w:fill="auto"/>
            <w:vAlign w:val="center"/>
          </w:tcPr>
          <w:p w14:paraId="77F175D3" w14:textId="7719AAE7" w:rsidR="005447C6" w:rsidRPr="005447C6" w:rsidRDefault="005447C6" w:rsidP="00995471">
            <w:pPr>
              <w:tabs>
                <w:tab w:val="left" w:pos="536"/>
              </w:tabs>
              <w:spacing w:line="240" w:lineRule="auto"/>
              <w:rPr>
                <w:rFonts w:ascii="Times New Roman" w:eastAsiaTheme="minorHAnsi" w:hAnsi="Times New Roman"/>
                <w:sz w:val="20"/>
                <w:szCs w:val="20"/>
                <w:lang w:val="en-US" w:eastAsia="en-US"/>
              </w:rPr>
            </w:pPr>
            <w:r w:rsidRPr="005447C6">
              <w:rPr>
                <w:rFonts w:ascii="Times New Roman" w:eastAsiaTheme="minorHAnsi" w:hAnsi="Times New Roman"/>
                <w:b/>
                <w:sz w:val="20"/>
                <w:szCs w:val="20"/>
                <w:lang w:val="en-US" w:eastAsia="en-US"/>
              </w:rPr>
              <w:t xml:space="preserve">German population </w:t>
            </w:r>
            <w:r w:rsidRPr="0056096E">
              <w:rPr>
                <w:rFonts w:ascii="Times New Roman" w:eastAsiaTheme="minorHAnsi" w:hAnsi="Times New Roman"/>
                <w:b/>
                <w:i/>
                <w:iCs/>
                <w:sz w:val="20"/>
                <w:szCs w:val="20"/>
                <w:lang w:val="en-US" w:eastAsia="en-US"/>
              </w:rPr>
              <w:t xml:space="preserve">N </w:t>
            </w:r>
            <w:r w:rsidRPr="005447C6">
              <w:rPr>
                <w:rFonts w:ascii="Times New Roman" w:eastAsiaTheme="minorHAnsi" w:hAnsi="Times New Roman"/>
                <w:b/>
                <w:sz w:val="20"/>
                <w:szCs w:val="20"/>
                <w:lang w:val="en-US" w:eastAsia="en-US"/>
              </w:rPr>
              <w:t>= 2033</w:t>
            </w:r>
          </w:p>
        </w:tc>
        <w:tc>
          <w:tcPr>
            <w:tcW w:w="4439" w:type="dxa"/>
            <w:gridSpan w:val="4"/>
            <w:tcBorders>
              <w:top w:val="single" w:sz="12" w:space="0" w:color="auto"/>
              <w:left w:val="single" w:sz="12" w:space="0" w:color="auto"/>
              <w:bottom w:val="nil"/>
              <w:right w:val="single" w:sz="12" w:space="0" w:color="auto"/>
            </w:tcBorders>
            <w:shd w:val="clear" w:color="auto" w:fill="auto"/>
            <w:vAlign w:val="center"/>
          </w:tcPr>
          <w:p w14:paraId="05421824" w14:textId="78412AF3" w:rsidR="005447C6" w:rsidRPr="005447C6" w:rsidRDefault="005447C6" w:rsidP="00995471">
            <w:pPr>
              <w:spacing w:line="240" w:lineRule="auto"/>
              <w:jc w:val="center"/>
              <w:rPr>
                <w:rFonts w:ascii="Times New Roman" w:eastAsiaTheme="minorHAnsi" w:hAnsi="Times New Roman"/>
                <w:sz w:val="20"/>
                <w:szCs w:val="20"/>
                <w:lang w:eastAsia="en-US"/>
              </w:rPr>
            </w:pPr>
            <w:r w:rsidRPr="0056096E">
              <w:rPr>
                <w:rFonts w:ascii="Times New Roman" w:eastAsiaTheme="minorHAnsi" w:hAnsi="Times New Roman"/>
                <w:b/>
                <w:i/>
                <w:iCs/>
                <w:sz w:val="20"/>
                <w:szCs w:val="20"/>
                <w:lang w:eastAsia="en-US"/>
              </w:rPr>
              <w:t xml:space="preserve">n </w:t>
            </w:r>
            <w:r w:rsidRPr="005447C6">
              <w:rPr>
                <w:rFonts w:ascii="Times New Roman" w:eastAsiaTheme="minorHAnsi" w:hAnsi="Times New Roman"/>
                <w:b/>
                <w:sz w:val="20"/>
                <w:szCs w:val="20"/>
                <w:lang w:eastAsia="en-US"/>
              </w:rPr>
              <w:t>= 1006</w:t>
            </w:r>
          </w:p>
        </w:tc>
        <w:tc>
          <w:tcPr>
            <w:tcW w:w="4491" w:type="dxa"/>
            <w:gridSpan w:val="4"/>
            <w:tcBorders>
              <w:top w:val="single" w:sz="12" w:space="0" w:color="auto"/>
              <w:left w:val="single" w:sz="12" w:space="0" w:color="auto"/>
              <w:bottom w:val="nil"/>
              <w:right w:val="single" w:sz="12" w:space="0" w:color="auto"/>
            </w:tcBorders>
            <w:shd w:val="clear" w:color="auto" w:fill="auto"/>
            <w:vAlign w:val="center"/>
          </w:tcPr>
          <w:p w14:paraId="53A4D38D" w14:textId="24FF7BE8"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6096E">
              <w:rPr>
                <w:rFonts w:ascii="Times New Roman" w:eastAsiaTheme="minorHAnsi" w:hAnsi="Times New Roman"/>
                <w:b/>
                <w:i/>
                <w:iCs/>
                <w:sz w:val="20"/>
                <w:szCs w:val="20"/>
                <w:lang w:val="en-GB" w:eastAsia="en-US"/>
              </w:rPr>
              <w:t>n</w:t>
            </w:r>
            <w:r w:rsidRPr="005447C6">
              <w:rPr>
                <w:rFonts w:ascii="Times New Roman" w:eastAsiaTheme="minorHAnsi" w:hAnsi="Times New Roman"/>
                <w:b/>
                <w:sz w:val="20"/>
                <w:szCs w:val="20"/>
                <w:lang w:val="en-GB" w:eastAsia="en-US"/>
              </w:rPr>
              <w:t xml:space="preserve"> = 1027</w:t>
            </w:r>
          </w:p>
        </w:tc>
      </w:tr>
      <w:tr w:rsidR="005447C6" w:rsidRPr="005447C6" w14:paraId="64A73EE1" w14:textId="77777777" w:rsidTr="00995471">
        <w:trPr>
          <w:trHeight w:val="20"/>
        </w:trPr>
        <w:tc>
          <w:tcPr>
            <w:tcW w:w="2537" w:type="dxa"/>
            <w:tcBorders>
              <w:top w:val="single" w:sz="4" w:space="0" w:color="auto"/>
              <w:left w:val="single" w:sz="12" w:space="0" w:color="auto"/>
              <w:bottom w:val="single" w:sz="4" w:space="0" w:color="auto"/>
            </w:tcBorders>
            <w:vAlign w:val="center"/>
          </w:tcPr>
          <w:p w14:paraId="4B27ADFE"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Physical Functioning</w:t>
            </w:r>
          </w:p>
        </w:tc>
        <w:tc>
          <w:tcPr>
            <w:tcW w:w="1134" w:type="dxa"/>
            <w:tcBorders>
              <w:top w:val="single" w:sz="4" w:space="0" w:color="auto"/>
              <w:bottom w:val="single" w:sz="4" w:space="0" w:color="auto"/>
              <w:right w:val="single" w:sz="12" w:space="0" w:color="auto"/>
            </w:tcBorders>
            <w:vAlign w:val="center"/>
          </w:tcPr>
          <w:p w14:paraId="4C4AC68F"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1 to 5</w:t>
            </w:r>
          </w:p>
        </w:tc>
        <w:tc>
          <w:tcPr>
            <w:tcW w:w="1072" w:type="dxa"/>
            <w:tcBorders>
              <w:top w:val="single" w:sz="4" w:space="0" w:color="auto"/>
              <w:left w:val="single" w:sz="12" w:space="0" w:color="auto"/>
              <w:bottom w:val="single" w:sz="4" w:space="0" w:color="auto"/>
              <w:right w:val="nil"/>
            </w:tcBorders>
            <w:vAlign w:val="center"/>
          </w:tcPr>
          <w:p w14:paraId="6BB03B41"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US" w:eastAsia="en-US"/>
              </w:rPr>
              <w:t>.85</w:t>
            </w:r>
          </w:p>
        </w:tc>
        <w:tc>
          <w:tcPr>
            <w:tcW w:w="1290" w:type="dxa"/>
            <w:tcBorders>
              <w:top w:val="single" w:sz="4" w:space="0" w:color="auto"/>
              <w:left w:val="nil"/>
              <w:bottom w:val="single" w:sz="4" w:space="0" w:color="auto"/>
            </w:tcBorders>
            <w:vAlign w:val="center"/>
          </w:tcPr>
          <w:p w14:paraId="62DE2E9D"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.50 to .79</w:t>
            </w:r>
          </w:p>
        </w:tc>
        <w:tc>
          <w:tcPr>
            <w:tcW w:w="1261" w:type="dxa"/>
            <w:tcBorders>
              <w:top w:val="single" w:sz="4" w:space="0" w:color="auto"/>
              <w:bottom w:val="single" w:sz="4" w:space="0" w:color="auto"/>
            </w:tcBorders>
            <w:vAlign w:val="center"/>
          </w:tcPr>
          <w:p w14:paraId="00AF1C93"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.21 to .69</w:t>
            </w:r>
          </w:p>
        </w:tc>
        <w:tc>
          <w:tcPr>
            <w:tcW w:w="816" w:type="dxa"/>
            <w:tcBorders>
              <w:top w:val="single" w:sz="4" w:space="0" w:color="auto"/>
              <w:bottom w:val="single" w:sz="4" w:space="0" w:color="auto"/>
              <w:right w:val="single" w:sz="12" w:space="0" w:color="auto"/>
            </w:tcBorders>
            <w:vAlign w:val="center"/>
          </w:tcPr>
          <w:p w14:paraId="58E7D738"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0</w:t>
            </w:r>
          </w:p>
        </w:tc>
        <w:tc>
          <w:tcPr>
            <w:tcW w:w="1089" w:type="dxa"/>
            <w:tcBorders>
              <w:top w:val="single" w:sz="4" w:space="0" w:color="auto"/>
              <w:left w:val="single" w:sz="12" w:space="0" w:color="auto"/>
              <w:bottom w:val="single" w:sz="4" w:space="0" w:color="auto"/>
              <w:right w:val="nil"/>
            </w:tcBorders>
            <w:vAlign w:val="center"/>
          </w:tcPr>
          <w:p w14:paraId="51385271"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US" w:eastAsia="en-US"/>
              </w:rPr>
              <w:t>.87</w:t>
            </w:r>
          </w:p>
        </w:tc>
        <w:tc>
          <w:tcPr>
            <w:tcW w:w="1276" w:type="dxa"/>
            <w:tcBorders>
              <w:top w:val="single" w:sz="4" w:space="0" w:color="auto"/>
              <w:left w:val="nil"/>
              <w:bottom w:val="single" w:sz="4" w:space="0" w:color="auto"/>
            </w:tcBorders>
            <w:vAlign w:val="center"/>
          </w:tcPr>
          <w:p w14:paraId="78BF88D9"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.51 to .78</w:t>
            </w:r>
          </w:p>
        </w:tc>
        <w:tc>
          <w:tcPr>
            <w:tcW w:w="1276" w:type="dxa"/>
            <w:tcBorders>
              <w:top w:val="single" w:sz="4" w:space="0" w:color="auto"/>
              <w:bottom w:val="single" w:sz="4" w:space="0" w:color="auto"/>
            </w:tcBorders>
            <w:vAlign w:val="center"/>
          </w:tcPr>
          <w:p w14:paraId="66F1D7D4"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.24 to .71</w:t>
            </w:r>
          </w:p>
        </w:tc>
        <w:tc>
          <w:tcPr>
            <w:tcW w:w="850" w:type="dxa"/>
            <w:tcBorders>
              <w:top w:val="single" w:sz="4" w:space="0" w:color="auto"/>
              <w:bottom w:val="single" w:sz="4" w:space="0" w:color="auto"/>
              <w:right w:val="single" w:sz="12" w:space="0" w:color="auto"/>
            </w:tcBorders>
            <w:vAlign w:val="center"/>
          </w:tcPr>
          <w:p w14:paraId="66F1C88A"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0</w:t>
            </w:r>
          </w:p>
        </w:tc>
      </w:tr>
      <w:tr w:rsidR="005447C6" w:rsidRPr="005447C6" w14:paraId="4292A37A" w14:textId="77777777" w:rsidTr="00995471">
        <w:trPr>
          <w:trHeight w:val="20"/>
        </w:trPr>
        <w:tc>
          <w:tcPr>
            <w:tcW w:w="2537" w:type="dxa"/>
            <w:tcBorders>
              <w:top w:val="single" w:sz="4" w:space="0" w:color="auto"/>
              <w:left w:val="single" w:sz="12" w:space="0" w:color="auto"/>
              <w:bottom w:val="single" w:sz="4" w:space="0" w:color="auto"/>
            </w:tcBorders>
            <w:vAlign w:val="center"/>
          </w:tcPr>
          <w:p w14:paraId="7F243B64"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Role Functioning</w:t>
            </w:r>
          </w:p>
        </w:tc>
        <w:tc>
          <w:tcPr>
            <w:tcW w:w="1134" w:type="dxa"/>
            <w:tcBorders>
              <w:top w:val="single" w:sz="4" w:space="0" w:color="auto"/>
              <w:bottom w:val="single" w:sz="4" w:space="0" w:color="auto"/>
              <w:right w:val="single" w:sz="12" w:space="0" w:color="auto"/>
            </w:tcBorders>
            <w:vAlign w:val="center"/>
          </w:tcPr>
          <w:p w14:paraId="2C075C9F"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6, 7</w:t>
            </w:r>
          </w:p>
        </w:tc>
        <w:tc>
          <w:tcPr>
            <w:tcW w:w="1072" w:type="dxa"/>
            <w:tcBorders>
              <w:top w:val="single" w:sz="4" w:space="0" w:color="auto"/>
              <w:left w:val="single" w:sz="12" w:space="0" w:color="auto"/>
              <w:bottom w:val="single" w:sz="4" w:space="0" w:color="auto"/>
              <w:right w:val="nil"/>
            </w:tcBorders>
            <w:vAlign w:val="center"/>
          </w:tcPr>
          <w:p w14:paraId="31790BD1"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US" w:eastAsia="en-US"/>
              </w:rPr>
              <w:t>.87</w:t>
            </w:r>
          </w:p>
        </w:tc>
        <w:tc>
          <w:tcPr>
            <w:tcW w:w="1290" w:type="dxa"/>
            <w:tcBorders>
              <w:top w:val="single" w:sz="4" w:space="0" w:color="auto"/>
              <w:left w:val="nil"/>
              <w:bottom w:val="single" w:sz="4" w:space="0" w:color="auto"/>
            </w:tcBorders>
            <w:vAlign w:val="center"/>
          </w:tcPr>
          <w:p w14:paraId="0BC7126B"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.76</w:t>
            </w:r>
          </w:p>
        </w:tc>
        <w:tc>
          <w:tcPr>
            <w:tcW w:w="1261" w:type="dxa"/>
            <w:tcBorders>
              <w:top w:val="single" w:sz="4" w:space="0" w:color="auto"/>
              <w:bottom w:val="single" w:sz="4" w:space="0" w:color="auto"/>
            </w:tcBorders>
            <w:vAlign w:val="center"/>
          </w:tcPr>
          <w:p w14:paraId="6F1A3CE7"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.29 to .74</w:t>
            </w:r>
          </w:p>
        </w:tc>
        <w:tc>
          <w:tcPr>
            <w:tcW w:w="816" w:type="dxa"/>
            <w:tcBorders>
              <w:top w:val="single" w:sz="4" w:space="0" w:color="auto"/>
              <w:bottom w:val="single" w:sz="4" w:space="0" w:color="auto"/>
              <w:right w:val="single" w:sz="12" w:space="0" w:color="auto"/>
            </w:tcBorders>
            <w:vAlign w:val="center"/>
          </w:tcPr>
          <w:p w14:paraId="5C9F664C"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0</w:t>
            </w:r>
          </w:p>
        </w:tc>
        <w:tc>
          <w:tcPr>
            <w:tcW w:w="1089" w:type="dxa"/>
            <w:tcBorders>
              <w:top w:val="single" w:sz="4" w:space="0" w:color="auto"/>
              <w:left w:val="single" w:sz="12" w:space="0" w:color="auto"/>
              <w:bottom w:val="single" w:sz="4" w:space="0" w:color="auto"/>
              <w:right w:val="nil"/>
            </w:tcBorders>
            <w:vAlign w:val="center"/>
          </w:tcPr>
          <w:p w14:paraId="6A245F87"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US" w:eastAsia="en-US"/>
              </w:rPr>
              <w:t>.91</w:t>
            </w:r>
          </w:p>
        </w:tc>
        <w:tc>
          <w:tcPr>
            <w:tcW w:w="1276" w:type="dxa"/>
            <w:tcBorders>
              <w:top w:val="single" w:sz="4" w:space="0" w:color="auto"/>
              <w:left w:val="nil"/>
              <w:bottom w:val="single" w:sz="4" w:space="0" w:color="auto"/>
            </w:tcBorders>
            <w:vAlign w:val="center"/>
          </w:tcPr>
          <w:p w14:paraId="1071A9CB"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.77</w:t>
            </w:r>
          </w:p>
        </w:tc>
        <w:tc>
          <w:tcPr>
            <w:tcW w:w="1276" w:type="dxa"/>
            <w:tcBorders>
              <w:top w:val="single" w:sz="4" w:space="0" w:color="auto"/>
              <w:bottom w:val="single" w:sz="4" w:space="0" w:color="auto"/>
            </w:tcBorders>
            <w:vAlign w:val="center"/>
          </w:tcPr>
          <w:p w14:paraId="738B8BDD"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.28 to .76</w:t>
            </w:r>
          </w:p>
        </w:tc>
        <w:tc>
          <w:tcPr>
            <w:tcW w:w="850" w:type="dxa"/>
            <w:tcBorders>
              <w:top w:val="single" w:sz="4" w:space="0" w:color="auto"/>
              <w:bottom w:val="single" w:sz="4" w:space="0" w:color="auto"/>
              <w:right w:val="single" w:sz="12" w:space="0" w:color="auto"/>
            </w:tcBorders>
            <w:vAlign w:val="center"/>
          </w:tcPr>
          <w:p w14:paraId="4B818330"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0</w:t>
            </w:r>
          </w:p>
        </w:tc>
      </w:tr>
      <w:tr w:rsidR="005447C6" w:rsidRPr="005447C6" w14:paraId="07454320" w14:textId="77777777" w:rsidTr="00995471">
        <w:trPr>
          <w:trHeight w:val="20"/>
        </w:trPr>
        <w:tc>
          <w:tcPr>
            <w:tcW w:w="2537" w:type="dxa"/>
            <w:tcBorders>
              <w:top w:val="single" w:sz="4" w:space="0" w:color="auto"/>
              <w:left w:val="single" w:sz="12" w:space="0" w:color="auto"/>
              <w:bottom w:val="single" w:sz="4" w:space="0" w:color="auto"/>
            </w:tcBorders>
            <w:vAlign w:val="center"/>
          </w:tcPr>
          <w:p w14:paraId="0E964D66"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Emotional Functioning</w:t>
            </w:r>
          </w:p>
        </w:tc>
        <w:tc>
          <w:tcPr>
            <w:tcW w:w="1134" w:type="dxa"/>
            <w:tcBorders>
              <w:top w:val="single" w:sz="4" w:space="0" w:color="auto"/>
              <w:bottom w:val="single" w:sz="4" w:space="0" w:color="auto"/>
              <w:right w:val="single" w:sz="12" w:space="0" w:color="auto"/>
            </w:tcBorders>
            <w:vAlign w:val="center"/>
          </w:tcPr>
          <w:p w14:paraId="3723FFDF"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21 to 24</w:t>
            </w:r>
          </w:p>
        </w:tc>
        <w:tc>
          <w:tcPr>
            <w:tcW w:w="1072" w:type="dxa"/>
            <w:tcBorders>
              <w:top w:val="single" w:sz="4" w:space="0" w:color="auto"/>
              <w:left w:val="single" w:sz="12" w:space="0" w:color="auto"/>
              <w:bottom w:val="single" w:sz="4" w:space="0" w:color="auto"/>
              <w:right w:val="nil"/>
            </w:tcBorders>
            <w:vAlign w:val="center"/>
          </w:tcPr>
          <w:p w14:paraId="7B1BE23A"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val="en-US" w:eastAsia="en-US"/>
              </w:rPr>
              <w:t>.86</w:t>
            </w:r>
          </w:p>
        </w:tc>
        <w:tc>
          <w:tcPr>
            <w:tcW w:w="1290" w:type="dxa"/>
            <w:tcBorders>
              <w:top w:val="single" w:sz="4" w:space="0" w:color="auto"/>
              <w:left w:val="nil"/>
              <w:bottom w:val="single" w:sz="4" w:space="0" w:color="auto"/>
            </w:tcBorders>
            <w:vAlign w:val="center"/>
          </w:tcPr>
          <w:p w14:paraId="77C2D190"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.63 to .76</w:t>
            </w:r>
          </w:p>
        </w:tc>
        <w:tc>
          <w:tcPr>
            <w:tcW w:w="1261" w:type="dxa"/>
            <w:tcBorders>
              <w:top w:val="single" w:sz="4" w:space="0" w:color="auto"/>
              <w:bottom w:val="single" w:sz="4" w:space="0" w:color="auto"/>
            </w:tcBorders>
            <w:vAlign w:val="center"/>
          </w:tcPr>
          <w:p w14:paraId="07EE8351"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.23 to .61</w:t>
            </w:r>
          </w:p>
        </w:tc>
        <w:tc>
          <w:tcPr>
            <w:tcW w:w="816" w:type="dxa"/>
            <w:tcBorders>
              <w:top w:val="single" w:sz="4" w:space="0" w:color="auto"/>
              <w:bottom w:val="single" w:sz="4" w:space="0" w:color="auto"/>
              <w:right w:val="single" w:sz="12" w:space="0" w:color="auto"/>
            </w:tcBorders>
            <w:vAlign w:val="center"/>
          </w:tcPr>
          <w:p w14:paraId="64307398"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0</w:t>
            </w:r>
          </w:p>
        </w:tc>
        <w:tc>
          <w:tcPr>
            <w:tcW w:w="1089" w:type="dxa"/>
            <w:tcBorders>
              <w:top w:val="single" w:sz="4" w:space="0" w:color="auto"/>
              <w:left w:val="single" w:sz="12" w:space="0" w:color="auto"/>
              <w:bottom w:val="single" w:sz="4" w:space="0" w:color="auto"/>
              <w:right w:val="nil"/>
            </w:tcBorders>
            <w:vAlign w:val="center"/>
          </w:tcPr>
          <w:p w14:paraId="31CF7EC3"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val="en-US" w:eastAsia="en-US"/>
              </w:rPr>
              <w:t>.84</w:t>
            </w:r>
          </w:p>
        </w:tc>
        <w:tc>
          <w:tcPr>
            <w:tcW w:w="1276" w:type="dxa"/>
            <w:tcBorders>
              <w:top w:val="single" w:sz="4" w:space="0" w:color="auto"/>
              <w:left w:val="nil"/>
              <w:bottom w:val="single" w:sz="4" w:space="0" w:color="auto"/>
            </w:tcBorders>
            <w:vAlign w:val="center"/>
          </w:tcPr>
          <w:p w14:paraId="003ED1F1"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.68 to .78</w:t>
            </w:r>
          </w:p>
        </w:tc>
        <w:tc>
          <w:tcPr>
            <w:tcW w:w="1276" w:type="dxa"/>
            <w:tcBorders>
              <w:top w:val="single" w:sz="4" w:space="0" w:color="auto"/>
              <w:bottom w:val="single" w:sz="4" w:space="0" w:color="auto"/>
            </w:tcBorders>
            <w:vAlign w:val="center"/>
          </w:tcPr>
          <w:p w14:paraId="0508A887"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.26 to .65</w:t>
            </w:r>
          </w:p>
        </w:tc>
        <w:tc>
          <w:tcPr>
            <w:tcW w:w="850" w:type="dxa"/>
            <w:tcBorders>
              <w:top w:val="single" w:sz="4" w:space="0" w:color="auto"/>
              <w:bottom w:val="single" w:sz="4" w:space="0" w:color="auto"/>
              <w:right w:val="single" w:sz="12" w:space="0" w:color="auto"/>
            </w:tcBorders>
            <w:vAlign w:val="center"/>
          </w:tcPr>
          <w:p w14:paraId="3835E955"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0</w:t>
            </w:r>
          </w:p>
        </w:tc>
      </w:tr>
      <w:tr w:rsidR="005447C6" w:rsidRPr="005447C6" w14:paraId="338BBB0C" w14:textId="77777777" w:rsidTr="00995471">
        <w:trPr>
          <w:trHeight w:val="20"/>
        </w:trPr>
        <w:tc>
          <w:tcPr>
            <w:tcW w:w="2537" w:type="dxa"/>
            <w:tcBorders>
              <w:top w:val="single" w:sz="4" w:space="0" w:color="auto"/>
              <w:left w:val="single" w:sz="12" w:space="0" w:color="auto"/>
              <w:bottom w:val="single" w:sz="4" w:space="0" w:color="auto"/>
            </w:tcBorders>
            <w:vAlign w:val="center"/>
          </w:tcPr>
          <w:p w14:paraId="072CDCC6"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Cognitive Functioning</w:t>
            </w:r>
          </w:p>
        </w:tc>
        <w:tc>
          <w:tcPr>
            <w:tcW w:w="1134" w:type="dxa"/>
            <w:tcBorders>
              <w:top w:val="single" w:sz="4" w:space="0" w:color="auto"/>
              <w:bottom w:val="single" w:sz="4" w:space="0" w:color="auto"/>
              <w:right w:val="single" w:sz="12" w:space="0" w:color="auto"/>
            </w:tcBorders>
            <w:vAlign w:val="center"/>
          </w:tcPr>
          <w:p w14:paraId="5F1E499B"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20, 25</w:t>
            </w:r>
          </w:p>
        </w:tc>
        <w:tc>
          <w:tcPr>
            <w:tcW w:w="1072" w:type="dxa"/>
            <w:tcBorders>
              <w:top w:val="single" w:sz="4" w:space="0" w:color="auto"/>
              <w:left w:val="single" w:sz="12" w:space="0" w:color="auto"/>
              <w:bottom w:val="single" w:sz="4" w:space="0" w:color="auto"/>
              <w:right w:val="nil"/>
            </w:tcBorders>
            <w:vAlign w:val="center"/>
          </w:tcPr>
          <w:p w14:paraId="27FAA98F"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US" w:eastAsia="en-US"/>
              </w:rPr>
              <w:t>.76</w:t>
            </w:r>
          </w:p>
        </w:tc>
        <w:tc>
          <w:tcPr>
            <w:tcW w:w="1290" w:type="dxa"/>
            <w:tcBorders>
              <w:top w:val="single" w:sz="4" w:space="0" w:color="auto"/>
              <w:left w:val="nil"/>
              <w:bottom w:val="single" w:sz="4" w:space="0" w:color="auto"/>
            </w:tcBorders>
            <w:vAlign w:val="center"/>
          </w:tcPr>
          <w:p w14:paraId="56479C27"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.61</w:t>
            </w:r>
          </w:p>
        </w:tc>
        <w:tc>
          <w:tcPr>
            <w:tcW w:w="1261" w:type="dxa"/>
            <w:tcBorders>
              <w:top w:val="single" w:sz="4" w:space="0" w:color="auto"/>
              <w:bottom w:val="single" w:sz="4" w:space="0" w:color="auto"/>
            </w:tcBorders>
            <w:vAlign w:val="center"/>
          </w:tcPr>
          <w:p w14:paraId="143E6FC5"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.32 to .60</w:t>
            </w:r>
          </w:p>
        </w:tc>
        <w:tc>
          <w:tcPr>
            <w:tcW w:w="816" w:type="dxa"/>
            <w:tcBorders>
              <w:top w:val="single" w:sz="4" w:space="0" w:color="auto"/>
              <w:bottom w:val="single" w:sz="4" w:space="0" w:color="auto"/>
              <w:right w:val="single" w:sz="12" w:space="0" w:color="auto"/>
            </w:tcBorders>
            <w:vAlign w:val="center"/>
          </w:tcPr>
          <w:p w14:paraId="3A5285C0"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0</w:t>
            </w:r>
          </w:p>
        </w:tc>
        <w:tc>
          <w:tcPr>
            <w:tcW w:w="1089" w:type="dxa"/>
            <w:tcBorders>
              <w:top w:val="single" w:sz="4" w:space="0" w:color="auto"/>
              <w:left w:val="single" w:sz="12" w:space="0" w:color="auto"/>
              <w:bottom w:val="single" w:sz="4" w:space="0" w:color="auto"/>
              <w:right w:val="nil"/>
            </w:tcBorders>
            <w:vAlign w:val="center"/>
          </w:tcPr>
          <w:p w14:paraId="0AE1DE89"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US" w:eastAsia="en-US"/>
              </w:rPr>
              <w:t>.72</w:t>
            </w:r>
          </w:p>
        </w:tc>
        <w:tc>
          <w:tcPr>
            <w:tcW w:w="1276" w:type="dxa"/>
            <w:tcBorders>
              <w:top w:val="single" w:sz="4" w:space="0" w:color="auto"/>
              <w:left w:val="nil"/>
              <w:bottom w:val="single" w:sz="4" w:space="0" w:color="auto"/>
            </w:tcBorders>
            <w:vAlign w:val="center"/>
          </w:tcPr>
          <w:p w14:paraId="1622E1B3"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.64</w:t>
            </w:r>
          </w:p>
        </w:tc>
        <w:tc>
          <w:tcPr>
            <w:tcW w:w="1276" w:type="dxa"/>
            <w:tcBorders>
              <w:top w:val="single" w:sz="4" w:space="0" w:color="auto"/>
              <w:bottom w:val="single" w:sz="4" w:space="0" w:color="auto"/>
            </w:tcBorders>
            <w:vAlign w:val="center"/>
          </w:tcPr>
          <w:p w14:paraId="53393EC8"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.27 to .55</w:t>
            </w:r>
          </w:p>
        </w:tc>
        <w:tc>
          <w:tcPr>
            <w:tcW w:w="850" w:type="dxa"/>
            <w:tcBorders>
              <w:top w:val="single" w:sz="4" w:space="0" w:color="auto"/>
              <w:bottom w:val="single" w:sz="4" w:space="0" w:color="auto"/>
              <w:right w:val="single" w:sz="12" w:space="0" w:color="auto"/>
            </w:tcBorders>
            <w:vAlign w:val="center"/>
          </w:tcPr>
          <w:p w14:paraId="562A65AE"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0</w:t>
            </w:r>
          </w:p>
        </w:tc>
      </w:tr>
      <w:tr w:rsidR="005447C6" w:rsidRPr="005447C6" w14:paraId="0B7F8E67" w14:textId="77777777" w:rsidTr="00995471">
        <w:trPr>
          <w:trHeight w:val="20"/>
        </w:trPr>
        <w:tc>
          <w:tcPr>
            <w:tcW w:w="2537" w:type="dxa"/>
            <w:tcBorders>
              <w:top w:val="single" w:sz="4" w:space="0" w:color="auto"/>
              <w:left w:val="single" w:sz="12" w:space="0" w:color="auto"/>
              <w:bottom w:val="single" w:sz="4" w:space="0" w:color="auto"/>
            </w:tcBorders>
            <w:vAlign w:val="center"/>
          </w:tcPr>
          <w:p w14:paraId="12939859"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Social Functioning</w:t>
            </w:r>
          </w:p>
        </w:tc>
        <w:tc>
          <w:tcPr>
            <w:tcW w:w="1134" w:type="dxa"/>
            <w:tcBorders>
              <w:top w:val="single" w:sz="4" w:space="0" w:color="auto"/>
              <w:bottom w:val="single" w:sz="4" w:space="0" w:color="auto"/>
              <w:right w:val="single" w:sz="12" w:space="0" w:color="auto"/>
            </w:tcBorders>
            <w:vAlign w:val="center"/>
          </w:tcPr>
          <w:p w14:paraId="434851C5"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26, 27</w:t>
            </w:r>
          </w:p>
        </w:tc>
        <w:tc>
          <w:tcPr>
            <w:tcW w:w="1072" w:type="dxa"/>
            <w:tcBorders>
              <w:top w:val="single" w:sz="4" w:space="0" w:color="auto"/>
              <w:left w:val="single" w:sz="12" w:space="0" w:color="auto"/>
              <w:bottom w:val="single" w:sz="4" w:space="0" w:color="auto"/>
              <w:right w:val="nil"/>
            </w:tcBorders>
            <w:vAlign w:val="center"/>
          </w:tcPr>
          <w:p w14:paraId="4875B853"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US" w:eastAsia="en-US"/>
              </w:rPr>
              <w:t>.90</w:t>
            </w:r>
          </w:p>
        </w:tc>
        <w:tc>
          <w:tcPr>
            <w:tcW w:w="1290" w:type="dxa"/>
            <w:tcBorders>
              <w:top w:val="single" w:sz="4" w:space="0" w:color="auto"/>
              <w:left w:val="nil"/>
              <w:bottom w:val="single" w:sz="4" w:space="0" w:color="auto"/>
            </w:tcBorders>
            <w:vAlign w:val="center"/>
          </w:tcPr>
          <w:p w14:paraId="672D261C"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.81</w:t>
            </w:r>
          </w:p>
        </w:tc>
        <w:tc>
          <w:tcPr>
            <w:tcW w:w="1261" w:type="dxa"/>
            <w:tcBorders>
              <w:top w:val="single" w:sz="4" w:space="0" w:color="auto"/>
              <w:bottom w:val="single" w:sz="4" w:space="0" w:color="auto"/>
            </w:tcBorders>
            <w:vAlign w:val="center"/>
          </w:tcPr>
          <w:p w14:paraId="4A1BF7D5"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.35 to .61</w:t>
            </w:r>
          </w:p>
        </w:tc>
        <w:tc>
          <w:tcPr>
            <w:tcW w:w="816" w:type="dxa"/>
            <w:tcBorders>
              <w:top w:val="single" w:sz="4" w:space="0" w:color="auto"/>
              <w:bottom w:val="single" w:sz="4" w:space="0" w:color="auto"/>
              <w:right w:val="single" w:sz="12" w:space="0" w:color="auto"/>
            </w:tcBorders>
            <w:vAlign w:val="center"/>
          </w:tcPr>
          <w:p w14:paraId="2DFF834B"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0</w:t>
            </w:r>
          </w:p>
        </w:tc>
        <w:tc>
          <w:tcPr>
            <w:tcW w:w="1089" w:type="dxa"/>
            <w:tcBorders>
              <w:top w:val="single" w:sz="4" w:space="0" w:color="auto"/>
              <w:left w:val="single" w:sz="12" w:space="0" w:color="auto"/>
              <w:bottom w:val="single" w:sz="4" w:space="0" w:color="auto"/>
              <w:right w:val="nil"/>
            </w:tcBorders>
            <w:vAlign w:val="center"/>
          </w:tcPr>
          <w:p w14:paraId="3E5C90B7"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US" w:eastAsia="en-US"/>
              </w:rPr>
              <w:t>.85</w:t>
            </w:r>
          </w:p>
        </w:tc>
        <w:tc>
          <w:tcPr>
            <w:tcW w:w="1276" w:type="dxa"/>
            <w:tcBorders>
              <w:top w:val="single" w:sz="4" w:space="0" w:color="auto"/>
              <w:left w:val="nil"/>
              <w:bottom w:val="single" w:sz="4" w:space="0" w:color="auto"/>
            </w:tcBorders>
            <w:vAlign w:val="center"/>
          </w:tcPr>
          <w:p w14:paraId="0028865D"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.76</w:t>
            </w:r>
          </w:p>
        </w:tc>
        <w:tc>
          <w:tcPr>
            <w:tcW w:w="1276" w:type="dxa"/>
            <w:tcBorders>
              <w:top w:val="single" w:sz="4" w:space="0" w:color="auto"/>
              <w:bottom w:val="single" w:sz="4" w:space="0" w:color="auto"/>
            </w:tcBorders>
            <w:vAlign w:val="center"/>
          </w:tcPr>
          <w:p w14:paraId="2DB75502"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.34 to .64</w:t>
            </w:r>
          </w:p>
        </w:tc>
        <w:tc>
          <w:tcPr>
            <w:tcW w:w="850" w:type="dxa"/>
            <w:tcBorders>
              <w:top w:val="single" w:sz="4" w:space="0" w:color="auto"/>
              <w:bottom w:val="single" w:sz="4" w:space="0" w:color="auto"/>
              <w:right w:val="single" w:sz="12" w:space="0" w:color="auto"/>
            </w:tcBorders>
            <w:vAlign w:val="center"/>
          </w:tcPr>
          <w:p w14:paraId="6D45028B" w14:textId="77777777" w:rsidR="005447C6" w:rsidRPr="005447C6" w:rsidRDefault="005447C6" w:rsidP="00995471">
            <w:pPr>
              <w:spacing w:line="240" w:lineRule="auto"/>
              <w:jc w:val="center"/>
              <w:rPr>
                <w:rFonts w:ascii="Times New Roman" w:eastAsiaTheme="minorHAnsi" w:hAnsi="Times New Roman"/>
                <w:sz w:val="20"/>
                <w:szCs w:val="20"/>
                <w:lang w:val="en-GB" w:eastAsia="en-US"/>
              </w:rPr>
            </w:pPr>
            <w:r w:rsidRPr="005447C6">
              <w:rPr>
                <w:rFonts w:ascii="Times New Roman" w:eastAsiaTheme="minorHAnsi" w:hAnsi="Times New Roman"/>
                <w:sz w:val="20"/>
                <w:szCs w:val="20"/>
                <w:lang w:val="en-GB" w:eastAsia="en-US"/>
              </w:rPr>
              <w:t>0</w:t>
            </w:r>
          </w:p>
        </w:tc>
      </w:tr>
      <w:tr w:rsidR="005447C6" w:rsidRPr="005447C6" w14:paraId="65CC7FD4" w14:textId="77777777" w:rsidTr="00995471">
        <w:trPr>
          <w:trHeight w:val="20"/>
        </w:trPr>
        <w:tc>
          <w:tcPr>
            <w:tcW w:w="2537" w:type="dxa"/>
            <w:tcBorders>
              <w:top w:val="single" w:sz="4" w:space="0" w:color="auto"/>
              <w:left w:val="single" w:sz="12" w:space="0" w:color="auto"/>
              <w:bottom w:val="single" w:sz="4" w:space="0" w:color="auto"/>
            </w:tcBorders>
            <w:vAlign w:val="center"/>
          </w:tcPr>
          <w:p w14:paraId="3786BB4B"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 xml:space="preserve">Global Health Status / </w:t>
            </w:r>
            <w:proofErr w:type="spellStart"/>
            <w:r w:rsidRPr="005447C6">
              <w:rPr>
                <w:rFonts w:ascii="Times New Roman" w:hAnsi="Times New Roman"/>
                <w:bCs/>
                <w:sz w:val="20"/>
                <w:szCs w:val="20"/>
                <w:lang w:val="en-US"/>
              </w:rPr>
              <w:t>QoL</w:t>
            </w:r>
            <w:proofErr w:type="spellEnd"/>
          </w:p>
        </w:tc>
        <w:tc>
          <w:tcPr>
            <w:tcW w:w="1134" w:type="dxa"/>
            <w:tcBorders>
              <w:top w:val="single" w:sz="4" w:space="0" w:color="auto"/>
              <w:bottom w:val="single" w:sz="4" w:space="0" w:color="auto"/>
              <w:right w:val="single" w:sz="12" w:space="0" w:color="auto"/>
            </w:tcBorders>
            <w:vAlign w:val="center"/>
          </w:tcPr>
          <w:p w14:paraId="46CBF6BA"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29, 30</w:t>
            </w:r>
          </w:p>
        </w:tc>
        <w:tc>
          <w:tcPr>
            <w:tcW w:w="1072" w:type="dxa"/>
            <w:tcBorders>
              <w:top w:val="single" w:sz="4" w:space="0" w:color="auto"/>
              <w:left w:val="single" w:sz="12" w:space="0" w:color="auto"/>
              <w:bottom w:val="single" w:sz="4" w:space="0" w:color="auto"/>
              <w:right w:val="nil"/>
            </w:tcBorders>
            <w:vAlign w:val="center"/>
          </w:tcPr>
          <w:p w14:paraId="19C5062E"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val="en-US" w:eastAsia="en-US"/>
              </w:rPr>
              <w:t>.91</w:t>
            </w:r>
          </w:p>
        </w:tc>
        <w:tc>
          <w:tcPr>
            <w:tcW w:w="1290" w:type="dxa"/>
            <w:tcBorders>
              <w:top w:val="single" w:sz="4" w:space="0" w:color="auto"/>
              <w:left w:val="nil"/>
              <w:bottom w:val="single" w:sz="4" w:space="0" w:color="auto"/>
            </w:tcBorders>
            <w:vAlign w:val="center"/>
          </w:tcPr>
          <w:p w14:paraId="368AC690"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.83</w:t>
            </w:r>
          </w:p>
        </w:tc>
        <w:tc>
          <w:tcPr>
            <w:tcW w:w="1261" w:type="dxa"/>
            <w:tcBorders>
              <w:top w:val="single" w:sz="4" w:space="0" w:color="auto"/>
              <w:bottom w:val="single" w:sz="4" w:space="0" w:color="auto"/>
            </w:tcBorders>
            <w:vAlign w:val="center"/>
          </w:tcPr>
          <w:p w14:paraId="04F05077"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.22 to .66</w:t>
            </w:r>
          </w:p>
        </w:tc>
        <w:tc>
          <w:tcPr>
            <w:tcW w:w="816" w:type="dxa"/>
            <w:tcBorders>
              <w:top w:val="single" w:sz="4" w:space="0" w:color="auto"/>
              <w:bottom w:val="single" w:sz="4" w:space="0" w:color="auto"/>
              <w:right w:val="single" w:sz="12" w:space="0" w:color="auto"/>
            </w:tcBorders>
            <w:vAlign w:val="center"/>
          </w:tcPr>
          <w:p w14:paraId="124BAA05"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0</w:t>
            </w:r>
          </w:p>
        </w:tc>
        <w:tc>
          <w:tcPr>
            <w:tcW w:w="1089" w:type="dxa"/>
            <w:tcBorders>
              <w:top w:val="single" w:sz="4" w:space="0" w:color="auto"/>
              <w:left w:val="single" w:sz="12" w:space="0" w:color="auto"/>
              <w:bottom w:val="single" w:sz="4" w:space="0" w:color="auto"/>
              <w:right w:val="nil"/>
            </w:tcBorders>
            <w:vAlign w:val="center"/>
          </w:tcPr>
          <w:p w14:paraId="7BC62B8C"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val="en-US" w:eastAsia="en-US"/>
              </w:rPr>
              <w:t>.93</w:t>
            </w:r>
          </w:p>
        </w:tc>
        <w:tc>
          <w:tcPr>
            <w:tcW w:w="1276" w:type="dxa"/>
            <w:tcBorders>
              <w:top w:val="single" w:sz="4" w:space="0" w:color="auto"/>
              <w:left w:val="nil"/>
              <w:bottom w:val="single" w:sz="4" w:space="0" w:color="auto"/>
            </w:tcBorders>
            <w:vAlign w:val="center"/>
          </w:tcPr>
          <w:p w14:paraId="7C81A0BA"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.85</w:t>
            </w:r>
          </w:p>
        </w:tc>
        <w:tc>
          <w:tcPr>
            <w:tcW w:w="1276" w:type="dxa"/>
            <w:tcBorders>
              <w:top w:val="single" w:sz="4" w:space="0" w:color="auto"/>
              <w:bottom w:val="single" w:sz="4" w:space="0" w:color="auto"/>
            </w:tcBorders>
            <w:vAlign w:val="center"/>
          </w:tcPr>
          <w:p w14:paraId="13FFFDFA"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.26 to .68</w:t>
            </w:r>
          </w:p>
        </w:tc>
        <w:tc>
          <w:tcPr>
            <w:tcW w:w="850" w:type="dxa"/>
            <w:tcBorders>
              <w:top w:val="single" w:sz="4" w:space="0" w:color="auto"/>
              <w:bottom w:val="single" w:sz="4" w:space="0" w:color="auto"/>
              <w:right w:val="single" w:sz="12" w:space="0" w:color="auto"/>
            </w:tcBorders>
            <w:vAlign w:val="center"/>
          </w:tcPr>
          <w:p w14:paraId="5EBF23C7"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0</w:t>
            </w:r>
          </w:p>
        </w:tc>
      </w:tr>
      <w:tr w:rsidR="005447C6" w:rsidRPr="005447C6" w14:paraId="0451D5A7" w14:textId="77777777" w:rsidTr="00995471">
        <w:trPr>
          <w:trHeight w:val="20"/>
        </w:trPr>
        <w:tc>
          <w:tcPr>
            <w:tcW w:w="2537" w:type="dxa"/>
            <w:tcBorders>
              <w:top w:val="single" w:sz="4" w:space="0" w:color="auto"/>
              <w:left w:val="single" w:sz="12" w:space="0" w:color="auto"/>
              <w:bottom w:val="single" w:sz="4" w:space="0" w:color="auto"/>
            </w:tcBorders>
            <w:vAlign w:val="center"/>
          </w:tcPr>
          <w:p w14:paraId="7150CF7D"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Fatigue</w:t>
            </w:r>
          </w:p>
        </w:tc>
        <w:tc>
          <w:tcPr>
            <w:tcW w:w="1134" w:type="dxa"/>
            <w:tcBorders>
              <w:top w:val="single" w:sz="4" w:space="0" w:color="auto"/>
              <w:bottom w:val="single" w:sz="4" w:space="0" w:color="auto"/>
              <w:right w:val="single" w:sz="12" w:space="0" w:color="auto"/>
            </w:tcBorders>
            <w:vAlign w:val="center"/>
          </w:tcPr>
          <w:p w14:paraId="4434E8B1"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10, 12, 18</w:t>
            </w:r>
          </w:p>
        </w:tc>
        <w:tc>
          <w:tcPr>
            <w:tcW w:w="1072" w:type="dxa"/>
            <w:tcBorders>
              <w:top w:val="single" w:sz="4" w:space="0" w:color="auto"/>
              <w:left w:val="single" w:sz="12" w:space="0" w:color="auto"/>
              <w:bottom w:val="single" w:sz="4" w:space="0" w:color="auto"/>
              <w:right w:val="nil"/>
            </w:tcBorders>
            <w:vAlign w:val="center"/>
          </w:tcPr>
          <w:p w14:paraId="3CCFB8ED"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val="en-US" w:eastAsia="en-US"/>
              </w:rPr>
              <w:t>.88</w:t>
            </w:r>
          </w:p>
        </w:tc>
        <w:tc>
          <w:tcPr>
            <w:tcW w:w="1290" w:type="dxa"/>
            <w:tcBorders>
              <w:top w:val="single" w:sz="4" w:space="0" w:color="auto"/>
              <w:left w:val="nil"/>
              <w:bottom w:val="single" w:sz="4" w:space="0" w:color="auto"/>
            </w:tcBorders>
            <w:vAlign w:val="center"/>
          </w:tcPr>
          <w:p w14:paraId="07F621C9"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.74 to .79</w:t>
            </w:r>
          </w:p>
        </w:tc>
        <w:tc>
          <w:tcPr>
            <w:tcW w:w="1261" w:type="dxa"/>
            <w:tcBorders>
              <w:top w:val="single" w:sz="4" w:space="0" w:color="auto"/>
              <w:bottom w:val="single" w:sz="4" w:space="0" w:color="auto"/>
            </w:tcBorders>
            <w:vAlign w:val="center"/>
          </w:tcPr>
          <w:p w14:paraId="087ACCA7"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.27 to .66</w:t>
            </w:r>
          </w:p>
        </w:tc>
        <w:tc>
          <w:tcPr>
            <w:tcW w:w="816" w:type="dxa"/>
            <w:tcBorders>
              <w:top w:val="single" w:sz="4" w:space="0" w:color="auto"/>
              <w:bottom w:val="single" w:sz="4" w:space="0" w:color="auto"/>
              <w:right w:val="single" w:sz="12" w:space="0" w:color="auto"/>
            </w:tcBorders>
            <w:vAlign w:val="center"/>
          </w:tcPr>
          <w:p w14:paraId="6A09D1B8"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0</w:t>
            </w:r>
          </w:p>
        </w:tc>
        <w:tc>
          <w:tcPr>
            <w:tcW w:w="1089" w:type="dxa"/>
            <w:tcBorders>
              <w:top w:val="single" w:sz="4" w:space="0" w:color="auto"/>
              <w:left w:val="single" w:sz="12" w:space="0" w:color="auto"/>
              <w:bottom w:val="single" w:sz="4" w:space="0" w:color="auto"/>
              <w:right w:val="nil"/>
            </w:tcBorders>
            <w:vAlign w:val="center"/>
          </w:tcPr>
          <w:p w14:paraId="15BF82BF"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val="en-US" w:eastAsia="en-US"/>
              </w:rPr>
              <w:t>.90</w:t>
            </w:r>
          </w:p>
        </w:tc>
        <w:tc>
          <w:tcPr>
            <w:tcW w:w="1276" w:type="dxa"/>
            <w:tcBorders>
              <w:top w:val="single" w:sz="4" w:space="0" w:color="auto"/>
              <w:left w:val="nil"/>
              <w:bottom w:val="single" w:sz="4" w:space="0" w:color="auto"/>
            </w:tcBorders>
            <w:vAlign w:val="center"/>
          </w:tcPr>
          <w:p w14:paraId="6F07995F"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.73 to .76</w:t>
            </w:r>
          </w:p>
        </w:tc>
        <w:tc>
          <w:tcPr>
            <w:tcW w:w="1276" w:type="dxa"/>
            <w:tcBorders>
              <w:top w:val="single" w:sz="4" w:space="0" w:color="auto"/>
              <w:bottom w:val="single" w:sz="4" w:space="0" w:color="auto"/>
            </w:tcBorders>
            <w:vAlign w:val="center"/>
          </w:tcPr>
          <w:p w14:paraId="1193D65D"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.29 to .66</w:t>
            </w:r>
          </w:p>
        </w:tc>
        <w:tc>
          <w:tcPr>
            <w:tcW w:w="850" w:type="dxa"/>
            <w:tcBorders>
              <w:top w:val="single" w:sz="4" w:space="0" w:color="auto"/>
              <w:bottom w:val="single" w:sz="4" w:space="0" w:color="auto"/>
              <w:right w:val="single" w:sz="12" w:space="0" w:color="auto"/>
            </w:tcBorders>
            <w:vAlign w:val="center"/>
          </w:tcPr>
          <w:p w14:paraId="6F936335"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0</w:t>
            </w:r>
          </w:p>
        </w:tc>
      </w:tr>
      <w:tr w:rsidR="005447C6" w:rsidRPr="005447C6" w14:paraId="4A73A0D4" w14:textId="77777777" w:rsidTr="00995471">
        <w:trPr>
          <w:trHeight w:val="20"/>
        </w:trPr>
        <w:tc>
          <w:tcPr>
            <w:tcW w:w="2537" w:type="dxa"/>
            <w:tcBorders>
              <w:top w:val="single" w:sz="4" w:space="0" w:color="auto"/>
              <w:left w:val="single" w:sz="12" w:space="0" w:color="auto"/>
              <w:bottom w:val="single" w:sz="4" w:space="0" w:color="auto"/>
            </w:tcBorders>
            <w:vAlign w:val="center"/>
          </w:tcPr>
          <w:p w14:paraId="527E22A3"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Nausea and Vomiting</w:t>
            </w:r>
          </w:p>
        </w:tc>
        <w:tc>
          <w:tcPr>
            <w:tcW w:w="1134" w:type="dxa"/>
            <w:tcBorders>
              <w:top w:val="single" w:sz="4" w:space="0" w:color="auto"/>
              <w:bottom w:val="single" w:sz="4" w:space="0" w:color="auto"/>
              <w:right w:val="single" w:sz="12" w:space="0" w:color="auto"/>
            </w:tcBorders>
            <w:vAlign w:val="center"/>
          </w:tcPr>
          <w:p w14:paraId="4C039F2E"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14, 15</w:t>
            </w:r>
          </w:p>
        </w:tc>
        <w:tc>
          <w:tcPr>
            <w:tcW w:w="1072" w:type="dxa"/>
            <w:tcBorders>
              <w:top w:val="single" w:sz="4" w:space="0" w:color="auto"/>
              <w:left w:val="single" w:sz="12" w:space="0" w:color="auto"/>
              <w:bottom w:val="single" w:sz="4" w:space="0" w:color="auto"/>
              <w:right w:val="nil"/>
            </w:tcBorders>
            <w:vAlign w:val="center"/>
          </w:tcPr>
          <w:p w14:paraId="41FE8AFE"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val="en-US" w:eastAsia="en-US"/>
              </w:rPr>
              <w:t>.81</w:t>
            </w:r>
          </w:p>
        </w:tc>
        <w:tc>
          <w:tcPr>
            <w:tcW w:w="1290" w:type="dxa"/>
            <w:tcBorders>
              <w:top w:val="single" w:sz="4" w:space="0" w:color="auto"/>
              <w:left w:val="nil"/>
              <w:bottom w:val="single" w:sz="4" w:space="0" w:color="auto"/>
            </w:tcBorders>
            <w:vAlign w:val="center"/>
          </w:tcPr>
          <w:p w14:paraId="5D26FF99"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.69</w:t>
            </w:r>
          </w:p>
        </w:tc>
        <w:tc>
          <w:tcPr>
            <w:tcW w:w="1261" w:type="dxa"/>
            <w:tcBorders>
              <w:top w:val="single" w:sz="4" w:space="0" w:color="auto"/>
              <w:bottom w:val="single" w:sz="4" w:space="0" w:color="auto"/>
            </w:tcBorders>
            <w:vAlign w:val="center"/>
          </w:tcPr>
          <w:p w14:paraId="3C287BCE"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.18 to .60</w:t>
            </w:r>
          </w:p>
        </w:tc>
        <w:tc>
          <w:tcPr>
            <w:tcW w:w="816" w:type="dxa"/>
            <w:tcBorders>
              <w:top w:val="single" w:sz="4" w:space="0" w:color="auto"/>
              <w:bottom w:val="single" w:sz="4" w:space="0" w:color="auto"/>
              <w:right w:val="single" w:sz="12" w:space="0" w:color="auto"/>
            </w:tcBorders>
            <w:vAlign w:val="center"/>
          </w:tcPr>
          <w:p w14:paraId="782264E6"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0</w:t>
            </w:r>
          </w:p>
        </w:tc>
        <w:tc>
          <w:tcPr>
            <w:tcW w:w="1089" w:type="dxa"/>
            <w:tcBorders>
              <w:top w:val="single" w:sz="4" w:space="0" w:color="auto"/>
              <w:left w:val="single" w:sz="12" w:space="0" w:color="auto"/>
              <w:bottom w:val="single" w:sz="4" w:space="0" w:color="auto"/>
              <w:right w:val="nil"/>
            </w:tcBorders>
            <w:vAlign w:val="center"/>
          </w:tcPr>
          <w:p w14:paraId="5A85CE4E"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val="en-US" w:eastAsia="en-US"/>
              </w:rPr>
              <w:t>.63</w:t>
            </w:r>
          </w:p>
        </w:tc>
        <w:tc>
          <w:tcPr>
            <w:tcW w:w="1276" w:type="dxa"/>
            <w:tcBorders>
              <w:top w:val="single" w:sz="4" w:space="0" w:color="auto"/>
              <w:left w:val="nil"/>
              <w:bottom w:val="single" w:sz="4" w:space="0" w:color="auto"/>
            </w:tcBorders>
            <w:vAlign w:val="center"/>
          </w:tcPr>
          <w:p w14:paraId="5A485ED3"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.72</w:t>
            </w:r>
          </w:p>
        </w:tc>
        <w:tc>
          <w:tcPr>
            <w:tcW w:w="1276" w:type="dxa"/>
            <w:tcBorders>
              <w:top w:val="single" w:sz="4" w:space="0" w:color="auto"/>
              <w:bottom w:val="single" w:sz="4" w:space="0" w:color="auto"/>
            </w:tcBorders>
            <w:vAlign w:val="center"/>
          </w:tcPr>
          <w:p w14:paraId="256AB259"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.19 to .59</w:t>
            </w:r>
          </w:p>
        </w:tc>
        <w:tc>
          <w:tcPr>
            <w:tcW w:w="850" w:type="dxa"/>
            <w:tcBorders>
              <w:top w:val="single" w:sz="4" w:space="0" w:color="auto"/>
              <w:bottom w:val="single" w:sz="4" w:space="0" w:color="auto"/>
              <w:right w:val="single" w:sz="12" w:space="0" w:color="auto"/>
            </w:tcBorders>
            <w:vAlign w:val="center"/>
          </w:tcPr>
          <w:p w14:paraId="0948D72D"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0</w:t>
            </w:r>
          </w:p>
        </w:tc>
      </w:tr>
      <w:tr w:rsidR="005447C6" w:rsidRPr="005447C6" w14:paraId="699F1FB2" w14:textId="77777777" w:rsidTr="00995471">
        <w:trPr>
          <w:trHeight w:val="20"/>
        </w:trPr>
        <w:tc>
          <w:tcPr>
            <w:tcW w:w="2537" w:type="dxa"/>
            <w:tcBorders>
              <w:top w:val="single" w:sz="4" w:space="0" w:color="auto"/>
              <w:left w:val="single" w:sz="12" w:space="0" w:color="auto"/>
              <w:bottom w:val="single" w:sz="12" w:space="0" w:color="auto"/>
            </w:tcBorders>
            <w:vAlign w:val="center"/>
          </w:tcPr>
          <w:p w14:paraId="50EDC9CB" w14:textId="77777777" w:rsidR="005447C6" w:rsidRPr="005447C6" w:rsidRDefault="005447C6" w:rsidP="00995471">
            <w:pPr>
              <w:spacing w:line="240" w:lineRule="auto"/>
              <w:ind w:left="0"/>
              <w:rPr>
                <w:rFonts w:ascii="Times New Roman" w:hAnsi="Times New Roman"/>
                <w:bCs/>
                <w:sz w:val="20"/>
                <w:szCs w:val="20"/>
                <w:lang w:val="en-US"/>
              </w:rPr>
            </w:pPr>
            <w:r w:rsidRPr="005447C6">
              <w:rPr>
                <w:rFonts w:ascii="Times New Roman" w:hAnsi="Times New Roman"/>
                <w:bCs/>
                <w:sz w:val="20"/>
                <w:szCs w:val="20"/>
                <w:lang w:val="en-US"/>
              </w:rPr>
              <w:t>Pain</w:t>
            </w:r>
          </w:p>
        </w:tc>
        <w:tc>
          <w:tcPr>
            <w:tcW w:w="1134" w:type="dxa"/>
            <w:tcBorders>
              <w:top w:val="single" w:sz="4" w:space="0" w:color="auto"/>
              <w:bottom w:val="single" w:sz="12" w:space="0" w:color="auto"/>
              <w:right w:val="single" w:sz="12" w:space="0" w:color="auto"/>
            </w:tcBorders>
            <w:vAlign w:val="center"/>
          </w:tcPr>
          <w:p w14:paraId="4D635659"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9, 19</w:t>
            </w:r>
          </w:p>
        </w:tc>
        <w:tc>
          <w:tcPr>
            <w:tcW w:w="1072" w:type="dxa"/>
            <w:tcBorders>
              <w:top w:val="single" w:sz="4" w:space="0" w:color="auto"/>
              <w:left w:val="single" w:sz="12" w:space="0" w:color="auto"/>
              <w:bottom w:val="single" w:sz="12" w:space="0" w:color="auto"/>
              <w:right w:val="nil"/>
            </w:tcBorders>
            <w:vAlign w:val="center"/>
          </w:tcPr>
          <w:p w14:paraId="76F479DB"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val="en-US" w:eastAsia="en-US"/>
              </w:rPr>
              <w:t>.92</w:t>
            </w:r>
          </w:p>
        </w:tc>
        <w:tc>
          <w:tcPr>
            <w:tcW w:w="1290" w:type="dxa"/>
            <w:tcBorders>
              <w:top w:val="single" w:sz="4" w:space="0" w:color="auto"/>
              <w:left w:val="nil"/>
              <w:bottom w:val="single" w:sz="12" w:space="0" w:color="auto"/>
            </w:tcBorders>
            <w:vAlign w:val="center"/>
          </w:tcPr>
          <w:p w14:paraId="1BF3CB7C"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.86</w:t>
            </w:r>
          </w:p>
        </w:tc>
        <w:tc>
          <w:tcPr>
            <w:tcW w:w="1261" w:type="dxa"/>
            <w:tcBorders>
              <w:top w:val="single" w:sz="4" w:space="0" w:color="auto"/>
              <w:bottom w:val="single" w:sz="12" w:space="0" w:color="auto"/>
            </w:tcBorders>
            <w:vAlign w:val="center"/>
          </w:tcPr>
          <w:p w14:paraId="72D21083"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.27 to .68</w:t>
            </w:r>
          </w:p>
        </w:tc>
        <w:tc>
          <w:tcPr>
            <w:tcW w:w="816" w:type="dxa"/>
            <w:tcBorders>
              <w:top w:val="single" w:sz="4" w:space="0" w:color="auto"/>
              <w:bottom w:val="single" w:sz="12" w:space="0" w:color="auto"/>
              <w:right w:val="single" w:sz="12" w:space="0" w:color="auto"/>
            </w:tcBorders>
            <w:vAlign w:val="center"/>
          </w:tcPr>
          <w:p w14:paraId="7FD061D4"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0</w:t>
            </w:r>
          </w:p>
        </w:tc>
        <w:tc>
          <w:tcPr>
            <w:tcW w:w="1089" w:type="dxa"/>
            <w:tcBorders>
              <w:top w:val="single" w:sz="4" w:space="0" w:color="auto"/>
              <w:left w:val="single" w:sz="12" w:space="0" w:color="auto"/>
              <w:bottom w:val="single" w:sz="12" w:space="0" w:color="auto"/>
              <w:right w:val="nil"/>
            </w:tcBorders>
            <w:vAlign w:val="center"/>
          </w:tcPr>
          <w:p w14:paraId="7846061C"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val="en-US" w:eastAsia="en-US"/>
              </w:rPr>
              <w:t>.86</w:t>
            </w:r>
          </w:p>
        </w:tc>
        <w:tc>
          <w:tcPr>
            <w:tcW w:w="1276" w:type="dxa"/>
            <w:tcBorders>
              <w:top w:val="single" w:sz="4" w:space="0" w:color="auto"/>
              <w:left w:val="nil"/>
              <w:bottom w:val="single" w:sz="12" w:space="0" w:color="auto"/>
            </w:tcBorders>
            <w:vAlign w:val="center"/>
          </w:tcPr>
          <w:p w14:paraId="3165695E"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.82</w:t>
            </w:r>
          </w:p>
        </w:tc>
        <w:tc>
          <w:tcPr>
            <w:tcW w:w="1276" w:type="dxa"/>
            <w:tcBorders>
              <w:top w:val="single" w:sz="4" w:space="0" w:color="auto"/>
              <w:bottom w:val="single" w:sz="12" w:space="0" w:color="auto"/>
            </w:tcBorders>
            <w:vAlign w:val="center"/>
          </w:tcPr>
          <w:p w14:paraId="1A88051B"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.29 to .72</w:t>
            </w:r>
          </w:p>
        </w:tc>
        <w:tc>
          <w:tcPr>
            <w:tcW w:w="850" w:type="dxa"/>
            <w:tcBorders>
              <w:top w:val="single" w:sz="4" w:space="0" w:color="auto"/>
              <w:bottom w:val="single" w:sz="12" w:space="0" w:color="auto"/>
              <w:right w:val="single" w:sz="12" w:space="0" w:color="auto"/>
            </w:tcBorders>
            <w:vAlign w:val="center"/>
          </w:tcPr>
          <w:p w14:paraId="6F389AFF" w14:textId="77777777" w:rsidR="005447C6" w:rsidRPr="005447C6" w:rsidRDefault="005447C6" w:rsidP="00995471">
            <w:pPr>
              <w:spacing w:line="240" w:lineRule="auto"/>
              <w:jc w:val="center"/>
              <w:rPr>
                <w:rFonts w:ascii="Times New Roman" w:eastAsiaTheme="minorHAnsi" w:hAnsi="Times New Roman"/>
                <w:sz w:val="20"/>
                <w:szCs w:val="20"/>
                <w:lang w:eastAsia="en-US"/>
              </w:rPr>
            </w:pPr>
            <w:r w:rsidRPr="005447C6">
              <w:rPr>
                <w:rFonts w:ascii="Times New Roman" w:eastAsiaTheme="minorHAnsi" w:hAnsi="Times New Roman"/>
                <w:sz w:val="20"/>
                <w:szCs w:val="20"/>
                <w:lang w:eastAsia="en-US"/>
              </w:rPr>
              <w:t>0</w:t>
            </w:r>
          </w:p>
        </w:tc>
      </w:tr>
    </w:tbl>
    <w:p w14:paraId="188FE1A2" w14:textId="77777777" w:rsidR="005447C6" w:rsidRPr="005447C6" w:rsidRDefault="005447C6" w:rsidP="005447C6">
      <w:pPr>
        <w:rPr>
          <w:rFonts w:ascii="Times New Roman" w:hAnsi="Times New Roman"/>
          <w:sz w:val="20"/>
          <w:szCs w:val="20"/>
          <w:lang w:val="en-GB"/>
        </w:rPr>
      </w:pPr>
    </w:p>
    <w:p w14:paraId="62CFC1E4" w14:textId="77777777" w:rsidR="005447C6" w:rsidRPr="005447C6" w:rsidRDefault="005447C6" w:rsidP="005447C6">
      <w:pPr>
        <w:rPr>
          <w:rFonts w:ascii="Times New Roman" w:hAnsi="Times New Roman"/>
          <w:sz w:val="20"/>
          <w:szCs w:val="20"/>
          <w:lang w:val="en-GB"/>
        </w:rPr>
      </w:pPr>
    </w:p>
    <w:p w14:paraId="574E30F4" w14:textId="77777777" w:rsidR="005447C6" w:rsidRPr="005447C6" w:rsidRDefault="005447C6" w:rsidP="005447C6">
      <w:pPr>
        <w:ind w:left="1416" w:hanging="1416"/>
        <w:rPr>
          <w:rFonts w:ascii="Times New Roman" w:hAnsi="Times New Roman"/>
          <w:sz w:val="20"/>
          <w:szCs w:val="20"/>
          <w:lang w:val="en-GB"/>
        </w:rPr>
      </w:pPr>
    </w:p>
    <w:p w14:paraId="6DB8D468" w14:textId="77777777" w:rsidR="005447C6" w:rsidRPr="005447C6" w:rsidRDefault="005447C6" w:rsidP="005447C6">
      <w:pPr>
        <w:ind w:left="1416" w:hanging="1416"/>
        <w:rPr>
          <w:rFonts w:ascii="Times New Roman" w:hAnsi="Times New Roman"/>
          <w:sz w:val="20"/>
          <w:szCs w:val="20"/>
          <w:lang w:val="en-GB"/>
        </w:rPr>
      </w:pPr>
    </w:p>
    <w:p w14:paraId="66B99CD4" w14:textId="77777777" w:rsidR="005447C6" w:rsidRPr="005447C6" w:rsidRDefault="005447C6" w:rsidP="005447C6">
      <w:pPr>
        <w:ind w:left="1416" w:hanging="1416"/>
        <w:rPr>
          <w:rFonts w:ascii="Times New Roman" w:hAnsi="Times New Roman"/>
          <w:sz w:val="20"/>
          <w:szCs w:val="20"/>
          <w:lang w:val="en-GB"/>
        </w:rPr>
      </w:pPr>
    </w:p>
    <w:p w14:paraId="79C26560" w14:textId="77777777" w:rsidR="005447C6" w:rsidRPr="005447C6" w:rsidRDefault="005447C6" w:rsidP="005447C6">
      <w:pPr>
        <w:spacing w:line="240" w:lineRule="auto"/>
        <w:rPr>
          <w:rFonts w:ascii="Times New Roman" w:hAnsi="Times New Roman"/>
          <w:sz w:val="20"/>
          <w:szCs w:val="20"/>
          <w:lang w:val="en-GB"/>
        </w:rPr>
      </w:pPr>
    </w:p>
    <w:p w14:paraId="31B81773" w14:textId="77777777" w:rsidR="005447C6" w:rsidRPr="005447C6" w:rsidRDefault="005447C6" w:rsidP="005447C6">
      <w:pPr>
        <w:spacing w:line="240" w:lineRule="auto"/>
        <w:rPr>
          <w:rFonts w:ascii="Times New Roman" w:hAnsi="Times New Roman"/>
          <w:sz w:val="20"/>
          <w:szCs w:val="20"/>
          <w:lang w:val="en-GB"/>
        </w:rPr>
      </w:pPr>
    </w:p>
    <w:p w14:paraId="7E686F1D" w14:textId="77777777" w:rsidR="005447C6" w:rsidRPr="005447C6" w:rsidRDefault="005447C6" w:rsidP="005447C6">
      <w:pPr>
        <w:spacing w:line="240" w:lineRule="auto"/>
        <w:rPr>
          <w:rFonts w:ascii="Times New Roman" w:hAnsi="Times New Roman"/>
          <w:sz w:val="20"/>
          <w:szCs w:val="20"/>
          <w:lang w:val="en-GB"/>
        </w:rPr>
      </w:pPr>
    </w:p>
    <w:p w14:paraId="077BB1A9" w14:textId="77777777" w:rsidR="005447C6" w:rsidRPr="005447C6" w:rsidRDefault="005447C6" w:rsidP="005447C6">
      <w:pPr>
        <w:spacing w:line="240" w:lineRule="auto"/>
        <w:rPr>
          <w:rFonts w:ascii="Times New Roman" w:hAnsi="Times New Roman"/>
          <w:sz w:val="20"/>
          <w:szCs w:val="20"/>
          <w:lang w:val="en-GB"/>
        </w:rPr>
      </w:pPr>
    </w:p>
    <w:p w14:paraId="2F5B5944" w14:textId="77777777" w:rsidR="005447C6" w:rsidRPr="005447C6" w:rsidRDefault="005447C6" w:rsidP="005447C6">
      <w:pPr>
        <w:spacing w:line="240" w:lineRule="auto"/>
        <w:rPr>
          <w:rFonts w:ascii="Times New Roman" w:hAnsi="Times New Roman"/>
          <w:sz w:val="20"/>
          <w:szCs w:val="20"/>
          <w:lang w:val="en-GB"/>
        </w:rPr>
      </w:pPr>
    </w:p>
    <w:p w14:paraId="5E7C5A5F" w14:textId="77777777" w:rsidR="005447C6" w:rsidRPr="005447C6" w:rsidRDefault="005447C6" w:rsidP="005447C6">
      <w:pPr>
        <w:spacing w:line="240" w:lineRule="auto"/>
        <w:rPr>
          <w:rFonts w:ascii="Times New Roman" w:hAnsi="Times New Roman"/>
          <w:sz w:val="20"/>
          <w:szCs w:val="20"/>
          <w:lang w:val="en-GB"/>
        </w:rPr>
      </w:pPr>
    </w:p>
    <w:p w14:paraId="63A3D217" w14:textId="77777777" w:rsidR="005447C6" w:rsidRPr="005447C6" w:rsidRDefault="005447C6" w:rsidP="005447C6">
      <w:pPr>
        <w:spacing w:line="240" w:lineRule="auto"/>
        <w:rPr>
          <w:rFonts w:ascii="Times New Roman" w:hAnsi="Times New Roman"/>
          <w:sz w:val="20"/>
          <w:szCs w:val="20"/>
          <w:lang w:val="en-GB"/>
        </w:rPr>
      </w:pPr>
    </w:p>
    <w:p w14:paraId="1EBFA58F" w14:textId="77777777" w:rsidR="005447C6" w:rsidRPr="005447C6" w:rsidRDefault="005447C6" w:rsidP="005447C6">
      <w:pPr>
        <w:spacing w:line="240" w:lineRule="auto"/>
        <w:rPr>
          <w:rFonts w:ascii="Times New Roman" w:hAnsi="Times New Roman"/>
          <w:sz w:val="20"/>
          <w:szCs w:val="20"/>
          <w:lang w:val="en-GB"/>
        </w:rPr>
      </w:pPr>
    </w:p>
    <w:p w14:paraId="393F1353" w14:textId="77777777" w:rsidR="005447C6" w:rsidRPr="005447C6" w:rsidRDefault="005447C6" w:rsidP="005447C6">
      <w:pPr>
        <w:spacing w:line="240" w:lineRule="auto"/>
        <w:rPr>
          <w:rFonts w:ascii="Times New Roman" w:hAnsi="Times New Roman"/>
          <w:sz w:val="20"/>
          <w:szCs w:val="20"/>
          <w:lang w:val="en-GB"/>
        </w:rPr>
      </w:pPr>
    </w:p>
    <w:p w14:paraId="43D52FB8" w14:textId="77777777" w:rsidR="005447C6" w:rsidRPr="005447C6" w:rsidRDefault="005447C6" w:rsidP="005447C6">
      <w:pPr>
        <w:spacing w:line="240" w:lineRule="auto"/>
        <w:rPr>
          <w:rFonts w:ascii="Times New Roman" w:hAnsi="Times New Roman"/>
          <w:sz w:val="20"/>
          <w:szCs w:val="20"/>
          <w:lang w:val="en-GB"/>
        </w:rPr>
      </w:pPr>
    </w:p>
    <w:p w14:paraId="64947424" w14:textId="77777777" w:rsidR="005447C6" w:rsidRPr="005447C6" w:rsidRDefault="005447C6" w:rsidP="005447C6">
      <w:pPr>
        <w:spacing w:line="240" w:lineRule="auto"/>
        <w:rPr>
          <w:rFonts w:ascii="Times New Roman" w:hAnsi="Times New Roman"/>
          <w:sz w:val="20"/>
          <w:szCs w:val="20"/>
          <w:lang w:val="en-GB"/>
        </w:rPr>
      </w:pPr>
    </w:p>
    <w:p w14:paraId="2E38822A" w14:textId="77777777" w:rsidR="005447C6" w:rsidRPr="005447C6" w:rsidRDefault="005447C6" w:rsidP="005447C6">
      <w:pPr>
        <w:spacing w:line="240" w:lineRule="auto"/>
        <w:rPr>
          <w:rFonts w:ascii="Times New Roman" w:hAnsi="Times New Roman"/>
          <w:sz w:val="20"/>
          <w:szCs w:val="20"/>
          <w:lang w:val="en-GB"/>
        </w:rPr>
      </w:pPr>
    </w:p>
    <w:p w14:paraId="48E64D1D" w14:textId="77777777" w:rsidR="005447C6" w:rsidRPr="005447C6" w:rsidRDefault="005447C6" w:rsidP="005447C6">
      <w:pPr>
        <w:spacing w:line="240" w:lineRule="auto"/>
        <w:rPr>
          <w:rFonts w:ascii="Times New Roman" w:hAnsi="Times New Roman"/>
          <w:sz w:val="20"/>
          <w:szCs w:val="20"/>
          <w:lang w:val="en-GB"/>
        </w:rPr>
      </w:pPr>
    </w:p>
    <w:p w14:paraId="462932CB" w14:textId="77777777" w:rsidR="005447C6" w:rsidRPr="005447C6" w:rsidRDefault="005447C6" w:rsidP="005447C6">
      <w:pPr>
        <w:spacing w:line="240" w:lineRule="auto"/>
        <w:rPr>
          <w:rFonts w:ascii="Times New Roman" w:hAnsi="Times New Roman"/>
          <w:sz w:val="20"/>
          <w:szCs w:val="20"/>
          <w:lang w:val="en-GB"/>
        </w:rPr>
      </w:pPr>
    </w:p>
    <w:p w14:paraId="358E66BF" w14:textId="77777777" w:rsidR="005447C6" w:rsidRPr="005447C6" w:rsidRDefault="005447C6" w:rsidP="005447C6">
      <w:pPr>
        <w:spacing w:line="240" w:lineRule="auto"/>
        <w:rPr>
          <w:rFonts w:ascii="Times New Roman" w:hAnsi="Times New Roman"/>
          <w:sz w:val="20"/>
          <w:szCs w:val="20"/>
          <w:lang w:val="en-GB"/>
        </w:rPr>
      </w:pPr>
    </w:p>
    <w:p w14:paraId="33086E6D" w14:textId="77777777" w:rsidR="005447C6" w:rsidRPr="005447C6" w:rsidRDefault="005447C6" w:rsidP="005447C6">
      <w:pPr>
        <w:spacing w:line="240" w:lineRule="auto"/>
        <w:rPr>
          <w:rFonts w:ascii="Times New Roman" w:hAnsi="Times New Roman"/>
          <w:sz w:val="20"/>
          <w:szCs w:val="20"/>
          <w:lang w:val="en-GB"/>
        </w:rPr>
      </w:pPr>
    </w:p>
    <w:p w14:paraId="6581188C" w14:textId="77777777" w:rsidR="005447C6" w:rsidRPr="005447C6" w:rsidRDefault="005447C6" w:rsidP="005447C6">
      <w:pPr>
        <w:spacing w:line="240" w:lineRule="auto"/>
        <w:rPr>
          <w:rFonts w:ascii="Times New Roman" w:hAnsi="Times New Roman"/>
          <w:sz w:val="20"/>
          <w:szCs w:val="20"/>
          <w:lang w:val="en-GB"/>
        </w:rPr>
      </w:pPr>
    </w:p>
    <w:p w14:paraId="2497A19B" w14:textId="77777777" w:rsidR="005447C6" w:rsidRPr="005447C6" w:rsidRDefault="005447C6" w:rsidP="005447C6">
      <w:pPr>
        <w:spacing w:line="240" w:lineRule="auto"/>
        <w:rPr>
          <w:rFonts w:ascii="Times New Roman" w:hAnsi="Times New Roman"/>
          <w:sz w:val="20"/>
          <w:szCs w:val="20"/>
          <w:lang w:val="en-GB"/>
        </w:rPr>
      </w:pPr>
    </w:p>
    <w:p w14:paraId="681F7C9D" w14:textId="77777777" w:rsidR="005447C6" w:rsidRPr="005447C6" w:rsidRDefault="005447C6" w:rsidP="005447C6">
      <w:pPr>
        <w:spacing w:line="240" w:lineRule="auto"/>
        <w:rPr>
          <w:rFonts w:ascii="Times New Roman" w:hAnsi="Times New Roman"/>
          <w:sz w:val="20"/>
          <w:szCs w:val="20"/>
          <w:lang w:val="en-GB"/>
        </w:rPr>
      </w:pPr>
    </w:p>
    <w:p w14:paraId="418DA0E5" w14:textId="77777777" w:rsidR="005447C6" w:rsidRPr="005447C6" w:rsidRDefault="005447C6" w:rsidP="005447C6">
      <w:pPr>
        <w:spacing w:line="240" w:lineRule="auto"/>
        <w:rPr>
          <w:rFonts w:ascii="Times New Roman" w:hAnsi="Times New Roman"/>
          <w:sz w:val="20"/>
          <w:szCs w:val="20"/>
          <w:lang w:val="en-GB"/>
        </w:rPr>
      </w:pPr>
    </w:p>
    <w:p w14:paraId="7513137E" w14:textId="77777777" w:rsidR="00240264" w:rsidRPr="00004062" w:rsidRDefault="005447C6" w:rsidP="00240264">
      <w:pPr>
        <w:keepNext/>
        <w:spacing w:after="120" w:line="276" w:lineRule="auto"/>
        <w:rPr>
          <w:rFonts w:ascii="Times New Roman" w:eastAsiaTheme="minorHAnsi" w:hAnsi="Times New Roman"/>
          <w:sz w:val="24"/>
          <w:lang w:val="en-GB" w:eastAsia="en-US"/>
        </w:rPr>
      </w:pPr>
      <w:r w:rsidRPr="00004062">
        <w:rPr>
          <w:rFonts w:ascii="Times New Roman" w:eastAsiaTheme="minorHAnsi" w:hAnsi="Times New Roman"/>
          <w:sz w:val="24"/>
          <w:lang w:val="en-GB" w:eastAsia="en-US"/>
        </w:rPr>
        <w:t xml:space="preserve">The EORTC QLQ-C30 questionnaire was presented in two versions. </w:t>
      </w:r>
      <w:r w:rsidR="00240264" w:rsidRPr="00004062">
        <w:rPr>
          <w:rFonts w:ascii="Times New Roman" w:eastAsiaTheme="minorHAnsi" w:hAnsi="Times New Roman"/>
          <w:sz w:val="24"/>
          <w:lang w:val="en-GB" w:eastAsia="en-US"/>
        </w:rPr>
        <w:t>The conventional questionnaire</w:t>
      </w:r>
      <w:r w:rsidR="00240264">
        <w:rPr>
          <w:rFonts w:ascii="Times New Roman" w:eastAsiaTheme="minorHAnsi" w:hAnsi="Times New Roman"/>
          <w:sz w:val="24"/>
          <w:lang w:val="en-GB" w:eastAsia="en-US"/>
        </w:rPr>
        <w:t xml:space="preserve"> used</w:t>
      </w:r>
      <w:r w:rsidR="00240264" w:rsidRPr="00004062">
        <w:rPr>
          <w:rFonts w:ascii="Times New Roman" w:eastAsiaTheme="minorHAnsi" w:hAnsi="Times New Roman"/>
          <w:sz w:val="24"/>
          <w:lang w:val="en-GB" w:eastAsia="en-US"/>
        </w:rPr>
        <w:t xml:space="preserve"> </w:t>
      </w:r>
      <w:proofErr w:type="spellStart"/>
      <w:r w:rsidR="00240264" w:rsidRPr="00004062">
        <w:rPr>
          <w:rFonts w:ascii="Times New Roman" w:eastAsiaTheme="minorHAnsi" w:hAnsi="Times New Roman"/>
          <w:i/>
          <w:iCs/>
          <w:sz w:val="24"/>
          <w:lang w:val="en-GB" w:eastAsia="en-US"/>
        </w:rPr>
        <w:t>mäßig</w:t>
      </w:r>
      <w:proofErr w:type="spellEnd"/>
      <w:r w:rsidR="00240264" w:rsidRPr="00004062">
        <w:rPr>
          <w:rFonts w:ascii="Times New Roman" w:eastAsiaTheme="minorHAnsi" w:hAnsi="Times New Roman"/>
          <w:sz w:val="24"/>
          <w:lang w:val="en-GB" w:eastAsia="en-US"/>
        </w:rPr>
        <w:t xml:space="preserve"> </w:t>
      </w:r>
      <w:r w:rsidR="00240264">
        <w:rPr>
          <w:rFonts w:ascii="Times New Roman" w:eastAsiaTheme="minorHAnsi" w:hAnsi="Times New Roman"/>
          <w:sz w:val="24"/>
          <w:lang w:val="en-GB" w:eastAsia="en-US"/>
        </w:rPr>
        <w:t>for response option 3 (</w:t>
      </w:r>
      <w:r w:rsidR="00240264" w:rsidRPr="00004062">
        <w:rPr>
          <w:rFonts w:ascii="Times New Roman" w:eastAsiaTheme="minorHAnsi" w:hAnsi="Times New Roman"/>
          <w:i/>
          <w:iCs/>
          <w:sz w:val="24"/>
          <w:lang w:val="en-GB" w:eastAsia="en-US"/>
        </w:rPr>
        <w:t>quite a bit</w:t>
      </w:r>
      <w:r w:rsidR="00240264" w:rsidRPr="00233C79">
        <w:rPr>
          <w:rFonts w:ascii="Times New Roman" w:eastAsiaTheme="minorHAnsi" w:hAnsi="Times New Roman"/>
          <w:iCs/>
          <w:sz w:val="24"/>
          <w:lang w:val="en-GB" w:eastAsia="en-US"/>
        </w:rPr>
        <w:t>)</w:t>
      </w:r>
      <w:r w:rsidR="00240264" w:rsidRPr="00004062">
        <w:rPr>
          <w:rFonts w:ascii="Times New Roman" w:eastAsiaTheme="minorHAnsi" w:hAnsi="Times New Roman"/>
          <w:sz w:val="24"/>
          <w:lang w:val="en-GB" w:eastAsia="en-US"/>
        </w:rPr>
        <w:t xml:space="preserve">, and the optimized version used </w:t>
      </w:r>
      <w:proofErr w:type="spellStart"/>
      <w:r w:rsidR="00240264" w:rsidRPr="00004062">
        <w:rPr>
          <w:rFonts w:ascii="Times New Roman" w:eastAsiaTheme="minorHAnsi" w:hAnsi="Times New Roman"/>
          <w:i/>
          <w:iCs/>
          <w:sz w:val="24"/>
          <w:lang w:val="en-GB" w:eastAsia="en-US"/>
        </w:rPr>
        <w:t>ziemlich</w:t>
      </w:r>
      <w:proofErr w:type="spellEnd"/>
      <w:r w:rsidR="00240264" w:rsidRPr="00004062">
        <w:rPr>
          <w:rFonts w:ascii="Times New Roman" w:eastAsiaTheme="minorHAnsi" w:hAnsi="Times New Roman"/>
          <w:sz w:val="24"/>
          <w:lang w:val="en-GB" w:eastAsia="en-US"/>
        </w:rPr>
        <w:t>.</w:t>
      </w:r>
    </w:p>
    <w:p w14:paraId="0290364A" w14:textId="717F6608" w:rsidR="00502960" w:rsidRDefault="005447C6" w:rsidP="00995471">
      <w:pPr>
        <w:spacing w:line="276" w:lineRule="auto"/>
        <w:rPr>
          <w:rFonts w:ascii="Times New Roman" w:hAnsi="Times New Roman"/>
          <w:sz w:val="24"/>
          <w:lang w:val="en-US"/>
        </w:rPr>
      </w:pPr>
      <w:r w:rsidRPr="005447C6">
        <w:rPr>
          <w:rFonts w:ascii="Times New Roman" w:hAnsi="Times New Roman"/>
          <w:sz w:val="24"/>
          <w:lang w:val="en-US"/>
        </w:rPr>
        <w:t>Convergent validity: item-scale correlations with own scale corrected for overlap. Discriminant validity: item-scale correlations with other scales. Scaling error: number of definitive scaling errors, i.e.</w:t>
      </w:r>
      <w:r w:rsidR="00502960">
        <w:rPr>
          <w:rFonts w:ascii="Times New Roman" w:hAnsi="Times New Roman"/>
          <w:sz w:val="24"/>
          <w:lang w:val="en-US"/>
        </w:rPr>
        <w:t>,</w:t>
      </w:r>
      <w:r w:rsidRPr="005447C6">
        <w:rPr>
          <w:rFonts w:ascii="Times New Roman" w:hAnsi="Times New Roman"/>
          <w:sz w:val="24"/>
          <w:lang w:val="en-US"/>
        </w:rPr>
        <w:t xml:space="preserve"> cases in which an item was significantly higher correlated with another scale.</w:t>
      </w:r>
    </w:p>
    <w:p w14:paraId="53CDC921" w14:textId="647F4BEA" w:rsidR="00502960" w:rsidRPr="005447C6" w:rsidRDefault="00502960" w:rsidP="00995471">
      <w:pPr>
        <w:spacing w:line="276" w:lineRule="auto"/>
        <w:rPr>
          <w:rFonts w:ascii="Times New Roman" w:hAnsi="Times New Roman"/>
          <w:sz w:val="24"/>
          <w:lang w:val="en-US"/>
        </w:rPr>
      </w:pPr>
      <w:r w:rsidRPr="005447C6">
        <w:rPr>
          <w:rFonts w:ascii="Times New Roman" w:hAnsi="Times New Roman"/>
          <w:sz w:val="24"/>
          <w:vertAlign w:val="superscript"/>
          <w:lang w:val="en-US"/>
        </w:rPr>
        <w:t>1</w:t>
      </w:r>
      <w:r w:rsidRPr="005447C6">
        <w:rPr>
          <w:rFonts w:ascii="Times New Roman" w:hAnsi="Times New Roman"/>
          <w:sz w:val="24"/>
          <w:lang w:val="en-US"/>
        </w:rPr>
        <w:t>Sample size varies due to missing values in cancer patients.</w:t>
      </w:r>
    </w:p>
    <w:p w14:paraId="07F28AEB" w14:textId="77777777" w:rsidR="00227E26" w:rsidRDefault="00227E26" w:rsidP="005447C6">
      <w:pPr>
        <w:spacing w:line="240" w:lineRule="auto"/>
        <w:rPr>
          <w:rFonts w:ascii="Times New Roman" w:eastAsiaTheme="minorHAnsi" w:hAnsi="Times New Roman"/>
          <w:b/>
          <w:bCs/>
          <w:sz w:val="20"/>
          <w:szCs w:val="20"/>
          <w:lang w:val="en-US" w:eastAsia="en-US"/>
        </w:rPr>
        <w:sectPr w:rsidR="00227E26" w:rsidSect="00A44A95">
          <w:pgSz w:w="16838" w:h="11906" w:orient="landscape"/>
          <w:pgMar w:top="1417" w:right="1417" w:bottom="1417" w:left="1134" w:header="708" w:footer="708" w:gutter="0"/>
          <w:cols w:space="708"/>
          <w:docGrid w:linePitch="360"/>
        </w:sectPr>
      </w:pPr>
    </w:p>
    <w:p w14:paraId="5671E59D" w14:textId="2852F32B" w:rsidR="00227E26" w:rsidRPr="00227E26" w:rsidRDefault="00227E26" w:rsidP="00227E26">
      <w:pPr>
        <w:keepNext/>
        <w:spacing w:after="120" w:line="276" w:lineRule="auto"/>
        <w:rPr>
          <w:rFonts w:ascii="Times New Roman" w:eastAsia="Calibri" w:hAnsi="Times New Roman"/>
          <w:b/>
          <w:bCs/>
          <w:color w:val="000000" w:themeColor="text1"/>
          <w:sz w:val="24"/>
          <w:lang w:val="en-US" w:eastAsia="en-US"/>
        </w:rPr>
      </w:pPr>
      <w:r w:rsidRPr="00227E26">
        <w:rPr>
          <w:rFonts w:ascii="Times New Roman" w:eastAsia="Calibri" w:hAnsi="Times New Roman"/>
          <w:b/>
          <w:bCs/>
          <w:color w:val="000000" w:themeColor="text1"/>
          <w:sz w:val="24"/>
          <w:lang w:val="en-US" w:eastAsia="en-US"/>
        </w:rPr>
        <w:lastRenderedPageBreak/>
        <w:t xml:space="preserve">Table </w:t>
      </w:r>
      <w:r w:rsidR="00723DC1">
        <w:rPr>
          <w:rFonts w:ascii="Times New Roman" w:eastAsia="Calibri" w:hAnsi="Times New Roman"/>
          <w:b/>
          <w:bCs/>
          <w:color w:val="000000" w:themeColor="text1"/>
          <w:sz w:val="24"/>
          <w:lang w:val="en-US" w:eastAsia="en-US"/>
        </w:rPr>
        <w:t>S</w:t>
      </w:r>
      <w:r w:rsidRPr="00227E26">
        <w:rPr>
          <w:rFonts w:ascii="Times New Roman" w:eastAsia="Calibri" w:hAnsi="Times New Roman"/>
          <w:b/>
          <w:bCs/>
          <w:color w:val="000000" w:themeColor="text1"/>
          <w:sz w:val="24"/>
          <w:lang w:val="en-US" w:eastAsia="en-US"/>
        </w:rPr>
        <w:t>3 Summary of significant and minimally importan</w:t>
      </w:r>
      <w:r>
        <w:rPr>
          <w:rFonts w:ascii="Times New Roman" w:eastAsia="Calibri" w:hAnsi="Times New Roman"/>
          <w:b/>
          <w:bCs/>
          <w:color w:val="000000" w:themeColor="text1"/>
          <w:sz w:val="24"/>
          <w:lang w:val="en-US" w:eastAsia="en-US"/>
        </w:rPr>
        <w:t>t</w:t>
      </w:r>
      <w:r w:rsidRPr="00227E26">
        <w:rPr>
          <w:rFonts w:ascii="Times New Roman" w:eastAsia="Calibri" w:hAnsi="Times New Roman"/>
          <w:b/>
          <w:bCs/>
          <w:color w:val="000000" w:themeColor="text1"/>
          <w:sz w:val="24"/>
          <w:lang w:val="en-US" w:eastAsia="en-US"/>
        </w:rPr>
        <w:t xml:space="preserve"> differences between QLQ-C30 versions across all analyses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017"/>
        <w:gridCol w:w="1017"/>
        <w:gridCol w:w="1018"/>
        <w:gridCol w:w="1021"/>
        <w:gridCol w:w="1021"/>
        <w:gridCol w:w="1021"/>
        <w:gridCol w:w="1021"/>
        <w:gridCol w:w="1021"/>
        <w:gridCol w:w="1021"/>
        <w:gridCol w:w="1021"/>
        <w:gridCol w:w="1021"/>
        <w:gridCol w:w="1018"/>
        <w:gridCol w:w="1018"/>
        <w:gridCol w:w="1001"/>
      </w:tblGrid>
      <w:tr w:rsidR="00227E26" w:rsidRPr="00227E26" w14:paraId="7A146E24" w14:textId="77777777" w:rsidTr="00227E26">
        <w:trPr>
          <w:jc w:val="center"/>
        </w:trPr>
        <w:tc>
          <w:tcPr>
            <w:tcW w:w="357" w:type="pct"/>
            <w:tcBorders>
              <w:top w:val="single" w:sz="12" w:space="0" w:color="auto"/>
              <w:left w:val="single" w:sz="12" w:space="0" w:color="auto"/>
              <w:right w:val="single" w:sz="4" w:space="0" w:color="auto"/>
            </w:tcBorders>
          </w:tcPr>
          <w:p w14:paraId="6A8290F9" w14:textId="77777777" w:rsidR="00227E26" w:rsidRPr="00227E26" w:rsidRDefault="00227E26" w:rsidP="00A44A95">
            <w:pPr>
              <w:spacing w:line="240" w:lineRule="auto"/>
              <w:rPr>
                <w:rFonts w:ascii="Times New Roman" w:hAnsi="Times New Roman"/>
                <w:sz w:val="18"/>
                <w:szCs w:val="18"/>
                <w:lang w:val="en-US"/>
              </w:rPr>
            </w:pPr>
          </w:p>
        </w:tc>
        <w:tc>
          <w:tcPr>
            <w:tcW w:w="357" w:type="pct"/>
            <w:tcBorders>
              <w:top w:val="single" w:sz="12" w:space="0" w:color="auto"/>
              <w:left w:val="single" w:sz="4" w:space="0" w:color="auto"/>
              <w:right w:val="single" w:sz="12" w:space="0" w:color="auto"/>
            </w:tcBorders>
          </w:tcPr>
          <w:p w14:paraId="2E00919A" w14:textId="77777777" w:rsidR="00227E26" w:rsidRPr="00227E26" w:rsidRDefault="00227E26" w:rsidP="00A44A95">
            <w:pPr>
              <w:spacing w:line="240" w:lineRule="auto"/>
              <w:rPr>
                <w:rFonts w:ascii="Times New Roman" w:hAnsi="Times New Roman"/>
                <w:sz w:val="18"/>
                <w:szCs w:val="18"/>
                <w:lang w:val="en-US"/>
              </w:rPr>
            </w:pPr>
          </w:p>
        </w:tc>
        <w:tc>
          <w:tcPr>
            <w:tcW w:w="1072" w:type="pct"/>
            <w:gridSpan w:val="3"/>
            <w:tcBorders>
              <w:top w:val="single" w:sz="12" w:space="0" w:color="auto"/>
              <w:left w:val="single" w:sz="12" w:space="0" w:color="auto"/>
              <w:right w:val="single" w:sz="12" w:space="0" w:color="auto"/>
            </w:tcBorders>
          </w:tcPr>
          <w:p w14:paraId="66DE7F0F" w14:textId="77777777" w:rsidR="00227E26" w:rsidRPr="00227E26" w:rsidRDefault="00227E26" w:rsidP="00A44A95">
            <w:pPr>
              <w:spacing w:line="240" w:lineRule="auto"/>
              <w:jc w:val="center"/>
              <w:rPr>
                <w:rFonts w:ascii="Times New Roman" w:hAnsi="Times New Roman"/>
                <w:sz w:val="18"/>
                <w:szCs w:val="18"/>
                <w:lang w:val="en-US"/>
              </w:rPr>
            </w:pPr>
            <w:proofErr w:type="spellStart"/>
            <w:r w:rsidRPr="00227E26">
              <w:rPr>
                <w:rFonts w:ascii="Times New Roman" w:hAnsi="Times New Roman"/>
                <w:b/>
                <w:bCs/>
                <w:sz w:val="18"/>
                <w:szCs w:val="18"/>
                <w:lang w:val="en-US"/>
              </w:rPr>
              <w:t>Univariable</w:t>
            </w:r>
            <w:proofErr w:type="spellEnd"/>
            <w:r w:rsidRPr="00227E26">
              <w:rPr>
                <w:rFonts w:ascii="Times New Roman" w:hAnsi="Times New Roman"/>
                <w:b/>
                <w:bCs/>
                <w:sz w:val="18"/>
                <w:szCs w:val="18"/>
                <w:lang w:val="en-US"/>
              </w:rPr>
              <w:t xml:space="preserve"> analyses</w:t>
            </w:r>
          </w:p>
        </w:tc>
        <w:tc>
          <w:tcPr>
            <w:tcW w:w="3215" w:type="pct"/>
            <w:gridSpan w:val="9"/>
            <w:tcBorders>
              <w:top w:val="single" w:sz="12" w:space="0" w:color="auto"/>
              <w:left w:val="single" w:sz="12" w:space="0" w:color="auto"/>
              <w:right w:val="single" w:sz="12" w:space="0" w:color="auto"/>
            </w:tcBorders>
          </w:tcPr>
          <w:p w14:paraId="00BD528C"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b/>
                <w:bCs/>
                <w:sz w:val="18"/>
                <w:szCs w:val="18"/>
                <w:lang w:val="en-US"/>
              </w:rPr>
              <w:t>Multivariable analyses</w:t>
            </w:r>
          </w:p>
        </w:tc>
      </w:tr>
      <w:tr w:rsidR="00227E26" w:rsidRPr="00DB0A65" w14:paraId="1E66C126" w14:textId="77777777" w:rsidTr="00227E26">
        <w:trPr>
          <w:jc w:val="center"/>
        </w:trPr>
        <w:tc>
          <w:tcPr>
            <w:tcW w:w="357" w:type="pct"/>
            <w:tcBorders>
              <w:left w:val="single" w:sz="12" w:space="0" w:color="auto"/>
              <w:bottom w:val="single" w:sz="4" w:space="0" w:color="auto"/>
              <w:right w:val="single" w:sz="4" w:space="0" w:color="auto"/>
            </w:tcBorders>
          </w:tcPr>
          <w:p w14:paraId="7CD25E80" w14:textId="77777777" w:rsidR="00227E26" w:rsidRPr="00227E26" w:rsidRDefault="00227E26" w:rsidP="00A44A95">
            <w:pPr>
              <w:spacing w:line="240" w:lineRule="auto"/>
              <w:rPr>
                <w:rFonts w:ascii="Times New Roman" w:hAnsi="Times New Roman"/>
                <w:b/>
                <w:sz w:val="18"/>
                <w:szCs w:val="18"/>
                <w:lang w:val="en-US"/>
              </w:rPr>
            </w:pPr>
          </w:p>
        </w:tc>
        <w:tc>
          <w:tcPr>
            <w:tcW w:w="357" w:type="pct"/>
            <w:tcBorders>
              <w:left w:val="single" w:sz="4" w:space="0" w:color="auto"/>
              <w:bottom w:val="single" w:sz="4" w:space="0" w:color="auto"/>
              <w:right w:val="single" w:sz="12" w:space="0" w:color="auto"/>
            </w:tcBorders>
          </w:tcPr>
          <w:p w14:paraId="2D8050CF" w14:textId="7E3A708E"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Proportion of significant difference</w:t>
            </w:r>
            <w:r w:rsidR="00366309">
              <w:rPr>
                <w:rFonts w:ascii="Times New Roman" w:hAnsi="Times New Roman"/>
                <w:sz w:val="18"/>
                <w:szCs w:val="18"/>
                <w:lang w:val="en-US"/>
              </w:rPr>
              <w:t>s</w:t>
            </w:r>
          </w:p>
          <w:p w14:paraId="2EA8D5DD"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per scale</w:t>
            </w:r>
          </w:p>
        </w:tc>
        <w:tc>
          <w:tcPr>
            <w:tcW w:w="357" w:type="pct"/>
            <w:tcBorders>
              <w:left w:val="single" w:sz="12" w:space="0" w:color="auto"/>
              <w:bottom w:val="single" w:sz="4" w:space="0" w:color="auto"/>
            </w:tcBorders>
          </w:tcPr>
          <w:p w14:paraId="1E214FC3"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Cancer patients (between-group)</w:t>
            </w:r>
          </w:p>
        </w:tc>
        <w:tc>
          <w:tcPr>
            <w:tcW w:w="358" w:type="pct"/>
            <w:tcBorders>
              <w:bottom w:val="single" w:sz="4" w:space="0" w:color="auto"/>
            </w:tcBorders>
          </w:tcPr>
          <w:p w14:paraId="7EFDA276"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Cancer patients (within-group)</w:t>
            </w:r>
          </w:p>
        </w:tc>
        <w:tc>
          <w:tcPr>
            <w:tcW w:w="358" w:type="pct"/>
            <w:tcBorders>
              <w:bottom w:val="single" w:sz="4" w:space="0" w:color="auto"/>
              <w:right w:val="single" w:sz="12" w:space="0" w:color="auto"/>
            </w:tcBorders>
          </w:tcPr>
          <w:p w14:paraId="634E72AA"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German population</w:t>
            </w:r>
          </w:p>
        </w:tc>
        <w:tc>
          <w:tcPr>
            <w:tcW w:w="358" w:type="pct"/>
            <w:tcBorders>
              <w:left w:val="single" w:sz="12" w:space="0" w:color="auto"/>
              <w:bottom w:val="single" w:sz="4" w:space="0" w:color="auto"/>
            </w:tcBorders>
          </w:tcPr>
          <w:p w14:paraId="5391CFE1"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Cancer patients (between-group)</w:t>
            </w:r>
          </w:p>
        </w:tc>
        <w:tc>
          <w:tcPr>
            <w:tcW w:w="358" w:type="pct"/>
            <w:tcBorders>
              <w:bottom w:val="single" w:sz="4" w:space="0" w:color="auto"/>
            </w:tcBorders>
          </w:tcPr>
          <w:p w14:paraId="1BE0C8B3"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 xml:space="preserve">Cancer patients (between-group) </w:t>
            </w:r>
          </w:p>
          <w:p w14:paraId="19804C5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 xml:space="preserve">higher health burden </w:t>
            </w:r>
          </w:p>
          <w:p w14:paraId="69FCE910"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roofErr w:type="spellStart"/>
            <w:r w:rsidRPr="00227E26">
              <w:rPr>
                <w:rFonts w:ascii="Times New Roman" w:hAnsi="Times New Roman"/>
                <w:sz w:val="18"/>
                <w:szCs w:val="18"/>
                <w:lang w:val="en-US"/>
              </w:rPr>
              <w:t>QoL</w:t>
            </w:r>
            <w:proofErr w:type="spellEnd"/>
            <w:r w:rsidRPr="00227E26">
              <w:rPr>
                <w:rFonts w:ascii="Times New Roman" w:hAnsi="Times New Roman"/>
                <w:sz w:val="18"/>
                <w:szCs w:val="18"/>
                <w:lang w:val="en-US"/>
              </w:rPr>
              <w:t>&lt;50)</w:t>
            </w:r>
          </w:p>
        </w:tc>
        <w:tc>
          <w:tcPr>
            <w:tcW w:w="358" w:type="pct"/>
            <w:tcBorders>
              <w:bottom w:val="single" w:sz="4" w:space="0" w:color="auto"/>
              <w:right w:val="single" w:sz="12" w:space="0" w:color="auto"/>
            </w:tcBorders>
          </w:tcPr>
          <w:p w14:paraId="61B8A4B4" w14:textId="77777777" w:rsid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Cancer patients (between-group)</w:t>
            </w:r>
          </w:p>
          <w:p w14:paraId="2685EDA5" w14:textId="29BD642C"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 xml:space="preserve">lower health burden </w:t>
            </w:r>
          </w:p>
          <w:p w14:paraId="7AFA9CD1"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(QoL≥50)</w:t>
            </w:r>
          </w:p>
        </w:tc>
        <w:tc>
          <w:tcPr>
            <w:tcW w:w="358" w:type="pct"/>
            <w:tcBorders>
              <w:left w:val="single" w:sz="12" w:space="0" w:color="auto"/>
              <w:bottom w:val="single" w:sz="4" w:space="0" w:color="auto"/>
            </w:tcBorders>
          </w:tcPr>
          <w:p w14:paraId="7B5F01DF"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Cancer patients (within-group)</w:t>
            </w:r>
          </w:p>
        </w:tc>
        <w:tc>
          <w:tcPr>
            <w:tcW w:w="358" w:type="pct"/>
            <w:tcBorders>
              <w:bottom w:val="single" w:sz="4" w:space="0" w:color="auto"/>
            </w:tcBorders>
          </w:tcPr>
          <w:p w14:paraId="06D7C346"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Cancer patients (within-group)</w:t>
            </w:r>
          </w:p>
          <w:p w14:paraId="1E6B004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 xml:space="preserve">higher health burden </w:t>
            </w:r>
          </w:p>
          <w:p w14:paraId="09F5EE26"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roofErr w:type="spellStart"/>
            <w:r w:rsidRPr="00227E26">
              <w:rPr>
                <w:rFonts w:ascii="Times New Roman" w:hAnsi="Times New Roman"/>
                <w:sz w:val="18"/>
                <w:szCs w:val="18"/>
                <w:lang w:val="en-US"/>
              </w:rPr>
              <w:t>QoL</w:t>
            </w:r>
            <w:proofErr w:type="spellEnd"/>
            <w:r w:rsidRPr="00227E26">
              <w:rPr>
                <w:rFonts w:ascii="Times New Roman" w:hAnsi="Times New Roman"/>
                <w:sz w:val="18"/>
                <w:szCs w:val="18"/>
                <w:lang w:val="en-US"/>
              </w:rPr>
              <w:t>&lt;50)</w:t>
            </w:r>
          </w:p>
        </w:tc>
        <w:tc>
          <w:tcPr>
            <w:tcW w:w="358" w:type="pct"/>
            <w:tcBorders>
              <w:bottom w:val="single" w:sz="4" w:space="0" w:color="auto"/>
              <w:right w:val="single" w:sz="12" w:space="0" w:color="auto"/>
            </w:tcBorders>
          </w:tcPr>
          <w:p w14:paraId="49A635F8" w14:textId="77777777" w:rsid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Cancer patients (within-group)</w:t>
            </w:r>
          </w:p>
          <w:p w14:paraId="3ABDD92F" w14:textId="3E75D62C"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 xml:space="preserve">lower health burden </w:t>
            </w:r>
          </w:p>
          <w:p w14:paraId="2041AE7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(QoL≥50)</w:t>
            </w:r>
          </w:p>
        </w:tc>
        <w:tc>
          <w:tcPr>
            <w:tcW w:w="357" w:type="pct"/>
            <w:tcBorders>
              <w:left w:val="single" w:sz="12" w:space="0" w:color="auto"/>
              <w:bottom w:val="single" w:sz="4" w:space="0" w:color="auto"/>
            </w:tcBorders>
          </w:tcPr>
          <w:p w14:paraId="12CE4B78"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German population</w:t>
            </w:r>
          </w:p>
        </w:tc>
        <w:tc>
          <w:tcPr>
            <w:tcW w:w="357" w:type="pct"/>
            <w:tcBorders>
              <w:bottom w:val="single" w:sz="4" w:space="0" w:color="auto"/>
            </w:tcBorders>
          </w:tcPr>
          <w:p w14:paraId="0F31FE55"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German population</w:t>
            </w:r>
          </w:p>
          <w:p w14:paraId="0BF6BE27" w14:textId="77777777" w:rsidR="00227E26" w:rsidRPr="00227E26" w:rsidRDefault="00227E26" w:rsidP="00A44A95">
            <w:pPr>
              <w:spacing w:line="240" w:lineRule="auto"/>
              <w:jc w:val="center"/>
              <w:rPr>
                <w:rFonts w:ascii="Times New Roman" w:hAnsi="Times New Roman"/>
                <w:color w:val="FFFFFF" w:themeColor="background1"/>
                <w:sz w:val="18"/>
                <w:szCs w:val="18"/>
                <w:lang w:val="en-US"/>
              </w:rPr>
            </w:pPr>
            <w:r w:rsidRPr="00227E26">
              <w:rPr>
                <w:rFonts w:ascii="Times New Roman" w:hAnsi="Times New Roman"/>
                <w:color w:val="FFFFFF" w:themeColor="background1"/>
                <w:sz w:val="18"/>
                <w:szCs w:val="18"/>
                <w:lang w:val="en-US"/>
              </w:rPr>
              <w:t>(</w:t>
            </w:r>
          </w:p>
          <w:p w14:paraId="7A99CB93" w14:textId="77777777" w:rsidR="00227E26" w:rsidRDefault="00227E26" w:rsidP="00A44A95">
            <w:pPr>
              <w:spacing w:line="240" w:lineRule="auto"/>
              <w:jc w:val="center"/>
              <w:rPr>
                <w:rFonts w:ascii="Times New Roman" w:hAnsi="Times New Roman"/>
                <w:sz w:val="18"/>
                <w:szCs w:val="18"/>
                <w:lang w:val="en-US"/>
              </w:rPr>
            </w:pPr>
          </w:p>
          <w:p w14:paraId="13E98549" w14:textId="087138B9"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 xml:space="preserve">higher health burden </w:t>
            </w:r>
          </w:p>
          <w:p w14:paraId="00AAEDF5"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roofErr w:type="spellStart"/>
            <w:r w:rsidRPr="00227E26">
              <w:rPr>
                <w:rFonts w:ascii="Times New Roman" w:hAnsi="Times New Roman"/>
                <w:sz w:val="18"/>
                <w:szCs w:val="18"/>
                <w:lang w:val="en-US"/>
              </w:rPr>
              <w:t>QoL</w:t>
            </w:r>
            <w:proofErr w:type="spellEnd"/>
            <w:r w:rsidRPr="00227E26">
              <w:rPr>
                <w:rFonts w:ascii="Times New Roman" w:hAnsi="Times New Roman"/>
                <w:sz w:val="18"/>
                <w:szCs w:val="18"/>
                <w:lang w:val="en-US"/>
              </w:rPr>
              <w:t>&lt;50)</w:t>
            </w:r>
          </w:p>
        </w:tc>
        <w:tc>
          <w:tcPr>
            <w:tcW w:w="356" w:type="pct"/>
            <w:tcBorders>
              <w:bottom w:val="single" w:sz="4" w:space="0" w:color="auto"/>
              <w:right w:val="single" w:sz="12" w:space="0" w:color="auto"/>
            </w:tcBorders>
          </w:tcPr>
          <w:p w14:paraId="38777877"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German population</w:t>
            </w:r>
          </w:p>
          <w:p w14:paraId="5A554A5E" w14:textId="77777777" w:rsidR="00227E26" w:rsidRPr="00227E26" w:rsidRDefault="00227E26" w:rsidP="00A44A95">
            <w:pPr>
              <w:spacing w:line="240" w:lineRule="auto"/>
              <w:jc w:val="center"/>
              <w:rPr>
                <w:rFonts w:ascii="Times New Roman" w:hAnsi="Times New Roman"/>
                <w:color w:val="FFFFFF" w:themeColor="background1"/>
                <w:sz w:val="18"/>
                <w:szCs w:val="18"/>
                <w:lang w:val="en-US"/>
              </w:rPr>
            </w:pPr>
            <w:r w:rsidRPr="00227E26">
              <w:rPr>
                <w:rFonts w:ascii="Times New Roman" w:hAnsi="Times New Roman"/>
                <w:color w:val="FFFFFF" w:themeColor="background1"/>
                <w:sz w:val="18"/>
                <w:szCs w:val="18"/>
                <w:lang w:val="en-US"/>
              </w:rPr>
              <w:t>()</w:t>
            </w:r>
          </w:p>
          <w:p w14:paraId="69A43B5D" w14:textId="77777777" w:rsidR="00227E26" w:rsidRDefault="00227E26" w:rsidP="00A44A95">
            <w:pPr>
              <w:spacing w:line="240" w:lineRule="auto"/>
              <w:jc w:val="center"/>
              <w:rPr>
                <w:rFonts w:ascii="Times New Roman" w:hAnsi="Times New Roman"/>
                <w:sz w:val="18"/>
                <w:szCs w:val="18"/>
                <w:lang w:val="en-US"/>
              </w:rPr>
            </w:pPr>
          </w:p>
          <w:p w14:paraId="1512D4FD" w14:textId="7923B358"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 xml:space="preserve">lower health burden </w:t>
            </w:r>
          </w:p>
          <w:p w14:paraId="0E81A36A"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(QoL≥50)</w:t>
            </w:r>
          </w:p>
        </w:tc>
      </w:tr>
      <w:tr w:rsidR="00227E26" w:rsidRPr="00227E26" w14:paraId="34980211" w14:textId="77777777" w:rsidTr="00227E26">
        <w:trPr>
          <w:jc w:val="center"/>
        </w:trPr>
        <w:tc>
          <w:tcPr>
            <w:tcW w:w="357" w:type="pct"/>
            <w:tcBorders>
              <w:top w:val="single" w:sz="4" w:space="0" w:color="auto"/>
              <w:left w:val="single" w:sz="12" w:space="0" w:color="auto"/>
              <w:bottom w:val="single" w:sz="4" w:space="0" w:color="808080" w:themeColor="background1" w:themeShade="80"/>
              <w:right w:val="single" w:sz="4" w:space="0" w:color="auto"/>
            </w:tcBorders>
            <w:vAlign w:val="center"/>
          </w:tcPr>
          <w:p w14:paraId="670C85A6" w14:textId="77777777" w:rsidR="00227E26" w:rsidRPr="00227E26" w:rsidRDefault="00227E26" w:rsidP="00A44A95">
            <w:pPr>
              <w:spacing w:line="240" w:lineRule="auto"/>
              <w:ind w:left="57"/>
              <w:rPr>
                <w:rFonts w:ascii="Times New Roman" w:hAnsi="Times New Roman"/>
                <w:b/>
                <w:i/>
                <w:sz w:val="18"/>
                <w:szCs w:val="18"/>
                <w:lang w:val="en-US"/>
              </w:rPr>
            </w:pPr>
            <w:r w:rsidRPr="00227E26">
              <w:rPr>
                <w:rFonts w:ascii="Times New Roman" w:hAnsi="Times New Roman"/>
                <w:b/>
                <w:i/>
                <w:sz w:val="18"/>
                <w:szCs w:val="18"/>
                <w:lang w:val="en-US"/>
              </w:rPr>
              <w:t>n</w:t>
            </w:r>
          </w:p>
        </w:tc>
        <w:tc>
          <w:tcPr>
            <w:tcW w:w="357" w:type="pct"/>
            <w:tcBorders>
              <w:top w:val="single" w:sz="4" w:space="0" w:color="auto"/>
              <w:left w:val="single" w:sz="4" w:space="0" w:color="auto"/>
              <w:bottom w:val="single" w:sz="4" w:space="0" w:color="808080" w:themeColor="background1" w:themeShade="80"/>
              <w:right w:val="single" w:sz="12" w:space="0" w:color="auto"/>
            </w:tcBorders>
            <w:vAlign w:val="center"/>
          </w:tcPr>
          <w:p w14:paraId="66703002" w14:textId="77777777" w:rsidR="00227E26" w:rsidRPr="00227E26" w:rsidRDefault="00227E26" w:rsidP="00A44A95">
            <w:pPr>
              <w:spacing w:line="240" w:lineRule="auto"/>
              <w:jc w:val="center"/>
              <w:rPr>
                <w:rFonts w:ascii="Times New Roman" w:hAnsi="Times New Roman"/>
                <w:i/>
                <w:sz w:val="18"/>
                <w:szCs w:val="18"/>
                <w:lang w:val="en-US"/>
              </w:rPr>
            </w:pPr>
          </w:p>
        </w:tc>
        <w:tc>
          <w:tcPr>
            <w:tcW w:w="357" w:type="pct"/>
            <w:tcBorders>
              <w:top w:val="single" w:sz="4" w:space="0" w:color="auto"/>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78EE9C7B" w14:textId="77777777" w:rsidR="00227E26" w:rsidRPr="00227E26" w:rsidRDefault="00227E26" w:rsidP="00A44A95">
            <w:pPr>
              <w:spacing w:line="240" w:lineRule="auto"/>
              <w:jc w:val="center"/>
              <w:rPr>
                <w:rFonts w:ascii="Times New Roman" w:hAnsi="Times New Roman"/>
                <w:i/>
                <w:sz w:val="18"/>
                <w:szCs w:val="18"/>
                <w:lang w:val="en-US"/>
              </w:rPr>
            </w:pPr>
            <w:r w:rsidRPr="00227E26">
              <w:rPr>
                <w:rFonts w:ascii="Times New Roman" w:hAnsi="Times New Roman"/>
                <w:i/>
                <w:sz w:val="18"/>
                <w:szCs w:val="18"/>
                <w:lang w:val="en-US"/>
              </w:rPr>
              <w:t>450</w:t>
            </w:r>
          </w:p>
        </w:tc>
        <w:tc>
          <w:tcPr>
            <w:tcW w:w="358" w:type="pct"/>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4F62021" w14:textId="77777777" w:rsidR="00227E26" w:rsidRPr="00227E26" w:rsidRDefault="00227E26" w:rsidP="00A44A95">
            <w:pPr>
              <w:spacing w:line="240" w:lineRule="auto"/>
              <w:jc w:val="center"/>
              <w:rPr>
                <w:rFonts w:ascii="Times New Roman" w:hAnsi="Times New Roman"/>
                <w:i/>
                <w:sz w:val="18"/>
                <w:szCs w:val="18"/>
                <w:lang w:val="en-US"/>
              </w:rPr>
            </w:pPr>
            <w:r w:rsidRPr="00227E26">
              <w:rPr>
                <w:rFonts w:ascii="Times New Roman" w:hAnsi="Times New Roman"/>
                <w:i/>
                <w:sz w:val="18"/>
                <w:szCs w:val="18"/>
                <w:lang w:val="en-US"/>
              </w:rPr>
              <w:t>229</w:t>
            </w:r>
          </w:p>
        </w:tc>
        <w:tc>
          <w:tcPr>
            <w:tcW w:w="358" w:type="pct"/>
            <w:tcBorders>
              <w:top w:val="single" w:sz="4" w:space="0" w:color="auto"/>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213B7F29" w14:textId="42A7BD8E" w:rsidR="00227E26" w:rsidRPr="00227E26" w:rsidRDefault="00227E26" w:rsidP="00A44A95">
            <w:pPr>
              <w:spacing w:line="240" w:lineRule="auto"/>
              <w:jc w:val="center"/>
              <w:rPr>
                <w:rFonts w:ascii="Times New Roman" w:hAnsi="Times New Roman"/>
                <w:i/>
                <w:sz w:val="18"/>
                <w:szCs w:val="18"/>
                <w:lang w:val="en-US"/>
              </w:rPr>
            </w:pPr>
            <w:r w:rsidRPr="00227E26">
              <w:rPr>
                <w:rFonts w:ascii="Times New Roman" w:hAnsi="Times New Roman"/>
                <w:i/>
                <w:sz w:val="18"/>
                <w:szCs w:val="18"/>
                <w:lang w:val="en-US"/>
              </w:rPr>
              <w:t>2033</w:t>
            </w:r>
          </w:p>
        </w:tc>
        <w:tc>
          <w:tcPr>
            <w:tcW w:w="358" w:type="pct"/>
            <w:tcBorders>
              <w:top w:val="single" w:sz="4" w:space="0" w:color="auto"/>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028A1467" w14:textId="77777777" w:rsidR="00227E26" w:rsidRPr="00227E26" w:rsidRDefault="00227E26" w:rsidP="00A44A95">
            <w:pPr>
              <w:spacing w:line="240" w:lineRule="auto"/>
              <w:jc w:val="center"/>
              <w:rPr>
                <w:rFonts w:ascii="Times New Roman" w:hAnsi="Times New Roman"/>
                <w:i/>
                <w:sz w:val="18"/>
                <w:szCs w:val="18"/>
                <w:lang w:val="en-US"/>
              </w:rPr>
            </w:pPr>
            <w:r w:rsidRPr="00227E26">
              <w:rPr>
                <w:rFonts w:ascii="Times New Roman" w:hAnsi="Times New Roman"/>
                <w:i/>
                <w:sz w:val="18"/>
                <w:szCs w:val="18"/>
                <w:lang w:val="en-US"/>
              </w:rPr>
              <w:t>450</w:t>
            </w:r>
          </w:p>
        </w:tc>
        <w:tc>
          <w:tcPr>
            <w:tcW w:w="358" w:type="pct"/>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63D51FE" w14:textId="77777777" w:rsidR="00227E26" w:rsidRPr="00227E26" w:rsidRDefault="00227E26" w:rsidP="00A44A95">
            <w:pPr>
              <w:spacing w:line="240" w:lineRule="auto"/>
              <w:jc w:val="center"/>
              <w:rPr>
                <w:rFonts w:ascii="Times New Roman" w:hAnsi="Times New Roman"/>
                <w:i/>
                <w:sz w:val="18"/>
                <w:szCs w:val="18"/>
                <w:lang w:val="en-US"/>
              </w:rPr>
            </w:pPr>
            <w:r w:rsidRPr="00227E26">
              <w:rPr>
                <w:rFonts w:ascii="Times New Roman" w:hAnsi="Times New Roman"/>
                <w:i/>
                <w:sz w:val="18"/>
                <w:szCs w:val="18"/>
                <w:lang w:val="en-US"/>
              </w:rPr>
              <w:t>144</w:t>
            </w:r>
          </w:p>
        </w:tc>
        <w:tc>
          <w:tcPr>
            <w:tcW w:w="358" w:type="pct"/>
            <w:tcBorders>
              <w:top w:val="single" w:sz="4" w:space="0" w:color="auto"/>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797F34F2" w14:textId="77777777" w:rsidR="00227E26" w:rsidRPr="00227E26" w:rsidRDefault="00227E26" w:rsidP="00A44A95">
            <w:pPr>
              <w:spacing w:line="240" w:lineRule="auto"/>
              <w:jc w:val="center"/>
              <w:rPr>
                <w:rFonts w:ascii="Times New Roman" w:hAnsi="Times New Roman"/>
                <w:i/>
                <w:sz w:val="18"/>
                <w:szCs w:val="18"/>
                <w:lang w:val="en-US"/>
              </w:rPr>
            </w:pPr>
            <w:r w:rsidRPr="00227E26">
              <w:rPr>
                <w:rFonts w:ascii="Times New Roman" w:hAnsi="Times New Roman"/>
                <w:i/>
                <w:sz w:val="18"/>
                <w:szCs w:val="18"/>
                <w:lang w:val="en-US"/>
              </w:rPr>
              <w:t>306</w:t>
            </w:r>
          </w:p>
        </w:tc>
        <w:tc>
          <w:tcPr>
            <w:tcW w:w="358" w:type="pct"/>
            <w:tcBorders>
              <w:top w:val="single" w:sz="4" w:space="0" w:color="auto"/>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201F172D" w14:textId="77777777" w:rsidR="00227E26" w:rsidRPr="00227E26" w:rsidRDefault="00227E26" w:rsidP="00A44A95">
            <w:pPr>
              <w:spacing w:line="240" w:lineRule="auto"/>
              <w:jc w:val="center"/>
              <w:rPr>
                <w:rFonts w:ascii="Times New Roman" w:hAnsi="Times New Roman"/>
                <w:i/>
                <w:sz w:val="18"/>
                <w:szCs w:val="18"/>
                <w:lang w:val="en-US"/>
              </w:rPr>
            </w:pPr>
            <w:r w:rsidRPr="00227E26">
              <w:rPr>
                <w:rFonts w:ascii="Times New Roman" w:hAnsi="Times New Roman"/>
                <w:i/>
                <w:sz w:val="18"/>
                <w:szCs w:val="18"/>
                <w:lang w:val="en-US"/>
              </w:rPr>
              <w:t>229</w:t>
            </w:r>
          </w:p>
        </w:tc>
        <w:tc>
          <w:tcPr>
            <w:tcW w:w="358" w:type="pct"/>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3C8D9DC" w14:textId="77777777" w:rsidR="00227E26" w:rsidRPr="00227E26" w:rsidRDefault="00227E26" w:rsidP="00A44A95">
            <w:pPr>
              <w:spacing w:line="240" w:lineRule="auto"/>
              <w:jc w:val="center"/>
              <w:rPr>
                <w:rFonts w:ascii="Times New Roman" w:hAnsi="Times New Roman"/>
                <w:i/>
                <w:sz w:val="18"/>
                <w:szCs w:val="18"/>
                <w:lang w:val="en-US"/>
              </w:rPr>
            </w:pPr>
            <w:r w:rsidRPr="00227E26">
              <w:rPr>
                <w:rFonts w:ascii="Times New Roman" w:hAnsi="Times New Roman"/>
                <w:i/>
                <w:sz w:val="18"/>
                <w:szCs w:val="18"/>
                <w:lang w:val="en-US"/>
              </w:rPr>
              <w:t>57</w:t>
            </w:r>
          </w:p>
        </w:tc>
        <w:tc>
          <w:tcPr>
            <w:tcW w:w="358" w:type="pct"/>
            <w:tcBorders>
              <w:top w:val="single" w:sz="4" w:space="0" w:color="auto"/>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2B5AB5D3" w14:textId="77777777" w:rsidR="00227E26" w:rsidRPr="00227E26" w:rsidRDefault="00227E26" w:rsidP="00A44A95">
            <w:pPr>
              <w:spacing w:line="240" w:lineRule="auto"/>
              <w:jc w:val="center"/>
              <w:rPr>
                <w:rFonts w:ascii="Times New Roman" w:hAnsi="Times New Roman"/>
                <w:i/>
                <w:sz w:val="18"/>
                <w:szCs w:val="18"/>
                <w:lang w:val="en-US"/>
              </w:rPr>
            </w:pPr>
            <w:r w:rsidRPr="00227E26">
              <w:rPr>
                <w:rFonts w:ascii="Times New Roman" w:hAnsi="Times New Roman"/>
                <w:i/>
                <w:sz w:val="18"/>
                <w:szCs w:val="18"/>
                <w:lang w:val="en-US"/>
              </w:rPr>
              <w:t>172</w:t>
            </w:r>
          </w:p>
        </w:tc>
        <w:tc>
          <w:tcPr>
            <w:tcW w:w="357" w:type="pct"/>
            <w:tcBorders>
              <w:top w:val="single" w:sz="4" w:space="0" w:color="auto"/>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51FE1E84" w14:textId="381FBDD6" w:rsidR="00227E26" w:rsidRPr="00227E26" w:rsidRDefault="00227E26" w:rsidP="00A44A95">
            <w:pPr>
              <w:spacing w:line="240" w:lineRule="auto"/>
              <w:jc w:val="center"/>
              <w:rPr>
                <w:rFonts w:ascii="Times New Roman" w:hAnsi="Times New Roman"/>
                <w:i/>
                <w:sz w:val="18"/>
                <w:szCs w:val="18"/>
                <w:lang w:val="en-US"/>
              </w:rPr>
            </w:pPr>
            <w:r w:rsidRPr="00227E26">
              <w:rPr>
                <w:rFonts w:ascii="Times New Roman" w:hAnsi="Times New Roman"/>
                <w:i/>
                <w:sz w:val="18"/>
                <w:szCs w:val="18"/>
                <w:lang w:val="en-US"/>
              </w:rPr>
              <w:t>2033</w:t>
            </w:r>
          </w:p>
        </w:tc>
        <w:tc>
          <w:tcPr>
            <w:tcW w:w="357" w:type="pct"/>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CE59701" w14:textId="77777777" w:rsidR="00227E26" w:rsidRPr="00227E26" w:rsidRDefault="00227E26" w:rsidP="00A44A95">
            <w:pPr>
              <w:spacing w:line="240" w:lineRule="auto"/>
              <w:jc w:val="center"/>
              <w:rPr>
                <w:rFonts w:ascii="Times New Roman" w:hAnsi="Times New Roman"/>
                <w:i/>
                <w:sz w:val="18"/>
                <w:szCs w:val="18"/>
                <w:lang w:val="en-US"/>
              </w:rPr>
            </w:pPr>
            <w:r w:rsidRPr="00227E26">
              <w:rPr>
                <w:rFonts w:ascii="Times New Roman" w:hAnsi="Times New Roman"/>
                <w:i/>
                <w:sz w:val="18"/>
                <w:szCs w:val="18"/>
                <w:lang w:val="en-US"/>
              </w:rPr>
              <w:t>370</w:t>
            </w:r>
          </w:p>
        </w:tc>
        <w:tc>
          <w:tcPr>
            <w:tcW w:w="356" w:type="pct"/>
            <w:tcBorders>
              <w:top w:val="single" w:sz="4" w:space="0" w:color="auto"/>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2EDECE2B" w14:textId="34C29EFF" w:rsidR="00227E26" w:rsidRPr="00227E26" w:rsidRDefault="00227E26" w:rsidP="00A44A95">
            <w:pPr>
              <w:spacing w:line="240" w:lineRule="auto"/>
              <w:jc w:val="center"/>
              <w:rPr>
                <w:rFonts w:ascii="Times New Roman" w:hAnsi="Times New Roman"/>
                <w:i/>
                <w:sz w:val="18"/>
                <w:szCs w:val="18"/>
                <w:lang w:val="en-US"/>
              </w:rPr>
            </w:pPr>
            <w:r w:rsidRPr="00227E26">
              <w:rPr>
                <w:rFonts w:ascii="Times New Roman" w:hAnsi="Times New Roman"/>
                <w:i/>
                <w:sz w:val="18"/>
                <w:szCs w:val="18"/>
                <w:lang w:val="en-US"/>
              </w:rPr>
              <w:t>1663</w:t>
            </w:r>
          </w:p>
        </w:tc>
      </w:tr>
      <w:tr w:rsidR="00227E26" w:rsidRPr="00227E26" w14:paraId="7B06CC96" w14:textId="77777777" w:rsidTr="00FE1E5A">
        <w:trPr>
          <w:jc w:val="center"/>
        </w:trPr>
        <w:tc>
          <w:tcPr>
            <w:tcW w:w="357" w:type="pct"/>
            <w:tcBorders>
              <w:top w:val="single" w:sz="4" w:space="0" w:color="auto"/>
              <w:left w:val="single" w:sz="12" w:space="0" w:color="auto"/>
              <w:bottom w:val="single" w:sz="4" w:space="0" w:color="808080" w:themeColor="background1" w:themeShade="80"/>
              <w:right w:val="single" w:sz="4" w:space="0" w:color="auto"/>
            </w:tcBorders>
            <w:vAlign w:val="center"/>
          </w:tcPr>
          <w:p w14:paraId="469413BA"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Summary Score</w:t>
            </w:r>
          </w:p>
        </w:tc>
        <w:tc>
          <w:tcPr>
            <w:tcW w:w="357" w:type="pct"/>
            <w:tcBorders>
              <w:top w:val="single" w:sz="4" w:space="0" w:color="auto"/>
              <w:left w:val="single" w:sz="4" w:space="0" w:color="auto"/>
              <w:bottom w:val="single" w:sz="4" w:space="0" w:color="808080" w:themeColor="background1" w:themeShade="80"/>
              <w:right w:val="single" w:sz="12" w:space="0" w:color="auto"/>
            </w:tcBorders>
            <w:vAlign w:val="center"/>
          </w:tcPr>
          <w:p w14:paraId="39C5A056"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10/12</w:t>
            </w:r>
          </w:p>
        </w:tc>
        <w:tc>
          <w:tcPr>
            <w:tcW w:w="357" w:type="pct"/>
            <w:tcBorders>
              <w:top w:val="single" w:sz="4" w:space="0" w:color="auto"/>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6DA4CDF1"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67D9A6C"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auto"/>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7B9A1572"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auto"/>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6135AC0D"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63164F7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auto"/>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69F30216"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auto"/>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2AA3E3E1"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C69F911"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auto"/>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3884E235"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auto"/>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5CE6EDC8"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23D0C6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6" w:type="pct"/>
            <w:tcBorders>
              <w:top w:val="single" w:sz="4" w:space="0" w:color="auto"/>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1B112009"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r>
      <w:tr w:rsidR="00227E26" w:rsidRPr="00227E26" w14:paraId="61169AD8" w14:textId="77777777" w:rsidTr="00FE1E5A">
        <w:trPr>
          <w:jc w:val="center"/>
        </w:trPr>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auto"/>
            </w:tcBorders>
            <w:vAlign w:val="center"/>
          </w:tcPr>
          <w:p w14:paraId="4EE39618" w14:textId="767AE55B"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PF</w:t>
            </w:r>
          </w:p>
        </w:tc>
        <w:tc>
          <w:tcPr>
            <w:tcW w:w="357" w:type="pct"/>
            <w:tcBorders>
              <w:top w:val="single" w:sz="4" w:space="0" w:color="808080" w:themeColor="background1" w:themeShade="80"/>
              <w:left w:val="single" w:sz="4" w:space="0" w:color="auto"/>
              <w:bottom w:val="single" w:sz="4" w:space="0" w:color="808080" w:themeColor="background1" w:themeShade="80"/>
              <w:right w:val="single" w:sz="12" w:space="0" w:color="auto"/>
            </w:tcBorders>
            <w:vAlign w:val="center"/>
          </w:tcPr>
          <w:p w14:paraId="0C01FD73" w14:textId="046DE120" w:rsidR="00227E26" w:rsidRPr="00227E26" w:rsidRDefault="00227E26" w:rsidP="003E535C">
            <w:pPr>
              <w:spacing w:line="240" w:lineRule="auto"/>
              <w:jc w:val="center"/>
              <w:rPr>
                <w:rFonts w:ascii="Times New Roman" w:hAnsi="Times New Roman"/>
                <w:sz w:val="18"/>
                <w:szCs w:val="18"/>
                <w:vertAlign w:val="superscript"/>
                <w:lang w:val="en-US"/>
              </w:rPr>
            </w:pPr>
            <w:r w:rsidRPr="00227E26">
              <w:rPr>
                <w:rFonts w:ascii="Times New Roman" w:hAnsi="Times New Roman"/>
                <w:sz w:val="18"/>
                <w:szCs w:val="18"/>
                <w:lang w:val="en-US"/>
              </w:rPr>
              <w:t>8/10</w:t>
            </w:r>
            <w:r w:rsidR="00233C79">
              <w:rPr>
                <w:rFonts w:ascii="Times New Roman" w:hAnsi="Times New Roman"/>
                <w:sz w:val="18"/>
                <w:szCs w:val="18"/>
                <w:vertAlign w:val="superscript"/>
                <w:lang w:val="en-US"/>
              </w:rPr>
              <w:t>1</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4364D961"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EF42559"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47498945"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6B23EFE9"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CB7A14C"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0BB3D0EE"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0C62F8A8"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4BE9EF5E"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6890B4AD"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12702E49"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74AC6D66"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15EDDBD1"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r>
      <w:tr w:rsidR="00227E26" w:rsidRPr="00227E26" w14:paraId="791375A6" w14:textId="77777777" w:rsidTr="00FE1E5A">
        <w:trPr>
          <w:jc w:val="center"/>
        </w:trPr>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auto"/>
            </w:tcBorders>
            <w:vAlign w:val="center"/>
          </w:tcPr>
          <w:p w14:paraId="3B3F39F8"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RF</w:t>
            </w:r>
          </w:p>
        </w:tc>
        <w:tc>
          <w:tcPr>
            <w:tcW w:w="357" w:type="pct"/>
            <w:tcBorders>
              <w:top w:val="single" w:sz="4" w:space="0" w:color="808080" w:themeColor="background1" w:themeShade="80"/>
              <w:left w:val="single" w:sz="4" w:space="0" w:color="auto"/>
              <w:bottom w:val="single" w:sz="4" w:space="0" w:color="808080" w:themeColor="background1" w:themeShade="80"/>
              <w:right w:val="single" w:sz="12" w:space="0" w:color="auto"/>
            </w:tcBorders>
            <w:vAlign w:val="center"/>
          </w:tcPr>
          <w:p w14:paraId="039FAF59"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5/10</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20168B0D"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BE14186"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2B9B7651"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0616C397"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25A3A3E"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4A7933D1"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26C5A3DB"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072BD49D"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37884C86"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02EC8115"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4620B249"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6F646213" w14:textId="77777777" w:rsidR="00227E26" w:rsidRPr="00227E26" w:rsidRDefault="00227E26" w:rsidP="00A44A95">
            <w:pPr>
              <w:spacing w:line="240" w:lineRule="auto"/>
              <w:jc w:val="center"/>
              <w:rPr>
                <w:rFonts w:ascii="Times New Roman" w:hAnsi="Times New Roman"/>
                <w:sz w:val="18"/>
                <w:szCs w:val="18"/>
                <w:lang w:val="en-US"/>
              </w:rPr>
            </w:pPr>
          </w:p>
        </w:tc>
      </w:tr>
      <w:tr w:rsidR="00227E26" w:rsidRPr="00227E26" w14:paraId="7CC4C002" w14:textId="77777777" w:rsidTr="00FE1E5A">
        <w:trPr>
          <w:jc w:val="center"/>
        </w:trPr>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auto"/>
            </w:tcBorders>
            <w:vAlign w:val="center"/>
          </w:tcPr>
          <w:p w14:paraId="7A956028"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EF</w:t>
            </w:r>
          </w:p>
        </w:tc>
        <w:tc>
          <w:tcPr>
            <w:tcW w:w="357" w:type="pct"/>
            <w:tcBorders>
              <w:top w:val="single" w:sz="4" w:space="0" w:color="808080" w:themeColor="background1" w:themeShade="80"/>
              <w:left w:val="single" w:sz="4" w:space="0" w:color="auto"/>
              <w:bottom w:val="single" w:sz="4" w:space="0" w:color="808080" w:themeColor="background1" w:themeShade="80"/>
              <w:right w:val="single" w:sz="12" w:space="0" w:color="auto"/>
            </w:tcBorders>
            <w:vAlign w:val="center"/>
          </w:tcPr>
          <w:p w14:paraId="4F96CC4D"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5/10</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672883DB"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8575941"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6A07CD48"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7E6E6" w:themeFill="background2"/>
            <w:vAlign w:val="center"/>
          </w:tcPr>
          <w:p w14:paraId="485B259D"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6BBEC56F"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10A92585"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44110BE6"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D025351"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3D431F52"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53155EE9"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5E6ED7A" w14:textId="77777777" w:rsidR="00227E26" w:rsidRPr="00227E26" w:rsidRDefault="00227E26" w:rsidP="00A44A95">
            <w:pPr>
              <w:spacing w:line="240" w:lineRule="auto"/>
              <w:jc w:val="center"/>
              <w:rPr>
                <w:rFonts w:ascii="Times New Roman" w:hAnsi="Times New Roman"/>
                <w:sz w:val="18"/>
                <w:szCs w:val="18"/>
                <w:lang w:val="en-US"/>
              </w:rPr>
            </w:pPr>
          </w:p>
        </w:tc>
        <w:tc>
          <w:tcPr>
            <w:tcW w:w="3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3731638C" w14:textId="77777777" w:rsidR="00227E26" w:rsidRPr="00227E26" w:rsidRDefault="00227E26" w:rsidP="00A44A95">
            <w:pPr>
              <w:spacing w:line="240" w:lineRule="auto"/>
              <w:jc w:val="center"/>
              <w:rPr>
                <w:rFonts w:ascii="Times New Roman" w:hAnsi="Times New Roman"/>
                <w:sz w:val="18"/>
                <w:szCs w:val="18"/>
                <w:lang w:val="en-US"/>
              </w:rPr>
            </w:pPr>
          </w:p>
        </w:tc>
      </w:tr>
      <w:tr w:rsidR="00227E26" w:rsidRPr="00227E26" w14:paraId="52B4DD32" w14:textId="77777777" w:rsidTr="00FE1E5A">
        <w:trPr>
          <w:jc w:val="center"/>
        </w:trPr>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auto"/>
            </w:tcBorders>
            <w:vAlign w:val="center"/>
          </w:tcPr>
          <w:p w14:paraId="2306F7E0"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CF</w:t>
            </w:r>
          </w:p>
        </w:tc>
        <w:tc>
          <w:tcPr>
            <w:tcW w:w="357" w:type="pct"/>
            <w:tcBorders>
              <w:top w:val="single" w:sz="4" w:space="0" w:color="808080" w:themeColor="background1" w:themeShade="80"/>
              <w:left w:val="single" w:sz="4" w:space="0" w:color="auto"/>
              <w:bottom w:val="single" w:sz="4" w:space="0" w:color="808080" w:themeColor="background1" w:themeShade="80"/>
              <w:right w:val="single" w:sz="12" w:space="0" w:color="auto"/>
            </w:tcBorders>
            <w:vAlign w:val="center"/>
          </w:tcPr>
          <w:p w14:paraId="5D601C9F"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3/10</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4B36EE35"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55D370E"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3415D8B9"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7E6E6" w:themeFill="background2"/>
            <w:vAlign w:val="center"/>
          </w:tcPr>
          <w:p w14:paraId="4527F35E"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8B045E6"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0D765FD9"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1147D2C3"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B6D4EE5"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7B7868AD"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5554AB9C"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C4855C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6E0F0EBA" w14:textId="77777777" w:rsidR="00227E26" w:rsidRPr="00227E26" w:rsidRDefault="00227E26" w:rsidP="00A44A95">
            <w:pPr>
              <w:spacing w:line="240" w:lineRule="auto"/>
              <w:jc w:val="center"/>
              <w:rPr>
                <w:rFonts w:ascii="Times New Roman" w:hAnsi="Times New Roman"/>
                <w:sz w:val="18"/>
                <w:szCs w:val="18"/>
                <w:lang w:val="en-US"/>
              </w:rPr>
            </w:pPr>
          </w:p>
        </w:tc>
      </w:tr>
      <w:tr w:rsidR="00227E26" w:rsidRPr="00227E26" w14:paraId="0F503275" w14:textId="77777777" w:rsidTr="00FE1E5A">
        <w:trPr>
          <w:jc w:val="center"/>
        </w:trPr>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auto"/>
            </w:tcBorders>
            <w:vAlign w:val="center"/>
          </w:tcPr>
          <w:p w14:paraId="7F96A917"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SF</w:t>
            </w:r>
          </w:p>
        </w:tc>
        <w:tc>
          <w:tcPr>
            <w:tcW w:w="357" w:type="pct"/>
            <w:tcBorders>
              <w:top w:val="single" w:sz="4" w:space="0" w:color="808080" w:themeColor="background1" w:themeShade="80"/>
              <w:left w:val="single" w:sz="4" w:space="0" w:color="auto"/>
              <w:bottom w:val="single" w:sz="4" w:space="0" w:color="808080" w:themeColor="background1" w:themeShade="80"/>
              <w:right w:val="single" w:sz="12" w:space="0" w:color="auto"/>
            </w:tcBorders>
            <w:vAlign w:val="center"/>
          </w:tcPr>
          <w:p w14:paraId="51E1E711"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4/10</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626A6000"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5F1BE43"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461CD726"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5B76993B"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FE150C3"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31E42AFF"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195250AE"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05EDE71A"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12C7734A"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089EA31F"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48E48971"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0279A233" w14:textId="77777777" w:rsidR="00227E26" w:rsidRPr="00227E26" w:rsidRDefault="00227E26" w:rsidP="00A44A95">
            <w:pPr>
              <w:spacing w:line="240" w:lineRule="auto"/>
              <w:jc w:val="center"/>
              <w:rPr>
                <w:rFonts w:ascii="Times New Roman" w:hAnsi="Times New Roman"/>
                <w:sz w:val="18"/>
                <w:szCs w:val="18"/>
                <w:lang w:val="en-US"/>
              </w:rPr>
            </w:pPr>
          </w:p>
        </w:tc>
      </w:tr>
      <w:tr w:rsidR="00227E26" w:rsidRPr="00227E26" w14:paraId="37EA75A4" w14:textId="77777777" w:rsidTr="00FE1E5A">
        <w:trPr>
          <w:jc w:val="center"/>
        </w:trPr>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auto"/>
            </w:tcBorders>
            <w:vAlign w:val="center"/>
          </w:tcPr>
          <w:p w14:paraId="12AC6144"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FA</w:t>
            </w:r>
          </w:p>
        </w:tc>
        <w:tc>
          <w:tcPr>
            <w:tcW w:w="357" w:type="pct"/>
            <w:tcBorders>
              <w:top w:val="single" w:sz="4" w:space="0" w:color="808080" w:themeColor="background1" w:themeShade="80"/>
              <w:left w:val="single" w:sz="4" w:space="0" w:color="auto"/>
              <w:bottom w:val="single" w:sz="4" w:space="0" w:color="808080" w:themeColor="background1" w:themeShade="80"/>
              <w:right w:val="single" w:sz="12" w:space="0" w:color="auto"/>
            </w:tcBorders>
            <w:vAlign w:val="center"/>
          </w:tcPr>
          <w:p w14:paraId="7A1C1F01"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5/10</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23DE5723"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3C1913D"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53ED9B7D"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5D72EB71"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CBF3082"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6DB4B8A0"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491BC451"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49472A5F"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4A315B46"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62876152"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7EAD7F45"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60F87D4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r>
      <w:tr w:rsidR="00227E26" w:rsidRPr="00227E26" w14:paraId="214464B2" w14:textId="77777777" w:rsidTr="00227E26">
        <w:trPr>
          <w:jc w:val="center"/>
        </w:trPr>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auto"/>
            </w:tcBorders>
            <w:vAlign w:val="center"/>
          </w:tcPr>
          <w:p w14:paraId="38AFE98C"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NV</w:t>
            </w:r>
          </w:p>
        </w:tc>
        <w:tc>
          <w:tcPr>
            <w:tcW w:w="357" w:type="pct"/>
            <w:tcBorders>
              <w:top w:val="single" w:sz="4" w:space="0" w:color="808080" w:themeColor="background1" w:themeShade="80"/>
              <w:left w:val="single" w:sz="4" w:space="0" w:color="auto"/>
              <w:bottom w:val="single" w:sz="4" w:space="0" w:color="808080" w:themeColor="background1" w:themeShade="80"/>
              <w:right w:val="single" w:sz="12" w:space="0" w:color="auto"/>
            </w:tcBorders>
            <w:vAlign w:val="center"/>
          </w:tcPr>
          <w:p w14:paraId="4F9F78F3"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0/10</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33EFDAFE"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3B11E83"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0CEC5212"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61154525"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80A76A9"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1476D92F"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2E76A4DC"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89F5C06"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349A0C53"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14D7A432"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FC2D60D" w14:textId="77777777" w:rsidR="00227E26" w:rsidRPr="00227E26" w:rsidRDefault="00227E26" w:rsidP="00A44A95">
            <w:pPr>
              <w:spacing w:line="240" w:lineRule="auto"/>
              <w:jc w:val="center"/>
              <w:rPr>
                <w:rFonts w:ascii="Times New Roman" w:hAnsi="Times New Roman"/>
                <w:sz w:val="18"/>
                <w:szCs w:val="18"/>
                <w:lang w:val="en-US"/>
              </w:rPr>
            </w:pPr>
          </w:p>
        </w:tc>
        <w:tc>
          <w:tcPr>
            <w:tcW w:w="3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609A79ED" w14:textId="77777777" w:rsidR="00227E26" w:rsidRPr="00227E26" w:rsidRDefault="00227E26" w:rsidP="00A44A95">
            <w:pPr>
              <w:spacing w:line="240" w:lineRule="auto"/>
              <w:jc w:val="center"/>
              <w:rPr>
                <w:rFonts w:ascii="Times New Roman" w:hAnsi="Times New Roman"/>
                <w:sz w:val="18"/>
                <w:szCs w:val="18"/>
                <w:lang w:val="en-US"/>
              </w:rPr>
            </w:pPr>
          </w:p>
        </w:tc>
      </w:tr>
      <w:tr w:rsidR="00227E26" w:rsidRPr="00227E26" w14:paraId="52FDDC98" w14:textId="77777777" w:rsidTr="00FE1E5A">
        <w:trPr>
          <w:jc w:val="center"/>
        </w:trPr>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auto"/>
            </w:tcBorders>
            <w:vAlign w:val="center"/>
          </w:tcPr>
          <w:p w14:paraId="57D7D435"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PA</w:t>
            </w:r>
          </w:p>
        </w:tc>
        <w:tc>
          <w:tcPr>
            <w:tcW w:w="357" w:type="pct"/>
            <w:tcBorders>
              <w:top w:val="single" w:sz="4" w:space="0" w:color="808080" w:themeColor="background1" w:themeShade="80"/>
              <w:left w:val="single" w:sz="4" w:space="0" w:color="auto"/>
              <w:bottom w:val="single" w:sz="4" w:space="0" w:color="808080" w:themeColor="background1" w:themeShade="80"/>
              <w:right w:val="single" w:sz="12" w:space="0" w:color="auto"/>
            </w:tcBorders>
            <w:vAlign w:val="center"/>
          </w:tcPr>
          <w:p w14:paraId="0DF4E367"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4/10</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06C49A59"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F61F716"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2C50EE05"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37C8064A"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FA621DF"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736E2B72"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6485A089"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756C85CD"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5F56081A"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0281A66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2D8EEBE" w14:textId="77777777" w:rsidR="00227E26" w:rsidRPr="00227E26" w:rsidRDefault="00227E26" w:rsidP="00A44A95">
            <w:pPr>
              <w:spacing w:line="240" w:lineRule="auto"/>
              <w:jc w:val="center"/>
              <w:rPr>
                <w:rFonts w:ascii="Times New Roman" w:hAnsi="Times New Roman"/>
                <w:sz w:val="18"/>
                <w:szCs w:val="18"/>
                <w:lang w:val="en-US"/>
              </w:rPr>
            </w:pPr>
          </w:p>
        </w:tc>
        <w:tc>
          <w:tcPr>
            <w:tcW w:w="3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174BD382"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r>
      <w:tr w:rsidR="00227E26" w:rsidRPr="00227E26" w14:paraId="317396C9" w14:textId="77777777" w:rsidTr="00FE1E5A">
        <w:trPr>
          <w:jc w:val="center"/>
        </w:trPr>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auto"/>
            </w:tcBorders>
            <w:vAlign w:val="center"/>
          </w:tcPr>
          <w:p w14:paraId="7004A029"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DY</w:t>
            </w:r>
          </w:p>
        </w:tc>
        <w:tc>
          <w:tcPr>
            <w:tcW w:w="357" w:type="pct"/>
            <w:tcBorders>
              <w:top w:val="single" w:sz="4" w:space="0" w:color="808080" w:themeColor="background1" w:themeShade="80"/>
              <w:left w:val="single" w:sz="4" w:space="0" w:color="auto"/>
              <w:bottom w:val="single" w:sz="4" w:space="0" w:color="808080" w:themeColor="background1" w:themeShade="80"/>
              <w:right w:val="single" w:sz="12" w:space="0" w:color="auto"/>
            </w:tcBorders>
            <w:vAlign w:val="center"/>
          </w:tcPr>
          <w:p w14:paraId="7C81492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4/10</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06DFDAD9"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4DB788B"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02AC51CE"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27CAEF21"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F448DAC"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73FBD14E"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1E9984AA"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028333D2"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7E67AC64"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6A4D85DE"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3B158B10"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4484B07D" w14:textId="77777777" w:rsidR="00227E26" w:rsidRPr="00227E26" w:rsidRDefault="00227E26" w:rsidP="00A44A95">
            <w:pPr>
              <w:spacing w:line="240" w:lineRule="auto"/>
              <w:jc w:val="center"/>
              <w:rPr>
                <w:rFonts w:ascii="Times New Roman" w:hAnsi="Times New Roman"/>
                <w:sz w:val="18"/>
                <w:szCs w:val="18"/>
                <w:lang w:val="en-US"/>
              </w:rPr>
            </w:pPr>
          </w:p>
        </w:tc>
      </w:tr>
      <w:tr w:rsidR="00227E26" w:rsidRPr="00227E26" w14:paraId="4FDE8BF3" w14:textId="77777777" w:rsidTr="00FE1E5A">
        <w:trPr>
          <w:jc w:val="center"/>
        </w:trPr>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auto"/>
            </w:tcBorders>
            <w:vAlign w:val="center"/>
          </w:tcPr>
          <w:p w14:paraId="3A6C5BA9"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SL</w:t>
            </w:r>
          </w:p>
        </w:tc>
        <w:tc>
          <w:tcPr>
            <w:tcW w:w="357" w:type="pct"/>
            <w:tcBorders>
              <w:top w:val="single" w:sz="4" w:space="0" w:color="808080" w:themeColor="background1" w:themeShade="80"/>
              <w:left w:val="single" w:sz="4" w:space="0" w:color="auto"/>
              <w:bottom w:val="single" w:sz="4" w:space="0" w:color="808080" w:themeColor="background1" w:themeShade="80"/>
              <w:right w:val="single" w:sz="12" w:space="0" w:color="auto"/>
            </w:tcBorders>
            <w:vAlign w:val="center"/>
          </w:tcPr>
          <w:p w14:paraId="6A053689"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4/10</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650A254C"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145B44B"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7A22795C"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7E6E6" w:themeFill="background2"/>
            <w:vAlign w:val="center"/>
          </w:tcPr>
          <w:p w14:paraId="1796AFA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ADCEBBE"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584C7E3C"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0993B611"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2BC5DBB"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0F648137"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1DBDC9E4"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4F6EF12" w14:textId="77777777" w:rsidR="00227E26" w:rsidRPr="00227E26" w:rsidRDefault="00227E26" w:rsidP="00A44A95">
            <w:pPr>
              <w:spacing w:line="240" w:lineRule="auto"/>
              <w:jc w:val="center"/>
              <w:rPr>
                <w:rFonts w:ascii="Times New Roman" w:hAnsi="Times New Roman"/>
                <w:sz w:val="18"/>
                <w:szCs w:val="18"/>
                <w:lang w:val="en-US"/>
              </w:rPr>
            </w:pPr>
          </w:p>
        </w:tc>
        <w:tc>
          <w:tcPr>
            <w:tcW w:w="3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603E44B4" w14:textId="77777777" w:rsidR="00227E26" w:rsidRPr="00227E26" w:rsidRDefault="00227E26" w:rsidP="00A44A95">
            <w:pPr>
              <w:spacing w:line="240" w:lineRule="auto"/>
              <w:jc w:val="center"/>
              <w:rPr>
                <w:rFonts w:ascii="Times New Roman" w:hAnsi="Times New Roman"/>
                <w:sz w:val="18"/>
                <w:szCs w:val="18"/>
                <w:lang w:val="en-US"/>
              </w:rPr>
            </w:pPr>
          </w:p>
        </w:tc>
      </w:tr>
      <w:tr w:rsidR="00227E26" w:rsidRPr="00227E26" w14:paraId="7FD88CDC" w14:textId="77777777" w:rsidTr="00FE1E5A">
        <w:trPr>
          <w:jc w:val="center"/>
        </w:trPr>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auto"/>
            </w:tcBorders>
            <w:vAlign w:val="center"/>
          </w:tcPr>
          <w:p w14:paraId="27ABCBF6"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AP</w:t>
            </w:r>
          </w:p>
        </w:tc>
        <w:tc>
          <w:tcPr>
            <w:tcW w:w="357" w:type="pct"/>
            <w:tcBorders>
              <w:top w:val="single" w:sz="4" w:space="0" w:color="808080" w:themeColor="background1" w:themeShade="80"/>
              <w:left w:val="single" w:sz="4" w:space="0" w:color="auto"/>
              <w:bottom w:val="single" w:sz="4" w:space="0" w:color="808080" w:themeColor="background1" w:themeShade="80"/>
              <w:right w:val="single" w:sz="12" w:space="0" w:color="auto"/>
            </w:tcBorders>
            <w:vAlign w:val="center"/>
          </w:tcPr>
          <w:p w14:paraId="04BC5850"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6/10</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4894B487"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BDE731E"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6FF2F1BB"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7E6E6" w:themeFill="background2"/>
            <w:vAlign w:val="center"/>
          </w:tcPr>
          <w:p w14:paraId="563076BD"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1C480867"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127725CC"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7FF1B66F"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76F0AA6B"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09C6D2DF"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2B945C33"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75A1EA4A"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5FA609F3" w14:textId="77777777" w:rsidR="00227E26" w:rsidRPr="00227E26" w:rsidRDefault="00227E26" w:rsidP="00A44A95">
            <w:pPr>
              <w:spacing w:line="240" w:lineRule="auto"/>
              <w:jc w:val="center"/>
              <w:rPr>
                <w:rFonts w:ascii="Times New Roman" w:hAnsi="Times New Roman"/>
                <w:sz w:val="18"/>
                <w:szCs w:val="18"/>
                <w:lang w:val="en-US"/>
              </w:rPr>
            </w:pPr>
          </w:p>
        </w:tc>
      </w:tr>
      <w:tr w:rsidR="00227E26" w:rsidRPr="00227E26" w14:paraId="17DF13CD" w14:textId="77777777" w:rsidTr="00227E26">
        <w:trPr>
          <w:jc w:val="center"/>
        </w:trPr>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auto"/>
            </w:tcBorders>
            <w:vAlign w:val="center"/>
          </w:tcPr>
          <w:p w14:paraId="31A0CF1B"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CO</w:t>
            </w:r>
          </w:p>
        </w:tc>
        <w:tc>
          <w:tcPr>
            <w:tcW w:w="357" w:type="pct"/>
            <w:tcBorders>
              <w:top w:val="single" w:sz="4" w:space="0" w:color="808080" w:themeColor="background1" w:themeShade="80"/>
              <w:left w:val="single" w:sz="4" w:space="0" w:color="auto"/>
              <w:bottom w:val="single" w:sz="4" w:space="0" w:color="808080" w:themeColor="background1" w:themeShade="80"/>
              <w:right w:val="single" w:sz="12" w:space="0" w:color="auto"/>
            </w:tcBorders>
            <w:vAlign w:val="center"/>
          </w:tcPr>
          <w:p w14:paraId="013609F7"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0/10</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11290354"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D7162A3"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31E20A9A"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47BD9015"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E4D632C"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09E27E42"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51125356"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713EE45"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62A8B9B6"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7DE9637D"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D9AB395" w14:textId="77777777" w:rsidR="00227E26" w:rsidRPr="00227E26" w:rsidRDefault="00227E26" w:rsidP="00A44A95">
            <w:pPr>
              <w:spacing w:line="240" w:lineRule="auto"/>
              <w:jc w:val="center"/>
              <w:rPr>
                <w:rFonts w:ascii="Times New Roman" w:hAnsi="Times New Roman"/>
                <w:sz w:val="18"/>
                <w:szCs w:val="18"/>
                <w:lang w:val="en-US"/>
              </w:rPr>
            </w:pPr>
          </w:p>
        </w:tc>
        <w:tc>
          <w:tcPr>
            <w:tcW w:w="3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32E86107" w14:textId="77777777" w:rsidR="00227E26" w:rsidRPr="00227E26" w:rsidRDefault="00227E26" w:rsidP="00A44A95">
            <w:pPr>
              <w:spacing w:line="240" w:lineRule="auto"/>
              <w:jc w:val="center"/>
              <w:rPr>
                <w:rFonts w:ascii="Times New Roman" w:hAnsi="Times New Roman"/>
                <w:sz w:val="18"/>
                <w:szCs w:val="18"/>
                <w:lang w:val="en-US"/>
              </w:rPr>
            </w:pPr>
          </w:p>
        </w:tc>
      </w:tr>
      <w:tr w:rsidR="00227E26" w:rsidRPr="00227E26" w14:paraId="407456F2" w14:textId="77777777" w:rsidTr="00FE1E5A">
        <w:trPr>
          <w:jc w:val="center"/>
        </w:trPr>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auto"/>
            </w:tcBorders>
            <w:vAlign w:val="center"/>
          </w:tcPr>
          <w:p w14:paraId="6407532C"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DI</w:t>
            </w:r>
          </w:p>
        </w:tc>
        <w:tc>
          <w:tcPr>
            <w:tcW w:w="357" w:type="pct"/>
            <w:tcBorders>
              <w:top w:val="single" w:sz="4" w:space="0" w:color="808080" w:themeColor="background1" w:themeShade="80"/>
              <w:left w:val="single" w:sz="4" w:space="0" w:color="auto"/>
              <w:bottom w:val="single" w:sz="4" w:space="0" w:color="808080" w:themeColor="background1" w:themeShade="80"/>
              <w:right w:val="single" w:sz="12" w:space="0" w:color="auto"/>
            </w:tcBorders>
            <w:vAlign w:val="center"/>
          </w:tcPr>
          <w:p w14:paraId="080EA591"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2/10</w:t>
            </w: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34F25257"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F4DA2F4"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70715230"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466AFCB0"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116CD28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16D4DEFB"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7F7B1287"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F82D2F5"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48E3DC0B"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687D6012"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CDB76B8" w14:textId="77777777" w:rsidR="00227E26" w:rsidRPr="00227E26" w:rsidRDefault="00227E26" w:rsidP="00A44A95">
            <w:pPr>
              <w:spacing w:line="240" w:lineRule="auto"/>
              <w:jc w:val="center"/>
              <w:rPr>
                <w:rFonts w:ascii="Times New Roman" w:hAnsi="Times New Roman"/>
                <w:sz w:val="18"/>
                <w:szCs w:val="18"/>
                <w:lang w:val="en-US"/>
              </w:rPr>
            </w:pPr>
          </w:p>
        </w:tc>
        <w:tc>
          <w:tcPr>
            <w:tcW w:w="3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7A66450F"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r>
      <w:tr w:rsidR="00227E26" w:rsidRPr="00227E26" w14:paraId="34ACB95D" w14:textId="77777777" w:rsidTr="00FE1E5A">
        <w:trPr>
          <w:jc w:val="center"/>
        </w:trPr>
        <w:tc>
          <w:tcPr>
            <w:tcW w:w="357" w:type="pct"/>
            <w:tcBorders>
              <w:top w:val="single" w:sz="4" w:space="0" w:color="808080" w:themeColor="background1" w:themeShade="80"/>
              <w:left w:val="single" w:sz="12" w:space="0" w:color="auto"/>
              <w:bottom w:val="single" w:sz="4" w:space="0" w:color="auto"/>
              <w:right w:val="single" w:sz="4" w:space="0" w:color="auto"/>
            </w:tcBorders>
            <w:vAlign w:val="center"/>
          </w:tcPr>
          <w:p w14:paraId="4A385D8D" w14:textId="77777777" w:rsidR="00227E26" w:rsidRPr="00227E26" w:rsidRDefault="00227E26" w:rsidP="00A44A95">
            <w:pPr>
              <w:spacing w:line="240" w:lineRule="auto"/>
              <w:ind w:left="57"/>
              <w:rPr>
                <w:rFonts w:ascii="Times New Roman" w:hAnsi="Times New Roman"/>
                <w:b/>
                <w:sz w:val="18"/>
                <w:szCs w:val="18"/>
                <w:lang w:val="en-US"/>
              </w:rPr>
            </w:pPr>
            <w:r w:rsidRPr="00227E26">
              <w:rPr>
                <w:rFonts w:ascii="Times New Roman" w:hAnsi="Times New Roman"/>
                <w:b/>
                <w:sz w:val="18"/>
                <w:szCs w:val="18"/>
                <w:lang w:val="en-US"/>
              </w:rPr>
              <w:t>FI</w:t>
            </w:r>
          </w:p>
        </w:tc>
        <w:tc>
          <w:tcPr>
            <w:tcW w:w="357" w:type="pct"/>
            <w:tcBorders>
              <w:top w:val="single" w:sz="4" w:space="0" w:color="808080" w:themeColor="background1" w:themeShade="80"/>
              <w:left w:val="single" w:sz="4" w:space="0" w:color="auto"/>
              <w:bottom w:val="single" w:sz="4" w:space="0" w:color="auto"/>
              <w:right w:val="single" w:sz="12" w:space="0" w:color="auto"/>
            </w:tcBorders>
            <w:vAlign w:val="center"/>
          </w:tcPr>
          <w:p w14:paraId="6F69C9AE"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4/10</w:t>
            </w:r>
          </w:p>
        </w:tc>
        <w:tc>
          <w:tcPr>
            <w:tcW w:w="357" w:type="pct"/>
            <w:tcBorders>
              <w:top w:val="single" w:sz="4" w:space="0" w:color="808080" w:themeColor="background1" w:themeShade="80"/>
              <w:left w:val="single" w:sz="12" w:space="0" w:color="auto"/>
              <w:bottom w:val="single" w:sz="4" w:space="0" w:color="auto"/>
              <w:right w:val="single" w:sz="4" w:space="0" w:color="808080" w:themeColor="background1" w:themeShade="80"/>
            </w:tcBorders>
            <w:shd w:val="clear" w:color="auto" w:fill="auto"/>
            <w:vAlign w:val="center"/>
          </w:tcPr>
          <w:p w14:paraId="486B01C9"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14:paraId="4C305350"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auto"/>
              <w:right w:val="single" w:sz="12" w:space="0" w:color="auto"/>
            </w:tcBorders>
            <w:shd w:val="clear" w:color="auto" w:fill="auto"/>
            <w:vAlign w:val="center"/>
          </w:tcPr>
          <w:p w14:paraId="74F8EEFD"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auto"/>
              <w:right w:val="single" w:sz="4" w:space="0" w:color="808080" w:themeColor="background1" w:themeShade="80"/>
            </w:tcBorders>
            <w:shd w:val="clear" w:color="auto" w:fill="auto"/>
            <w:vAlign w:val="center"/>
          </w:tcPr>
          <w:p w14:paraId="0CF55254"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E7E6E6" w:themeFill="background2"/>
            <w:vAlign w:val="center"/>
          </w:tcPr>
          <w:p w14:paraId="3A64221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auto"/>
              <w:right w:val="single" w:sz="12" w:space="0" w:color="auto"/>
            </w:tcBorders>
            <w:shd w:val="clear" w:color="auto" w:fill="auto"/>
            <w:vAlign w:val="center"/>
          </w:tcPr>
          <w:p w14:paraId="2E7C30A2"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12" w:space="0" w:color="auto"/>
              <w:bottom w:val="single" w:sz="4" w:space="0" w:color="auto"/>
              <w:right w:val="single" w:sz="4" w:space="0" w:color="808080" w:themeColor="background1" w:themeShade="80"/>
            </w:tcBorders>
            <w:shd w:val="clear" w:color="auto" w:fill="auto"/>
            <w:vAlign w:val="center"/>
          </w:tcPr>
          <w:p w14:paraId="6D6288BF"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14:paraId="7824F5AE" w14:textId="77777777" w:rsidR="00227E26" w:rsidRPr="00227E26" w:rsidRDefault="00227E26" w:rsidP="00A44A95">
            <w:pPr>
              <w:spacing w:line="240" w:lineRule="auto"/>
              <w:jc w:val="center"/>
              <w:rPr>
                <w:rFonts w:ascii="Times New Roman" w:hAnsi="Times New Roman"/>
                <w:sz w:val="18"/>
                <w:szCs w:val="18"/>
                <w:lang w:val="en-US"/>
              </w:rPr>
            </w:pPr>
          </w:p>
        </w:tc>
        <w:tc>
          <w:tcPr>
            <w:tcW w:w="358" w:type="pct"/>
            <w:tcBorders>
              <w:top w:val="single" w:sz="4" w:space="0" w:color="808080" w:themeColor="background1" w:themeShade="80"/>
              <w:left w:val="single" w:sz="4" w:space="0" w:color="808080" w:themeColor="background1" w:themeShade="80"/>
              <w:bottom w:val="single" w:sz="4" w:space="0" w:color="auto"/>
              <w:right w:val="single" w:sz="12" w:space="0" w:color="auto"/>
            </w:tcBorders>
            <w:shd w:val="clear" w:color="auto" w:fill="auto"/>
            <w:vAlign w:val="center"/>
          </w:tcPr>
          <w:p w14:paraId="3CF1FC70" w14:textId="77777777" w:rsidR="00227E26" w:rsidRPr="00227E26" w:rsidRDefault="00227E26" w:rsidP="00A44A95">
            <w:pPr>
              <w:spacing w:line="240" w:lineRule="auto"/>
              <w:jc w:val="center"/>
              <w:rPr>
                <w:rFonts w:ascii="Times New Roman" w:hAnsi="Times New Roman"/>
                <w:sz w:val="18"/>
                <w:szCs w:val="18"/>
                <w:lang w:val="en-US"/>
              </w:rPr>
            </w:pPr>
          </w:p>
        </w:tc>
        <w:tc>
          <w:tcPr>
            <w:tcW w:w="357" w:type="pct"/>
            <w:tcBorders>
              <w:top w:val="single" w:sz="4" w:space="0" w:color="808080" w:themeColor="background1" w:themeShade="80"/>
              <w:left w:val="single" w:sz="12" w:space="0" w:color="auto"/>
              <w:bottom w:val="single" w:sz="4" w:space="0" w:color="auto"/>
              <w:right w:val="single" w:sz="4" w:space="0" w:color="808080" w:themeColor="background1" w:themeShade="80"/>
            </w:tcBorders>
            <w:shd w:val="clear" w:color="auto" w:fill="auto"/>
            <w:vAlign w:val="center"/>
          </w:tcPr>
          <w:p w14:paraId="2A6E21A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7" w:type="pct"/>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E7E6E6" w:themeFill="background2"/>
            <w:vAlign w:val="center"/>
          </w:tcPr>
          <w:p w14:paraId="5E0D58F5"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6" w:type="pct"/>
            <w:tcBorders>
              <w:top w:val="single" w:sz="4" w:space="0" w:color="808080" w:themeColor="background1" w:themeShade="80"/>
              <w:left w:val="single" w:sz="4" w:space="0" w:color="808080" w:themeColor="background1" w:themeShade="80"/>
              <w:bottom w:val="single" w:sz="4" w:space="0" w:color="auto"/>
              <w:right w:val="single" w:sz="12" w:space="0" w:color="auto"/>
            </w:tcBorders>
            <w:shd w:val="clear" w:color="auto" w:fill="auto"/>
            <w:vAlign w:val="center"/>
          </w:tcPr>
          <w:p w14:paraId="411A9AAD" w14:textId="77777777" w:rsidR="00227E26" w:rsidRPr="00227E26" w:rsidRDefault="00227E26" w:rsidP="00A44A95">
            <w:pPr>
              <w:spacing w:line="240" w:lineRule="auto"/>
              <w:jc w:val="center"/>
              <w:rPr>
                <w:rFonts w:ascii="Times New Roman" w:hAnsi="Times New Roman"/>
                <w:sz w:val="18"/>
                <w:szCs w:val="18"/>
                <w:lang w:val="en-US"/>
              </w:rPr>
            </w:pPr>
          </w:p>
        </w:tc>
      </w:tr>
      <w:tr w:rsidR="00227E26" w:rsidRPr="00227E26" w14:paraId="482FCC6E" w14:textId="77777777" w:rsidTr="00227E26">
        <w:trPr>
          <w:trHeight w:val="567"/>
          <w:jc w:val="center"/>
        </w:trPr>
        <w:tc>
          <w:tcPr>
            <w:tcW w:w="713" w:type="pct"/>
            <w:gridSpan w:val="2"/>
            <w:tcBorders>
              <w:top w:val="single" w:sz="4" w:space="0" w:color="auto"/>
              <w:left w:val="single" w:sz="12" w:space="0" w:color="auto"/>
              <w:bottom w:val="single" w:sz="12" w:space="0" w:color="auto"/>
              <w:right w:val="single" w:sz="12" w:space="0" w:color="auto"/>
            </w:tcBorders>
          </w:tcPr>
          <w:p w14:paraId="614FE872" w14:textId="0ACCA3AE" w:rsidR="00227E26" w:rsidRPr="00227E26" w:rsidRDefault="00227E26" w:rsidP="00366309">
            <w:pPr>
              <w:spacing w:line="240" w:lineRule="auto"/>
              <w:rPr>
                <w:rFonts w:ascii="Times New Roman" w:hAnsi="Times New Roman"/>
                <w:sz w:val="18"/>
                <w:szCs w:val="18"/>
                <w:lang w:val="en-US"/>
              </w:rPr>
            </w:pPr>
            <w:r w:rsidRPr="00227E26">
              <w:rPr>
                <w:rFonts w:ascii="Times New Roman" w:hAnsi="Times New Roman"/>
                <w:sz w:val="18"/>
                <w:szCs w:val="18"/>
                <w:lang w:val="en-US"/>
              </w:rPr>
              <w:t xml:space="preserve">Proportion of significant </w:t>
            </w:r>
            <w:r w:rsidR="003E535C">
              <w:rPr>
                <w:rFonts w:ascii="Times New Roman" w:hAnsi="Times New Roman"/>
                <w:sz w:val="18"/>
                <w:szCs w:val="18"/>
                <w:lang w:val="en-US"/>
              </w:rPr>
              <w:t xml:space="preserve">scale </w:t>
            </w:r>
            <w:r w:rsidRPr="00227E26">
              <w:rPr>
                <w:rFonts w:ascii="Times New Roman" w:hAnsi="Times New Roman"/>
                <w:sz w:val="18"/>
                <w:szCs w:val="18"/>
                <w:lang w:val="en-US"/>
              </w:rPr>
              <w:t xml:space="preserve">differences per </w:t>
            </w:r>
            <w:r w:rsidR="00366309">
              <w:rPr>
                <w:rFonts w:ascii="Times New Roman" w:hAnsi="Times New Roman"/>
                <w:sz w:val="18"/>
                <w:szCs w:val="18"/>
                <w:lang w:val="en-US"/>
              </w:rPr>
              <w:t xml:space="preserve">sub-group specific </w:t>
            </w:r>
            <w:r w:rsidRPr="00227E26">
              <w:rPr>
                <w:rFonts w:ascii="Times New Roman" w:hAnsi="Times New Roman"/>
                <w:sz w:val="18"/>
                <w:szCs w:val="18"/>
                <w:lang w:val="en-US"/>
              </w:rPr>
              <w:t>analysis</w:t>
            </w:r>
          </w:p>
        </w:tc>
        <w:tc>
          <w:tcPr>
            <w:tcW w:w="357" w:type="pct"/>
            <w:tcBorders>
              <w:top w:val="single" w:sz="4" w:space="0" w:color="auto"/>
              <w:left w:val="single" w:sz="12" w:space="0" w:color="auto"/>
              <w:bottom w:val="single" w:sz="12" w:space="0" w:color="auto"/>
              <w:right w:val="single" w:sz="4" w:space="0" w:color="808080" w:themeColor="background1" w:themeShade="80"/>
            </w:tcBorders>
            <w:vAlign w:val="center"/>
          </w:tcPr>
          <w:p w14:paraId="5195381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auto"/>
              <w:left w:val="single" w:sz="4" w:space="0" w:color="808080" w:themeColor="background1" w:themeShade="80"/>
              <w:bottom w:val="single" w:sz="12" w:space="0" w:color="auto"/>
              <w:right w:val="single" w:sz="4" w:space="0" w:color="808080" w:themeColor="background1" w:themeShade="80"/>
            </w:tcBorders>
            <w:vAlign w:val="center"/>
          </w:tcPr>
          <w:p w14:paraId="649528DC"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4/14</w:t>
            </w:r>
          </w:p>
        </w:tc>
        <w:tc>
          <w:tcPr>
            <w:tcW w:w="358" w:type="pct"/>
            <w:tcBorders>
              <w:top w:val="single" w:sz="4" w:space="0" w:color="auto"/>
              <w:left w:val="single" w:sz="4" w:space="0" w:color="808080" w:themeColor="background1" w:themeShade="80"/>
              <w:bottom w:val="single" w:sz="12" w:space="0" w:color="auto"/>
              <w:right w:val="single" w:sz="12" w:space="0" w:color="auto"/>
            </w:tcBorders>
            <w:vAlign w:val="center"/>
          </w:tcPr>
          <w:p w14:paraId="494D78B5"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1/14</w:t>
            </w:r>
          </w:p>
        </w:tc>
        <w:tc>
          <w:tcPr>
            <w:tcW w:w="358" w:type="pct"/>
            <w:tcBorders>
              <w:top w:val="single" w:sz="4" w:space="0" w:color="auto"/>
              <w:left w:val="single" w:sz="12" w:space="0" w:color="auto"/>
              <w:bottom w:val="single" w:sz="12" w:space="0" w:color="auto"/>
              <w:right w:val="single" w:sz="4" w:space="0" w:color="808080" w:themeColor="background1" w:themeShade="80"/>
            </w:tcBorders>
            <w:vAlign w:val="center"/>
          </w:tcPr>
          <w:p w14:paraId="3C1C8A1A"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4/14</w:t>
            </w:r>
          </w:p>
        </w:tc>
        <w:tc>
          <w:tcPr>
            <w:tcW w:w="358" w:type="pct"/>
            <w:tcBorders>
              <w:top w:val="single" w:sz="4" w:space="0" w:color="auto"/>
              <w:left w:val="single" w:sz="4" w:space="0" w:color="808080" w:themeColor="background1" w:themeShade="80"/>
              <w:bottom w:val="single" w:sz="12" w:space="0" w:color="auto"/>
              <w:right w:val="single" w:sz="4" w:space="0" w:color="808080" w:themeColor="background1" w:themeShade="80"/>
            </w:tcBorders>
            <w:vAlign w:val="center"/>
          </w:tcPr>
          <w:p w14:paraId="2DEAD2D3"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4/14</w:t>
            </w:r>
          </w:p>
        </w:tc>
        <w:tc>
          <w:tcPr>
            <w:tcW w:w="358" w:type="pct"/>
            <w:tcBorders>
              <w:top w:val="single" w:sz="4" w:space="0" w:color="auto"/>
              <w:left w:val="single" w:sz="4" w:space="0" w:color="808080" w:themeColor="background1" w:themeShade="80"/>
              <w:bottom w:val="single" w:sz="12" w:space="0" w:color="auto"/>
              <w:right w:val="single" w:sz="12" w:space="0" w:color="auto"/>
            </w:tcBorders>
            <w:vAlign w:val="center"/>
          </w:tcPr>
          <w:p w14:paraId="24A6B827"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w:t>
            </w:r>
          </w:p>
        </w:tc>
        <w:tc>
          <w:tcPr>
            <w:tcW w:w="358" w:type="pct"/>
            <w:tcBorders>
              <w:top w:val="single" w:sz="4" w:space="0" w:color="auto"/>
              <w:left w:val="single" w:sz="12" w:space="0" w:color="auto"/>
              <w:bottom w:val="single" w:sz="12" w:space="0" w:color="auto"/>
              <w:right w:val="single" w:sz="4" w:space="0" w:color="808080" w:themeColor="background1" w:themeShade="80"/>
            </w:tcBorders>
            <w:vAlign w:val="center"/>
          </w:tcPr>
          <w:p w14:paraId="2AF37F4B"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10/14</w:t>
            </w:r>
          </w:p>
        </w:tc>
        <w:tc>
          <w:tcPr>
            <w:tcW w:w="358" w:type="pct"/>
            <w:tcBorders>
              <w:top w:val="single" w:sz="4" w:space="0" w:color="auto"/>
              <w:left w:val="single" w:sz="4" w:space="0" w:color="808080" w:themeColor="background1" w:themeShade="80"/>
              <w:bottom w:val="single" w:sz="12" w:space="0" w:color="auto"/>
              <w:right w:val="single" w:sz="4" w:space="0" w:color="808080" w:themeColor="background1" w:themeShade="80"/>
            </w:tcBorders>
            <w:vAlign w:val="center"/>
          </w:tcPr>
          <w:p w14:paraId="5A6732E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7/14</w:t>
            </w:r>
          </w:p>
        </w:tc>
        <w:tc>
          <w:tcPr>
            <w:tcW w:w="358" w:type="pct"/>
            <w:tcBorders>
              <w:top w:val="single" w:sz="4" w:space="0" w:color="auto"/>
              <w:left w:val="single" w:sz="4" w:space="0" w:color="808080" w:themeColor="background1" w:themeShade="80"/>
              <w:bottom w:val="single" w:sz="12" w:space="0" w:color="auto"/>
              <w:right w:val="single" w:sz="12" w:space="0" w:color="auto"/>
            </w:tcBorders>
            <w:vAlign w:val="center"/>
          </w:tcPr>
          <w:p w14:paraId="44183C1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3/14</w:t>
            </w:r>
          </w:p>
        </w:tc>
        <w:tc>
          <w:tcPr>
            <w:tcW w:w="357" w:type="pct"/>
            <w:tcBorders>
              <w:top w:val="single" w:sz="4" w:space="0" w:color="auto"/>
              <w:left w:val="single" w:sz="12" w:space="0" w:color="auto"/>
              <w:bottom w:val="single" w:sz="12" w:space="0" w:color="auto"/>
              <w:right w:val="single" w:sz="4" w:space="0" w:color="808080" w:themeColor="background1" w:themeShade="80"/>
            </w:tcBorders>
            <w:vAlign w:val="center"/>
          </w:tcPr>
          <w:p w14:paraId="70C5B0A4"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9/14</w:t>
            </w:r>
          </w:p>
        </w:tc>
        <w:tc>
          <w:tcPr>
            <w:tcW w:w="357" w:type="pct"/>
            <w:tcBorders>
              <w:top w:val="single" w:sz="4" w:space="0" w:color="auto"/>
              <w:left w:val="single" w:sz="4" w:space="0" w:color="808080" w:themeColor="background1" w:themeShade="80"/>
              <w:bottom w:val="single" w:sz="12" w:space="0" w:color="auto"/>
              <w:right w:val="single" w:sz="4" w:space="0" w:color="808080" w:themeColor="background1" w:themeShade="80"/>
            </w:tcBorders>
            <w:vAlign w:val="center"/>
          </w:tcPr>
          <w:p w14:paraId="6B167A90"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8/14</w:t>
            </w:r>
          </w:p>
        </w:tc>
        <w:tc>
          <w:tcPr>
            <w:tcW w:w="356" w:type="pct"/>
            <w:tcBorders>
              <w:top w:val="single" w:sz="4" w:space="0" w:color="auto"/>
              <w:left w:val="single" w:sz="4" w:space="0" w:color="808080" w:themeColor="background1" w:themeShade="80"/>
              <w:bottom w:val="single" w:sz="12" w:space="0" w:color="auto"/>
              <w:right w:val="single" w:sz="12" w:space="0" w:color="auto"/>
            </w:tcBorders>
            <w:vAlign w:val="center"/>
          </w:tcPr>
          <w:p w14:paraId="5868D13C" w14:textId="77777777" w:rsidR="00227E26" w:rsidRPr="00227E26" w:rsidRDefault="00227E26" w:rsidP="00A44A95">
            <w:pPr>
              <w:spacing w:line="240" w:lineRule="auto"/>
              <w:jc w:val="center"/>
              <w:rPr>
                <w:rFonts w:ascii="Times New Roman" w:hAnsi="Times New Roman"/>
                <w:sz w:val="18"/>
                <w:szCs w:val="18"/>
                <w:lang w:val="en-US"/>
              </w:rPr>
            </w:pPr>
            <w:r w:rsidRPr="00227E26">
              <w:rPr>
                <w:rFonts w:ascii="Times New Roman" w:hAnsi="Times New Roman"/>
                <w:sz w:val="18"/>
                <w:szCs w:val="18"/>
                <w:lang w:val="en-US"/>
              </w:rPr>
              <w:t>4/14</w:t>
            </w:r>
          </w:p>
        </w:tc>
      </w:tr>
    </w:tbl>
    <w:p w14:paraId="78BA4C7B" w14:textId="77777777" w:rsidR="00227E26" w:rsidRPr="00057189" w:rsidRDefault="00227E26" w:rsidP="00227E26">
      <w:pPr>
        <w:spacing w:line="240" w:lineRule="auto"/>
        <w:rPr>
          <w:rFonts w:cs="Arial"/>
          <w:sz w:val="16"/>
          <w:szCs w:val="16"/>
          <w:lang w:val="en-US"/>
        </w:rPr>
      </w:pPr>
    </w:p>
    <w:p w14:paraId="1E14FFF3" w14:textId="471CE24F" w:rsidR="00227E26" w:rsidRPr="00227E26" w:rsidRDefault="00227E26" w:rsidP="00995471">
      <w:pPr>
        <w:spacing w:line="276" w:lineRule="auto"/>
        <w:rPr>
          <w:rFonts w:ascii="Times New Roman" w:hAnsi="Times New Roman"/>
          <w:sz w:val="24"/>
          <w:lang w:val="en-US"/>
        </w:rPr>
      </w:pPr>
      <w:r w:rsidRPr="00227E26">
        <w:rPr>
          <w:rFonts w:ascii="Times New Roman" w:hAnsi="Times New Roman"/>
          <w:sz w:val="24"/>
          <w:lang w:val="en-US"/>
        </w:rPr>
        <w:t xml:space="preserve">*denotes a statistically significant difference (p &lt; 0.05). Statistically significant differences for scales were only presented if the </w:t>
      </w:r>
      <w:r w:rsidR="003E535C">
        <w:rPr>
          <w:rFonts w:ascii="Times New Roman" w:hAnsi="Times New Roman"/>
          <w:sz w:val="24"/>
          <w:lang w:val="en-US"/>
        </w:rPr>
        <w:t>S</w:t>
      </w:r>
      <w:r w:rsidRPr="00227E26">
        <w:rPr>
          <w:rFonts w:ascii="Times New Roman" w:hAnsi="Times New Roman"/>
          <w:sz w:val="24"/>
          <w:lang w:val="en-US"/>
        </w:rPr>
        <w:t xml:space="preserve">ummary </w:t>
      </w:r>
      <w:r w:rsidR="003E535C">
        <w:rPr>
          <w:rFonts w:ascii="Times New Roman" w:hAnsi="Times New Roman"/>
          <w:sz w:val="24"/>
          <w:lang w:val="en-US"/>
        </w:rPr>
        <w:t>S</w:t>
      </w:r>
      <w:r w:rsidRPr="00227E26">
        <w:rPr>
          <w:rFonts w:ascii="Times New Roman" w:hAnsi="Times New Roman"/>
          <w:sz w:val="24"/>
          <w:lang w:val="en-US"/>
        </w:rPr>
        <w:t xml:space="preserve">core differed significantly. Cells with </w:t>
      </w:r>
      <w:r w:rsidR="00FE1E5A">
        <w:rPr>
          <w:rFonts w:ascii="Times New Roman" w:hAnsi="Times New Roman"/>
          <w:sz w:val="24"/>
          <w:lang w:val="en-US"/>
        </w:rPr>
        <w:t>grey</w:t>
      </w:r>
      <w:r w:rsidRPr="00227E26">
        <w:rPr>
          <w:rFonts w:ascii="Times New Roman" w:hAnsi="Times New Roman"/>
          <w:sz w:val="24"/>
          <w:lang w:val="en-US"/>
        </w:rPr>
        <w:t xml:space="preserve"> shades denote a minimally importance differences of 5 score points or more </w:t>
      </w:r>
      <w:r w:rsidRPr="00227E26">
        <w:rPr>
          <w:rFonts w:ascii="Times New Roman" w:hAnsi="Times New Roman"/>
          <w:sz w:val="24"/>
          <w:vertAlign w:val="superscript"/>
          <w:lang w:val="en-US"/>
        </w:rPr>
        <w:t>14</w:t>
      </w:r>
      <w:r w:rsidRPr="00227E26">
        <w:rPr>
          <w:rFonts w:ascii="Times New Roman" w:hAnsi="Times New Roman"/>
          <w:sz w:val="24"/>
          <w:lang w:val="en-US"/>
        </w:rPr>
        <w:t>.</w:t>
      </w:r>
      <w:r w:rsidR="00233C79">
        <w:rPr>
          <w:rFonts w:ascii="Times New Roman" w:hAnsi="Times New Roman"/>
          <w:sz w:val="24"/>
          <w:lang w:val="en-US"/>
        </w:rPr>
        <w:br/>
      </w:r>
    </w:p>
    <w:p w14:paraId="06F17653" w14:textId="785EF841" w:rsidR="00227E26" w:rsidRPr="00057189" w:rsidRDefault="00227E26" w:rsidP="00995471">
      <w:pPr>
        <w:spacing w:line="276" w:lineRule="auto"/>
        <w:rPr>
          <w:rFonts w:cs="Arial"/>
          <w:sz w:val="16"/>
          <w:szCs w:val="16"/>
          <w:lang w:val="en-US"/>
        </w:rPr>
      </w:pPr>
      <w:r w:rsidRPr="00227E26">
        <w:rPr>
          <w:rFonts w:ascii="Times New Roman" w:hAnsi="Times New Roman"/>
          <w:sz w:val="24"/>
          <w:lang w:val="en-US"/>
        </w:rPr>
        <w:t>PF= Physical Functioning, RF = Role Functioning, EF = Emotional Functioning, CF = Cognitive Functioning, SF = Social Functioning, FA = Fatigue, NV = Nausea and vomiting, PA = Pain, DY = Dyspnea, SL = Insomnia, AP = Appetite loss, CO = Constipation, DI = Diarrhea, FI = Financial difficulties</w:t>
      </w:r>
    </w:p>
    <w:p w14:paraId="783BA134" w14:textId="504526E9" w:rsidR="005447C6" w:rsidRDefault="005447C6" w:rsidP="005447C6">
      <w:pPr>
        <w:spacing w:line="240" w:lineRule="auto"/>
        <w:rPr>
          <w:rFonts w:ascii="Times New Roman" w:eastAsiaTheme="minorHAnsi" w:hAnsi="Times New Roman"/>
          <w:b/>
          <w:bCs/>
          <w:sz w:val="20"/>
          <w:szCs w:val="20"/>
          <w:lang w:val="en-US" w:eastAsia="en-US"/>
        </w:rPr>
      </w:pPr>
    </w:p>
    <w:p w14:paraId="0D95274C" w14:textId="7B89F4A2" w:rsidR="003E535C" w:rsidRPr="00227E26" w:rsidRDefault="00233C79" w:rsidP="003E535C">
      <w:pPr>
        <w:spacing w:line="276" w:lineRule="auto"/>
        <w:rPr>
          <w:rFonts w:ascii="Times New Roman" w:hAnsi="Times New Roman"/>
          <w:sz w:val="24"/>
          <w:lang w:val="en-US"/>
        </w:rPr>
      </w:pPr>
      <w:r>
        <w:rPr>
          <w:rFonts w:ascii="Times New Roman" w:hAnsi="Times New Roman"/>
          <w:sz w:val="24"/>
          <w:vertAlign w:val="superscript"/>
          <w:lang w:val="en-US"/>
        </w:rPr>
        <w:t>1</w:t>
      </w:r>
      <w:r w:rsidR="003E535C" w:rsidRPr="00227E26">
        <w:rPr>
          <w:rFonts w:ascii="Times New Roman" w:hAnsi="Times New Roman"/>
          <w:sz w:val="24"/>
          <w:lang w:val="en-US"/>
        </w:rPr>
        <w:t>The d</w:t>
      </w:r>
      <w:r w:rsidR="003E535C">
        <w:rPr>
          <w:rFonts w:ascii="Times New Roman" w:hAnsi="Times New Roman"/>
          <w:sz w:val="24"/>
          <w:lang w:val="en-US"/>
        </w:rPr>
        <w:t>en</w:t>
      </w:r>
      <w:r w:rsidR="003E535C" w:rsidRPr="00227E26">
        <w:rPr>
          <w:rFonts w:ascii="Times New Roman" w:hAnsi="Times New Roman"/>
          <w:sz w:val="24"/>
          <w:lang w:val="en-US"/>
        </w:rPr>
        <w:t xml:space="preserve">ominator </w:t>
      </w:r>
      <w:r w:rsidR="003E535C">
        <w:rPr>
          <w:rFonts w:ascii="Times New Roman" w:hAnsi="Times New Roman"/>
          <w:sz w:val="24"/>
          <w:lang w:val="en-US"/>
        </w:rPr>
        <w:t>relates to the number of statistically significant effects of the Summary Score</w:t>
      </w:r>
      <w:r w:rsidR="003E535C" w:rsidRPr="00227E26">
        <w:rPr>
          <w:rFonts w:ascii="Times New Roman" w:hAnsi="Times New Roman"/>
          <w:sz w:val="24"/>
          <w:lang w:val="en-US"/>
        </w:rPr>
        <w:t xml:space="preserve">. </w:t>
      </w:r>
    </w:p>
    <w:p w14:paraId="4DCE8DF2" w14:textId="77777777" w:rsidR="003E535C" w:rsidRPr="005447C6" w:rsidRDefault="003E535C" w:rsidP="005447C6">
      <w:pPr>
        <w:spacing w:line="240" w:lineRule="auto"/>
        <w:rPr>
          <w:rFonts w:ascii="Times New Roman" w:eastAsiaTheme="minorHAnsi" w:hAnsi="Times New Roman"/>
          <w:b/>
          <w:bCs/>
          <w:sz w:val="20"/>
          <w:szCs w:val="20"/>
          <w:lang w:val="en-US" w:eastAsia="en-US"/>
        </w:rPr>
        <w:sectPr w:rsidR="003E535C" w:rsidRPr="005447C6" w:rsidSect="00A44A95">
          <w:pgSz w:w="16838" w:h="11906" w:orient="landscape"/>
          <w:pgMar w:top="1417" w:right="1417" w:bottom="1417" w:left="1134" w:header="708" w:footer="708" w:gutter="0"/>
          <w:cols w:space="708"/>
          <w:docGrid w:linePitch="360"/>
        </w:sectPr>
      </w:pPr>
    </w:p>
    <w:p w14:paraId="0494EFA1" w14:textId="77777777" w:rsidR="00312A00" w:rsidRDefault="00312A00" w:rsidP="00312A00">
      <w:pPr>
        <w:keepNext/>
        <w:spacing w:after="120" w:line="240" w:lineRule="auto"/>
        <w:rPr>
          <w:rFonts w:eastAsiaTheme="minorHAnsi" w:cs="Arial"/>
          <w:b/>
          <w:bCs/>
          <w:sz w:val="20"/>
          <w:szCs w:val="20"/>
          <w:lang w:val="en-US" w:eastAsia="en-US"/>
        </w:rPr>
      </w:pPr>
      <w:r w:rsidRPr="0056096E">
        <w:rPr>
          <w:rFonts w:cs="Arial"/>
          <w:i/>
          <w:iCs/>
          <w:noProof/>
          <w:sz w:val="20"/>
          <w:szCs w:val="20"/>
          <w:lang w:val="en-IN" w:eastAsia="en-IN"/>
        </w:rPr>
        <w:lastRenderedPageBreak/>
        <w:drawing>
          <wp:inline distT="0" distB="0" distL="0" distR="0" wp14:anchorId="08BF1C61" wp14:editId="04BFBCC2">
            <wp:extent cx="5756745" cy="2556000"/>
            <wp:effectExtent l="19050" t="0" r="34925" b="0"/>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77ED9B2" w14:textId="114792C3" w:rsidR="00AE118E" w:rsidRPr="00312A00" w:rsidRDefault="00AE118E" w:rsidP="00AE118E">
      <w:pPr>
        <w:keepNext/>
        <w:spacing w:after="120" w:line="240" w:lineRule="auto"/>
        <w:rPr>
          <w:rFonts w:ascii="Times New Roman" w:eastAsiaTheme="minorHAnsi" w:hAnsi="Times New Roman"/>
          <w:b/>
          <w:bCs/>
          <w:sz w:val="24"/>
          <w:lang w:val="en-US" w:eastAsia="en-US"/>
        </w:rPr>
      </w:pPr>
      <w:r w:rsidRPr="00312A00">
        <w:rPr>
          <w:rFonts w:ascii="Times New Roman" w:eastAsiaTheme="minorHAnsi" w:hAnsi="Times New Roman"/>
          <w:b/>
          <w:bCs/>
          <w:sz w:val="24"/>
          <w:lang w:val="en-US" w:eastAsia="en-US"/>
        </w:rPr>
        <w:t xml:space="preserve">Figure </w:t>
      </w:r>
      <w:r w:rsidR="00723DC1">
        <w:rPr>
          <w:rFonts w:ascii="Times New Roman" w:eastAsiaTheme="minorHAnsi" w:hAnsi="Times New Roman"/>
          <w:b/>
          <w:bCs/>
          <w:sz w:val="24"/>
          <w:lang w:val="en-US" w:eastAsia="en-US"/>
        </w:rPr>
        <w:t>S</w:t>
      </w:r>
      <w:r w:rsidRPr="00312A00">
        <w:rPr>
          <w:rFonts w:ascii="Times New Roman" w:eastAsiaTheme="minorHAnsi" w:hAnsi="Times New Roman"/>
          <w:b/>
          <w:bCs/>
          <w:sz w:val="24"/>
          <w:lang w:val="en-US" w:eastAsia="en-US"/>
        </w:rPr>
        <w:t>1 Design of study 1</w:t>
      </w:r>
    </w:p>
    <w:p w14:paraId="0EE2BEFA" w14:textId="58FCC8F1" w:rsidR="00AE118E" w:rsidRDefault="00AE118E" w:rsidP="00995471">
      <w:pPr>
        <w:keepNext/>
        <w:spacing w:after="120" w:line="276" w:lineRule="auto"/>
        <w:rPr>
          <w:rFonts w:ascii="Times New Roman" w:eastAsiaTheme="minorHAnsi" w:hAnsi="Times New Roman"/>
          <w:sz w:val="24"/>
          <w:lang w:val="en-GB" w:eastAsia="en-US"/>
        </w:rPr>
      </w:pPr>
      <w:bookmarkStart w:id="2" w:name="_Hlk66452309"/>
      <w:r w:rsidRPr="00004062">
        <w:rPr>
          <w:rFonts w:ascii="Times New Roman" w:eastAsiaTheme="minorHAnsi" w:hAnsi="Times New Roman"/>
          <w:sz w:val="24"/>
          <w:lang w:val="en-GB" w:eastAsia="en-US"/>
        </w:rPr>
        <w:t xml:space="preserve">The EORTC QLQ-C30 questionnaire was presented in two versions. </w:t>
      </w:r>
      <w:r w:rsidR="00A4554F" w:rsidRPr="00004062">
        <w:rPr>
          <w:rFonts w:ascii="Times New Roman" w:eastAsiaTheme="minorHAnsi" w:hAnsi="Times New Roman"/>
          <w:sz w:val="24"/>
          <w:lang w:val="en-GB" w:eastAsia="en-US"/>
        </w:rPr>
        <w:t>The conventional questionnaire</w:t>
      </w:r>
      <w:r w:rsidR="00A4554F">
        <w:rPr>
          <w:rFonts w:ascii="Times New Roman" w:eastAsiaTheme="minorHAnsi" w:hAnsi="Times New Roman"/>
          <w:sz w:val="24"/>
          <w:lang w:val="en-GB" w:eastAsia="en-US"/>
        </w:rPr>
        <w:t xml:space="preserve"> used</w:t>
      </w:r>
      <w:r w:rsidR="00A4554F" w:rsidRPr="00004062">
        <w:rPr>
          <w:rFonts w:ascii="Times New Roman" w:eastAsiaTheme="minorHAnsi" w:hAnsi="Times New Roman"/>
          <w:sz w:val="24"/>
          <w:lang w:val="en-GB" w:eastAsia="en-US"/>
        </w:rPr>
        <w:t xml:space="preserve"> </w:t>
      </w:r>
      <w:proofErr w:type="spellStart"/>
      <w:r w:rsidR="00A4554F" w:rsidRPr="00004062">
        <w:rPr>
          <w:rFonts w:ascii="Times New Roman" w:eastAsiaTheme="minorHAnsi" w:hAnsi="Times New Roman"/>
          <w:i/>
          <w:iCs/>
          <w:sz w:val="24"/>
          <w:lang w:val="en-GB" w:eastAsia="en-US"/>
        </w:rPr>
        <w:t>mäßig</w:t>
      </w:r>
      <w:proofErr w:type="spellEnd"/>
      <w:r w:rsidR="00A4554F" w:rsidRPr="00004062">
        <w:rPr>
          <w:rFonts w:ascii="Times New Roman" w:eastAsiaTheme="minorHAnsi" w:hAnsi="Times New Roman"/>
          <w:sz w:val="24"/>
          <w:lang w:val="en-GB" w:eastAsia="en-US"/>
        </w:rPr>
        <w:t xml:space="preserve"> </w:t>
      </w:r>
      <w:r w:rsidR="00233C79">
        <w:rPr>
          <w:rFonts w:ascii="Times New Roman" w:eastAsiaTheme="minorHAnsi" w:hAnsi="Times New Roman"/>
          <w:sz w:val="24"/>
          <w:lang w:val="en-GB" w:eastAsia="en-US"/>
        </w:rPr>
        <w:t>for response option 3 (</w:t>
      </w:r>
      <w:r w:rsidR="00233C79" w:rsidRPr="00004062">
        <w:rPr>
          <w:rFonts w:ascii="Times New Roman" w:eastAsiaTheme="minorHAnsi" w:hAnsi="Times New Roman"/>
          <w:i/>
          <w:iCs/>
          <w:sz w:val="24"/>
          <w:lang w:val="en-GB" w:eastAsia="en-US"/>
        </w:rPr>
        <w:t>quite a bit</w:t>
      </w:r>
      <w:r w:rsidR="00233C79" w:rsidRPr="00233C79">
        <w:rPr>
          <w:rFonts w:ascii="Times New Roman" w:eastAsiaTheme="minorHAnsi" w:hAnsi="Times New Roman"/>
          <w:iCs/>
          <w:sz w:val="24"/>
          <w:lang w:val="en-GB" w:eastAsia="en-US"/>
        </w:rPr>
        <w:t>)</w:t>
      </w:r>
      <w:r w:rsidR="00A4554F" w:rsidRPr="00004062">
        <w:rPr>
          <w:rFonts w:ascii="Times New Roman" w:eastAsiaTheme="minorHAnsi" w:hAnsi="Times New Roman"/>
          <w:sz w:val="24"/>
          <w:lang w:val="en-GB" w:eastAsia="en-US"/>
        </w:rPr>
        <w:t xml:space="preserve">, and the optimized version used </w:t>
      </w:r>
      <w:proofErr w:type="spellStart"/>
      <w:r w:rsidR="00A4554F" w:rsidRPr="00004062">
        <w:rPr>
          <w:rFonts w:ascii="Times New Roman" w:eastAsiaTheme="minorHAnsi" w:hAnsi="Times New Roman"/>
          <w:i/>
          <w:iCs/>
          <w:sz w:val="24"/>
          <w:lang w:val="en-GB" w:eastAsia="en-US"/>
        </w:rPr>
        <w:t>ziemlich</w:t>
      </w:r>
      <w:proofErr w:type="spellEnd"/>
      <w:r w:rsidR="00A4554F" w:rsidRPr="00004062">
        <w:rPr>
          <w:rFonts w:ascii="Times New Roman" w:eastAsiaTheme="minorHAnsi" w:hAnsi="Times New Roman"/>
          <w:sz w:val="24"/>
          <w:lang w:val="en-GB" w:eastAsia="en-US"/>
        </w:rPr>
        <w:t>.</w:t>
      </w:r>
    </w:p>
    <w:p w14:paraId="03891FB1" w14:textId="4F743905" w:rsidR="00DB0A65" w:rsidRPr="00DB0A65" w:rsidRDefault="00DB0A65" w:rsidP="00DB0A65">
      <w:pPr>
        <w:spacing w:after="160" w:line="259" w:lineRule="auto"/>
        <w:rPr>
          <w:rFonts w:ascii="Times New Roman" w:hAnsi="Times New Roman"/>
          <w:sz w:val="24"/>
          <w:szCs w:val="28"/>
          <w:lang w:val="en-GB"/>
        </w:rPr>
      </w:pPr>
      <w:r w:rsidRPr="00DB0A65">
        <w:rPr>
          <w:rFonts w:ascii="Times New Roman" w:hAnsi="Times New Roman"/>
          <w:sz w:val="24"/>
          <w:szCs w:val="28"/>
          <w:lang w:val="en-GB"/>
        </w:rPr>
        <w:t>To ensure a high participation rate in test-retest analyses, patients within the paper-based assessment arm received an addressed and stamped envelope with the second questionnaire including the due date on which the questionnaire had to be filled out. Within the electronic assessment arm, the time between both assessments was chosen so that method</w:t>
      </w:r>
      <w:r>
        <w:rPr>
          <w:rFonts w:ascii="Times New Roman" w:hAnsi="Times New Roman"/>
          <w:sz w:val="24"/>
          <w:szCs w:val="28"/>
          <w:lang w:val="en-GB"/>
        </w:rPr>
        <w:t>olog</w:t>
      </w:r>
      <w:r w:rsidRPr="00DB0A65">
        <w:rPr>
          <w:rFonts w:ascii="Times New Roman" w:hAnsi="Times New Roman"/>
          <w:sz w:val="24"/>
          <w:szCs w:val="28"/>
          <w:lang w:val="en-GB"/>
        </w:rPr>
        <w:t>ical aspects and patient needs were met. For methodological aspects, the time frame should be long enough to exclude memory effects and short enough to exclude real changes in quality of life. To control for real changes in quality of life, anchor questions were provided. If possible, the second assessment was scheduled in accordance with patients’ appointments at the clinic site.</w:t>
      </w:r>
    </w:p>
    <w:p w14:paraId="3E917B47" w14:textId="77777777" w:rsidR="00DB0A65" w:rsidRPr="00DB0A65" w:rsidRDefault="00DB0A65" w:rsidP="00DB0A65">
      <w:pPr>
        <w:spacing w:after="160" w:line="259" w:lineRule="auto"/>
        <w:rPr>
          <w:rFonts w:ascii="Times New Roman" w:hAnsi="Times New Roman"/>
          <w:sz w:val="24"/>
          <w:szCs w:val="28"/>
          <w:lang w:val="en-GB"/>
        </w:rPr>
      </w:pPr>
      <w:r w:rsidRPr="00DB0A65">
        <w:rPr>
          <w:rFonts w:ascii="Times New Roman" w:hAnsi="Times New Roman"/>
          <w:sz w:val="24"/>
          <w:szCs w:val="28"/>
          <w:lang w:val="en-GB"/>
        </w:rPr>
        <w:t xml:space="preserve">Of the 450 included patients, 404 patients (90%) filled out the questionnaire twice. Accidentally, four out of the 404 patients filled out the same questionnaire twice and were not included in the analyses comparing the two questionnaire versions. </w:t>
      </w:r>
    </w:p>
    <w:p w14:paraId="6E33328D" w14:textId="53A2B8C4" w:rsidR="00DB0A65" w:rsidRPr="00AE118E" w:rsidRDefault="00DB0A65" w:rsidP="00DB0A65">
      <w:pPr>
        <w:spacing w:after="160" w:line="259" w:lineRule="auto"/>
        <w:rPr>
          <w:rFonts w:ascii="Times New Roman" w:hAnsi="Times New Roman"/>
          <w:sz w:val="24"/>
          <w:szCs w:val="28"/>
          <w:lang w:val="en-GB"/>
        </w:rPr>
      </w:pPr>
      <w:r w:rsidRPr="00DB0A65">
        <w:rPr>
          <w:rFonts w:ascii="Times New Roman" w:hAnsi="Times New Roman"/>
          <w:sz w:val="24"/>
          <w:szCs w:val="28"/>
          <w:lang w:val="en-GB"/>
        </w:rPr>
        <w:t>Of the 46 patients without second assessment, 28 patients were in the paper-based assessment arm and no reason for non-compliance can be given. Of the 18 patients in the electronic assessment arm</w:t>
      </w:r>
      <w:r>
        <w:rPr>
          <w:rFonts w:ascii="Times New Roman" w:hAnsi="Times New Roman"/>
          <w:sz w:val="24"/>
          <w:szCs w:val="28"/>
          <w:lang w:val="en-GB"/>
        </w:rPr>
        <w:t>,</w:t>
      </w:r>
      <w:r w:rsidRPr="00DB0A65">
        <w:rPr>
          <w:rFonts w:ascii="Times New Roman" w:hAnsi="Times New Roman"/>
          <w:sz w:val="24"/>
          <w:szCs w:val="28"/>
          <w:lang w:val="en-GB"/>
        </w:rPr>
        <w:t xml:space="preserve"> the second assessment was not done due to the following reasons: decline to participate (n = 3), significant deterioration of health or mental fitness (n = 2), patient missed the second appointment or the investigator missed the patient at second appointment (n = 8), and for five patients no information was provided.</w:t>
      </w:r>
    </w:p>
    <w:bookmarkEnd w:id="2"/>
    <w:bookmarkEnd w:id="0"/>
    <w:p w14:paraId="74B59F89" w14:textId="77777777" w:rsidR="00DB0A65" w:rsidRPr="00004062" w:rsidRDefault="00DB0A65" w:rsidP="00995471">
      <w:pPr>
        <w:keepNext/>
        <w:spacing w:after="120" w:line="276" w:lineRule="auto"/>
        <w:rPr>
          <w:rFonts w:ascii="Times New Roman" w:eastAsiaTheme="minorHAnsi" w:hAnsi="Times New Roman"/>
          <w:sz w:val="24"/>
          <w:lang w:val="en-GB" w:eastAsia="en-US"/>
        </w:rPr>
      </w:pPr>
    </w:p>
    <w:sectPr w:rsidR="00DB0A65" w:rsidRPr="00004062" w:rsidSect="005447C6">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4E316" w14:textId="77777777" w:rsidR="007538A1" w:rsidRDefault="007538A1" w:rsidP="00275B0F">
      <w:pPr>
        <w:spacing w:line="240" w:lineRule="auto"/>
      </w:pPr>
      <w:r>
        <w:separator/>
      </w:r>
    </w:p>
  </w:endnote>
  <w:endnote w:type="continuationSeparator" w:id="0">
    <w:p w14:paraId="704E6E69" w14:textId="77777777" w:rsidR="007538A1" w:rsidRDefault="007538A1" w:rsidP="00275B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56578" w14:textId="77777777" w:rsidR="009E0E86" w:rsidRDefault="009E0E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382345"/>
      <w:docPartObj>
        <w:docPartGallery w:val="Page Numbers (Bottom of Page)"/>
        <w:docPartUnique/>
      </w:docPartObj>
    </w:sdtPr>
    <w:sdtEndPr/>
    <w:sdtContent>
      <w:p w14:paraId="747E87A1" w14:textId="683CA6BF" w:rsidR="009E0E86" w:rsidRDefault="009E0E86">
        <w:pPr>
          <w:pStyle w:val="Footer"/>
          <w:jc w:val="center"/>
        </w:pPr>
        <w:r>
          <w:fldChar w:fldCharType="begin"/>
        </w:r>
        <w:r>
          <w:instrText>PAGE   \* MERGEFORMAT</w:instrText>
        </w:r>
        <w:r>
          <w:fldChar w:fldCharType="separate"/>
        </w:r>
        <w:r w:rsidR="003F0EDD">
          <w:rPr>
            <w:noProof/>
          </w:rPr>
          <w:t>5</w:t>
        </w:r>
        <w:r>
          <w:fldChar w:fldCharType="end"/>
        </w:r>
      </w:p>
    </w:sdtContent>
  </w:sdt>
  <w:p w14:paraId="0717509D" w14:textId="77777777" w:rsidR="009E0E86" w:rsidRDefault="009E0E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A6558" w14:textId="77777777" w:rsidR="009E0E86" w:rsidRDefault="009E0E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C5DC8" w14:textId="77777777" w:rsidR="007538A1" w:rsidRDefault="007538A1" w:rsidP="00275B0F">
      <w:pPr>
        <w:spacing w:line="240" w:lineRule="auto"/>
      </w:pPr>
      <w:r>
        <w:separator/>
      </w:r>
    </w:p>
  </w:footnote>
  <w:footnote w:type="continuationSeparator" w:id="0">
    <w:p w14:paraId="55E20DCB" w14:textId="77777777" w:rsidR="007538A1" w:rsidRDefault="007538A1" w:rsidP="00275B0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3D35F" w14:textId="77777777" w:rsidR="009E0E86" w:rsidRDefault="009E0E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0B90F" w14:textId="21D94702" w:rsidR="009E0E86" w:rsidRDefault="009E0E86">
    <w:pPr>
      <w:pStyle w:val="Header"/>
      <w:jc w:val="right"/>
    </w:pPr>
  </w:p>
  <w:p w14:paraId="6F3851F5" w14:textId="77777777" w:rsidR="009E0E86" w:rsidRDefault="009E0E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E2CDB" w14:textId="77777777" w:rsidR="009E0E86" w:rsidRDefault="009E0E8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52013" w14:textId="3D4E296A" w:rsidR="009E0E86" w:rsidRDefault="009E0E86">
    <w:pPr>
      <w:pStyle w:val="Header"/>
      <w:jc w:val="right"/>
    </w:pPr>
  </w:p>
  <w:p w14:paraId="661C506B" w14:textId="77777777" w:rsidR="009E0E86" w:rsidRDefault="009E0E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940"/>
    <w:rsid w:val="00004062"/>
    <w:rsid w:val="0002594F"/>
    <w:rsid w:val="000C7809"/>
    <w:rsid w:val="00102590"/>
    <w:rsid w:val="0010438D"/>
    <w:rsid w:val="00190321"/>
    <w:rsid w:val="001A59A9"/>
    <w:rsid w:val="00227E26"/>
    <w:rsid w:val="00230816"/>
    <w:rsid w:val="00233C79"/>
    <w:rsid w:val="00240123"/>
    <w:rsid w:val="00240264"/>
    <w:rsid w:val="00275B0F"/>
    <w:rsid w:val="002844E5"/>
    <w:rsid w:val="00292481"/>
    <w:rsid w:val="00312A00"/>
    <w:rsid w:val="00355848"/>
    <w:rsid w:val="00366309"/>
    <w:rsid w:val="003C1217"/>
    <w:rsid w:val="003C221A"/>
    <w:rsid w:val="003E535C"/>
    <w:rsid w:val="003F0EDD"/>
    <w:rsid w:val="00502960"/>
    <w:rsid w:val="00516752"/>
    <w:rsid w:val="005447C6"/>
    <w:rsid w:val="0056096E"/>
    <w:rsid w:val="00610B8A"/>
    <w:rsid w:val="00625232"/>
    <w:rsid w:val="006D0898"/>
    <w:rsid w:val="00723DC1"/>
    <w:rsid w:val="007305C2"/>
    <w:rsid w:val="007538A1"/>
    <w:rsid w:val="00824AAD"/>
    <w:rsid w:val="008904A7"/>
    <w:rsid w:val="0089441A"/>
    <w:rsid w:val="008E5B90"/>
    <w:rsid w:val="00922E34"/>
    <w:rsid w:val="00935940"/>
    <w:rsid w:val="00970F2C"/>
    <w:rsid w:val="00995471"/>
    <w:rsid w:val="009E0E86"/>
    <w:rsid w:val="00A124FC"/>
    <w:rsid w:val="00A44A95"/>
    <w:rsid w:val="00A4554F"/>
    <w:rsid w:val="00A614FA"/>
    <w:rsid w:val="00AB1D1E"/>
    <w:rsid w:val="00AE118E"/>
    <w:rsid w:val="00B45B4A"/>
    <w:rsid w:val="00BE25E1"/>
    <w:rsid w:val="00C747C6"/>
    <w:rsid w:val="00CF35CD"/>
    <w:rsid w:val="00D07EA9"/>
    <w:rsid w:val="00D76BDD"/>
    <w:rsid w:val="00DB0A65"/>
    <w:rsid w:val="00E63915"/>
    <w:rsid w:val="00E90E4F"/>
    <w:rsid w:val="00EA6346"/>
    <w:rsid w:val="00FE1E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F5EB"/>
  <w15:chartTrackingRefBased/>
  <w15:docId w15:val="{50D16B18-58C1-4435-BA4B-EA1417953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940"/>
    <w:pPr>
      <w:spacing w:after="0" w:line="360" w:lineRule="auto"/>
    </w:pPr>
    <w:rPr>
      <w:rFonts w:ascii="Arial" w:eastAsia="Times New Roman" w:hAnsi="Arial" w:cs="Times New Roman"/>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1">
    <w:name w:val="Formatvorlage1"/>
    <w:basedOn w:val="Normal"/>
    <w:link w:val="Formatvorlage1Zchn"/>
    <w:qFormat/>
    <w:rsid w:val="00292481"/>
    <w:pPr>
      <w:spacing w:line="240" w:lineRule="auto"/>
    </w:pPr>
    <w:rPr>
      <w:rFonts w:eastAsiaTheme="minorHAnsi" w:cs="Arial"/>
      <w:szCs w:val="22"/>
      <w:lang w:val="en-US" w:eastAsia="en-US"/>
    </w:rPr>
  </w:style>
  <w:style w:type="character" w:customStyle="1" w:styleId="Formatvorlage1Zchn">
    <w:name w:val="Formatvorlage1 Zchn"/>
    <w:basedOn w:val="DefaultParagraphFont"/>
    <w:link w:val="Formatvorlage1"/>
    <w:rsid w:val="00292481"/>
    <w:rPr>
      <w:rFonts w:ascii="Arial" w:hAnsi="Arial" w:cs="Arial"/>
      <w:lang w:val="en-US"/>
    </w:rPr>
  </w:style>
  <w:style w:type="character" w:customStyle="1" w:styleId="pagecontents">
    <w:name w:val="pagecontents"/>
    <w:basedOn w:val="DefaultParagraphFont"/>
    <w:rsid w:val="000C7809"/>
  </w:style>
  <w:style w:type="character" w:customStyle="1" w:styleId="required">
    <w:name w:val="required"/>
    <w:basedOn w:val="DefaultParagraphFont"/>
    <w:rsid w:val="000C7809"/>
  </w:style>
  <w:style w:type="paragraph" w:styleId="NormalWeb">
    <w:name w:val="Normal (Web)"/>
    <w:basedOn w:val="Normal"/>
    <w:uiPriority w:val="99"/>
    <w:semiHidden/>
    <w:unhideWhenUsed/>
    <w:rsid w:val="000C7809"/>
    <w:pPr>
      <w:spacing w:before="100" w:beforeAutospacing="1" w:after="100" w:afterAutospacing="1" w:line="240" w:lineRule="auto"/>
    </w:pPr>
    <w:rPr>
      <w:rFonts w:ascii="Times New Roman" w:hAnsi="Times New Roman"/>
      <w:sz w:val="24"/>
    </w:rPr>
  </w:style>
  <w:style w:type="table" w:styleId="LightShading">
    <w:name w:val="Light Shading"/>
    <w:basedOn w:val="TableNormal"/>
    <w:uiPriority w:val="60"/>
    <w:rsid w:val="00275B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275B0F"/>
    <w:pPr>
      <w:tabs>
        <w:tab w:val="center" w:pos="4536"/>
        <w:tab w:val="right" w:pos="9072"/>
      </w:tabs>
      <w:spacing w:line="240" w:lineRule="auto"/>
    </w:pPr>
  </w:style>
  <w:style w:type="character" w:customStyle="1" w:styleId="HeaderChar">
    <w:name w:val="Header Char"/>
    <w:basedOn w:val="DefaultParagraphFont"/>
    <w:link w:val="Header"/>
    <w:uiPriority w:val="99"/>
    <w:rsid w:val="00275B0F"/>
    <w:rPr>
      <w:rFonts w:ascii="Arial" w:eastAsia="Times New Roman" w:hAnsi="Arial" w:cs="Times New Roman"/>
      <w:szCs w:val="24"/>
      <w:lang w:eastAsia="de-DE"/>
    </w:rPr>
  </w:style>
  <w:style w:type="paragraph" w:styleId="Footer">
    <w:name w:val="footer"/>
    <w:basedOn w:val="Normal"/>
    <w:link w:val="FooterChar"/>
    <w:uiPriority w:val="99"/>
    <w:unhideWhenUsed/>
    <w:rsid w:val="00275B0F"/>
    <w:pPr>
      <w:tabs>
        <w:tab w:val="center" w:pos="4536"/>
        <w:tab w:val="right" w:pos="9072"/>
      </w:tabs>
      <w:spacing w:line="240" w:lineRule="auto"/>
    </w:pPr>
  </w:style>
  <w:style w:type="character" w:customStyle="1" w:styleId="FooterChar">
    <w:name w:val="Footer Char"/>
    <w:basedOn w:val="DefaultParagraphFont"/>
    <w:link w:val="Footer"/>
    <w:uiPriority w:val="99"/>
    <w:rsid w:val="00275B0F"/>
    <w:rPr>
      <w:rFonts w:ascii="Arial" w:eastAsia="Times New Roman" w:hAnsi="Arial" w:cs="Times New Roman"/>
      <w:szCs w:val="24"/>
      <w:lang w:eastAsia="de-DE"/>
    </w:rPr>
  </w:style>
  <w:style w:type="table" w:customStyle="1" w:styleId="Tabellenraster1">
    <w:name w:val="Tabellenraster1"/>
    <w:basedOn w:val="TableNormal"/>
    <w:next w:val="TableGrid"/>
    <w:uiPriority w:val="59"/>
    <w:rsid w:val="005447C6"/>
    <w:pPr>
      <w:spacing w:after="0" w:line="240" w:lineRule="auto"/>
      <w:ind w:left="22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44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6752"/>
    <w:rPr>
      <w:sz w:val="16"/>
      <w:szCs w:val="16"/>
    </w:rPr>
  </w:style>
  <w:style w:type="paragraph" w:styleId="CommentText">
    <w:name w:val="annotation text"/>
    <w:basedOn w:val="Normal"/>
    <w:link w:val="CommentTextChar"/>
    <w:uiPriority w:val="99"/>
    <w:semiHidden/>
    <w:unhideWhenUsed/>
    <w:rsid w:val="00516752"/>
    <w:pPr>
      <w:spacing w:line="240" w:lineRule="auto"/>
    </w:pPr>
    <w:rPr>
      <w:sz w:val="20"/>
      <w:szCs w:val="20"/>
    </w:rPr>
  </w:style>
  <w:style w:type="character" w:customStyle="1" w:styleId="CommentTextChar">
    <w:name w:val="Comment Text Char"/>
    <w:basedOn w:val="DefaultParagraphFont"/>
    <w:link w:val="CommentText"/>
    <w:uiPriority w:val="99"/>
    <w:semiHidden/>
    <w:rsid w:val="00516752"/>
    <w:rPr>
      <w:rFonts w:ascii="Arial" w:eastAsia="Times New Roman" w:hAnsi="Arial"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516752"/>
    <w:rPr>
      <w:b/>
      <w:bCs/>
    </w:rPr>
  </w:style>
  <w:style w:type="character" w:customStyle="1" w:styleId="CommentSubjectChar">
    <w:name w:val="Comment Subject Char"/>
    <w:basedOn w:val="CommentTextChar"/>
    <w:link w:val="CommentSubject"/>
    <w:uiPriority w:val="99"/>
    <w:semiHidden/>
    <w:rsid w:val="00516752"/>
    <w:rPr>
      <w:rFonts w:ascii="Arial" w:eastAsia="Times New Roman" w:hAnsi="Arial" w:cs="Times New Roman"/>
      <w:b/>
      <w:bCs/>
      <w:sz w:val="20"/>
      <w:szCs w:val="20"/>
      <w:lang w:eastAsia="de-DE"/>
    </w:rPr>
  </w:style>
  <w:style w:type="paragraph" w:styleId="BalloonText">
    <w:name w:val="Balloon Text"/>
    <w:basedOn w:val="Normal"/>
    <w:link w:val="BalloonTextChar"/>
    <w:uiPriority w:val="99"/>
    <w:semiHidden/>
    <w:unhideWhenUsed/>
    <w:rsid w:val="0010259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590"/>
    <w:rPr>
      <w:rFonts w:ascii="Segoe UI" w:eastAsia="Times New Roman" w:hAnsi="Segoe UI" w:cs="Segoe UI"/>
      <w:sz w:val="18"/>
      <w:szCs w:val="18"/>
      <w:lang w:eastAsia="de-DE"/>
    </w:rPr>
  </w:style>
  <w:style w:type="paragraph" w:customStyle="1" w:styleId="Default">
    <w:name w:val="Default"/>
    <w:rsid w:val="0010259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53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microsoft.com/office/2007/relationships/diagramDrawing" Target="diagrams/drawing1.xml"/><Relationship Id="rId2" Type="http://schemas.openxmlformats.org/officeDocument/2006/relationships/settings" Target="settings.xml"/><Relationship Id="rId16" Type="http://schemas.openxmlformats.org/officeDocument/2006/relationships/diagramColors" Target="diagrams/colors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diagramQuickStyle" Target="diagrams/quickStyle1.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6A4F24-800B-418D-9C06-2E0F058193E7}"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de-DE"/>
        </a:p>
      </dgm:t>
    </dgm:pt>
    <dgm:pt modelId="{E1F7049C-8A2C-4F34-B48D-AB29BBB8A470}">
      <dgm:prSet phldrT="[Text]" custT="1"/>
      <dgm:spPr>
        <a:xfrm>
          <a:off x="3242820" y="50194"/>
          <a:ext cx="756000" cy="472232"/>
        </a:xfrm>
      </dgm:spPr>
      <dgm:t>
        <a:bodyPr/>
        <a:lstStyle/>
        <a:p>
          <a:r>
            <a:rPr lang="de-DE" sz="900">
              <a:latin typeface="Times New Roman" panose="02020603050405020304" pitchFamily="18" charset="0"/>
              <a:ea typeface="+mn-ea"/>
              <a:cs typeface="Times New Roman" panose="02020603050405020304" pitchFamily="18" charset="0"/>
            </a:rPr>
            <a:t>patients with cancer</a:t>
          </a:r>
        </a:p>
        <a:p>
          <a:r>
            <a:rPr lang="de-DE" sz="900" i="1">
              <a:latin typeface="Times New Roman" panose="02020603050405020304" pitchFamily="18" charset="0"/>
              <a:ea typeface="+mn-ea"/>
              <a:cs typeface="Times New Roman" panose="02020603050405020304" pitchFamily="18" charset="0"/>
            </a:rPr>
            <a:t>N</a:t>
          </a:r>
          <a:r>
            <a:rPr lang="de-DE" sz="900">
              <a:latin typeface="Times New Roman" panose="02020603050405020304" pitchFamily="18" charset="0"/>
              <a:ea typeface="+mn-ea"/>
              <a:cs typeface="Times New Roman" panose="02020603050405020304" pitchFamily="18" charset="0"/>
            </a:rPr>
            <a:t> = 450</a:t>
          </a:r>
        </a:p>
      </dgm:t>
    </dgm:pt>
    <dgm:pt modelId="{13702BF8-8FA7-483C-9209-E3845D96AA4C}" type="parTrans" cxnId="{FDBCA042-BBF5-4416-AD77-5F1739E448E2}">
      <dgm:prSet/>
      <dgm:spPr/>
      <dgm:t>
        <a:bodyPr/>
        <a:lstStyle/>
        <a:p>
          <a:endParaRPr lang="de-DE"/>
        </a:p>
      </dgm:t>
    </dgm:pt>
    <dgm:pt modelId="{0A1CB514-6D46-4A3D-B334-3D1DC1BF4D57}" type="sibTrans" cxnId="{FDBCA042-BBF5-4416-AD77-5F1739E448E2}">
      <dgm:prSet/>
      <dgm:spPr/>
      <dgm:t>
        <a:bodyPr/>
        <a:lstStyle/>
        <a:p>
          <a:endParaRPr lang="de-DE"/>
        </a:p>
      </dgm:t>
    </dgm:pt>
    <dgm:pt modelId="{E4733086-23B5-4E9C-8121-37D67920A5F1}">
      <dgm:prSet phldrT="[Text]" custT="1"/>
      <dgm:spPr>
        <a:xfrm>
          <a:off x="0" y="1986349"/>
          <a:ext cx="5756744" cy="566679"/>
        </a:xfrm>
      </dgm:spPr>
      <dgm:t>
        <a:bodyPr/>
        <a:lstStyle/>
        <a:p>
          <a:pPr algn="l"/>
          <a:r>
            <a:rPr lang="de-DE" sz="1000">
              <a:latin typeface="Times New Roman" panose="02020603050405020304" pitchFamily="18" charset="0"/>
              <a:ea typeface="+mn-ea"/>
              <a:cs typeface="Times New Roman" panose="02020603050405020304" pitchFamily="18" charset="0"/>
            </a:rPr>
            <a:t>Second Testing</a:t>
          </a:r>
        </a:p>
        <a:p>
          <a:pPr algn="l"/>
          <a:r>
            <a:rPr lang="de-DE" sz="1000">
              <a:latin typeface="Times New Roman" panose="02020603050405020304" pitchFamily="18" charset="0"/>
              <a:ea typeface="+mn-ea"/>
              <a:cs typeface="Times New Roman" panose="02020603050405020304" pitchFamily="18" charset="0"/>
            </a:rPr>
            <a:t>(min 1 day, max 4 weeks)</a:t>
          </a:r>
        </a:p>
      </dgm:t>
    </dgm:pt>
    <dgm:pt modelId="{0C4DD76D-427D-4B4A-A523-EF144D06E616}" type="parTrans" cxnId="{5C52EB8E-49C7-4432-9B31-CFA7939D6C85}">
      <dgm:prSet/>
      <dgm:spPr/>
      <dgm:t>
        <a:bodyPr/>
        <a:lstStyle/>
        <a:p>
          <a:endParaRPr lang="de-DE"/>
        </a:p>
      </dgm:t>
    </dgm:pt>
    <dgm:pt modelId="{49EC0BD9-AD66-412F-BAFB-62162368EF1E}" type="sibTrans" cxnId="{5C52EB8E-49C7-4432-9B31-CFA7939D6C85}">
      <dgm:prSet/>
      <dgm:spPr/>
      <dgm:t>
        <a:bodyPr/>
        <a:lstStyle/>
        <a:p>
          <a:endParaRPr lang="de-DE"/>
        </a:p>
      </dgm:t>
    </dgm:pt>
    <dgm:pt modelId="{0E396A14-5F7B-4E70-BE86-FA3DC3DB722A}">
      <dgm:prSet phldrT="[Text]"/>
      <dgm:spPr>
        <a:xfrm>
          <a:off x="0" y="2970"/>
          <a:ext cx="5756744" cy="566679"/>
        </a:xfrm>
        <a:noFill/>
      </dgm:spPr>
      <dgm:t>
        <a:bodyPr/>
        <a:lstStyle/>
        <a:p>
          <a:r>
            <a:rPr lang="de-DE">
              <a:latin typeface="Times New Roman" panose="02020603050405020304" pitchFamily="18" charset="0"/>
              <a:ea typeface="+mn-ea"/>
              <a:cs typeface="Times New Roman" panose="02020603050405020304" pitchFamily="18" charset="0"/>
            </a:rPr>
            <a:t> </a:t>
          </a:r>
        </a:p>
      </dgm:t>
    </dgm:pt>
    <dgm:pt modelId="{F6CD4659-B29A-4B2A-A53F-240A3978164D}" type="parTrans" cxnId="{68181483-2D6B-4615-AE8B-6BD355EE991A}">
      <dgm:prSet/>
      <dgm:spPr/>
      <dgm:t>
        <a:bodyPr/>
        <a:lstStyle/>
        <a:p>
          <a:endParaRPr lang="de-DE"/>
        </a:p>
      </dgm:t>
    </dgm:pt>
    <dgm:pt modelId="{6D24F26E-1789-430B-82FF-BE1C0C5EB15B}" type="sibTrans" cxnId="{68181483-2D6B-4615-AE8B-6BD355EE991A}">
      <dgm:prSet/>
      <dgm:spPr/>
      <dgm:t>
        <a:bodyPr/>
        <a:lstStyle/>
        <a:p>
          <a:endParaRPr lang="de-DE"/>
        </a:p>
      </dgm:t>
    </dgm:pt>
    <dgm:pt modelId="{D6DC9914-6361-4E45-AAB1-B8290093CE06}">
      <dgm:prSet custT="1"/>
      <dgm:spPr>
        <a:xfrm>
          <a:off x="1857143" y="1372446"/>
          <a:ext cx="708349" cy="472232"/>
        </a:xfrm>
      </dgm:spPr>
      <dgm:t>
        <a:bodyPr/>
        <a:lstStyle/>
        <a:p>
          <a:r>
            <a:rPr lang="de-DE" sz="900" i="1">
              <a:latin typeface="Times New Roman" panose="02020603050405020304" pitchFamily="18" charset="0"/>
              <a:ea typeface="+mn-ea"/>
              <a:cs typeface="Times New Roman" panose="02020603050405020304" pitchFamily="18" charset="0"/>
            </a:rPr>
            <a:t>mäßig</a:t>
          </a:r>
          <a:r>
            <a:rPr lang="de-DE" sz="900">
              <a:latin typeface="Times New Roman" panose="02020603050405020304" pitchFamily="18" charset="0"/>
              <a:ea typeface="+mn-ea"/>
              <a:cs typeface="Times New Roman" panose="02020603050405020304" pitchFamily="18" charset="0"/>
            </a:rPr>
            <a:t> version                 </a:t>
          </a:r>
          <a:r>
            <a:rPr lang="de-DE" sz="900" i="1">
              <a:latin typeface="Times New Roman" panose="02020603050405020304" pitchFamily="18" charset="0"/>
              <a:ea typeface="+mn-ea"/>
              <a:cs typeface="Times New Roman" panose="02020603050405020304" pitchFamily="18" charset="0"/>
            </a:rPr>
            <a:t>n</a:t>
          </a:r>
          <a:r>
            <a:rPr lang="de-DE" sz="900">
              <a:latin typeface="Times New Roman" panose="02020603050405020304" pitchFamily="18" charset="0"/>
              <a:ea typeface="+mn-ea"/>
              <a:cs typeface="Times New Roman" panose="02020603050405020304" pitchFamily="18" charset="0"/>
            </a:rPr>
            <a:t> = 121, 26.9%</a:t>
          </a:r>
        </a:p>
      </dgm:t>
    </dgm:pt>
    <dgm:pt modelId="{0CD9D5E2-B564-4244-ABA1-C3E98FAE65A8}" type="parTrans" cxnId="{C41B1326-52DC-4450-872D-C3683F1F584D}">
      <dgm:prSet/>
      <dgm:spPr>
        <a:xfrm>
          <a:off x="2211318" y="1183553"/>
          <a:ext cx="488647" cy="188893"/>
        </a:xfrm>
      </dgm:spPr>
      <dgm:t>
        <a:bodyPr/>
        <a:lstStyle/>
        <a:p>
          <a:endParaRPr lang="de-DE"/>
        </a:p>
      </dgm:t>
    </dgm:pt>
    <dgm:pt modelId="{3A2F1FF3-12C3-494D-AADA-3A1A6065B47A}" type="sibTrans" cxnId="{C41B1326-52DC-4450-872D-C3683F1F584D}">
      <dgm:prSet/>
      <dgm:spPr/>
      <dgm:t>
        <a:bodyPr/>
        <a:lstStyle/>
        <a:p>
          <a:endParaRPr lang="de-DE"/>
        </a:p>
      </dgm:t>
    </dgm:pt>
    <dgm:pt modelId="{20C2A8E8-F6B9-47EA-9D34-7F725B4BFA99}">
      <dgm:prSet custT="1"/>
      <dgm:spPr>
        <a:xfrm>
          <a:off x="1857143" y="2033572"/>
          <a:ext cx="708349" cy="472232"/>
        </a:xfrm>
      </dgm:spPr>
      <dgm:t>
        <a:bodyPr/>
        <a:lstStyle/>
        <a:p>
          <a:r>
            <a:rPr lang="de-DE" sz="900" i="1">
              <a:latin typeface="Times New Roman" panose="02020603050405020304" pitchFamily="18" charset="0"/>
              <a:ea typeface="+mn-ea"/>
              <a:cs typeface="Times New Roman" panose="02020603050405020304" pitchFamily="18" charset="0"/>
            </a:rPr>
            <a:t>ziemlich</a:t>
          </a:r>
          <a:r>
            <a:rPr lang="de-DE" sz="900">
              <a:latin typeface="Times New Roman" panose="02020603050405020304" pitchFamily="18" charset="0"/>
              <a:ea typeface="+mn-ea"/>
              <a:cs typeface="Times New Roman" panose="02020603050405020304" pitchFamily="18" charset="0"/>
            </a:rPr>
            <a:t> version </a:t>
          </a:r>
          <a:r>
            <a:rPr lang="de-DE" sz="900" i="1">
              <a:latin typeface="Times New Roman" panose="02020603050405020304" pitchFamily="18" charset="0"/>
              <a:ea typeface="+mn-ea"/>
              <a:cs typeface="Times New Roman" panose="02020603050405020304" pitchFamily="18" charset="0"/>
            </a:rPr>
            <a:t>n</a:t>
          </a:r>
          <a:r>
            <a:rPr lang="de-DE" sz="900">
              <a:latin typeface="Times New Roman" panose="02020603050405020304" pitchFamily="18" charset="0"/>
              <a:ea typeface="+mn-ea"/>
              <a:cs typeface="Times New Roman" panose="02020603050405020304" pitchFamily="18" charset="0"/>
            </a:rPr>
            <a:t> = 99, 24.8%</a:t>
          </a:r>
        </a:p>
      </dgm:t>
    </dgm:pt>
    <dgm:pt modelId="{52586AE0-0140-4352-903C-2FB50B965B62}" type="parTrans" cxnId="{88B05A43-2ECD-4DB5-958C-ABE4EB7B0750}">
      <dgm:prSet/>
      <dgm:spPr>
        <a:xfrm>
          <a:off x="2165598" y="1844679"/>
          <a:ext cx="91440" cy="188893"/>
        </a:xfrm>
      </dgm:spPr>
      <dgm:t>
        <a:bodyPr/>
        <a:lstStyle/>
        <a:p>
          <a:endParaRPr lang="de-DE"/>
        </a:p>
      </dgm:t>
    </dgm:pt>
    <dgm:pt modelId="{8E0E4076-9BD2-4024-B3D9-3E24ED5A2E46}" type="sibTrans" cxnId="{88B05A43-2ECD-4DB5-958C-ABE4EB7B0750}">
      <dgm:prSet/>
      <dgm:spPr/>
      <dgm:t>
        <a:bodyPr/>
        <a:lstStyle/>
        <a:p>
          <a:endParaRPr lang="de-DE"/>
        </a:p>
      </dgm:t>
    </dgm:pt>
    <dgm:pt modelId="{8B0B84CC-8B33-4866-8DEA-811361794209}">
      <dgm:prSet custT="1"/>
      <dgm:spPr>
        <a:xfrm>
          <a:off x="2834439" y="1372446"/>
          <a:ext cx="708349" cy="472232"/>
        </a:xfrm>
      </dgm:spPr>
      <dgm:t>
        <a:bodyPr/>
        <a:lstStyle/>
        <a:p>
          <a:r>
            <a:rPr lang="de-DE" sz="900" i="1">
              <a:latin typeface="Times New Roman" panose="02020603050405020304" pitchFamily="18" charset="0"/>
              <a:ea typeface="+mn-ea"/>
              <a:cs typeface="Times New Roman" panose="02020603050405020304" pitchFamily="18" charset="0"/>
            </a:rPr>
            <a:t>ziemlich</a:t>
          </a:r>
          <a:r>
            <a:rPr lang="de-DE" sz="900">
              <a:latin typeface="Times New Roman" panose="02020603050405020304" pitchFamily="18" charset="0"/>
              <a:ea typeface="+mn-ea"/>
              <a:cs typeface="Times New Roman" panose="02020603050405020304" pitchFamily="18" charset="0"/>
            </a:rPr>
            <a:t> version              </a:t>
          </a:r>
          <a:r>
            <a:rPr lang="de-DE" sz="900" i="1">
              <a:latin typeface="Times New Roman" panose="02020603050405020304" pitchFamily="18" charset="0"/>
              <a:ea typeface="+mn-ea"/>
              <a:cs typeface="Times New Roman" panose="02020603050405020304" pitchFamily="18" charset="0"/>
            </a:rPr>
            <a:t>n</a:t>
          </a:r>
          <a:r>
            <a:rPr lang="de-DE" sz="900">
              <a:latin typeface="Times New Roman" panose="02020603050405020304" pitchFamily="18" charset="0"/>
              <a:ea typeface="+mn-ea"/>
              <a:cs typeface="Times New Roman" panose="02020603050405020304" pitchFamily="18" charset="0"/>
            </a:rPr>
            <a:t> = 115, 25.6%</a:t>
          </a:r>
        </a:p>
      </dgm:t>
    </dgm:pt>
    <dgm:pt modelId="{9B495F89-AB9A-479A-92A0-8ED8D9CE8237}" type="parTrans" cxnId="{F66A07B6-63DE-4321-9F6C-2D178EC1E060}">
      <dgm:prSet/>
      <dgm:spPr>
        <a:xfrm>
          <a:off x="2699966" y="1183553"/>
          <a:ext cx="488647" cy="188893"/>
        </a:xfrm>
      </dgm:spPr>
      <dgm:t>
        <a:bodyPr/>
        <a:lstStyle/>
        <a:p>
          <a:endParaRPr lang="de-DE"/>
        </a:p>
      </dgm:t>
    </dgm:pt>
    <dgm:pt modelId="{2DA27589-14BB-4873-BC4C-BC77D95EEA1E}" type="sibTrans" cxnId="{F66A07B6-63DE-4321-9F6C-2D178EC1E060}">
      <dgm:prSet/>
      <dgm:spPr/>
      <dgm:t>
        <a:bodyPr/>
        <a:lstStyle/>
        <a:p>
          <a:endParaRPr lang="de-DE"/>
        </a:p>
      </dgm:t>
    </dgm:pt>
    <dgm:pt modelId="{6D49F889-4F9A-4140-8306-AD33692C6371}">
      <dgm:prSet custT="1"/>
      <dgm:spPr>
        <a:xfrm>
          <a:off x="2834439" y="2033572"/>
          <a:ext cx="708349" cy="472232"/>
        </a:xfrm>
      </dgm:spPr>
      <dgm:t>
        <a:bodyPr/>
        <a:lstStyle/>
        <a:p>
          <a:r>
            <a:rPr lang="de-DE" sz="900">
              <a:latin typeface="Times New Roman" panose="02020603050405020304" pitchFamily="18" charset="0"/>
              <a:ea typeface="+mn-ea"/>
              <a:cs typeface="Times New Roman" panose="02020603050405020304" pitchFamily="18" charset="0"/>
            </a:rPr>
            <a:t>mäßig version   </a:t>
          </a:r>
          <a:r>
            <a:rPr lang="de-DE" sz="900" i="1">
              <a:latin typeface="Times New Roman" panose="02020603050405020304" pitchFamily="18" charset="0"/>
              <a:ea typeface="+mn-ea"/>
              <a:cs typeface="Times New Roman" panose="02020603050405020304" pitchFamily="18" charset="0"/>
            </a:rPr>
            <a:t>n</a:t>
          </a:r>
          <a:r>
            <a:rPr lang="de-DE" sz="900">
              <a:latin typeface="Times New Roman" panose="02020603050405020304" pitchFamily="18" charset="0"/>
              <a:ea typeface="+mn-ea"/>
              <a:cs typeface="Times New Roman" panose="02020603050405020304" pitchFamily="18" charset="0"/>
            </a:rPr>
            <a:t> = 109, 27.3%</a:t>
          </a:r>
        </a:p>
      </dgm:t>
    </dgm:pt>
    <dgm:pt modelId="{65306BDF-60D5-4600-B6FE-48A2667B3B5C}" type="parTrans" cxnId="{8D3BED41-A3B5-4666-BFA8-C0AF42D3B68C}">
      <dgm:prSet/>
      <dgm:spPr>
        <a:xfrm>
          <a:off x="3142893" y="1844679"/>
          <a:ext cx="91440" cy="188893"/>
        </a:xfrm>
      </dgm:spPr>
      <dgm:t>
        <a:bodyPr/>
        <a:lstStyle/>
        <a:p>
          <a:endParaRPr lang="de-DE"/>
        </a:p>
      </dgm:t>
    </dgm:pt>
    <dgm:pt modelId="{EF303C73-C797-478E-B0E0-F2533622208A}" type="sibTrans" cxnId="{8D3BED41-A3B5-4666-BFA8-C0AF42D3B68C}">
      <dgm:prSet/>
      <dgm:spPr/>
      <dgm:t>
        <a:bodyPr/>
        <a:lstStyle/>
        <a:p>
          <a:endParaRPr lang="de-DE"/>
        </a:p>
      </dgm:t>
    </dgm:pt>
    <dgm:pt modelId="{6F4B8CAB-523B-4F4B-966B-13FE1A6A1BEB}">
      <dgm:prSet custT="1"/>
      <dgm:spPr>
        <a:xfrm>
          <a:off x="3698852" y="1372446"/>
          <a:ext cx="708349" cy="472232"/>
        </a:xfrm>
      </dgm:spPr>
      <dgm:t>
        <a:bodyPr/>
        <a:lstStyle/>
        <a:p>
          <a:r>
            <a:rPr lang="de-DE" sz="900" i="1">
              <a:latin typeface="Times New Roman" panose="02020603050405020304" pitchFamily="18" charset="0"/>
              <a:ea typeface="+mn-ea"/>
              <a:cs typeface="Times New Roman" panose="02020603050405020304" pitchFamily="18" charset="0"/>
            </a:rPr>
            <a:t>mäßig </a:t>
          </a:r>
          <a:r>
            <a:rPr lang="de-DE" sz="900">
              <a:latin typeface="Times New Roman" panose="02020603050405020304" pitchFamily="18" charset="0"/>
              <a:ea typeface="+mn-ea"/>
              <a:cs typeface="Times New Roman" panose="02020603050405020304" pitchFamily="18" charset="0"/>
            </a:rPr>
            <a:t>version              </a:t>
          </a:r>
          <a:r>
            <a:rPr lang="de-DE" sz="900" i="1">
              <a:latin typeface="Times New Roman" panose="02020603050405020304" pitchFamily="18" charset="0"/>
              <a:ea typeface="+mn-ea"/>
              <a:cs typeface="Times New Roman" panose="02020603050405020304" pitchFamily="18" charset="0"/>
            </a:rPr>
            <a:t>n</a:t>
          </a:r>
          <a:r>
            <a:rPr lang="de-DE" sz="900">
              <a:latin typeface="Times New Roman" panose="02020603050405020304" pitchFamily="18" charset="0"/>
              <a:ea typeface="+mn-ea"/>
              <a:cs typeface="Times New Roman" panose="02020603050405020304" pitchFamily="18" charset="0"/>
            </a:rPr>
            <a:t> = 105, 23.3%</a:t>
          </a:r>
        </a:p>
      </dgm:t>
    </dgm:pt>
    <dgm:pt modelId="{3D937EAD-44F2-4715-8443-A28D973CC79D}" type="parTrans" cxnId="{C56539C3-566D-47FB-BE52-876232D369E9}">
      <dgm:prSet/>
      <dgm:spPr>
        <a:xfrm>
          <a:off x="4053026" y="1183553"/>
          <a:ext cx="488647" cy="188893"/>
        </a:xfrm>
      </dgm:spPr>
      <dgm:t>
        <a:bodyPr/>
        <a:lstStyle/>
        <a:p>
          <a:endParaRPr lang="de-DE"/>
        </a:p>
      </dgm:t>
    </dgm:pt>
    <dgm:pt modelId="{BA5B3A04-AE2B-4340-A25E-CECBFA61C14E}" type="sibTrans" cxnId="{C56539C3-566D-47FB-BE52-876232D369E9}">
      <dgm:prSet/>
      <dgm:spPr/>
      <dgm:t>
        <a:bodyPr/>
        <a:lstStyle/>
        <a:p>
          <a:endParaRPr lang="de-DE"/>
        </a:p>
      </dgm:t>
    </dgm:pt>
    <dgm:pt modelId="{72120373-3AD8-4384-A19A-9FFD54695374}">
      <dgm:prSet custT="1"/>
      <dgm:spPr>
        <a:xfrm>
          <a:off x="3698852" y="2033572"/>
          <a:ext cx="708349" cy="472232"/>
        </a:xfrm>
      </dgm:spPr>
      <dgm:t>
        <a:bodyPr/>
        <a:lstStyle/>
        <a:p>
          <a:r>
            <a:rPr lang="de-DE" sz="900" i="1">
              <a:latin typeface="Times New Roman" panose="02020603050405020304" pitchFamily="18" charset="0"/>
              <a:ea typeface="+mn-ea"/>
              <a:cs typeface="Times New Roman" panose="02020603050405020304" pitchFamily="18" charset="0"/>
            </a:rPr>
            <a:t>ziemlich</a:t>
          </a:r>
          <a:r>
            <a:rPr lang="de-DE" sz="900">
              <a:latin typeface="Times New Roman" panose="02020603050405020304" pitchFamily="18" charset="0"/>
              <a:ea typeface="+mn-ea"/>
              <a:cs typeface="Times New Roman" panose="02020603050405020304" pitchFamily="18" charset="0"/>
            </a:rPr>
            <a:t> version </a:t>
          </a:r>
          <a:r>
            <a:rPr lang="de-DE" sz="900" i="1">
              <a:latin typeface="Times New Roman" panose="02020603050405020304" pitchFamily="18" charset="0"/>
              <a:ea typeface="+mn-ea"/>
              <a:cs typeface="Times New Roman" panose="02020603050405020304" pitchFamily="18" charset="0"/>
            </a:rPr>
            <a:t>n</a:t>
          </a:r>
          <a:r>
            <a:rPr lang="de-DE" sz="900">
              <a:latin typeface="Times New Roman" panose="02020603050405020304" pitchFamily="18" charset="0"/>
              <a:ea typeface="+mn-ea"/>
              <a:cs typeface="Times New Roman" panose="02020603050405020304" pitchFamily="18" charset="0"/>
            </a:rPr>
            <a:t> = 99, 24.8%</a:t>
          </a:r>
        </a:p>
      </dgm:t>
    </dgm:pt>
    <dgm:pt modelId="{50778219-EA19-42DC-9682-2A85DC549109}" type="parTrans" cxnId="{1D418430-AB39-459E-A4E3-EAC0D8E7E7C4}">
      <dgm:prSet/>
      <dgm:spPr>
        <a:xfrm>
          <a:off x="4007306" y="1844679"/>
          <a:ext cx="91440" cy="188893"/>
        </a:xfrm>
      </dgm:spPr>
      <dgm:t>
        <a:bodyPr/>
        <a:lstStyle/>
        <a:p>
          <a:endParaRPr lang="de-DE"/>
        </a:p>
      </dgm:t>
    </dgm:pt>
    <dgm:pt modelId="{091C99A1-9C81-4A3B-9801-4F19C192F513}" type="sibTrans" cxnId="{1D418430-AB39-459E-A4E3-EAC0D8E7E7C4}">
      <dgm:prSet/>
      <dgm:spPr/>
      <dgm:t>
        <a:bodyPr/>
        <a:lstStyle/>
        <a:p>
          <a:endParaRPr lang="de-DE"/>
        </a:p>
      </dgm:t>
    </dgm:pt>
    <dgm:pt modelId="{522F45DF-56FA-46BF-9B19-062E1B06FC89}">
      <dgm:prSet custT="1"/>
      <dgm:spPr>
        <a:xfrm>
          <a:off x="4676147" y="1372446"/>
          <a:ext cx="708349" cy="472232"/>
        </a:xfrm>
      </dgm:spPr>
      <dgm:t>
        <a:bodyPr/>
        <a:lstStyle/>
        <a:p>
          <a:r>
            <a:rPr lang="de-DE" sz="900" i="1">
              <a:latin typeface="Times New Roman" panose="02020603050405020304" pitchFamily="18" charset="0"/>
              <a:ea typeface="+mn-ea"/>
              <a:cs typeface="Times New Roman" panose="02020603050405020304" pitchFamily="18" charset="0"/>
            </a:rPr>
            <a:t>ziemlich</a:t>
          </a:r>
          <a:r>
            <a:rPr lang="de-DE" sz="900">
              <a:latin typeface="Times New Roman" panose="02020603050405020304" pitchFamily="18" charset="0"/>
              <a:ea typeface="+mn-ea"/>
              <a:cs typeface="Times New Roman" panose="02020603050405020304" pitchFamily="18" charset="0"/>
            </a:rPr>
            <a:t> version              </a:t>
          </a:r>
          <a:r>
            <a:rPr lang="de-DE" sz="900" i="1">
              <a:latin typeface="Times New Roman" panose="02020603050405020304" pitchFamily="18" charset="0"/>
              <a:ea typeface="+mn-ea"/>
              <a:cs typeface="Times New Roman" panose="02020603050405020304" pitchFamily="18" charset="0"/>
            </a:rPr>
            <a:t>n</a:t>
          </a:r>
          <a:r>
            <a:rPr lang="de-DE" sz="900">
              <a:latin typeface="Times New Roman" panose="02020603050405020304" pitchFamily="18" charset="0"/>
              <a:ea typeface="+mn-ea"/>
              <a:cs typeface="Times New Roman" panose="02020603050405020304" pitchFamily="18" charset="0"/>
            </a:rPr>
            <a:t> = 109, 24.2%</a:t>
          </a:r>
        </a:p>
      </dgm:t>
    </dgm:pt>
    <dgm:pt modelId="{1118FCA0-615F-41B7-9B19-850F5903FFA5}" type="parTrans" cxnId="{81133883-8FE6-4890-B4F9-7E6FAC6BFEE0}">
      <dgm:prSet/>
      <dgm:spPr>
        <a:xfrm>
          <a:off x="4541674" y="1183553"/>
          <a:ext cx="488647" cy="188893"/>
        </a:xfrm>
      </dgm:spPr>
      <dgm:t>
        <a:bodyPr/>
        <a:lstStyle/>
        <a:p>
          <a:endParaRPr lang="de-DE"/>
        </a:p>
      </dgm:t>
    </dgm:pt>
    <dgm:pt modelId="{E9A363FB-1BB7-4B89-BA3D-DF827BAE41F1}" type="sibTrans" cxnId="{81133883-8FE6-4890-B4F9-7E6FAC6BFEE0}">
      <dgm:prSet/>
      <dgm:spPr/>
      <dgm:t>
        <a:bodyPr/>
        <a:lstStyle/>
        <a:p>
          <a:endParaRPr lang="de-DE"/>
        </a:p>
      </dgm:t>
    </dgm:pt>
    <dgm:pt modelId="{16D43413-05BD-4CE6-BB6E-CF1619A33F60}">
      <dgm:prSet custT="1"/>
      <dgm:spPr>
        <a:xfrm>
          <a:off x="4676147" y="2033572"/>
          <a:ext cx="708349" cy="472232"/>
        </a:xfrm>
      </dgm:spPr>
      <dgm:t>
        <a:bodyPr/>
        <a:lstStyle/>
        <a:p>
          <a:r>
            <a:rPr lang="de-DE" sz="900" i="1">
              <a:latin typeface="Times New Roman" panose="02020603050405020304" pitchFamily="18" charset="0"/>
              <a:ea typeface="+mn-ea"/>
              <a:cs typeface="Times New Roman" panose="02020603050405020304" pitchFamily="18" charset="0"/>
            </a:rPr>
            <a:t>mäßig </a:t>
          </a:r>
          <a:r>
            <a:rPr lang="de-DE" sz="900">
              <a:latin typeface="Times New Roman" panose="02020603050405020304" pitchFamily="18" charset="0"/>
              <a:ea typeface="+mn-ea"/>
              <a:cs typeface="Times New Roman" panose="02020603050405020304" pitchFamily="18" charset="0"/>
            </a:rPr>
            <a:t>version   </a:t>
          </a:r>
          <a:r>
            <a:rPr lang="de-DE" sz="900" i="1">
              <a:latin typeface="Times New Roman" panose="02020603050405020304" pitchFamily="18" charset="0"/>
              <a:ea typeface="+mn-ea"/>
              <a:cs typeface="Times New Roman" panose="02020603050405020304" pitchFamily="18" charset="0"/>
            </a:rPr>
            <a:t>n</a:t>
          </a:r>
          <a:r>
            <a:rPr lang="de-DE" sz="900">
              <a:latin typeface="Times New Roman" panose="02020603050405020304" pitchFamily="18" charset="0"/>
              <a:ea typeface="+mn-ea"/>
              <a:cs typeface="Times New Roman" panose="02020603050405020304" pitchFamily="18" charset="0"/>
            </a:rPr>
            <a:t> = 93, 23.3%</a:t>
          </a:r>
        </a:p>
      </dgm:t>
    </dgm:pt>
    <dgm:pt modelId="{ADED6DA9-51CB-439F-8205-E2CAE3F2C766}" type="parTrans" cxnId="{82E0A329-7B3C-4DA6-8159-FFAD365AEE84}">
      <dgm:prSet/>
      <dgm:spPr>
        <a:xfrm>
          <a:off x="4984602" y="1844679"/>
          <a:ext cx="91440" cy="188893"/>
        </a:xfrm>
      </dgm:spPr>
      <dgm:t>
        <a:bodyPr/>
        <a:lstStyle/>
        <a:p>
          <a:endParaRPr lang="de-DE"/>
        </a:p>
      </dgm:t>
    </dgm:pt>
    <dgm:pt modelId="{5E3E2ADE-7108-41E4-A950-5948A5C65DD1}" type="sibTrans" cxnId="{82E0A329-7B3C-4DA6-8159-FFAD365AEE84}">
      <dgm:prSet/>
      <dgm:spPr/>
      <dgm:t>
        <a:bodyPr/>
        <a:lstStyle/>
        <a:p>
          <a:endParaRPr lang="de-DE"/>
        </a:p>
      </dgm:t>
    </dgm:pt>
    <dgm:pt modelId="{03FFB910-B90A-4F75-A848-DAD1C89674E6}">
      <dgm:prSet phldrT="[Text]" custT="1"/>
      <dgm:spPr>
        <a:xfrm>
          <a:off x="2321965" y="711320"/>
          <a:ext cx="756000" cy="472232"/>
        </a:xfrm>
      </dgm:spPr>
      <dgm:t>
        <a:bodyPr/>
        <a:lstStyle/>
        <a:p>
          <a:r>
            <a:rPr lang="de-DE" sz="900">
              <a:latin typeface="Times New Roman" panose="02020603050405020304" pitchFamily="18" charset="0"/>
              <a:ea typeface="+mn-ea"/>
              <a:cs typeface="Times New Roman" panose="02020603050405020304" pitchFamily="18" charset="0"/>
            </a:rPr>
            <a:t>paper-based assessment       </a:t>
          </a:r>
          <a:r>
            <a:rPr lang="de-DE" sz="900" i="1">
              <a:latin typeface="Times New Roman" panose="02020603050405020304" pitchFamily="18" charset="0"/>
              <a:ea typeface="+mn-ea"/>
              <a:cs typeface="Times New Roman" panose="02020603050405020304" pitchFamily="18" charset="0"/>
            </a:rPr>
            <a:t>n</a:t>
          </a:r>
          <a:r>
            <a:rPr lang="de-DE" sz="900">
              <a:latin typeface="Times New Roman" panose="02020603050405020304" pitchFamily="18" charset="0"/>
              <a:ea typeface="+mn-ea"/>
              <a:cs typeface="Times New Roman" panose="02020603050405020304" pitchFamily="18" charset="0"/>
            </a:rPr>
            <a:t> = 236, 52.4%</a:t>
          </a:r>
        </a:p>
      </dgm:t>
    </dgm:pt>
    <dgm:pt modelId="{FD391CF7-6D37-45A9-8E6C-96365F130731}" type="parTrans" cxnId="{FF10776E-E245-4A89-BDDF-75779E877DAD}">
      <dgm:prSet/>
      <dgm:spPr>
        <a:xfrm>
          <a:off x="2699966" y="522427"/>
          <a:ext cx="920854" cy="188893"/>
        </a:xfrm>
      </dgm:spPr>
      <dgm:t>
        <a:bodyPr/>
        <a:lstStyle/>
        <a:p>
          <a:endParaRPr lang="de-DE"/>
        </a:p>
      </dgm:t>
    </dgm:pt>
    <dgm:pt modelId="{5CCCC21D-CD1F-4E36-BAEE-BBDED9B5DADB}" type="sibTrans" cxnId="{FF10776E-E245-4A89-BDDF-75779E877DAD}">
      <dgm:prSet/>
      <dgm:spPr/>
      <dgm:t>
        <a:bodyPr/>
        <a:lstStyle/>
        <a:p>
          <a:endParaRPr lang="de-DE"/>
        </a:p>
      </dgm:t>
    </dgm:pt>
    <dgm:pt modelId="{41B93552-E2E9-4DBA-82D4-0389CC57C5C0}">
      <dgm:prSet phldrT="[Text]" custT="1"/>
      <dgm:spPr>
        <a:xfrm>
          <a:off x="0" y="664097"/>
          <a:ext cx="5756744" cy="566679"/>
        </a:xfrm>
        <a:noFill/>
      </dgm:spPr>
      <dgm:t>
        <a:bodyPr/>
        <a:lstStyle/>
        <a:p>
          <a:pPr algn="l"/>
          <a:endParaRPr lang="de-DE" sz="6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46E7116-3212-4101-BF6F-890E3228EAC0}" type="parTrans" cxnId="{952B7872-D908-42B7-A97B-CED0A0A92297}">
      <dgm:prSet/>
      <dgm:spPr/>
      <dgm:t>
        <a:bodyPr/>
        <a:lstStyle/>
        <a:p>
          <a:endParaRPr lang="de-DE"/>
        </a:p>
      </dgm:t>
    </dgm:pt>
    <dgm:pt modelId="{741D37A4-2337-4200-8E23-DC1171D8B0D5}" type="sibTrans" cxnId="{952B7872-D908-42B7-A97B-CED0A0A92297}">
      <dgm:prSet/>
      <dgm:spPr/>
      <dgm:t>
        <a:bodyPr/>
        <a:lstStyle/>
        <a:p>
          <a:endParaRPr lang="de-DE"/>
        </a:p>
      </dgm:t>
    </dgm:pt>
    <dgm:pt modelId="{1EA4E7BD-0496-45DA-A745-698BFF1799C9}">
      <dgm:prSet phldrT="[Text]" custT="1"/>
      <dgm:spPr>
        <a:xfrm>
          <a:off x="0" y="1325223"/>
          <a:ext cx="5756744" cy="566679"/>
        </a:xfrm>
      </dgm:spPr>
      <dgm:t>
        <a:bodyPr/>
        <a:lstStyle/>
        <a:p>
          <a:pPr algn="l"/>
          <a:r>
            <a:rPr lang="de-DE" sz="1000">
              <a:latin typeface="Times New Roman" panose="02020603050405020304" pitchFamily="18" charset="0"/>
              <a:ea typeface="+mn-ea"/>
              <a:cs typeface="Times New Roman" panose="02020603050405020304" pitchFamily="18" charset="0"/>
            </a:rPr>
            <a:t>First Testing</a:t>
          </a:r>
        </a:p>
      </dgm:t>
    </dgm:pt>
    <dgm:pt modelId="{56440067-4E15-4A31-A3CF-1209F6811944}" type="sibTrans" cxnId="{DB2780D0-0B0F-4EEA-B23D-0391BDCC88DA}">
      <dgm:prSet/>
      <dgm:spPr/>
      <dgm:t>
        <a:bodyPr/>
        <a:lstStyle/>
        <a:p>
          <a:endParaRPr lang="de-DE"/>
        </a:p>
      </dgm:t>
    </dgm:pt>
    <dgm:pt modelId="{C99E6FCF-84EF-429F-BC34-2F883DA9E6C0}" type="parTrans" cxnId="{DB2780D0-0B0F-4EEA-B23D-0391BDCC88DA}">
      <dgm:prSet/>
      <dgm:spPr/>
      <dgm:t>
        <a:bodyPr/>
        <a:lstStyle/>
        <a:p>
          <a:endParaRPr lang="de-DE"/>
        </a:p>
      </dgm:t>
    </dgm:pt>
    <dgm:pt modelId="{5D70E3B1-E468-4584-BAD7-A176B05C0F9A}">
      <dgm:prSet custT="1"/>
      <dgm:spPr>
        <a:xfrm>
          <a:off x="4163674" y="711320"/>
          <a:ext cx="756000" cy="472232"/>
        </a:xfrm>
      </dgm:spPr>
      <dgm:t>
        <a:bodyPr/>
        <a:lstStyle/>
        <a:p>
          <a:r>
            <a:rPr lang="de-DE" sz="900">
              <a:latin typeface="Times New Roman" panose="02020603050405020304" pitchFamily="18" charset="0"/>
              <a:ea typeface="+mn-ea"/>
              <a:cs typeface="Times New Roman" panose="02020603050405020304" pitchFamily="18" charset="0"/>
            </a:rPr>
            <a:t>computer-based assessment       </a:t>
          </a:r>
          <a:r>
            <a:rPr lang="de-DE" sz="900" i="1">
              <a:latin typeface="Times New Roman" panose="02020603050405020304" pitchFamily="18" charset="0"/>
              <a:ea typeface="+mn-ea"/>
              <a:cs typeface="Times New Roman" panose="02020603050405020304" pitchFamily="18" charset="0"/>
            </a:rPr>
            <a:t>n</a:t>
          </a:r>
          <a:r>
            <a:rPr lang="de-DE" sz="900">
              <a:latin typeface="Times New Roman" panose="02020603050405020304" pitchFamily="18" charset="0"/>
              <a:ea typeface="+mn-ea"/>
              <a:cs typeface="Times New Roman" panose="02020603050405020304" pitchFamily="18" charset="0"/>
            </a:rPr>
            <a:t> = 214, 47.6%</a:t>
          </a:r>
        </a:p>
      </dgm:t>
    </dgm:pt>
    <dgm:pt modelId="{4499DF51-2FF7-48A3-951C-8B50C0EC05F6}" type="parTrans" cxnId="{A1FA7274-EC9C-4914-94E3-22432E7BC7A5}">
      <dgm:prSet/>
      <dgm:spPr>
        <a:xfrm>
          <a:off x="3620820" y="522427"/>
          <a:ext cx="920854" cy="188893"/>
        </a:xfrm>
      </dgm:spPr>
      <dgm:t>
        <a:bodyPr/>
        <a:lstStyle/>
        <a:p>
          <a:endParaRPr lang="de-DE"/>
        </a:p>
      </dgm:t>
    </dgm:pt>
    <dgm:pt modelId="{730BDD65-4F53-4B52-A144-3C2F2F6B36D5}" type="sibTrans" cxnId="{A1FA7274-EC9C-4914-94E3-22432E7BC7A5}">
      <dgm:prSet/>
      <dgm:spPr/>
      <dgm:t>
        <a:bodyPr/>
        <a:lstStyle/>
        <a:p>
          <a:endParaRPr lang="de-DE"/>
        </a:p>
      </dgm:t>
    </dgm:pt>
    <dgm:pt modelId="{8C2F95B8-E1C9-44BA-9B01-90486F44E476}" type="pres">
      <dgm:prSet presAssocID="{616A4F24-800B-418D-9C06-2E0F058193E7}" presName="mainComposite" presStyleCnt="0">
        <dgm:presLayoutVars>
          <dgm:chPref val="1"/>
          <dgm:dir/>
          <dgm:animOne val="branch"/>
          <dgm:animLvl val="lvl"/>
          <dgm:resizeHandles val="exact"/>
        </dgm:presLayoutVars>
      </dgm:prSet>
      <dgm:spPr/>
      <dgm:t>
        <a:bodyPr/>
        <a:lstStyle/>
        <a:p>
          <a:endParaRPr lang="de-DE"/>
        </a:p>
      </dgm:t>
    </dgm:pt>
    <dgm:pt modelId="{852FD3A5-CC88-405C-B9E1-90DAA6DF18F9}" type="pres">
      <dgm:prSet presAssocID="{616A4F24-800B-418D-9C06-2E0F058193E7}" presName="hierFlow" presStyleCnt="0"/>
      <dgm:spPr/>
    </dgm:pt>
    <dgm:pt modelId="{AB8E926A-DC82-4287-A673-76F4379D8AB1}" type="pres">
      <dgm:prSet presAssocID="{616A4F24-800B-418D-9C06-2E0F058193E7}" presName="firstBuf" presStyleCnt="0"/>
      <dgm:spPr/>
    </dgm:pt>
    <dgm:pt modelId="{7F90E744-F361-4E9D-8B03-CF08308B579D}" type="pres">
      <dgm:prSet presAssocID="{616A4F24-800B-418D-9C06-2E0F058193E7}" presName="hierChild1" presStyleCnt="0">
        <dgm:presLayoutVars>
          <dgm:chPref val="1"/>
          <dgm:animOne val="branch"/>
          <dgm:animLvl val="lvl"/>
        </dgm:presLayoutVars>
      </dgm:prSet>
      <dgm:spPr/>
    </dgm:pt>
    <dgm:pt modelId="{68D7022E-B018-4A6D-B40E-7E49C73F109F}" type="pres">
      <dgm:prSet presAssocID="{E1F7049C-8A2C-4F34-B48D-AB29BBB8A470}" presName="Name14" presStyleCnt="0"/>
      <dgm:spPr/>
    </dgm:pt>
    <dgm:pt modelId="{D335C768-7399-4789-BC1D-A4BA69E37A38}" type="pres">
      <dgm:prSet presAssocID="{E1F7049C-8A2C-4F34-B48D-AB29BBB8A470}" presName="level1Shape" presStyleLbl="node0" presStyleIdx="0" presStyleCnt="1" custScaleX="198139" custScaleY="91397" custLinFactNeighborX="-8964">
        <dgm:presLayoutVars>
          <dgm:chPref val="3"/>
        </dgm:presLayoutVars>
      </dgm:prSet>
      <dgm:spPr>
        <a:prstGeom prst="roundRect">
          <a:avLst>
            <a:gd name="adj" fmla="val 10000"/>
          </a:avLst>
        </a:prstGeom>
      </dgm:spPr>
      <dgm:t>
        <a:bodyPr/>
        <a:lstStyle/>
        <a:p>
          <a:endParaRPr lang="de-DE"/>
        </a:p>
      </dgm:t>
    </dgm:pt>
    <dgm:pt modelId="{A818F89D-E4C0-4994-A20B-FBF1384779AA}" type="pres">
      <dgm:prSet presAssocID="{E1F7049C-8A2C-4F34-B48D-AB29BBB8A470}" presName="hierChild2" presStyleCnt="0"/>
      <dgm:spPr/>
    </dgm:pt>
    <dgm:pt modelId="{45273849-A3E3-410E-B171-289D2688DF39}" type="pres">
      <dgm:prSet presAssocID="{FD391CF7-6D37-45A9-8E6C-96365F130731}" presName="Name19" presStyleLbl="parChTrans1D2" presStyleIdx="0" presStyleCnt="2"/>
      <dgm:spPr>
        <a:custGeom>
          <a:avLst/>
          <a:gdLst/>
          <a:ahLst/>
          <a:cxnLst/>
          <a:rect l="0" t="0" r="0" b="0"/>
          <a:pathLst>
            <a:path>
              <a:moveTo>
                <a:pt x="989052" y="0"/>
              </a:moveTo>
              <a:lnTo>
                <a:pt x="989052" y="101441"/>
              </a:lnTo>
              <a:lnTo>
                <a:pt x="0" y="101441"/>
              </a:lnTo>
              <a:lnTo>
                <a:pt x="0" y="202882"/>
              </a:lnTo>
            </a:path>
          </a:pathLst>
        </a:custGeom>
      </dgm:spPr>
      <dgm:t>
        <a:bodyPr/>
        <a:lstStyle/>
        <a:p>
          <a:endParaRPr lang="de-DE"/>
        </a:p>
      </dgm:t>
    </dgm:pt>
    <dgm:pt modelId="{6B8C9175-F115-4A23-AC50-A2DF84A7650B}" type="pres">
      <dgm:prSet presAssocID="{03FFB910-B90A-4F75-A848-DAD1C89674E6}" presName="Name21" presStyleCnt="0"/>
      <dgm:spPr/>
    </dgm:pt>
    <dgm:pt modelId="{BDD5047F-4009-4309-B104-D5AFB4D89012}" type="pres">
      <dgm:prSet presAssocID="{03FFB910-B90A-4F75-A848-DAD1C89674E6}" presName="level2Shape" presStyleLbl="node2" presStyleIdx="0" presStyleCnt="2" custScaleX="268903" custScaleY="108199" custLinFactNeighborX="-8964"/>
      <dgm:spPr>
        <a:prstGeom prst="roundRect">
          <a:avLst>
            <a:gd name="adj" fmla="val 10000"/>
          </a:avLst>
        </a:prstGeom>
      </dgm:spPr>
      <dgm:t>
        <a:bodyPr/>
        <a:lstStyle/>
        <a:p>
          <a:endParaRPr lang="de-DE"/>
        </a:p>
      </dgm:t>
    </dgm:pt>
    <dgm:pt modelId="{D96F1C76-D841-4FAC-8964-F56109C78280}" type="pres">
      <dgm:prSet presAssocID="{03FFB910-B90A-4F75-A848-DAD1C89674E6}" presName="hierChild3" presStyleCnt="0"/>
      <dgm:spPr/>
    </dgm:pt>
    <dgm:pt modelId="{BBFB2A48-06EA-499A-8BAE-4C2F22FC9CCE}" type="pres">
      <dgm:prSet presAssocID="{0CD9D5E2-B564-4244-ABA1-C3E98FAE65A8}" presName="Name19" presStyleLbl="parChTrans1D3" presStyleIdx="0" presStyleCnt="4"/>
      <dgm:spPr>
        <a:custGeom>
          <a:avLst/>
          <a:gdLst/>
          <a:ahLst/>
          <a:cxnLst/>
          <a:rect l="0" t="0" r="0" b="0"/>
          <a:pathLst>
            <a:path>
              <a:moveTo>
                <a:pt x="494526" y="0"/>
              </a:moveTo>
              <a:lnTo>
                <a:pt x="494526" y="101441"/>
              </a:lnTo>
              <a:lnTo>
                <a:pt x="0" y="101441"/>
              </a:lnTo>
              <a:lnTo>
                <a:pt x="0" y="202882"/>
              </a:lnTo>
            </a:path>
          </a:pathLst>
        </a:custGeom>
      </dgm:spPr>
      <dgm:t>
        <a:bodyPr/>
        <a:lstStyle/>
        <a:p>
          <a:endParaRPr lang="de-DE"/>
        </a:p>
      </dgm:t>
    </dgm:pt>
    <dgm:pt modelId="{B884B6BA-8A45-4266-97C8-1768BD2E25B6}" type="pres">
      <dgm:prSet presAssocID="{D6DC9914-6361-4E45-AAB1-B8290093CE06}" presName="Name21" presStyleCnt="0"/>
      <dgm:spPr/>
    </dgm:pt>
    <dgm:pt modelId="{837ACCA7-AB87-427C-BA6A-04A4CDB9D04D}" type="pres">
      <dgm:prSet presAssocID="{D6DC9914-6361-4E45-AAB1-B8290093CE06}" presName="level2Shape" presStyleLbl="node3" presStyleIdx="0" presStyleCnt="4" custScaleX="169834" custLinFactNeighborX="-12948"/>
      <dgm:spPr>
        <a:prstGeom prst="roundRect">
          <a:avLst>
            <a:gd name="adj" fmla="val 10000"/>
          </a:avLst>
        </a:prstGeom>
      </dgm:spPr>
      <dgm:t>
        <a:bodyPr/>
        <a:lstStyle/>
        <a:p>
          <a:endParaRPr lang="de-DE"/>
        </a:p>
      </dgm:t>
    </dgm:pt>
    <dgm:pt modelId="{F8030B61-D1CF-4526-942E-BC9CA6F493E1}" type="pres">
      <dgm:prSet presAssocID="{D6DC9914-6361-4E45-AAB1-B8290093CE06}" presName="hierChild3" presStyleCnt="0"/>
      <dgm:spPr/>
    </dgm:pt>
    <dgm:pt modelId="{C9A3C6C3-D34B-4204-9E7B-633C2831F2FE}" type="pres">
      <dgm:prSet presAssocID="{52586AE0-0140-4352-903C-2FB50B965B62}" presName="Name19" presStyleLbl="parChTrans1D4" presStyleIdx="0" presStyleCnt="4"/>
      <dgm:spPr>
        <a:custGeom>
          <a:avLst/>
          <a:gdLst/>
          <a:ahLst/>
          <a:cxnLst/>
          <a:rect l="0" t="0" r="0" b="0"/>
          <a:pathLst>
            <a:path>
              <a:moveTo>
                <a:pt x="45720" y="0"/>
              </a:moveTo>
              <a:lnTo>
                <a:pt x="45720" y="202882"/>
              </a:lnTo>
            </a:path>
          </a:pathLst>
        </a:custGeom>
      </dgm:spPr>
      <dgm:t>
        <a:bodyPr/>
        <a:lstStyle/>
        <a:p>
          <a:endParaRPr lang="de-DE"/>
        </a:p>
      </dgm:t>
    </dgm:pt>
    <dgm:pt modelId="{E75ABF8A-C9A9-41F5-A820-AC17E28E4394}" type="pres">
      <dgm:prSet presAssocID="{20C2A8E8-F6B9-47EA-9D34-7F725B4BFA99}" presName="Name21" presStyleCnt="0"/>
      <dgm:spPr/>
    </dgm:pt>
    <dgm:pt modelId="{3E55F49D-43D7-46B1-B4F2-E08A020842F3}" type="pres">
      <dgm:prSet presAssocID="{20C2A8E8-F6B9-47EA-9D34-7F725B4BFA99}" presName="level2Shape" presStyleLbl="node4" presStyleIdx="0" presStyleCnt="4" custScaleX="169834" custLinFactNeighborX="-12948"/>
      <dgm:spPr>
        <a:prstGeom prst="roundRect">
          <a:avLst>
            <a:gd name="adj" fmla="val 10000"/>
          </a:avLst>
        </a:prstGeom>
      </dgm:spPr>
      <dgm:t>
        <a:bodyPr/>
        <a:lstStyle/>
        <a:p>
          <a:endParaRPr lang="de-DE"/>
        </a:p>
      </dgm:t>
    </dgm:pt>
    <dgm:pt modelId="{DA61DFFA-2DE4-473F-8F45-64E751D6FD71}" type="pres">
      <dgm:prSet presAssocID="{20C2A8E8-F6B9-47EA-9D34-7F725B4BFA99}" presName="hierChild3" presStyleCnt="0"/>
      <dgm:spPr/>
    </dgm:pt>
    <dgm:pt modelId="{11CE49BF-8C90-42E1-85A8-0903AB35B272}" type="pres">
      <dgm:prSet presAssocID="{9B495F89-AB9A-479A-92A0-8ED8D9CE8237}" presName="Name19" presStyleLbl="parChTrans1D3" presStyleIdx="1" presStyleCnt="4"/>
      <dgm:spPr>
        <a:custGeom>
          <a:avLst/>
          <a:gdLst/>
          <a:ahLst/>
          <a:cxnLst/>
          <a:rect l="0" t="0" r="0" b="0"/>
          <a:pathLst>
            <a:path>
              <a:moveTo>
                <a:pt x="0" y="0"/>
              </a:moveTo>
              <a:lnTo>
                <a:pt x="0" y="101441"/>
              </a:lnTo>
              <a:lnTo>
                <a:pt x="494526" y="101441"/>
              </a:lnTo>
              <a:lnTo>
                <a:pt x="494526" y="202882"/>
              </a:lnTo>
            </a:path>
          </a:pathLst>
        </a:custGeom>
      </dgm:spPr>
      <dgm:t>
        <a:bodyPr/>
        <a:lstStyle/>
        <a:p>
          <a:endParaRPr lang="de-DE"/>
        </a:p>
      </dgm:t>
    </dgm:pt>
    <dgm:pt modelId="{00806DCA-E7CA-4EE0-B4AB-592285B08AF7}" type="pres">
      <dgm:prSet presAssocID="{8B0B84CC-8B33-4866-8DEA-811361794209}" presName="Name21" presStyleCnt="0"/>
      <dgm:spPr/>
    </dgm:pt>
    <dgm:pt modelId="{A34EE72D-E1FC-4578-B2A4-3A6DD0663EFF}" type="pres">
      <dgm:prSet presAssocID="{8B0B84CC-8B33-4866-8DEA-811361794209}" presName="level2Shape" presStyleLbl="node3" presStyleIdx="1" presStyleCnt="4" custScaleX="169834" custLinFactNeighborX="-4980"/>
      <dgm:spPr>
        <a:prstGeom prst="roundRect">
          <a:avLst>
            <a:gd name="adj" fmla="val 10000"/>
          </a:avLst>
        </a:prstGeom>
      </dgm:spPr>
      <dgm:t>
        <a:bodyPr/>
        <a:lstStyle/>
        <a:p>
          <a:endParaRPr lang="de-DE"/>
        </a:p>
      </dgm:t>
    </dgm:pt>
    <dgm:pt modelId="{E56143A9-AB8A-4B8B-9765-D68B20B06E28}" type="pres">
      <dgm:prSet presAssocID="{8B0B84CC-8B33-4866-8DEA-811361794209}" presName="hierChild3" presStyleCnt="0"/>
      <dgm:spPr/>
    </dgm:pt>
    <dgm:pt modelId="{280786FC-083C-4361-A949-1C16BA2B5318}" type="pres">
      <dgm:prSet presAssocID="{65306BDF-60D5-4600-B6FE-48A2667B3B5C}" presName="Name19" presStyleLbl="parChTrans1D4" presStyleIdx="1" presStyleCnt="4"/>
      <dgm:spPr>
        <a:custGeom>
          <a:avLst/>
          <a:gdLst/>
          <a:ahLst/>
          <a:cxnLst/>
          <a:rect l="0" t="0" r="0" b="0"/>
          <a:pathLst>
            <a:path>
              <a:moveTo>
                <a:pt x="45720" y="0"/>
              </a:moveTo>
              <a:lnTo>
                <a:pt x="45720" y="202882"/>
              </a:lnTo>
            </a:path>
          </a:pathLst>
        </a:custGeom>
      </dgm:spPr>
      <dgm:t>
        <a:bodyPr/>
        <a:lstStyle/>
        <a:p>
          <a:endParaRPr lang="de-DE"/>
        </a:p>
      </dgm:t>
    </dgm:pt>
    <dgm:pt modelId="{129B480A-1BB5-4043-9381-815A983F10E8}" type="pres">
      <dgm:prSet presAssocID="{6D49F889-4F9A-4140-8306-AD33692C6371}" presName="Name21" presStyleCnt="0"/>
      <dgm:spPr/>
    </dgm:pt>
    <dgm:pt modelId="{2D8B02E1-4468-4E31-9EE7-70EDA7579A22}" type="pres">
      <dgm:prSet presAssocID="{6D49F889-4F9A-4140-8306-AD33692C6371}" presName="level2Shape" presStyleLbl="node4" presStyleIdx="1" presStyleCnt="4" custScaleX="169834" custLinFactNeighborX="-4980"/>
      <dgm:spPr>
        <a:prstGeom prst="roundRect">
          <a:avLst>
            <a:gd name="adj" fmla="val 10000"/>
          </a:avLst>
        </a:prstGeom>
      </dgm:spPr>
      <dgm:t>
        <a:bodyPr/>
        <a:lstStyle/>
        <a:p>
          <a:endParaRPr lang="de-DE"/>
        </a:p>
      </dgm:t>
    </dgm:pt>
    <dgm:pt modelId="{30D6858B-8B26-4ACE-86B4-0CF69FA52FF9}" type="pres">
      <dgm:prSet presAssocID="{6D49F889-4F9A-4140-8306-AD33692C6371}" presName="hierChild3" presStyleCnt="0"/>
      <dgm:spPr/>
    </dgm:pt>
    <dgm:pt modelId="{93A1C16E-A771-4BE8-BEDF-AC6C04D9D2DD}" type="pres">
      <dgm:prSet presAssocID="{4499DF51-2FF7-48A3-951C-8B50C0EC05F6}" presName="Name19" presStyleLbl="parChTrans1D2" presStyleIdx="1" presStyleCnt="2"/>
      <dgm:spPr>
        <a:custGeom>
          <a:avLst/>
          <a:gdLst/>
          <a:ahLst/>
          <a:cxnLst/>
          <a:rect l="0" t="0" r="0" b="0"/>
          <a:pathLst>
            <a:path>
              <a:moveTo>
                <a:pt x="0" y="0"/>
              </a:moveTo>
              <a:lnTo>
                <a:pt x="0" y="101441"/>
              </a:lnTo>
              <a:lnTo>
                <a:pt x="989052" y="101441"/>
              </a:lnTo>
              <a:lnTo>
                <a:pt x="989052" y="202882"/>
              </a:lnTo>
            </a:path>
          </a:pathLst>
        </a:custGeom>
      </dgm:spPr>
      <dgm:t>
        <a:bodyPr/>
        <a:lstStyle/>
        <a:p>
          <a:endParaRPr lang="de-DE"/>
        </a:p>
      </dgm:t>
    </dgm:pt>
    <dgm:pt modelId="{6082CB21-3405-447F-9B19-2EE47D21DB89}" type="pres">
      <dgm:prSet presAssocID="{5D70E3B1-E468-4584-BAD7-A176B05C0F9A}" presName="Name21" presStyleCnt="0"/>
      <dgm:spPr/>
    </dgm:pt>
    <dgm:pt modelId="{4563CF16-611F-4738-8E8A-C89F4F98684E}" type="pres">
      <dgm:prSet presAssocID="{5D70E3B1-E468-4584-BAD7-A176B05C0F9A}" presName="level2Shape" presStyleLbl="node2" presStyleIdx="1" presStyleCnt="2" custScaleX="268903" custScaleY="108199" custLinFactNeighborX="-8964"/>
      <dgm:spPr>
        <a:prstGeom prst="roundRect">
          <a:avLst>
            <a:gd name="adj" fmla="val 10000"/>
          </a:avLst>
        </a:prstGeom>
      </dgm:spPr>
      <dgm:t>
        <a:bodyPr/>
        <a:lstStyle/>
        <a:p>
          <a:endParaRPr lang="de-DE"/>
        </a:p>
      </dgm:t>
    </dgm:pt>
    <dgm:pt modelId="{AE05E75F-881E-420B-A6BE-602B5A450852}" type="pres">
      <dgm:prSet presAssocID="{5D70E3B1-E468-4584-BAD7-A176B05C0F9A}" presName="hierChild3" presStyleCnt="0"/>
      <dgm:spPr/>
    </dgm:pt>
    <dgm:pt modelId="{BF54E83E-0871-4042-94A5-E33A6E670BF8}" type="pres">
      <dgm:prSet presAssocID="{3D937EAD-44F2-4715-8443-A28D973CC79D}" presName="Name19" presStyleLbl="parChTrans1D3" presStyleIdx="2" presStyleCnt="4"/>
      <dgm:spPr>
        <a:custGeom>
          <a:avLst/>
          <a:gdLst/>
          <a:ahLst/>
          <a:cxnLst/>
          <a:rect l="0" t="0" r="0" b="0"/>
          <a:pathLst>
            <a:path>
              <a:moveTo>
                <a:pt x="494526" y="0"/>
              </a:moveTo>
              <a:lnTo>
                <a:pt x="494526" y="101441"/>
              </a:lnTo>
              <a:lnTo>
                <a:pt x="0" y="101441"/>
              </a:lnTo>
              <a:lnTo>
                <a:pt x="0" y="202882"/>
              </a:lnTo>
            </a:path>
          </a:pathLst>
        </a:custGeom>
      </dgm:spPr>
      <dgm:t>
        <a:bodyPr/>
        <a:lstStyle/>
        <a:p>
          <a:endParaRPr lang="de-DE"/>
        </a:p>
      </dgm:t>
    </dgm:pt>
    <dgm:pt modelId="{5C82E6EA-9D6D-459D-A6E5-0318B2C98ADA}" type="pres">
      <dgm:prSet presAssocID="{6F4B8CAB-523B-4F4B-966B-13FE1A6A1BEB}" presName="Name21" presStyleCnt="0"/>
      <dgm:spPr/>
    </dgm:pt>
    <dgm:pt modelId="{F7823AB6-13C4-428B-B516-868755A80F8A}" type="pres">
      <dgm:prSet presAssocID="{6F4B8CAB-523B-4F4B-966B-13FE1A6A1BEB}" presName="level2Shape" presStyleLbl="node3" presStyleIdx="2" presStyleCnt="4" custScaleX="169834" custLinFactNeighborX="-12948"/>
      <dgm:spPr>
        <a:prstGeom prst="roundRect">
          <a:avLst>
            <a:gd name="adj" fmla="val 10000"/>
          </a:avLst>
        </a:prstGeom>
      </dgm:spPr>
      <dgm:t>
        <a:bodyPr/>
        <a:lstStyle/>
        <a:p>
          <a:endParaRPr lang="de-DE"/>
        </a:p>
      </dgm:t>
    </dgm:pt>
    <dgm:pt modelId="{102A6537-9241-461F-88D7-D9D0A28BF626}" type="pres">
      <dgm:prSet presAssocID="{6F4B8CAB-523B-4F4B-966B-13FE1A6A1BEB}" presName="hierChild3" presStyleCnt="0"/>
      <dgm:spPr/>
    </dgm:pt>
    <dgm:pt modelId="{A30D9345-BFAB-4D5B-ABF6-A1B0F0C971B2}" type="pres">
      <dgm:prSet presAssocID="{50778219-EA19-42DC-9682-2A85DC549109}" presName="Name19" presStyleLbl="parChTrans1D4" presStyleIdx="2" presStyleCnt="4"/>
      <dgm:spPr>
        <a:custGeom>
          <a:avLst/>
          <a:gdLst/>
          <a:ahLst/>
          <a:cxnLst/>
          <a:rect l="0" t="0" r="0" b="0"/>
          <a:pathLst>
            <a:path>
              <a:moveTo>
                <a:pt x="45720" y="0"/>
              </a:moveTo>
              <a:lnTo>
                <a:pt x="45720" y="202882"/>
              </a:lnTo>
            </a:path>
          </a:pathLst>
        </a:custGeom>
      </dgm:spPr>
      <dgm:t>
        <a:bodyPr/>
        <a:lstStyle/>
        <a:p>
          <a:endParaRPr lang="de-DE"/>
        </a:p>
      </dgm:t>
    </dgm:pt>
    <dgm:pt modelId="{8932CFD9-9BEF-4578-8DEB-66D5A87DEEE8}" type="pres">
      <dgm:prSet presAssocID="{72120373-3AD8-4384-A19A-9FFD54695374}" presName="Name21" presStyleCnt="0"/>
      <dgm:spPr/>
    </dgm:pt>
    <dgm:pt modelId="{EB81FEF3-E248-43ED-A9DF-66FBB12FB8F9}" type="pres">
      <dgm:prSet presAssocID="{72120373-3AD8-4384-A19A-9FFD54695374}" presName="level2Shape" presStyleLbl="node4" presStyleIdx="2" presStyleCnt="4" custScaleX="169834" custLinFactNeighborX="-12948"/>
      <dgm:spPr>
        <a:prstGeom prst="roundRect">
          <a:avLst>
            <a:gd name="adj" fmla="val 10000"/>
          </a:avLst>
        </a:prstGeom>
      </dgm:spPr>
      <dgm:t>
        <a:bodyPr/>
        <a:lstStyle/>
        <a:p>
          <a:endParaRPr lang="de-DE"/>
        </a:p>
      </dgm:t>
    </dgm:pt>
    <dgm:pt modelId="{CE64FEF4-6DB2-408D-B109-DFE375B4DC80}" type="pres">
      <dgm:prSet presAssocID="{72120373-3AD8-4384-A19A-9FFD54695374}" presName="hierChild3" presStyleCnt="0"/>
      <dgm:spPr/>
    </dgm:pt>
    <dgm:pt modelId="{C6E2BE9D-5938-4ED4-AF85-996A010CF52D}" type="pres">
      <dgm:prSet presAssocID="{1118FCA0-615F-41B7-9B19-850F5903FFA5}" presName="Name19" presStyleLbl="parChTrans1D3" presStyleIdx="3" presStyleCnt="4"/>
      <dgm:spPr>
        <a:custGeom>
          <a:avLst/>
          <a:gdLst/>
          <a:ahLst/>
          <a:cxnLst/>
          <a:rect l="0" t="0" r="0" b="0"/>
          <a:pathLst>
            <a:path>
              <a:moveTo>
                <a:pt x="0" y="0"/>
              </a:moveTo>
              <a:lnTo>
                <a:pt x="0" y="101441"/>
              </a:lnTo>
              <a:lnTo>
                <a:pt x="494526" y="101441"/>
              </a:lnTo>
              <a:lnTo>
                <a:pt x="494526" y="202882"/>
              </a:lnTo>
            </a:path>
          </a:pathLst>
        </a:custGeom>
      </dgm:spPr>
      <dgm:t>
        <a:bodyPr/>
        <a:lstStyle/>
        <a:p>
          <a:endParaRPr lang="de-DE"/>
        </a:p>
      </dgm:t>
    </dgm:pt>
    <dgm:pt modelId="{20CC287E-92FB-475C-8A7B-83B787C84C81}" type="pres">
      <dgm:prSet presAssocID="{522F45DF-56FA-46BF-9B19-062E1B06FC89}" presName="Name21" presStyleCnt="0"/>
      <dgm:spPr/>
    </dgm:pt>
    <dgm:pt modelId="{D9FB8C1C-0BEA-4BBA-BA09-9A5637DE6D4A}" type="pres">
      <dgm:prSet presAssocID="{522F45DF-56FA-46BF-9B19-062E1B06FC89}" presName="level2Shape" presStyleLbl="node3" presStyleIdx="3" presStyleCnt="4" custScaleX="169834" custLinFactNeighborX="-4980"/>
      <dgm:spPr>
        <a:prstGeom prst="roundRect">
          <a:avLst>
            <a:gd name="adj" fmla="val 10000"/>
          </a:avLst>
        </a:prstGeom>
      </dgm:spPr>
      <dgm:t>
        <a:bodyPr/>
        <a:lstStyle/>
        <a:p>
          <a:endParaRPr lang="de-DE"/>
        </a:p>
      </dgm:t>
    </dgm:pt>
    <dgm:pt modelId="{D4764F0F-4884-442F-A73B-BEE687EEED14}" type="pres">
      <dgm:prSet presAssocID="{522F45DF-56FA-46BF-9B19-062E1B06FC89}" presName="hierChild3" presStyleCnt="0"/>
      <dgm:spPr/>
    </dgm:pt>
    <dgm:pt modelId="{6778EB9F-77AA-4818-B4C8-813CFFCD4A8A}" type="pres">
      <dgm:prSet presAssocID="{ADED6DA9-51CB-439F-8205-E2CAE3F2C766}" presName="Name19" presStyleLbl="parChTrans1D4" presStyleIdx="3" presStyleCnt="4"/>
      <dgm:spPr>
        <a:custGeom>
          <a:avLst/>
          <a:gdLst/>
          <a:ahLst/>
          <a:cxnLst/>
          <a:rect l="0" t="0" r="0" b="0"/>
          <a:pathLst>
            <a:path>
              <a:moveTo>
                <a:pt x="45720" y="0"/>
              </a:moveTo>
              <a:lnTo>
                <a:pt x="45720" y="202882"/>
              </a:lnTo>
            </a:path>
          </a:pathLst>
        </a:custGeom>
      </dgm:spPr>
      <dgm:t>
        <a:bodyPr/>
        <a:lstStyle/>
        <a:p>
          <a:endParaRPr lang="de-DE"/>
        </a:p>
      </dgm:t>
    </dgm:pt>
    <dgm:pt modelId="{6D629B5D-922F-4661-AF37-FC7BB79D1D76}" type="pres">
      <dgm:prSet presAssocID="{16D43413-05BD-4CE6-BB6E-CF1619A33F60}" presName="Name21" presStyleCnt="0"/>
      <dgm:spPr/>
    </dgm:pt>
    <dgm:pt modelId="{4E9C3346-B8B8-43F7-A792-B80FB6E8B87E}" type="pres">
      <dgm:prSet presAssocID="{16D43413-05BD-4CE6-BB6E-CF1619A33F60}" presName="level2Shape" presStyleLbl="node4" presStyleIdx="3" presStyleCnt="4" custScaleX="169834" custLinFactNeighborX="-4980"/>
      <dgm:spPr>
        <a:prstGeom prst="roundRect">
          <a:avLst>
            <a:gd name="adj" fmla="val 10000"/>
          </a:avLst>
        </a:prstGeom>
      </dgm:spPr>
      <dgm:t>
        <a:bodyPr/>
        <a:lstStyle/>
        <a:p>
          <a:endParaRPr lang="de-DE"/>
        </a:p>
      </dgm:t>
    </dgm:pt>
    <dgm:pt modelId="{4709B5EB-E56F-4FA2-96EC-2F40F2A39357}" type="pres">
      <dgm:prSet presAssocID="{16D43413-05BD-4CE6-BB6E-CF1619A33F60}" presName="hierChild3" presStyleCnt="0"/>
      <dgm:spPr/>
    </dgm:pt>
    <dgm:pt modelId="{A342FCD2-5E81-421E-86C4-B2DD0CFD5B5D}" type="pres">
      <dgm:prSet presAssocID="{616A4F24-800B-418D-9C06-2E0F058193E7}" presName="bgShapesFlow" presStyleCnt="0"/>
      <dgm:spPr/>
    </dgm:pt>
    <dgm:pt modelId="{6882DC6A-207C-4290-916B-9BC6C2A67F3B}" type="pres">
      <dgm:prSet presAssocID="{0E396A14-5F7B-4E70-BE86-FA3DC3DB722A}" presName="rectComp" presStyleCnt="0"/>
      <dgm:spPr/>
    </dgm:pt>
    <dgm:pt modelId="{2F07A97B-7052-4EE0-A375-C27C7977F091}" type="pres">
      <dgm:prSet presAssocID="{0E396A14-5F7B-4E70-BE86-FA3DC3DB722A}" presName="bgRect" presStyleLbl="bgShp" presStyleIdx="0" presStyleCnt="4"/>
      <dgm:spPr>
        <a:prstGeom prst="roundRect">
          <a:avLst>
            <a:gd name="adj" fmla="val 10000"/>
          </a:avLst>
        </a:prstGeom>
      </dgm:spPr>
      <dgm:t>
        <a:bodyPr/>
        <a:lstStyle/>
        <a:p>
          <a:endParaRPr lang="de-DE"/>
        </a:p>
      </dgm:t>
    </dgm:pt>
    <dgm:pt modelId="{835F26DD-1996-42BD-8179-55C0B9C63E92}" type="pres">
      <dgm:prSet presAssocID="{0E396A14-5F7B-4E70-BE86-FA3DC3DB722A}" presName="bgRectTx" presStyleLbl="bgShp" presStyleIdx="0" presStyleCnt="4">
        <dgm:presLayoutVars>
          <dgm:bulletEnabled val="1"/>
        </dgm:presLayoutVars>
      </dgm:prSet>
      <dgm:spPr/>
      <dgm:t>
        <a:bodyPr/>
        <a:lstStyle/>
        <a:p>
          <a:endParaRPr lang="de-DE"/>
        </a:p>
      </dgm:t>
    </dgm:pt>
    <dgm:pt modelId="{E14840C7-E30D-4815-AFD2-EDAD5CEDAF28}" type="pres">
      <dgm:prSet presAssocID="{0E396A14-5F7B-4E70-BE86-FA3DC3DB722A}" presName="spComp" presStyleCnt="0"/>
      <dgm:spPr/>
    </dgm:pt>
    <dgm:pt modelId="{FCE9FC0B-6AA8-473C-B560-7ABB4F0F35F6}" type="pres">
      <dgm:prSet presAssocID="{0E396A14-5F7B-4E70-BE86-FA3DC3DB722A}" presName="vSp" presStyleCnt="0"/>
      <dgm:spPr/>
    </dgm:pt>
    <dgm:pt modelId="{6C5D658A-D369-44C5-91F5-0B5454B81ABB}" type="pres">
      <dgm:prSet presAssocID="{41B93552-E2E9-4DBA-82D4-0389CC57C5C0}" presName="rectComp" presStyleCnt="0"/>
      <dgm:spPr/>
    </dgm:pt>
    <dgm:pt modelId="{36D2514A-A98F-4954-A5F8-D6D1E555303F}" type="pres">
      <dgm:prSet presAssocID="{41B93552-E2E9-4DBA-82D4-0389CC57C5C0}" presName="bgRect" presStyleLbl="bgShp" presStyleIdx="1" presStyleCnt="4"/>
      <dgm:spPr>
        <a:prstGeom prst="roundRect">
          <a:avLst>
            <a:gd name="adj" fmla="val 10000"/>
          </a:avLst>
        </a:prstGeom>
      </dgm:spPr>
      <dgm:t>
        <a:bodyPr/>
        <a:lstStyle/>
        <a:p>
          <a:endParaRPr lang="de-DE"/>
        </a:p>
      </dgm:t>
    </dgm:pt>
    <dgm:pt modelId="{79DBF4E6-9B2A-4E68-9EDD-70B6646AC342}" type="pres">
      <dgm:prSet presAssocID="{41B93552-E2E9-4DBA-82D4-0389CC57C5C0}" presName="bgRectTx" presStyleLbl="bgShp" presStyleIdx="1" presStyleCnt="4">
        <dgm:presLayoutVars>
          <dgm:bulletEnabled val="1"/>
        </dgm:presLayoutVars>
      </dgm:prSet>
      <dgm:spPr/>
      <dgm:t>
        <a:bodyPr/>
        <a:lstStyle/>
        <a:p>
          <a:endParaRPr lang="de-DE"/>
        </a:p>
      </dgm:t>
    </dgm:pt>
    <dgm:pt modelId="{0618D8C6-BBEE-4E66-9205-89CA8E04E8A9}" type="pres">
      <dgm:prSet presAssocID="{41B93552-E2E9-4DBA-82D4-0389CC57C5C0}" presName="spComp" presStyleCnt="0"/>
      <dgm:spPr/>
    </dgm:pt>
    <dgm:pt modelId="{0252440F-2747-44F1-884D-C47D278E864D}" type="pres">
      <dgm:prSet presAssocID="{41B93552-E2E9-4DBA-82D4-0389CC57C5C0}" presName="vSp" presStyleCnt="0"/>
      <dgm:spPr/>
    </dgm:pt>
    <dgm:pt modelId="{9508BDF4-E0C1-4167-9C25-E8ABCD85DBD7}" type="pres">
      <dgm:prSet presAssocID="{1EA4E7BD-0496-45DA-A745-698BFF1799C9}" presName="rectComp" presStyleCnt="0"/>
      <dgm:spPr/>
    </dgm:pt>
    <dgm:pt modelId="{07F4DC8D-6B5D-4672-8A44-6EE43C270B08}" type="pres">
      <dgm:prSet presAssocID="{1EA4E7BD-0496-45DA-A745-698BFF1799C9}" presName="bgRect" presStyleLbl="bgShp" presStyleIdx="2" presStyleCnt="4" custLinFactNeighborX="-1594"/>
      <dgm:spPr>
        <a:prstGeom prst="roundRect">
          <a:avLst>
            <a:gd name="adj" fmla="val 10000"/>
          </a:avLst>
        </a:prstGeom>
      </dgm:spPr>
      <dgm:t>
        <a:bodyPr/>
        <a:lstStyle/>
        <a:p>
          <a:endParaRPr lang="de-DE"/>
        </a:p>
      </dgm:t>
    </dgm:pt>
    <dgm:pt modelId="{C4008B4E-295C-48EA-84C8-B6F6D0CA143A}" type="pres">
      <dgm:prSet presAssocID="{1EA4E7BD-0496-45DA-A745-698BFF1799C9}" presName="bgRectTx" presStyleLbl="bgShp" presStyleIdx="2" presStyleCnt="4">
        <dgm:presLayoutVars>
          <dgm:bulletEnabled val="1"/>
        </dgm:presLayoutVars>
      </dgm:prSet>
      <dgm:spPr/>
      <dgm:t>
        <a:bodyPr/>
        <a:lstStyle/>
        <a:p>
          <a:endParaRPr lang="de-DE"/>
        </a:p>
      </dgm:t>
    </dgm:pt>
    <dgm:pt modelId="{AB6CDBD4-0DF8-4075-AA95-6888843BF9E8}" type="pres">
      <dgm:prSet presAssocID="{1EA4E7BD-0496-45DA-A745-698BFF1799C9}" presName="spComp" presStyleCnt="0"/>
      <dgm:spPr/>
    </dgm:pt>
    <dgm:pt modelId="{7521FEDE-203E-4FD5-AB4A-C8FC4BB78671}" type="pres">
      <dgm:prSet presAssocID="{1EA4E7BD-0496-45DA-A745-698BFF1799C9}" presName="vSp" presStyleCnt="0"/>
      <dgm:spPr/>
    </dgm:pt>
    <dgm:pt modelId="{5374160C-A615-4C35-8ED4-90CB62EAA223}" type="pres">
      <dgm:prSet presAssocID="{E4733086-23B5-4E9C-8121-37D67920A5F1}" presName="rectComp" presStyleCnt="0"/>
      <dgm:spPr/>
    </dgm:pt>
    <dgm:pt modelId="{C0A63240-4426-4248-9F6F-AB784C1B1C80}" type="pres">
      <dgm:prSet presAssocID="{E4733086-23B5-4E9C-8121-37D67920A5F1}" presName="bgRect" presStyleLbl="bgShp" presStyleIdx="3" presStyleCnt="4"/>
      <dgm:spPr>
        <a:prstGeom prst="roundRect">
          <a:avLst>
            <a:gd name="adj" fmla="val 10000"/>
          </a:avLst>
        </a:prstGeom>
      </dgm:spPr>
      <dgm:t>
        <a:bodyPr/>
        <a:lstStyle/>
        <a:p>
          <a:endParaRPr lang="de-DE"/>
        </a:p>
      </dgm:t>
    </dgm:pt>
    <dgm:pt modelId="{8AE2B10C-318F-46DB-AC9F-A701C780FC12}" type="pres">
      <dgm:prSet presAssocID="{E4733086-23B5-4E9C-8121-37D67920A5F1}" presName="bgRectTx" presStyleLbl="bgShp" presStyleIdx="3" presStyleCnt="4">
        <dgm:presLayoutVars>
          <dgm:bulletEnabled val="1"/>
        </dgm:presLayoutVars>
      </dgm:prSet>
      <dgm:spPr/>
      <dgm:t>
        <a:bodyPr/>
        <a:lstStyle/>
        <a:p>
          <a:endParaRPr lang="de-DE"/>
        </a:p>
      </dgm:t>
    </dgm:pt>
  </dgm:ptLst>
  <dgm:cxnLst>
    <dgm:cxn modelId="{7066445D-7E45-4901-BA91-FDCED3BFE1FF}" type="presOf" srcId="{41B93552-E2E9-4DBA-82D4-0389CC57C5C0}" destId="{36D2514A-A98F-4954-A5F8-D6D1E555303F}" srcOrd="0" destOrd="0" presId="urn:microsoft.com/office/officeart/2005/8/layout/hierarchy6"/>
    <dgm:cxn modelId="{3264C484-51A7-4F29-89E1-0A908106DE38}" type="presOf" srcId="{0E396A14-5F7B-4E70-BE86-FA3DC3DB722A}" destId="{835F26DD-1996-42BD-8179-55C0B9C63E92}" srcOrd="1" destOrd="0" presId="urn:microsoft.com/office/officeart/2005/8/layout/hierarchy6"/>
    <dgm:cxn modelId="{1C2A202A-3B09-42CB-9D77-3061B0254AC8}" type="presOf" srcId="{D6DC9914-6361-4E45-AAB1-B8290093CE06}" destId="{837ACCA7-AB87-427C-BA6A-04A4CDB9D04D}" srcOrd="0" destOrd="0" presId="urn:microsoft.com/office/officeart/2005/8/layout/hierarchy6"/>
    <dgm:cxn modelId="{FDBCA042-BBF5-4416-AD77-5F1739E448E2}" srcId="{616A4F24-800B-418D-9C06-2E0F058193E7}" destId="{E1F7049C-8A2C-4F34-B48D-AB29BBB8A470}" srcOrd="0" destOrd="0" parTransId="{13702BF8-8FA7-483C-9209-E3845D96AA4C}" sibTransId="{0A1CB514-6D46-4A3D-B334-3D1DC1BF4D57}"/>
    <dgm:cxn modelId="{73E0603A-F91C-42AD-818D-0AB5CAFA58E6}" type="presOf" srcId="{616A4F24-800B-418D-9C06-2E0F058193E7}" destId="{8C2F95B8-E1C9-44BA-9B01-90486F44E476}" srcOrd="0" destOrd="0" presId="urn:microsoft.com/office/officeart/2005/8/layout/hierarchy6"/>
    <dgm:cxn modelId="{051B6A9E-E91C-4474-8FBB-D387DE1E40B2}" type="presOf" srcId="{8B0B84CC-8B33-4866-8DEA-811361794209}" destId="{A34EE72D-E1FC-4578-B2A4-3A6DD0663EFF}" srcOrd="0" destOrd="0" presId="urn:microsoft.com/office/officeart/2005/8/layout/hierarchy6"/>
    <dgm:cxn modelId="{8D3BED41-A3B5-4666-BFA8-C0AF42D3B68C}" srcId="{8B0B84CC-8B33-4866-8DEA-811361794209}" destId="{6D49F889-4F9A-4140-8306-AD33692C6371}" srcOrd="0" destOrd="0" parTransId="{65306BDF-60D5-4600-B6FE-48A2667B3B5C}" sibTransId="{EF303C73-C797-478E-B0E0-F2533622208A}"/>
    <dgm:cxn modelId="{6101BB19-0E5A-42E9-B29C-397A01EB8BAB}" type="presOf" srcId="{1EA4E7BD-0496-45DA-A745-698BFF1799C9}" destId="{07F4DC8D-6B5D-4672-8A44-6EE43C270B08}" srcOrd="0" destOrd="0" presId="urn:microsoft.com/office/officeart/2005/8/layout/hierarchy6"/>
    <dgm:cxn modelId="{A63DA862-73E9-47BA-A879-66F4583EB633}" type="presOf" srcId="{52586AE0-0140-4352-903C-2FB50B965B62}" destId="{C9A3C6C3-D34B-4204-9E7B-633C2831F2FE}" srcOrd="0" destOrd="0" presId="urn:microsoft.com/office/officeart/2005/8/layout/hierarchy6"/>
    <dgm:cxn modelId="{9DDE89F3-73BB-45E0-BF77-3E85140D16D2}" type="presOf" srcId="{65306BDF-60D5-4600-B6FE-48A2667B3B5C}" destId="{280786FC-083C-4361-A949-1C16BA2B5318}" srcOrd="0" destOrd="0" presId="urn:microsoft.com/office/officeart/2005/8/layout/hierarchy6"/>
    <dgm:cxn modelId="{45E91005-2568-49C2-9712-D92622149F1A}" type="presOf" srcId="{41B93552-E2E9-4DBA-82D4-0389CC57C5C0}" destId="{79DBF4E6-9B2A-4E68-9EDD-70B6646AC342}" srcOrd="1" destOrd="0" presId="urn:microsoft.com/office/officeart/2005/8/layout/hierarchy6"/>
    <dgm:cxn modelId="{C56539C3-566D-47FB-BE52-876232D369E9}" srcId="{5D70E3B1-E468-4584-BAD7-A176B05C0F9A}" destId="{6F4B8CAB-523B-4F4B-966B-13FE1A6A1BEB}" srcOrd="0" destOrd="0" parTransId="{3D937EAD-44F2-4715-8443-A28D973CC79D}" sibTransId="{BA5B3A04-AE2B-4340-A25E-CECBFA61C14E}"/>
    <dgm:cxn modelId="{A1FA7274-EC9C-4914-94E3-22432E7BC7A5}" srcId="{E1F7049C-8A2C-4F34-B48D-AB29BBB8A470}" destId="{5D70E3B1-E468-4584-BAD7-A176B05C0F9A}" srcOrd="1" destOrd="0" parTransId="{4499DF51-2FF7-48A3-951C-8B50C0EC05F6}" sibTransId="{730BDD65-4F53-4B52-A144-3C2F2F6B36D5}"/>
    <dgm:cxn modelId="{3B95406E-4C2E-4F30-8152-27CA41CCEFD3}" type="presOf" srcId="{72120373-3AD8-4384-A19A-9FFD54695374}" destId="{EB81FEF3-E248-43ED-A9DF-66FBB12FB8F9}" srcOrd="0" destOrd="0" presId="urn:microsoft.com/office/officeart/2005/8/layout/hierarchy6"/>
    <dgm:cxn modelId="{1D418430-AB39-459E-A4E3-EAC0D8E7E7C4}" srcId="{6F4B8CAB-523B-4F4B-966B-13FE1A6A1BEB}" destId="{72120373-3AD8-4384-A19A-9FFD54695374}" srcOrd="0" destOrd="0" parTransId="{50778219-EA19-42DC-9682-2A85DC549109}" sibTransId="{091C99A1-9C81-4A3B-9801-4F19C192F513}"/>
    <dgm:cxn modelId="{493F16FB-34A5-4DE7-808D-16C46DF8E94F}" type="presOf" srcId="{03FFB910-B90A-4F75-A848-DAD1C89674E6}" destId="{BDD5047F-4009-4309-B104-D5AFB4D89012}" srcOrd="0" destOrd="0" presId="urn:microsoft.com/office/officeart/2005/8/layout/hierarchy6"/>
    <dgm:cxn modelId="{FF10776E-E245-4A89-BDDF-75779E877DAD}" srcId="{E1F7049C-8A2C-4F34-B48D-AB29BBB8A470}" destId="{03FFB910-B90A-4F75-A848-DAD1C89674E6}" srcOrd="0" destOrd="0" parTransId="{FD391CF7-6D37-45A9-8E6C-96365F130731}" sibTransId="{5CCCC21D-CD1F-4E36-BAEE-BBDED9B5DADB}"/>
    <dgm:cxn modelId="{BD5476CE-2D4C-460F-B4C0-332A6F3CCADA}" type="presOf" srcId="{1118FCA0-615F-41B7-9B19-850F5903FFA5}" destId="{C6E2BE9D-5938-4ED4-AF85-996A010CF52D}" srcOrd="0" destOrd="0" presId="urn:microsoft.com/office/officeart/2005/8/layout/hierarchy6"/>
    <dgm:cxn modelId="{82E0A329-7B3C-4DA6-8159-FFAD365AEE84}" srcId="{522F45DF-56FA-46BF-9B19-062E1B06FC89}" destId="{16D43413-05BD-4CE6-BB6E-CF1619A33F60}" srcOrd="0" destOrd="0" parTransId="{ADED6DA9-51CB-439F-8205-E2CAE3F2C766}" sibTransId="{5E3E2ADE-7108-41E4-A950-5948A5C65DD1}"/>
    <dgm:cxn modelId="{5C52EB8E-49C7-4432-9B31-CFA7939D6C85}" srcId="{616A4F24-800B-418D-9C06-2E0F058193E7}" destId="{E4733086-23B5-4E9C-8121-37D67920A5F1}" srcOrd="4" destOrd="0" parTransId="{0C4DD76D-427D-4B4A-A523-EF144D06E616}" sibTransId="{49EC0BD9-AD66-412F-BAFB-62162368EF1E}"/>
    <dgm:cxn modelId="{C41B1326-52DC-4450-872D-C3683F1F584D}" srcId="{03FFB910-B90A-4F75-A848-DAD1C89674E6}" destId="{D6DC9914-6361-4E45-AAB1-B8290093CE06}" srcOrd="0" destOrd="0" parTransId="{0CD9D5E2-B564-4244-ABA1-C3E98FAE65A8}" sibTransId="{3A2F1FF3-12C3-494D-AADA-3A1A6065B47A}"/>
    <dgm:cxn modelId="{D59890A1-143A-4A9E-96B2-897CE4110B47}" type="presOf" srcId="{E4733086-23B5-4E9C-8121-37D67920A5F1}" destId="{8AE2B10C-318F-46DB-AC9F-A701C780FC12}" srcOrd="1" destOrd="0" presId="urn:microsoft.com/office/officeart/2005/8/layout/hierarchy6"/>
    <dgm:cxn modelId="{81133883-8FE6-4890-B4F9-7E6FAC6BFEE0}" srcId="{5D70E3B1-E468-4584-BAD7-A176B05C0F9A}" destId="{522F45DF-56FA-46BF-9B19-062E1B06FC89}" srcOrd="1" destOrd="0" parTransId="{1118FCA0-615F-41B7-9B19-850F5903FFA5}" sibTransId="{E9A363FB-1BB7-4B89-BA3D-DF827BAE41F1}"/>
    <dgm:cxn modelId="{DB2780D0-0B0F-4EEA-B23D-0391BDCC88DA}" srcId="{616A4F24-800B-418D-9C06-2E0F058193E7}" destId="{1EA4E7BD-0496-45DA-A745-698BFF1799C9}" srcOrd="3" destOrd="0" parTransId="{C99E6FCF-84EF-429F-BC34-2F883DA9E6C0}" sibTransId="{56440067-4E15-4A31-A3CF-1209F6811944}"/>
    <dgm:cxn modelId="{EB9E40A0-8EE3-4FE1-975E-8E8142143CBF}" type="presOf" srcId="{0CD9D5E2-B564-4244-ABA1-C3E98FAE65A8}" destId="{BBFB2A48-06EA-499A-8BAE-4C2F22FC9CCE}" srcOrd="0" destOrd="0" presId="urn:microsoft.com/office/officeart/2005/8/layout/hierarchy6"/>
    <dgm:cxn modelId="{D23BCA1C-3057-4102-BDAE-7C9812415B2F}" type="presOf" srcId="{1EA4E7BD-0496-45DA-A745-698BFF1799C9}" destId="{C4008B4E-295C-48EA-84C8-B6F6D0CA143A}" srcOrd="1" destOrd="0" presId="urn:microsoft.com/office/officeart/2005/8/layout/hierarchy6"/>
    <dgm:cxn modelId="{8AB60567-D610-491A-B05E-896FCCFC52D6}" type="presOf" srcId="{E4733086-23B5-4E9C-8121-37D67920A5F1}" destId="{C0A63240-4426-4248-9F6F-AB784C1B1C80}" srcOrd="0" destOrd="0" presId="urn:microsoft.com/office/officeart/2005/8/layout/hierarchy6"/>
    <dgm:cxn modelId="{88B05A43-2ECD-4DB5-958C-ABE4EB7B0750}" srcId="{D6DC9914-6361-4E45-AAB1-B8290093CE06}" destId="{20C2A8E8-F6B9-47EA-9D34-7F725B4BFA99}" srcOrd="0" destOrd="0" parTransId="{52586AE0-0140-4352-903C-2FB50B965B62}" sibTransId="{8E0E4076-9BD2-4024-B3D9-3E24ED5A2E46}"/>
    <dgm:cxn modelId="{50D1A996-791D-4B75-985F-1B47B34362F2}" type="presOf" srcId="{4499DF51-2FF7-48A3-951C-8B50C0EC05F6}" destId="{93A1C16E-A771-4BE8-BEDF-AC6C04D9D2DD}" srcOrd="0" destOrd="0" presId="urn:microsoft.com/office/officeart/2005/8/layout/hierarchy6"/>
    <dgm:cxn modelId="{92C446BA-1465-48F3-8CBD-594748653742}" type="presOf" srcId="{16D43413-05BD-4CE6-BB6E-CF1619A33F60}" destId="{4E9C3346-B8B8-43F7-A792-B80FB6E8B87E}" srcOrd="0" destOrd="0" presId="urn:microsoft.com/office/officeart/2005/8/layout/hierarchy6"/>
    <dgm:cxn modelId="{3736A0A8-8818-4ECD-9891-29C85F889108}" type="presOf" srcId="{50778219-EA19-42DC-9682-2A85DC549109}" destId="{A30D9345-BFAB-4D5B-ABF6-A1B0F0C971B2}" srcOrd="0" destOrd="0" presId="urn:microsoft.com/office/officeart/2005/8/layout/hierarchy6"/>
    <dgm:cxn modelId="{F66A07B6-63DE-4321-9F6C-2D178EC1E060}" srcId="{03FFB910-B90A-4F75-A848-DAD1C89674E6}" destId="{8B0B84CC-8B33-4866-8DEA-811361794209}" srcOrd="1" destOrd="0" parTransId="{9B495F89-AB9A-479A-92A0-8ED8D9CE8237}" sibTransId="{2DA27589-14BB-4873-BC4C-BC77D95EEA1E}"/>
    <dgm:cxn modelId="{45D432A3-3E4F-425B-8B54-B26234441C98}" type="presOf" srcId="{E1F7049C-8A2C-4F34-B48D-AB29BBB8A470}" destId="{D335C768-7399-4789-BC1D-A4BA69E37A38}" srcOrd="0" destOrd="0" presId="urn:microsoft.com/office/officeart/2005/8/layout/hierarchy6"/>
    <dgm:cxn modelId="{5B79C7A8-B34D-451D-9BC2-5F249621B3A0}" type="presOf" srcId="{9B495F89-AB9A-479A-92A0-8ED8D9CE8237}" destId="{11CE49BF-8C90-42E1-85A8-0903AB35B272}" srcOrd="0" destOrd="0" presId="urn:microsoft.com/office/officeart/2005/8/layout/hierarchy6"/>
    <dgm:cxn modelId="{EB132EF2-5EA2-4BF9-97A7-C83066B7D87D}" type="presOf" srcId="{ADED6DA9-51CB-439F-8205-E2CAE3F2C766}" destId="{6778EB9F-77AA-4818-B4C8-813CFFCD4A8A}" srcOrd="0" destOrd="0" presId="urn:microsoft.com/office/officeart/2005/8/layout/hierarchy6"/>
    <dgm:cxn modelId="{773A4A94-E6D6-48BF-A735-962E3037AEA4}" type="presOf" srcId="{6D49F889-4F9A-4140-8306-AD33692C6371}" destId="{2D8B02E1-4468-4E31-9EE7-70EDA7579A22}" srcOrd="0" destOrd="0" presId="urn:microsoft.com/office/officeart/2005/8/layout/hierarchy6"/>
    <dgm:cxn modelId="{68181483-2D6B-4615-AE8B-6BD355EE991A}" srcId="{616A4F24-800B-418D-9C06-2E0F058193E7}" destId="{0E396A14-5F7B-4E70-BE86-FA3DC3DB722A}" srcOrd="1" destOrd="0" parTransId="{F6CD4659-B29A-4B2A-A53F-240A3978164D}" sibTransId="{6D24F26E-1789-430B-82FF-BE1C0C5EB15B}"/>
    <dgm:cxn modelId="{583B005E-DB03-4BEC-843E-AEA5551C7D7D}" type="presOf" srcId="{522F45DF-56FA-46BF-9B19-062E1B06FC89}" destId="{D9FB8C1C-0BEA-4BBA-BA09-9A5637DE6D4A}" srcOrd="0" destOrd="0" presId="urn:microsoft.com/office/officeart/2005/8/layout/hierarchy6"/>
    <dgm:cxn modelId="{2BB03612-A518-4746-B639-2FEC7E6EC669}" type="presOf" srcId="{FD391CF7-6D37-45A9-8E6C-96365F130731}" destId="{45273849-A3E3-410E-B171-289D2688DF39}" srcOrd="0" destOrd="0" presId="urn:microsoft.com/office/officeart/2005/8/layout/hierarchy6"/>
    <dgm:cxn modelId="{F2E4FDC5-654B-4CA8-B450-AC9CE2BBD6BF}" type="presOf" srcId="{6F4B8CAB-523B-4F4B-966B-13FE1A6A1BEB}" destId="{F7823AB6-13C4-428B-B516-868755A80F8A}" srcOrd="0" destOrd="0" presId="urn:microsoft.com/office/officeart/2005/8/layout/hierarchy6"/>
    <dgm:cxn modelId="{C8BD8311-9EAC-493F-8582-60310CF57ADF}" type="presOf" srcId="{20C2A8E8-F6B9-47EA-9D34-7F725B4BFA99}" destId="{3E55F49D-43D7-46B1-B4F2-E08A020842F3}" srcOrd="0" destOrd="0" presId="urn:microsoft.com/office/officeart/2005/8/layout/hierarchy6"/>
    <dgm:cxn modelId="{E23CED98-A317-4B7F-817C-6A74EECDD033}" type="presOf" srcId="{5D70E3B1-E468-4584-BAD7-A176B05C0F9A}" destId="{4563CF16-611F-4738-8E8A-C89F4F98684E}" srcOrd="0" destOrd="0" presId="urn:microsoft.com/office/officeart/2005/8/layout/hierarchy6"/>
    <dgm:cxn modelId="{ABF9BD3C-AF7A-4787-A2AE-6483A1991A73}" type="presOf" srcId="{3D937EAD-44F2-4715-8443-A28D973CC79D}" destId="{BF54E83E-0871-4042-94A5-E33A6E670BF8}" srcOrd="0" destOrd="0" presId="urn:microsoft.com/office/officeart/2005/8/layout/hierarchy6"/>
    <dgm:cxn modelId="{29963181-785E-4F03-AB4C-CAEAADE75783}" type="presOf" srcId="{0E396A14-5F7B-4E70-BE86-FA3DC3DB722A}" destId="{2F07A97B-7052-4EE0-A375-C27C7977F091}" srcOrd="0" destOrd="0" presId="urn:microsoft.com/office/officeart/2005/8/layout/hierarchy6"/>
    <dgm:cxn modelId="{952B7872-D908-42B7-A97B-CED0A0A92297}" srcId="{616A4F24-800B-418D-9C06-2E0F058193E7}" destId="{41B93552-E2E9-4DBA-82D4-0389CC57C5C0}" srcOrd="2" destOrd="0" parTransId="{746E7116-3212-4101-BF6F-890E3228EAC0}" sibTransId="{741D37A4-2337-4200-8E23-DC1171D8B0D5}"/>
    <dgm:cxn modelId="{A84A808A-105F-4DF5-B7DC-3F7BCD5BE91F}" type="presParOf" srcId="{8C2F95B8-E1C9-44BA-9B01-90486F44E476}" destId="{852FD3A5-CC88-405C-B9E1-90DAA6DF18F9}" srcOrd="0" destOrd="0" presId="urn:microsoft.com/office/officeart/2005/8/layout/hierarchy6"/>
    <dgm:cxn modelId="{D50542AD-D4F6-4601-AB4F-CE6E31A6BE24}" type="presParOf" srcId="{852FD3A5-CC88-405C-B9E1-90DAA6DF18F9}" destId="{AB8E926A-DC82-4287-A673-76F4379D8AB1}" srcOrd="0" destOrd="0" presId="urn:microsoft.com/office/officeart/2005/8/layout/hierarchy6"/>
    <dgm:cxn modelId="{50672483-7C09-4D70-82AA-80793BECCDB4}" type="presParOf" srcId="{852FD3A5-CC88-405C-B9E1-90DAA6DF18F9}" destId="{7F90E744-F361-4E9D-8B03-CF08308B579D}" srcOrd="1" destOrd="0" presId="urn:microsoft.com/office/officeart/2005/8/layout/hierarchy6"/>
    <dgm:cxn modelId="{D9A3FA80-5B3C-4EBB-B53E-28A1F65650EB}" type="presParOf" srcId="{7F90E744-F361-4E9D-8B03-CF08308B579D}" destId="{68D7022E-B018-4A6D-B40E-7E49C73F109F}" srcOrd="0" destOrd="0" presId="urn:microsoft.com/office/officeart/2005/8/layout/hierarchy6"/>
    <dgm:cxn modelId="{B7C6590A-2130-45AE-9EA9-2E068B9DEE81}" type="presParOf" srcId="{68D7022E-B018-4A6D-B40E-7E49C73F109F}" destId="{D335C768-7399-4789-BC1D-A4BA69E37A38}" srcOrd="0" destOrd="0" presId="urn:microsoft.com/office/officeart/2005/8/layout/hierarchy6"/>
    <dgm:cxn modelId="{470F4803-BFFD-402A-95EE-DD6356A22E78}" type="presParOf" srcId="{68D7022E-B018-4A6D-B40E-7E49C73F109F}" destId="{A818F89D-E4C0-4994-A20B-FBF1384779AA}" srcOrd="1" destOrd="0" presId="urn:microsoft.com/office/officeart/2005/8/layout/hierarchy6"/>
    <dgm:cxn modelId="{7DA623C3-D69F-471B-A1E3-9BFF0D697516}" type="presParOf" srcId="{A818F89D-E4C0-4994-A20B-FBF1384779AA}" destId="{45273849-A3E3-410E-B171-289D2688DF39}" srcOrd="0" destOrd="0" presId="urn:microsoft.com/office/officeart/2005/8/layout/hierarchy6"/>
    <dgm:cxn modelId="{C4D1396F-8B9C-42B1-A327-CE5065DCF9CC}" type="presParOf" srcId="{A818F89D-E4C0-4994-A20B-FBF1384779AA}" destId="{6B8C9175-F115-4A23-AC50-A2DF84A7650B}" srcOrd="1" destOrd="0" presId="urn:microsoft.com/office/officeart/2005/8/layout/hierarchy6"/>
    <dgm:cxn modelId="{33EC764A-FFCA-4EB0-AF30-1A47F15CD67A}" type="presParOf" srcId="{6B8C9175-F115-4A23-AC50-A2DF84A7650B}" destId="{BDD5047F-4009-4309-B104-D5AFB4D89012}" srcOrd="0" destOrd="0" presId="urn:microsoft.com/office/officeart/2005/8/layout/hierarchy6"/>
    <dgm:cxn modelId="{70BB02AC-8498-491A-AE2A-E685FFFE1BE6}" type="presParOf" srcId="{6B8C9175-F115-4A23-AC50-A2DF84A7650B}" destId="{D96F1C76-D841-4FAC-8964-F56109C78280}" srcOrd="1" destOrd="0" presId="urn:microsoft.com/office/officeart/2005/8/layout/hierarchy6"/>
    <dgm:cxn modelId="{7D1EDEBB-1C7A-4E07-AEC6-2BD1B6D479E7}" type="presParOf" srcId="{D96F1C76-D841-4FAC-8964-F56109C78280}" destId="{BBFB2A48-06EA-499A-8BAE-4C2F22FC9CCE}" srcOrd="0" destOrd="0" presId="urn:microsoft.com/office/officeart/2005/8/layout/hierarchy6"/>
    <dgm:cxn modelId="{E2F4913D-F6E9-403A-B680-487D57C6B1E5}" type="presParOf" srcId="{D96F1C76-D841-4FAC-8964-F56109C78280}" destId="{B884B6BA-8A45-4266-97C8-1768BD2E25B6}" srcOrd="1" destOrd="0" presId="urn:microsoft.com/office/officeart/2005/8/layout/hierarchy6"/>
    <dgm:cxn modelId="{E2BC1AD7-95EF-4AB5-9ED6-EB5B8D0949AE}" type="presParOf" srcId="{B884B6BA-8A45-4266-97C8-1768BD2E25B6}" destId="{837ACCA7-AB87-427C-BA6A-04A4CDB9D04D}" srcOrd="0" destOrd="0" presId="urn:microsoft.com/office/officeart/2005/8/layout/hierarchy6"/>
    <dgm:cxn modelId="{D6FC9331-61D7-4893-8BAE-95C9D5F7D839}" type="presParOf" srcId="{B884B6BA-8A45-4266-97C8-1768BD2E25B6}" destId="{F8030B61-D1CF-4526-942E-BC9CA6F493E1}" srcOrd="1" destOrd="0" presId="urn:microsoft.com/office/officeart/2005/8/layout/hierarchy6"/>
    <dgm:cxn modelId="{575A4EFB-4D67-47B2-A698-62F2A86FC8EB}" type="presParOf" srcId="{F8030B61-D1CF-4526-942E-BC9CA6F493E1}" destId="{C9A3C6C3-D34B-4204-9E7B-633C2831F2FE}" srcOrd="0" destOrd="0" presId="urn:microsoft.com/office/officeart/2005/8/layout/hierarchy6"/>
    <dgm:cxn modelId="{AF7C9E0E-F635-42F0-9111-1E23EFBF380A}" type="presParOf" srcId="{F8030B61-D1CF-4526-942E-BC9CA6F493E1}" destId="{E75ABF8A-C9A9-41F5-A820-AC17E28E4394}" srcOrd="1" destOrd="0" presId="urn:microsoft.com/office/officeart/2005/8/layout/hierarchy6"/>
    <dgm:cxn modelId="{B1FBD51E-6B71-4CF7-A5E5-D8465EC6FE2E}" type="presParOf" srcId="{E75ABF8A-C9A9-41F5-A820-AC17E28E4394}" destId="{3E55F49D-43D7-46B1-B4F2-E08A020842F3}" srcOrd="0" destOrd="0" presId="urn:microsoft.com/office/officeart/2005/8/layout/hierarchy6"/>
    <dgm:cxn modelId="{343CD8DA-584C-49A6-ACF1-0B18B64DBBD7}" type="presParOf" srcId="{E75ABF8A-C9A9-41F5-A820-AC17E28E4394}" destId="{DA61DFFA-2DE4-473F-8F45-64E751D6FD71}" srcOrd="1" destOrd="0" presId="urn:microsoft.com/office/officeart/2005/8/layout/hierarchy6"/>
    <dgm:cxn modelId="{0F6D5DD3-EAA3-4AE8-AB59-2478651EE6BE}" type="presParOf" srcId="{D96F1C76-D841-4FAC-8964-F56109C78280}" destId="{11CE49BF-8C90-42E1-85A8-0903AB35B272}" srcOrd="2" destOrd="0" presId="urn:microsoft.com/office/officeart/2005/8/layout/hierarchy6"/>
    <dgm:cxn modelId="{11741B8C-1021-4973-AFD4-4CAB0B3384AE}" type="presParOf" srcId="{D96F1C76-D841-4FAC-8964-F56109C78280}" destId="{00806DCA-E7CA-4EE0-B4AB-592285B08AF7}" srcOrd="3" destOrd="0" presId="urn:microsoft.com/office/officeart/2005/8/layout/hierarchy6"/>
    <dgm:cxn modelId="{4AB11B3F-9817-4A9F-82D8-DAE925254ADF}" type="presParOf" srcId="{00806DCA-E7CA-4EE0-B4AB-592285B08AF7}" destId="{A34EE72D-E1FC-4578-B2A4-3A6DD0663EFF}" srcOrd="0" destOrd="0" presId="urn:microsoft.com/office/officeart/2005/8/layout/hierarchy6"/>
    <dgm:cxn modelId="{0EB5DBA4-926E-4C81-A2B7-385FA7755268}" type="presParOf" srcId="{00806DCA-E7CA-4EE0-B4AB-592285B08AF7}" destId="{E56143A9-AB8A-4B8B-9765-D68B20B06E28}" srcOrd="1" destOrd="0" presId="urn:microsoft.com/office/officeart/2005/8/layout/hierarchy6"/>
    <dgm:cxn modelId="{459656CE-312F-4267-9DEB-122CE622AD25}" type="presParOf" srcId="{E56143A9-AB8A-4B8B-9765-D68B20B06E28}" destId="{280786FC-083C-4361-A949-1C16BA2B5318}" srcOrd="0" destOrd="0" presId="urn:microsoft.com/office/officeart/2005/8/layout/hierarchy6"/>
    <dgm:cxn modelId="{A7882F43-FFBB-43FA-A3B1-E8ED84071242}" type="presParOf" srcId="{E56143A9-AB8A-4B8B-9765-D68B20B06E28}" destId="{129B480A-1BB5-4043-9381-815A983F10E8}" srcOrd="1" destOrd="0" presId="urn:microsoft.com/office/officeart/2005/8/layout/hierarchy6"/>
    <dgm:cxn modelId="{E464E30A-BB4B-4B66-A275-4B55FB5CE476}" type="presParOf" srcId="{129B480A-1BB5-4043-9381-815A983F10E8}" destId="{2D8B02E1-4468-4E31-9EE7-70EDA7579A22}" srcOrd="0" destOrd="0" presId="urn:microsoft.com/office/officeart/2005/8/layout/hierarchy6"/>
    <dgm:cxn modelId="{82D0B902-3B13-4365-9A1B-9D4E91DDD04B}" type="presParOf" srcId="{129B480A-1BB5-4043-9381-815A983F10E8}" destId="{30D6858B-8B26-4ACE-86B4-0CF69FA52FF9}" srcOrd="1" destOrd="0" presId="urn:microsoft.com/office/officeart/2005/8/layout/hierarchy6"/>
    <dgm:cxn modelId="{963A8AE4-9EA3-4789-B0FC-09A5C976A7AD}" type="presParOf" srcId="{A818F89D-E4C0-4994-A20B-FBF1384779AA}" destId="{93A1C16E-A771-4BE8-BEDF-AC6C04D9D2DD}" srcOrd="2" destOrd="0" presId="urn:microsoft.com/office/officeart/2005/8/layout/hierarchy6"/>
    <dgm:cxn modelId="{BFCB129C-7D32-4F4A-9B3A-B443DEAB5370}" type="presParOf" srcId="{A818F89D-E4C0-4994-A20B-FBF1384779AA}" destId="{6082CB21-3405-447F-9B19-2EE47D21DB89}" srcOrd="3" destOrd="0" presId="urn:microsoft.com/office/officeart/2005/8/layout/hierarchy6"/>
    <dgm:cxn modelId="{8BE66020-BA5E-4BCA-84BE-4D04441752CC}" type="presParOf" srcId="{6082CB21-3405-447F-9B19-2EE47D21DB89}" destId="{4563CF16-611F-4738-8E8A-C89F4F98684E}" srcOrd="0" destOrd="0" presId="urn:microsoft.com/office/officeart/2005/8/layout/hierarchy6"/>
    <dgm:cxn modelId="{4909BB6A-742C-4D68-B24A-CA74FF201C4A}" type="presParOf" srcId="{6082CB21-3405-447F-9B19-2EE47D21DB89}" destId="{AE05E75F-881E-420B-A6BE-602B5A450852}" srcOrd="1" destOrd="0" presId="urn:microsoft.com/office/officeart/2005/8/layout/hierarchy6"/>
    <dgm:cxn modelId="{1333C521-052E-4A16-B604-A904CECBA824}" type="presParOf" srcId="{AE05E75F-881E-420B-A6BE-602B5A450852}" destId="{BF54E83E-0871-4042-94A5-E33A6E670BF8}" srcOrd="0" destOrd="0" presId="urn:microsoft.com/office/officeart/2005/8/layout/hierarchy6"/>
    <dgm:cxn modelId="{6DBE76E3-682E-4603-BC11-6B587E8D9613}" type="presParOf" srcId="{AE05E75F-881E-420B-A6BE-602B5A450852}" destId="{5C82E6EA-9D6D-459D-A6E5-0318B2C98ADA}" srcOrd="1" destOrd="0" presId="urn:microsoft.com/office/officeart/2005/8/layout/hierarchy6"/>
    <dgm:cxn modelId="{FBFA4C79-AB51-4FA5-A663-F4A0D5AF8411}" type="presParOf" srcId="{5C82E6EA-9D6D-459D-A6E5-0318B2C98ADA}" destId="{F7823AB6-13C4-428B-B516-868755A80F8A}" srcOrd="0" destOrd="0" presId="urn:microsoft.com/office/officeart/2005/8/layout/hierarchy6"/>
    <dgm:cxn modelId="{CB82BFA4-D91F-4A12-A83B-3D114BFE0E9F}" type="presParOf" srcId="{5C82E6EA-9D6D-459D-A6E5-0318B2C98ADA}" destId="{102A6537-9241-461F-88D7-D9D0A28BF626}" srcOrd="1" destOrd="0" presId="urn:microsoft.com/office/officeart/2005/8/layout/hierarchy6"/>
    <dgm:cxn modelId="{F2FA0803-582D-41CA-B315-24ACB74C57BE}" type="presParOf" srcId="{102A6537-9241-461F-88D7-D9D0A28BF626}" destId="{A30D9345-BFAB-4D5B-ABF6-A1B0F0C971B2}" srcOrd="0" destOrd="0" presId="urn:microsoft.com/office/officeart/2005/8/layout/hierarchy6"/>
    <dgm:cxn modelId="{879D4DFA-2C91-40FC-9FB5-D957D8CD588C}" type="presParOf" srcId="{102A6537-9241-461F-88D7-D9D0A28BF626}" destId="{8932CFD9-9BEF-4578-8DEB-66D5A87DEEE8}" srcOrd="1" destOrd="0" presId="urn:microsoft.com/office/officeart/2005/8/layout/hierarchy6"/>
    <dgm:cxn modelId="{76849267-6F1F-4B5F-AF4B-A2FE55670DBD}" type="presParOf" srcId="{8932CFD9-9BEF-4578-8DEB-66D5A87DEEE8}" destId="{EB81FEF3-E248-43ED-A9DF-66FBB12FB8F9}" srcOrd="0" destOrd="0" presId="urn:microsoft.com/office/officeart/2005/8/layout/hierarchy6"/>
    <dgm:cxn modelId="{DA096E4D-C005-40D3-B31B-DD184F5E1F40}" type="presParOf" srcId="{8932CFD9-9BEF-4578-8DEB-66D5A87DEEE8}" destId="{CE64FEF4-6DB2-408D-B109-DFE375B4DC80}" srcOrd="1" destOrd="0" presId="urn:microsoft.com/office/officeart/2005/8/layout/hierarchy6"/>
    <dgm:cxn modelId="{34A4EA8F-9A6C-4FCE-9D9E-0970516F174C}" type="presParOf" srcId="{AE05E75F-881E-420B-A6BE-602B5A450852}" destId="{C6E2BE9D-5938-4ED4-AF85-996A010CF52D}" srcOrd="2" destOrd="0" presId="urn:microsoft.com/office/officeart/2005/8/layout/hierarchy6"/>
    <dgm:cxn modelId="{E1C12118-3D20-4894-B36A-27AF86EED594}" type="presParOf" srcId="{AE05E75F-881E-420B-A6BE-602B5A450852}" destId="{20CC287E-92FB-475C-8A7B-83B787C84C81}" srcOrd="3" destOrd="0" presId="urn:microsoft.com/office/officeart/2005/8/layout/hierarchy6"/>
    <dgm:cxn modelId="{C171E6FB-E764-4428-8CF3-F51AFF6C9B6E}" type="presParOf" srcId="{20CC287E-92FB-475C-8A7B-83B787C84C81}" destId="{D9FB8C1C-0BEA-4BBA-BA09-9A5637DE6D4A}" srcOrd="0" destOrd="0" presId="urn:microsoft.com/office/officeart/2005/8/layout/hierarchy6"/>
    <dgm:cxn modelId="{0FA04148-477A-45ED-85CC-5C3B9EE8118B}" type="presParOf" srcId="{20CC287E-92FB-475C-8A7B-83B787C84C81}" destId="{D4764F0F-4884-442F-A73B-BEE687EEED14}" srcOrd="1" destOrd="0" presId="urn:microsoft.com/office/officeart/2005/8/layout/hierarchy6"/>
    <dgm:cxn modelId="{9543617C-DE3A-43C6-95C6-1CD2B85D7AA8}" type="presParOf" srcId="{D4764F0F-4884-442F-A73B-BEE687EEED14}" destId="{6778EB9F-77AA-4818-B4C8-813CFFCD4A8A}" srcOrd="0" destOrd="0" presId="urn:microsoft.com/office/officeart/2005/8/layout/hierarchy6"/>
    <dgm:cxn modelId="{D24D4BEF-665D-436A-B187-C7183F9B1D11}" type="presParOf" srcId="{D4764F0F-4884-442F-A73B-BEE687EEED14}" destId="{6D629B5D-922F-4661-AF37-FC7BB79D1D76}" srcOrd="1" destOrd="0" presId="urn:microsoft.com/office/officeart/2005/8/layout/hierarchy6"/>
    <dgm:cxn modelId="{2B44D666-E7C1-4BC0-8309-5FAAC2663C0E}" type="presParOf" srcId="{6D629B5D-922F-4661-AF37-FC7BB79D1D76}" destId="{4E9C3346-B8B8-43F7-A792-B80FB6E8B87E}" srcOrd="0" destOrd="0" presId="urn:microsoft.com/office/officeart/2005/8/layout/hierarchy6"/>
    <dgm:cxn modelId="{91966BE4-098A-4A89-9020-1C33B60231D9}" type="presParOf" srcId="{6D629B5D-922F-4661-AF37-FC7BB79D1D76}" destId="{4709B5EB-E56F-4FA2-96EC-2F40F2A39357}" srcOrd="1" destOrd="0" presId="urn:microsoft.com/office/officeart/2005/8/layout/hierarchy6"/>
    <dgm:cxn modelId="{BE6CCDDF-49A8-4FB0-8F6E-622513C27617}" type="presParOf" srcId="{8C2F95B8-E1C9-44BA-9B01-90486F44E476}" destId="{A342FCD2-5E81-421E-86C4-B2DD0CFD5B5D}" srcOrd="1" destOrd="0" presId="urn:microsoft.com/office/officeart/2005/8/layout/hierarchy6"/>
    <dgm:cxn modelId="{8C40693C-C8D4-4EB3-9D6C-21220C90DE1C}" type="presParOf" srcId="{A342FCD2-5E81-421E-86C4-B2DD0CFD5B5D}" destId="{6882DC6A-207C-4290-916B-9BC6C2A67F3B}" srcOrd="0" destOrd="0" presId="urn:microsoft.com/office/officeart/2005/8/layout/hierarchy6"/>
    <dgm:cxn modelId="{940B560B-1930-4E3D-8785-91FA43CF5737}" type="presParOf" srcId="{6882DC6A-207C-4290-916B-9BC6C2A67F3B}" destId="{2F07A97B-7052-4EE0-A375-C27C7977F091}" srcOrd="0" destOrd="0" presId="urn:microsoft.com/office/officeart/2005/8/layout/hierarchy6"/>
    <dgm:cxn modelId="{2F7B51FC-7432-4CAB-A2D7-AE8F1729F309}" type="presParOf" srcId="{6882DC6A-207C-4290-916B-9BC6C2A67F3B}" destId="{835F26DD-1996-42BD-8179-55C0B9C63E92}" srcOrd="1" destOrd="0" presId="urn:microsoft.com/office/officeart/2005/8/layout/hierarchy6"/>
    <dgm:cxn modelId="{3ADC0A6E-C390-436C-A2BD-822F61B0696B}" type="presParOf" srcId="{A342FCD2-5E81-421E-86C4-B2DD0CFD5B5D}" destId="{E14840C7-E30D-4815-AFD2-EDAD5CEDAF28}" srcOrd="1" destOrd="0" presId="urn:microsoft.com/office/officeart/2005/8/layout/hierarchy6"/>
    <dgm:cxn modelId="{FFDDDD07-88C5-4655-98C6-0BB9A5CF8299}" type="presParOf" srcId="{E14840C7-E30D-4815-AFD2-EDAD5CEDAF28}" destId="{FCE9FC0B-6AA8-473C-B560-7ABB4F0F35F6}" srcOrd="0" destOrd="0" presId="urn:microsoft.com/office/officeart/2005/8/layout/hierarchy6"/>
    <dgm:cxn modelId="{A7E8B841-3390-47D3-975F-F7D12E69BDB5}" type="presParOf" srcId="{A342FCD2-5E81-421E-86C4-B2DD0CFD5B5D}" destId="{6C5D658A-D369-44C5-91F5-0B5454B81ABB}" srcOrd="2" destOrd="0" presId="urn:microsoft.com/office/officeart/2005/8/layout/hierarchy6"/>
    <dgm:cxn modelId="{4D8AB391-0C3E-4015-9A5C-4DE2B9F647E3}" type="presParOf" srcId="{6C5D658A-D369-44C5-91F5-0B5454B81ABB}" destId="{36D2514A-A98F-4954-A5F8-D6D1E555303F}" srcOrd="0" destOrd="0" presId="urn:microsoft.com/office/officeart/2005/8/layout/hierarchy6"/>
    <dgm:cxn modelId="{03F32444-CC65-4FEF-BF65-97C37E17CAB2}" type="presParOf" srcId="{6C5D658A-D369-44C5-91F5-0B5454B81ABB}" destId="{79DBF4E6-9B2A-4E68-9EDD-70B6646AC342}" srcOrd="1" destOrd="0" presId="urn:microsoft.com/office/officeart/2005/8/layout/hierarchy6"/>
    <dgm:cxn modelId="{76E8EB2B-6EBC-404C-80D6-1688B3219B0A}" type="presParOf" srcId="{A342FCD2-5E81-421E-86C4-B2DD0CFD5B5D}" destId="{0618D8C6-BBEE-4E66-9205-89CA8E04E8A9}" srcOrd="3" destOrd="0" presId="urn:microsoft.com/office/officeart/2005/8/layout/hierarchy6"/>
    <dgm:cxn modelId="{EEC4473E-5B8C-4867-BA8D-487B94E3BE5B}" type="presParOf" srcId="{0618D8C6-BBEE-4E66-9205-89CA8E04E8A9}" destId="{0252440F-2747-44F1-884D-C47D278E864D}" srcOrd="0" destOrd="0" presId="urn:microsoft.com/office/officeart/2005/8/layout/hierarchy6"/>
    <dgm:cxn modelId="{EDBEDB43-882E-4C4B-9823-55C92EC900E0}" type="presParOf" srcId="{A342FCD2-5E81-421E-86C4-B2DD0CFD5B5D}" destId="{9508BDF4-E0C1-4167-9C25-E8ABCD85DBD7}" srcOrd="4" destOrd="0" presId="urn:microsoft.com/office/officeart/2005/8/layout/hierarchy6"/>
    <dgm:cxn modelId="{E9C6CA66-85DF-4C33-AA37-56C19169A258}" type="presParOf" srcId="{9508BDF4-E0C1-4167-9C25-E8ABCD85DBD7}" destId="{07F4DC8D-6B5D-4672-8A44-6EE43C270B08}" srcOrd="0" destOrd="0" presId="urn:microsoft.com/office/officeart/2005/8/layout/hierarchy6"/>
    <dgm:cxn modelId="{739E4E2F-0267-4478-9E2C-35C528F90AA1}" type="presParOf" srcId="{9508BDF4-E0C1-4167-9C25-E8ABCD85DBD7}" destId="{C4008B4E-295C-48EA-84C8-B6F6D0CA143A}" srcOrd="1" destOrd="0" presId="urn:microsoft.com/office/officeart/2005/8/layout/hierarchy6"/>
    <dgm:cxn modelId="{58E6CD3D-F0B9-4325-94B9-BF9162A14392}" type="presParOf" srcId="{A342FCD2-5E81-421E-86C4-B2DD0CFD5B5D}" destId="{AB6CDBD4-0DF8-4075-AA95-6888843BF9E8}" srcOrd="5" destOrd="0" presId="urn:microsoft.com/office/officeart/2005/8/layout/hierarchy6"/>
    <dgm:cxn modelId="{477839AB-E420-4E8F-B90C-49B8D555D3C8}" type="presParOf" srcId="{AB6CDBD4-0DF8-4075-AA95-6888843BF9E8}" destId="{7521FEDE-203E-4FD5-AB4A-C8FC4BB78671}" srcOrd="0" destOrd="0" presId="urn:microsoft.com/office/officeart/2005/8/layout/hierarchy6"/>
    <dgm:cxn modelId="{D54B46E8-8BF1-4AF8-AFC0-24525F6B5BB9}" type="presParOf" srcId="{A342FCD2-5E81-421E-86C4-B2DD0CFD5B5D}" destId="{5374160C-A615-4C35-8ED4-90CB62EAA223}" srcOrd="6" destOrd="0" presId="urn:microsoft.com/office/officeart/2005/8/layout/hierarchy6"/>
    <dgm:cxn modelId="{9AA01822-64CD-48C0-94A6-85B7CB95F070}" type="presParOf" srcId="{5374160C-A615-4C35-8ED4-90CB62EAA223}" destId="{C0A63240-4426-4248-9F6F-AB784C1B1C80}" srcOrd="0" destOrd="0" presId="urn:microsoft.com/office/officeart/2005/8/layout/hierarchy6"/>
    <dgm:cxn modelId="{09B5F559-B70C-469E-BD84-C2876B3332BF}" type="presParOf" srcId="{5374160C-A615-4C35-8ED4-90CB62EAA223}" destId="{8AE2B10C-318F-46DB-AC9F-A701C780FC12}"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A63240-4426-4248-9F6F-AB784C1B1C80}">
      <dsp:nvSpPr>
        <dsp:cNvPr id="0" name=""/>
        <dsp:cNvSpPr/>
      </dsp:nvSpPr>
      <dsp:spPr>
        <a:xfrm>
          <a:off x="0" y="1786774"/>
          <a:ext cx="5756745" cy="407019"/>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de-DE" sz="1000" kern="1200">
              <a:latin typeface="Times New Roman" panose="02020603050405020304" pitchFamily="18" charset="0"/>
              <a:ea typeface="+mn-ea"/>
              <a:cs typeface="Times New Roman" panose="02020603050405020304" pitchFamily="18" charset="0"/>
            </a:rPr>
            <a:t>Second Testing</a:t>
          </a:r>
        </a:p>
        <a:p>
          <a:pPr lvl="0" algn="l" defTabSz="444500">
            <a:lnSpc>
              <a:spcPct val="90000"/>
            </a:lnSpc>
            <a:spcBef>
              <a:spcPct val="0"/>
            </a:spcBef>
            <a:spcAft>
              <a:spcPct val="35000"/>
            </a:spcAft>
          </a:pPr>
          <a:r>
            <a:rPr lang="de-DE" sz="1000" kern="1200">
              <a:latin typeface="Times New Roman" panose="02020603050405020304" pitchFamily="18" charset="0"/>
              <a:ea typeface="+mn-ea"/>
              <a:cs typeface="Times New Roman" panose="02020603050405020304" pitchFamily="18" charset="0"/>
            </a:rPr>
            <a:t>(min 1 day, max 4 weeks)</a:t>
          </a:r>
        </a:p>
      </dsp:txBody>
      <dsp:txXfrm>
        <a:off x="0" y="1786774"/>
        <a:ext cx="1727023" cy="407019"/>
      </dsp:txXfrm>
    </dsp:sp>
    <dsp:sp modelId="{07F4DC8D-6B5D-4672-8A44-6EE43C270B08}">
      <dsp:nvSpPr>
        <dsp:cNvPr id="0" name=""/>
        <dsp:cNvSpPr/>
      </dsp:nvSpPr>
      <dsp:spPr>
        <a:xfrm>
          <a:off x="0" y="1311918"/>
          <a:ext cx="5756745" cy="407019"/>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de-DE" sz="1000" kern="1200">
              <a:latin typeface="Times New Roman" panose="02020603050405020304" pitchFamily="18" charset="0"/>
              <a:ea typeface="+mn-ea"/>
              <a:cs typeface="Times New Roman" panose="02020603050405020304" pitchFamily="18" charset="0"/>
            </a:rPr>
            <a:t>First Testing</a:t>
          </a:r>
        </a:p>
      </dsp:txBody>
      <dsp:txXfrm>
        <a:off x="0" y="1311918"/>
        <a:ext cx="1727023" cy="407019"/>
      </dsp:txXfrm>
    </dsp:sp>
    <dsp:sp modelId="{36D2514A-A98F-4954-A5F8-D6D1E555303F}">
      <dsp:nvSpPr>
        <dsp:cNvPr id="0" name=""/>
        <dsp:cNvSpPr/>
      </dsp:nvSpPr>
      <dsp:spPr>
        <a:xfrm>
          <a:off x="0" y="837061"/>
          <a:ext cx="5756745" cy="407019"/>
        </a:xfrm>
        <a:prstGeom prst="roundRect">
          <a:avLst>
            <a:gd name="adj" fmla="val 10000"/>
          </a:avLst>
        </a:prstGeom>
        <a:noFill/>
        <a:ln>
          <a:noFill/>
        </a:ln>
        <a:effectLst/>
      </dsp:spPr>
      <dsp:style>
        <a:lnRef idx="0">
          <a:scrgbClr r="0" g="0" b="0"/>
        </a:lnRef>
        <a:fillRef idx="1">
          <a:scrgbClr r="0" g="0" b="0"/>
        </a:fillRef>
        <a:effectRef idx="0">
          <a:scrgbClr r="0" g="0" b="0"/>
        </a:effectRef>
        <a:fontRef idx="minor"/>
      </dsp:style>
      <dsp:txBody>
        <a:bodyPr spcFirstLastPara="0" vert="horz" wrap="square" lIns="42672" tIns="42672" rIns="42672" bIns="42672" numCol="1" spcCol="1270" anchor="ctr" anchorCtr="0">
          <a:noAutofit/>
        </a:bodyPr>
        <a:lstStyle/>
        <a:p>
          <a:pPr lvl="0" algn="l" defTabSz="266700">
            <a:lnSpc>
              <a:spcPct val="90000"/>
            </a:lnSpc>
            <a:spcBef>
              <a:spcPct val="0"/>
            </a:spcBef>
            <a:spcAft>
              <a:spcPct val="35000"/>
            </a:spcAft>
          </a:pPr>
          <a:endParaRPr lang="de-DE" sz="6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0" y="837061"/>
        <a:ext cx="1727023" cy="407019"/>
      </dsp:txXfrm>
    </dsp:sp>
    <dsp:sp modelId="{2F07A97B-7052-4EE0-A375-C27C7977F091}">
      <dsp:nvSpPr>
        <dsp:cNvPr id="0" name=""/>
        <dsp:cNvSpPr/>
      </dsp:nvSpPr>
      <dsp:spPr>
        <a:xfrm>
          <a:off x="0" y="362205"/>
          <a:ext cx="5756745" cy="407019"/>
        </a:xfrm>
        <a:prstGeom prst="roundRect">
          <a:avLst>
            <a:gd name="adj" fmla="val 10000"/>
          </a:avLst>
        </a:prstGeom>
        <a:no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de-DE" sz="1400" kern="1200">
              <a:latin typeface="Times New Roman" panose="02020603050405020304" pitchFamily="18" charset="0"/>
              <a:ea typeface="+mn-ea"/>
              <a:cs typeface="Times New Roman" panose="02020603050405020304" pitchFamily="18" charset="0"/>
            </a:rPr>
            <a:t> </a:t>
          </a:r>
        </a:p>
      </dsp:txBody>
      <dsp:txXfrm>
        <a:off x="0" y="362205"/>
        <a:ext cx="1727023" cy="407019"/>
      </dsp:txXfrm>
    </dsp:sp>
    <dsp:sp modelId="{D335C768-7399-4789-BC1D-A4BA69E37A38}">
      <dsp:nvSpPr>
        <dsp:cNvPr id="0" name=""/>
        <dsp:cNvSpPr/>
      </dsp:nvSpPr>
      <dsp:spPr>
        <a:xfrm>
          <a:off x="3134669" y="396123"/>
          <a:ext cx="1008081" cy="3100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Times New Roman" panose="02020603050405020304" pitchFamily="18" charset="0"/>
              <a:ea typeface="+mn-ea"/>
              <a:cs typeface="Times New Roman" panose="02020603050405020304" pitchFamily="18" charset="0"/>
            </a:rPr>
            <a:t>patients with cancer</a:t>
          </a:r>
        </a:p>
        <a:p>
          <a:pPr lvl="0" algn="ctr" defTabSz="400050">
            <a:lnSpc>
              <a:spcPct val="90000"/>
            </a:lnSpc>
            <a:spcBef>
              <a:spcPct val="0"/>
            </a:spcBef>
            <a:spcAft>
              <a:spcPct val="35000"/>
            </a:spcAft>
          </a:pPr>
          <a:r>
            <a:rPr lang="de-DE" sz="900" i="1" kern="1200">
              <a:latin typeface="Times New Roman" panose="02020603050405020304" pitchFamily="18" charset="0"/>
              <a:ea typeface="+mn-ea"/>
              <a:cs typeface="Times New Roman" panose="02020603050405020304" pitchFamily="18" charset="0"/>
            </a:rPr>
            <a:t>N</a:t>
          </a:r>
          <a:r>
            <a:rPr lang="de-DE" sz="900" kern="1200">
              <a:latin typeface="Times New Roman" panose="02020603050405020304" pitchFamily="18" charset="0"/>
              <a:ea typeface="+mn-ea"/>
              <a:cs typeface="Times New Roman" panose="02020603050405020304" pitchFamily="18" charset="0"/>
            </a:rPr>
            <a:t> = 450</a:t>
          </a:r>
        </a:p>
      </dsp:txBody>
      <dsp:txXfrm>
        <a:off x="3143749" y="405203"/>
        <a:ext cx="989921" cy="291843"/>
      </dsp:txXfrm>
    </dsp:sp>
    <dsp:sp modelId="{45273849-A3E3-410E-B171-289D2688DF39}">
      <dsp:nvSpPr>
        <dsp:cNvPr id="0" name=""/>
        <dsp:cNvSpPr/>
      </dsp:nvSpPr>
      <dsp:spPr>
        <a:xfrm>
          <a:off x="2622005" y="706126"/>
          <a:ext cx="1016705" cy="135673"/>
        </a:xfrm>
        <a:custGeom>
          <a:avLst/>
          <a:gdLst/>
          <a:ahLst/>
          <a:cxnLst/>
          <a:rect l="0" t="0" r="0" b="0"/>
          <a:pathLst>
            <a:path>
              <a:moveTo>
                <a:pt x="989052" y="0"/>
              </a:moveTo>
              <a:lnTo>
                <a:pt x="989052" y="101441"/>
              </a:lnTo>
              <a:lnTo>
                <a:pt x="0" y="101441"/>
              </a:lnTo>
              <a:lnTo>
                <a:pt x="0" y="20288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D5047F-4009-4309-B104-D5AFB4D89012}">
      <dsp:nvSpPr>
        <dsp:cNvPr id="0" name=""/>
        <dsp:cNvSpPr/>
      </dsp:nvSpPr>
      <dsp:spPr>
        <a:xfrm>
          <a:off x="1937949" y="841800"/>
          <a:ext cx="1368110" cy="36699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Times New Roman" panose="02020603050405020304" pitchFamily="18" charset="0"/>
              <a:ea typeface="+mn-ea"/>
              <a:cs typeface="Times New Roman" panose="02020603050405020304" pitchFamily="18" charset="0"/>
            </a:rPr>
            <a:t>paper-based assessment       </a:t>
          </a:r>
          <a:r>
            <a:rPr lang="de-DE" sz="900" i="1" kern="1200">
              <a:latin typeface="Times New Roman" panose="02020603050405020304" pitchFamily="18" charset="0"/>
              <a:ea typeface="+mn-ea"/>
              <a:cs typeface="Times New Roman" panose="02020603050405020304" pitchFamily="18" charset="0"/>
            </a:rPr>
            <a:t>n</a:t>
          </a:r>
          <a:r>
            <a:rPr lang="de-DE" sz="900" kern="1200">
              <a:latin typeface="Times New Roman" panose="02020603050405020304" pitchFamily="18" charset="0"/>
              <a:ea typeface="+mn-ea"/>
              <a:cs typeface="Times New Roman" panose="02020603050405020304" pitchFamily="18" charset="0"/>
            </a:rPr>
            <a:t> = 236, 52.4%</a:t>
          </a:r>
        </a:p>
      </dsp:txBody>
      <dsp:txXfrm>
        <a:off x="1948698" y="852549"/>
        <a:ext cx="1346612" cy="345494"/>
      </dsp:txXfrm>
    </dsp:sp>
    <dsp:sp modelId="{BBFB2A48-06EA-499A-8BAE-4C2F22FC9CCE}">
      <dsp:nvSpPr>
        <dsp:cNvPr id="0" name=""/>
        <dsp:cNvSpPr/>
      </dsp:nvSpPr>
      <dsp:spPr>
        <a:xfrm>
          <a:off x="2093383" y="1208793"/>
          <a:ext cx="528622" cy="135673"/>
        </a:xfrm>
        <a:custGeom>
          <a:avLst/>
          <a:gdLst/>
          <a:ahLst/>
          <a:cxnLst/>
          <a:rect l="0" t="0" r="0" b="0"/>
          <a:pathLst>
            <a:path>
              <a:moveTo>
                <a:pt x="494526" y="0"/>
              </a:moveTo>
              <a:lnTo>
                <a:pt x="494526" y="101441"/>
              </a:lnTo>
              <a:lnTo>
                <a:pt x="0" y="101441"/>
              </a:lnTo>
              <a:lnTo>
                <a:pt x="0" y="2028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7ACCA7-AB87-427C-BA6A-04A4CDB9D04D}">
      <dsp:nvSpPr>
        <dsp:cNvPr id="0" name=""/>
        <dsp:cNvSpPr/>
      </dsp:nvSpPr>
      <dsp:spPr>
        <a:xfrm>
          <a:off x="1661346" y="1344466"/>
          <a:ext cx="864072" cy="33918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i="1" kern="1200">
              <a:latin typeface="Times New Roman" panose="02020603050405020304" pitchFamily="18" charset="0"/>
              <a:ea typeface="+mn-ea"/>
              <a:cs typeface="Times New Roman" panose="02020603050405020304" pitchFamily="18" charset="0"/>
            </a:rPr>
            <a:t>mäßig</a:t>
          </a:r>
          <a:r>
            <a:rPr lang="de-DE" sz="900" kern="1200">
              <a:latin typeface="Times New Roman" panose="02020603050405020304" pitchFamily="18" charset="0"/>
              <a:ea typeface="+mn-ea"/>
              <a:cs typeface="Times New Roman" panose="02020603050405020304" pitchFamily="18" charset="0"/>
            </a:rPr>
            <a:t> version                 </a:t>
          </a:r>
          <a:r>
            <a:rPr lang="de-DE" sz="900" i="1" kern="1200">
              <a:latin typeface="Times New Roman" panose="02020603050405020304" pitchFamily="18" charset="0"/>
              <a:ea typeface="+mn-ea"/>
              <a:cs typeface="Times New Roman" panose="02020603050405020304" pitchFamily="18" charset="0"/>
            </a:rPr>
            <a:t>n</a:t>
          </a:r>
          <a:r>
            <a:rPr lang="de-DE" sz="900" kern="1200">
              <a:latin typeface="Times New Roman" panose="02020603050405020304" pitchFamily="18" charset="0"/>
              <a:ea typeface="+mn-ea"/>
              <a:cs typeface="Times New Roman" panose="02020603050405020304" pitchFamily="18" charset="0"/>
            </a:rPr>
            <a:t> = 121, 26.9%</a:t>
          </a:r>
        </a:p>
      </dsp:txBody>
      <dsp:txXfrm>
        <a:off x="1671280" y="1354400"/>
        <a:ext cx="844204" cy="319315"/>
      </dsp:txXfrm>
    </dsp:sp>
    <dsp:sp modelId="{C9A3C6C3-D34B-4204-9E7B-633C2831F2FE}">
      <dsp:nvSpPr>
        <dsp:cNvPr id="0" name=""/>
        <dsp:cNvSpPr/>
      </dsp:nvSpPr>
      <dsp:spPr>
        <a:xfrm>
          <a:off x="2047663" y="1683649"/>
          <a:ext cx="91440" cy="135673"/>
        </a:xfrm>
        <a:custGeom>
          <a:avLst/>
          <a:gdLst/>
          <a:ahLst/>
          <a:cxnLst/>
          <a:rect l="0" t="0" r="0" b="0"/>
          <a:pathLst>
            <a:path>
              <a:moveTo>
                <a:pt x="45720" y="0"/>
              </a:moveTo>
              <a:lnTo>
                <a:pt x="45720" y="2028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55F49D-43D7-46B1-B4F2-E08A020842F3}">
      <dsp:nvSpPr>
        <dsp:cNvPr id="0" name=""/>
        <dsp:cNvSpPr/>
      </dsp:nvSpPr>
      <dsp:spPr>
        <a:xfrm>
          <a:off x="1661346" y="1819322"/>
          <a:ext cx="864072" cy="33918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i="1" kern="1200">
              <a:latin typeface="Times New Roman" panose="02020603050405020304" pitchFamily="18" charset="0"/>
              <a:ea typeface="+mn-ea"/>
              <a:cs typeface="Times New Roman" panose="02020603050405020304" pitchFamily="18" charset="0"/>
            </a:rPr>
            <a:t>ziemlich</a:t>
          </a:r>
          <a:r>
            <a:rPr lang="de-DE" sz="900" kern="1200">
              <a:latin typeface="Times New Roman" panose="02020603050405020304" pitchFamily="18" charset="0"/>
              <a:ea typeface="+mn-ea"/>
              <a:cs typeface="Times New Roman" panose="02020603050405020304" pitchFamily="18" charset="0"/>
            </a:rPr>
            <a:t> version </a:t>
          </a:r>
          <a:r>
            <a:rPr lang="de-DE" sz="900" i="1" kern="1200">
              <a:latin typeface="Times New Roman" panose="02020603050405020304" pitchFamily="18" charset="0"/>
              <a:ea typeface="+mn-ea"/>
              <a:cs typeface="Times New Roman" panose="02020603050405020304" pitchFamily="18" charset="0"/>
            </a:rPr>
            <a:t>n</a:t>
          </a:r>
          <a:r>
            <a:rPr lang="de-DE" sz="900" kern="1200">
              <a:latin typeface="Times New Roman" panose="02020603050405020304" pitchFamily="18" charset="0"/>
              <a:ea typeface="+mn-ea"/>
              <a:cs typeface="Times New Roman" panose="02020603050405020304" pitchFamily="18" charset="0"/>
            </a:rPr>
            <a:t> = 99, 24.8%</a:t>
          </a:r>
        </a:p>
      </dsp:txBody>
      <dsp:txXfrm>
        <a:off x="1671280" y="1829256"/>
        <a:ext cx="844204" cy="319315"/>
      </dsp:txXfrm>
    </dsp:sp>
    <dsp:sp modelId="{11CE49BF-8C90-42E1-85A8-0903AB35B272}">
      <dsp:nvSpPr>
        <dsp:cNvPr id="0" name=""/>
        <dsp:cNvSpPr/>
      </dsp:nvSpPr>
      <dsp:spPr>
        <a:xfrm>
          <a:off x="2622005" y="1208793"/>
          <a:ext cx="528622" cy="135673"/>
        </a:xfrm>
        <a:custGeom>
          <a:avLst/>
          <a:gdLst/>
          <a:ahLst/>
          <a:cxnLst/>
          <a:rect l="0" t="0" r="0" b="0"/>
          <a:pathLst>
            <a:path>
              <a:moveTo>
                <a:pt x="0" y="0"/>
              </a:moveTo>
              <a:lnTo>
                <a:pt x="0" y="101441"/>
              </a:lnTo>
              <a:lnTo>
                <a:pt x="494526" y="101441"/>
              </a:lnTo>
              <a:lnTo>
                <a:pt x="494526" y="2028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4EE72D-E1FC-4578-B2A4-3A6DD0663EFF}">
      <dsp:nvSpPr>
        <dsp:cNvPr id="0" name=""/>
        <dsp:cNvSpPr/>
      </dsp:nvSpPr>
      <dsp:spPr>
        <a:xfrm>
          <a:off x="2718590" y="1344466"/>
          <a:ext cx="864072" cy="33918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i="1" kern="1200">
              <a:latin typeface="Times New Roman" panose="02020603050405020304" pitchFamily="18" charset="0"/>
              <a:ea typeface="+mn-ea"/>
              <a:cs typeface="Times New Roman" panose="02020603050405020304" pitchFamily="18" charset="0"/>
            </a:rPr>
            <a:t>ziemlich</a:t>
          </a:r>
          <a:r>
            <a:rPr lang="de-DE" sz="900" kern="1200">
              <a:latin typeface="Times New Roman" panose="02020603050405020304" pitchFamily="18" charset="0"/>
              <a:ea typeface="+mn-ea"/>
              <a:cs typeface="Times New Roman" panose="02020603050405020304" pitchFamily="18" charset="0"/>
            </a:rPr>
            <a:t> version              </a:t>
          </a:r>
          <a:r>
            <a:rPr lang="de-DE" sz="900" i="1" kern="1200">
              <a:latin typeface="Times New Roman" panose="02020603050405020304" pitchFamily="18" charset="0"/>
              <a:ea typeface="+mn-ea"/>
              <a:cs typeface="Times New Roman" panose="02020603050405020304" pitchFamily="18" charset="0"/>
            </a:rPr>
            <a:t>n</a:t>
          </a:r>
          <a:r>
            <a:rPr lang="de-DE" sz="900" kern="1200">
              <a:latin typeface="Times New Roman" panose="02020603050405020304" pitchFamily="18" charset="0"/>
              <a:ea typeface="+mn-ea"/>
              <a:cs typeface="Times New Roman" panose="02020603050405020304" pitchFamily="18" charset="0"/>
            </a:rPr>
            <a:t> = 115, 25.6%</a:t>
          </a:r>
        </a:p>
      </dsp:txBody>
      <dsp:txXfrm>
        <a:off x="2728524" y="1354400"/>
        <a:ext cx="844204" cy="319315"/>
      </dsp:txXfrm>
    </dsp:sp>
    <dsp:sp modelId="{280786FC-083C-4361-A949-1C16BA2B5318}">
      <dsp:nvSpPr>
        <dsp:cNvPr id="0" name=""/>
        <dsp:cNvSpPr/>
      </dsp:nvSpPr>
      <dsp:spPr>
        <a:xfrm>
          <a:off x="3104907" y="1683649"/>
          <a:ext cx="91440" cy="135673"/>
        </a:xfrm>
        <a:custGeom>
          <a:avLst/>
          <a:gdLst/>
          <a:ahLst/>
          <a:cxnLst/>
          <a:rect l="0" t="0" r="0" b="0"/>
          <a:pathLst>
            <a:path>
              <a:moveTo>
                <a:pt x="45720" y="0"/>
              </a:moveTo>
              <a:lnTo>
                <a:pt x="45720" y="2028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8B02E1-4468-4E31-9EE7-70EDA7579A22}">
      <dsp:nvSpPr>
        <dsp:cNvPr id="0" name=""/>
        <dsp:cNvSpPr/>
      </dsp:nvSpPr>
      <dsp:spPr>
        <a:xfrm>
          <a:off x="2718590" y="1819322"/>
          <a:ext cx="864072" cy="33918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Times New Roman" panose="02020603050405020304" pitchFamily="18" charset="0"/>
              <a:ea typeface="+mn-ea"/>
              <a:cs typeface="Times New Roman" panose="02020603050405020304" pitchFamily="18" charset="0"/>
            </a:rPr>
            <a:t>mäßig version   </a:t>
          </a:r>
          <a:r>
            <a:rPr lang="de-DE" sz="900" i="1" kern="1200">
              <a:latin typeface="Times New Roman" panose="02020603050405020304" pitchFamily="18" charset="0"/>
              <a:ea typeface="+mn-ea"/>
              <a:cs typeface="Times New Roman" panose="02020603050405020304" pitchFamily="18" charset="0"/>
            </a:rPr>
            <a:t>n</a:t>
          </a:r>
          <a:r>
            <a:rPr lang="de-DE" sz="900" kern="1200">
              <a:latin typeface="Times New Roman" panose="02020603050405020304" pitchFamily="18" charset="0"/>
              <a:ea typeface="+mn-ea"/>
              <a:cs typeface="Times New Roman" panose="02020603050405020304" pitchFamily="18" charset="0"/>
            </a:rPr>
            <a:t> = 109, 27.3%</a:t>
          </a:r>
        </a:p>
      </dsp:txBody>
      <dsp:txXfrm>
        <a:off x="2728524" y="1829256"/>
        <a:ext cx="844204" cy="319315"/>
      </dsp:txXfrm>
    </dsp:sp>
    <dsp:sp modelId="{93A1C16E-A771-4BE8-BEDF-AC6C04D9D2DD}">
      <dsp:nvSpPr>
        <dsp:cNvPr id="0" name=""/>
        <dsp:cNvSpPr/>
      </dsp:nvSpPr>
      <dsp:spPr>
        <a:xfrm>
          <a:off x="3638710" y="706126"/>
          <a:ext cx="1016705" cy="135673"/>
        </a:xfrm>
        <a:custGeom>
          <a:avLst/>
          <a:gdLst/>
          <a:ahLst/>
          <a:cxnLst/>
          <a:rect l="0" t="0" r="0" b="0"/>
          <a:pathLst>
            <a:path>
              <a:moveTo>
                <a:pt x="0" y="0"/>
              </a:moveTo>
              <a:lnTo>
                <a:pt x="0" y="101441"/>
              </a:lnTo>
              <a:lnTo>
                <a:pt x="989052" y="101441"/>
              </a:lnTo>
              <a:lnTo>
                <a:pt x="989052" y="20288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63CF16-611F-4738-8E8A-C89F4F98684E}">
      <dsp:nvSpPr>
        <dsp:cNvPr id="0" name=""/>
        <dsp:cNvSpPr/>
      </dsp:nvSpPr>
      <dsp:spPr>
        <a:xfrm>
          <a:off x="3971359" y="841800"/>
          <a:ext cx="1368110" cy="36699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kern="1200">
              <a:latin typeface="Times New Roman" panose="02020603050405020304" pitchFamily="18" charset="0"/>
              <a:ea typeface="+mn-ea"/>
              <a:cs typeface="Times New Roman" panose="02020603050405020304" pitchFamily="18" charset="0"/>
            </a:rPr>
            <a:t>computer-based assessment       </a:t>
          </a:r>
          <a:r>
            <a:rPr lang="de-DE" sz="900" i="1" kern="1200">
              <a:latin typeface="Times New Roman" panose="02020603050405020304" pitchFamily="18" charset="0"/>
              <a:ea typeface="+mn-ea"/>
              <a:cs typeface="Times New Roman" panose="02020603050405020304" pitchFamily="18" charset="0"/>
            </a:rPr>
            <a:t>n</a:t>
          </a:r>
          <a:r>
            <a:rPr lang="de-DE" sz="900" kern="1200">
              <a:latin typeface="Times New Roman" panose="02020603050405020304" pitchFamily="18" charset="0"/>
              <a:ea typeface="+mn-ea"/>
              <a:cs typeface="Times New Roman" panose="02020603050405020304" pitchFamily="18" charset="0"/>
            </a:rPr>
            <a:t> = 214, 47.6%</a:t>
          </a:r>
        </a:p>
      </dsp:txBody>
      <dsp:txXfrm>
        <a:off x="3982108" y="852549"/>
        <a:ext cx="1346612" cy="345494"/>
      </dsp:txXfrm>
    </dsp:sp>
    <dsp:sp modelId="{BF54E83E-0871-4042-94A5-E33A6E670BF8}">
      <dsp:nvSpPr>
        <dsp:cNvPr id="0" name=""/>
        <dsp:cNvSpPr/>
      </dsp:nvSpPr>
      <dsp:spPr>
        <a:xfrm>
          <a:off x="4126793" y="1208793"/>
          <a:ext cx="528622" cy="135673"/>
        </a:xfrm>
        <a:custGeom>
          <a:avLst/>
          <a:gdLst/>
          <a:ahLst/>
          <a:cxnLst/>
          <a:rect l="0" t="0" r="0" b="0"/>
          <a:pathLst>
            <a:path>
              <a:moveTo>
                <a:pt x="494526" y="0"/>
              </a:moveTo>
              <a:lnTo>
                <a:pt x="494526" y="101441"/>
              </a:lnTo>
              <a:lnTo>
                <a:pt x="0" y="101441"/>
              </a:lnTo>
              <a:lnTo>
                <a:pt x="0" y="2028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823AB6-13C4-428B-B516-868755A80F8A}">
      <dsp:nvSpPr>
        <dsp:cNvPr id="0" name=""/>
        <dsp:cNvSpPr/>
      </dsp:nvSpPr>
      <dsp:spPr>
        <a:xfrm>
          <a:off x="3694756" y="1344466"/>
          <a:ext cx="864072" cy="33918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i="1" kern="1200">
              <a:latin typeface="Times New Roman" panose="02020603050405020304" pitchFamily="18" charset="0"/>
              <a:ea typeface="+mn-ea"/>
              <a:cs typeface="Times New Roman" panose="02020603050405020304" pitchFamily="18" charset="0"/>
            </a:rPr>
            <a:t>mäßig </a:t>
          </a:r>
          <a:r>
            <a:rPr lang="de-DE" sz="900" kern="1200">
              <a:latin typeface="Times New Roman" panose="02020603050405020304" pitchFamily="18" charset="0"/>
              <a:ea typeface="+mn-ea"/>
              <a:cs typeface="Times New Roman" panose="02020603050405020304" pitchFamily="18" charset="0"/>
            </a:rPr>
            <a:t>version              </a:t>
          </a:r>
          <a:r>
            <a:rPr lang="de-DE" sz="900" i="1" kern="1200">
              <a:latin typeface="Times New Roman" panose="02020603050405020304" pitchFamily="18" charset="0"/>
              <a:ea typeface="+mn-ea"/>
              <a:cs typeface="Times New Roman" panose="02020603050405020304" pitchFamily="18" charset="0"/>
            </a:rPr>
            <a:t>n</a:t>
          </a:r>
          <a:r>
            <a:rPr lang="de-DE" sz="900" kern="1200">
              <a:latin typeface="Times New Roman" panose="02020603050405020304" pitchFamily="18" charset="0"/>
              <a:ea typeface="+mn-ea"/>
              <a:cs typeface="Times New Roman" panose="02020603050405020304" pitchFamily="18" charset="0"/>
            </a:rPr>
            <a:t> = 105, 23.3%</a:t>
          </a:r>
        </a:p>
      </dsp:txBody>
      <dsp:txXfrm>
        <a:off x="3704690" y="1354400"/>
        <a:ext cx="844204" cy="319315"/>
      </dsp:txXfrm>
    </dsp:sp>
    <dsp:sp modelId="{A30D9345-BFAB-4D5B-ABF6-A1B0F0C971B2}">
      <dsp:nvSpPr>
        <dsp:cNvPr id="0" name=""/>
        <dsp:cNvSpPr/>
      </dsp:nvSpPr>
      <dsp:spPr>
        <a:xfrm>
          <a:off x="4081073" y="1683649"/>
          <a:ext cx="91440" cy="135673"/>
        </a:xfrm>
        <a:custGeom>
          <a:avLst/>
          <a:gdLst/>
          <a:ahLst/>
          <a:cxnLst/>
          <a:rect l="0" t="0" r="0" b="0"/>
          <a:pathLst>
            <a:path>
              <a:moveTo>
                <a:pt x="45720" y="0"/>
              </a:moveTo>
              <a:lnTo>
                <a:pt x="45720" y="2028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81FEF3-E248-43ED-A9DF-66FBB12FB8F9}">
      <dsp:nvSpPr>
        <dsp:cNvPr id="0" name=""/>
        <dsp:cNvSpPr/>
      </dsp:nvSpPr>
      <dsp:spPr>
        <a:xfrm>
          <a:off x="3694756" y="1819322"/>
          <a:ext cx="864072" cy="33918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i="1" kern="1200">
              <a:latin typeface="Times New Roman" panose="02020603050405020304" pitchFamily="18" charset="0"/>
              <a:ea typeface="+mn-ea"/>
              <a:cs typeface="Times New Roman" panose="02020603050405020304" pitchFamily="18" charset="0"/>
            </a:rPr>
            <a:t>ziemlich</a:t>
          </a:r>
          <a:r>
            <a:rPr lang="de-DE" sz="900" kern="1200">
              <a:latin typeface="Times New Roman" panose="02020603050405020304" pitchFamily="18" charset="0"/>
              <a:ea typeface="+mn-ea"/>
              <a:cs typeface="Times New Roman" panose="02020603050405020304" pitchFamily="18" charset="0"/>
            </a:rPr>
            <a:t> version </a:t>
          </a:r>
          <a:r>
            <a:rPr lang="de-DE" sz="900" i="1" kern="1200">
              <a:latin typeface="Times New Roman" panose="02020603050405020304" pitchFamily="18" charset="0"/>
              <a:ea typeface="+mn-ea"/>
              <a:cs typeface="Times New Roman" panose="02020603050405020304" pitchFamily="18" charset="0"/>
            </a:rPr>
            <a:t>n</a:t>
          </a:r>
          <a:r>
            <a:rPr lang="de-DE" sz="900" kern="1200">
              <a:latin typeface="Times New Roman" panose="02020603050405020304" pitchFamily="18" charset="0"/>
              <a:ea typeface="+mn-ea"/>
              <a:cs typeface="Times New Roman" panose="02020603050405020304" pitchFamily="18" charset="0"/>
            </a:rPr>
            <a:t> = 99, 24.8%</a:t>
          </a:r>
        </a:p>
      </dsp:txBody>
      <dsp:txXfrm>
        <a:off x="3704690" y="1829256"/>
        <a:ext cx="844204" cy="319315"/>
      </dsp:txXfrm>
    </dsp:sp>
    <dsp:sp modelId="{C6E2BE9D-5938-4ED4-AF85-996A010CF52D}">
      <dsp:nvSpPr>
        <dsp:cNvPr id="0" name=""/>
        <dsp:cNvSpPr/>
      </dsp:nvSpPr>
      <dsp:spPr>
        <a:xfrm>
          <a:off x="4655415" y="1208793"/>
          <a:ext cx="528622" cy="135673"/>
        </a:xfrm>
        <a:custGeom>
          <a:avLst/>
          <a:gdLst/>
          <a:ahLst/>
          <a:cxnLst/>
          <a:rect l="0" t="0" r="0" b="0"/>
          <a:pathLst>
            <a:path>
              <a:moveTo>
                <a:pt x="0" y="0"/>
              </a:moveTo>
              <a:lnTo>
                <a:pt x="0" y="101441"/>
              </a:lnTo>
              <a:lnTo>
                <a:pt x="494526" y="101441"/>
              </a:lnTo>
              <a:lnTo>
                <a:pt x="494526" y="2028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FB8C1C-0BEA-4BBA-BA09-9A5637DE6D4A}">
      <dsp:nvSpPr>
        <dsp:cNvPr id="0" name=""/>
        <dsp:cNvSpPr/>
      </dsp:nvSpPr>
      <dsp:spPr>
        <a:xfrm>
          <a:off x="4752001" y="1344466"/>
          <a:ext cx="864072" cy="33918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i="1" kern="1200">
              <a:latin typeface="Times New Roman" panose="02020603050405020304" pitchFamily="18" charset="0"/>
              <a:ea typeface="+mn-ea"/>
              <a:cs typeface="Times New Roman" panose="02020603050405020304" pitchFamily="18" charset="0"/>
            </a:rPr>
            <a:t>ziemlich</a:t>
          </a:r>
          <a:r>
            <a:rPr lang="de-DE" sz="900" kern="1200">
              <a:latin typeface="Times New Roman" panose="02020603050405020304" pitchFamily="18" charset="0"/>
              <a:ea typeface="+mn-ea"/>
              <a:cs typeface="Times New Roman" panose="02020603050405020304" pitchFamily="18" charset="0"/>
            </a:rPr>
            <a:t> version              </a:t>
          </a:r>
          <a:r>
            <a:rPr lang="de-DE" sz="900" i="1" kern="1200">
              <a:latin typeface="Times New Roman" panose="02020603050405020304" pitchFamily="18" charset="0"/>
              <a:ea typeface="+mn-ea"/>
              <a:cs typeface="Times New Roman" panose="02020603050405020304" pitchFamily="18" charset="0"/>
            </a:rPr>
            <a:t>n</a:t>
          </a:r>
          <a:r>
            <a:rPr lang="de-DE" sz="900" kern="1200">
              <a:latin typeface="Times New Roman" panose="02020603050405020304" pitchFamily="18" charset="0"/>
              <a:ea typeface="+mn-ea"/>
              <a:cs typeface="Times New Roman" panose="02020603050405020304" pitchFamily="18" charset="0"/>
            </a:rPr>
            <a:t> = 109, 24.2%</a:t>
          </a:r>
        </a:p>
      </dsp:txBody>
      <dsp:txXfrm>
        <a:off x="4761935" y="1354400"/>
        <a:ext cx="844204" cy="319315"/>
      </dsp:txXfrm>
    </dsp:sp>
    <dsp:sp modelId="{6778EB9F-77AA-4818-B4C8-813CFFCD4A8A}">
      <dsp:nvSpPr>
        <dsp:cNvPr id="0" name=""/>
        <dsp:cNvSpPr/>
      </dsp:nvSpPr>
      <dsp:spPr>
        <a:xfrm>
          <a:off x="5138317" y="1683649"/>
          <a:ext cx="91440" cy="135673"/>
        </a:xfrm>
        <a:custGeom>
          <a:avLst/>
          <a:gdLst/>
          <a:ahLst/>
          <a:cxnLst/>
          <a:rect l="0" t="0" r="0" b="0"/>
          <a:pathLst>
            <a:path>
              <a:moveTo>
                <a:pt x="45720" y="0"/>
              </a:moveTo>
              <a:lnTo>
                <a:pt x="45720" y="2028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9C3346-B8B8-43F7-A792-B80FB6E8B87E}">
      <dsp:nvSpPr>
        <dsp:cNvPr id="0" name=""/>
        <dsp:cNvSpPr/>
      </dsp:nvSpPr>
      <dsp:spPr>
        <a:xfrm>
          <a:off x="4752001" y="1819322"/>
          <a:ext cx="864072" cy="33918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i="1" kern="1200">
              <a:latin typeface="Times New Roman" panose="02020603050405020304" pitchFamily="18" charset="0"/>
              <a:ea typeface="+mn-ea"/>
              <a:cs typeface="Times New Roman" panose="02020603050405020304" pitchFamily="18" charset="0"/>
            </a:rPr>
            <a:t>mäßig </a:t>
          </a:r>
          <a:r>
            <a:rPr lang="de-DE" sz="900" kern="1200">
              <a:latin typeface="Times New Roman" panose="02020603050405020304" pitchFamily="18" charset="0"/>
              <a:ea typeface="+mn-ea"/>
              <a:cs typeface="Times New Roman" panose="02020603050405020304" pitchFamily="18" charset="0"/>
            </a:rPr>
            <a:t>version   </a:t>
          </a:r>
          <a:r>
            <a:rPr lang="de-DE" sz="900" i="1" kern="1200">
              <a:latin typeface="Times New Roman" panose="02020603050405020304" pitchFamily="18" charset="0"/>
              <a:ea typeface="+mn-ea"/>
              <a:cs typeface="Times New Roman" panose="02020603050405020304" pitchFamily="18" charset="0"/>
            </a:rPr>
            <a:t>n</a:t>
          </a:r>
          <a:r>
            <a:rPr lang="de-DE" sz="900" kern="1200">
              <a:latin typeface="Times New Roman" panose="02020603050405020304" pitchFamily="18" charset="0"/>
              <a:ea typeface="+mn-ea"/>
              <a:cs typeface="Times New Roman" panose="02020603050405020304" pitchFamily="18" charset="0"/>
            </a:rPr>
            <a:t> = 93, 23.3%</a:t>
          </a:r>
        </a:p>
      </dsp:txBody>
      <dsp:txXfrm>
        <a:off x="4761935" y="1829256"/>
        <a:ext cx="844204" cy="31931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1267</Words>
  <Characters>7227</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Uniklinikum Regensburg</Company>
  <LinksUpToDate>false</LinksUpToDate>
  <CharactersWithSpaces>8478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Koller</dc:creator>
  <cp:keywords/>
  <dc:description/>
  <cp:lastModifiedBy>Caroline Rubince G.</cp:lastModifiedBy>
  <cp:revision>38</cp:revision>
  <dcterms:created xsi:type="dcterms:W3CDTF">2021-03-06T12:41:00Z</dcterms:created>
  <dcterms:modified xsi:type="dcterms:W3CDTF">2021-09-24T06:27:00Z</dcterms:modified>
</cp:coreProperties>
</file>