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FB0A7" w14:textId="08277D1A" w:rsidR="00B82B94" w:rsidRPr="00391347" w:rsidRDefault="00B82B94" w:rsidP="00757DFD">
      <w:pPr>
        <w:rPr>
          <w:rFonts w:ascii="Times New Roman" w:hAnsi="Times New Roman" w:cs="Times New Roman"/>
          <w:b/>
        </w:rPr>
      </w:pPr>
      <w:r w:rsidRPr="00391347">
        <w:rPr>
          <w:rFonts w:ascii="Times New Roman" w:hAnsi="Times New Roman" w:cs="Times New Roman"/>
          <w:b/>
        </w:rPr>
        <w:t>SUPPLEMENTARY MATERIAL</w:t>
      </w:r>
    </w:p>
    <w:p w14:paraId="6DF71061" w14:textId="77777777" w:rsidR="00B93F3A" w:rsidRPr="00391347" w:rsidRDefault="00B93F3A" w:rsidP="00757DFD">
      <w:pPr>
        <w:rPr>
          <w:rFonts w:ascii="Times New Roman" w:hAnsi="Times New Roman" w:cs="Times New Roman"/>
          <w:b/>
          <w:sz w:val="20"/>
          <w:szCs w:val="20"/>
        </w:rPr>
      </w:pPr>
    </w:p>
    <w:p w14:paraId="22CF3362" w14:textId="7D560266" w:rsidR="00B93F3A" w:rsidRPr="00391347" w:rsidRDefault="00B93F3A">
      <w:pPr>
        <w:rPr>
          <w:rFonts w:ascii="Times New Roman" w:hAnsi="Times New Roman" w:cs="Times New Roman"/>
          <w:b/>
          <w:sz w:val="20"/>
          <w:szCs w:val="20"/>
          <w:u w:val="single"/>
        </w:rPr>
      </w:pPr>
      <w:r w:rsidRPr="00391347">
        <w:rPr>
          <w:rFonts w:ascii="Times New Roman" w:hAnsi="Times New Roman" w:cs="Times New Roman"/>
          <w:b/>
          <w:sz w:val="20"/>
          <w:szCs w:val="20"/>
          <w:u w:val="single"/>
        </w:rPr>
        <w:t>Table of Contents</w:t>
      </w:r>
    </w:p>
    <w:p w14:paraId="2EE3120F" w14:textId="23B96A01" w:rsidR="00B93F3A" w:rsidRPr="00391347" w:rsidRDefault="00B93F3A">
      <w:pPr>
        <w:rPr>
          <w:rFonts w:ascii="Times New Roman" w:hAnsi="Times New Roman" w:cs="Times New Roman"/>
          <w:bCs/>
          <w:sz w:val="20"/>
          <w:szCs w:val="20"/>
        </w:rPr>
      </w:pPr>
      <w:r w:rsidRPr="00391347">
        <w:rPr>
          <w:rFonts w:ascii="Times New Roman" w:hAnsi="Times New Roman" w:cs="Times New Roman"/>
          <w:bCs/>
          <w:sz w:val="20"/>
          <w:szCs w:val="20"/>
        </w:rPr>
        <w:t>Table 1: Summary of PedsQL HRQoL instrument items and domains ……</w:t>
      </w:r>
      <w:r w:rsidR="001443FD" w:rsidRPr="00391347">
        <w:rPr>
          <w:rFonts w:ascii="Times New Roman" w:hAnsi="Times New Roman" w:cs="Times New Roman"/>
          <w:bCs/>
          <w:sz w:val="20"/>
          <w:szCs w:val="20"/>
        </w:rPr>
        <w:t>…</w:t>
      </w:r>
      <w:r w:rsidR="00240AEE" w:rsidRPr="00391347">
        <w:rPr>
          <w:rFonts w:ascii="Times New Roman" w:hAnsi="Times New Roman" w:cs="Times New Roman"/>
          <w:bCs/>
          <w:sz w:val="20"/>
          <w:szCs w:val="20"/>
        </w:rPr>
        <w:t>……….</w:t>
      </w:r>
      <w:r w:rsidRPr="00391347">
        <w:rPr>
          <w:rFonts w:ascii="Times New Roman" w:hAnsi="Times New Roman" w:cs="Times New Roman"/>
          <w:bCs/>
          <w:sz w:val="20"/>
          <w:szCs w:val="20"/>
        </w:rPr>
        <w:t>…</w:t>
      </w:r>
      <w:r w:rsidR="001443FD" w:rsidRPr="00391347">
        <w:rPr>
          <w:rFonts w:ascii="Times New Roman" w:hAnsi="Times New Roman" w:cs="Times New Roman"/>
          <w:bCs/>
          <w:sz w:val="20"/>
          <w:szCs w:val="20"/>
        </w:rPr>
        <w:t>.</w:t>
      </w:r>
      <w:r w:rsidRPr="00391347">
        <w:rPr>
          <w:rFonts w:ascii="Times New Roman" w:hAnsi="Times New Roman" w:cs="Times New Roman"/>
          <w:bCs/>
          <w:sz w:val="20"/>
          <w:szCs w:val="20"/>
        </w:rPr>
        <w:t>…</w:t>
      </w:r>
      <w:r w:rsidR="00240AEE" w:rsidRPr="00391347">
        <w:rPr>
          <w:rFonts w:ascii="Times New Roman" w:hAnsi="Times New Roman" w:cs="Times New Roman"/>
          <w:bCs/>
          <w:sz w:val="20"/>
          <w:szCs w:val="20"/>
        </w:rPr>
        <w:t>…………………….</w:t>
      </w:r>
      <w:r w:rsidRPr="00391347">
        <w:rPr>
          <w:rFonts w:ascii="Times New Roman" w:hAnsi="Times New Roman" w:cs="Times New Roman"/>
          <w:bCs/>
          <w:sz w:val="20"/>
          <w:szCs w:val="20"/>
        </w:rPr>
        <w:t>pg. 2</w:t>
      </w:r>
    </w:p>
    <w:p w14:paraId="013487DC" w14:textId="517EE485" w:rsidR="00B93F3A" w:rsidRPr="00391347" w:rsidRDefault="00B93F3A">
      <w:pPr>
        <w:rPr>
          <w:rFonts w:ascii="Times New Roman" w:hAnsi="Times New Roman" w:cs="Times New Roman"/>
          <w:bCs/>
          <w:sz w:val="20"/>
          <w:szCs w:val="20"/>
        </w:rPr>
      </w:pPr>
      <w:r w:rsidRPr="00391347">
        <w:rPr>
          <w:rFonts w:ascii="Times New Roman" w:hAnsi="Times New Roman" w:cs="Times New Roman"/>
          <w:bCs/>
          <w:sz w:val="20"/>
          <w:szCs w:val="20"/>
        </w:rPr>
        <w:t>Table 2: Full details of variables included in study ……………………</w:t>
      </w:r>
      <w:r w:rsidR="001443FD" w:rsidRPr="00391347">
        <w:rPr>
          <w:rFonts w:ascii="Times New Roman" w:hAnsi="Times New Roman" w:cs="Times New Roman"/>
          <w:bCs/>
          <w:sz w:val="20"/>
          <w:szCs w:val="20"/>
        </w:rPr>
        <w:t>…</w:t>
      </w:r>
      <w:r w:rsidRPr="00391347">
        <w:rPr>
          <w:rFonts w:ascii="Times New Roman" w:hAnsi="Times New Roman" w:cs="Times New Roman"/>
          <w:bCs/>
          <w:sz w:val="20"/>
          <w:szCs w:val="20"/>
        </w:rPr>
        <w:t>……</w:t>
      </w:r>
      <w:r w:rsidR="00240AEE" w:rsidRPr="00391347">
        <w:rPr>
          <w:rFonts w:ascii="Times New Roman" w:hAnsi="Times New Roman" w:cs="Times New Roman"/>
          <w:bCs/>
          <w:sz w:val="20"/>
          <w:szCs w:val="20"/>
        </w:rPr>
        <w:t>………………………………….</w:t>
      </w:r>
      <w:r w:rsidRPr="00391347">
        <w:rPr>
          <w:rFonts w:ascii="Times New Roman" w:hAnsi="Times New Roman" w:cs="Times New Roman"/>
          <w:bCs/>
          <w:sz w:val="20"/>
          <w:szCs w:val="20"/>
        </w:rPr>
        <w:t>pg. 3</w:t>
      </w:r>
    </w:p>
    <w:p w14:paraId="506EC097" w14:textId="0E3E5CE2" w:rsidR="00B93F3A" w:rsidRPr="00391347" w:rsidRDefault="00B93F3A">
      <w:pPr>
        <w:rPr>
          <w:rFonts w:ascii="Times New Roman" w:hAnsi="Times New Roman" w:cs="Times New Roman"/>
          <w:bCs/>
          <w:sz w:val="20"/>
          <w:szCs w:val="20"/>
        </w:rPr>
      </w:pPr>
      <w:r w:rsidRPr="00391347">
        <w:rPr>
          <w:rFonts w:ascii="Times New Roman" w:hAnsi="Times New Roman" w:cs="Times New Roman"/>
          <w:bCs/>
          <w:sz w:val="20"/>
          <w:szCs w:val="20"/>
        </w:rPr>
        <w:t xml:space="preserve">Table </w:t>
      </w:r>
      <w:r w:rsidR="00CA2C5F" w:rsidRPr="00391347">
        <w:rPr>
          <w:rFonts w:ascii="Times New Roman" w:hAnsi="Times New Roman" w:cs="Times New Roman"/>
          <w:bCs/>
          <w:sz w:val="20"/>
          <w:szCs w:val="20"/>
        </w:rPr>
        <w:t>3</w:t>
      </w:r>
      <w:r w:rsidRPr="00391347">
        <w:rPr>
          <w:rFonts w:ascii="Times New Roman" w:hAnsi="Times New Roman" w:cs="Times New Roman"/>
          <w:bCs/>
          <w:sz w:val="20"/>
          <w:szCs w:val="20"/>
        </w:rPr>
        <w:t>: Decision metrics and associated data output for group-based trajectory modelling ……</w:t>
      </w:r>
      <w:r w:rsidR="00240AEE" w:rsidRPr="00391347">
        <w:rPr>
          <w:rFonts w:ascii="Times New Roman" w:hAnsi="Times New Roman" w:cs="Times New Roman"/>
          <w:bCs/>
          <w:sz w:val="20"/>
          <w:szCs w:val="20"/>
        </w:rPr>
        <w:t>……………….</w:t>
      </w:r>
      <w:r w:rsidRPr="00391347">
        <w:rPr>
          <w:rFonts w:ascii="Times New Roman" w:hAnsi="Times New Roman" w:cs="Times New Roman"/>
          <w:bCs/>
          <w:sz w:val="20"/>
          <w:szCs w:val="20"/>
        </w:rPr>
        <w:t xml:space="preserve">pg. </w:t>
      </w:r>
      <w:r w:rsidR="00CA2C5F" w:rsidRPr="00391347">
        <w:rPr>
          <w:rFonts w:ascii="Times New Roman" w:hAnsi="Times New Roman" w:cs="Times New Roman"/>
          <w:bCs/>
          <w:sz w:val="20"/>
          <w:szCs w:val="20"/>
        </w:rPr>
        <w:t>6</w:t>
      </w:r>
    </w:p>
    <w:p w14:paraId="355805B4" w14:textId="44DA0162" w:rsidR="00B93F3A" w:rsidRPr="00391347" w:rsidRDefault="00B93F3A" w:rsidP="00B93F3A">
      <w:pPr>
        <w:rPr>
          <w:rFonts w:ascii="Times New Roman" w:hAnsi="Times New Roman" w:cs="Times New Roman"/>
          <w:bCs/>
          <w:sz w:val="20"/>
          <w:szCs w:val="20"/>
        </w:rPr>
      </w:pPr>
      <w:r w:rsidRPr="00391347">
        <w:rPr>
          <w:rFonts w:ascii="Times New Roman" w:hAnsi="Times New Roman" w:cs="Times New Roman"/>
          <w:bCs/>
          <w:sz w:val="20"/>
          <w:szCs w:val="20"/>
        </w:rPr>
        <w:tab/>
      </w:r>
      <w:r w:rsidR="001443FD" w:rsidRPr="00391347">
        <w:rPr>
          <w:rFonts w:ascii="Times New Roman" w:hAnsi="Times New Roman" w:cs="Times New Roman"/>
          <w:bCs/>
          <w:sz w:val="20"/>
          <w:szCs w:val="20"/>
        </w:rPr>
        <w:t>Detailed d</w:t>
      </w:r>
      <w:r w:rsidRPr="00391347">
        <w:rPr>
          <w:rFonts w:ascii="Times New Roman" w:hAnsi="Times New Roman" w:cs="Times New Roman"/>
          <w:bCs/>
          <w:sz w:val="20"/>
          <w:szCs w:val="20"/>
        </w:rPr>
        <w:t>ecision metrics …………………………………………………………………</w:t>
      </w:r>
      <w:r w:rsidR="00240AEE" w:rsidRPr="00391347">
        <w:rPr>
          <w:rFonts w:ascii="Times New Roman" w:hAnsi="Times New Roman" w:cs="Times New Roman"/>
          <w:bCs/>
          <w:sz w:val="20"/>
          <w:szCs w:val="20"/>
        </w:rPr>
        <w:t>……………..</w:t>
      </w:r>
      <w:r w:rsidR="003D7032" w:rsidRPr="00391347">
        <w:rPr>
          <w:rFonts w:ascii="Times New Roman" w:hAnsi="Times New Roman" w:cs="Times New Roman"/>
          <w:bCs/>
          <w:sz w:val="20"/>
          <w:szCs w:val="20"/>
        </w:rPr>
        <w:t>.</w:t>
      </w:r>
      <w:r w:rsidRPr="00391347">
        <w:rPr>
          <w:rFonts w:ascii="Times New Roman" w:hAnsi="Times New Roman" w:cs="Times New Roman"/>
          <w:bCs/>
          <w:sz w:val="20"/>
          <w:szCs w:val="20"/>
        </w:rPr>
        <w:t xml:space="preserve">pg. </w:t>
      </w:r>
      <w:r w:rsidR="00CA2C5F" w:rsidRPr="00391347">
        <w:rPr>
          <w:rFonts w:ascii="Times New Roman" w:hAnsi="Times New Roman" w:cs="Times New Roman"/>
          <w:bCs/>
          <w:sz w:val="20"/>
          <w:szCs w:val="20"/>
        </w:rPr>
        <w:t>6</w:t>
      </w:r>
    </w:p>
    <w:p w14:paraId="50C2AB91" w14:textId="48C16CBA" w:rsidR="00B93F3A" w:rsidRPr="00391347" w:rsidRDefault="00B93F3A" w:rsidP="00B93F3A">
      <w:pPr>
        <w:rPr>
          <w:rFonts w:ascii="Times New Roman" w:hAnsi="Times New Roman" w:cs="Times New Roman"/>
          <w:bCs/>
          <w:sz w:val="20"/>
          <w:szCs w:val="20"/>
        </w:rPr>
      </w:pPr>
      <w:r w:rsidRPr="00391347">
        <w:rPr>
          <w:rFonts w:ascii="Times New Roman" w:hAnsi="Times New Roman" w:cs="Times New Roman"/>
          <w:bCs/>
          <w:sz w:val="20"/>
          <w:szCs w:val="20"/>
        </w:rPr>
        <w:tab/>
        <w:t xml:space="preserve">ALL sample output (BIC, AIC, Entropy, trajectory figures, spaghetti plots) </w:t>
      </w:r>
      <w:r w:rsidR="001443FD" w:rsidRPr="00391347">
        <w:rPr>
          <w:rFonts w:ascii="Times New Roman" w:hAnsi="Times New Roman" w:cs="Times New Roman"/>
          <w:bCs/>
          <w:sz w:val="20"/>
          <w:szCs w:val="20"/>
        </w:rPr>
        <w:t>…</w:t>
      </w:r>
      <w:r w:rsidRPr="00391347">
        <w:rPr>
          <w:rFonts w:ascii="Times New Roman" w:hAnsi="Times New Roman" w:cs="Times New Roman"/>
          <w:bCs/>
          <w:sz w:val="20"/>
          <w:szCs w:val="20"/>
        </w:rPr>
        <w:t>…</w:t>
      </w:r>
      <w:r w:rsidR="00240AEE" w:rsidRPr="00391347">
        <w:rPr>
          <w:rFonts w:ascii="Times New Roman" w:hAnsi="Times New Roman" w:cs="Times New Roman"/>
          <w:bCs/>
          <w:sz w:val="20"/>
          <w:szCs w:val="20"/>
        </w:rPr>
        <w:t>……………………</w:t>
      </w:r>
      <w:r w:rsidR="003D7032" w:rsidRPr="00391347">
        <w:rPr>
          <w:rFonts w:ascii="Times New Roman" w:hAnsi="Times New Roman" w:cs="Times New Roman"/>
          <w:bCs/>
          <w:sz w:val="20"/>
          <w:szCs w:val="20"/>
        </w:rPr>
        <w:t>...</w:t>
      </w:r>
      <w:r w:rsidRPr="00391347">
        <w:rPr>
          <w:rFonts w:ascii="Times New Roman" w:hAnsi="Times New Roman" w:cs="Times New Roman"/>
          <w:bCs/>
          <w:sz w:val="20"/>
          <w:szCs w:val="20"/>
        </w:rPr>
        <w:t xml:space="preserve">pg. </w:t>
      </w:r>
      <w:r w:rsidR="00CA2C5F" w:rsidRPr="00391347">
        <w:rPr>
          <w:rFonts w:ascii="Times New Roman" w:hAnsi="Times New Roman" w:cs="Times New Roman"/>
          <w:bCs/>
          <w:sz w:val="20"/>
          <w:szCs w:val="20"/>
        </w:rPr>
        <w:t>7</w:t>
      </w:r>
    </w:p>
    <w:p w14:paraId="5A1F6DB2" w14:textId="09909627" w:rsidR="00B93F3A" w:rsidRPr="00391347" w:rsidRDefault="00B93F3A" w:rsidP="00B93F3A">
      <w:pPr>
        <w:rPr>
          <w:rFonts w:ascii="Times New Roman" w:hAnsi="Times New Roman" w:cs="Times New Roman"/>
          <w:bCs/>
          <w:sz w:val="20"/>
          <w:szCs w:val="20"/>
        </w:rPr>
      </w:pPr>
      <w:r w:rsidRPr="00391347">
        <w:rPr>
          <w:rFonts w:ascii="Times New Roman" w:hAnsi="Times New Roman" w:cs="Times New Roman"/>
          <w:bCs/>
          <w:sz w:val="20"/>
          <w:szCs w:val="20"/>
        </w:rPr>
        <w:tab/>
        <w:t>ALL sample output (shape modelling for 3-group model, posterior probabilities) …</w:t>
      </w:r>
      <w:r w:rsidR="001443FD" w:rsidRPr="00391347">
        <w:rPr>
          <w:rFonts w:ascii="Times New Roman" w:hAnsi="Times New Roman" w:cs="Times New Roman"/>
          <w:bCs/>
          <w:sz w:val="20"/>
          <w:szCs w:val="20"/>
        </w:rPr>
        <w:t>.</w:t>
      </w:r>
      <w:r w:rsidRPr="00391347">
        <w:rPr>
          <w:rFonts w:ascii="Times New Roman" w:hAnsi="Times New Roman" w:cs="Times New Roman"/>
          <w:bCs/>
          <w:sz w:val="20"/>
          <w:szCs w:val="20"/>
        </w:rPr>
        <w:t>…</w:t>
      </w:r>
      <w:r w:rsidR="00240AEE" w:rsidRPr="00391347">
        <w:rPr>
          <w:rFonts w:ascii="Times New Roman" w:hAnsi="Times New Roman" w:cs="Times New Roman"/>
          <w:bCs/>
          <w:sz w:val="20"/>
          <w:szCs w:val="20"/>
        </w:rPr>
        <w:t>……………...</w:t>
      </w:r>
      <w:r w:rsidR="00CA2C5F" w:rsidRPr="00391347">
        <w:rPr>
          <w:rFonts w:ascii="Times New Roman" w:hAnsi="Times New Roman" w:cs="Times New Roman"/>
          <w:bCs/>
          <w:sz w:val="20"/>
          <w:szCs w:val="20"/>
        </w:rPr>
        <w:t>..</w:t>
      </w:r>
      <w:r w:rsidRPr="00391347">
        <w:rPr>
          <w:rFonts w:ascii="Times New Roman" w:hAnsi="Times New Roman" w:cs="Times New Roman"/>
          <w:bCs/>
          <w:sz w:val="20"/>
          <w:szCs w:val="20"/>
        </w:rPr>
        <w:t xml:space="preserve">pg. </w:t>
      </w:r>
      <w:r w:rsidR="00CA2C5F" w:rsidRPr="00391347">
        <w:rPr>
          <w:rFonts w:ascii="Times New Roman" w:hAnsi="Times New Roman" w:cs="Times New Roman"/>
          <w:bCs/>
          <w:sz w:val="20"/>
          <w:szCs w:val="20"/>
        </w:rPr>
        <w:t>8</w:t>
      </w:r>
    </w:p>
    <w:p w14:paraId="2BD2950F" w14:textId="4ECA2C6B" w:rsidR="00B93F3A" w:rsidRPr="00391347" w:rsidRDefault="00B93F3A" w:rsidP="00B93F3A">
      <w:pPr>
        <w:rPr>
          <w:rFonts w:ascii="Times New Roman" w:hAnsi="Times New Roman" w:cs="Times New Roman"/>
          <w:bCs/>
          <w:sz w:val="20"/>
          <w:szCs w:val="20"/>
        </w:rPr>
      </w:pPr>
      <w:r w:rsidRPr="00391347">
        <w:rPr>
          <w:rFonts w:ascii="Times New Roman" w:hAnsi="Times New Roman" w:cs="Times New Roman"/>
          <w:bCs/>
          <w:sz w:val="20"/>
          <w:szCs w:val="20"/>
        </w:rPr>
        <w:tab/>
        <w:t>ALL sample output (</w:t>
      </w:r>
      <w:r w:rsidR="00F375B5" w:rsidRPr="00391347">
        <w:rPr>
          <w:rFonts w:ascii="Times New Roman" w:hAnsi="Times New Roman" w:cs="Times New Roman"/>
          <w:bCs/>
          <w:i/>
          <w:iCs/>
          <w:sz w:val="20"/>
          <w:szCs w:val="20"/>
        </w:rPr>
        <w:t>S</w:t>
      </w:r>
      <w:r w:rsidRPr="00391347">
        <w:rPr>
          <w:rFonts w:ascii="Times New Roman" w:hAnsi="Times New Roman" w:cs="Times New Roman"/>
          <w:bCs/>
          <w:i/>
          <w:iCs/>
          <w:sz w:val="20"/>
          <w:szCs w:val="20"/>
        </w:rPr>
        <w:t>ensitivity analysis</w:t>
      </w:r>
      <w:r w:rsidRPr="00391347">
        <w:rPr>
          <w:rFonts w:ascii="Times New Roman" w:hAnsi="Times New Roman" w:cs="Times New Roman"/>
          <w:bCs/>
          <w:sz w:val="20"/>
          <w:szCs w:val="20"/>
        </w:rPr>
        <w:t>: trajectory shape, linear; cross tab with original model)</w:t>
      </w:r>
      <w:r w:rsidR="00240AEE" w:rsidRPr="00391347">
        <w:rPr>
          <w:rFonts w:ascii="Times New Roman" w:hAnsi="Times New Roman" w:cs="Times New Roman"/>
          <w:bCs/>
          <w:sz w:val="20"/>
          <w:szCs w:val="20"/>
        </w:rPr>
        <w:t xml:space="preserve"> ……</w:t>
      </w:r>
      <w:r w:rsidR="00CA2C5F" w:rsidRPr="00391347">
        <w:rPr>
          <w:rFonts w:ascii="Times New Roman" w:hAnsi="Times New Roman" w:cs="Times New Roman"/>
          <w:bCs/>
          <w:sz w:val="20"/>
          <w:szCs w:val="20"/>
        </w:rPr>
        <w:t>..</w:t>
      </w:r>
      <w:r w:rsidRPr="00391347">
        <w:rPr>
          <w:rFonts w:ascii="Times New Roman" w:hAnsi="Times New Roman" w:cs="Times New Roman"/>
          <w:bCs/>
          <w:sz w:val="20"/>
          <w:szCs w:val="20"/>
        </w:rPr>
        <w:t xml:space="preserve">pg. </w:t>
      </w:r>
      <w:r w:rsidR="00CA2C5F" w:rsidRPr="00391347">
        <w:rPr>
          <w:rFonts w:ascii="Times New Roman" w:hAnsi="Times New Roman" w:cs="Times New Roman"/>
          <w:bCs/>
          <w:sz w:val="20"/>
          <w:szCs w:val="20"/>
        </w:rPr>
        <w:t>9</w:t>
      </w:r>
    </w:p>
    <w:p w14:paraId="34C6EBEA" w14:textId="2FF1E65D" w:rsidR="00B93F3A" w:rsidRPr="00391347" w:rsidRDefault="00B93F3A" w:rsidP="00B93F3A">
      <w:pPr>
        <w:rPr>
          <w:rFonts w:ascii="Times New Roman" w:hAnsi="Times New Roman" w:cs="Times New Roman"/>
          <w:bCs/>
          <w:sz w:val="20"/>
          <w:szCs w:val="20"/>
        </w:rPr>
      </w:pPr>
      <w:r w:rsidRPr="00391347">
        <w:rPr>
          <w:rFonts w:ascii="Times New Roman" w:hAnsi="Times New Roman" w:cs="Times New Roman"/>
          <w:bCs/>
          <w:sz w:val="20"/>
          <w:szCs w:val="20"/>
        </w:rPr>
        <w:tab/>
        <w:t>BOYS output (BIC, AIC, Entropy, trajectory figures, spaghetti plots) ……</w:t>
      </w:r>
      <w:r w:rsidR="001443FD" w:rsidRPr="00391347">
        <w:rPr>
          <w:rFonts w:ascii="Times New Roman" w:hAnsi="Times New Roman" w:cs="Times New Roman"/>
          <w:bCs/>
          <w:sz w:val="20"/>
          <w:szCs w:val="20"/>
        </w:rPr>
        <w:t>….</w:t>
      </w:r>
      <w:r w:rsidRPr="00391347">
        <w:rPr>
          <w:rFonts w:ascii="Times New Roman" w:hAnsi="Times New Roman" w:cs="Times New Roman"/>
          <w:bCs/>
          <w:sz w:val="20"/>
          <w:szCs w:val="20"/>
        </w:rPr>
        <w:t>…</w:t>
      </w:r>
      <w:r w:rsidR="003D7032" w:rsidRPr="00391347">
        <w:rPr>
          <w:rFonts w:ascii="Times New Roman" w:hAnsi="Times New Roman" w:cs="Times New Roman"/>
          <w:bCs/>
          <w:sz w:val="20"/>
          <w:szCs w:val="20"/>
        </w:rPr>
        <w:t>…………..</w:t>
      </w:r>
      <w:r w:rsidR="001443FD" w:rsidRPr="00391347">
        <w:rPr>
          <w:rFonts w:ascii="Times New Roman" w:hAnsi="Times New Roman" w:cs="Times New Roman"/>
          <w:bCs/>
          <w:sz w:val="20"/>
          <w:szCs w:val="20"/>
        </w:rPr>
        <w:t>.</w:t>
      </w:r>
      <w:r w:rsidR="003D7032" w:rsidRPr="00391347">
        <w:rPr>
          <w:rFonts w:ascii="Times New Roman" w:hAnsi="Times New Roman" w:cs="Times New Roman"/>
          <w:bCs/>
          <w:sz w:val="20"/>
          <w:szCs w:val="20"/>
        </w:rPr>
        <w:t>...............</w:t>
      </w:r>
      <w:r w:rsidRPr="00391347">
        <w:rPr>
          <w:rFonts w:ascii="Times New Roman" w:hAnsi="Times New Roman" w:cs="Times New Roman"/>
          <w:bCs/>
          <w:sz w:val="20"/>
          <w:szCs w:val="20"/>
        </w:rPr>
        <w:t>pg. 1</w:t>
      </w:r>
      <w:r w:rsidR="00CA2C5F" w:rsidRPr="00391347">
        <w:rPr>
          <w:rFonts w:ascii="Times New Roman" w:hAnsi="Times New Roman" w:cs="Times New Roman"/>
          <w:bCs/>
          <w:sz w:val="20"/>
          <w:szCs w:val="20"/>
        </w:rPr>
        <w:t>0</w:t>
      </w:r>
    </w:p>
    <w:p w14:paraId="4E554D4B" w14:textId="42CAAE4C" w:rsidR="00B93F3A" w:rsidRPr="00391347" w:rsidRDefault="00B93F3A" w:rsidP="00B93F3A">
      <w:pPr>
        <w:rPr>
          <w:rFonts w:ascii="Times New Roman" w:hAnsi="Times New Roman" w:cs="Times New Roman"/>
          <w:bCs/>
          <w:sz w:val="20"/>
          <w:szCs w:val="20"/>
        </w:rPr>
      </w:pPr>
      <w:r w:rsidRPr="00391347">
        <w:rPr>
          <w:rFonts w:ascii="Times New Roman" w:hAnsi="Times New Roman" w:cs="Times New Roman"/>
          <w:bCs/>
          <w:sz w:val="20"/>
          <w:szCs w:val="20"/>
        </w:rPr>
        <w:tab/>
        <w:t>BOYS output (shape modelling for 3-group model, posterior probabilities) ……….…</w:t>
      </w:r>
      <w:r w:rsidR="001443FD" w:rsidRPr="00391347">
        <w:rPr>
          <w:rFonts w:ascii="Times New Roman" w:hAnsi="Times New Roman" w:cs="Times New Roman"/>
          <w:bCs/>
          <w:sz w:val="20"/>
          <w:szCs w:val="20"/>
        </w:rPr>
        <w:t>…</w:t>
      </w:r>
      <w:r w:rsidR="003D7032" w:rsidRPr="00391347">
        <w:rPr>
          <w:rFonts w:ascii="Times New Roman" w:hAnsi="Times New Roman" w:cs="Times New Roman"/>
          <w:bCs/>
          <w:sz w:val="20"/>
          <w:szCs w:val="20"/>
        </w:rPr>
        <w:t>…………….</w:t>
      </w:r>
      <w:r w:rsidRPr="00391347">
        <w:rPr>
          <w:rFonts w:ascii="Times New Roman" w:hAnsi="Times New Roman" w:cs="Times New Roman"/>
          <w:bCs/>
          <w:sz w:val="20"/>
          <w:szCs w:val="20"/>
        </w:rPr>
        <w:t>pg. 1</w:t>
      </w:r>
      <w:r w:rsidR="00CA2C5F" w:rsidRPr="00391347">
        <w:rPr>
          <w:rFonts w:ascii="Times New Roman" w:hAnsi="Times New Roman" w:cs="Times New Roman"/>
          <w:bCs/>
          <w:sz w:val="20"/>
          <w:szCs w:val="20"/>
        </w:rPr>
        <w:t>1</w:t>
      </w:r>
    </w:p>
    <w:p w14:paraId="7C7F68A6" w14:textId="72D4C5F6" w:rsidR="00B93F3A" w:rsidRPr="00391347" w:rsidRDefault="00B93F3A" w:rsidP="00B93F3A">
      <w:pPr>
        <w:rPr>
          <w:rFonts w:ascii="Times New Roman" w:hAnsi="Times New Roman" w:cs="Times New Roman"/>
          <w:bCs/>
          <w:sz w:val="20"/>
          <w:szCs w:val="20"/>
        </w:rPr>
      </w:pPr>
      <w:r w:rsidRPr="00391347">
        <w:rPr>
          <w:rFonts w:ascii="Times New Roman" w:hAnsi="Times New Roman" w:cs="Times New Roman"/>
          <w:bCs/>
          <w:sz w:val="20"/>
          <w:szCs w:val="20"/>
        </w:rPr>
        <w:tab/>
        <w:t>BOYS output (</w:t>
      </w:r>
      <w:r w:rsidR="00F375B5" w:rsidRPr="00391347">
        <w:rPr>
          <w:rFonts w:ascii="Times New Roman" w:hAnsi="Times New Roman" w:cs="Times New Roman"/>
          <w:bCs/>
          <w:i/>
          <w:iCs/>
          <w:sz w:val="20"/>
          <w:szCs w:val="20"/>
        </w:rPr>
        <w:t>S</w:t>
      </w:r>
      <w:r w:rsidRPr="00391347">
        <w:rPr>
          <w:rFonts w:ascii="Times New Roman" w:hAnsi="Times New Roman" w:cs="Times New Roman"/>
          <w:bCs/>
          <w:i/>
          <w:iCs/>
          <w:sz w:val="20"/>
          <w:szCs w:val="20"/>
        </w:rPr>
        <w:t>ensitivity analysis</w:t>
      </w:r>
      <w:r w:rsidRPr="00391347">
        <w:rPr>
          <w:rFonts w:ascii="Times New Roman" w:hAnsi="Times New Roman" w:cs="Times New Roman"/>
          <w:bCs/>
          <w:sz w:val="20"/>
          <w:szCs w:val="20"/>
        </w:rPr>
        <w:t>: trajectory shape, linear; cross tab with original model)</w:t>
      </w:r>
      <w:r w:rsidR="003D7032" w:rsidRPr="00391347">
        <w:rPr>
          <w:rFonts w:ascii="Times New Roman" w:hAnsi="Times New Roman" w:cs="Times New Roman"/>
          <w:bCs/>
          <w:sz w:val="20"/>
          <w:szCs w:val="20"/>
        </w:rPr>
        <w:t xml:space="preserve"> …………..</w:t>
      </w:r>
      <w:r w:rsidRPr="00391347">
        <w:rPr>
          <w:rFonts w:ascii="Times New Roman" w:hAnsi="Times New Roman" w:cs="Times New Roman"/>
          <w:bCs/>
          <w:sz w:val="20"/>
          <w:szCs w:val="20"/>
        </w:rPr>
        <w:t>pg. 1</w:t>
      </w:r>
      <w:r w:rsidR="00CA2C5F" w:rsidRPr="00391347">
        <w:rPr>
          <w:rFonts w:ascii="Times New Roman" w:hAnsi="Times New Roman" w:cs="Times New Roman"/>
          <w:bCs/>
          <w:sz w:val="20"/>
          <w:szCs w:val="20"/>
        </w:rPr>
        <w:t>2</w:t>
      </w:r>
    </w:p>
    <w:p w14:paraId="030DDA34" w14:textId="1C542B60" w:rsidR="00B93F3A" w:rsidRPr="00391347" w:rsidRDefault="00B93F3A" w:rsidP="00B93F3A">
      <w:pPr>
        <w:rPr>
          <w:rFonts w:ascii="Times New Roman" w:hAnsi="Times New Roman" w:cs="Times New Roman"/>
          <w:bCs/>
          <w:sz w:val="20"/>
          <w:szCs w:val="20"/>
        </w:rPr>
      </w:pPr>
      <w:r w:rsidRPr="00391347">
        <w:rPr>
          <w:rFonts w:ascii="Times New Roman" w:hAnsi="Times New Roman" w:cs="Times New Roman"/>
          <w:bCs/>
          <w:sz w:val="20"/>
          <w:szCs w:val="20"/>
        </w:rPr>
        <w:tab/>
        <w:t>GIRLS output (BIC, AIC, Entropy, trajectory figures, spaghetti plots) …………</w:t>
      </w:r>
      <w:r w:rsidR="001443FD" w:rsidRPr="00391347">
        <w:rPr>
          <w:rFonts w:ascii="Times New Roman" w:hAnsi="Times New Roman" w:cs="Times New Roman"/>
          <w:bCs/>
          <w:sz w:val="20"/>
          <w:szCs w:val="20"/>
        </w:rPr>
        <w:t>……</w:t>
      </w:r>
      <w:r w:rsidRPr="00391347">
        <w:rPr>
          <w:rFonts w:ascii="Times New Roman" w:hAnsi="Times New Roman" w:cs="Times New Roman"/>
          <w:bCs/>
          <w:sz w:val="20"/>
          <w:szCs w:val="20"/>
        </w:rPr>
        <w:t>…</w:t>
      </w:r>
      <w:r w:rsidR="003D7032" w:rsidRPr="00391347">
        <w:rPr>
          <w:rFonts w:ascii="Times New Roman" w:hAnsi="Times New Roman" w:cs="Times New Roman"/>
          <w:bCs/>
          <w:sz w:val="20"/>
          <w:szCs w:val="20"/>
        </w:rPr>
        <w:t>……………..</w:t>
      </w:r>
      <w:r w:rsidRPr="00391347">
        <w:rPr>
          <w:rFonts w:ascii="Times New Roman" w:hAnsi="Times New Roman" w:cs="Times New Roman"/>
          <w:bCs/>
          <w:sz w:val="20"/>
          <w:szCs w:val="20"/>
        </w:rPr>
        <w:t>pg. 1</w:t>
      </w:r>
      <w:r w:rsidR="00CA2C5F" w:rsidRPr="00391347">
        <w:rPr>
          <w:rFonts w:ascii="Times New Roman" w:hAnsi="Times New Roman" w:cs="Times New Roman"/>
          <w:bCs/>
          <w:sz w:val="20"/>
          <w:szCs w:val="20"/>
        </w:rPr>
        <w:t>3</w:t>
      </w:r>
    </w:p>
    <w:p w14:paraId="4578B2F4" w14:textId="71DE9A49" w:rsidR="00B93F3A" w:rsidRPr="00391347" w:rsidRDefault="00B93F3A" w:rsidP="00B93F3A">
      <w:pPr>
        <w:rPr>
          <w:rFonts w:ascii="Times New Roman" w:hAnsi="Times New Roman" w:cs="Times New Roman"/>
          <w:bCs/>
          <w:sz w:val="20"/>
          <w:szCs w:val="20"/>
        </w:rPr>
      </w:pPr>
      <w:r w:rsidRPr="00391347">
        <w:rPr>
          <w:rFonts w:ascii="Times New Roman" w:hAnsi="Times New Roman" w:cs="Times New Roman"/>
          <w:bCs/>
          <w:sz w:val="20"/>
          <w:szCs w:val="20"/>
        </w:rPr>
        <w:tab/>
        <w:t>GIRLS output (shape modelling for 3-group model, posterior probabilities) ………</w:t>
      </w:r>
      <w:r w:rsidR="001443FD" w:rsidRPr="00391347">
        <w:rPr>
          <w:rFonts w:ascii="Times New Roman" w:hAnsi="Times New Roman" w:cs="Times New Roman"/>
          <w:bCs/>
          <w:sz w:val="20"/>
          <w:szCs w:val="20"/>
        </w:rPr>
        <w:t>.</w:t>
      </w:r>
      <w:r w:rsidRPr="00391347">
        <w:rPr>
          <w:rFonts w:ascii="Times New Roman" w:hAnsi="Times New Roman" w:cs="Times New Roman"/>
          <w:bCs/>
          <w:sz w:val="20"/>
          <w:szCs w:val="20"/>
        </w:rPr>
        <w:t>…</w:t>
      </w:r>
      <w:r w:rsidR="001443FD" w:rsidRPr="00391347">
        <w:rPr>
          <w:rFonts w:ascii="Times New Roman" w:hAnsi="Times New Roman" w:cs="Times New Roman"/>
          <w:bCs/>
          <w:sz w:val="20"/>
          <w:szCs w:val="20"/>
        </w:rPr>
        <w:t>…</w:t>
      </w:r>
      <w:r w:rsidR="003D7032" w:rsidRPr="00391347">
        <w:rPr>
          <w:rFonts w:ascii="Times New Roman" w:hAnsi="Times New Roman" w:cs="Times New Roman"/>
          <w:bCs/>
          <w:sz w:val="20"/>
          <w:szCs w:val="20"/>
        </w:rPr>
        <w:t>……………</w:t>
      </w:r>
      <w:r w:rsidRPr="00391347">
        <w:rPr>
          <w:rFonts w:ascii="Times New Roman" w:hAnsi="Times New Roman" w:cs="Times New Roman"/>
          <w:bCs/>
          <w:sz w:val="20"/>
          <w:szCs w:val="20"/>
        </w:rPr>
        <w:t>pg. 1</w:t>
      </w:r>
      <w:r w:rsidR="00CA2C5F" w:rsidRPr="00391347">
        <w:rPr>
          <w:rFonts w:ascii="Times New Roman" w:hAnsi="Times New Roman" w:cs="Times New Roman"/>
          <w:bCs/>
          <w:sz w:val="20"/>
          <w:szCs w:val="20"/>
        </w:rPr>
        <w:t>4</w:t>
      </w:r>
    </w:p>
    <w:p w14:paraId="1E42A155" w14:textId="22F42769" w:rsidR="001443FD" w:rsidRPr="00391347" w:rsidRDefault="00B93F3A" w:rsidP="00B93F3A">
      <w:pPr>
        <w:rPr>
          <w:rFonts w:ascii="Times New Roman" w:hAnsi="Times New Roman" w:cs="Times New Roman"/>
          <w:bCs/>
          <w:sz w:val="20"/>
          <w:szCs w:val="20"/>
        </w:rPr>
      </w:pPr>
      <w:r w:rsidRPr="00391347">
        <w:rPr>
          <w:rFonts w:ascii="Times New Roman" w:hAnsi="Times New Roman" w:cs="Times New Roman"/>
          <w:bCs/>
          <w:sz w:val="20"/>
          <w:szCs w:val="20"/>
        </w:rPr>
        <w:tab/>
        <w:t>GIRLS output (</w:t>
      </w:r>
      <w:r w:rsidR="00F375B5" w:rsidRPr="00391347">
        <w:rPr>
          <w:rFonts w:ascii="Times New Roman" w:hAnsi="Times New Roman" w:cs="Times New Roman"/>
          <w:bCs/>
          <w:i/>
          <w:iCs/>
          <w:sz w:val="20"/>
          <w:szCs w:val="20"/>
        </w:rPr>
        <w:t>S</w:t>
      </w:r>
      <w:r w:rsidRPr="00391347">
        <w:rPr>
          <w:rFonts w:ascii="Times New Roman" w:hAnsi="Times New Roman" w:cs="Times New Roman"/>
          <w:bCs/>
          <w:i/>
          <w:iCs/>
          <w:sz w:val="20"/>
          <w:szCs w:val="20"/>
        </w:rPr>
        <w:t>ensitivity analysis</w:t>
      </w:r>
      <w:r w:rsidRPr="00391347">
        <w:rPr>
          <w:rFonts w:ascii="Times New Roman" w:hAnsi="Times New Roman" w:cs="Times New Roman"/>
          <w:bCs/>
          <w:sz w:val="20"/>
          <w:szCs w:val="20"/>
        </w:rPr>
        <w:t>: trajectory shape, linear; cross tab with original model</w:t>
      </w:r>
      <w:r w:rsidR="003D7032" w:rsidRPr="00391347">
        <w:rPr>
          <w:rFonts w:ascii="Times New Roman" w:hAnsi="Times New Roman" w:cs="Times New Roman"/>
          <w:bCs/>
          <w:sz w:val="20"/>
          <w:szCs w:val="20"/>
        </w:rPr>
        <w:t>)…………..</w:t>
      </w:r>
      <w:r w:rsidRPr="00391347">
        <w:rPr>
          <w:rFonts w:ascii="Times New Roman" w:hAnsi="Times New Roman" w:cs="Times New Roman"/>
          <w:bCs/>
          <w:sz w:val="20"/>
          <w:szCs w:val="20"/>
        </w:rPr>
        <w:t>pg. 1</w:t>
      </w:r>
      <w:r w:rsidR="00CA2C5F" w:rsidRPr="00391347">
        <w:rPr>
          <w:rFonts w:ascii="Times New Roman" w:hAnsi="Times New Roman" w:cs="Times New Roman"/>
          <w:bCs/>
          <w:sz w:val="20"/>
          <w:szCs w:val="20"/>
        </w:rPr>
        <w:t>5</w:t>
      </w:r>
    </w:p>
    <w:p w14:paraId="7F259035" w14:textId="4FB3182D" w:rsidR="007A6743" w:rsidRPr="00391347" w:rsidRDefault="007A6743" w:rsidP="009D1D25">
      <w:pPr>
        <w:rPr>
          <w:rFonts w:ascii="Times New Roman" w:hAnsi="Times New Roman" w:cs="Times New Roman"/>
          <w:bCs/>
          <w:sz w:val="20"/>
          <w:szCs w:val="20"/>
        </w:rPr>
      </w:pPr>
      <w:r w:rsidRPr="00391347">
        <w:rPr>
          <w:rFonts w:ascii="Times New Roman" w:hAnsi="Times New Roman" w:cs="Times New Roman"/>
          <w:bCs/>
          <w:sz w:val="20"/>
          <w:szCs w:val="20"/>
        </w:rPr>
        <w:t xml:space="preserve">Table </w:t>
      </w:r>
      <w:r w:rsidR="00CA2C5F" w:rsidRPr="00391347">
        <w:rPr>
          <w:rFonts w:ascii="Times New Roman" w:hAnsi="Times New Roman" w:cs="Times New Roman"/>
          <w:bCs/>
          <w:sz w:val="20"/>
          <w:szCs w:val="20"/>
        </w:rPr>
        <w:t>4</w:t>
      </w:r>
      <w:r w:rsidRPr="00391347">
        <w:rPr>
          <w:rFonts w:ascii="Times New Roman" w:hAnsi="Times New Roman" w:cs="Times New Roman"/>
          <w:bCs/>
          <w:sz w:val="20"/>
          <w:szCs w:val="20"/>
        </w:rPr>
        <w:t xml:space="preserve">: </w:t>
      </w:r>
      <w:r w:rsidRPr="00391347">
        <w:rPr>
          <w:rFonts w:ascii="Times New Roman" w:hAnsi="Times New Roman" w:cs="Times New Roman"/>
          <w:bCs/>
          <w:i/>
          <w:iCs/>
          <w:sz w:val="20"/>
          <w:szCs w:val="20"/>
        </w:rPr>
        <w:t>Sensitivity analysis</w:t>
      </w:r>
      <w:r w:rsidRPr="00391347">
        <w:rPr>
          <w:rFonts w:ascii="Times New Roman" w:hAnsi="Times New Roman" w:cs="Times New Roman"/>
          <w:bCs/>
          <w:sz w:val="20"/>
          <w:szCs w:val="20"/>
        </w:rPr>
        <w:t xml:space="preserve">: </w:t>
      </w:r>
      <w:r w:rsidR="00F375B5" w:rsidRPr="00391347">
        <w:rPr>
          <w:rFonts w:ascii="Times New Roman" w:hAnsi="Times New Roman" w:cs="Times New Roman"/>
          <w:bCs/>
          <w:sz w:val="20"/>
          <w:szCs w:val="20"/>
        </w:rPr>
        <w:t xml:space="preserve">trajectory modelling </w:t>
      </w:r>
      <w:r w:rsidR="00240AEE" w:rsidRPr="00391347">
        <w:rPr>
          <w:rFonts w:ascii="Times New Roman" w:hAnsi="Times New Roman" w:cs="Times New Roman"/>
          <w:bCs/>
          <w:sz w:val="20"/>
          <w:szCs w:val="20"/>
        </w:rPr>
        <w:t>with complete</w:t>
      </w:r>
      <w:r w:rsidRPr="00391347">
        <w:rPr>
          <w:rFonts w:ascii="Times New Roman" w:hAnsi="Times New Roman" w:cs="Times New Roman"/>
          <w:bCs/>
          <w:sz w:val="20"/>
          <w:szCs w:val="20"/>
        </w:rPr>
        <w:t xml:space="preserve"> PedsQL data</w:t>
      </w:r>
      <w:r w:rsidR="003D7032" w:rsidRPr="00391347">
        <w:rPr>
          <w:rFonts w:ascii="Times New Roman" w:hAnsi="Times New Roman" w:cs="Times New Roman"/>
          <w:bCs/>
          <w:sz w:val="20"/>
          <w:szCs w:val="20"/>
        </w:rPr>
        <w:t xml:space="preserve"> ……………</w:t>
      </w:r>
      <w:r w:rsidR="009401F2" w:rsidRPr="00391347">
        <w:rPr>
          <w:rFonts w:ascii="Times New Roman" w:hAnsi="Times New Roman" w:cs="Times New Roman"/>
          <w:bCs/>
          <w:sz w:val="20"/>
          <w:szCs w:val="20"/>
        </w:rPr>
        <w:t>…………..</w:t>
      </w:r>
      <w:r w:rsidR="003D7032" w:rsidRPr="00391347">
        <w:rPr>
          <w:rFonts w:ascii="Times New Roman" w:hAnsi="Times New Roman" w:cs="Times New Roman"/>
          <w:bCs/>
          <w:sz w:val="20"/>
          <w:szCs w:val="20"/>
        </w:rPr>
        <w:t>……….</w:t>
      </w:r>
      <w:r w:rsidRPr="00391347">
        <w:rPr>
          <w:rFonts w:ascii="Times New Roman" w:hAnsi="Times New Roman" w:cs="Times New Roman"/>
          <w:bCs/>
          <w:sz w:val="20"/>
          <w:szCs w:val="20"/>
        </w:rPr>
        <w:t>pg. 1</w:t>
      </w:r>
      <w:r w:rsidR="00CA2C5F" w:rsidRPr="00391347">
        <w:rPr>
          <w:rFonts w:ascii="Times New Roman" w:hAnsi="Times New Roman" w:cs="Times New Roman"/>
          <w:bCs/>
          <w:sz w:val="20"/>
          <w:szCs w:val="20"/>
        </w:rPr>
        <w:t>6</w:t>
      </w:r>
    </w:p>
    <w:p w14:paraId="1F83352F" w14:textId="2345831D" w:rsidR="009D1D25" w:rsidRPr="00391347" w:rsidRDefault="001443FD" w:rsidP="009D1D25">
      <w:pPr>
        <w:rPr>
          <w:rFonts w:ascii="Times New Roman" w:hAnsi="Times New Roman" w:cs="Times New Roman"/>
          <w:bCs/>
          <w:sz w:val="20"/>
          <w:szCs w:val="20"/>
        </w:rPr>
        <w:sectPr w:rsidR="009D1D25" w:rsidRPr="00391347" w:rsidSect="00240AEE">
          <w:headerReference w:type="default" r:id="rId11"/>
          <w:footerReference w:type="default" r:id="rId12"/>
          <w:pgSz w:w="12240" w:h="15840"/>
          <w:pgMar w:top="1440" w:right="1440" w:bottom="1440" w:left="1440" w:header="720" w:footer="720" w:gutter="0"/>
          <w:cols w:space="720"/>
          <w:docGrid w:linePitch="360"/>
        </w:sectPr>
      </w:pPr>
      <w:r w:rsidRPr="00391347">
        <w:rPr>
          <w:rFonts w:ascii="Times New Roman" w:hAnsi="Times New Roman" w:cs="Times New Roman"/>
          <w:bCs/>
          <w:sz w:val="20"/>
          <w:szCs w:val="20"/>
        </w:rPr>
        <w:t>References …………………………………………</w:t>
      </w:r>
      <w:r w:rsidR="003D7032" w:rsidRPr="00391347">
        <w:rPr>
          <w:rFonts w:ascii="Times New Roman" w:hAnsi="Times New Roman" w:cs="Times New Roman"/>
          <w:bCs/>
          <w:sz w:val="20"/>
          <w:szCs w:val="20"/>
        </w:rPr>
        <w:t>……………………………………………………………..</w:t>
      </w:r>
      <w:r w:rsidRPr="00391347">
        <w:rPr>
          <w:rFonts w:ascii="Times New Roman" w:hAnsi="Times New Roman" w:cs="Times New Roman"/>
          <w:bCs/>
          <w:sz w:val="20"/>
          <w:szCs w:val="20"/>
        </w:rPr>
        <w:t xml:space="preserve">pg. </w:t>
      </w:r>
      <w:r w:rsidR="00CA2C5F" w:rsidRPr="00391347">
        <w:rPr>
          <w:rFonts w:ascii="Times New Roman" w:hAnsi="Times New Roman" w:cs="Times New Roman"/>
          <w:bCs/>
          <w:sz w:val="20"/>
          <w:szCs w:val="20"/>
        </w:rPr>
        <w:t>22</w:t>
      </w:r>
    </w:p>
    <w:p w14:paraId="2278A4E7" w14:textId="5D272C1A" w:rsidR="00B82B94" w:rsidRPr="00391347" w:rsidRDefault="00240AEE" w:rsidP="009D1D25">
      <w:pPr>
        <w:rPr>
          <w:rFonts w:ascii="Times New Roman" w:hAnsi="Times New Roman" w:cs="Times New Roman"/>
          <w:b/>
        </w:rPr>
      </w:pPr>
      <w:r w:rsidRPr="00391347">
        <w:rPr>
          <w:rFonts w:ascii="Times New Roman" w:hAnsi="Times New Roman" w:cs="Times New Roman"/>
          <w:b/>
        </w:rPr>
        <w:lastRenderedPageBreak/>
        <w:t>TABLE 1</w:t>
      </w:r>
      <w:r w:rsidR="000F6F2F" w:rsidRPr="00391347">
        <w:rPr>
          <w:rFonts w:ascii="Times New Roman" w:hAnsi="Times New Roman" w:cs="Times New Roman"/>
          <w:b/>
        </w:rPr>
        <w:t>. Summary of PedsQL HRQoL instrument items and domains.</w:t>
      </w:r>
    </w:p>
    <w:tbl>
      <w:tblPr>
        <w:tblStyle w:val="TableGrid"/>
        <w:tblW w:w="0" w:type="auto"/>
        <w:tblLook w:val="04A0" w:firstRow="1" w:lastRow="0" w:firstColumn="1" w:lastColumn="0" w:noHBand="0" w:noVBand="1"/>
      </w:tblPr>
      <w:tblGrid>
        <w:gridCol w:w="2972"/>
        <w:gridCol w:w="3856"/>
        <w:gridCol w:w="2522"/>
      </w:tblGrid>
      <w:tr w:rsidR="00B93F3A" w:rsidRPr="00391347" w14:paraId="335902B8" w14:textId="7594357A" w:rsidTr="0017110B">
        <w:tc>
          <w:tcPr>
            <w:tcW w:w="2972" w:type="dxa"/>
            <w:tcBorders>
              <w:top w:val="single" w:sz="4" w:space="0" w:color="auto"/>
              <w:left w:val="nil"/>
              <w:bottom w:val="single" w:sz="4" w:space="0" w:color="auto"/>
              <w:right w:val="nil"/>
            </w:tcBorders>
          </w:tcPr>
          <w:p w14:paraId="55AE7A21" w14:textId="7B3A3A02" w:rsidR="00B93F3A" w:rsidRPr="00391347" w:rsidRDefault="00B93F3A" w:rsidP="00C0542C">
            <w:pPr>
              <w:spacing w:after="0" w:line="259" w:lineRule="auto"/>
              <w:jc w:val="both"/>
              <w:rPr>
                <w:b/>
              </w:rPr>
            </w:pPr>
            <w:r w:rsidRPr="00391347">
              <w:rPr>
                <w:b/>
              </w:rPr>
              <w:t>Domain</w:t>
            </w:r>
          </w:p>
        </w:tc>
        <w:tc>
          <w:tcPr>
            <w:tcW w:w="3856" w:type="dxa"/>
            <w:tcBorders>
              <w:top w:val="single" w:sz="4" w:space="0" w:color="auto"/>
              <w:left w:val="nil"/>
              <w:bottom w:val="single" w:sz="4" w:space="0" w:color="auto"/>
              <w:right w:val="nil"/>
            </w:tcBorders>
          </w:tcPr>
          <w:p w14:paraId="21902E9D" w14:textId="196F4D0D" w:rsidR="00B93F3A" w:rsidRPr="00391347" w:rsidRDefault="00B93F3A" w:rsidP="00C0542C">
            <w:pPr>
              <w:spacing w:after="0" w:line="259" w:lineRule="auto"/>
              <w:jc w:val="both"/>
              <w:rPr>
                <w:b/>
              </w:rPr>
            </w:pPr>
            <w:r w:rsidRPr="00391347">
              <w:rPr>
                <w:b/>
              </w:rPr>
              <w:t>Item</w:t>
            </w:r>
          </w:p>
        </w:tc>
        <w:tc>
          <w:tcPr>
            <w:tcW w:w="2522" w:type="dxa"/>
            <w:tcBorders>
              <w:top w:val="single" w:sz="4" w:space="0" w:color="auto"/>
              <w:left w:val="nil"/>
              <w:bottom w:val="single" w:sz="4" w:space="0" w:color="auto"/>
              <w:right w:val="nil"/>
            </w:tcBorders>
          </w:tcPr>
          <w:p w14:paraId="51D47C1C" w14:textId="296A5943" w:rsidR="00B93F3A" w:rsidRPr="00391347" w:rsidRDefault="00B93F3A" w:rsidP="00C0542C">
            <w:pPr>
              <w:spacing w:after="0" w:line="259" w:lineRule="auto"/>
              <w:jc w:val="both"/>
              <w:rPr>
                <w:b/>
              </w:rPr>
            </w:pPr>
            <w:r w:rsidRPr="00391347">
              <w:rPr>
                <w:b/>
              </w:rPr>
              <w:t>Response options</w:t>
            </w:r>
          </w:p>
        </w:tc>
      </w:tr>
      <w:tr w:rsidR="00BF3A5A" w:rsidRPr="00391347" w14:paraId="1E318768" w14:textId="77777777" w:rsidTr="0017110B">
        <w:tc>
          <w:tcPr>
            <w:tcW w:w="2972" w:type="dxa"/>
            <w:tcBorders>
              <w:top w:val="single" w:sz="4" w:space="0" w:color="auto"/>
              <w:left w:val="nil"/>
              <w:bottom w:val="single" w:sz="4" w:space="0" w:color="auto"/>
              <w:right w:val="nil"/>
            </w:tcBorders>
          </w:tcPr>
          <w:p w14:paraId="570D1BAF" w14:textId="77777777" w:rsidR="00BF3A5A" w:rsidRPr="00391347" w:rsidRDefault="00BF3A5A" w:rsidP="00C0542C">
            <w:pPr>
              <w:spacing w:after="0" w:line="259" w:lineRule="auto"/>
              <w:rPr>
                <w:bCs/>
              </w:rPr>
            </w:pPr>
            <w:r w:rsidRPr="00391347">
              <w:rPr>
                <w:bCs/>
                <w:i/>
                <w:iCs/>
              </w:rPr>
              <w:t>Header question for instrument</w:t>
            </w:r>
            <w:r w:rsidRPr="00391347">
              <w:rPr>
                <w:bCs/>
              </w:rPr>
              <w:t xml:space="preserve">: </w:t>
            </w:r>
          </w:p>
        </w:tc>
        <w:tc>
          <w:tcPr>
            <w:tcW w:w="3856" w:type="dxa"/>
            <w:tcBorders>
              <w:top w:val="single" w:sz="4" w:space="0" w:color="auto"/>
              <w:left w:val="nil"/>
              <w:bottom w:val="single" w:sz="4" w:space="0" w:color="auto"/>
              <w:right w:val="nil"/>
            </w:tcBorders>
          </w:tcPr>
          <w:p w14:paraId="4CCB9CDE" w14:textId="3A4DD5BA" w:rsidR="00BF3A5A" w:rsidRPr="00391347" w:rsidRDefault="00BF3A5A" w:rsidP="00C0542C">
            <w:pPr>
              <w:spacing w:after="0" w:line="259" w:lineRule="auto"/>
              <w:rPr>
                <w:bCs/>
              </w:rPr>
            </w:pPr>
            <w:r w:rsidRPr="00391347">
              <w:rPr>
                <w:bCs/>
              </w:rPr>
              <w:t>“In the past one month how often would you say this child has had a problem with…”</w:t>
            </w:r>
          </w:p>
        </w:tc>
        <w:tc>
          <w:tcPr>
            <w:tcW w:w="2522" w:type="dxa"/>
            <w:tcBorders>
              <w:top w:val="single" w:sz="4" w:space="0" w:color="auto"/>
              <w:left w:val="nil"/>
              <w:bottom w:val="single" w:sz="4" w:space="0" w:color="auto"/>
              <w:right w:val="nil"/>
            </w:tcBorders>
          </w:tcPr>
          <w:p w14:paraId="70E8EC85" w14:textId="395F5490" w:rsidR="00C0542C" w:rsidRPr="00391347" w:rsidRDefault="00BF3A5A" w:rsidP="00C0542C">
            <w:pPr>
              <w:spacing w:after="0" w:line="259" w:lineRule="auto"/>
              <w:rPr>
                <w:bCs/>
              </w:rPr>
            </w:pPr>
            <w:r w:rsidRPr="00391347">
              <w:rPr>
                <w:bCs/>
              </w:rPr>
              <w:t>1 Never</w:t>
            </w:r>
          </w:p>
          <w:p w14:paraId="102F21F5" w14:textId="63EF7F33" w:rsidR="00C0542C" w:rsidRPr="00391347" w:rsidRDefault="00BF3A5A" w:rsidP="00C0542C">
            <w:pPr>
              <w:spacing w:after="0" w:line="259" w:lineRule="auto"/>
              <w:rPr>
                <w:bCs/>
              </w:rPr>
            </w:pPr>
            <w:r w:rsidRPr="00391347">
              <w:rPr>
                <w:bCs/>
              </w:rPr>
              <w:t>2 Almost never</w:t>
            </w:r>
          </w:p>
          <w:p w14:paraId="533F4D59" w14:textId="1B053821" w:rsidR="00C0542C" w:rsidRPr="00391347" w:rsidRDefault="00BF3A5A" w:rsidP="00C0542C">
            <w:pPr>
              <w:spacing w:after="0" w:line="259" w:lineRule="auto"/>
              <w:rPr>
                <w:bCs/>
              </w:rPr>
            </w:pPr>
            <w:r w:rsidRPr="00391347">
              <w:rPr>
                <w:bCs/>
              </w:rPr>
              <w:t>3 Sometimes</w:t>
            </w:r>
          </w:p>
          <w:p w14:paraId="55C94D81" w14:textId="205EB08E" w:rsidR="00C0542C" w:rsidRPr="00391347" w:rsidRDefault="00BF3A5A" w:rsidP="00C0542C">
            <w:pPr>
              <w:spacing w:after="0" w:line="259" w:lineRule="auto"/>
              <w:rPr>
                <w:bCs/>
              </w:rPr>
            </w:pPr>
            <w:r w:rsidRPr="00391347">
              <w:rPr>
                <w:bCs/>
              </w:rPr>
              <w:t>4 Often</w:t>
            </w:r>
          </w:p>
          <w:p w14:paraId="3E74B431" w14:textId="092E719D" w:rsidR="00BF3A5A" w:rsidRPr="00391347" w:rsidRDefault="00BF3A5A" w:rsidP="00C0542C">
            <w:pPr>
              <w:spacing w:after="0" w:line="259" w:lineRule="auto"/>
              <w:rPr>
                <w:bCs/>
              </w:rPr>
            </w:pPr>
            <w:r w:rsidRPr="00391347">
              <w:rPr>
                <w:bCs/>
              </w:rPr>
              <w:t>5 Almost always</w:t>
            </w:r>
          </w:p>
        </w:tc>
      </w:tr>
      <w:tr w:rsidR="00BF3A5A" w:rsidRPr="00391347" w14:paraId="5439676E" w14:textId="5FAA2280" w:rsidTr="0017110B">
        <w:tc>
          <w:tcPr>
            <w:tcW w:w="2972" w:type="dxa"/>
            <w:tcBorders>
              <w:top w:val="single" w:sz="4" w:space="0" w:color="auto"/>
              <w:left w:val="nil"/>
              <w:bottom w:val="nil"/>
              <w:right w:val="nil"/>
            </w:tcBorders>
          </w:tcPr>
          <w:p w14:paraId="78CA23D5" w14:textId="4024984E" w:rsidR="00BF3A5A" w:rsidRPr="00391347" w:rsidRDefault="00BF3A5A" w:rsidP="00C0542C">
            <w:pPr>
              <w:spacing w:before="60" w:after="60" w:line="259" w:lineRule="auto"/>
              <w:rPr>
                <w:bCs/>
              </w:rPr>
            </w:pPr>
            <w:r w:rsidRPr="00391347">
              <w:rPr>
                <w:bCs/>
              </w:rPr>
              <w:t>Physical functioning (8 items)</w:t>
            </w:r>
          </w:p>
        </w:tc>
        <w:tc>
          <w:tcPr>
            <w:tcW w:w="6378" w:type="dxa"/>
            <w:gridSpan w:val="2"/>
            <w:tcBorders>
              <w:top w:val="single" w:sz="4" w:space="0" w:color="auto"/>
              <w:left w:val="nil"/>
              <w:bottom w:val="nil"/>
              <w:right w:val="nil"/>
            </w:tcBorders>
          </w:tcPr>
          <w:p w14:paraId="1CFA6AA9" w14:textId="366B74EF"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Walking</w:t>
            </w:r>
            <w:r w:rsidR="00C0542C" w:rsidRPr="00391347">
              <w:rPr>
                <w:rFonts w:ascii="Times New Roman" w:hAnsi="Times New Roman"/>
                <w:bCs/>
              </w:rPr>
              <w:t xml:space="preserve"> more than one block</w:t>
            </w:r>
          </w:p>
        </w:tc>
      </w:tr>
      <w:tr w:rsidR="00BF3A5A" w:rsidRPr="00391347" w14:paraId="0DF4C477" w14:textId="4DDA86EC" w:rsidTr="0017110B">
        <w:tc>
          <w:tcPr>
            <w:tcW w:w="2972" w:type="dxa"/>
            <w:tcBorders>
              <w:top w:val="nil"/>
              <w:left w:val="nil"/>
              <w:bottom w:val="nil"/>
              <w:right w:val="nil"/>
            </w:tcBorders>
          </w:tcPr>
          <w:p w14:paraId="3941CD63"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5376E80C" w14:textId="01ECF7AA"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Running</w:t>
            </w:r>
          </w:p>
        </w:tc>
      </w:tr>
      <w:tr w:rsidR="00BF3A5A" w:rsidRPr="00391347" w14:paraId="4443E713" w14:textId="13B0E5CF" w:rsidTr="0017110B">
        <w:tc>
          <w:tcPr>
            <w:tcW w:w="2972" w:type="dxa"/>
            <w:tcBorders>
              <w:top w:val="nil"/>
              <w:left w:val="nil"/>
              <w:bottom w:val="nil"/>
              <w:right w:val="nil"/>
            </w:tcBorders>
          </w:tcPr>
          <w:p w14:paraId="0221C9AC"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046CFAB0" w14:textId="6224E240" w:rsidR="00BF3A5A" w:rsidRPr="00391347" w:rsidRDefault="00C0542C"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Participating in sports activity or exercise</w:t>
            </w:r>
          </w:p>
        </w:tc>
      </w:tr>
      <w:tr w:rsidR="00BF3A5A" w:rsidRPr="00391347" w14:paraId="00BEC7E6" w14:textId="63D9E629" w:rsidTr="0017110B">
        <w:tc>
          <w:tcPr>
            <w:tcW w:w="2972" w:type="dxa"/>
            <w:tcBorders>
              <w:top w:val="nil"/>
              <w:left w:val="nil"/>
              <w:bottom w:val="nil"/>
              <w:right w:val="nil"/>
            </w:tcBorders>
          </w:tcPr>
          <w:p w14:paraId="7C049D37"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395FA3E3" w14:textId="7C4CF925"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Lifting something heavy</w:t>
            </w:r>
          </w:p>
        </w:tc>
      </w:tr>
      <w:tr w:rsidR="00BF3A5A" w:rsidRPr="00391347" w14:paraId="0F1E0D44" w14:textId="251F1202" w:rsidTr="0017110B">
        <w:tc>
          <w:tcPr>
            <w:tcW w:w="2972" w:type="dxa"/>
            <w:tcBorders>
              <w:top w:val="nil"/>
              <w:left w:val="nil"/>
              <w:bottom w:val="nil"/>
              <w:right w:val="nil"/>
            </w:tcBorders>
          </w:tcPr>
          <w:p w14:paraId="32076EC3"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3402A8B3" w14:textId="5E01F0D8" w:rsidR="00BF3A5A" w:rsidRPr="00391347" w:rsidRDefault="00C0542C"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Taking a bath or shower by him/herself</w:t>
            </w:r>
          </w:p>
        </w:tc>
      </w:tr>
      <w:tr w:rsidR="00BF3A5A" w:rsidRPr="00391347" w14:paraId="7EC1A2A9" w14:textId="650EA9ED" w:rsidTr="0017110B">
        <w:tc>
          <w:tcPr>
            <w:tcW w:w="2972" w:type="dxa"/>
            <w:tcBorders>
              <w:top w:val="nil"/>
              <w:left w:val="nil"/>
              <w:bottom w:val="nil"/>
              <w:right w:val="nil"/>
            </w:tcBorders>
          </w:tcPr>
          <w:p w14:paraId="0EEFA234"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7E99CD33" w14:textId="775FA1AC" w:rsidR="00BF3A5A" w:rsidRPr="00391347" w:rsidRDefault="00C0542C"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Doing chores like picking up his/her toys</w:t>
            </w:r>
          </w:p>
        </w:tc>
      </w:tr>
      <w:tr w:rsidR="00BF3A5A" w:rsidRPr="00391347" w14:paraId="1EA8A332" w14:textId="6D621124" w:rsidTr="0017110B">
        <w:tc>
          <w:tcPr>
            <w:tcW w:w="2972" w:type="dxa"/>
            <w:tcBorders>
              <w:top w:val="nil"/>
              <w:left w:val="nil"/>
              <w:bottom w:val="nil"/>
              <w:right w:val="nil"/>
            </w:tcBorders>
          </w:tcPr>
          <w:p w14:paraId="658A3B15"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66387668" w14:textId="6970A322"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Having hurts or aches</w:t>
            </w:r>
          </w:p>
        </w:tc>
      </w:tr>
      <w:tr w:rsidR="00BF3A5A" w:rsidRPr="00391347" w14:paraId="139C8411" w14:textId="77777777" w:rsidTr="0017110B">
        <w:tc>
          <w:tcPr>
            <w:tcW w:w="2972" w:type="dxa"/>
            <w:tcBorders>
              <w:top w:val="nil"/>
              <w:left w:val="nil"/>
              <w:bottom w:val="nil"/>
              <w:right w:val="nil"/>
            </w:tcBorders>
          </w:tcPr>
          <w:p w14:paraId="1A7C880B"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44809337" w14:textId="31CC97B5"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Having a low energy level / tired</w:t>
            </w:r>
          </w:p>
        </w:tc>
      </w:tr>
      <w:tr w:rsidR="00BF3A5A" w:rsidRPr="00391347" w14:paraId="3F828F67" w14:textId="77777777" w:rsidTr="0017110B">
        <w:tc>
          <w:tcPr>
            <w:tcW w:w="2972" w:type="dxa"/>
            <w:tcBorders>
              <w:top w:val="nil"/>
              <w:left w:val="nil"/>
              <w:bottom w:val="nil"/>
              <w:right w:val="nil"/>
            </w:tcBorders>
          </w:tcPr>
          <w:p w14:paraId="3CDC3071" w14:textId="603B0314" w:rsidR="00BF3A5A" w:rsidRPr="00391347" w:rsidRDefault="00BF3A5A" w:rsidP="00C0542C">
            <w:pPr>
              <w:spacing w:before="60" w:after="60" w:line="259" w:lineRule="auto"/>
              <w:rPr>
                <w:bCs/>
              </w:rPr>
            </w:pPr>
            <w:r w:rsidRPr="00391347">
              <w:rPr>
                <w:bCs/>
              </w:rPr>
              <w:t>Emotional functioning (5 items)</w:t>
            </w:r>
          </w:p>
        </w:tc>
        <w:tc>
          <w:tcPr>
            <w:tcW w:w="6378" w:type="dxa"/>
            <w:gridSpan w:val="2"/>
            <w:tcBorders>
              <w:top w:val="nil"/>
              <w:left w:val="nil"/>
              <w:bottom w:val="nil"/>
              <w:right w:val="nil"/>
            </w:tcBorders>
          </w:tcPr>
          <w:p w14:paraId="08083FC1" w14:textId="18F6F55B"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Feeling afraid or scared</w:t>
            </w:r>
          </w:p>
        </w:tc>
      </w:tr>
      <w:tr w:rsidR="00BF3A5A" w:rsidRPr="00391347" w14:paraId="2B3DC5EA" w14:textId="77777777" w:rsidTr="0017110B">
        <w:tc>
          <w:tcPr>
            <w:tcW w:w="2972" w:type="dxa"/>
            <w:tcBorders>
              <w:top w:val="nil"/>
              <w:left w:val="nil"/>
              <w:bottom w:val="nil"/>
              <w:right w:val="nil"/>
            </w:tcBorders>
          </w:tcPr>
          <w:p w14:paraId="2DA5BAEA"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10691B02" w14:textId="1005BF0A"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Feeling sad or blue</w:t>
            </w:r>
          </w:p>
        </w:tc>
      </w:tr>
      <w:tr w:rsidR="00BF3A5A" w:rsidRPr="00391347" w14:paraId="1161B686" w14:textId="77777777" w:rsidTr="0017110B">
        <w:tc>
          <w:tcPr>
            <w:tcW w:w="2972" w:type="dxa"/>
            <w:tcBorders>
              <w:top w:val="nil"/>
              <w:left w:val="nil"/>
              <w:bottom w:val="nil"/>
              <w:right w:val="nil"/>
            </w:tcBorders>
          </w:tcPr>
          <w:p w14:paraId="00DA6597"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759FE002" w14:textId="26CECB86"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Feeling angry</w:t>
            </w:r>
          </w:p>
        </w:tc>
      </w:tr>
      <w:tr w:rsidR="00BF3A5A" w:rsidRPr="00391347" w14:paraId="744A289C" w14:textId="77777777" w:rsidTr="0017110B">
        <w:tc>
          <w:tcPr>
            <w:tcW w:w="2972" w:type="dxa"/>
            <w:tcBorders>
              <w:top w:val="nil"/>
              <w:left w:val="nil"/>
              <w:bottom w:val="nil"/>
              <w:right w:val="nil"/>
            </w:tcBorders>
          </w:tcPr>
          <w:p w14:paraId="7337CC33"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5ED0333A" w14:textId="7CE7BD94"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Trouble sleeping</w:t>
            </w:r>
          </w:p>
        </w:tc>
      </w:tr>
      <w:tr w:rsidR="00BF3A5A" w:rsidRPr="00391347" w14:paraId="03780912" w14:textId="77777777" w:rsidTr="0017110B">
        <w:tc>
          <w:tcPr>
            <w:tcW w:w="2972" w:type="dxa"/>
            <w:tcBorders>
              <w:top w:val="nil"/>
              <w:left w:val="nil"/>
              <w:bottom w:val="nil"/>
              <w:right w:val="nil"/>
            </w:tcBorders>
          </w:tcPr>
          <w:p w14:paraId="7BD86C9B"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6F46A014" w14:textId="2FD767F1"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Worrying</w:t>
            </w:r>
            <w:r w:rsidR="00C0542C" w:rsidRPr="00391347">
              <w:rPr>
                <w:rFonts w:ascii="Times New Roman" w:hAnsi="Times New Roman"/>
                <w:bCs/>
              </w:rPr>
              <w:t xml:space="preserve"> about what will happen to him/her</w:t>
            </w:r>
          </w:p>
        </w:tc>
      </w:tr>
      <w:tr w:rsidR="00BF3A5A" w:rsidRPr="00391347" w14:paraId="49C85088" w14:textId="77777777" w:rsidTr="0017110B">
        <w:tc>
          <w:tcPr>
            <w:tcW w:w="2972" w:type="dxa"/>
            <w:tcBorders>
              <w:top w:val="nil"/>
              <w:left w:val="nil"/>
              <w:bottom w:val="nil"/>
              <w:right w:val="nil"/>
            </w:tcBorders>
          </w:tcPr>
          <w:p w14:paraId="4E4F7772" w14:textId="2F83BCDA" w:rsidR="00BF3A5A" w:rsidRPr="00391347" w:rsidRDefault="00BF3A5A" w:rsidP="00C0542C">
            <w:pPr>
              <w:spacing w:before="60" w:after="60" w:line="259" w:lineRule="auto"/>
              <w:rPr>
                <w:bCs/>
              </w:rPr>
            </w:pPr>
            <w:r w:rsidRPr="00391347">
              <w:rPr>
                <w:bCs/>
              </w:rPr>
              <w:t>Social functioning (5 items)</w:t>
            </w:r>
          </w:p>
        </w:tc>
        <w:tc>
          <w:tcPr>
            <w:tcW w:w="6378" w:type="dxa"/>
            <w:gridSpan w:val="2"/>
            <w:tcBorders>
              <w:top w:val="nil"/>
              <w:left w:val="nil"/>
              <w:bottom w:val="nil"/>
              <w:right w:val="nil"/>
            </w:tcBorders>
          </w:tcPr>
          <w:p w14:paraId="55B2DCAA" w14:textId="0F37A233" w:rsidR="00BF3A5A" w:rsidRPr="00391347" w:rsidRDefault="00C0542C"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Getting along</w:t>
            </w:r>
            <w:r w:rsidR="00BF3A5A" w:rsidRPr="00391347">
              <w:rPr>
                <w:rFonts w:ascii="Times New Roman" w:hAnsi="Times New Roman"/>
                <w:bCs/>
              </w:rPr>
              <w:t xml:space="preserve"> with other children</w:t>
            </w:r>
          </w:p>
        </w:tc>
      </w:tr>
      <w:tr w:rsidR="00BF3A5A" w:rsidRPr="00391347" w14:paraId="4A046FBD" w14:textId="77777777" w:rsidTr="0017110B">
        <w:tc>
          <w:tcPr>
            <w:tcW w:w="2972" w:type="dxa"/>
            <w:tcBorders>
              <w:top w:val="nil"/>
              <w:left w:val="nil"/>
              <w:bottom w:val="nil"/>
              <w:right w:val="nil"/>
            </w:tcBorders>
          </w:tcPr>
          <w:p w14:paraId="35606C56"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6DF779B1" w14:textId="7B8AFB45"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 xml:space="preserve">Other </w:t>
            </w:r>
            <w:r w:rsidR="00C0542C" w:rsidRPr="00391347">
              <w:rPr>
                <w:rFonts w:ascii="Times New Roman" w:hAnsi="Times New Roman"/>
                <w:bCs/>
              </w:rPr>
              <w:t>children</w:t>
            </w:r>
            <w:r w:rsidRPr="00391347">
              <w:rPr>
                <w:rFonts w:ascii="Times New Roman" w:hAnsi="Times New Roman"/>
                <w:bCs/>
              </w:rPr>
              <w:t xml:space="preserve"> not wanting to </w:t>
            </w:r>
            <w:r w:rsidR="00C0542C" w:rsidRPr="00391347">
              <w:rPr>
                <w:rFonts w:ascii="Times New Roman" w:hAnsi="Times New Roman"/>
                <w:bCs/>
              </w:rPr>
              <w:t>be his/her friend</w:t>
            </w:r>
          </w:p>
        </w:tc>
      </w:tr>
      <w:tr w:rsidR="00BF3A5A" w:rsidRPr="00391347" w14:paraId="64D1A72D" w14:textId="77777777" w:rsidTr="0017110B">
        <w:tc>
          <w:tcPr>
            <w:tcW w:w="2972" w:type="dxa"/>
            <w:tcBorders>
              <w:top w:val="nil"/>
              <w:left w:val="nil"/>
              <w:bottom w:val="nil"/>
              <w:right w:val="nil"/>
            </w:tcBorders>
          </w:tcPr>
          <w:p w14:paraId="366E0669"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20B1ECAF" w14:textId="0C2DEEAE"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Getting teased by other children</w:t>
            </w:r>
          </w:p>
        </w:tc>
      </w:tr>
      <w:tr w:rsidR="00BF3A5A" w:rsidRPr="00391347" w14:paraId="3A4F92AF" w14:textId="77777777" w:rsidTr="0017110B">
        <w:tc>
          <w:tcPr>
            <w:tcW w:w="2972" w:type="dxa"/>
            <w:tcBorders>
              <w:top w:val="nil"/>
              <w:left w:val="nil"/>
              <w:bottom w:val="nil"/>
              <w:right w:val="nil"/>
            </w:tcBorders>
          </w:tcPr>
          <w:p w14:paraId="5F202648"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3BC2C6C0" w14:textId="402A8032"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 xml:space="preserve">Not </w:t>
            </w:r>
            <w:r w:rsidR="00C0542C" w:rsidRPr="00391347">
              <w:rPr>
                <w:rFonts w:ascii="Times New Roman" w:hAnsi="Times New Roman"/>
                <w:bCs/>
              </w:rPr>
              <w:t xml:space="preserve">being </w:t>
            </w:r>
            <w:r w:rsidRPr="00391347">
              <w:rPr>
                <w:rFonts w:ascii="Times New Roman" w:hAnsi="Times New Roman"/>
                <w:bCs/>
              </w:rPr>
              <w:t>able to do things that other children his</w:t>
            </w:r>
            <w:r w:rsidR="00C0542C" w:rsidRPr="00391347">
              <w:rPr>
                <w:rFonts w:ascii="Times New Roman" w:hAnsi="Times New Roman"/>
                <w:bCs/>
              </w:rPr>
              <w:t>/</w:t>
            </w:r>
            <w:r w:rsidRPr="00391347">
              <w:rPr>
                <w:rFonts w:ascii="Times New Roman" w:hAnsi="Times New Roman"/>
                <w:bCs/>
              </w:rPr>
              <w:t>her age can do</w:t>
            </w:r>
          </w:p>
        </w:tc>
      </w:tr>
      <w:tr w:rsidR="00BF3A5A" w:rsidRPr="00391347" w14:paraId="67B79622" w14:textId="77777777" w:rsidTr="0017110B">
        <w:tc>
          <w:tcPr>
            <w:tcW w:w="2972" w:type="dxa"/>
            <w:tcBorders>
              <w:top w:val="nil"/>
              <w:left w:val="nil"/>
              <w:bottom w:val="nil"/>
              <w:right w:val="nil"/>
            </w:tcBorders>
          </w:tcPr>
          <w:p w14:paraId="2B06B406"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7E9CFD8A" w14:textId="60723E7F" w:rsidR="00BF3A5A" w:rsidRPr="00391347" w:rsidRDefault="00BF3A5A"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Keeping up when playing with other children</w:t>
            </w:r>
          </w:p>
        </w:tc>
      </w:tr>
      <w:tr w:rsidR="00BF3A5A" w:rsidRPr="00391347" w14:paraId="1A27ED7C" w14:textId="77777777" w:rsidTr="0017110B">
        <w:tc>
          <w:tcPr>
            <w:tcW w:w="2972" w:type="dxa"/>
            <w:tcBorders>
              <w:top w:val="nil"/>
              <w:left w:val="nil"/>
              <w:bottom w:val="nil"/>
              <w:right w:val="nil"/>
            </w:tcBorders>
          </w:tcPr>
          <w:p w14:paraId="5AD5E631" w14:textId="0B9A326C" w:rsidR="00BF3A5A" w:rsidRPr="00391347" w:rsidRDefault="00BF3A5A" w:rsidP="00C0542C">
            <w:pPr>
              <w:spacing w:before="60" w:after="60" w:line="259" w:lineRule="auto"/>
              <w:rPr>
                <w:bCs/>
              </w:rPr>
            </w:pPr>
            <w:r w:rsidRPr="00391347">
              <w:rPr>
                <w:bCs/>
              </w:rPr>
              <w:t>School functioning (5 items)</w:t>
            </w:r>
          </w:p>
        </w:tc>
        <w:tc>
          <w:tcPr>
            <w:tcW w:w="6378" w:type="dxa"/>
            <w:gridSpan w:val="2"/>
            <w:tcBorders>
              <w:top w:val="nil"/>
              <w:left w:val="nil"/>
              <w:bottom w:val="nil"/>
              <w:right w:val="nil"/>
            </w:tcBorders>
          </w:tcPr>
          <w:p w14:paraId="4C23F2D7" w14:textId="0B2C06BC" w:rsidR="00BF3A5A" w:rsidRPr="00391347" w:rsidRDefault="00C0542C"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Paying attention in class</w:t>
            </w:r>
          </w:p>
        </w:tc>
      </w:tr>
      <w:tr w:rsidR="00BF3A5A" w:rsidRPr="00391347" w14:paraId="3EB27327" w14:textId="77777777" w:rsidTr="0017110B">
        <w:tc>
          <w:tcPr>
            <w:tcW w:w="2972" w:type="dxa"/>
            <w:tcBorders>
              <w:top w:val="nil"/>
              <w:left w:val="nil"/>
              <w:bottom w:val="nil"/>
              <w:right w:val="nil"/>
            </w:tcBorders>
          </w:tcPr>
          <w:p w14:paraId="4C8B227B"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4AA5336B" w14:textId="2F3BDB12" w:rsidR="00BF3A5A" w:rsidRPr="00391347" w:rsidRDefault="00C0542C"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Forgetting things</w:t>
            </w:r>
          </w:p>
        </w:tc>
      </w:tr>
      <w:tr w:rsidR="00BF3A5A" w:rsidRPr="00391347" w14:paraId="52417746" w14:textId="77777777" w:rsidTr="0017110B">
        <w:tc>
          <w:tcPr>
            <w:tcW w:w="2972" w:type="dxa"/>
            <w:tcBorders>
              <w:top w:val="nil"/>
              <w:left w:val="nil"/>
              <w:bottom w:val="nil"/>
              <w:right w:val="nil"/>
            </w:tcBorders>
          </w:tcPr>
          <w:p w14:paraId="7698C349"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619CAA63" w14:textId="0D427952" w:rsidR="00BF3A5A" w:rsidRPr="00391347" w:rsidRDefault="00C0542C"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Keeping up with school activities</w:t>
            </w:r>
          </w:p>
        </w:tc>
      </w:tr>
      <w:tr w:rsidR="00BF3A5A" w:rsidRPr="00391347" w14:paraId="4DF6FCF8" w14:textId="77777777" w:rsidTr="0017110B">
        <w:tc>
          <w:tcPr>
            <w:tcW w:w="2972" w:type="dxa"/>
            <w:tcBorders>
              <w:top w:val="nil"/>
              <w:left w:val="nil"/>
              <w:bottom w:val="nil"/>
              <w:right w:val="nil"/>
            </w:tcBorders>
          </w:tcPr>
          <w:p w14:paraId="296035DB" w14:textId="77777777" w:rsidR="00BF3A5A" w:rsidRPr="00391347" w:rsidRDefault="00BF3A5A" w:rsidP="00C0542C">
            <w:pPr>
              <w:spacing w:before="60" w:after="60" w:line="259" w:lineRule="auto"/>
              <w:rPr>
                <w:bCs/>
              </w:rPr>
            </w:pPr>
          </w:p>
        </w:tc>
        <w:tc>
          <w:tcPr>
            <w:tcW w:w="6378" w:type="dxa"/>
            <w:gridSpan w:val="2"/>
            <w:tcBorders>
              <w:top w:val="nil"/>
              <w:left w:val="nil"/>
              <w:bottom w:val="nil"/>
              <w:right w:val="nil"/>
            </w:tcBorders>
          </w:tcPr>
          <w:p w14:paraId="4B6A7428" w14:textId="7FAF9DB3" w:rsidR="00BF3A5A" w:rsidRPr="00391347" w:rsidRDefault="00C0542C" w:rsidP="0017110B">
            <w:pPr>
              <w:pStyle w:val="ListParagraph"/>
              <w:numPr>
                <w:ilvl w:val="0"/>
                <w:numId w:val="20"/>
              </w:numPr>
              <w:spacing w:before="60" w:after="60"/>
              <w:ind w:left="357" w:hanging="357"/>
              <w:rPr>
                <w:rFonts w:ascii="Times New Roman" w:hAnsi="Times New Roman"/>
                <w:bCs/>
              </w:rPr>
            </w:pPr>
            <w:r w:rsidRPr="00391347">
              <w:rPr>
                <w:rFonts w:ascii="Times New Roman" w:hAnsi="Times New Roman"/>
                <w:bCs/>
              </w:rPr>
              <w:t>Missing school because of not feeling well</w:t>
            </w:r>
          </w:p>
        </w:tc>
      </w:tr>
      <w:tr w:rsidR="00BF3A5A" w:rsidRPr="00391347" w14:paraId="0D7E46E8" w14:textId="77777777" w:rsidTr="0017110B">
        <w:tc>
          <w:tcPr>
            <w:tcW w:w="2972" w:type="dxa"/>
            <w:tcBorders>
              <w:top w:val="nil"/>
              <w:left w:val="nil"/>
              <w:bottom w:val="single" w:sz="4" w:space="0" w:color="auto"/>
              <w:right w:val="nil"/>
            </w:tcBorders>
          </w:tcPr>
          <w:p w14:paraId="58DA4D2F" w14:textId="77777777" w:rsidR="00BF3A5A" w:rsidRPr="00391347" w:rsidRDefault="00BF3A5A" w:rsidP="00C0542C">
            <w:pPr>
              <w:spacing w:before="60" w:after="60" w:line="259" w:lineRule="auto"/>
              <w:jc w:val="both"/>
              <w:rPr>
                <w:bCs/>
              </w:rPr>
            </w:pPr>
          </w:p>
        </w:tc>
        <w:tc>
          <w:tcPr>
            <w:tcW w:w="6378" w:type="dxa"/>
            <w:gridSpan w:val="2"/>
            <w:tcBorders>
              <w:top w:val="nil"/>
              <w:left w:val="nil"/>
              <w:bottom w:val="single" w:sz="4" w:space="0" w:color="auto"/>
              <w:right w:val="nil"/>
            </w:tcBorders>
          </w:tcPr>
          <w:p w14:paraId="486CB591" w14:textId="1458D93C" w:rsidR="00BF3A5A" w:rsidRPr="00391347" w:rsidRDefault="00C0542C" w:rsidP="0017110B">
            <w:pPr>
              <w:pStyle w:val="ListParagraph"/>
              <w:numPr>
                <w:ilvl w:val="0"/>
                <w:numId w:val="20"/>
              </w:numPr>
              <w:spacing w:before="60" w:after="60"/>
              <w:ind w:left="357" w:hanging="357"/>
              <w:jc w:val="both"/>
              <w:rPr>
                <w:rFonts w:ascii="Times New Roman" w:hAnsi="Times New Roman"/>
                <w:bCs/>
              </w:rPr>
            </w:pPr>
            <w:r w:rsidRPr="00391347">
              <w:rPr>
                <w:rFonts w:ascii="Times New Roman" w:hAnsi="Times New Roman"/>
                <w:bCs/>
              </w:rPr>
              <w:t>Missing school to go to the doctor or hospital</w:t>
            </w:r>
          </w:p>
        </w:tc>
      </w:tr>
    </w:tbl>
    <w:p w14:paraId="75C1B696" w14:textId="77777777" w:rsidR="000F6F2F" w:rsidRPr="00391347" w:rsidRDefault="000F6F2F" w:rsidP="00B82B94">
      <w:pPr>
        <w:spacing w:after="0" w:line="360" w:lineRule="auto"/>
        <w:jc w:val="both"/>
        <w:rPr>
          <w:rFonts w:ascii="Times New Roman" w:hAnsi="Times New Roman" w:cs="Times New Roman"/>
          <w:b/>
        </w:rPr>
      </w:pPr>
    </w:p>
    <w:p w14:paraId="16D60B5B" w14:textId="5E4E624F" w:rsidR="00BF3A5A" w:rsidRPr="00391347" w:rsidRDefault="00C0542C" w:rsidP="009D1D25">
      <w:pPr>
        <w:rPr>
          <w:rFonts w:ascii="Times New Roman" w:hAnsi="Times New Roman" w:cs="Times New Roman"/>
          <w:bCs/>
        </w:rPr>
        <w:sectPr w:rsidR="00BF3A5A" w:rsidRPr="00391347" w:rsidSect="009D1D25">
          <w:pgSz w:w="12240" w:h="15840"/>
          <w:pgMar w:top="1440" w:right="1440" w:bottom="1440" w:left="1440" w:header="720" w:footer="720" w:gutter="0"/>
          <w:cols w:space="720"/>
          <w:docGrid w:linePitch="360"/>
        </w:sectPr>
      </w:pPr>
      <w:r w:rsidRPr="00391347">
        <w:rPr>
          <w:rFonts w:ascii="Times New Roman" w:hAnsi="Times New Roman" w:cs="Times New Roman"/>
          <w:b/>
        </w:rPr>
        <w:t>NOTE</w:t>
      </w:r>
      <w:r w:rsidRPr="00391347">
        <w:rPr>
          <w:rFonts w:ascii="Times New Roman" w:hAnsi="Times New Roman" w:cs="Times New Roman"/>
          <w:bCs/>
        </w:rPr>
        <w:t xml:space="preserve">: This item list reflects the </w:t>
      </w:r>
      <w:r w:rsidRPr="00391347">
        <w:rPr>
          <w:rFonts w:ascii="Times New Roman" w:hAnsi="Times New Roman" w:cs="Times New Roman"/>
          <w:b/>
        </w:rPr>
        <w:t>PedsQL parent-report version for children aged 8-12 years</w:t>
      </w:r>
      <w:r w:rsidRPr="00391347">
        <w:rPr>
          <w:rFonts w:ascii="Times New Roman" w:hAnsi="Times New Roman" w:cs="Times New Roman"/>
          <w:bCs/>
        </w:rPr>
        <w:t xml:space="preserve">. </w:t>
      </w:r>
      <w:r w:rsidR="00BF3A5A" w:rsidRPr="00391347">
        <w:rPr>
          <w:rFonts w:ascii="Times New Roman" w:hAnsi="Times New Roman" w:cs="Times New Roman"/>
          <w:bCs/>
        </w:rPr>
        <w:t xml:space="preserve">The PedsQL has </w:t>
      </w:r>
      <w:r w:rsidRPr="00391347">
        <w:rPr>
          <w:rFonts w:ascii="Times New Roman" w:hAnsi="Times New Roman" w:cs="Times New Roman"/>
          <w:bCs/>
        </w:rPr>
        <w:t xml:space="preserve">different </w:t>
      </w:r>
      <w:r w:rsidR="00BF3A5A" w:rsidRPr="00391347">
        <w:rPr>
          <w:rFonts w:ascii="Times New Roman" w:hAnsi="Times New Roman" w:cs="Times New Roman"/>
          <w:bCs/>
        </w:rPr>
        <w:t xml:space="preserve">age-appropriate versions available by parent-report for ages 2-4, 5-7, 8-12 and 13-18. There are minor variations in wording on some items according to age. </w:t>
      </w:r>
    </w:p>
    <w:p w14:paraId="095AE82B" w14:textId="0D16B333" w:rsidR="00B82B94" w:rsidRPr="00391347" w:rsidRDefault="00240AEE" w:rsidP="009D1D25">
      <w:pPr>
        <w:rPr>
          <w:rFonts w:ascii="Times New Roman" w:hAnsi="Times New Roman" w:cs="Times New Roman"/>
          <w:b/>
        </w:rPr>
      </w:pPr>
      <w:r w:rsidRPr="00391347">
        <w:rPr>
          <w:rFonts w:ascii="Times New Roman" w:hAnsi="Times New Roman" w:cs="Times New Roman"/>
          <w:b/>
        </w:rPr>
        <w:lastRenderedPageBreak/>
        <w:t>TABLE</w:t>
      </w:r>
      <w:r w:rsidR="00B82B94" w:rsidRPr="00391347">
        <w:rPr>
          <w:rFonts w:ascii="Times New Roman" w:hAnsi="Times New Roman" w:cs="Times New Roman"/>
          <w:b/>
        </w:rPr>
        <w:t xml:space="preserve"> </w:t>
      </w:r>
      <w:r w:rsidR="000F6F2F" w:rsidRPr="00391347">
        <w:rPr>
          <w:rFonts w:ascii="Times New Roman" w:hAnsi="Times New Roman" w:cs="Times New Roman"/>
          <w:b/>
        </w:rPr>
        <w:t>2</w:t>
      </w:r>
      <w:r w:rsidR="00B82B94" w:rsidRPr="00391347">
        <w:rPr>
          <w:rFonts w:ascii="Times New Roman" w:hAnsi="Times New Roman" w:cs="Times New Roman"/>
          <w:b/>
        </w:rPr>
        <w:t xml:space="preserve">. Full details of variables included in study </w:t>
      </w:r>
    </w:p>
    <w:tbl>
      <w:tblPr>
        <w:tblStyle w:val="TableGrid3"/>
        <w:tblW w:w="5000" w:type="pct"/>
        <w:tblLook w:val="04A0" w:firstRow="1" w:lastRow="0" w:firstColumn="1" w:lastColumn="0" w:noHBand="0" w:noVBand="1"/>
      </w:tblPr>
      <w:tblGrid>
        <w:gridCol w:w="2653"/>
        <w:gridCol w:w="472"/>
        <w:gridCol w:w="439"/>
        <w:gridCol w:w="439"/>
        <w:gridCol w:w="426"/>
        <w:gridCol w:w="8521"/>
      </w:tblGrid>
      <w:tr w:rsidR="00CA2C5F" w:rsidRPr="00391347" w14:paraId="40B95D0B" w14:textId="77777777" w:rsidTr="00CA2C5F">
        <w:tc>
          <w:tcPr>
            <w:tcW w:w="2661" w:type="dxa"/>
            <w:vMerge w:val="restart"/>
          </w:tcPr>
          <w:p w14:paraId="50713639" w14:textId="77777777" w:rsidR="00CA2C5F" w:rsidRPr="00391347" w:rsidRDefault="00CA2C5F" w:rsidP="00BE401C">
            <w:pPr>
              <w:spacing w:before="120" w:after="120" w:line="360" w:lineRule="auto"/>
              <w:jc w:val="both"/>
              <w:rPr>
                <w:b/>
                <w:bCs/>
              </w:rPr>
            </w:pPr>
            <w:r w:rsidRPr="00391347">
              <w:rPr>
                <w:b/>
                <w:bCs/>
              </w:rPr>
              <w:t>Construct</w:t>
            </w:r>
          </w:p>
        </w:tc>
        <w:tc>
          <w:tcPr>
            <w:tcW w:w="1729" w:type="dxa"/>
            <w:gridSpan w:val="4"/>
          </w:tcPr>
          <w:p w14:paraId="0E07FDF3" w14:textId="77777777" w:rsidR="00CA2C5F" w:rsidRPr="00391347" w:rsidRDefault="00CA2C5F" w:rsidP="00BE401C">
            <w:pPr>
              <w:spacing w:before="120" w:after="120" w:line="360" w:lineRule="auto"/>
              <w:jc w:val="center"/>
              <w:rPr>
                <w:b/>
                <w:bCs/>
              </w:rPr>
            </w:pPr>
            <w:r w:rsidRPr="00391347">
              <w:rPr>
                <w:b/>
                <w:bCs/>
              </w:rPr>
              <w:t xml:space="preserve">Data relate to:      </w:t>
            </w:r>
          </w:p>
          <w:p w14:paraId="223A198D" w14:textId="7F4826DE" w:rsidR="00CA2C5F" w:rsidRPr="00391347" w:rsidRDefault="00CA2C5F" w:rsidP="00BE401C">
            <w:pPr>
              <w:spacing w:before="120" w:after="120" w:line="360" w:lineRule="auto"/>
              <w:jc w:val="center"/>
              <w:rPr>
                <w:b/>
                <w:bCs/>
              </w:rPr>
            </w:pPr>
            <w:r w:rsidRPr="00391347">
              <w:rPr>
                <w:b/>
                <w:bCs/>
              </w:rPr>
              <w:t xml:space="preserve">(NB: this is </w:t>
            </w:r>
            <w:r w:rsidRPr="00391347">
              <w:rPr>
                <w:b/>
                <w:bCs/>
                <w:u w:val="single"/>
              </w:rPr>
              <w:t>not</w:t>
            </w:r>
            <w:r w:rsidRPr="00391347">
              <w:rPr>
                <w:b/>
                <w:bCs/>
              </w:rPr>
              <w:t xml:space="preserve"> the respondent)</w:t>
            </w:r>
          </w:p>
        </w:tc>
        <w:tc>
          <w:tcPr>
            <w:tcW w:w="8560" w:type="dxa"/>
            <w:vMerge w:val="restart"/>
          </w:tcPr>
          <w:p w14:paraId="6A26E53A" w14:textId="27B89B3F" w:rsidR="00CA2C5F" w:rsidRPr="00391347" w:rsidRDefault="00CA2C5F" w:rsidP="00BE401C">
            <w:pPr>
              <w:spacing w:before="120" w:after="120" w:line="360" w:lineRule="auto"/>
              <w:jc w:val="both"/>
              <w:rPr>
                <w:b/>
                <w:bCs/>
              </w:rPr>
            </w:pPr>
            <w:r w:rsidRPr="00391347">
              <w:rPr>
                <w:b/>
                <w:bCs/>
              </w:rPr>
              <w:t>Description</w:t>
            </w:r>
          </w:p>
        </w:tc>
      </w:tr>
      <w:tr w:rsidR="00CA2C5F" w:rsidRPr="00391347" w14:paraId="32686A64" w14:textId="77777777" w:rsidTr="00CA2C5F">
        <w:tc>
          <w:tcPr>
            <w:tcW w:w="2661" w:type="dxa"/>
            <w:vMerge/>
          </w:tcPr>
          <w:p w14:paraId="22333714" w14:textId="77777777" w:rsidR="00CA2C5F" w:rsidRPr="00391347" w:rsidRDefault="00CA2C5F" w:rsidP="00BE401C">
            <w:pPr>
              <w:spacing w:before="120" w:after="120" w:line="360" w:lineRule="auto"/>
              <w:jc w:val="both"/>
              <w:rPr>
                <w:b/>
                <w:bCs/>
              </w:rPr>
            </w:pPr>
          </w:p>
        </w:tc>
        <w:tc>
          <w:tcPr>
            <w:tcW w:w="453" w:type="dxa"/>
          </w:tcPr>
          <w:p w14:paraId="21D4CA11" w14:textId="77777777" w:rsidR="00CA2C5F" w:rsidRPr="00391347" w:rsidRDefault="00CA2C5F" w:rsidP="00BE401C">
            <w:pPr>
              <w:spacing w:before="120" w:after="120" w:line="360" w:lineRule="auto"/>
              <w:jc w:val="center"/>
              <w:rPr>
                <w:b/>
                <w:bCs/>
              </w:rPr>
            </w:pPr>
            <w:r w:rsidRPr="00391347">
              <w:rPr>
                <w:b/>
                <w:bCs/>
              </w:rPr>
              <w:t>SC</w:t>
            </w:r>
          </w:p>
        </w:tc>
        <w:tc>
          <w:tcPr>
            <w:tcW w:w="425" w:type="dxa"/>
          </w:tcPr>
          <w:p w14:paraId="7B58B2CF" w14:textId="77777777" w:rsidR="00CA2C5F" w:rsidRPr="00391347" w:rsidRDefault="00CA2C5F" w:rsidP="00BE401C">
            <w:pPr>
              <w:spacing w:before="120" w:after="120" w:line="360" w:lineRule="auto"/>
              <w:jc w:val="center"/>
              <w:rPr>
                <w:b/>
                <w:bCs/>
              </w:rPr>
            </w:pPr>
            <w:r w:rsidRPr="00391347">
              <w:rPr>
                <w:b/>
                <w:bCs/>
              </w:rPr>
              <w:t>P1</w:t>
            </w:r>
          </w:p>
        </w:tc>
        <w:tc>
          <w:tcPr>
            <w:tcW w:w="425" w:type="dxa"/>
          </w:tcPr>
          <w:p w14:paraId="14D097BA" w14:textId="77777777" w:rsidR="00CA2C5F" w:rsidRPr="00391347" w:rsidRDefault="00CA2C5F" w:rsidP="00BE401C">
            <w:pPr>
              <w:spacing w:before="120" w:after="120" w:line="360" w:lineRule="auto"/>
              <w:jc w:val="center"/>
              <w:rPr>
                <w:b/>
                <w:bCs/>
              </w:rPr>
            </w:pPr>
            <w:r w:rsidRPr="00391347">
              <w:rPr>
                <w:b/>
                <w:bCs/>
              </w:rPr>
              <w:t>P2</w:t>
            </w:r>
          </w:p>
        </w:tc>
        <w:tc>
          <w:tcPr>
            <w:tcW w:w="426" w:type="dxa"/>
          </w:tcPr>
          <w:p w14:paraId="21597D09" w14:textId="77777777" w:rsidR="00CA2C5F" w:rsidRPr="00391347" w:rsidRDefault="00CA2C5F" w:rsidP="00BE401C">
            <w:pPr>
              <w:spacing w:before="120" w:after="120" w:line="360" w:lineRule="auto"/>
              <w:jc w:val="center"/>
              <w:rPr>
                <w:b/>
                <w:bCs/>
              </w:rPr>
            </w:pPr>
            <w:r w:rsidRPr="00391347">
              <w:rPr>
                <w:b/>
                <w:bCs/>
              </w:rPr>
              <w:t>H</w:t>
            </w:r>
          </w:p>
        </w:tc>
        <w:tc>
          <w:tcPr>
            <w:tcW w:w="8560" w:type="dxa"/>
            <w:vMerge/>
          </w:tcPr>
          <w:p w14:paraId="011E7A2C" w14:textId="77777777" w:rsidR="00CA2C5F" w:rsidRPr="00391347" w:rsidRDefault="00CA2C5F" w:rsidP="00BE401C">
            <w:pPr>
              <w:spacing w:before="120" w:after="120" w:line="360" w:lineRule="auto"/>
              <w:jc w:val="both"/>
              <w:rPr>
                <w:b/>
                <w:bCs/>
              </w:rPr>
            </w:pPr>
          </w:p>
        </w:tc>
      </w:tr>
      <w:tr w:rsidR="00CA2C5F" w:rsidRPr="00391347" w14:paraId="0B832195" w14:textId="77777777" w:rsidTr="00CA2C5F">
        <w:tc>
          <w:tcPr>
            <w:tcW w:w="2661" w:type="dxa"/>
          </w:tcPr>
          <w:p w14:paraId="6AC647CB" w14:textId="77777777" w:rsidR="00CA2C5F" w:rsidRPr="00391347" w:rsidRDefault="00CA2C5F" w:rsidP="00BE401C">
            <w:pPr>
              <w:spacing w:before="120" w:after="120" w:line="240" w:lineRule="auto"/>
              <w:rPr>
                <w:bCs/>
                <w:i/>
              </w:rPr>
            </w:pPr>
            <w:r w:rsidRPr="00391347">
              <w:rPr>
                <w:bCs/>
                <w:i/>
              </w:rPr>
              <w:t>Child age</w:t>
            </w:r>
          </w:p>
        </w:tc>
        <w:tc>
          <w:tcPr>
            <w:tcW w:w="453" w:type="dxa"/>
          </w:tcPr>
          <w:p w14:paraId="53BD278D" w14:textId="77777777" w:rsidR="00CA2C5F" w:rsidRPr="00391347" w:rsidRDefault="00CA2C5F" w:rsidP="00BE401C">
            <w:pPr>
              <w:spacing w:before="120" w:after="120" w:line="240" w:lineRule="auto"/>
              <w:jc w:val="center"/>
              <w:rPr>
                <w:bCs/>
                <w:iCs/>
              </w:rPr>
            </w:pPr>
            <w:r w:rsidRPr="00391347">
              <w:rPr>
                <w:bCs/>
                <w:iCs/>
              </w:rPr>
              <w:t>X</w:t>
            </w:r>
          </w:p>
        </w:tc>
        <w:tc>
          <w:tcPr>
            <w:tcW w:w="425" w:type="dxa"/>
          </w:tcPr>
          <w:p w14:paraId="1AA32491" w14:textId="77777777" w:rsidR="00CA2C5F" w:rsidRPr="00391347" w:rsidRDefault="00CA2C5F" w:rsidP="00BE401C">
            <w:pPr>
              <w:spacing w:before="120" w:after="120" w:line="240" w:lineRule="auto"/>
              <w:jc w:val="center"/>
              <w:rPr>
                <w:bCs/>
                <w:iCs/>
              </w:rPr>
            </w:pPr>
          </w:p>
        </w:tc>
        <w:tc>
          <w:tcPr>
            <w:tcW w:w="425" w:type="dxa"/>
          </w:tcPr>
          <w:p w14:paraId="7FBE8811" w14:textId="77777777" w:rsidR="00CA2C5F" w:rsidRPr="00391347" w:rsidRDefault="00CA2C5F" w:rsidP="00BE401C">
            <w:pPr>
              <w:spacing w:before="120" w:after="120" w:line="240" w:lineRule="auto"/>
              <w:jc w:val="center"/>
              <w:rPr>
                <w:bCs/>
                <w:iCs/>
              </w:rPr>
            </w:pPr>
          </w:p>
        </w:tc>
        <w:tc>
          <w:tcPr>
            <w:tcW w:w="426" w:type="dxa"/>
          </w:tcPr>
          <w:p w14:paraId="4B76F99F" w14:textId="77777777" w:rsidR="00CA2C5F" w:rsidRPr="00391347" w:rsidRDefault="00CA2C5F" w:rsidP="00BE401C">
            <w:pPr>
              <w:spacing w:before="120" w:after="120" w:line="240" w:lineRule="auto"/>
              <w:jc w:val="center"/>
              <w:rPr>
                <w:bCs/>
                <w:iCs/>
              </w:rPr>
            </w:pPr>
          </w:p>
        </w:tc>
        <w:tc>
          <w:tcPr>
            <w:tcW w:w="8560" w:type="dxa"/>
          </w:tcPr>
          <w:p w14:paraId="2E5335EF" w14:textId="2A0BF242" w:rsidR="00CA2C5F" w:rsidRPr="00391347" w:rsidRDefault="00CA2C5F" w:rsidP="00BE401C">
            <w:pPr>
              <w:spacing w:before="120" w:after="120" w:line="240" w:lineRule="auto"/>
              <w:jc w:val="both"/>
            </w:pPr>
            <w:r w:rsidRPr="00391347">
              <w:rPr>
                <w:bCs/>
                <w:iCs/>
              </w:rPr>
              <w:t>Recorded at each wave based on the child’s birth date.</w:t>
            </w:r>
          </w:p>
        </w:tc>
      </w:tr>
      <w:tr w:rsidR="00CA2C5F" w:rsidRPr="00391347" w14:paraId="46541150" w14:textId="77777777" w:rsidTr="00CA2C5F">
        <w:tc>
          <w:tcPr>
            <w:tcW w:w="2661" w:type="dxa"/>
          </w:tcPr>
          <w:p w14:paraId="40AC0CEC" w14:textId="77777777" w:rsidR="00CA2C5F" w:rsidRPr="00391347" w:rsidRDefault="00CA2C5F" w:rsidP="00BE401C">
            <w:pPr>
              <w:spacing w:before="120" w:after="120" w:line="240" w:lineRule="auto"/>
              <w:rPr>
                <w:bCs/>
                <w:i/>
              </w:rPr>
            </w:pPr>
            <w:r w:rsidRPr="00391347">
              <w:rPr>
                <w:bCs/>
                <w:i/>
              </w:rPr>
              <w:t>Child sex</w:t>
            </w:r>
          </w:p>
        </w:tc>
        <w:tc>
          <w:tcPr>
            <w:tcW w:w="453" w:type="dxa"/>
          </w:tcPr>
          <w:p w14:paraId="237891A1" w14:textId="77777777" w:rsidR="00CA2C5F" w:rsidRPr="00391347" w:rsidRDefault="00CA2C5F" w:rsidP="00BE401C">
            <w:pPr>
              <w:spacing w:before="120" w:after="120" w:line="240" w:lineRule="auto"/>
              <w:jc w:val="center"/>
              <w:rPr>
                <w:bCs/>
                <w:iCs/>
              </w:rPr>
            </w:pPr>
            <w:r w:rsidRPr="00391347">
              <w:rPr>
                <w:bCs/>
                <w:iCs/>
              </w:rPr>
              <w:t>X</w:t>
            </w:r>
          </w:p>
        </w:tc>
        <w:tc>
          <w:tcPr>
            <w:tcW w:w="425" w:type="dxa"/>
          </w:tcPr>
          <w:p w14:paraId="6377836F" w14:textId="77777777" w:rsidR="00CA2C5F" w:rsidRPr="00391347" w:rsidRDefault="00CA2C5F" w:rsidP="00BE401C">
            <w:pPr>
              <w:spacing w:before="120" w:after="120" w:line="240" w:lineRule="auto"/>
              <w:jc w:val="center"/>
              <w:rPr>
                <w:bCs/>
                <w:iCs/>
              </w:rPr>
            </w:pPr>
          </w:p>
        </w:tc>
        <w:tc>
          <w:tcPr>
            <w:tcW w:w="425" w:type="dxa"/>
          </w:tcPr>
          <w:p w14:paraId="7AFA3122" w14:textId="77777777" w:rsidR="00CA2C5F" w:rsidRPr="00391347" w:rsidRDefault="00CA2C5F" w:rsidP="00BE401C">
            <w:pPr>
              <w:spacing w:before="120" w:after="120" w:line="240" w:lineRule="auto"/>
              <w:jc w:val="center"/>
              <w:rPr>
                <w:bCs/>
                <w:iCs/>
              </w:rPr>
            </w:pPr>
          </w:p>
        </w:tc>
        <w:tc>
          <w:tcPr>
            <w:tcW w:w="426" w:type="dxa"/>
          </w:tcPr>
          <w:p w14:paraId="6B3BD032" w14:textId="77777777" w:rsidR="00CA2C5F" w:rsidRPr="00391347" w:rsidRDefault="00CA2C5F" w:rsidP="00BE401C">
            <w:pPr>
              <w:spacing w:before="120" w:after="120" w:line="240" w:lineRule="auto"/>
              <w:jc w:val="center"/>
              <w:rPr>
                <w:bCs/>
                <w:iCs/>
              </w:rPr>
            </w:pPr>
          </w:p>
        </w:tc>
        <w:tc>
          <w:tcPr>
            <w:tcW w:w="8560" w:type="dxa"/>
          </w:tcPr>
          <w:p w14:paraId="70AF0F43" w14:textId="77777777" w:rsidR="00CA2C5F" w:rsidRPr="00391347" w:rsidRDefault="00CA2C5F" w:rsidP="00BE401C">
            <w:pPr>
              <w:spacing w:before="120" w:after="120" w:line="240" w:lineRule="auto"/>
              <w:jc w:val="both"/>
              <w:rPr>
                <w:bCs/>
                <w:iCs/>
              </w:rPr>
            </w:pPr>
            <w:r w:rsidRPr="00391347">
              <w:rPr>
                <w:bCs/>
                <w:iCs/>
              </w:rPr>
              <w:t>Reported by Parent 1 at Wave 1, and this value was continued to other waves. Coded as 0 = ‘male’ and 1 = ‘female’.</w:t>
            </w:r>
          </w:p>
        </w:tc>
      </w:tr>
      <w:tr w:rsidR="00CA2C5F" w:rsidRPr="00391347" w14:paraId="0B8447BE" w14:textId="77777777" w:rsidTr="00CA2C5F">
        <w:tc>
          <w:tcPr>
            <w:tcW w:w="2661" w:type="dxa"/>
          </w:tcPr>
          <w:p w14:paraId="2228FFA2" w14:textId="77777777" w:rsidR="00CA2C5F" w:rsidRPr="00391347" w:rsidRDefault="00CA2C5F" w:rsidP="00BE401C">
            <w:pPr>
              <w:spacing w:before="120" w:after="120" w:line="240" w:lineRule="auto"/>
              <w:rPr>
                <w:bCs/>
                <w:i/>
              </w:rPr>
            </w:pPr>
            <w:r w:rsidRPr="00391347">
              <w:rPr>
                <w:bCs/>
                <w:i/>
              </w:rPr>
              <w:t>Language other than English (LOTE)</w:t>
            </w:r>
          </w:p>
        </w:tc>
        <w:tc>
          <w:tcPr>
            <w:tcW w:w="453" w:type="dxa"/>
          </w:tcPr>
          <w:p w14:paraId="19E3ADF7" w14:textId="77777777" w:rsidR="00CA2C5F" w:rsidRPr="00391347" w:rsidRDefault="00CA2C5F" w:rsidP="00BE401C">
            <w:pPr>
              <w:spacing w:before="120" w:after="120" w:line="240" w:lineRule="auto"/>
              <w:jc w:val="center"/>
              <w:rPr>
                <w:bCs/>
                <w:iCs/>
              </w:rPr>
            </w:pPr>
            <w:r w:rsidRPr="00391347">
              <w:rPr>
                <w:bCs/>
                <w:iCs/>
              </w:rPr>
              <w:t>X</w:t>
            </w:r>
          </w:p>
        </w:tc>
        <w:tc>
          <w:tcPr>
            <w:tcW w:w="425" w:type="dxa"/>
          </w:tcPr>
          <w:p w14:paraId="4E95947A" w14:textId="77777777" w:rsidR="00CA2C5F" w:rsidRPr="00391347" w:rsidRDefault="00CA2C5F" w:rsidP="00BE401C">
            <w:pPr>
              <w:spacing w:before="120" w:after="120" w:line="240" w:lineRule="auto"/>
              <w:jc w:val="center"/>
              <w:rPr>
                <w:bCs/>
                <w:iCs/>
              </w:rPr>
            </w:pPr>
          </w:p>
        </w:tc>
        <w:tc>
          <w:tcPr>
            <w:tcW w:w="425" w:type="dxa"/>
          </w:tcPr>
          <w:p w14:paraId="5B6DEB8E" w14:textId="77777777" w:rsidR="00CA2C5F" w:rsidRPr="00391347" w:rsidRDefault="00CA2C5F" w:rsidP="00BE401C">
            <w:pPr>
              <w:spacing w:before="120" w:after="120" w:line="240" w:lineRule="auto"/>
              <w:jc w:val="center"/>
              <w:rPr>
                <w:bCs/>
                <w:iCs/>
              </w:rPr>
            </w:pPr>
          </w:p>
        </w:tc>
        <w:tc>
          <w:tcPr>
            <w:tcW w:w="426" w:type="dxa"/>
          </w:tcPr>
          <w:p w14:paraId="22F27B42" w14:textId="77777777" w:rsidR="00CA2C5F" w:rsidRPr="00391347" w:rsidRDefault="00CA2C5F" w:rsidP="00BE401C">
            <w:pPr>
              <w:spacing w:before="120" w:after="120" w:line="240" w:lineRule="auto"/>
              <w:jc w:val="center"/>
              <w:rPr>
                <w:bCs/>
                <w:iCs/>
              </w:rPr>
            </w:pPr>
          </w:p>
        </w:tc>
        <w:tc>
          <w:tcPr>
            <w:tcW w:w="8560" w:type="dxa"/>
          </w:tcPr>
          <w:p w14:paraId="4B6F5031" w14:textId="650FE15D" w:rsidR="00CA2C5F" w:rsidRPr="00391347" w:rsidRDefault="00CA2C5F" w:rsidP="00BE401C">
            <w:pPr>
              <w:spacing w:before="120" w:after="120" w:line="240" w:lineRule="auto"/>
              <w:jc w:val="both"/>
              <w:rPr>
                <w:bCs/>
                <w:iCs/>
              </w:rPr>
            </w:pPr>
            <w:r w:rsidRPr="00391347">
              <w:rPr>
                <w:bCs/>
                <w:iCs/>
              </w:rPr>
              <w:t>Measured as the main language spoken by the child at home. Dichotomised and coded as 0 = ‘English’; 1 = ‘Language other than English (LOTE)’.</w:t>
            </w:r>
          </w:p>
        </w:tc>
      </w:tr>
      <w:tr w:rsidR="00CA2C5F" w:rsidRPr="00391347" w14:paraId="0FF039B9" w14:textId="77777777" w:rsidTr="00CA2C5F">
        <w:tc>
          <w:tcPr>
            <w:tcW w:w="2661" w:type="dxa"/>
          </w:tcPr>
          <w:p w14:paraId="6CC0F639" w14:textId="77777777" w:rsidR="00CA2C5F" w:rsidRPr="00391347" w:rsidRDefault="00CA2C5F" w:rsidP="00BE401C">
            <w:pPr>
              <w:spacing w:before="120" w:after="120" w:line="240" w:lineRule="auto"/>
              <w:rPr>
                <w:bCs/>
                <w:i/>
              </w:rPr>
            </w:pPr>
            <w:r w:rsidRPr="00391347">
              <w:rPr>
                <w:bCs/>
                <w:i/>
              </w:rPr>
              <w:t>Health-related quality of life (HRQoL)</w:t>
            </w:r>
          </w:p>
        </w:tc>
        <w:tc>
          <w:tcPr>
            <w:tcW w:w="453" w:type="dxa"/>
          </w:tcPr>
          <w:p w14:paraId="41B2DD5F" w14:textId="77777777" w:rsidR="00CA2C5F" w:rsidRPr="00391347" w:rsidRDefault="00CA2C5F" w:rsidP="00BE401C">
            <w:pPr>
              <w:spacing w:before="120" w:after="120" w:line="240" w:lineRule="auto"/>
              <w:jc w:val="center"/>
              <w:rPr>
                <w:bCs/>
                <w:iCs/>
              </w:rPr>
            </w:pPr>
            <w:r w:rsidRPr="00391347">
              <w:rPr>
                <w:bCs/>
                <w:iCs/>
              </w:rPr>
              <w:t>X</w:t>
            </w:r>
          </w:p>
        </w:tc>
        <w:tc>
          <w:tcPr>
            <w:tcW w:w="425" w:type="dxa"/>
          </w:tcPr>
          <w:p w14:paraId="05E35850" w14:textId="77777777" w:rsidR="00CA2C5F" w:rsidRPr="00391347" w:rsidRDefault="00CA2C5F" w:rsidP="00BE401C">
            <w:pPr>
              <w:spacing w:before="120" w:after="120" w:line="240" w:lineRule="auto"/>
              <w:jc w:val="center"/>
              <w:rPr>
                <w:bCs/>
                <w:iCs/>
              </w:rPr>
            </w:pPr>
          </w:p>
        </w:tc>
        <w:tc>
          <w:tcPr>
            <w:tcW w:w="425" w:type="dxa"/>
          </w:tcPr>
          <w:p w14:paraId="7DBF9D85" w14:textId="77777777" w:rsidR="00CA2C5F" w:rsidRPr="00391347" w:rsidRDefault="00CA2C5F" w:rsidP="00BE401C">
            <w:pPr>
              <w:spacing w:before="120" w:after="120" w:line="240" w:lineRule="auto"/>
              <w:jc w:val="center"/>
              <w:rPr>
                <w:bCs/>
                <w:iCs/>
              </w:rPr>
            </w:pPr>
          </w:p>
        </w:tc>
        <w:tc>
          <w:tcPr>
            <w:tcW w:w="426" w:type="dxa"/>
          </w:tcPr>
          <w:p w14:paraId="3B0AFAD1" w14:textId="77777777" w:rsidR="00CA2C5F" w:rsidRPr="00391347" w:rsidRDefault="00CA2C5F" w:rsidP="00BE401C">
            <w:pPr>
              <w:spacing w:before="120" w:after="120" w:line="240" w:lineRule="auto"/>
              <w:jc w:val="center"/>
              <w:rPr>
                <w:bCs/>
                <w:iCs/>
              </w:rPr>
            </w:pPr>
          </w:p>
        </w:tc>
        <w:tc>
          <w:tcPr>
            <w:tcW w:w="8560" w:type="dxa"/>
          </w:tcPr>
          <w:p w14:paraId="2F44F560" w14:textId="10930DAB" w:rsidR="00CA2C5F" w:rsidRPr="00391347" w:rsidRDefault="00CA2C5F" w:rsidP="00BE401C">
            <w:pPr>
              <w:spacing w:before="120" w:after="120" w:line="240" w:lineRule="auto"/>
              <w:jc w:val="both"/>
            </w:pPr>
            <w:r w:rsidRPr="00391347">
              <w:t xml:space="preserve">At each wave, children’s health-related quality of life (HRQoL) was measured using the </w:t>
            </w:r>
            <w:proofErr w:type="spellStart"/>
            <w:r w:rsidRPr="00391347">
              <w:t>Pediatric</w:t>
            </w:r>
            <w:proofErr w:type="spellEnd"/>
            <w:r w:rsidRPr="00391347">
              <w:t xml:space="preserve"> Quality of Life Inventory (PedsQL), a 23-item generic measure of HRQoL comprising four domains: physical; emotional; social; and school functioning.</w:t>
            </w:r>
            <w:r w:rsidRPr="00391347">
              <w:rPr>
                <w:vertAlign w:val="superscript"/>
              </w:rPr>
              <w:fldChar w:fldCharType="begin" w:fldLock="1"/>
            </w:r>
            <w:r w:rsidRPr="00391347">
              <w:rPr>
                <w:vertAlign w:val="superscript"/>
              </w:rPr>
              <w:instrText>ADDIN CSL_CITATION {"citationItems":[{"id":"ITEM-1","itemData":{"DOI":"10.1367/1539-4409(2003)003&lt;0329:TPAAPP&gt;2.0.CO;2","ISSN":"15301567","PMID":"14616041","abstract":"Background. - The application of health-related quality of life (HRQOL) as a pediatric population health measure may facilitate risk assessment and resource allocation, the tracking of community health, the identification of health disparities, and the determination of health outcomes from interventions and policy decisions. Objective. - To determine the feasibility, reliability, and validity of the 23-item PedsQL 4.0 (Pediatric Quality of Life Inventory) Generic Core Scales as a measure of pediatric population health for children and adolescents. Design. - Mail survey in February and March 2001 to 20031 families with children ages 2-16 years throughout the State of California encompassing all new enrollees in the State's Children's Health Insurance Program (SCHIP) for those months and targeted language groups. Methods. - The PedsQL 4.0 Generic Core Scales (Physical, Emotional, Social, School Functioning) were completed by 10241 families through a statewide mail survey to evaluate the HRQOL of new enrollees in SCHIP. Results. - The PedsQL 4.0 evidenced minimal missing responses, achieved excellent reliability for the Total Scale Score (α = .89 child; .92 parent report), and distinguished between healthy children and children with chronic health conditions. The PedsQL 4.0 was also related to indicators of health care access, days missed from school, days sick in bed or too ill to play, and days needing care. Conclusion. - The results demonstrate the feasibility, reliability, and validity of the PedsQL 4.0 as a pediatric population health outcome. Measuring pediatric HRQOL may be a way to evaluate the health outcomes of SCHIP.","author":[{"dropping-particle":"","family":"Varni","given":"James W.","non-dropping-particle":"","parse-names":false,"suffix":""},{"dropping-particle":"","family":"Burwinkle","given":"Tasha M.","non-dropping-particle":"","parse-names":false,"suffix":""},{"dropping-particle":"","family":"Seid","given":"Michael","non-dropping-particle":"","parse-names":false,"suffix":""},{"dropping-particle":"","family":"Skarr","given":"Douglas","non-dropping-particle":"","parse-names":false,"suffix":""}],"container-title":"Ambulatory Pediatrics","id":"ITEM-1","issue":"6","issued":{"date-parts":[["2003","11","1"]]},"page":"329-341","publisher":"Society for Pediatric Pathology","title":"The PedsQL™* 4.0 as a pediatric population health measure: Feasibility, reliability, and validity","type":"article-journal","volume":"3"},"uris":["http://www.mendeley.com/documents/?uuid=fe6f4125-86e6-3653-a67a-d63383bd5679"]}],"mendeley":{"formattedCitation":"&lt;sup&gt;3&lt;/sup&gt;","plainTextFormattedCitation":"3","previouslyFormattedCitation":"&lt;sup&gt;3&lt;/sup&gt;"},"properties":{"noteIndex":0},"schema":"https://github.com/citation-style-language/schema/raw/master/csl-citation.json"}</w:instrText>
            </w:r>
            <w:r w:rsidRPr="00391347">
              <w:rPr>
                <w:vertAlign w:val="superscript"/>
              </w:rPr>
              <w:fldChar w:fldCharType="separate"/>
            </w:r>
            <w:r w:rsidRPr="00391347">
              <w:rPr>
                <w:noProof/>
                <w:vertAlign w:val="superscript"/>
              </w:rPr>
              <w:t>3</w:t>
            </w:r>
            <w:r w:rsidRPr="00391347">
              <w:rPr>
                <w:vertAlign w:val="superscript"/>
              </w:rPr>
              <w:fldChar w:fldCharType="end"/>
            </w:r>
            <w:r w:rsidRPr="00391347">
              <w:t xml:space="preserve"> The PedsQL is feasible, valid and reliable in general population research.</w:t>
            </w:r>
            <w:r w:rsidRPr="00391347">
              <w:rPr>
                <w:vertAlign w:val="superscript"/>
              </w:rPr>
              <w:fldChar w:fldCharType="begin" w:fldLock="1"/>
            </w:r>
            <w:r w:rsidRPr="00391347">
              <w:rPr>
                <w:vertAlign w:val="superscript"/>
              </w:rPr>
              <w:instrText>ADDIN CSL_CITATION {"citationItems":[{"id":"ITEM-1","itemData":{"DOI":"10.1367/1539-4409(2003)003&lt;0329:TPAAPP&gt;2.0.CO;2","ISSN":"15301567","PMID":"14616041","abstract":"Background. - The application of health-related quality of life (HRQOL) as a pediatric population health measure may facilitate risk assessment and resource allocation, the tracking of community health, the identification of health disparities, and the determination of health outcomes from interventions and policy decisions. Objective. - To determine the feasibility, reliability, and validity of the 23-item PedsQL 4.0 (Pediatric Quality of Life Inventory) Generic Core Scales as a measure of pediatric population health for children and adolescents. Design. - Mail survey in February and March 2001 to 20031 families with children ages 2-16 years throughout the State of California encompassing all new enrollees in the State's Children's Health Insurance Program (SCHIP) for those months and targeted language groups. Methods. - The PedsQL 4.0 Generic Core Scales (Physical, Emotional, Social, School Functioning) were completed by 10241 families through a statewide mail survey to evaluate the HRQOL of new enrollees in SCHIP. Results. - The PedsQL 4.0 evidenced minimal missing responses, achieved excellent reliability for the Total Scale Score (α = .89 child; .92 parent report), and distinguished between healthy children and children with chronic health conditions. The PedsQL 4.0 was also related to indicators of health care access, days missed from school, days sick in bed or too ill to play, and days needing care. Conclusion. - The results demonstrate the feasibility, reliability, and validity of the PedsQL 4.0 as a pediatric population health outcome. Measuring pediatric HRQOL may be a way to evaluate the health outcomes of SCHIP.","author":[{"dropping-particle":"","family":"Varni","given":"James W.","non-dropping-particle":"","parse-names":false,"suffix":""},{"dropping-particle":"","family":"Burwinkle","given":"Tasha M.","non-dropping-particle":"","parse-names":false,"suffix":""},{"dropping-particle":"","family":"Seid","given":"Michael","non-dropping-particle":"","parse-names":false,"suffix":""},{"dropping-particle":"","family":"Skarr","given":"Douglas","non-dropping-particle":"","parse-names":false,"suffix":""}],"container-title":"Ambulatory Pediatrics","id":"ITEM-1","issue":"6","issued":{"date-parts":[["2003","11","1"]]},"page":"329-341","publisher":"Society for Pediatric Pathology","title":"The PedsQL™* 4.0 as a pediatric population health measure: Feasibility, reliability, and validity","type":"article-journal","volume":"3"},"uris":["http://www.mendeley.com/documents/?uuid=fe6f4125-86e6-3653-a67a-d63383bd5679"]}],"mendeley":{"formattedCitation":"&lt;sup&gt;3&lt;/sup&gt;","plainTextFormattedCitation":"3","previouslyFormattedCitation":"&lt;sup&gt;3&lt;/sup&gt;"},"properties":{"noteIndex":0},"schema":"https://github.com/citation-style-language/schema/raw/master/csl-citation.json"}</w:instrText>
            </w:r>
            <w:r w:rsidRPr="00391347">
              <w:rPr>
                <w:vertAlign w:val="superscript"/>
              </w:rPr>
              <w:fldChar w:fldCharType="separate"/>
            </w:r>
            <w:r w:rsidRPr="00391347">
              <w:rPr>
                <w:noProof/>
                <w:vertAlign w:val="superscript"/>
              </w:rPr>
              <w:t>3</w:t>
            </w:r>
            <w:r w:rsidRPr="00391347">
              <w:rPr>
                <w:vertAlign w:val="superscript"/>
              </w:rPr>
              <w:fldChar w:fldCharType="end"/>
            </w:r>
            <w:r w:rsidRPr="00391347">
              <w:t xml:space="preserve"> Parent 1 rated their child’s functioning over the last month on a scale from 1 ‘never a problem’ to 5 ‘almost always a problem’. Items were reverse scored and linearly transformed to a 0–100 scale such that higher scores represent better HRQoL. A total score was calculated as the sum of each item divided by the number of items answered at each time point, provided less than half of the items were missing.</w:t>
            </w:r>
            <w:r w:rsidRPr="00391347">
              <w:rPr>
                <w:vertAlign w:val="superscript"/>
              </w:rPr>
              <w:fldChar w:fldCharType="begin" w:fldLock="1"/>
            </w:r>
            <w:r w:rsidRPr="00391347">
              <w:rPr>
                <w:vertAlign w:val="superscript"/>
              </w:rPr>
              <w:instrText>ADDIN CSL_CITATION {"citationItems":[{"id":"ITEM-1","itemData":{"DOI":"10.1367/1539-4409(2003)003&lt;0329:TPAAPP&gt;2.0.CO;2","ISSN":"15301567","PMID":"14616041","abstract":"Background. - The application of health-related quality of life (HRQOL) as a pediatric population health measure may facilitate risk assessment and resource allocation, the tracking of community health, the identification of health disparities, and the determination of health outcomes from interventions and policy decisions. Objective. - To determine the feasibility, reliability, and validity of the 23-item PedsQL 4.0 (Pediatric Quality of Life Inventory) Generic Core Scales as a measure of pediatric population health for children and adolescents. Design. - Mail survey in February and March 2001 to 20031 families with children ages 2-16 years throughout the State of California encompassing all new enrollees in the State's Children's Health Insurance Program (SCHIP) for those months and targeted language groups. Methods. - The PedsQL 4.0 Generic Core Scales (Physical, Emotional, Social, School Functioning) were completed by 10241 families through a statewide mail survey to evaluate the HRQOL of new enrollees in SCHIP. Results. - The PedsQL 4.0 evidenced minimal missing responses, achieved excellent reliability for the Total Scale Score (α = .89 child; .92 parent report), and distinguished between healthy children and children with chronic health conditions. The PedsQL 4.0 was also related to indicators of health care access, days missed from school, days sick in bed or too ill to play, and days needing care. Conclusion. - The results demonstrate the feasibility, reliability, and validity of the PedsQL 4.0 as a pediatric population health outcome. Measuring pediatric HRQOL may be a way to evaluate the health outcomes of SCHIP.","author":[{"dropping-particle":"","family":"Varni","given":"James W.","non-dropping-particle":"","parse-names":false,"suffix":""},{"dropping-particle":"","family":"Burwinkle","given":"Tasha M.","non-dropping-particle":"","parse-names":false,"suffix":""},{"dropping-particle":"","family":"Seid","given":"Michael","non-dropping-particle":"","parse-names":false,"suffix":""},{"dropping-particle":"","family":"Skarr","given":"Douglas","non-dropping-particle":"","parse-names":false,"suffix":""}],"container-title":"Ambulatory Pediatrics","id":"ITEM-1","issue":"6","issued":{"date-parts":[["2003","11","1"]]},"page":"329-341","publisher":"Society for Pediatric Pathology","title":"The PedsQL™* 4.0 as a pediatric population health measure: Feasibility, reliability, and validity","type":"article-journal","volume":"3"},"uris":["http://www.mendeley.com/documents/?uuid=fe6f4125-86e6-3653-a67a-d63383bd5679"]}],"mendeley":{"formattedCitation":"&lt;sup&gt;3&lt;/sup&gt;","plainTextFormattedCitation":"3","previouslyFormattedCitation":"&lt;sup&gt;3&lt;/sup&gt;"},"properties":{"noteIndex":0},"schema":"https://github.com/citation-style-language/schema/raw/master/csl-citation.json"}</w:instrText>
            </w:r>
            <w:r w:rsidRPr="00391347">
              <w:rPr>
                <w:vertAlign w:val="superscript"/>
              </w:rPr>
              <w:fldChar w:fldCharType="separate"/>
            </w:r>
            <w:r w:rsidRPr="00391347">
              <w:rPr>
                <w:noProof/>
                <w:vertAlign w:val="superscript"/>
              </w:rPr>
              <w:t>3</w:t>
            </w:r>
            <w:r w:rsidRPr="00391347">
              <w:rPr>
                <w:vertAlign w:val="superscript"/>
              </w:rPr>
              <w:fldChar w:fldCharType="end"/>
            </w:r>
            <w:r w:rsidRPr="00391347">
              <w:t xml:space="preserve"> A 4.5 point change in the PedsQL total score is considered a clinically meaningful difference using the parent proxy-report form.</w:t>
            </w:r>
            <w:r w:rsidRPr="00391347">
              <w:rPr>
                <w:vertAlign w:val="superscript"/>
              </w:rPr>
              <w:fldChar w:fldCharType="begin" w:fldLock="1"/>
            </w:r>
            <w:r w:rsidRPr="00391347">
              <w:rPr>
                <w:vertAlign w:val="superscript"/>
              </w:rPr>
              <w:instrText>ADDIN CSL_CITATION {"citationItems":[{"id":"ITEM-1","itemData":{"DOI":"10.1367/1539-4409(2003)003&lt;0329:TPAAPP&gt;2.0.CO;2","ISSN":"15301567","PMID":"14616041","abstract":"Background. - The application of health-related quality of life (HRQOL) as a pediatric population health measure may facilitate risk assessment and resource allocation, the tracking of community health, the identification of health disparities, and the determination of health outcomes from interventions and policy decisions. Objective. - To determine the feasibility, reliability, and validity of the 23-item PedsQL 4.0 (Pediatric Quality of Life Inventory) Generic Core Scales as a measure of pediatric population health for children and adolescents. Design. - Mail survey in February and March 2001 to 20031 families with children ages 2-16 years throughout the State of California encompassing all new enrollees in the State's Children's Health Insurance Program (SCHIP) for those months and targeted language groups. Methods. - The PedsQL 4.0 Generic Core Scales (Physical, Emotional, Social, School Functioning) were completed by 10241 families through a statewide mail survey to evaluate the HRQOL of new enrollees in SCHIP. Results. - The PedsQL 4.0 evidenced minimal missing responses, achieved excellent reliability for the Total Scale Score (α = .89 child; .92 parent report), and distinguished between healthy children and children with chronic health conditions. The PedsQL 4.0 was also related to indicators of health care access, days missed from school, days sick in bed or too ill to play, and days needing care. Conclusion. - The results demonstrate the feasibility, reliability, and validity of the PedsQL 4.0 as a pediatric population health outcome. Measuring pediatric HRQOL may be a way to evaluate the health outcomes of SCHIP.","author":[{"dropping-particle":"","family":"Varni","given":"James W.","non-dropping-particle":"","parse-names":false,"suffix":""},{"dropping-particle":"","family":"Burwinkle","given":"Tasha M.","non-dropping-particle":"","parse-names":false,"suffix":""},{"dropping-particle":"","family":"Seid","given":"Michael","non-dropping-particle":"","parse-names":false,"suffix":""},{"dropping-particle":"","family":"Skarr","given":"Douglas","non-dropping-particle":"","parse-names":false,"suffix":""}],"container-title":"Ambulatory Pediatrics","id":"ITEM-1","issue":"6","issued":{"date-parts":[["2003","11","1"]]},"page":"329-341","publisher":"Society for Pediatric Pathology","title":"The PedsQL™* 4.0 as a pediatric population health measure: Feasibility, reliability, and validity","type":"article-journal","volume":"3"},"uris":["http://www.mendeley.com/documents/?uuid=fe6f4125-86e6-3653-a67a-d63383bd5679"]}],"mendeley":{"formattedCitation":"&lt;sup&gt;3&lt;/sup&gt;","plainTextFormattedCitation":"3","previouslyFormattedCitation":"&lt;sup&gt;3&lt;/sup&gt;"},"properties":{"noteIndex":0},"schema":"https://github.com/citation-style-language/schema/raw/master/csl-citation.json"}</w:instrText>
            </w:r>
            <w:r w:rsidRPr="00391347">
              <w:rPr>
                <w:vertAlign w:val="superscript"/>
              </w:rPr>
              <w:fldChar w:fldCharType="separate"/>
            </w:r>
            <w:r w:rsidRPr="00391347">
              <w:rPr>
                <w:noProof/>
                <w:vertAlign w:val="superscript"/>
              </w:rPr>
              <w:t>3</w:t>
            </w:r>
            <w:r w:rsidRPr="00391347">
              <w:rPr>
                <w:vertAlign w:val="superscript"/>
              </w:rPr>
              <w:fldChar w:fldCharType="end"/>
            </w:r>
          </w:p>
        </w:tc>
      </w:tr>
      <w:tr w:rsidR="00CA2C5F" w:rsidRPr="00391347" w14:paraId="4C402F40" w14:textId="77777777" w:rsidTr="00CA2C5F">
        <w:tc>
          <w:tcPr>
            <w:tcW w:w="2661" w:type="dxa"/>
          </w:tcPr>
          <w:p w14:paraId="0DE31E64" w14:textId="77777777" w:rsidR="00CA2C5F" w:rsidRPr="00391347" w:rsidRDefault="00CA2C5F" w:rsidP="00BE401C">
            <w:pPr>
              <w:spacing w:before="120" w:after="120" w:line="240" w:lineRule="auto"/>
              <w:rPr>
                <w:bCs/>
                <w:i/>
              </w:rPr>
            </w:pPr>
            <w:r w:rsidRPr="00391347">
              <w:rPr>
                <w:bCs/>
                <w:i/>
              </w:rPr>
              <w:t>Mental health problem</w:t>
            </w:r>
          </w:p>
        </w:tc>
        <w:tc>
          <w:tcPr>
            <w:tcW w:w="453" w:type="dxa"/>
          </w:tcPr>
          <w:p w14:paraId="5D118DEF" w14:textId="77777777" w:rsidR="00CA2C5F" w:rsidRPr="00391347" w:rsidRDefault="00CA2C5F" w:rsidP="00BE401C">
            <w:pPr>
              <w:spacing w:before="120" w:after="120" w:line="240" w:lineRule="auto"/>
              <w:jc w:val="center"/>
              <w:rPr>
                <w:bCs/>
                <w:iCs/>
              </w:rPr>
            </w:pPr>
            <w:r w:rsidRPr="00391347">
              <w:rPr>
                <w:bCs/>
                <w:iCs/>
              </w:rPr>
              <w:t>X</w:t>
            </w:r>
          </w:p>
        </w:tc>
        <w:tc>
          <w:tcPr>
            <w:tcW w:w="425" w:type="dxa"/>
          </w:tcPr>
          <w:p w14:paraId="057EFF17" w14:textId="77777777" w:rsidR="00CA2C5F" w:rsidRPr="00391347" w:rsidRDefault="00CA2C5F" w:rsidP="00BE401C">
            <w:pPr>
              <w:spacing w:before="120" w:after="120" w:line="240" w:lineRule="auto"/>
              <w:jc w:val="center"/>
              <w:rPr>
                <w:bCs/>
                <w:iCs/>
              </w:rPr>
            </w:pPr>
          </w:p>
        </w:tc>
        <w:tc>
          <w:tcPr>
            <w:tcW w:w="425" w:type="dxa"/>
          </w:tcPr>
          <w:p w14:paraId="740CD318" w14:textId="77777777" w:rsidR="00CA2C5F" w:rsidRPr="00391347" w:rsidRDefault="00CA2C5F" w:rsidP="00BE401C">
            <w:pPr>
              <w:spacing w:before="120" w:after="120" w:line="240" w:lineRule="auto"/>
              <w:jc w:val="center"/>
              <w:rPr>
                <w:bCs/>
                <w:iCs/>
              </w:rPr>
            </w:pPr>
          </w:p>
        </w:tc>
        <w:tc>
          <w:tcPr>
            <w:tcW w:w="426" w:type="dxa"/>
          </w:tcPr>
          <w:p w14:paraId="2B0B3356" w14:textId="77777777" w:rsidR="00CA2C5F" w:rsidRPr="00391347" w:rsidRDefault="00CA2C5F" w:rsidP="00BE401C">
            <w:pPr>
              <w:spacing w:before="120" w:after="120" w:line="240" w:lineRule="auto"/>
              <w:jc w:val="center"/>
              <w:rPr>
                <w:bCs/>
                <w:iCs/>
              </w:rPr>
            </w:pPr>
          </w:p>
        </w:tc>
        <w:tc>
          <w:tcPr>
            <w:tcW w:w="8560" w:type="dxa"/>
          </w:tcPr>
          <w:p w14:paraId="5EBC5B69" w14:textId="46BC8298" w:rsidR="00CA2C5F" w:rsidRPr="00391347" w:rsidRDefault="00CA2C5F" w:rsidP="00BE401C">
            <w:pPr>
              <w:spacing w:before="120" w:after="120" w:line="240" w:lineRule="auto"/>
              <w:jc w:val="both"/>
              <w:rPr>
                <w:bCs/>
                <w:iCs/>
              </w:rPr>
            </w:pPr>
            <w:r w:rsidRPr="00391347">
              <w:rPr>
                <w:bCs/>
                <w:iCs/>
              </w:rPr>
              <w:t>Children’s mental health symptoms were measured using the Strengths and Difficulties Questionnaire (SDQ), a widely used screening instrument for assessing behavioural and emotional problems in children,</w:t>
            </w:r>
            <w:r w:rsidRPr="00391347">
              <w:rPr>
                <w:bCs/>
                <w:iCs/>
              </w:rPr>
              <w:fldChar w:fldCharType="begin" w:fldLock="1"/>
            </w:r>
            <w:r w:rsidRPr="00391347">
              <w:rPr>
                <w:bCs/>
                <w:iCs/>
              </w:rPr>
              <w:instrText>ADDIN CSL_CITATION {"citationItems":[{"id":"ITEM-1","itemData":{"DOI":"10.1111/j.1469-7610.1997.tb01545.x","ISSN":"00219630","PMID":"9255702","abstract":"A novel behavioural screening questionnaire, the Strengths and Difficulties Questionnaire (SDQ), was administered along with Rutter questionnaires to parents and teachers of 403 children drawn from dental and psychiatric clinics. Scores derived from the SDQ and Rutter questionnaires were highly correlated; parent-teacher correlations for the two sets of measures were comparable or favoured the SDQ. The two sets of measures did not differ in their ability to discriminate between psychiatric and dental clinic attenders. These preliminary findings suggest that the SDQ functions as well as the Rutter questionnaires while offering the following additional advantages: a focus on strengths as well as difficulties; better coverage of inattention, peer relationships, and prosocial behaviour; a shorter format; and a single form suitable for both parents and teachers, perhaps thereby increasing parent-teacher correlations.","author":[{"dropping-particle":"","family":"Goodman","given":"Robert","non-dropping-particle":"","parse-names":false,"suffix":""}],"container-title":"Journal of Child Psychology and Psychiatry and Allied Disciplines","id":"ITEM-1","issue":"5","issued":{"date-parts":[["1997"]]},"page":"581-586","title":"The strengths and difficulties questionnaire: A research note","type":"article-journal","volume":"38"},"uris":["http://www.mendeley.com/documents/?uuid=4e4efc4b-2c02-4859-af79-21c3cf54f9a4"]}],"mendeley":{"formattedCitation":"&lt;sup&gt;4&lt;/sup&gt;","plainTextFormattedCitation":"4","previouslyFormattedCitation":"&lt;sup&gt;4&lt;/sup&gt;"},"properties":{"noteIndex":0},"schema":"https://github.com/citation-style-language/schema/raw/master/csl-citation.json"}</w:instrText>
            </w:r>
            <w:r w:rsidRPr="00391347">
              <w:rPr>
                <w:bCs/>
                <w:iCs/>
              </w:rPr>
              <w:fldChar w:fldCharType="separate"/>
            </w:r>
            <w:r w:rsidRPr="00391347">
              <w:rPr>
                <w:bCs/>
                <w:iCs/>
                <w:noProof/>
                <w:vertAlign w:val="superscript"/>
              </w:rPr>
              <w:t>4</w:t>
            </w:r>
            <w:r w:rsidRPr="00391347">
              <w:rPr>
                <w:bCs/>
                <w:iCs/>
              </w:rPr>
              <w:fldChar w:fldCharType="end"/>
            </w:r>
            <w:r w:rsidRPr="00391347">
              <w:rPr>
                <w:bCs/>
                <w:iCs/>
              </w:rPr>
              <w:t xml:space="preserve"> with five subscales: emotional, peer, behavioural and hyperactivity problems and prosocial behaviours. Parent 1 rated their child’s behaviour over the past 6 months on a scale from 0 ‘Not True’ to 2 ‘Certainly True’. The measure has moderate to strong internal reliability and adequate validity in community samples of Australian children.</w:t>
            </w:r>
            <w:r w:rsidRPr="00391347">
              <w:rPr>
                <w:bCs/>
                <w:iCs/>
              </w:rPr>
              <w:fldChar w:fldCharType="begin" w:fldLock="1"/>
            </w:r>
            <w:r w:rsidRPr="00391347">
              <w:rPr>
                <w:bCs/>
                <w:iCs/>
              </w:rPr>
              <w:instrText>ADDIN CSL_CITATION {"citationItems":[{"id":"ITEM-1","itemData":{"DOI":"10.1111/j.1440-1614.2004.01427.x","ISSN":"00048674","PMID":"15298588","abstract":"Objective: We examine the Australian psychometric properties of the Strengths and Difficulties Questionnaire (SQD), a brief screening measure of behavioural and emotional problems in children and adolescents. Method: Using a large community sample (n = 1359) of young Australian children (4-9 years), we assessed the internal consistency, stability, and external validity of the parent-report SDQ. Normative data and cut-offs were also produced. Results: Moderate to strong internal reliability was exhibited across all SDQ subscales, and support was found for the original five-factor structure of the measure. Adequate validity was evidenced in the relationship of these scales to one another, while correlations between the SDQ subscales, teacher ratings, and diagnostic interviews demonstrated sound external validity. SDQ total difficulties scores were associated with concurrent treatment status and scores over a 12-month period were stable. Conclusions: The current study of the SDQ with Australian children presents evidence of sound psychometric properties. Being the first study to empirically support the use of the SDQ in Australia, it is recommended that the youth and teacher-report forms of the measure receive similar attention in the future.","author":[{"dropping-particle":"","family":"Hawes","given":"David J.","non-dropping-particle":"","parse-names":false,"suffix":""},{"dropping-particle":"","family":"Dadds","given":"Mark R.","non-dropping-particle":"","parse-names":false,"suffix":""}],"container-title":"Australian and New Zealand Journal of Psychiatry","id":"ITEM-1","issue":"8","issued":{"date-parts":[["2004"]]},"page":"644-51","title":"Australian data and psychometric properties of the Strengths and Difficulties Questionnaire","type":"article-journal","volume":"38"},"uris":["http://www.mendeley.com/documents/?uuid=077aa449-7a87-4135-8540-91799264cf1b"]},{"id":"ITEM-2","itemData":{"DOI":"10.1080/00050060500243475","ISSN":"00050067","abstract":"The purpose of this study was to establish Australian norms for the Strengths and Difficulties Questionnaire (SDQ), a recently developed screening instrument for child and adolescent mental health problems. A random sample consisting of 910 children aged 7-17 years recruited through government schools across Victoria, their parents and their teachers completed the appropriate version of the SDQ. The sample contained the expected spread of normal and abnormal scores according to the UK norms for the SDQ. As previous analyses have suggested that scores on the five subscales and the total difficulties scale of the SDQ may very with age and gender, separate norms for each of the three informant versions, by age and gender are presented in tabular form for children aged 7-17 years. © 2005 Australian Psychological Society Ltd.","author":[{"dropping-particle":"","family":"Mellor","given":"David","non-dropping-particle":"","parse-names":false,"suffix":""}],"container-title":"Australian Psychologist","id":"ITEM-2","issue":"3","issued":{"date-parts":[["2005"]]},"page":"215-22","title":"Normative data for the Strengths and Difficulties Questionnaire in Australia","type":"article-journal","volume":"40"},"uris":["http://www.mendeley.com/documents/?uuid=7164ecf2-94c7-4ed1-8e54-0d110107b1c9"]}],"mendeley":{"formattedCitation":"&lt;sup&gt;5,6&lt;/sup&gt;","plainTextFormattedCitation":"5,6","previouslyFormattedCitation":"&lt;sup&gt;5,6&lt;/sup&gt;"},"properties":{"noteIndex":0},"schema":"https://github.com/citation-style-language/schema/raw/master/csl-citation.json"}</w:instrText>
            </w:r>
            <w:r w:rsidRPr="00391347">
              <w:rPr>
                <w:bCs/>
                <w:iCs/>
              </w:rPr>
              <w:fldChar w:fldCharType="separate"/>
            </w:r>
            <w:r w:rsidRPr="00391347">
              <w:rPr>
                <w:bCs/>
                <w:iCs/>
                <w:noProof/>
                <w:vertAlign w:val="superscript"/>
              </w:rPr>
              <w:t>5,6</w:t>
            </w:r>
            <w:r w:rsidRPr="00391347">
              <w:rPr>
                <w:bCs/>
                <w:iCs/>
              </w:rPr>
              <w:fldChar w:fldCharType="end"/>
            </w:r>
            <w:r w:rsidRPr="00391347">
              <w:rPr>
                <w:bCs/>
                <w:iCs/>
              </w:rPr>
              <w:t xml:space="preserve"> Higher scores reflect greater symptoms/problems. Based on Australian norms,</w:t>
            </w:r>
            <w:r w:rsidRPr="00391347">
              <w:rPr>
                <w:bCs/>
                <w:iCs/>
              </w:rPr>
              <w:fldChar w:fldCharType="begin" w:fldLock="1"/>
            </w:r>
            <w:r w:rsidRPr="00391347">
              <w:rPr>
                <w:bCs/>
                <w:iCs/>
              </w:rPr>
              <w:instrText>ADDIN CSL_CITATION {"citationItems":[{"id":"ITEM-1","itemData":{"DOI":"10.1080/00050060500243475","ISSN":"00050067","abstract":"The purpose of this study was to establish Australian norms for the Strengths and Difficulties Questionnaire (SDQ), a recently developed screening instrument for child and adolescent mental health problems. A random sample consisting of 910 children aged 7-17 years recruited through government schools across Victoria, their parents and their teachers completed the appropriate version of the SDQ. The sample contained the expected spread of normal and abnormal scores according to the UK norms for the SDQ. As previous analyses have suggested that scores on the five subscales and the total difficulties scale of the SDQ may very with age and gender, separate norms for each of the three informant versions, by age and gender are presented in tabular form for children aged 7-17 years. © 2005 Australian Psychological Society Ltd.","author":[{"dropping-particle":"","family":"Mellor","given":"David","non-dropping-particle":"","parse-names":false,"suffix":""}],"container-title":"Australian Psychologist","id":"ITEM-1","issue":"3","issued":{"date-parts":[["2005"]]},"page":"215-22","title":"Normative data for the Strengths and Difficulties Questionnaire in Australia","type":"article-journal","volume":"40"},"uris":["http://www.mendeley.com/documents/?uuid=7164ecf2-94c7-4ed1-8e54-0d110107b1c9"]}],"mendeley":{"formattedCitation":"&lt;sup&gt;6&lt;/sup&gt;","plainTextFormattedCitation":"6","previouslyFormattedCitation":"&lt;sup&gt;6&lt;/sup&gt;"},"properties":{"noteIndex":0},"schema":"https://github.com/citation-style-language/schema/raw/master/csl-citation.json"}</w:instrText>
            </w:r>
            <w:r w:rsidRPr="00391347">
              <w:rPr>
                <w:bCs/>
                <w:iCs/>
              </w:rPr>
              <w:fldChar w:fldCharType="separate"/>
            </w:r>
            <w:r w:rsidRPr="00391347">
              <w:rPr>
                <w:bCs/>
                <w:iCs/>
                <w:noProof/>
                <w:vertAlign w:val="superscript"/>
              </w:rPr>
              <w:t>6</w:t>
            </w:r>
            <w:r w:rsidRPr="00391347">
              <w:rPr>
                <w:bCs/>
                <w:iCs/>
              </w:rPr>
              <w:fldChar w:fldCharType="end"/>
            </w:r>
            <w:r w:rsidRPr="00391347">
              <w:rPr>
                <w:bCs/>
                <w:iCs/>
              </w:rPr>
              <w:t xml:space="preserve"> a total score of 13-16 (out of 40) indicates ‘borderline/query’ symptoms, and scores ≥17 indicate ‘abnormal/of concern’ mental health symptoms. </w:t>
            </w:r>
          </w:p>
        </w:tc>
      </w:tr>
      <w:tr w:rsidR="00CA2C5F" w:rsidRPr="00391347" w14:paraId="107518BE" w14:textId="77777777" w:rsidTr="00CA2C5F">
        <w:tc>
          <w:tcPr>
            <w:tcW w:w="2661" w:type="dxa"/>
          </w:tcPr>
          <w:p w14:paraId="556184D6" w14:textId="77777777" w:rsidR="00CA2C5F" w:rsidRPr="00391347" w:rsidRDefault="00CA2C5F" w:rsidP="00BE401C">
            <w:pPr>
              <w:spacing w:before="120" w:after="120" w:line="240" w:lineRule="auto"/>
              <w:rPr>
                <w:bCs/>
                <w:i/>
              </w:rPr>
            </w:pPr>
            <w:r w:rsidRPr="00391347">
              <w:rPr>
                <w:bCs/>
                <w:i/>
              </w:rPr>
              <w:t>Physical health problem</w:t>
            </w:r>
          </w:p>
        </w:tc>
        <w:tc>
          <w:tcPr>
            <w:tcW w:w="453" w:type="dxa"/>
          </w:tcPr>
          <w:p w14:paraId="1931F6BD" w14:textId="77777777" w:rsidR="00CA2C5F" w:rsidRPr="00391347" w:rsidRDefault="00CA2C5F" w:rsidP="00BE401C">
            <w:pPr>
              <w:spacing w:before="120" w:after="120" w:line="240" w:lineRule="auto"/>
              <w:jc w:val="center"/>
              <w:rPr>
                <w:bCs/>
                <w:iCs/>
              </w:rPr>
            </w:pPr>
            <w:r w:rsidRPr="00391347">
              <w:rPr>
                <w:bCs/>
                <w:iCs/>
              </w:rPr>
              <w:t>X</w:t>
            </w:r>
          </w:p>
        </w:tc>
        <w:tc>
          <w:tcPr>
            <w:tcW w:w="425" w:type="dxa"/>
          </w:tcPr>
          <w:p w14:paraId="2CD360D7" w14:textId="77777777" w:rsidR="00CA2C5F" w:rsidRPr="00391347" w:rsidRDefault="00CA2C5F" w:rsidP="00BE401C">
            <w:pPr>
              <w:spacing w:before="120" w:after="120" w:line="240" w:lineRule="auto"/>
              <w:jc w:val="center"/>
              <w:rPr>
                <w:bCs/>
                <w:iCs/>
              </w:rPr>
            </w:pPr>
          </w:p>
        </w:tc>
        <w:tc>
          <w:tcPr>
            <w:tcW w:w="425" w:type="dxa"/>
          </w:tcPr>
          <w:p w14:paraId="4436EA14" w14:textId="77777777" w:rsidR="00CA2C5F" w:rsidRPr="00391347" w:rsidRDefault="00CA2C5F" w:rsidP="00BE401C">
            <w:pPr>
              <w:spacing w:before="120" w:after="120" w:line="240" w:lineRule="auto"/>
              <w:jc w:val="center"/>
              <w:rPr>
                <w:bCs/>
                <w:iCs/>
              </w:rPr>
            </w:pPr>
          </w:p>
        </w:tc>
        <w:tc>
          <w:tcPr>
            <w:tcW w:w="426" w:type="dxa"/>
          </w:tcPr>
          <w:p w14:paraId="09BED02B" w14:textId="77777777" w:rsidR="00CA2C5F" w:rsidRPr="00391347" w:rsidRDefault="00CA2C5F" w:rsidP="00BE401C">
            <w:pPr>
              <w:spacing w:before="120" w:after="120" w:line="240" w:lineRule="auto"/>
              <w:jc w:val="center"/>
              <w:rPr>
                <w:bCs/>
                <w:iCs/>
              </w:rPr>
            </w:pPr>
          </w:p>
        </w:tc>
        <w:tc>
          <w:tcPr>
            <w:tcW w:w="8560" w:type="dxa"/>
          </w:tcPr>
          <w:p w14:paraId="7844BF5C" w14:textId="4F9AE0CF" w:rsidR="00CA2C5F" w:rsidRPr="00391347" w:rsidRDefault="00CA2C5F" w:rsidP="00BE401C">
            <w:pPr>
              <w:spacing w:before="120" w:after="120" w:line="240" w:lineRule="auto"/>
              <w:jc w:val="both"/>
              <w:rPr>
                <w:bCs/>
                <w:iCs/>
              </w:rPr>
            </w:pPr>
            <w:r w:rsidRPr="00391347">
              <w:rPr>
                <w:bCs/>
                <w:iCs/>
              </w:rPr>
              <w:t xml:space="preserve">Parent 1 reported whether their child had any ‘ongoing condition(s)’; defined in LSAC as conditions that exist for some period of time – weeks, </w:t>
            </w:r>
            <w:proofErr w:type="gramStart"/>
            <w:r w:rsidRPr="00391347">
              <w:rPr>
                <w:bCs/>
                <w:iCs/>
              </w:rPr>
              <w:t>months</w:t>
            </w:r>
            <w:proofErr w:type="gramEnd"/>
            <w:r w:rsidRPr="00391347">
              <w:rPr>
                <w:bCs/>
                <w:iCs/>
              </w:rPr>
              <w:t xml:space="preserve"> or years – or re-occur regularly; they do not have to be </w:t>
            </w:r>
            <w:r w:rsidRPr="00391347">
              <w:rPr>
                <w:bCs/>
                <w:iCs/>
              </w:rPr>
              <w:lastRenderedPageBreak/>
              <w:t xml:space="preserve">diagnosed by a doctor. Conditions included here were: </w:t>
            </w:r>
            <w:r w:rsidRPr="00391347">
              <w:t>asthma; hearing; vision; recurrent pain (abdominal, headaches, chest, back or other parts of the body); bone, joint or muscle problems; diabetes; epilepsy/seizures; chronic fatigue; and/or congenital heart condition</w:t>
            </w:r>
            <w:r w:rsidRPr="00391347">
              <w:rPr>
                <w:bCs/>
                <w:iCs/>
              </w:rPr>
              <w:t>.</w:t>
            </w:r>
          </w:p>
          <w:p w14:paraId="006E200A" w14:textId="60426775" w:rsidR="00CA2C5F" w:rsidRPr="00391347" w:rsidRDefault="00CA2C5F" w:rsidP="00BE401C">
            <w:pPr>
              <w:spacing w:before="120" w:after="120" w:line="240" w:lineRule="auto"/>
              <w:jc w:val="both"/>
              <w:rPr>
                <w:bCs/>
                <w:iCs/>
              </w:rPr>
            </w:pPr>
            <w:r w:rsidRPr="00391347">
              <w:rPr>
                <w:bCs/>
                <w:iCs/>
              </w:rPr>
              <w:t>Additionally, the child’s height and weight were recorded, and BMI calculated. Children were counted as having a physical health problem if their weight status was overweight or obese based on the BMI threshold relevant for their age (see Cole et al.</w:t>
            </w:r>
            <w:r w:rsidRPr="00391347">
              <w:rPr>
                <w:bCs/>
                <w:iCs/>
              </w:rPr>
              <w:fldChar w:fldCharType="begin" w:fldLock="1"/>
            </w:r>
            <w:r w:rsidRPr="00391347">
              <w:rPr>
                <w:bCs/>
                <w:iCs/>
              </w:rPr>
              <w:instrText>ADDIN CSL_CITATION {"citationItems":[{"id":"ITEM-1","itemData":{"DOI":"10.1136/bmj.320.7244.1240","ISBN":"0959-8138 (Print)\\r0959-535X (Linking)","ISSN":"09598138","PMID":"10797032","abstract":"Abstract Objective To develop an internationally acceptable definition of child overweight and obesity, specifying the measurement, the reference population, and the age and sex specific cut off points. Design International survey of six large nationally representative cross sectional growth studies. Setting Brazil, Great Britain, Hong Kong, the Netherlands, Singapore, and the United States. Subjects 97 876 males and 94 851 females from birth to 25 years of age. Main outcome measure Body mass index (weight/height2). Results For each of the surveys, centile curves were drawn that at age 18 years passed through the widely used cut off points of 25 and 30 kg/m2 for adult overweight and obesity. The resulting curves were averaged to provide age and sex specific cut off points from 2­18 years. Conclusions The proposed cut off points, which are less arbitrary and more internationally based than current alternatives, should help to provide internationally comparable prevalence rates of overweight and obesity in children.","author":[{"dropping-particle":"","family":"Cole","given":"Tim J","non-dropping-particle":"","parse-names":false,"suffix":""},{"dropping-particle":"","family":"Bellizzi","given":"Mary C","non-dropping-particle":"","parse-names":false,"suffix":""},{"dropping-particle":"","family":"Flegal","given":"Katherine M","non-dropping-particle":"","parse-names":false,"suffix":""},{"dropping-particle":"","family":"Dietz","given":"William H","non-dropping-particle":"","parse-names":false,"suffix":""}],"container-title":"BMJ","id":"ITEM-1","issued":{"date-parts":[["2000"]]},"page":"1240","title":"Establishing a standard definition for child overweight and obesity worldwide: international survey","type":"article-journal","volume":"320"},"uris":["http://www.mendeley.com/documents/?uuid=ddaeabe3-2f27-46cd-991d-7d56905c0e5b"]}],"mendeley":{"formattedCitation":"&lt;sup&gt;7&lt;/sup&gt;","plainTextFormattedCitation":"7","previouslyFormattedCitation":"&lt;sup&gt;7&lt;/sup&gt;"},"properties":{"noteIndex":0},"schema":"https://github.com/citation-style-language/schema/raw/master/csl-citation.json"}</w:instrText>
            </w:r>
            <w:r w:rsidRPr="00391347">
              <w:rPr>
                <w:bCs/>
                <w:iCs/>
              </w:rPr>
              <w:fldChar w:fldCharType="separate"/>
            </w:r>
            <w:r w:rsidRPr="00391347">
              <w:rPr>
                <w:bCs/>
                <w:iCs/>
                <w:noProof/>
                <w:vertAlign w:val="superscript"/>
              </w:rPr>
              <w:t>7</w:t>
            </w:r>
            <w:r w:rsidRPr="00391347">
              <w:rPr>
                <w:bCs/>
                <w:iCs/>
              </w:rPr>
              <w:fldChar w:fldCharType="end"/>
            </w:r>
            <w:r w:rsidRPr="00391347">
              <w:rPr>
                <w:bCs/>
                <w:iCs/>
              </w:rPr>
              <w:t>).</w:t>
            </w:r>
          </w:p>
        </w:tc>
      </w:tr>
      <w:tr w:rsidR="00CA2C5F" w:rsidRPr="00391347" w14:paraId="76A63E89" w14:textId="77777777" w:rsidTr="00CA2C5F">
        <w:tc>
          <w:tcPr>
            <w:tcW w:w="2661" w:type="dxa"/>
          </w:tcPr>
          <w:p w14:paraId="30374C3A" w14:textId="77777777" w:rsidR="00CA2C5F" w:rsidRPr="00391347" w:rsidRDefault="00CA2C5F" w:rsidP="00BE401C">
            <w:pPr>
              <w:spacing w:before="120" w:after="120" w:line="240" w:lineRule="auto"/>
              <w:rPr>
                <w:bCs/>
                <w:i/>
              </w:rPr>
            </w:pPr>
            <w:r w:rsidRPr="00391347">
              <w:rPr>
                <w:bCs/>
                <w:i/>
              </w:rPr>
              <w:lastRenderedPageBreak/>
              <w:t>Parent sex</w:t>
            </w:r>
          </w:p>
        </w:tc>
        <w:tc>
          <w:tcPr>
            <w:tcW w:w="453" w:type="dxa"/>
          </w:tcPr>
          <w:p w14:paraId="54741440" w14:textId="77777777" w:rsidR="00CA2C5F" w:rsidRPr="00391347" w:rsidRDefault="00CA2C5F" w:rsidP="00BE401C">
            <w:pPr>
              <w:spacing w:before="120" w:after="120" w:line="240" w:lineRule="auto"/>
              <w:jc w:val="center"/>
              <w:rPr>
                <w:bCs/>
                <w:iCs/>
              </w:rPr>
            </w:pPr>
          </w:p>
        </w:tc>
        <w:tc>
          <w:tcPr>
            <w:tcW w:w="425" w:type="dxa"/>
          </w:tcPr>
          <w:p w14:paraId="0439CA86" w14:textId="77777777" w:rsidR="00CA2C5F" w:rsidRPr="00391347" w:rsidRDefault="00CA2C5F" w:rsidP="00BE401C">
            <w:pPr>
              <w:spacing w:before="120" w:after="120" w:line="240" w:lineRule="auto"/>
              <w:jc w:val="center"/>
              <w:rPr>
                <w:bCs/>
                <w:iCs/>
              </w:rPr>
            </w:pPr>
            <w:r w:rsidRPr="00391347">
              <w:rPr>
                <w:bCs/>
                <w:iCs/>
              </w:rPr>
              <w:t>X</w:t>
            </w:r>
          </w:p>
        </w:tc>
        <w:tc>
          <w:tcPr>
            <w:tcW w:w="425" w:type="dxa"/>
          </w:tcPr>
          <w:p w14:paraId="381B200A" w14:textId="77777777" w:rsidR="00CA2C5F" w:rsidRPr="00391347" w:rsidRDefault="00CA2C5F" w:rsidP="00BE401C">
            <w:pPr>
              <w:spacing w:before="120" w:after="120" w:line="240" w:lineRule="auto"/>
              <w:jc w:val="center"/>
              <w:rPr>
                <w:bCs/>
                <w:iCs/>
              </w:rPr>
            </w:pPr>
            <w:r w:rsidRPr="00391347">
              <w:rPr>
                <w:bCs/>
                <w:iCs/>
              </w:rPr>
              <w:t>X</w:t>
            </w:r>
          </w:p>
        </w:tc>
        <w:tc>
          <w:tcPr>
            <w:tcW w:w="426" w:type="dxa"/>
          </w:tcPr>
          <w:p w14:paraId="03A903AB" w14:textId="77777777" w:rsidR="00CA2C5F" w:rsidRPr="00391347" w:rsidRDefault="00CA2C5F" w:rsidP="00BE401C">
            <w:pPr>
              <w:spacing w:before="120" w:after="120" w:line="240" w:lineRule="auto"/>
              <w:jc w:val="center"/>
              <w:rPr>
                <w:bCs/>
                <w:iCs/>
              </w:rPr>
            </w:pPr>
          </w:p>
        </w:tc>
        <w:tc>
          <w:tcPr>
            <w:tcW w:w="8560" w:type="dxa"/>
          </w:tcPr>
          <w:p w14:paraId="05FE570B" w14:textId="77777777" w:rsidR="00CA2C5F" w:rsidRPr="00391347" w:rsidRDefault="00CA2C5F" w:rsidP="00BE401C">
            <w:pPr>
              <w:spacing w:before="120" w:after="120" w:line="240" w:lineRule="auto"/>
              <w:jc w:val="both"/>
              <w:rPr>
                <w:bCs/>
                <w:iCs/>
              </w:rPr>
            </w:pPr>
            <w:r w:rsidRPr="00391347">
              <w:rPr>
                <w:bCs/>
                <w:iCs/>
              </w:rPr>
              <w:t>Parent 1 and Parent 2 self-reported their sex at Wave 1 and this value was continued to other waves. Coded as 0 = ‘male’ and 1 = ‘female’.</w:t>
            </w:r>
          </w:p>
        </w:tc>
      </w:tr>
      <w:tr w:rsidR="00CA2C5F" w:rsidRPr="00391347" w14:paraId="7EBF4023" w14:textId="77777777" w:rsidTr="00CA2C5F">
        <w:tc>
          <w:tcPr>
            <w:tcW w:w="2661" w:type="dxa"/>
          </w:tcPr>
          <w:p w14:paraId="62BA13AA" w14:textId="77777777" w:rsidR="00CA2C5F" w:rsidRPr="00391347" w:rsidRDefault="00CA2C5F" w:rsidP="00BE401C">
            <w:pPr>
              <w:spacing w:before="120" w:after="120" w:line="240" w:lineRule="auto"/>
              <w:rPr>
                <w:bCs/>
                <w:i/>
              </w:rPr>
            </w:pPr>
            <w:r w:rsidRPr="00391347">
              <w:rPr>
                <w:bCs/>
                <w:i/>
              </w:rPr>
              <w:t>Parent education</w:t>
            </w:r>
          </w:p>
        </w:tc>
        <w:tc>
          <w:tcPr>
            <w:tcW w:w="453" w:type="dxa"/>
          </w:tcPr>
          <w:p w14:paraId="17915161" w14:textId="77777777" w:rsidR="00CA2C5F" w:rsidRPr="00391347" w:rsidRDefault="00CA2C5F" w:rsidP="00BE401C">
            <w:pPr>
              <w:spacing w:before="120" w:after="120" w:line="240" w:lineRule="auto"/>
              <w:jc w:val="center"/>
              <w:rPr>
                <w:bCs/>
                <w:iCs/>
              </w:rPr>
            </w:pPr>
          </w:p>
        </w:tc>
        <w:tc>
          <w:tcPr>
            <w:tcW w:w="425" w:type="dxa"/>
          </w:tcPr>
          <w:p w14:paraId="3CEBA9F0" w14:textId="77777777" w:rsidR="00CA2C5F" w:rsidRPr="00391347" w:rsidRDefault="00CA2C5F" w:rsidP="00BE401C">
            <w:pPr>
              <w:spacing w:before="120" w:after="120" w:line="240" w:lineRule="auto"/>
              <w:jc w:val="center"/>
              <w:rPr>
                <w:bCs/>
                <w:iCs/>
              </w:rPr>
            </w:pPr>
            <w:r w:rsidRPr="00391347">
              <w:rPr>
                <w:bCs/>
                <w:iCs/>
              </w:rPr>
              <w:t>X</w:t>
            </w:r>
          </w:p>
        </w:tc>
        <w:tc>
          <w:tcPr>
            <w:tcW w:w="425" w:type="dxa"/>
          </w:tcPr>
          <w:p w14:paraId="37E342C4" w14:textId="77777777" w:rsidR="00CA2C5F" w:rsidRPr="00391347" w:rsidRDefault="00CA2C5F" w:rsidP="00BE401C">
            <w:pPr>
              <w:spacing w:before="120" w:after="120" w:line="240" w:lineRule="auto"/>
              <w:jc w:val="center"/>
              <w:rPr>
                <w:bCs/>
                <w:iCs/>
              </w:rPr>
            </w:pPr>
            <w:r w:rsidRPr="00391347">
              <w:rPr>
                <w:bCs/>
                <w:iCs/>
              </w:rPr>
              <w:t>X</w:t>
            </w:r>
          </w:p>
        </w:tc>
        <w:tc>
          <w:tcPr>
            <w:tcW w:w="426" w:type="dxa"/>
          </w:tcPr>
          <w:p w14:paraId="2485263B" w14:textId="77777777" w:rsidR="00CA2C5F" w:rsidRPr="00391347" w:rsidRDefault="00CA2C5F" w:rsidP="00BE401C">
            <w:pPr>
              <w:spacing w:before="120" w:after="120" w:line="240" w:lineRule="auto"/>
              <w:jc w:val="center"/>
              <w:rPr>
                <w:bCs/>
                <w:iCs/>
              </w:rPr>
            </w:pPr>
          </w:p>
        </w:tc>
        <w:tc>
          <w:tcPr>
            <w:tcW w:w="8560" w:type="dxa"/>
          </w:tcPr>
          <w:p w14:paraId="231874C9" w14:textId="12B87E75" w:rsidR="00CA2C5F" w:rsidRPr="00391347" w:rsidRDefault="00CA2C5F" w:rsidP="00C47B4A">
            <w:pPr>
              <w:spacing w:before="120" w:after="120" w:line="240" w:lineRule="auto"/>
              <w:jc w:val="both"/>
              <w:rPr>
                <w:bCs/>
                <w:iCs/>
              </w:rPr>
            </w:pPr>
            <w:r w:rsidRPr="00391347">
              <w:rPr>
                <w:bCs/>
                <w:iCs/>
              </w:rPr>
              <w:t xml:space="preserve">Measured as Parent 1 and Parent 2 self-reported completion of university level higher education, including postgraduate degree; graduate diploma / certificate; bachelor degree; advanced diploma / diploma. Binary variable coded as </w:t>
            </w:r>
            <w:r w:rsidRPr="00391347">
              <w:t>0 = ‘no’ (if both parents had not completed higher education); and 1 = ‘yes’ (if at least one parent had completed higher education). If the child had only one parent in the household, this variable reflects the responses for Parent 1 only.</w:t>
            </w:r>
          </w:p>
        </w:tc>
      </w:tr>
      <w:tr w:rsidR="00CA2C5F" w:rsidRPr="00391347" w14:paraId="776B00F7" w14:textId="77777777" w:rsidTr="00CA2C5F">
        <w:tc>
          <w:tcPr>
            <w:tcW w:w="2661" w:type="dxa"/>
          </w:tcPr>
          <w:p w14:paraId="0A0C8BA9" w14:textId="77777777" w:rsidR="00CA2C5F" w:rsidRPr="00391347" w:rsidRDefault="00CA2C5F" w:rsidP="00BE401C">
            <w:pPr>
              <w:spacing w:before="120" w:after="120" w:line="240" w:lineRule="auto"/>
              <w:rPr>
                <w:bCs/>
                <w:i/>
              </w:rPr>
            </w:pPr>
            <w:r w:rsidRPr="00391347">
              <w:rPr>
                <w:bCs/>
                <w:i/>
              </w:rPr>
              <w:t>Parent mental illness</w:t>
            </w:r>
          </w:p>
        </w:tc>
        <w:tc>
          <w:tcPr>
            <w:tcW w:w="453" w:type="dxa"/>
          </w:tcPr>
          <w:p w14:paraId="1E567923" w14:textId="77777777" w:rsidR="00CA2C5F" w:rsidRPr="00391347" w:rsidRDefault="00CA2C5F" w:rsidP="00BE401C">
            <w:pPr>
              <w:spacing w:before="120" w:after="120" w:line="240" w:lineRule="auto"/>
              <w:jc w:val="center"/>
              <w:rPr>
                <w:bCs/>
                <w:iCs/>
              </w:rPr>
            </w:pPr>
          </w:p>
        </w:tc>
        <w:tc>
          <w:tcPr>
            <w:tcW w:w="425" w:type="dxa"/>
          </w:tcPr>
          <w:p w14:paraId="7671E3AA" w14:textId="77777777" w:rsidR="00CA2C5F" w:rsidRPr="00391347" w:rsidRDefault="00CA2C5F" w:rsidP="00BE401C">
            <w:pPr>
              <w:spacing w:before="120" w:after="120" w:line="240" w:lineRule="auto"/>
              <w:jc w:val="center"/>
              <w:rPr>
                <w:bCs/>
                <w:iCs/>
              </w:rPr>
            </w:pPr>
            <w:r w:rsidRPr="00391347">
              <w:rPr>
                <w:bCs/>
                <w:iCs/>
              </w:rPr>
              <w:t>X</w:t>
            </w:r>
          </w:p>
        </w:tc>
        <w:tc>
          <w:tcPr>
            <w:tcW w:w="425" w:type="dxa"/>
          </w:tcPr>
          <w:p w14:paraId="0A37FA8E" w14:textId="77777777" w:rsidR="00CA2C5F" w:rsidRPr="00391347" w:rsidRDefault="00CA2C5F" w:rsidP="00BE401C">
            <w:pPr>
              <w:spacing w:before="120" w:after="120" w:line="240" w:lineRule="auto"/>
              <w:jc w:val="center"/>
              <w:rPr>
                <w:bCs/>
                <w:iCs/>
              </w:rPr>
            </w:pPr>
            <w:r w:rsidRPr="00391347">
              <w:rPr>
                <w:bCs/>
                <w:iCs/>
              </w:rPr>
              <w:t>X</w:t>
            </w:r>
          </w:p>
        </w:tc>
        <w:tc>
          <w:tcPr>
            <w:tcW w:w="426" w:type="dxa"/>
          </w:tcPr>
          <w:p w14:paraId="2093CE90" w14:textId="77777777" w:rsidR="00CA2C5F" w:rsidRPr="00391347" w:rsidRDefault="00CA2C5F" w:rsidP="00BE401C">
            <w:pPr>
              <w:spacing w:before="120" w:after="120" w:line="240" w:lineRule="auto"/>
              <w:jc w:val="center"/>
              <w:rPr>
                <w:bCs/>
                <w:iCs/>
              </w:rPr>
            </w:pPr>
          </w:p>
        </w:tc>
        <w:tc>
          <w:tcPr>
            <w:tcW w:w="8560" w:type="dxa"/>
          </w:tcPr>
          <w:p w14:paraId="61682DE5" w14:textId="7899D34F" w:rsidR="00CA2C5F" w:rsidRPr="00391347" w:rsidRDefault="00CA2C5F" w:rsidP="00BE401C">
            <w:pPr>
              <w:spacing w:before="120" w:after="120" w:line="240" w:lineRule="auto"/>
              <w:jc w:val="both"/>
              <w:rPr>
                <w:bCs/>
                <w:iCs/>
              </w:rPr>
            </w:pPr>
            <w:r w:rsidRPr="00391347">
              <w:rPr>
                <w:bCs/>
                <w:iCs/>
              </w:rPr>
              <w:t xml:space="preserve">Measured for </w:t>
            </w:r>
            <w:r w:rsidRPr="00391347">
              <w:t xml:space="preserve">both Parent 1 and Parent 2 </w:t>
            </w:r>
            <w:r w:rsidRPr="00391347">
              <w:rPr>
                <w:bCs/>
                <w:iCs/>
              </w:rPr>
              <w:t>using the Kessler 6 screening scale;</w:t>
            </w:r>
            <w:r w:rsidRPr="00391347">
              <w:rPr>
                <w:bCs/>
                <w:iCs/>
                <w:vertAlign w:val="superscript"/>
              </w:rPr>
              <w:fldChar w:fldCharType="begin" w:fldLock="1"/>
            </w:r>
            <w:r w:rsidRPr="00391347">
              <w:rPr>
                <w:bCs/>
                <w:iCs/>
              </w:rPr>
              <w:instrText>ADDIN CSL_CITATION {"citationItems":[{"id":"ITEM-1","itemData":{"DOI":"10.1001/archpsyc.60.2.184","ISSN":"0003990X","PMID":"12578436","abstract":"Background: Public Law 102-321 established a block grant for adults with \"serious mental illness\" (SMI) and required the Substance Abuse and Mental Health Services Administration (SAMHSA) to develop a method to estimate the prevalence of SMI. Methods: Three SMI screening scales were developed for possible use in the SAMHSA National Household Survey on Drug Abuse: the Composite International Diagnostic Interview Short-Form (CIDI-SF) scale, the K10/K6 nonspecific distress scales, and the World Health Organization Disability Assessment Schedule (WHO-DAS). An enriched convenience sample of 155 respondents was administered all screening scales followed by the 12-month Structured Clinical Interview for DSM-IV and the Global Assessment of Functioning (GAF). We defined SMI as any 12-month DSM-IV disorder, other than a substance use disorder, with a GAF score of less than 60. Results: All screening scales were significantly related to SMI. However, neither the CIDI-SF nor the WHO-DAS improved prediction significantly over the K10 or K6 scales. The area under the receiver operating characteristic curve of SMI was 0.854 for K10 and 0.865 for K6. The most efficient screening scale, K6, had a sensitivity (SE) of 0.36 (0.08) and a specificity of 0.96 (0.02) in predicting SMI. Conclusions: The brevity and accuracy of the K6 and K10 scales make them attractive screens for SMI. Routine inclusion of either scale in clinical studies would create an important, and heretofore missing, crosswalk between community and clinical epidemiology.","author":[{"dropping-particle":"","family":"Kessler","given":"Ronald C.","non-dropping-particle":"","parse-names":false,"suffix":""},{"dropping-particle":"","family":"Barker","given":"Peggy R.","non-dropping-particle":"","parse-names":false,"suffix":""},{"dropping-particle":"","family":"Colpe","given":"Lisa J.","non-dropping-particle":"","parse-names":false,"suffix":""},{"dropping-particle":"","family":"Epstein","given":"Joan F.","non-dropping-particle":"","parse-names":false,"suffix":""},{"dropping-particle":"","family":"Gfroerer","given":"Joseph C.","non-dropping-particle":"","parse-names":false,"suffix":""},{"dropping-particle":"","family":"Hiripi","given":"Eva","non-dropping-particle":"","parse-names":false,"suffix":""},{"dropping-particle":"","family":"Howes","given":"Mary J.","non-dropping-particle":"","parse-names":false,"suffix":""},{"dropping-particle":"","family":"Normand","given":"Sharon Lise T.","non-dropping-particle":"","parse-names":false,"suffix":""},{"dropping-particle":"","family":"Manderscheid","given":"Ronald W.","non-dropping-particle":"","parse-names":false,"suffix":""},{"dropping-particle":"","family":"Walters","given":"Ellen E.","non-dropping-particle":"","parse-names":false,"suffix":""},{"dropping-particle":"","family":"Zaslavsky","given":"Alan M.","non-dropping-particle":"","parse-names":false,"suffix":""}],"container-title":"Archives of General Psychiatry","id":"ITEM-1","issue":"2","issued":{"date-parts":[["2003"]]},"page":"184-9","title":"Screening for serious mental illness in the general population","type":"article-journal","volume":"60"},"uris":["http://www.mendeley.com/documents/?uuid=877e7519-2831-461f-86e7-608eae6d95fd"]}],"mendeley":{"formattedCitation":"&lt;sup&gt;8&lt;/sup&gt;","plainTextFormattedCitation":"8","previouslyFormattedCitation":"&lt;sup&gt;8&lt;/sup&gt;"},"properties":{"noteIndex":0},"schema":"https://github.com/citation-style-language/schema/raw/master/csl-citation.json"}</w:instrText>
            </w:r>
            <w:r w:rsidRPr="00391347">
              <w:rPr>
                <w:bCs/>
                <w:iCs/>
                <w:vertAlign w:val="superscript"/>
              </w:rPr>
              <w:fldChar w:fldCharType="separate"/>
            </w:r>
            <w:r w:rsidRPr="00391347">
              <w:rPr>
                <w:bCs/>
                <w:iCs/>
                <w:noProof/>
                <w:vertAlign w:val="superscript"/>
              </w:rPr>
              <w:t>8</w:t>
            </w:r>
            <w:r w:rsidRPr="00391347">
              <w:rPr>
                <w:bCs/>
                <w:iCs/>
                <w:vertAlign w:val="superscript"/>
              </w:rPr>
              <w:fldChar w:fldCharType="end"/>
            </w:r>
            <w:r w:rsidRPr="00391347">
              <w:rPr>
                <w:bCs/>
                <w:iCs/>
              </w:rPr>
              <w:t xml:space="preserve"> a six item, validated screening scale that asks “In the past four weeks, about how often did you feel… nervous”, “hopeless”, “restless or fidgety”, “that everything was an effort”, “so sad that nothing could cheer you up”, and “worthless”, scored from 1 ‘all the time’ to 5 ‘none of the time’. Scores were reverse coded such that higher scores reflect greater problems. Total scores were dichotomised in line with the recommended clinical cut-points of 0 = ‘Score of 6-18, No probable serious mental illness’; 1 = ‘Score of ≥19, Probable serious mental </w:t>
            </w:r>
            <w:proofErr w:type="gramStart"/>
            <w:r w:rsidRPr="00391347">
              <w:rPr>
                <w:bCs/>
                <w:iCs/>
              </w:rPr>
              <w:t>illness’</w:t>
            </w:r>
            <w:proofErr w:type="gramEnd"/>
            <w:r w:rsidRPr="00391347">
              <w:rPr>
                <w:bCs/>
                <w:iCs/>
              </w:rPr>
              <w:t xml:space="preserve">. </w:t>
            </w:r>
            <w:r w:rsidRPr="00391347">
              <w:t>In the current study, ‘</w:t>
            </w:r>
            <w:r w:rsidRPr="00391347">
              <w:rPr>
                <w:i/>
                <w:iCs/>
              </w:rPr>
              <w:t xml:space="preserve">parent mental </w:t>
            </w:r>
            <w:proofErr w:type="gramStart"/>
            <w:r w:rsidRPr="00391347">
              <w:rPr>
                <w:i/>
                <w:iCs/>
              </w:rPr>
              <w:t>illness</w:t>
            </w:r>
            <w:r w:rsidRPr="00391347">
              <w:t>’</w:t>
            </w:r>
            <w:proofErr w:type="gramEnd"/>
            <w:r w:rsidRPr="00391347">
              <w:t xml:space="preserve"> was indicated if at least one parent screened positive for mental health problems. If the child had only one parent in the household, this variable reflects the responses for Parent 1 only.</w:t>
            </w:r>
          </w:p>
        </w:tc>
      </w:tr>
      <w:tr w:rsidR="00CA2C5F" w:rsidRPr="00391347" w14:paraId="21C2C12A" w14:textId="77777777" w:rsidTr="00CA2C5F">
        <w:tc>
          <w:tcPr>
            <w:tcW w:w="2661" w:type="dxa"/>
          </w:tcPr>
          <w:p w14:paraId="5F10FC23" w14:textId="77777777" w:rsidR="00CA2C5F" w:rsidRPr="00391347" w:rsidRDefault="00CA2C5F" w:rsidP="00BE401C">
            <w:pPr>
              <w:spacing w:before="120" w:after="120" w:line="240" w:lineRule="auto"/>
              <w:rPr>
                <w:bCs/>
                <w:i/>
              </w:rPr>
            </w:pPr>
            <w:r w:rsidRPr="00391347">
              <w:rPr>
                <w:bCs/>
                <w:i/>
              </w:rPr>
              <w:t>Maladaptive parenting</w:t>
            </w:r>
          </w:p>
        </w:tc>
        <w:tc>
          <w:tcPr>
            <w:tcW w:w="453" w:type="dxa"/>
          </w:tcPr>
          <w:p w14:paraId="29A5C706" w14:textId="77777777" w:rsidR="00CA2C5F" w:rsidRPr="00391347" w:rsidRDefault="00CA2C5F" w:rsidP="00BE401C">
            <w:pPr>
              <w:spacing w:before="120" w:after="120" w:line="240" w:lineRule="auto"/>
              <w:jc w:val="center"/>
              <w:rPr>
                <w:bCs/>
                <w:iCs/>
              </w:rPr>
            </w:pPr>
          </w:p>
        </w:tc>
        <w:tc>
          <w:tcPr>
            <w:tcW w:w="425" w:type="dxa"/>
          </w:tcPr>
          <w:p w14:paraId="57D0F1C4" w14:textId="77777777" w:rsidR="00CA2C5F" w:rsidRPr="00391347" w:rsidRDefault="00CA2C5F" w:rsidP="00BE401C">
            <w:pPr>
              <w:spacing w:before="120" w:after="120" w:line="240" w:lineRule="auto"/>
              <w:jc w:val="center"/>
              <w:rPr>
                <w:bCs/>
                <w:iCs/>
              </w:rPr>
            </w:pPr>
            <w:r w:rsidRPr="00391347">
              <w:rPr>
                <w:bCs/>
                <w:iCs/>
              </w:rPr>
              <w:t>X</w:t>
            </w:r>
          </w:p>
        </w:tc>
        <w:tc>
          <w:tcPr>
            <w:tcW w:w="425" w:type="dxa"/>
          </w:tcPr>
          <w:p w14:paraId="05D7DC13" w14:textId="77777777" w:rsidR="00CA2C5F" w:rsidRPr="00391347" w:rsidRDefault="00CA2C5F" w:rsidP="00BE401C">
            <w:pPr>
              <w:spacing w:before="120" w:after="120" w:line="240" w:lineRule="auto"/>
              <w:jc w:val="center"/>
              <w:rPr>
                <w:bCs/>
                <w:iCs/>
              </w:rPr>
            </w:pPr>
            <w:r w:rsidRPr="00391347">
              <w:rPr>
                <w:bCs/>
                <w:iCs/>
              </w:rPr>
              <w:t>X</w:t>
            </w:r>
          </w:p>
        </w:tc>
        <w:tc>
          <w:tcPr>
            <w:tcW w:w="426" w:type="dxa"/>
          </w:tcPr>
          <w:p w14:paraId="45227FA5" w14:textId="77777777" w:rsidR="00CA2C5F" w:rsidRPr="00391347" w:rsidRDefault="00CA2C5F" w:rsidP="00BE401C">
            <w:pPr>
              <w:spacing w:before="120" w:after="120" w:line="240" w:lineRule="auto"/>
              <w:jc w:val="center"/>
              <w:rPr>
                <w:bCs/>
                <w:iCs/>
              </w:rPr>
            </w:pPr>
          </w:p>
        </w:tc>
        <w:tc>
          <w:tcPr>
            <w:tcW w:w="8560" w:type="dxa"/>
          </w:tcPr>
          <w:p w14:paraId="5787C65D" w14:textId="4DBB4460" w:rsidR="00CA2C5F" w:rsidRPr="00391347" w:rsidRDefault="00CA2C5F" w:rsidP="00BE401C">
            <w:pPr>
              <w:spacing w:before="120" w:after="120" w:line="240" w:lineRule="auto"/>
              <w:jc w:val="both"/>
            </w:pPr>
            <w:bookmarkStart w:id="0" w:name="_Hlk90023336"/>
            <w:r w:rsidRPr="00391347">
              <w:rPr>
                <w:bCs/>
                <w:iCs/>
              </w:rPr>
              <w:t>In line with previous research,</w:t>
            </w:r>
            <w:r w:rsidRPr="00391347">
              <w:rPr>
                <w:bCs/>
                <w:iCs/>
                <w:vertAlign w:val="superscript"/>
              </w:rPr>
              <w:fldChar w:fldCharType="begin" w:fldLock="1"/>
            </w:r>
            <w:r w:rsidRPr="00391347">
              <w:rPr>
                <w:bCs/>
                <w:iCs/>
                <w:vertAlign w:val="superscript"/>
              </w:rPr>
              <w:instrText>ADDIN CSL_CITATION {"citationItems":[{"id":"ITEM-1","itemData":{"DOI":"10.1177/183693911403900215","ISSN":"18369391","abstract":"Emotional symptoms are one of the primary manifestations of child mental health problems. The current study investigated whether being exposed to maladaptive parenting (high hostility and low warmth) and/or marital conflict in infancy is associated with a significantly increased risk of having emotional symptoms in the early school years. Relevant data from the Longitudinal Study of Australian Children (LSAC) were available for 3161 children (1621 boys) who had a median age of nine months (M age = 8.8 months, SD = 2.5 months) at wave 1 and a median age of 58 months (M = 57.5 months, SD = 2.8 months) at wave 3. Children who were exposed to maladaptive parenting and/or marital conflict at wave 1 were found to have a significantly increased risk of having emotional symptoms at wave 3. These findings indicate that by incorporating a focus earlier in children's development it should be possible to achieve better outcomes from programs that target parenting behaviours and family functioning.","author":[{"dropping-particle":"","family":"Farrant","given":"Brad","non-dropping-particle":"","parse-names":false,"suffix":""}],"container-title":"Australasian Journal of Early Childhood","id":"ITEM-1","issue":"2","issued":{"date-parts":[["2014"]]},"page":"118-125","title":"Maladaptive parenting and child emotional symptoms in the early school years: Findings from the Longitudinal Study of Australian Children","type":"article-journal","volume":"39"},"uris":["http://www.mendeley.com/documents/?uuid=e40ffdcf-23b5-4355-a89c-51fe4cd676f0"]},{"id":"ITEM-2","itemData":{"DOI":"10.1007/s11136-022-03095-1","ISBN":"0123456789","ISSN":"15732649","PMID":"35094215","abstract":"Purpose: To examine the relationships between physical health problems, and borderline or clinical levels of mental health symptoms and children’s health-related quality of life (HRQoL). Methods: Data were from the Longitudinal Study of Australian Children (2004–2018). Parents reported on their child’s HRQoL (PedsQL), physical health problems and mental health symptoms (Strengths and Difficulties Questionnaire, SDQ). A pooled cross-sectional analysis using linear regressions examined the relationships between physical health and clinical/borderline mental health symptoms, individually and when multi-morbid, and children’s HRQoL, and whether these relationships vary by a range of child, family and social factors. Results: The sample comprised 47,567 observations of children aged 4–17 years. Borderline and clinical levels of mental health symptoms were associated with significantly lower HRQoL, equal to more than two-times (10.5 points) and more than three-times (16.8 points) the clinically meaningful difference, respectively. This was a larger difference than that associated with physical health problems (4.4 points). We found a significant interaction effect between physical health problems and clinical mental health symptoms which was associated with even poorer HRQoL after accounting for the individual relationships of both problems. Mental health problems were associated with poorer HRQoL for older versus younger children; and the interaction effect was significant for boys but not girls. Conclusion: Findings highlight the importance of identifying and addressing mental health symptoms in children of all ages, even if these problems do not meet formal clinical criteria. Particular attention should be paid to the mental health and HRQoL of children with physical–mental multimorbidity, who are at risk of disproportionately poorer HRQoL.","author":[{"dropping-particle":"","family":"O’Loughlin","given":"Rachel","non-dropping-particle":"","parse-names":false,"suffix":""},{"dropping-particle":"","family":"Hiscock","given":"Harriet","non-dropping-particle":"","parse-names":false,"suffix":""},{"dropping-particle":"","family":"Pan","given":"Tianxin","non-dropping-particle":"","parse-names":false,"suffix":""},{"dropping-particle":"","family":"Devlin","given":"Nancy","non-dropping-particle":"","parse-names":false,"suffix":""},{"dropping-particle":"","family":"Dalziel","given":"Kim","non-dropping-particle":"","parse-names":false,"suffix":""}],"container-title":"Quality of Life Research","id":"ITEM-2","issue":"Epub ahead of print","issued":{"date-parts":[["2022"]]},"publisher":"Springer International Publishing","title":"The relationship between physical and mental health multimorbidity and children’s health-related quality of life","type":"article-journal"},"uris":["http://www.mendeley.com/documents/?uuid=efe35abd-6d77-4153-ab12-e20a60e4d7f1"]}],"mendeley":{"formattedCitation":"&lt;sup&gt;10,11&lt;/sup&gt;","plainTextFormattedCitation":"10,11","previouslyFormattedCitation":"&lt;sup&gt;10,11&lt;/sup&gt;"},"properties":{"noteIndex":0},"schema":"https://github.com/citation-style-language/schema/raw/master/csl-citation.json"}</w:instrText>
            </w:r>
            <w:r w:rsidRPr="00391347">
              <w:rPr>
                <w:bCs/>
                <w:iCs/>
                <w:vertAlign w:val="superscript"/>
              </w:rPr>
              <w:fldChar w:fldCharType="separate"/>
            </w:r>
            <w:r w:rsidRPr="00391347">
              <w:rPr>
                <w:bCs/>
                <w:iCs/>
                <w:noProof/>
                <w:vertAlign w:val="superscript"/>
              </w:rPr>
              <w:t>10,11</w:t>
            </w:r>
            <w:r w:rsidRPr="00391347">
              <w:rPr>
                <w:bCs/>
                <w:iCs/>
                <w:vertAlign w:val="superscript"/>
              </w:rPr>
              <w:fldChar w:fldCharType="end"/>
            </w:r>
            <w:r w:rsidRPr="00391347">
              <w:rPr>
                <w:bCs/>
                <w:iCs/>
              </w:rPr>
              <w:t xml:space="preserve"> we used a composite measure to indicate </w:t>
            </w:r>
            <w:r w:rsidRPr="00391347">
              <w:rPr>
                <w:bCs/>
                <w:i/>
              </w:rPr>
              <w:t>maladaptive parenting</w:t>
            </w:r>
            <w:r w:rsidRPr="00391347">
              <w:rPr>
                <w:bCs/>
                <w:iCs/>
              </w:rPr>
              <w:t xml:space="preserve">, combining low </w:t>
            </w:r>
            <w:r w:rsidRPr="00391347">
              <w:rPr>
                <w:bCs/>
                <w:i/>
              </w:rPr>
              <w:t>warmth</w:t>
            </w:r>
            <w:r w:rsidRPr="00391347">
              <w:rPr>
                <w:bCs/>
                <w:iCs/>
              </w:rPr>
              <w:t xml:space="preserve"> and high </w:t>
            </w:r>
            <w:r w:rsidRPr="00391347">
              <w:rPr>
                <w:bCs/>
                <w:i/>
              </w:rPr>
              <w:t>hostility</w:t>
            </w:r>
            <w:r w:rsidRPr="00391347">
              <w:rPr>
                <w:bCs/>
                <w:iCs/>
              </w:rPr>
              <w:t xml:space="preserve"> in parenting behaviours. </w:t>
            </w:r>
            <w:r w:rsidRPr="00391347">
              <w:rPr>
                <w:bCs/>
                <w:i/>
              </w:rPr>
              <w:t>Parental warmth</w:t>
            </w:r>
            <w:r w:rsidRPr="00391347">
              <w:rPr>
                <w:bCs/>
                <w:iCs/>
              </w:rPr>
              <w:t xml:space="preserve"> was measured as the mean of six items, e.g. “How often do you express affection by hugging, kissing and holding this child”. </w:t>
            </w:r>
            <w:r w:rsidRPr="00391347">
              <w:rPr>
                <w:bCs/>
                <w:i/>
              </w:rPr>
              <w:t>Parental hostility</w:t>
            </w:r>
            <w:r w:rsidRPr="00391347">
              <w:rPr>
                <w:bCs/>
                <w:iCs/>
              </w:rPr>
              <w:t xml:space="preserve"> was measured as the mean of six items, e.g. “How often do you tell this child that he/she is bad or not as good as others”. Both were rated on a 5-point scale from 1 ‘never/almost never’ to 5 ‘all the time’, such that higher scores represent higher levels of parenting </w:t>
            </w:r>
            <w:r w:rsidRPr="00391347">
              <w:rPr>
                <w:bCs/>
                <w:i/>
              </w:rPr>
              <w:t>warmth</w:t>
            </w:r>
            <w:r w:rsidRPr="00391347">
              <w:rPr>
                <w:bCs/>
                <w:iCs/>
              </w:rPr>
              <w:t xml:space="preserve"> and </w:t>
            </w:r>
            <w:r w:rsidRPr="00391347">
              <w:rPr>
                <w:bCs/>
                <w:i/>
              </w:rPr>
              <w:t>hostility</w:t>
            </w:r>
            <w:r w:rsidRPr="00391347">
              <w:rPr>
                <w:bCs/>
                <w:iCs/>
              </w:rPr>
              <w:t xml:space="preserve">. Mean scores were divided into quintiles, and </w:t>
            </w:r>
            <w:r w:rsidRPr="00391347">
              <w:rPr>
                <w:bCs/>
                <w:i/>
              </w:rPr>
              <w:t>maladaptive parenting</w:t>
            </w:r>
            <w:r w:rsidRPr="00391347">
              <w:rPr>
                <w:bCs/>
                <w:iCs/>
              </w:rPr>
              <w:t xml:space="preserve"> was indicated if at least one parent scored in the highest quintile for </w:t>
            </w:r>
            <w:r w:rsidRPr="00391347">
              <w:rPr>
                <w:bCs/>
                <w:i/>
              </w:rPr>
              <w:t>hostility</w:t>
            </w:r>
            <w:r w:rsidRPr="00391347">
              <w:rPr>
                <w:bCs/>
                <w:iCs/>
              </w:rPr>
              <w:t xml:space="preserve"> AND the lowest quintile for </w:t>
            </w:r>
            <w:r w:rsidRPr="00391347">
              <w:rPr>
                <w:bCs/>
                <w:i/>
              </w:rPr>
              <w:t>warmth</w:t>
            </w:r>
            <w:r w:rsidRPr="00391347">
              <w:rPr>
                <w:bCs/>
                <w:iCs/>
              </w:rPr>
              <w:t>.</w:t>
            </w:r>
            <w:bookmarkEnd w:id="0"/>
            <w:r w:rsidRPr="00391347">
              <w:rPr>
                <w:bCs/>
                <w:iCs/>
              </w:rPr>
              <w:t xml:space="preserve"> </w:t>
            </w:r>
            <w:r w:rsidRPr="00391347">
              <w:t>If the child had only one parent in the household, this variable reflects the responses for Parent 1 only.</w:t>
            </w:r>
          </w:p>
        </w:tc>
      </w:tr>
      <w:tr w:rsidR="00CA2C5F" w:rsidRPr="00391347" w14:paraId="6E456C25" w14:textId="77777777" w:rsidTr="00CA2C5F">
        <w:tc>
          <w:tcPr>
            <w:tcW w:w="2661" w:type="dxa"/>
          </w:tcPr>
          <w:p w14:paraId="477937AF" w14:textId="77777777" w:rsidR="00CA2C5F" w:rsidRPr="00391347" w:rsidRDefault="00CA2C5F" w:rsidP="00BE401C">
            <w:pPr>
              <w:spacing w:before="120" w:after="120" w:line="240" w:lineRule="auto"/>
              <w:rPr>
                <w:bCs/>
                <w:i/>
              </w:rPr>
            </w:pPr>
            <w:r w:rsidRPr="00391347">
              <w:rPr>
                <w:bCs/>
                <w:i/>
              </w:rPr>
              <w:t>Argumentative relationship</w:t>
            </w:r>
          </w:p>
        </w:tc>
        <w:tc>
          <w:tcPr>
            <w:tcW w:w="453" w:type="dxa"/>
          </w:tcPr>
          <w:p w14:paraId="1059FCBC" w14:textId="77777777" w:rsidR="00CA2C5F" w:rsidRPr="00391347" w:rsidRDefault="00CA2C5F" w:rsidP="00BE401C">
            <w:pPr>
              <w:spacing w:before="120" w:after="120" w:line="240" w:lineRule="auto"/>
              <w:jc w:val="center"/>
              <w:rPr>
                <w:bCs/>
                <w:iCs/>
              </w:rPr>
            </w:pPr>
          </w:p>
        </w:tc>
        <w:tc>
          <w:tcPr>
            <w:tcW w:w="425" w:type="dxa"/>
          </w:tcPr>
          <w:p w14:paraId="674168B3" w14:textId="77777777" w:rsidR="00CA2C5F" w:rsidRPr="00391347" w:rsidRDefault="00CA2C5F" w:rsidP="00BE401C">
            <w:pPr>
              <w:spacing w:before="120" w:after="120" w:line="240" w:lineRule="auto"/>
              <w:jc w:val="center"/>
              <w:rPr>
                <w:bCs/>
                <w:iCs/>
              </w:rPr>
            </w:pPr>
            <w:r w:rsidRPr="00391347">
              <w:rPr>
                <w:bCs/>
                <w:iCs/>
              </w:rPr>
              <w:t>X</w:t>
            </w:r>
          </w:p>
        </w:tc>
        <w:tc>
          <w:tcPr>
            <w:tcW w:w="425" w:type="dxa"/>
          </w:tcPr>
          <w:p w14:paraId="535A81E7" w14:textId="77777777" w:rsidR="00CA2C5F" w:rsidRPr="00391347" w:rsidRDefault="00CA2C5F" w:rsidP="00BE401C">
            <w:pPr>
              <w:spacing w:before="120" w:after="120" w:line="240" w:lineRule="auto"/>
              <w:jc w:val="center"/>
              <w:rPr>
                <w:bCs/>
                <w:iCs/>
              </w:rPr>
            </w:pPr>
            <w:r w:rsidRPr="00391347">
              <w:rPr>
                <w:bCs/>
                <w:iCs/>
              </w:rPr>
              <w:t>X</w:t>
            </w:r>
          </w:p>
        </w:tc>
        <w:tc>
          <w:tcPr>
            <w:tcW w:w="426" w:type="dxa"/>
          </w:tcPr>
          <w:p w14:paraId="523663D1" w14:textId="77777777" w:rsidR="00CA2C5F" w:rsidRPr="00391347" w:rsidRDefault="00CA2C5F" w:rsidP="00BE401C">
            <w:pPr>
              <w:spacing w:before="120" w:after="120" w:line="240" w:lineRule="auto"/>
              <w:jc w:val="center"/>
              <w:rPr>
                <w:bCs/>
                <w:iCs/>
              </w:rPr>
            </w:pPr>
          </w:p>
        </w:tc>
        <w:tc>
          <w:tcPr>
            <w:tcW w:w="8560" w:type="dxa"/>
          </w:tcPr>
          <w:p w14:paraId="0BA02E28" w14:textId="243159DB" w:rsidR="00CA2C5F" w:rsidRPr="00391347" w:rsidRDefault="00CA2C5F" w:rsidP="00975C64">
            <w:pPr>
              <w:spacing w:before="120" w:after="120" w:line="240" w:lineRule="auto"/>
              <w:jc w:val="both"/>
            </w:pPr>
            <w:r w:rsidRPr="00391347">
              <w:t xml:space="preserve">An argumentative parent relationship was measured as the mean of four items, completed separately  by Parent 1 and Parent 2. Parents responded to the questions: How often… “do you and your partner disagree about basic child-rearing issues?”; “is your conversation awkward or stressful?”; “do you argue?”; “is </w:t>
            </w:r>
            <w:r w:rsidRPr="00391347">
              <w:lastRenderedPageBreak/>
              <w:t>there anger or hostility between you?”, with responses rated from 1 ‘never’ to 5 ‘always’.  The mean score was taken for each Parent, and argumentative relationship was indicated (coded as ‘1’) if  the mean score from either Parent was ≥3 (</w:t>
            </w:r>
            <w:proofErr w:type="gramStart"/>
            <w:r w:rsidRPr="00391347">
              <w:t>i.e.</w:t>
            </w:r>
            <w:proofErr w:type="gramEnd"/>
            <w:r w:rsidRPr="00391347">
              <w:t xml:space="preserve"> at least ‘sometimes’. This cut point was chosen to select only the more severe end based on the histogram of responses. This variable was coded s ‘0’ when both Parents’ mean score was &lt;3. Single parents were rated as ‘0’ due to not being in a relationship with someone living in the household.</w:t>
            </w:r>
          </w:p>
        </w:tc>
      </w:tr>
      <w:tr w:rsidR="00CA2C5F" w:rsidRPr="00391347" w14:paraId="7194B510" w14:textId="77777777" w:rsidTr="00CA2C5F">
        <w:tc>
          <w:tcPr>
            <w:tcW w:w="2661" w:type="dxa"/>
          </w:tcPr>
          <w:p w14:paraId="7852A83F" w14:textId="77777777" w:rsidR="00CA2C5F" w:rsidRPr="00391347" w:rsidRDefault="00CA2C5F" w:rsidP="00BE401C">
            <w:pPr>
              <w:spacing w:before="120" w:after="120" w:line="240" w:lineRule="auto"/>
              <w:rPr>
                <w:bCs/>
                <w:i/>
              </w:rPr>
            </w:pPr>
            <w:r w:rsidRPr="00391347">
              <w:rPr>
                <w:bCs/>
                <w:i/>
              </w:rPr>
              <w:lastRenderedPageBreak/>
              <w:t>Violence in relationship</w:t>
            </w:r>
          </w:p>
        </w:tc>
        <w:tc>
          <w:tcPr>
            <w:tcW w:w="453" w:type="dxa"/>
          </w:tcPr>
          <w:p w14:paraId="160D6CCE" w14:textId="77777777" w:rsidR="00CA2C5F" w:rsidRPr="00391347" w:rsidRDefault="00CA2C5F" w:rsidP="00BE401C">
            <w:pPr>
              <w:spacing w:before="120" w:after="120" w:line="240" w:lineRule="auto"/>
              <w:jc w:val="center"/>
              <w:rPr>
                <w:bCs/>
                <w:iCs/>
              </w:rPr>
            </w:pPr>
          </w:p>
        </w:tc>
        <w:tc>
          <w:tcPr>
            <w:tcW w:w="425" w:type="dxa"/>
          </w:tcPr>
          <w:p w14:paraId="1C13CE50" w14:textId="77777777" w:rsidR="00CA2C5F" w:rsidRPr="00391347" w:rsidRDefault="00CA2C5F" w:rsidP="00BE401C">
            <w:pPr>
              <w:spacing w:before="120" w:after="120" w:line="240" w:lineRule="auto"/>
              <w:jc w:val="center"/>
              <w:rPr>
                <w:bCs/>
                <w:iCs/>
              </w:rPr>
            </w:pPr>
            <w:r w:rsidRPr="00391347">
              <w:rPr>
                <w:bCs/>
                <w:iCs/>
              </w:rPr>
              <w:t>X</w:t>
            </w:r>
          </w:p>
        </w:tc>
        <w:tc>
          <w:tcPr>
            <w:tcW w:w="425" w:type="dxa"/>
          </w:tcPr>
          <w:p w14:paraId="3EDEA4BC" w14:textId="77777777" w:rsidR="00CA2C5F" w:rsidRPr="00391347" w:rsidRDefault="00CA2C5F" w:rsidP="00BE401C">
            <w:pPr>
              <w:spacing w:before="120" w:after="120" w:line="240" w:lineRule="auto"/>
              <w:jc w:val="center"/>
              <w:rPr>
                <w:bCs/>
                <w:iCs/>
              </w:rPr>
            </w:pPr>
            <w:r w:rsidRPr="00391347">
              <w:rPr>
                <w:bCs/>
                <w:iCs/>
              </w:rPr>
              <w:t>X</w:t>
            </w:r>
          </w:p>
        </w:tc>
        <w:tc>
          <w:tcPr>
            <w:tcW w:w="426" w:type="dxa"/>
          </w:tcPr>
          <w:p w14:paraId="7E6299AF" w14:textId="77777777" w:rsidR="00CA2C5F" w:rsidRPr="00391347" w:rsidRDefault="00CA2C5F" w:rsidP="00BE401C">
            <w:pPr>
              <w:spacing w:before="120" w:after="120" w:line="240" w:lineRule="auto"/>
              <w:jc w:val="center"/>
              <w:rPr>
                <w:bCs/>
                <w:iCs/>
              </w:rPr>
            </w:pPr>
          </w:p>
        </w:tc>
        <w:tc>
          <w:tcPr>
            <w:tcW w:w="8560" w:type="dxa"/>
          </w:tcPr>
          <w:p w14:paraId="27AEC32A" w14:textId="3349D355" w:rsidR="00CA2C5F" w:rsidRPr="00391347" w:rsidRDefault="00CA2C5F" w:rsidP="00BE401C">
            <w:pPr>
              <w:spacing w:before="120" w:after="120" w:line="240" w:lineRule="auto"/>
              <w:jc w:val="both"/>
            </w:pPr>
            <w:r w:rsidRPr="00391347">
              <w:t>Violence in the parents’ relationship was measured with a single item, completed separately  by Parent 1 and Parent 2. Parents responded to the question: “How often do you have arguments with your partner that end up with people pushing, hitting, kicking or shoving?", with responses rated from 1 ‘never’ to 5 ‘always’.  The reported score was taken for each Parent, and violence in the relationship was indicated (coded as ‘1’) if  the score from either Parent was ≥2 (</w:t>
            </w:r>
            <w:proofErr w:type="gramStart"/>
            <w:r w:rsidRPr="00391347">
              <w:t>i.e.</w:t>
            </w:r>
            <w:proofErr w:type="gramEnd"/>
            <w:r w:rsidRPr="00391347">
              <w:t xml:space="preserve"> at least ‘rarely’). This cut point was chosen to select only the more severe end based on the histogram of responses. This variable was coded s ‘0’ when both Parents’ scores were ‘1’ (never). Single parents were rated as ‘0’ due to not being in a relationship with someone living in the household.</w:t>
            </w:r>
          </w:p>
        </w:tc>
      </w:tr>
      <w:tr w:rsidR="00CA2C5F" w:rsidRPr="00391347" w14:paraId="3648786A" w14:textId="77777777" w:rsidTr="00CA2C5F">
        <w:tc>
          <w:tcPr>
            <w:tcW w:w="2661" w:type="dxa"/>
          </w:tcPr>
          <w:p w14:paraId="70F32E35" w14:textId="77777777" w:rsidR="00CA2C5F" w:rsidRPr="00391347" w:rsidRDefault="00CA2C5F" w:rsidP="00BE401C">
            <w:pPr>
              <w:spacing w:before="120" w:after="120" w:line="240" w:lineRule="auto"/>
              <w:rPr>
                <w:bCs/>
                <w:i/>
              </w:rPr>
            </w:pPr>
            <w:r w:rsidRPr="00391347">
              <w:rPr>
                <w:bCs/>
                <w:i/>
              </w:rPr>
              <w:t>Number of siblings</w:t>
            </w:r>
          </w:p>
        </w:tc>
        <w:tc>
          <w:tcPr>
            <w:tcW w:w="453" w:type="dxa"/>
          </w:tcPr>
          <w:p w14:paraId="3C4089C9" w14:textId="77777777" w:rsidR="00CA2C5F" w:rsidRPr="00391347" w:rsidRDefault="00CA2C5F" w:rsidP="00BE401C">
            <w:pPr>
              <w:spacing w:before="120" w:after="120" w:line="240" w:lineRule="auto"/>
              <w:jc w:val="center"/>
              <w:rPr>
                <w:bCs/>
                <w:iCs/>
              </w:rPr>
            </w:pPr>
          </w:p>
        </w:tc>
        <w:tc>
          <w:tcPr>
            <w:tcW w:w="425" w:type="dxa"/>
          </w:tcPr>
          <w:p w14:paraId="12F2B877" w14:textId="77777777" w:rsidR="00CA2C5F" w:rsidRPr="00391347" w:rsidRDefault="00CA2C5F" w:rsidP="00BE401C">
            <w:pPr>
              <w:spacing w:before="120" w:after="120" w:line="240" w:lineRule="auto"/>
              <w:jc w:val="center"/>
              <w:rPr>
                <w:bCs/>
                <w:iCs/>
              </w:rPr>
            </w:pPr>
          </w:p>
        </w:tc>
        <w:tc>
          <w:tcPr>
            <w:tcW w:w="425" w:type="dxa"/>
          </w:tcPr>
          <w:p w14:paraId="049B7BE9" w14:textId="77777777" w:rsidR="00CA2C5F" w:rsidRPr="00391347" w:rsidRDefault="00CA2C5F" w:rsidP="00BE401C">
            <w:pPr>
              <w:spacing w:before="120" w:after="120" w:line="240" w:lineRule="auto"/>
              <w:jc w:val="center"/>
              <w:rPr>
                <w:bCs/>
                <w:iCs/>
              </w:rPr>
            </w:pPr>
          </w:p>
        </w:tc>
        <w:tc>
          <w:tcPr>
            <w:tcW w:w="426" w:type="dxa"/>
          </w:tcPr>
          <w:p w14:paraId="5BED427B" w14:textId="77777777" w:rsidR="00CA2C5F" w:rsidRPr="00391347" w:rsidRDefault="00CA2C5F" w:rsidP="00BE401C">
            <w:pPr>
              <w:spacing w:before="120" w:after="120" w:line="240" w:lineRule="auto"/>
              <w:jc w:val="center"/>
              <w:rPr>
                <w:bCs/>
                <w:iCs/>
              </w:rPr>
            </w:pPr>
            <w:r w:rsidRPr="00391347">
              <w:rPr>
                <w:bCs/>
                <w:iCs/>
              </w:rPr>
              <w:t>X</w:t>
            </w:r>
          </w:p>
        </w:tc>
        <w:tc>
          <w:tcPr>
            <w:tcW w:w="8560" w:type="dxa"/>
          </w:tcPr>
          <w:p w14:paraId="381C424C" w14:textId="77777777" w:rsidR="00CA2C5F" w:rsidRPr="00391347" w:rsidRDefault="00CA2C5F" w:rsidP="00BE401C">
            <w:pPr>
              <w:spacing w:before="120" w:after="120" w:line="240" w:lineRule="auto"/>
              <w:jc w:val="both"/>
              <w:rPr>
                <w:bCs/>
                <w:iCs/>
              </w:rPr>
            </w:pPr>
            <w:r w:rsidRPr="00391347">
              <w:rPr>
                <w:bCs/>
                <w:iCs/>
              </w:rPr>
              <w:t xml:space="preserve">Parent 1 reported at each Wave the total number of children in the household (other than the study child). Dichotomised and coded as 0 = ‘0 or 1 sibling(s)’; 1 = ‘2 or more </w:t>
            </w:r>
            <w:proofErr w:type="gramStart"/>
            <w:r w:rsidRPr="00391347">
              <w:rPr>
                <w:bCs/>
                <w:iCs/>
              </w:rPr>
              <w:t>siblings’</w:t>
            </w:r>
            <w:proofErr w:type="gramEnd"/>
            <w:r w:rsidRPr="00391347">
              <w:rPr>
                <w:bCs/>
                <w:iCs/>
              </w:rPr>
              <w:t>.</w:t>
            </w:r>
          </w:p>
        </w:tc>
      </w:tr>
      <w:tr w:rsidR="00CA2C5F" w:rsidRPr="00391347" w14:paraId="11607783" w14:textId="77777777" w:rsidTr="00CA2C5F">
        <w:tc>
          <w:tcPr>
            <w:tcW w:w="2661" w:type="dxa"/>
          </w:tcPr>
          <w:p w14:paraId="1540479D" w14:textId="77777777" w:rsidR="00CA2C5F" w:rsidRPr="00391347" w:rsidRDefault="00CA2C5F" w:rsidP="00BE401C">
            <w:pPr>
              <w:spacing w:before="120" w:after="120" w:line="240" w:lineRule="auto"/>
              <w:rPr>
                <w:bCs/>
                <w:i/>
              </w:rPr>
            </w:pPr>
            <w:r w:rsidRPr="00391347">
              <w:rPr>
                <w:bCs/>
                <w:i/>
              </w:rPr>
              <w:t>Annual household income</w:t>
            </w:r>
          </w:p>
        </w:tc>
        <w:tc>
          <w:tcPr>
            <w:tcW w:w="453" w:type="dxa"/>
          </w:tcPr>
          <w:p w14:paraId="5E0801FD" w14:textId="77777777" w:rsidR="00CA2C5F" w:rsidRPr="00391347" w:rsidRDefault="00CA2C5F" w:rsidP="00BE401C">
            <w:pPr>
              <w:spacing w:before="120" w:after="120" w:line="240" w:lineRule="auto"/>
              <w:jc w:val="center"/>
              <w:rPr>
                <w:bCs/>
                <w:iCs/>
              </w:rPr>
            </w:pPr>
          </w:p>
        </w:tc>
        <w:tc>
          <w:tcPr>
            <w:tcW w:w="425" w:type="dxa"/>
          </w:tcPr>
          <w:p w14:paraId="74412A56" w14:textId="77777777" w:rsidR="00CA2C5F" w:rsidRPr="00391347" w:rsidRDefault="00CA2C5F" w:rsidP="00BE401C">
            <w:pPr>
              <w:spacing w:before="120" w:after="120" w:line="240" w:lineRule="auto"/>
              <w:jc w:val="center"/>
              <w:rPr>
                <w:bCs/>
                <w:iCs/>
              </w:rPr>
            </w:pPr>
          </w:p>
        </w:tc>
        <w:tc>
          <w:tcPr>
            <w:tcW w:w="425" w:type="dxa"/>
          </w:tcPr>
          <w:p w14:paraId="030226DF" w14:textId="77777777" w:rsidR="00CA2C5F" w:rsidRPr="00391347" w:rsidRDefault="00CA2C5F" w:rsidP="00BE401C">
            <w:pPr>
              <w:spacing w:before="120" w:after="120" w:line="240" w:lineRule="auto"/>
              <w:jc w:val="center"/>
              <w:rPr>
                <w:bCs/>
                <w:iCs/>
              </w:rPr>
            </w:pPr>
          </w:p>
        </w:tc>
        <w:tc>
          <w:tcPr>
            <w:tcW w:w="426" w:type="dxa"/>
          </w:tcPr>
          <w:p w14:paraId="0499F5C8" w14:textId="77777777" w:rsidR="00CA2C5F" w:rsidRPr="00391347" w:rsidRDefault="00CA2C5F" w:rsidP="00BE401C">
            <w:pPr>
              <w:spacing w:before="120" w:after="120" w:line="240" w:lineRule="auto"/>
              <w:jc w:val="center"/>
              <w:rPr>
                <w:bCs/>
                <w:iCs/>
              </w:rPr>
            </w:pPr>
            <w:r w:rsidRPr="00391347">
              <w:rPr>
                <w:bCs/>
                <w:iCs/>
              </w:rPr>
              <w:t>X</w:t>
            </w:r>
          </w:p>
        </w:tc>
        <w:tc>
          <w:tcPr>
            <w:tcW w:w="8560" w:type="dxa"/>
          </w:tcPr>
          <w:p w14:paraId="2176B90D" w14:textId="7B6D9BEE" w:rsidR="00CA2C5F" w:rsidRPr="00391347" w:rsidRDefault="00CA2C5F" w:rsidP="00BE401C">
            <w:pPr>
              <w:spacing w:before="120" w:after="120" w:line="240" w:lineRule="auto"/>
              <w:jc w:val="both"/>
              <w:rPr>
                <w:bCs/>
                <w:iCs/>
              </w:rPr>
            </w:pPr>
            <w:r w:rsidRPr="00391347">
              <w:rPr>
                <w:bCs/>
                <w:iCs/>
              </w:rPr>
              <w:t>Parents reported household income at each wave as the combined income of all adults in the household. Where possible, missing income values were imputed by the LSAC team; the imputation methods employed are described in detail elsewhere.</w:t>
            </w:r>
            <w:r w:rsidRPr="00391347">
              <w:rPr>
                <w:bCs/>
                <w:iCs/>
              </w:rPr>
              <w:fldChar w:fldCharType="begin" w:fldLock="1"/>
            </w:r>
            <w:r w:rsidRPr="00391347">
              <w:rPr>
                <w:bCs/>
                <w:iCs/>
              </w:rPr>
              <w:instrText>ADDIN CSL_CITATION {"citationItems":[{"id":"ITEM-1","itemData":{"author":[{"dropping-particle":"","family":"Mullan","given":"Killian","non-dropping-particle":"","parse-names":false,"suffix":""},{"dropping-particle":"","family":"Daraganova","given":"Galina","non-dropping-particle":"","parse-names":false,"suffix":""},{"dropping-particle":"","family":"Baker","given":"Kalyca","non-dropping-particle":"","parse-names":false,"suffix":""}],"id":"ITEM-1","issued":{"date-parts":[["2015"]]},"publisher-place":"Canberra, Australia","title":"Growing Up in Australia : The Longitudinal Study of Australian Children (LSAC). LSAC Technical Paper #14. Imputing income in the Longitudinal Study of Australian Children.","type":"report"},"uris":["http://www.mendeley.com/documents/?uuid=163f6d03-4644-447b-b659-ffdebf405f83"]}],"mendeley":{"formattedCitation":"&lt;sup&gt;15&lt;/sup&gt;","plainTextFormattedCitation":"15","previouslyFormattedCitation":"&lt;sup&gt;15&lt;/sup&gt;"},"properties":{"noteIndex":0},"schema":"https://github.com/citation-style-language/schema/raw/master/csl-citation.json"}</w:instrText>
            </w:r>
            <w:r w:rsidRPr="00391347">
              <w:rPr>
                <w:bCs/>
                <w:iCs/>
              </w:rPr>
              <w:fldChar w:fldCharType="separate"/>
            </w:r>
            <w:r w:rsidRPr="00391347">
              <w:rPr>
                <w:bCs/>
                <w:iCs/>
                <w:noProof/>
                <w:vertAlign w:val="superscript"/>
              </w:rPr>
              <w:t>15</w:t>
            </w:r>
            <w:r w:rsidRPr="00391347">
              <w:rPr>
                <w:bCs/>
                <w:iCs/>
              </w:rPr>
              <w:fldChar w:fldCharType="end"/>
            </w:r>
            <w:r w:rsidRPr="00391347">
              <w:rPr>
                <w:bCs/>
                <w:iCs/>
              </w:rPr>
              <w:t xml:space="preserve"> Values were categorised based on the 2021 Australian Taxation Office income brackets, and coded as 1 = ‘$0-$18,200’; 2 = ‘$18,201-$45,000’; 3 = ‘$45,001-$120,000’; 4 = ‘$120,001-$180,000’; 5 = ‘$180,001 and over’. </w:t>
            </w:r>
          </w:p>
        </w:tc>
      </w:tr>
      <w:tr w:rsidR="00CA2C5F" w:rsidRPr="00391347" w14:paraId="7CA6AE9D" w14:textId="77777777" w:rsidTr="00CA2C5F">
        <w:tc>
          <w:tcPr>
            <w:tcW w:w="2661" w:type="dxa"/>
          </w:tcPr>
          <w:p w14:paraId="3CD588A6" w14:textId="77777777" w:rsidR="00CA2C5F" w:rsidRPr="00391347" w:rsidRDefault="00CA2C5F" w:rsidP="00BE401C">
            <w:pPr>
              <w:spacing w:before="120" w:after="120" w:line="240" w:lineRule="auto"/>
              <w:rPr>
                <w:bCs/>
                <w:i/>
              </w:rPr>
            </w:pPr>
            <w:r w:rsidRPr="00391347">
              <w:rPr>
                <w:bCs/>
                <w:i/>
              </w:rPr>
              <w:t>S</w:t>
            </w:r>
            <w:r w:rsidRPr="00391347">
              <w:rPr>
                <w:bCs/>
                <w:i/>
                <w:lang w:val="en-US"/>
              </w:rPr>
              <w:t>ocioeconomic status</w:t>
            </w:r>
          </w:p>
        </w:tc>
        <w:tc>
          <w:tcPr>
            <w:tcW w:w="453" w:type="dxa"/>
          </w:tcPr>
          <w:p w14:paraId="66E81AA6" w14:textId="77777777" w:rsidR="00CA2C5F" w:rsidRPr="00391347" w:rsidRDefault="00CA2C5F" w:rsidP="00BE401C">
            <w:pPr>
              <w:spacing w:before="120" w:after="120" w:line="240" w:lineRule="auto"/>
              <w:jc w:val="center"/>
              <w:rPr>
                <w:bCs/>
                <w:iCs/>
              </w:rPr>
            </w:pPr>
          </w:p>
        </w:tc>
        <w:tc>
          <w:tcPr>
            <w:tcW w:w="425" w:type="dxa"/>
          </w:tcPr>
          <w:p w14:paraId="7153440B" w14:textId="77777777" w:rsidR="00CA2C5F" w:rsidRPr="00391347" w:rsidRDefault="00CA2C5F" w:rsidP="00BE401C">
            <w:pPr>
              <w:spacing w:before="120" w:after="120" w:line="240" w:lineRule="auto"/>
              <w:jc w:val="center"/>
              <w:rPr>
                <w:bCs/>
                <w:iCs/>
              </w:rPr>
            </w:pPr>
          </w:p>
        </w:tc>
        <w:tc>
          <w:tcPr>
            <w:tcW w:w="425" w:type="dxa"/>
          </w:tcPr>
          <w:p w14:paraId="22664FDC" w14:textId="77777777" w:rsidR="00CA2C5F" w:rsidRPr="00391347" w:rsidRDefault="00CA2C5F" w:rsidP="00BE401C">
            <w:pPr>
              <w:spacing w:before="120" w:after="120" w:line="240" w:lineRule="auto"/>
              <w:jc w:val="center"/>
              <w:rPr>
                <w:bCs/>
                <w:iCs/>
              </w:rPr>
            </w:pPr>
          </w:p>
        </w:tc>
        <w:tc>
          <w:tcPr>
            <w:tcW w:w="426" w:type="dxa"/>
          </w:tcPr>
          <w:p w14:paraId="4A127A1F" w14:textId="77777777" w:rsidR="00CA2C5F" w:rsidRPr="00391347" w:rsidRDefault="00CA2C5F" w:rsidP="00BE401C">
            <w:pPr>
              <w:spacing w:before="120" w:after="120" w:line="240" w:lineRule="auto"/>
              <w:jc w:val="center"/>
              <w:rPr>
                <w:bCs/>
                <w:iCs/>
              </w:rPr>
            </w:pPr>
            <w:r w:rsidRPr="00391347">
              <w:rPr>
                <w:bCs/>
                <w:iCs/>
              </w:rPr>
              <w:t>X</w:t>
            </w:r>
          </w:p>
        </w:tc>
        <w:tc>
          <w:tcPr>
            <w:tcW w:w="8560" w:type="dxa"/>
          </w:tcPr>
          <w:p w14:paraId="41E3D0E0" w14:textId="14C1F55B" w:rsidR="00CA2C5F" w:rsidRPr="00391347" w:rsidRDefault="00CA2C5F" w:rsidP="00BE401C">
            <w:pPr>
              <w:spacing w:before="120" w:after="120" w:line="240" w:lineRule="auto"/>
              <w:jc w:val="both"/>
              <w:rPr>
                <w:bCs/>
                <w:iCs/>
              </w:rPr>
            </w:pPr>
            <w:r w:rsidRPr="00391347">
              <w:rPr>
                <w:bCs/>
                <w:iCs/>
              </w:rPr>
              <w:t>S</w:t>
            </w:r>
            <w:r w:rsidRPr="00391347">
              <w:rPr>
                <w:bCs/>
                <w:iCs/>
                <w:lang w:val="en-US"/>
              </w:rPr>
              <w:t>ocioeconomic status</w:t>
            </w:r>
            <w:r w:rsidRPr="00391347">
              <w:rPr>
                <w:iCs/>
                <w:lang w:val="en-US"/>
              </w:rPr>
              <w:t xml:space="preserve"> was estimated using the Socio-Economic Index for Areas (SEIFA) score, specifically, the Index of Relative Socio-Economic Advantage and Disadvantage (IRSAD).</w:t>
            </w:r>
            <w:r w:rsidRPr="00391347">
              <w:rPr>
                <w:iCs/>
              </w:rPr>
              <w:fldChar w:fldCharType="begin" w:fldLock="1"/>
            </w:r>
            <w:r w:rsidRPr="00391347">
              <w:rPr>
                <w:iCs/>
                <w:lang w:val="en-US"/>
              </w:rPr>
              <w:instrText>ADDIN CSL_CITATION {"citationItems":[{"id":"ITEM-1","itemData":{"URL":"https://www.abs.gov.au/ausstats/abs@.nsf/Lookup/by Subject/2033.0.55.001~2016~Main Features~IRSAD~20","accessed":{"date-parts":[["2021","3","23"]]},"author":[{"dropping-particle":"","family":"Australian Bureau of Statistics","given":"","non-dropping-particle":"","parse-names":false,"suffix":""}],"container-title":"Canberra: Australian Bureau of Statistics","id":"ITEM-1","issued":{"date-parts":[["2018"]]},"title":"2033.0.55.001 - Census of Population and Housing: Socio-Economic Indexes for Areas (SEIFA), Australia, 2016.","type":"webpage"},"uris":["http://www.mendeley.com/documents/?uuid=185db3b4-9fd7-49d4-81ab-a2ff551b45d4"]}],"mendeley":{"formattedCitation":"&lt;sup&gt;16&lt;/sup&gt;","plainTextFormattedCitation":"16","previouslyFormattedCitation":"&lt;sup&gt;16&lt;/sup&gt;"},"properties":{"noteIndex":0},"schema":"https://github.com/citation-style-language/schema/raw/master/csl-citation.json"}</w:instrText>
            </w:r>
            <w:r w:rsidRPr="00391347">
              <w:rPr>
                <w:iCs/>
              </w:rPr>
              <w:fldChar w:fldCharType="separate"/>
            </w:r>
            <w:r w:rsidRPr="00391347">
              <w:rPr>
                <w:iCs/>
                <w:noProof/>
                <w:vertAlign w:val="superscript"/>
                <w:lang w:val="en-US"/>
              </w:rPr>
              <w:t>16</w:t>
            </w:r>
            <w:r w:rsidRPr="00391347">
              <w:rPr>
                <w:iCs/>
              </w:rPr>
              <w:fldChar w:fldCharType="end"/>
            </w:r>
            <w:r w:rsidRPr="00391347">
              <w:rPr>
                <w:iCs/>
                <w:lang w:val="en-US"/>
              </w:rPr>
              <w:t xml:space="preserve"> This score is assigned for every Australian postcode based on census data reflecting the economic and social conditions of people and households within an area. It is designed to have a national mean of 1,000 and SD of 100, where a lower score represents greater </w:t>
            </w:r>
            <w:proofErr w:type="gramStart"/>
            <w:r w:rsidRPr="00391347">
              <w:rPr>
                <w:iCs/>
                <w:lang w:val="en-US"/>
              </w:rPr>
              <w:t>disadvantage</w:t>
            </w:r>
            <w:proofErr w:type="gramEnd"/>
            <w:r w:rsidRPr="00391347">
              <w:rPr>
                <w:iCs/>
                <w:lang w:val="en-US"/>
              </w:rPr>
              <w:t xml:space="preserve"> and a higher score represents greater advantage. SEIFA IRSAD scores were classified into quintiles for use in analyses. </w:t>
            </w:r>
          </w:p>
        </w:tc>
      </w:tr>
      <w:tr w:rsidR="00CA2C5F" w:rsidRPr="00391347" w14:paraId="657A71A2" w14:textId="77777777" w:rsidTr="00CA2C5F">
        <w:tc>
          <w:tcPr>
            <w:tcW w:w="2661" w:type="dxa"/>
          </w:tcPr>
          <w:p w14:paraId="2185B080" w14:textId="77777777" w:rsidR="00CA2C5F" w:rsidRPr="00391347" w:rsidRDefault="00CA2C5F" w:rsidP="00BE401C">
            <w:pPr>
              <w:spacing w:before="120" w:after="120" w:line="240" w:lineRule="auto"/>
              <w:rPr>
                <w:bCs/>
                <w:i/>
              </w:rPr>
            </w:pPr>
            <w:r w:rsidRPr="00391347">
              <w:rPr>
                <w:bCs/>
                <w:i/>
                <w:lang w:val="en-US"/>
              </w:rPr>
              <w:t xml:space="preserve">Rurality </w:t>
            </w:r>
          </w:p>
        </w:tc>
        <w:tc>
          <w:tcPr>
            <w:tcW w:w="453" w:type="dxa"/>
          </w:tcPr>
          <w:p w14:paraId="20D0F4E5" w14:textId="77777777" w:rsidR="00CA2C5F" w:rsidRPr="00391347" w:rsidRDefault="00CA2C5F" w:rsidP="00BE401C">
            <w:pPr>
              <w:spacing w:before="120" w:after="120" w:line="240" w:lineRule="auto"/>
              <w:jc w:val="center"/>
              <w:rPr>
                <w:iCs/>
                <w:lang w:val="en-US"/>
              </w:rPr>
            </w:pPr>
          </w:p>
        </w:tc>
        <w:tc>
          <w:tcPr>
            <w:tcW w:w="425" w:type="dxa"/>
          </w:tcPr>
          <w:p w14:paraId="0B4FB93B" w14:textId="77777777" w:rsidR="00CA2C5F" w:rsidRPr="00391347" w:rsidRDefault="00CA2C5F" w:rsidP="00BE401C">
            <w:pPr>
              <w:spacing w:before="120" w:after="120" w:line="240" w:lineRule="auto"/>
              <w:jc w:val="center"/>
              <w:rPr>
                <w:iCs/>
                <w:lang w:val="en-US"/>
              </w:rPr>
            </w:pPr>
          </w:p>
        </w:tc>
        <w:tc>
          <w:tcPr>
            <w:tcW w:w="425" w:type="dxa"/>
          </w:tcPr>
          <w:p w14:paraId="0C81BD37" w14:textId="77777777" w:rsidR="00CA2C5F" w:rsidRPr="00391347" w:rsidRDefault="00CA2C5F" w:rsidP="00BE401C">
            <w:pPr>
              <w:spacing w:before="120" w:after="120" w:line="240" w:lineRule="auto"/>
              <w:jc w:val="center"/>
              <w:rPr>
                <w:iCs/>
                <w:lang w:val="en-US"/>
              </w:rPr>
            </w:pPr>
          </w:p>
        </w:tc>
        <w:tc>
          <w:tcPr>
            <w:tcW w:w="426" w:type="dxa"/>
          </w:tcPr>
          <w:p w14:paraId="6844A3F8" w14:textId="77777777" w:rsidR="00CA2C5F" w:rsidRPr="00391347" w:rsidRDefault="00CA2C5F" w:rsidP="00BE401C">
            <w:pPr>
              <w:spacing w:before="120" w:after="120" w:line="240" w:lineRule="auto"/>
              <w:jc w:val="center"/>
              <w:rPr>
                <w:iCs/>
                <w:lang w:val="en-US"/>
              </w:rPr>
            </w:pPr>
            <w:r w:rsidRPr="00391347">
              <w:rPr>
                <w:iCs/>
                <w:lang w:val="en-US"/>
              </w:rPr>
              <w:t>X</w:t>
            </w:r>
          </w:p>
        </w:tc>
        <w:tc>
          <w:tcPr>
            <w:tcW w:w="8560" w:type="dxa"/>
          </w:tcPr>
          <w:p w14:paraId="2C535BC1" w14:textId="0818A0E4" w:rsidR="00CA2C5F" w:rsidRPr="00391347" w:rsidRDefault="00CA2C5F" w:rsidP="00BE401C">
            <w:pPr>
              <w:spacing w:before="120" w:after="120" w:line="240" w:lineRule="auto"/>
              <w:jc w:val="both"/>
              <w:rPr>
                <w:bCs/>
                <w:iCs/>
              </w:rPr>
            </w:pPr>
            <w:r w:rsidRPr="00391347">
              <w:rPr>
                <w:iCs/>
                <w:lang w:val="en-US"/>
              </w:rPr>
              <w:t>Rurality of the child’s home postcode was dichotomised as 1 = ‘Major Cities of Australia’ and 0 = ‘Other’, which included all other categories (i.e. regional, rural etc.) in line with the Australian Statistical Geography Standard levels of remoteness.</w:t>
            </w:r>
            <w:r w:rsidRPr="00391347">
              <w:rPr>
                <w:iCs/>
                <w:vertAlign w:val="superscript"/>
              </w:rPr>
              <w:fldChar w:fldCharType="begin" w:fldLock="1"/>
            </w:r>
            <w:r w:rsidRPr="00391347">
              <w:rPr>
                <w:iCs/>
                <w:lang w:val="en-US"/>
              </w:rPr>
              <w:instrText>ADDIN CSL_CITATION {"citationItems":[{"id":"ITEM-1","itemData":{"URL":"https://www.abs.gov.au/AUSSTATS/abs@.nsf/DetailsPage/1270.0.55.005July 2016?OpenDocument","accessed":{"date-parts":[["2021","3","23"]]},"author":[{"dropping-particle":"","family":"Australian Bureau of Statistics","given":"","non-dropping-particle":"","parse-names":false,"suffix":""}],"container-title":"Canberra: Australian Bureau of Statistics","id":"ITEM-1","issued":{"date-parts":[["2018"]]},"title":"1270.0.55.005 - Australian Statistical Geography Standard (ASGS): Volume 5 - Remoteness Structure, July 2016. Table 3: Correspondence 2017 Postcode to 2016 Remoteness Area.","type":"webpage"},"uris":["http://www.mendeley.com/documents/?uuid=41b9b342-dc89-4e30-8c79-f8d7eb2e7a76"]}],"mendeley":{"formattedCitation":"&lt;sup&gt;17&lt;/sup&gt;","plainTextFormattedCitation":"17","previouslyFormattedCitation":"&lt;sup&gt;17&lt;/sup&gt;"},"properties":{"noteIndex":0},"schema":"https://github.com/citation-style-language/schema/raw/master/csl-citation.json"}</w:instrText>
            </w:r>
            <w:r w:rsidRPr="00391347">
              <w:rPr>
                <w:iCs/>
                <w:vertAlign w:val="superscript"/>
              </w:rPr>
              <w:fldChar w:fldCharType="separate"/>
            </w:r>
            <w:r w:rsidRPr="00391347">
              <w:rPr>
                <w:iCs/>
                <w:noProof/>
                <w:vertAlign w:val="superscript"/>
                <w:lang w:val="en-US"/>
              </w:rPr>
              <w:t>17</w:t>
            </w:r>
            <w:r w:rsidRPr="00391347">
              <w:rPr>
                <w:iCs/>
                <w:vertAlign w:val="superscript"/>
              </w:rPr>
              <w:fldChar w:fldCharType="end"/>
            </w:r>
          </w:p>
        </w:tc>
      </w:tr>
    </w:tbl>
    <w:p w14:paraId="150DD615" w14:textId="77777777" w:rsidR="00CA2C5F" w:rsidRPr="00391347" w:rsidRDefault="00CA2C5F" w:rsidP="00B82B94">
      <w:pPr>
        <w:spacing w:after="0" w:line="240" w:lineRule="auto"/>
        <w:jc w:val="both"/>
        <w:rPr>
          <w:rFonts w:ascii="Times New Roman" w:hAnsi="Times New Roman" w:cs="Times New Roman"/>
          <w:i/>
        </w:rPr>
      </w:pPr>
    </w:p>
    <w:p w14:paraId="25665315" w14:textId="44F20DF2" w:rsidR="00B82B94" w:rsidRPr="00391347" w:rsidRDefault="00B82B94" w:rsidP="00B82B94">
      <w:pPr>
        <w:spacing w:after="0" w:line="240" w:lineRule="auto"/>
        <w:jc w:val="both"/>
        <w:rPr>
          <w:rFonts w:ascii="Times New Roman" w:hAnsi="Times New Roman" w:cs="Times New Roman"/>
          <w:iCs/>
        </w:rPr>
      </w:pPr>
      <w:r w:rsidRPr="00391347">
        <w:rPr>
          <w:rFonts w:ascii="Times New Roman" w:hAnsi="Times New Roman" w:cs="Times New Roman"/>
          <w:i/>
        </w:rPr>
        <w:t>SC</w:t>
      </w:r>
      <w:r w:rsidRPr="00391347">
        <w:rPr>
          <w:rFonts w:ascii="Times New Roman" w:hAnsi="Times New Roman" w:cs="Times New Roman"/>
          <w:iCs/>
        </w:rPr>
        <w:t xml:space="preserve"> = study child; </w:t>
      </w:r>
      <w:r w:rsidRPr="00391347">
        <w:rPr>
          <w:rFonts w:ascii="Times New Roman" w:hAnsi="Times New Roman" w:cs="Times New Roman"/>
          <w:i/>
        </w:rPr>
        <w:t>P1</w:t>
      </w:r>
      <w:r w:rsidRPr="00391347">
        <w:rPr>
          <w:rFonts w:ascii="Times New Roman" w:hAnsi="Times New Roman" w:cs="Times New Roman"/>
          <w:iCs/>
        </w:rPr>
        <w:t xml:space="preserve"> = Parent 1 (the child’s primary caregiver); </w:t>
      </w:r>
      <w:r w:rsidRPr="00391347">
        <w:rPr>
          <w:rFonts w:ascii="Times New Roman" w:hAnsi="Times New Roman" w:cs="Times New Roman"/>
          <w:i/>
        </w:rPr>
        <w:t>P2</w:t>
      </w:r>
      <w:r w:rsidRPr="00391347">
        <w:rPr>
          <w:rFonts w:ascii="Times New Roman" w:hAnsi="Times New Roman" w:cs="Times New Roman"/>
          <w:iCs/>
        </w:rPr>
        <w:t xml:space="preserve"> = Parent 2 (the primary caregiver’s partner, if applicable); </w:t>
      </w:r>
      <w:r w:rsidRPr="00391347">
        <w:rPr>
          <w:rFonts w:ascii="Times New Roman" w:hAnsi="Times New Roman" w:cs="Times New Roman"/>
          <w:i/>
        </w:rPr>
        <w:t>H</w:t>
      </w:r>
      <w:r w:rsidRPr="00391347">
        <w:rPr>
          <w:rFonts w:ascii="Times New Roman" w:hAnsi="Times New Roman" w:cs="Times New Roman"/>
          <w:iCs/>
        </w:rPr>
        <w:t xml:space="preserve"> = household.</w:t>
      </w:r>
    </w:p>
    <w:p w14:paraId="2219814A" w14:textId="77777777" w:rsidR="00B82B94" w:rsidRPr="00391347" w:rsidRDefault="00B82B94" w:rsidP="00B82B94">
      <w:pPr>
        <w:spacing w:after="0" w:line="360" w:lineRule="auto"/>
        <w:rPr>
          <w:rFonts w:ascii="Times New Roman" w:hAnsi="Times New Roman" w:cs="Times New Roman"/>
          <w:b/>
        </w:rPr>
      </w:pPr>
    </w:p>
    <w:p w14:paraId="5221D2D4" w14:textId="77777777" w:rsidR="00CA2C5F" w:rsidRPr="00391347" w:rsidRDefault="00CA2C5F" w:rsidP="00CA2C5F">
      <w:pPr>
        <w:rPr>
          <w:rFonts w:ascii="Times New Roman" w:hAnsi="Times New Roman" w:cs="Times New Roman"/>
          <w:b/>
        </w:rPr>
        <w:sectPr w:rsidR="00CA2C5F" w:rsidRPr="00391347" w:rsidSect="00CA2C5F">
          <w:pgSz w:w="15840" w:h="12240" w:orient="landscape"/>
          <w:pgMar w:top="1440" w:right="1440" w:bottom="1440" w:left="1440" w:header="720" w:footer="720" w:gutter="0"/>
          <w:cols w:space="720"/>
          <w:docGrid w:linePitch="360"/>
        </w:sectPr>
      </w:pPr>
    </w:p>
    <w:p w14:paraId="0C13BE80" w14:textId="33C3EE65" w:rsidR="006F09D2" w:rsidRPr="00391347" w:rsidRDefault="00240AEE" w:rsidP="00CA2C5F">
      <w:pPr>
        <w:rPr>
          <w:rFonts w:ascii="Times New Roman" w:hAnsi="Times New Roman" w:cs="Times New Roman"/>
          <w:b/>
          <w:iCs/>
        </w:rPr>
      </w:pPr>
      <w:r w:rsidRPr="00391347">
        <w:rPr>
          <w:rFonts w:ascii="Times New Roman" w:hAnsi="Times New Roman" w:cs="Times New Roman"/>
          <w:b/>
        </w:rPr>
        <w:lastRenderedPageBreak/>
        <w:t>TABLE</w:t>
      </w:r>
      <w:r w:rsidR="00E026C6" w:rsidRPr="00391347">
        <w:rPr>
          <w:rFonts w:ascii="Times New Roman" w:hAnsi="Times New Roman" w:cs="Times New Roman"/>
          <w:b/>
        </w:rPr>
        <w:t xml:space="preserve"> </w:t>
      </w:r>
      <w:r w:rsidR="00CA2C5F" w:rsidRPr="00391347">
        <w:rPr>
          <w:rFonts w:ascii="Times New Roman" w:hAnsi="Times New Roman" w:cs="Times New Roman"/>
          <w:b/>
        </w:rPr>
        <w:t>3</w:t>
      </w:r>
      <w:r w:rsidRPr="00391347">
        <w:rPr>
          <w:rFonts w:ascii="Times New Roman" w:hAnsi="Times New Roman" w:cs="Times New Roman"/>
          <w:b/>
        </w:rPr>
        <w:t>.</w:t>
      </w:r>
      <w:r w:rsidR="006F09D2" w:rsidRPr="00391347">
        <w:rPr>
          <w:rFonts w:ascii="Times New Roman" w:hAnsi="Times New Roman" w:cs="Times New Roman"/>
          <w:b/>
        </w:rPr>
        <w:t xml:space="preserve"> Decision metrics and associated data </w:t>
      </w:r>
      <w:r w:rsidR="00114B23" w:rsidRPr="00391347">
        <w:rPr>
          <w:rFonts w:ascii="Times New Roman" w:hAnsi="Times New Roman" w:cs="Times New Roman"/>
          <w:b/>
        </w:rPr>
        <w:t xml:space="preserve">output </w:t>
      </w:r>
      <w:r w:rsidR="006F09D2" w:rsidRPr="00391347">
        <w:rPr>
          <w:rFonts w:ascii="Times New Roman" w:hAnsi="Times New Roman" w:cs="Times New Roman"/>
          <w:b/>
        </w:rPr>
        <w:t>for group-based trajectory modelling.</w:t>
      </w:r>
    </w:p>
    <w:p w14:paraId="1DF4F762" w14:textId="028BB70F" w:rsidR="006F09D2" w:rsidRPr="00391347" w:rsidRDefault="006F09D2" w:rsidP="006F09D2">
      <w:pPr>
        <w:spacing w:after="0" w:line="480" w:lineRule="auto"/>
        <w:rPr>
          <w:rFonts w:ascii="Times New Roman" w:hAnsi="Times New Roman" w:cs="Times New Roman"/>
          <w:b/>
        </w:rPr>
      </w:pPr>
    </w:p>
    <w:p w14:paraId="44FA6DDA" w14:textId="56633165" w:rsidR="006F09D2" w:rsidRPr="00391347" w:rsidRDefault="00CA2C5F" w:rsidP="006F09D2">
      <w:pPr>
        <w:spacing w:after="0" w:line="480" w:lineRule="auto"/>
        <w:rPr>
          <w:rFonts w:ascii="Times New Roman" w:hAnsi="Times New Roman" w:cs="Times New Roman"/>
          <w:b/>
        </w:rPr>
      </w:pPr>
      <w:r w:rsidRPr="00391347">
        <w:rPr>
          <w:rFonts w:ascii="Times New Roman" w:hAnsi="Times New Roman" w:cs="Times New Roman"/>
          <w:b/>
        </w:rPr>
        <w:t>3</w:t>
      </w:r>
      <w:r w:rsidR="00240AEE" w:rsidRPr="00391347">
        <w:rPr>
          <w:rFonts w:ascii="Times New Roman" w:hAnsi="Times New Roman" w:cs="Times New Roman"/>
          <w:b/>
        </w:rPr>
        <w:t>.1 Detailed decision metrics</w:t>
      </w:r>
      <w:r w:rsidR="00696B10" w:rsidRPr="00391347">
        <w:rPr>
          <w:rFonts w:ascii="Times New Roman" w:hAnsi="Times New Roman" w:cs="Times New Roman"/>
          <w:b/>
        </w:rPr>
        <w:t xml:space="preserve"> (copy of text within main manuscript)</w:t>
      </w:r>
    </w:p>
    <w:p w14:paraId="05CB428E" w14:textId="77777777" w:rsidR="00696B10" w:rsidRPr="00391347" w:rsidRDefault="00696B10" w:rsidP="00696B10">
      <w:pPr>
        <w:spacing w:after="0" w:line="480" w:lineRule="auto"/>
        <w:jc w:val="both"/>
        <w:rPr>
          <w:rFonts w:ascii="Times New Roman" w:hAnsi="Times New Roman" w:cs="Times New Roman"/>
          <w:shd w:val="clear" w:color="auto" w:fill="FFFFFF"/>
        </w:rPr>
      </w:pPr>
      <w:r w:rsidRPr="00391347">
        <w:rPr>
          <w:rFonts w:ascii="Times New Roman" w:hAnsi="Times New Roman" w:cs="Times New Roman"/>
        </w:rPr>
        <w:t>The decision of the optimal number of groups and the functional form of each trajectory was based on the following criteria:</w:t>
      </w:r>
      <w:r w:rsidRPr="00391347">
        <w:rPr>
          <w:rFonts w:ascii="Times New Roman" w:hAnsi="Times New Roman" w:cs="Times New Roman"/>
        </w:rPr>
        <w:fldChar w:fldCharType="begin" w:fldLock="1"/>
      </w:r>
      <w:r w:rsidRPr="00391347">
        <w:rPr>
          <w:rFonts w:ascii="Times New Roman" w:hAnsi="Times New Roman" w:cs="Times New Roman"/>
        </w:rPr>
        <w:instrText>ADDIN CSL_CITATION {"citationItems":[{"id":"ITEM-1","itemData":{"DOI":"10.1146/annurev.clinpsy.121208.131413","ISSN":"15485943","PMID":"20192788","abstract":"Group-based trajectory models are increasingly being applied in clinical research to map the developmental course of symptoms and assess heterogeneity in response to clinical interventions. In this review, we provide a nontechnical overview of group-based trajectory and growth mixture modeling alongside a sampling of how these models have been applied in clinical research. We discuss the challenges associated with the application of both types of group-based models and propose a set of preliminary guidelines for applied researchers to follow when reporting model results. Future directions in group-based modeling applications are discussed, including the use of trajectory models to facilitate causal inference when random assignment to treatment condition is not possible. Copyright © 2010 by Annual Reviews. All rights reserved.","author":[{"dropping-particle":"","family":"Nagin","given":"Daniel S.","non-dropping-particle":"","parse-names":false,"suffix":""},{"dropping-particle":"","family":"Odgers","given":"Candice L.","non-dropping-particle":"","parse-names":false,"suffix":""}],"container-title":"Annual Review of Clinical Psychology","id":"ITEM-1","issued":{"date-parts":[["2010"]]},"page":"109-38","title":"Group-based trajectory modeling in clinical research","type":"article-journal","volume":"6"},"uris":["http://www.mendeley.com/documents/?uuid=94c0f025-13ce-4073-a884-3adb11b268a3"]},{"id":"ITEM-2","itemData":{"author":[{"dropping-particle":"","family":"Hickson","given":"Ryan P.","non-dropping-particle":"","parse-names":false,"suffix":""},{"dropping-particle":"","family":"Annis","given":"Izabela E.","non-dropping-particle":"","parse-names":false,"suffix":""},{"dropping-particle":"","family":"Killeya-Jones","given":"Ley A.","non-dropping-particle":"","parse-names":false,"suffix":""},{"dropping-particle":"","family":"Fang","given":"Gang","non-dropping-particle":"","parse-names":false,"suffix":""}],"container-title":"Pharmacoepidemiology and Drug Safety","id":"ITEM-2","issue":"3","issued":{"date-parts":[["2020"]]},"page":"357-62","title":"Opening the black box of the group‐based trajectory modeling process to analyze medication adherence patterns: An example using real-world statin adherence data.","type":"article-journal","volume":"29"},"uris":["http://www.mendeley.com/documents/?uuid=1bcd524c-f7d5-4c47-8f0a-91ca0819962d"]}],"mendeley":{"formattedCitation":"&lt;sup&gt;19,20&lt;/sup&gt;","plainTextFormattedCitation":"19,20","previouslyFormattedCitation":"&lt;sup&gt;19,20&lt;/sup&gt;"},"properties":{"noteIndex":0},"schema":"https://github.com/citation-style-language/schema/raw/master/csl-citation.json"}</w:instrText>
      </w:r>
      <w:r w:rsidRPr="00391347">
        <w:rPr>
          <w:rFonts w:ascii="Times New Roman" w:hAnsi="Times New Roman" w:cs="Times New Roman"/>
        </w:rPr>
        <w:fldChar w:fldCharType="separate"/>
      </w:r>
      <w:r w:rsidRPr="00391347">
        <w:rPr>
          <w:rFonts w:ascii="Times New Roman" w:hAnsi="Times New Roman" w:cs="Times New Roman"/>
          <w:noProof/>
          <w:vertAlign w:val="superscript"/>
        </w:rPr>
        <w:t>19,20</w:t>
      </w:r>
      <w:r w:rsidRPr="00391347">
        <w:rPr>
          <w:rFonts w:ascii="Times New Roman" w:hAnsi="Times New Roman" w:cs="Times New Roman"/>
        </w:rPr>
        <w:fldChar w:fldCharType="end"/>
      </w:r>
      <w:r w:rsidRPr="00391347">
        <w:rPr>
          <w:rFonts w:ascii="Times New Roman" w:hAnsi="Times New Roman" w:cs="Times New Roman"/>
        </w:rPr>
        <w:t xml:space="preserve"> (1) higher (i.e. closer to zero) </w:t>
      </w:r>
      <w:r w:rsidRPr="00391347">
        <w:rPr>
          <w:rFonts w:ascii="Times New Roman" w:hAnsi="Times New Roman" w:cs="Times New Roman"/>
          <w:shd w:val="clear" w:color="auto" w:fill="FFFFFF"/>
        </w:rPr>
        <w:t>Bayesian information criterion (BIC) and Akaike information criterion (AIC); (2) entropy, which averages the posterior probabilities after individuals have been assigned to their group, where values closer to 1 reflect greater classification accuracy, with a recommended minimum threshold of 0.8</w:t>
      </w:r>
      <w:r w:rsidRPr="00391347">
        <w:rPr>
          <w:rFonts w:ascii="Times New Roman" w:hAnsi="Times New Roman" w:cs="Times New Roman"/>
          <w:shd w:val="clear" w:color="auto" w:fill="FFFFFF"/>
        </w:rPr>
        <w:fldChar w:fldCharType="begin" w:fldLock="1"/>
      </w:r>
      <w:r w:rsidRPr="00391347">
        <w:rPr>
          <w:rFonts w:ascii="Times New Roman" w:hAnsi="Times New Roman" w:cs="Times New Roman"/>
          <w:shd w:val="clear" w:color="auto" w:fill="FFFFFF"/>
        </w:rPr>
        <w:instrText>ADDIN CSL_CITATION {"citationItems":[{"id":"ITEM-1","itemData":{"DOI":"10.1016/j.jpeds.2015.04.079","ISSN":"10976833","PMID":"26044766","abstract":"Objective To identify distinct trajectories of health-related quality of life (HRQOL) during childhood, along with their predictors. Study design A nationally representative sample of 2700 children aged 4-5 years at baseline was followed up every 24 months through to age 12-13 years. Parents reported the children's HRQOL and data on potential predictors at each wave (5 in total) as part of the Longitudinal Study of Australian Children. Results Growth mixture modeling identified 5 distinct trajectories of HRQOL during childhood. Eighty-five percent of children had consistently high levels of HRQOL from age 4-5 years to 12-13 years (healthy); 8% of children had a significant and continuous decrease in HRQOL over time (high risk); and a further 5.3% of children had decreases in HRQOL from age 4-5 years to 8-9 years, followed by increases through to 12-13 years (rebound). Finally, a small percentage (1.6%) of children had extremely low levels of HRQOL at age 4-5 years that increased over time (recovery). Maternal smoking, lower household income, living in a non-English speaking household, and nonparticipation in organized sports were predictive of poorer HRQOL trajectories when compared with children in the healthy trajectory. Conclusion There are distinct trajectories of HRQOL during childhood. Most children (85%) have a healthy, stable pattern, but the remaining children have trajectories indicative of poor HRQOL. Participation in sports, maternal smoking, lower family income, and language spoken at home distinguish among these trajectories. Of these, participation in organized sports has received relatively little attention as a preventative health priority.","author":[{"dropping-particle":"","family":"Vella","given":"Stewart A.","non-dropping-particle":"","parse-names":false,"suffix":""},{"dropping-particle":"","family":"Magee","given":"Christopher A.","non-dropping-particle":"","parse-names":false,"suffix":""},{"dropping-particle":"","family":"Cliff","given":"Dylan P.","non-dropping-particle":"","parse-names":false,"suffix":""}],"container-title":"Journal of Pediatrics","id":"ITEM-1","issue":"2","issued":{"date-parts":[["2015"]]},"page":"422-7","publisher":"Elsevier Inc","title":"Trajectories and Predictors of Health-Related Quality of Life during Childhood","type":"article-journal","volume":"167"},"uris":["http://www.mendeley.com/documents/?uuid=39017236-76d9-446b-bde0-e41fa4850a7b"]}],"mendeley":{"formattedCitation":"&lt;sup&gt;21&lt;/sup&gt;","plainTextFormattedCitation":"21","previouslyFormattedCitation":"&lt;sup&gt;21&lt;/sup&gt;"},"properties":{"noteIndex":0},"schema":"https://github.com/citation-style-language/schema/raw/master/csl-citation.json"}</w:instrText>
      </w:r>
      <w:r w:rsidRPr="00391347">
        <w:rPr>
          <w:rFonts w:ascii="Times New Roman" w:hAnsi="Times New Roman" w:cs="Times New Roman"/>
          <w:shd w:val="clear" w:color="auto" w:fill="FFFFFF"/>
        </w:rPr>
        <w:fldChar w:fldCharType="separate"/>
      </w:r>
      <w:r w:rsidRPr="00391347">
        <w:rPr>
          <w:rFonts w:ascii="Times New Roman" w:hAnsi="Times New Roman" w:cs="Times New Roman"/>
          <w:noProof/>
          <w:shd w:val="clear" w:color="auto" w:fill="FFFFFF"/>
          <w:vertAlign w:val="superscript"/>
        </w:rPr>
        <w:t>21</w:t>
      </w:r>
      <w:r w:rsidRPr="00391347">
        <w:rPr>
          <w:rFonts w:ascii="Times New Roman" w:hAnsi="Times New Roman" w:cs="Times New Roman"/>
          <w:shd w:val="clear" w:color="auto" w:fill="FFFFFF"/>
        </w:rPr>
        <w:fldChar w:fldCharType="end"/>
      </w:r>
      <w:r w:rsidRPr="00391347">
        <w:rPr>
          <w:rFonts w:ascii="Times New Roman" w:hAnsi="Times New Roman" w:cs="Times New Roman"/>
          <w:shd w:val="clear" w:color="auto" w:fill="FFFFFF"/>
        </w:rPr>
        <w:t>; (3) visual inspection of spaghetti plots for how well individual observations clustered around the group mean; (4) whether each group appeared large enough to be clinically meaningful (i.e. &gt;5% of the population); and (5) whether the groups appeared to be qualitatively distinct (i.e. two groups did not follow a similar trajectory). For the final fitted model, the functional form of each trajectory group was determined by testing combinations of forms (linear, quadratic, cubic or quartic) until the form for each group was statistically significant, and there was no polynomial overfitting (i.e. a linear form modelled as cubic). Additionally, the posterior probabilities (i.e. the probability that an individual belongs to a group) were examined to ensure that the mean posterior probability for each group was greater than 0.7.</w:t>
      </w:r>
      <w:r w:rsidRPr="00391347">
        <w:rPr>
          <w:rFonts w:ascii="Times New Roman" w:hAnsi="Times New Roman" w:cs="Times New Roman"/>
          <w:shd w:val="clear" w:color="auto" w:fill="FFFFFF"/>
        </w:rPr>
        <w:fldChar w:fldCharType="begin" w:fldLock="1"/>
      </w:r>
      <w:r w:rsidRPr="00391347">
        <w:rPr>
          <w:rFonts w:ascii="Times New Roman" w:hAnsi="Times New Roman" w:cs="Times New Roman"/>
          <w:shd w:val="clear" w:color="auto" w:fill="FFFFFF"/>
        </w:rPr>
        <w:instrText>ADDIN CSL_CITATION {"citationItems":[{"id":"ITEM-1","itemData":{"DOI":"10.1146/annurev.clinpsy.121208.131413","ISSN":"15485943","PMID":"20192788","abstract":"Group-based trajectory models are increasingly being applied in clinical research to map the developmental course of symptoms and assess heterogeneity in response to clinical interventions. In this review, we provide a nontechnical overview of group-based trajectory and growth mixture modeling alongside a sampling of how these models have been applied in clinical research. We discuss the challenges associated with the application of both types of group-based models and propose a set of preliminary guidelines for applied researchers to follow when reporting model results. Future directions in group-based modeling applications are discussed, including the use of trajectory models to facilitate causal inference when random assignment to treatment condition is not possible. Copyright © 2010 by Annual Reviews. All rights reserved.","author":[{"dropping-particle":"","family":"Nagin","given":"Daniel S.","non-dropping-particle":"","parse-names":false,"suffix":""},{"dropping-particle":"","family":"Odgers","given":"Candice L.","non-dropping-particle":"","parse-names":false,"suffix":""}],"container-title":"Annual Review of Clinical Psychology","id":"ITEM-1","issued":{"date-parts":[["2010"]]},"page":"109-38","title":"Group-based trajectory modeling in clinical research","type":"article-journal","volume":"6"},"uris":["http://www.mendeley.com/documents/?uuid=94c0f025-13ce-4073-a884-3adb11b268a3"]}],"mendeley":{"formattedCitation":"&lt;sup&gt;19&lt;/sup&gt;","plainTextFormattedCitation":"19","previouslyFormattedCitation":"&lt;sup&gt;19&lt;/sup&gt;"},"properties":{"noteIndex":0},"schema":"https://github.com/citation-style-language/schema/raw/master/csl-citation.json"}</w:instrText>
      </w:r>
      <w:r w:rsidRPr="00391347">
        <w:rPr>
          <w:rFonts w:ascii="Times New Roman" w:hAnsi="Times New Roman" w:cs="Times New Roman"/>
          <w:shd w:val="clear" w:color="auto" w:fill="FFFFFF"/>
        </w:rPr>
        <w:fldChar w:fldCharType="separate"/>
      </w:r>
      <w:r w:rsidRPr="00391347">
        <w:rPr>
          <w:rFonts w:ascii="Times New Roman" w:hAnsi="Times New Roman" w:cs="Times New Roman"/>
          <w:noProof/>
          <w:shd w:val="clear" w:color="auto" w:fill="FFFFFF"/>
          <w:vertAlign w:val="superscript"/>
        </w:rPr>
        <w:t>19</w:t>
      </w:r>
      <w:r w:rsidRPr="00391347">
        <w:rPr>
          <w:rFonts w:ascii="Times New Roman" w:hAnsi="Times New Roman" w:cs="Times New Roman"/>
          <w:shd w:val="clear" w:color="auto" w:fill="FFFFFF"/>
        </w:rPr>
        <w:fldChar w:fldCharType="end"/>
      </w:r>
    </w:p>
    <w:p w14:paraId="38C7013C" w14:textId="77777777" w:rsidR="006F09D2" w:rsidRPr="00391347" w:rsidRDefault="006F09D2" w:rsidP="006F09D2">
      <w:pPr>
        <w:spacing w:after="0" w:line="480" w:lineRule="auto"/>
        <w:jc w:val="both"/>
        <w:rPr>
          <w:rFonts w:ascii="Times New Roman" w:hAnsi="Times New Roman" w:cs="Times New Roman"/>
          <w:shd w:val="clear" w:color="auto" w:fill="FFFFFF"/>
        </w:rPr>
      </w:pPr>
    </w:p>
    <w:p w14:paraId="6E180D1A" w14:textId="0339CF86" w:rsidR="006F09D2" w:rsidRPr="00391347" w:rsidRDefault="00CA2C5F" w:rsidP="006F09D2">
      <w:pPr>
        <w:spacing w:after="0" w:line="480" w:lineRule="auto"/>
        <w:jc w:val="both"/>
        <w:rPr>
          <w:rFonts w:ascii="Times New Roman" w:hAnsi="Times New Roman" w:cs="Times New Roman"/>
          <w:b/>
          <w:bCs/>
          <w:shd w:val="clear" w:color="auto" w:fill="FFFFFF"/>
        </w:rPr>
      </w:pPr>
      <w:r w:rsidRPr="00391347">
        <w:rPr>
          <w:rFonts w:ascii="Times New Roman" w:hAnsi="Times New Roman" w:cs="Times New Roman"/>
          <w:b/>
          <w:bCs/>
          <w:shd w:val="clear" w:color="auto" w:fill="FFFFFF"/>
        </w:rPr>
        <w:t>3</w:t>
      </w:r>
      <w:r w:rsidR="00240AEE" w:rsidRPr="00391347">
        <w:rPr>
          <w:rFonts w:ascii="Times New Roman" w:hAnsi="Times New Roman" w:cs="Times New Roman"/>
          <w:b/>
          <w:bCs/>
          <w:shd w:val="clear" w:color="auto" w:fill="FFFFFF"/>
        </w:rPr>
        <w:t>.2 Trajectory modelling output</w:t>
      </w:r>
    </w:p>
    <w:p w14:paraId="6C27265C" w14:textId="40C733F7" w:rsidR="006F09D2" w:rsidRPr="00391347" w:rsidRDefault="006F09D2" w:rsidP="006F09D2">
      <w:pPr>
        <w:spacing w:after="0" w:line="480" w:lineRule="auto"/>
        <w:jc w:val="both"/>
        <w:rPr>
          <w:rFonts w:ascii="Times New Roman" w:hAnsi="Times New Roman" w:cs="Times New Roman"/>
          <w:shd w:val="clear" w:color="auto" w:fill="FFFFFF"/>
        </w:rPr>
      </w:pPr>
      <w:r w:rsidRPr="00391347">
        <w:rPr>
          <w:rFonts w:ascii="Times New Roman" w:hAnsi="Times New Roman" w:cs="Times New Roman"/>
          <w:shd w:val="clear" w:color="auto" w:fill="FFFFFF"/>
        </w:rPr>
        <w:t>The pages below provide output for the decision m</w:t>
      </w:r>
      <w:r w:rsidR="00843222" w:rsidRPr="00391347">
        <w:rPr>
          <w:rFonts w:ascii="Times New Roman" w:hAnsi="Times New Roman" w:cs="Times New Roman"/>
          <w:shd w:val="clear" w:color="auto" w:fill="FFFFFF"/>
        </w:rPr>
        <w:t>e</w:t>
      </w:r>
      <w:r w:rsidRPr="00391347">
        <w:rPr>
          <w:rFonts w:ascii="Times New Roman" w:hAnsi="Times New Roman" w:cs="Times New Roman"/>
          <w:shd w:val="clear" w:color="auto" w:fill="FFFFFF"/>
        </w:rPr>
        <w:t>trics listed above. Firstly, for modelling trajectories for the total sample; followed by the sample of boys, then the sample of girls.</w:t>
      </w:r>
    </w:p>
    <w:p w14:paraId="11F2B1B6" w14:textId="77777777" w:rsidR="006F09D2" w:rsidRPr="00391347" w:rsidRDefault="006F09D2">
      <w:pPr>
        <w:rPr>
          <w:rFonts w:ascii="Times New Roman" w:hAnsi="Times New Roman" w:cs="Times New Roman"/>
          <w:b/>
        </w:rPr>
      </w:pPr>
      <w:r w:rsidRPr="00391347">
        <w:rPr>
          <w:rFonts w:ascii="Times New Roman" w:hAnsi="Times New Roman" w:cs="Times New Roman"/>
          <w:b/>
        </w:rPr>
        <w:br w:type="page"/>
      </w:r>
    </w:p>
    <w:p w14:paraId="4926A7C5" w14:textId="7AA881CA" w:rsidR="003F2C67" w:rsidRPr="00391347" w:rsidRDefault="00CA2C5F" w:rsidP="003F2C67">
      <w:pPr>
        <w:spacing w:after="0" w:line="360" w:lineRule="auto"/>
        <w:jc w:val="both"/>
        <w:rPr>
          <w:rFonts w:ascii="Times New Roman" w:hAnsi="Times New Roman" w:cs="Times New Roman"/>
          <w:b/>
        </w:rPr>
      </w:pPr>
      <w:r w:rsidRPr="00391347">
        <w:rPr>
          <w:rFonts w:ascii="Times New Roman" w:hAnsi="Times New Roman" w:cs="Times New Roman"/>
          <w:b/>
        </w:rPr>
        <w:lastRenderedPageBreak/>
        <w:t>3</w:t>
      </w:r>
      <w:r w:rsidR="00240AEE" w:rsidRPr="00391347">
        <w:rPr>
          <w:rFonts w:ascii="Times New Roman" w:hAnsi="Times New Roman" w:cs="Times New Roman"/>
          <w:b/>
        </w:rPr>
        <w:t>.2.1</w:t>
      </w:r>
      <w:r w:rsidR="003F2C67" w:rsidRPr="00391347">
        <w:rPr>
          <w:rFonts w:ascii="Times New Roman" w:hAnsi="Times New Roman" w:cs="Times New Roman"/>
          <w:b/>
        </w:rPr>
        <w:t xml:space="preserve"> ALL SAMPLE </w:t>
      </w:r>
      <w:r w:rsidR="00240AEE" w:rsidRPr="00391347">
        <w:rPr>
          <w:rFonts w:ascii="Times New Roman" w:hAnsi="Times New Roman" w:cs="Times New Roman"/>
          <w:b/>
        </w:rPr>
        <w:t>OUTPUT</w:t>
      </w:r>
    </w:p>
    <w:p w14:paraId="3E42BAB3" w14:textId="73F9971A" w:rsidR="00E026C6" w:rsidRPr="00240AEE" w:rsidRDefault="00E026C6" w:rsidP="00F4773B">
      <w:pPr>
        <w:rPr>
          <w:rFonts w:ascii="Times New Roman" w:hAnsi="Times New Roman" w:cs="Times New Roman"/>
          <w:b/>
          <w:sz w:val="20"/>
          <w:szCs w:val="20"/>
        </w:rPr>
      </w:pPr>
      <w:r w:rsidRPr="00240AEE">
        <w:rPr>
          <w:rFonts w:ascii="Times New Roman" w:hAnsi="Times New Roman" w:cs="Times New Roman"/>
          <w:b/>
          <w:sz w:val="20"/>
          <w:szCs w:val="20"/>
        </w:rPr>
        <w:t>Decision statistics for the number and shape of trajectory groups</w:t>
      </w:r>
      <w:r w:rsidR="003D3E43" w:rsidRPr="00240AEE">
        <w:rPr>
          <w:rFonts w:ascii="Times New Roman" w:hAnsi="Times New Roman" w:cs="Times New Roman"/>
          <w:b/>
          <w:sz w:val="20"/>
          <w:szCs w:val="20"/>
        </w:rPr>
        <w:t xml:space="preserve"> – </w:t>
      </w:r>
      <w:r w:rsidR="00F4773B" w:rsidRPr="00240AEE">
        <w:rPr>
          <w:rFonts w:ascii="Times New Roman" w:hAnsi="Times New Roman" w:cs="Times New Roman"/>
          <w:b/>
          <w:sz w:val="20"/>
          <w:szCs w:val="20"/>
        </w:rPr>
        <w:t>ALL SAMPLE</w:t>
      </w:r>
    </w:p>
    <w:tbl>
      <w:tblPr>
        <w:tblStyle w:val="TableGrid"/>
        <w:tblW w:w="0" w:type="auto"/>
        <w:tblLook w:val="04A0" w:firstRow="1" w:lastRow="0" w:firstColumn="1" w:lastColumn="0" w:noHBand="0" w:noVBand="1"/>
      </w:tblPr>
      <w:tblGrid>
        <w:gridCol w:w="1869"/>
        <w:gridCol w:w="4080"/>
        <w:gridCol w:w="1133"/>
        <w:gridCol w:w="1134"/>
        <w:gridCol w:w="1134"/>
      </w:tblGrid>
      <w:tr w:rsidR="00E026C6" w:rsidRPr="00240AEE" w14:paraId="144A78EC" w14:textId="77777777" w:rsidTr="009E6A10">
        <w:tc>
          <w:tcPr>
            <w:tcW w:w="1869" w:type="dxa"/>
          </w:tcPr>
          <w:p w14:paraId="0E2B3A45" w14:textId="77777777" w:rsidR="00E026C6" w:rsidRPr="00240AEE" w:rsidRDefault="00E026C6" w:rsidP="00A03922">
            <w:pPr>
              <w:spacing w:after="0" w:line="240" w:lineRule="auto"/>
              <w:jc w:val="both"/>
              <w:rPr>
                <w:b/>
                <w:bCs/>
              </w:rPr>
            </w:pPr>
            <w:r w:rsidRPr="00240AEE">
              <w:rPr>
                <w:b/>
                <w:bCs/>
              </w:rPr>
              <w:t>HRQOL</w:t>
            </w:r>
          </w:p>
        </w:tc>
        <w:tc>
          <w:tcPr>
            <w:tcW w:w="4080" w:type="dxa"/>
          </w:tcPr>
          <w:p w14:paraId="2B6717AC" w14:textId="77777777" w:rsidR="00E026C6" w:rsidRPr="00240AEE" w:rsidRDefault="00E026C6" w:rsidP="00A03922">
            <w:pPr>
              <w:spacing w:after="0" w:line="240" w:lineRule="auto"/>
            </w:pPr>
            <w:r w:rsidRPr="00240AEE">
              <w:t>% of population in each group</w:t>
            </w:r>
          </w:p>
          <w:p w14:paraId="2D03FA93" w14:textId="5003A6FB" w:rsidR="00E026C6" w:rsidRPr="00240AEE" w:rsidRDefault="00E026C6" w:rsidP="00E026C6">
            <w:pPr>
              <w:tabs>
                <w:tab w:val="center" w:pos="1593"/>
              </w:tabs>
              <w:spacing w:after="0" w:line="240" w:lineRule="auto"/>
            </w:pPr>
            <w:r w:rsidRPr="00240AEE">
              <w:tab/>
            </w:r>
          </w:p>
        </w:tc>
        <w:tc>
          <w:tcPr>
            <w:tcW w:w="1133" w:type="dxa"/>
          </w:tcPr>
          <w:p w14:paraId="0CB0B21F" w14:textId="77777777" w:rsidR="00E026C6" w:rsidRPr="00240AEE" w:rsidRDefault="00E026C6" w:rsidP="00A03922">
            <w:pPr>
              <w:spacing w:after="0" w:line="240" w:lineRule="auto"/>
              <w:jc w:val="both"/>
            </w:pPr>
            <w:r w:rsidRPr="00240AEE">
              <w:t>BIC</w:t>
            </w:r>
          </w:p>
        </w:tc>
        <w:tc>
          <w:tcPr>
            <w:tcW w:w="1134" w:type="dxa"/>
          </w:tcPr>
          <w:p w14:paraId="71AE0522" w14:textId="77777777" w:rsidR="00E026C6" w:rsidRPr="00240AEE" w:rsidRDefault="00E026C6" w:rsidP="00A03922">
            <w:pPr>
              <w:spacing w:after="0" w:line="240" w:lineRule="auto"/>
              <w:jc w:val="both"/>
            </w:pPr>
            <w:r w:rsidRPr="00240AEE">
              <w:t>AIC</w:t>
            </w:r>
          </w:p>
        </w:tc>
        <w:tc>
          <w:tcPr>
            <w:tcW w:w="1134" w:type="dxa"/>
          </w:tcPr>
          <w:p w14:paraId="3C07DA32" w14:textId="77777777" w:rsidR="00E026C6" w:rsidRPr="00240AEE" w:rsidRDefault="00E026C6" w:rsidP="00A03922">
            <w:pPr>
              <w:spacing w:after="0" w:line="240" w:lineRule="auto"/>
              <w:jc w:val="both"/>
            </w:pPr>
            <w:r w:rsidRPr="00240AEE">
              <w:t>Entropy</w:t>
            </w:r>
          </w:p>
        </w:tc>
      </w:tr>
      <w:tr w:rsidR="00E026C6" w:rsidRPr="00240AEE" w14:paraId="17452F21" w14:textId="77777777" w:rsidTr="009E6A10">
        <w:tc>
          <w:tcPr>
            <w:tcW w:w="1869" w:type="dxa"/>
          </w:tcPr>
          <w:p w14:paraId="080DB786" w14:textId="77777777" w:rsidR="00E026C6" w:rsidRPr="00240AEE" w:rsidRDefault="00E026C6" w:rsidP="00A03922">
            <w:pPr>
              <w:spacing w:after="0" w:line="240" w:lineRule="auto"/>
              <w:jc w:val="both"/>
            </w:pPr>
            <w:r w:rsidRPr="00240AEE">
              <w:t xml:space="preserve">1 group, quartic </w:t>
            </w:r>
          </w:p>
        </w:tc>
        <w:tc>
          <w:tcPr>
            <w:tcW w:w="4080" w:type="dxa"/>
          </w:tcPr>
          <w:p w14:paraId="11465597" w14:textId="77777777" w:rsidR="00E026C6" w:rsidRPr="00240AEE" w:rsidRDefault="00E026C6" w:rsidP="00A03922">
            <w:pPr>
              <w:spacing w:after="0" w:line="240" w:lineRule="auto"/>
              <w:jc w:val="both"/>
            </w:pPr>
            <w:r w:rsidRPr="00240AEE">
              <w:t>100%</w:t>
            </w:r>
          </w:p>
        </w:tc>
        <w:tc>
          <w:tcPr>
            <w:tcW w:w="1133" w:type="dxa"/>
          </w:tcPr>
          <w:p w14:paraId="524E4763" w14:textId="09847EA7" w:rsidR="00E026C6" w:rsidRPr="00240AEE" w:rsidRDefault="00E026C6" w:rsidP="00A03922">
            <w:pPr>
              <w:spacing w:after="0" w:line="240" w:lineRule="auto"/>
              <w:jc w:val="both"/>
            </w:pPr>
            <w:r w:rsidRPr="00240AEE">
              <w:t>-98649.52</w:t>
            </w:r>
          </w:p>
        </w:tc>
        <w:tc>
          <w:tcPr>
            <w:tcW w:w="1134" w:type="dxa"/>
          </w:tcPr>
          <w:p w14:paraId="20159063" w14:textId="555706D8" w:rsidR="00E026C6" w:rsidRPr="00240AEE" w:rsidRDefault="00E026C6" w:rsidP="00A03922">
            <w:pPr>
              <w:spacing w:after="0" w:line="240" w:lineRule="auto"/>
              <w:jc w:val="both"/>
            </w:pPr>
            <w:r w:rsidRPr="00240AEE">
              <w:t>-98630.51</w:t>
            </w:r>
          </w:p>
        </w:tc>
        <w:tc>
          <w:tcPr>
            <w:tcW w:w="1134" w:type="dxa"/>
          </w:tcPr>
          <w:p w14:paraId="7650DD42" w14:textId="77777777" w:rsidR="00E026C6" w:rsidRPr="00240AEE" w:rsidRDefault="00E026C6" w:rsidP="00A03922">
            <w:pPr>
              <w:spacing w:after="0" w:line="240" w:lineRule="auto"/>
              <w:jc w:val="both"/>
            </w:pPr>
            <w:r w:rsidRPr="00240AEE">
              <w:t>----</w:t>
            </w:r>
          </w:p>
        </w:tc>
      </w:tr>
      <w:tr w:rsidR="00E026C6" w:rsidRPr="00240AEE" w14:paraId="7DFAE26B" w14:textId="77777777" w:rsidTr="009E6A10">
        <w:tc>
          <w:tcPr>
            <w:tcW w:w="1869" w:type="dxa"/>
          </w:tcPr>
          <w:p w14:paraId="542DCC18" w14:textId="77777777" w:rsidR="00E026C6" w:rsidRPr="00240AEE" w:rsidRDefault="00E026C6" w:rsidP="00A03922">
            <w:pPr>
              <w:spacing w:after="0" w:line="240" w:lineRule="auto"/>
              <w:jc w:val="both"/>
            </w:pPr>
            <w:r w:rsidRPr="00240AEE">
              <w:t>2 groups, quartic</w:t>
            </w:r>
          </w:p>
        </w:tc>
        <w:tc>
          <w:tcPr>
            <w:tcW w:w="4080" w:type="dxa"/>
          </w:tcPr>
          <w:p w14:paraId="7BFB9D04" w14:textId="18A1A081" w:rsidR="00E026C6" w:rsidRPr="00240AEE" w:rsidRDefault="00E026C6" w:rsidP="00A03922">
            <w:pPr>
              <w:spacing w:after="0" w:line="240" w:lineRule="auto"/>
              <w:jc w:val="both"/>
            </w:pPr>
            <w:r w:rsidRPr="00240AEE">
              <w:t>30%; 70%</w:t>
            </w:r>
          </w:p>
        </w:tc>
        <w:tc>
          <w:tcPr>
            <w:tcW w:w="1133" w:type="dxa"/>
          </w:tcPr>
          <w:p w14:paraId="7EC39CA8" w14:textId="1450D672" w:rsidR="00E026C6" w:rsidRPr="00240AEE" w:rsidRDefault="00E026C6" w:rsidP="00A03922">
            <w:pPr>
              <w:spacing w:after="0" w:line="240" w:lineRule="auto"/>
              <w:jc w:val="both"/>
            </w:pPr>
            <w:r w:rsidRPr="00240AEE">
              <w:t>-95163.18</w:t>
            </w:r>
          </w:p>
        </w:tc>
        <w:tc>
          <w:tcPr>
            <w:tcW w:w="1134" w:type="dxa"/>
          </w:tcPr>
          <w:p w14:paraId="315DE320" w14:textId="68E6D7BF" w:rsidR="00E026C6" w:rsidRPr="00240AEE" w:rsidRDefault="00E026C6" w:rsidP="00A03922">
            <w:pPr>
              <w:spacing w:after="0" w:line="240" w:lineRule="auto"/>
              <w:jc w:val="both"/>
            </w:pPr>
            <w:r w:rsidRPr="00240AEE">
              <w:t>-95125.16</w:t>
            </w:r>
          </w:p>
        </w:tc>
        <w:tc>
          <w:tcPr>
            <w:tcW w:w="1134" w:type="dxa"/>
          </w:tcPr>
          <w:p w14:paraId="79DF1378" w14:textId="77777777" w:rsidR="00E026C6" w:rsidRPr="00240AEE" w:rsidRDefault="00E026C6" w:rsidP="00A03922">
            <w:pPr>
              <w:spacing w:after="0" w:line="240" w:lineRule="auto"/>
              <w:jc w:val="both"/>
            </w:pPr>
            <w:r w:rsidRPr="00240AEE">
              <w:t>0.842</w:t>
            </w:r>
          </w:p>
        </w:tc>
      </w:tr>
      <w:tr w:rsidR="00E026C6" w:rsidRPr="00240AEE" w14:paraId="659A8A93" w14:textId="77777777" w:rsidTr="009E6A10">
        <w:tc>
          <w:tcPr>
            <w:tcW w:w="1869" w:type="dxa"/>
          </w:tcPr>
          <w:p w14:paraId="1CCD1E95" w14:textId="77777777" w:rsidR="00E026C6" w:rsidRPr="00240AEE" w:rsidRDefault="00E026C6" w:rsidP="00A03922">
            <w:pPr>
              <w:spacing w:after="0" w:line="240" w:lineRule="auto"/>
              <w:jc w:val="both"/>
            </w:pPr>
            <w:r w:rsidRPr="00240AEE">
              <w:t>3 groups, quartic</w:t>
            </w:r>
          </w:p>
        </w:tc>
        <w:tc>
          <w:tcPr>
            <w:tcW w:w="4080" w:type="dxa"/>
          </w:tcPr>
          <w:p w14:paraId="041AE96A" w14:textId="74001701" w:rsidR="00E026C6" w:rsidRPr="00240AEE" w:rsidRDefault="00E026C6" w:rsidP="00A03922">
            <w:pPr>
              <w:spacing w:after="0" w:line="240" w:lineRule="auto"/>
              <w:jc w:val="both"/>
            </w:pPr>
            <w:r w:rsidRPr="00240AEE">
              <w:t>10%; 38%; 52%</w:t>
            </w:r>
          </w:p>
        </w:tc>
        <w:tc>
          <w:tcPr>
            <w:tcW w:w="1133" w:type="dxa"/>
          </w:tcPr>
          <w:p w14:paraId="17792C3A" w14:textId="40EC25E0" w:rsidR="00E026C6" w:rsidRPr="00240AEE" w:rsidRDefault="00E026C6" w:rsidP="00A03922">
            <w:pPr>
              <w:spacing w:after="0" w:line="240" w:lineRule="auto"/>
              <w:jc w:val="both"/>
            </w:pPr>
            <w:r w:rsidRPr="00240AEE">
              <w:t>-94133.16</w:t>
            </w:r>
          </w:p>
        </w:tc>
        <w:tc>
          <w:tcPr>
            <w:tcW w:w="1134" w:type="dxa"/>
          </w:tcPr>
          <w:p w14:paraId="1EA260B3" w14:textId="07A23D74" w:rsidR="00E026C6" w:rsidRPr="00240AEE" w:rsidRDefault="00E026C6" w:rsidP="00A03922">
            <w:pPr>
              <w:spacing w:after="0" w:line="240" w:lineRule="auto"/>
              <w:jc w:val="both"/>
            </w:pPr>
            <w:r w:rsidRPr="00240AEE">
              <w:t>-94076.13</w:t>
            </w:r>
          </w:p>
        </w:tc>
        <w:tc>
          <w:tcPr>
            <w:tcW w:w="1134" w:type="dxa"/>
          </w:tcPr>
          <w:p w14:paraId="56646C46" w14:textId="77777777" w:rsidR="00E026C6" w:rsidRPr="00240AEE" w:rsidRDefault="00E026C6" w:rsidP="00A03922">
            <w:pPr>
              <w:spacing w:after="0" w:line="240" w:lineRule="auto"/>
              <w:jc w:val="both"/>
            </w:pPr>
            <w:r w:rsidRPr="00240AEE">
              <w:t>0.807</w:t>
            </w:r>
          </w:p>
        </w:tc>
      </w:tr>
      <w:tr w:rsidR="00E026C6" w:rsidRPr="00240AEE" w14:paraId="5A982229" w14:textId="77777777" w:rsidTr="0036642C">
        <w:tc>
          <w:tcPr>
            <w:tcW w:w="1869" w:type="dxa"/>
            <w:shd w:val="clear" w:color="auto" w:fill="E7E6E6" w:themeFill="background2"/>
          </w:tcPr>
          <w:p w14:paraId="74C31EBD" w14:textId="77777777" w:rsidR="00E026C6" w:rsidRPr="00240AEE" w:rsidRDefault="00E026C6" w:rsidP="00A03922">
            <w:pPr>
              <w:spacing w:after="0" w:line="240" w:lineRule="auto"/>
              <w:jc w:val="both"/>
            </w:pPr>
            <w:r w:rsidRPr="00240AEE">
              <w:t>4 groups, quartic</w:t>
            </w:r>
          </w:p>
        </w:tc>
        <w:tc>
          <w:tcPr>
            <w:tcW w:w="4080" w:type="dxa"/>
            <w:shd w:val="clear" w:color="auto" w:fill="E7E6E6" w:themeFill="background2"/>
          </w:tcPr>
          <w:p w14:paraId="7C7F23BB" w14:textId="5A5948B0" w:rsidR="00E026C6" w:rsidRPr="00240AEE" w:rsidRDefault="00E026C6" w:rsidP="00A03922">
            <w:pPr>
              <w:spacing w:after="0" w:line="240" w:lineRule="auto"/>
              <w:jc w:val="both"/>
            </w:pPr>
            <w:r w:rsidRPr="00240AEE">
              <w:t>5%; 19%; 40%; 36%</w:t>
            </w:r>
          </w:p>
        </w:tc>
        <w:tc>
          <w:tcPr>
            <w:tcW w:w="1133" w:type="dxa"/>
            <w:shd w:val="clear" w:color="auto" w:fill="E7E6E6" w:themeFill="background2"/>
          </w:tcPr>
          <w:p w14:paraId="348AAC81" w14:textId="235EBB59" w:rsidR="00E026C6" w:rsidRPr="00240AEE" w:rsidRDefault="00E026C6" w:rsidP="00A03922">
            <w:pPr>
              <w:spacing w:after="0" w:line="240" w:lineRule="auto"/>
              <w:jc w:val="both"/>
            </w:pPr>
            <w:r w:rsidRPr="00240AEE">
              <w:t>-93859.88</w:t>
            </w:r>
          </w:p>
        </w:tc>
        <w:tc>
          <w:tcPr>
            <w:tcW w:w="1134" w:type="dxa"/>
            <w:shd w:val="clear" w:color="auto" w:fill="E7E6E6" w:themeFill="background2"/>
          </w:tcPr>
          <w:p w14:paraId="4708962C" w14:textId="2496801C" w:rsidR="00E026C6" w:rsidRPr="00240AEE" w:rsidRDefault="00E026C6" w:rsidP="00A03922">
            <w:pPr>
              <w:spacing w:after="0" w:line="240" w:lineRule="auto"/>
              <w:jc w:val="both"/>
            </w:pPr>
            <w:r w:rsidRPr="00240AEE">
              <w:t>-93783.83</w:t>
            </w:r>
          </w:p>
        </w:tc>
        <w:tc>
          <w:tcPr>
            <w:tcW w:w="1134" w:type="dxa"/>
            <w:shd w:val="clear" w:color="auto" w:fill="E7E6E6" w:themeFill="background2"/>
          </w:tcPr>
          <w:p w14:paraId="2F75F080" w14:textId="77777777" w:rsidR="00E026C6" w:rsidRPr="00240AEE" w:rsidRDefault="00E026C6" w:rsidP="00A03922">
            <w:pPr>
              <w:spacing w:after="0" w:line="240" w:lineRule="auto"/>
              <w:jc w:val="both"/>
              <w:rPr>
                <w:color w:val="FF0000"/>
              </w:rPr>
            </w:pPr>
            <w:r w:rsidRPr="00240AEE">
              <w:rPr>
                <w:color w:val="FF0000"/>
              </w:rPr>
              <w:t>0.740</w:t>
            </w:r>
          </w:p>
        </w:tc>
      </w:tr>
      <w:tr w:rsidR="00E026C6" w:rsidRPr="00240AEE" w14:paraId="7BAC0B05" w14:textId="77777777" w:rsidTr="0036642C">
        <w:tc>
          <w:tcPr>
            <w:tcW w:w="1869" w:type="dxa"/>
            <w:shd w:val="clear" w:color="auto" w:fill="E7E6E6" w:themeFill="background2"/>
          </w:tcPr>
          <w:p w14:paraId="1963598F" w14:textId="77777777" w:rsidR="00E026C6" w:rsidRPr="00240AEE" w:rsidRDefault="00E026C6" w:rsidP="00A03922">
            <w:pPr>
              <w:spacing w:after="0" w:line="240" w:lineRule="auto"/>
              <w:jc w:val="both"/>
            </w:pPr>
            <w:r w:rsidRPr="00240AEE">
              <w:t>5 groups, quartic</w:t>
            </w:r>
          </w:p>
        </w:tc>
        <w:tc>
          <w:tcPr>
            <w:tcW w:w="4080" w:type="dxa"/>
            <w:shd w:val="clear" w:color="auto" w:fill="E7E6E6" w:themeFill="background2"/>
          </w:tcPr>
          <w:p w14:paraId="136F948D" w14:textId="427C49D8" w:rsidR="00E026C6" w:rsidRPr="00240AEE" w:rsidRDefault="00E026C6" w:rsidP="00A03922">
            <w:pPr>
              <w:spacing w:after="0" w:line="240" w:lineRule="auto"/>
              <w:jc w:val="both"/>
            </w:pPr>
            <w:r w:rsidRPr="00240AEE">
              <w:rPr>
                <w:color w:val="FF0000"/>
              </w:rPr>
              <w:t>2%</w:t>
            </w:r>
            <w:r w:rsidRPr="00240AEE">
              <w:t xml:space="preserve">; </w:t>
            </w:r>
            <w:r w:rsidR="00605206" w:rsidRPr="00240AEE">
              <w:t>10</w:t>
            </w:r>
            <w:r w:rsidRPr="00240AEE">
              <w:t>%; 2</w:t>
            </w:r>
            <w:r w:rsidR="00605206" w:rsidRPr="00240AEE">
              <w:t>7</w:t>
            </w:r>
            <w:r w:rsidRPr="00240AEE">
              <w:t>%; 41%; 20%</w:t>
            </w:r>
          </w:p>
        </w:tc>
        <w:tc>
          <w:tcPr>
            <w:tcW w:w="1133" w:type="dxa"/>
            <w:shd w:val="clear" w:color="auto" w:fill="E7E6E6" w:themeFill="background2"/>
          </w:tcPr>
          <w:p w14:paraId="3AA29148" w14:textId="6034A07C" w:rsidR="00E026C6" w:rsidRPr="00240AEE" w:rsidRDefault="00605206" w:rsidP="00A03922">
            <w:pPr>
              <w:spacing w:after="0" w:line="240" w:lineRule="auto"/>
              <w:jc w:val="both"/>
            </w:pPr>
            <w:r w:rsidRPr="00240AEE">
              <w:t>-93729.79</w:t>
            </w:r>
          </w:p>
        </w:tc>
        <w:tc>
          <w:tcPr>
            <w:tcW w:w="1134" w:type="dxa"/>
            <w:shd w:val="clear" w:color="auto" w:fill="E7E6E6" w:themeFill="background2"/>
          </w:tcPr>
          <w:p w14:paraId="09AC4982" w14:textId="5A6788F7" w:rsidR="00E026C6" w:rsidRPr="00240AEE" w:rsidRDefault="00605206" w:rsidP="00A03922">
            <w:pPr>
              <w:spacing w:after="0" w:line="240" w:lineRule="auto"/>
              <w:jc w:val="both"/>
            </w:pPr>
            <w:r w:rsidRPr="00240AEE">
              <w:t>-93634.73</w:t>
            </w:r>
          </w:p>
        </w:tc>
        <w:tc>
          <w:tcPr>
            <w:tcW w:w="1134" w:type="dxa"/>
            <w:shd w:val="clear" w:color="auto" w:fill="E7E6E6" w:themeFill="background2"/>
          </w:tcPr>
          <w:p w14:paraId="318CA53E" w14:textId="77777777" w:rsidR="00E026C6" w:rsidRPr="00240AEE" w:rsidRDefault="00E026C6" w:rsidP="00A03922">
            <w:pPr>
              <w:spacing w:after="0" w:line="240" w:lineRule="auto"/>
              <w:jc w:val="both"/>
              <w:rPr>
                <w:color w:val="FF0000"/>
              </w:rPr>
            </w:pPr>
            <w:r w:rsidRPr="00240AEE">
              <w:rPr>
                <w:color w:val="FF0000"/>
              </w:rPr>
              <w:t>0.721</w:t>
            </w:r>
          </w:p>
        </w:tc>
      </w:tr>
      <w:tr w:rsidR="00E026C6" w:rsidRPr="00240AEE" w14:paraId="6D1E1903" w14:textId="77777777" w:rsidTr="0036642C">
        <w:tc>
          <w:tcPr>
            <w:tcW w:w="1869" w:type="dxa"/>
            <w:shd w:val="clear" w:color="auto" w:fill="E7E6E6" w:themeFill="background2"/>
          </w:tcPr>
          <w:p w14:paraId="122FB44F" w14:textId="77777777" w:rsidR="00E026C6" w:rsidRPr="00240AEE" w:rsidRDefault="00E026C6" w:rsidP="00A03922">
            <w:pPr>
              <w:spacing w:after="0" w:line="240" w:lineRule="auto"/>
              <w:jc w:val="both"/>
            </w:pPr>
            <w:r w:rsidRPr="00240AEE">
              <w:t>6 groups, quartic</w:t>
            </w:r>
          </w:p>
        </w:tc>
        <w:tc>
          <w:tcPr>
            <w:tcW w:w="4080" w:type="dxa"/>
            <w:shd w:val="clear" w:color="auto" w:fill="E7E6E6" w:themeFill="background2"/>
          </w:tcPr>
          <w:p w14:paraId="4B24E6FB" w14:textId="72FCF70C" w:rsidR="00E026C6" w:rsidRPr="00240AEE" w:rsidRDefault="00E026C6" w:rsidP="00A03922">
            <w:pPr>
              <w:spacing w:after="0" w:line="240" w:lineRule="auto"/>
              <w:jc w:val="both"/>
            </w:pPr>
            <w:r w:rsidRPr="00240AEE">
              <w:rPr>
                <w:color w:val="FF0000"/>
              </w:rPr>
              <w:t>2%</w:t>
            </w:r>
            <w:r w:rsidRPr="00240AEE">
              <w:t xml:space="preserve">; </w:t>
            </w:r>
            <w:r w:rsidR="00605206" w:rsidRPr="00240AEE">
              <w:t>9</w:t>
            </w:r>
            <w:r w:rsidRPr="00240AEE">
              <w:t>%; 9%; 19%; 4</w:t>
            </w:r>
            <w:r w:rsidR="00605206" w:rsidRPr="00240AEE">
              <w:t>1</w:t>
            </w:r>
            <w:r w:rsidRPr="00240AEE">
              <w:t>%; 21%</w:t>
            </w:r>
          </w:p>
        </w:tc>
        <w:tc>
          <w:tcPr>
            <w:tcW w:w="1133" w:type="dxa"/>
            <w:shd w:val="clear" w:color="auto" w:fill="E7E6E6" w:themeFill="background2"/>
          </w:tcPr>
          <w:p w14:paraId="61BE126F" w14:textId="157EB1AB" w:rsidR="00E026C6" w:rsidRPr="00240AEE" w:rsidRDefault="00605206" w:rsidP="00A03922">
            <w:pPr>
              <w:spacing w:after="0" w:line="240" w:lineRule="auto"/>
              <w:jc w:val="both"/>
            </w:pPr>
            <w:r w:rsidRPr="00240AEE">
              <w:t>-93549.92</w:t>
            </w:r>
          </w:p>
        </w:tc>
        <w:tc>
          <w:tcPr>
            <w:tcW w:w="1134" w:type="dxa"/>
            <w:shd w:val="clear" w:color="auto" w:fill="E7E6E6" w:themeFill="background2"/>
          </w:tcPr>
          <w:p w14:paraId="53D611B4" w14:textId="207EC07D" w:rsidR="00E026C6" w:rsidRPr="00240AEE" w:rsidRDefault="00605206" w:rsidP="00A03922">
            <w:pPr>
              <w:spacing w:after="0" w:line="240" w:lineRule="auto"/>
              <w:jc w:val="both"/>
            </w:pPr>
            <w:r w:rsidRPr="00240AEE">
              <w:t>-93435.85</w:t>
            </w:r>
          </w:p>
        </w:tc>
        <w:tc>
          <w:tcPr>
            <w:tcW w:w="1134" w:type="dxa"/>
            <w:shd w:val="clear" w:color="auto" w:fill="E7E6E6" w:themeFill="background2"/>
          </w:tcPr>
          <w:p w14:paraId="5671F703" w14:textId="77777777" w:rsidR="00E026C6" w:rsidRPr="00240AEE" w:rsidRDefault="00E026C6" w:rsidP="00A03922">
            <w:pPr>
              <w:spacing w:after="0" w:line="240" w:lineRule="auto"/>
              <w:jc w:val="both"/>
              <w:rPr>
                <w:color w:val="FF0000"/>
              </w:rPr>
            </w:pPr>
            <w:r w:rsidRPr="00240AEE">
              <w:rPr>
                <w:color w:val="FF0000"/>
              </w:rPr>
              <w:t>0.714</w:t>
            </w:r>
          </w:p>
        </w:tc>
      </w:tr>
    </w:tbl>
    <w:p w14:paraId="18346E9E" w14:textId="05DA4598" w:rsidR="00E026C6" w:rsidRPr="00240AEE" w:rsidRDefault="00E026C6" w:rsidP="00E026C6">
      <w:pPr>
        <w:spacing w:after="0" w:line="240" w:lineRule="auto"/>
        <w:rPr>
          <w:rFonts w:ascii="Times New Roman" w:hAnsi="Times New Roman" w:cs="Times New Roman"/>
          <w:b/>
          <w:iCs/>
          <w:sz w:val="20"/>
          <w:szCs w:val="20"/>
        </w:rPr>
      </w:pPr>
      <w:r w:rsidRPr="00240AEE">
        <w:rPr>
          <w:rFonts w:ascii="Times New Roman" w:hAnsi="Times New Roman" w:cs="Times New Roman"/>
          <w:b/>
          <w:iCs/>
          <w:sz w:val="20"/>
          <w:szCs w:val="20"/>
        </w:rPr>
        <w:t xml:space="preserve">  </w:t>
      </w:r>
    </w:p>
    <w:p w14:paraId="5054C7FA" w14:textId="76147465" w:rsidR="005C1805" w:rsidRPr="00240AEE" w:rsidRDefault="00E026C6" w:rsidP="00E026C6">
      <w:pPr>
        <w:spacing w:after="0" w:line="240" w:lineRule="auto"/>
        <w:rPr>
          <w:rFonts w:ascii="Times New Roman" w:hAnsi="Times New Roman" w:cs="Times New Roman"/>
          <w:b/>
          <w:iCs/>
          <w:sz w:val="20"/>
          <w:szCs w:val="20"/>
        </w:rPr>
      </w:pPr>
      <w:r w:rsidRPr="00240AEE">
        <w:rPr>
          <w:rFonts w:ascii="Times New Roman" w:hAnsi="Times New Roman" w:cs="Times New Roman"/>
          <w:b/>
          <w:iCs/>
          <w:sz w:val="20"/>
          <w:szCs w:val="20"/>
        </w:rPr>
        <w:t xml:space="preserve">  </w:t>
      </w:r>
      <w:r w:rsidR="003D3E43" w:rsidRPr="00240AEE">
        <w:rPr>
          <w:rFonts w:ascii="Times New Roman" w:hAnsi="Times New Roman" w:cs="Times New Roman"/>
          <w:b/>
          <w:iCs/>
          <w:noProof/>
          <w:sz w:val="20"/>
          <w:szCs w:val="20"/>
        </w:rPr>
        <w:t>Trajectory figures for each model</w:t>
      </w:r>
      <w:r w:rsidRPr="00240AEE">
        <w:rPr>
          <w:rFonts w:ascii="Times New Roman" w:hAnsi="Times New Roman" w:cs="Times New Roman"/>
          <w:b/>
          <w:iCs/>
          <w:sz w:val="20"/>
          <w:szCs w:val="20"/>
        </w:rPr>
        <w:t xml:space="preserve"> </w:t>
      </w:r>
    </w:p>
    <w:p w14:paraId="173806E6" w14:textId="5D884891" w:rsidR="00ED4E27" w:rsidRPr="00240AEE" w:rsidRDefault="006E7996" w:rsidP="00E026C6">
      <w:pPr>
        <w:spacing w:after="0" w:line="240" w:lineRule="auto"/>
        <w:rPr>
          <w:rFonts w:ascii="Times New Roman" w:hAnsi="Times New Roman" w:cs="Times New Roman"/>
          <w:b/>
          <w:iCs/>
          <w:sz w:val="20"/>
          <w:szCs w:val="20"/>
          <w:highlight w:val="yellow"/>
        </w:rPr>
      </w:pPr>
      <w:r w:rsidRPr="00240AEE">
        <w:rPr>
          <w:rFonts w:ascii="Times New Roman" w:hAnsi="Times New Roman" w:cs="Times New Roman"/>
          <w:noProof/>
          <w:sz w:val="20"/>
          <w:szCs w:val="20"/>
        </w:rPr>
        <w:drawing>
          <wp:inline distT="0" distB="0" distL="0" distR="0" wp14:anchorId="7D4BBE6A" wp14:editId="7DA3492B">
            <wp:extent cx="5913912" cy="310929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3">
                      <a:extLst>
                        <a:ext uri="{28A0092B-C50C-407E-A947-70E740481C1C}">
                          <a14:useLocalDpi xmlns:a14="http://schemas.microsoft.com/office/drawing/2010/main" val="0"/>
                        </a:ext>
                      </a:extLst>
                    </a:blip>
                    <a:srcRect l="15225" t="4260" r="28272" b="42957"/>
                    <a:stretch/>
                  </pic:blipFill>
                  <pic:spPr bwMode="auto">
                    <a:xfrm>
                      <a:off x="0" y="0"/>
                      <a:ext cx="5996698" cy="3152819"/>
                    </a:xfrm>
                    <a:prstGeom prst="rect">
                      <a:avLst/>
                    </a:prstGeom>
                    <a:noFill/>
                    <a:ln>
                      <a:noFill/>
                    </a:ln>
                    <a:extLst>
                      <a:ext uri="{53640926-AAD7-44D8-BBD7-CCE9431645EC}">
                        <a14:shadowObscured xmlns:a14="http://schemas.microsoft.com/office/drawing/2010/main"/>
                      </a:ext>
                    </a:extLst>
                  </pic:spPr>
                </pic:pic>
              </a:graphicData>
            </a:graphic>
          </wp:inline>
        </w:drawing>
      </w:r>
    </w:p>
    <w:p w14:paraId="7475ABA9" w14:textId="3FCC50BF" w:rsidR="00E026C6" w:rsidRPr="00240AEE" w:rsidRDefault="00E026C6" w:rsidP="00F4773B">
      <w:pPr>
        <w:spacing w:after="0" w:line="240" w:lineRule="auto"/>
        <w:rPr>
          <w:rFonts w:ascii="Times New Roman" w:hAnsi="Times New Roman" w:cs="Times New Roman"/>
          <w:b/>
          <w:iCs/>
          <w:sz w:val="20"/>
          <w:szCs w:val="20"/>
        </w:rPr>
      </w:pPr>
      <w:r w:rsidRPr="00240AEE">
        <w:rPr>
          <w:rFonts w:ascii="Times New Roman" w:hAnsi="Times New Roman" w:cs="Times New Roman"/>
          <w:b/>
          <w:iCs/>
          <w:sz w:val="20"/>
          <w:szCs w:val="20"/>
        </w:rPr>
        <w:t>Spaghetti plots for</w:t>
      </w:r>
      <w:r w:rsidR="00605206" w:rsidRPr="00240AEE">
        <w:rPr>
          <w:rFonts w:ascii="Times New Roman" w:hAnsi="Times New Roman" w:cs="Times New Roman"/>
          <w:b/>
          <w:iCs/>
          <w:sz w:val="20"/>
          <w:szCs w:val="20"/>
        </w:rPr>
        <w:t xml:space="preserve"> each model</w:t>
      </w:r>
      <w:r w:rsidR="006E7996" w:rsidRPr="00240AEE">
        <w:rPr>
          <w:rFonts w:ascii="Times New Roman" w:hAnsi="Times New Roman" w:cs="Times New Roman"/>
          <w:noProof/>
          <w:sz w:val="20"/>
          <w:szCs w:val="20"/>
        </w:rPr>
        <w:drawing>
          <wp:inline distT="0" distB="0" distL="0" distR="0" wp14:anchorId="7206BFCF" wp14:editId="23A537E8">
            <wp:extent cx="5628904" cy="2792139"/>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4">
                      <a:extLst>
                        <a:ext uri="{28A0092B-C50C-407E-A947-70E740481C1C}">
                          <a14:useLocalDpi xmlns:a14="http://schemas.microsoft.com/office/drawing/2010/main" val="0"/>
                        </a:ext>
                      </a:extLst>
                    </a:blip>
                    <a:srcRect l="16384" t="7812" r="18677" b="34955"/>
                    <a:stretch/>
                  </pic:blipFill>
                  <pic:spPr bwMode="auto">
                    <a:xfrm>
                      <a:off x="0" y="0"/>
                      <a:ext cx="5724218" cy="2839418"/>
                    </a:xfrm>
                    <a:prstGeom prst="rect">
                      <a:avLst/>
                    </a:prstGeom>
                    <a:noFill/>
                    <a:ln>
                      <a:noFill/>
                    </a:ln>
                    <a:extLst>
                      <a:ext uri="{53640926-AAD7-44D8-BBD7-CCE9431645EC}">
                        <a14:shadowObscured xmlns:a14="http://schemas.microsoft.com/office/drawing/2010/main"/>
                      </a:ext>
                    </a:extLst>
                  </pic:spPr>
                </pic:pic>
              </a:graphicData>
            </a:graphic>
          </wp:inline>
        </w:drawing>
      </w:r>
    </w:p>
    <w:p w14:paraId="3B885F01" w14:textId="77777777" w:rsidR="006F09D2" w:rsidRPr="00240AEE" w:rsidRDefault="006F09D2" w:rsidP="002A34BB">
      <w:pPr>
        <w:spacing w:after="0" w:line="360" w:lineRule="auto"/>
        <w:jc w:val="both"/>
        <w:rPr>
          <w:rFonts w:ascii="Times New Roman" w:hAnsi="Times New Roman" w:cs="Times New Roman"/>
          <w:b/>
          <w:sz w:val="20"/>
          <w:szCs w:val="20"/>
        </w:rPr>
      </w:pPr>
      <w:bookmarkStart w:id="1" w:name="_Hlk95402275"/>
    </w:p>
    <w:p w14:paraId="22855EF8" w14:textId="26984B2A" w:rsidR="002A34BB" w:rsidRPr="00240AEE" w:rsidRDefault="002A34BB" w:rsidP="002A34BB">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lastRenderedPageBreak/>
        <w:t xml:space="preserve">Decision – </w:t>
      </w:r>
      <w:r w:rsidR="0036642C" w:rsidRPr="00240AEE">
        <w:rPr>
          <w:rFonts w:ascii="Times New Roman" w:hAnsi="Times New Roman" w:cs="Times New Roman"/>
          <w:b/>
          <w:sz w:val="20"/>
          <w:szCs w:val="20"/>
        </w:rPr>
        <w:t>3</w:t>
      </w:r>
      <w:r w:rsidRPr="00240AEE">
        <w:rPr>
          <w:rFonts w:ascii="Times New Roman" w:hAnsi="Times New Roman" w:cs="Times New Roman"/>
          <w:b/>
          <w:sz w:val="20"/>
          <w:szCs w:val="20"/>
        </w:rPr>
        <w:t>-group model:</w:t>
      </w:r>
    </w:p>
    <w:p w14:paraId="7BD5C6C5" w14:textId="759D7657" w:rsidR="002A34BB" w:rsidRPr="00240AEE" w:rsidRDefault="002A34BB" w:rsidP="00F4773B">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Sufficient entropy</w:t>
      </w:r>
      <w:r w:rsidR="0036642C" w:rsidRPr="00240AEE">
        <w:rPr>
          <w:rFonts w:ascii="Times New Roman" w:hAnsi="Times New Roman"/>
          <w:bCs/>
        </w:rPr>
        <w:t xml:space="preserve"> (&gt;</w:t>
      </w:r>
      <w:r w:rsidR="00F4773B" w:rsidRPr="00240AEE">
        <w:rPr>
          <w:rFonts w:ascii="Times New Roman" w:hAnsi="Times New Roman"/>
          <w:bCs/>
        </w:rPr>
        <w:t>.</w:t>
      </w:r>
      <w:r w:rsidR="0036642C" w:rsidRPr="00240AEE">
        <w:rPr>
          <w:rFonts w:ascii="Times New Roman" w:hAnsi="Times New Roman"/>
          <w:bCs/>
        </w:rPr>
        <w:t>80)</w:t>
      </w:r>
      <w:r w:rsidRPr="00240AEE">
        <w:rPr>
          <w:rFonts w:ascii="Times New Roman" w:hAnsi="Times New Roman"/>
          <w:bCs/>
        </w:rPr>
        <w:t>, BIC, AIC</w:t>
      </w:r>
      <w:r w:rsidR="0036642C" w:rsidRPr="00240AEE">
        <w:rPr>
          <w:rFonts w:ascii="Times New Roman" w:hAnsi="Times New Roman"/>
          <w:bCs/>
        </w:rPr>
        <w:t xml:space="preserve"> (</w:t>
      </w:r>
      <w:r w:rsidR="004D4B28" w:rsidRPr="00240AEE">
        <w:rPr>
          <w:rFonts w:ascii="Times New Roman" w:hAnsi="Times New Roman"/>
          <w:bCs/>
        </w:rPr>
        <w:t>rejected</w:t>
      </w:r>
      <w:r w:rsidR="0036642C" w:rsidRPr="00240AEE">
        <w:rPr>
          <w:rFonts w:ascii="Times New Roman" w:hAnsi="Times New Roman"/>
          <w:bCs/>
        </w:rPr>
        <w:t xml:space="preserve"> 4</w:t>
      </w:r>
      <w:r w:rsidR="0036642C" w:rsidRPr="00240AEE">
        <w:rPr>
          <w:rFonts w:ascii="Times New Roman" w:hAnsi="Times New Roman"/>
          <w:bCs/>
          <w:vertAlign w:val="superscript"/>
        </w:rPr>
        <w:t>th</w:t>
      </w:r>
      <w:r w:rsidR="0036642C" w:rsidRPr="00240AEE">
        <w:rPr>
          <w:rFonts w:ascii="Times New Roman" w:hAnsi="Times New Roman"/>
          <w:bCs/>
        </w:rPr>
        <w:t xml:space="preserve"> </w:t>
      </w:r>
      <w:proofErr w:type="spellStart"/>
      <w:r w:rsidR="0036642C" w:rsidRPr="00240AEE">
        <w:rPr>
          <w:rFonts w:ascii="Times New Roman" w:hAnsi="Times New Roman"/>
          <w:bCs/>
        </w:rPr>
        <w:t>traj</w:t>
      </w:r>
      <w:proofErr w:type="spellEnd"/>
      <w:r w:rsidR="0036642C" w:rsidRPr="00240AEE">
        <w:rPr>
          <w:rFonts w:ascii="Times New Roman" w:hAnsi="Times New Roman"/>
          <w:bCs/>
        </w:rPr>
        <w:t xml:space="preserve"> </w:t>
      </w:r>
      <w:r w:rsidR="004D4B28" w:rsidRPr="00240AEE">
        <w:rPr>
          <w:rFonts w:ascii="Times New Roman" w:hAnsi="Times New Roman"/>
          <w:bCs/>
        </w:rPr>
        <w:t xml:space="preserve">model </w:t>
      </w:r>
      <w:r w:rsidR="0036642C" w:rsidRPr="00240AEE">
        <w:rPr>
          <w:rFonts w:ascii="Times New Roman" w:hAnsi="Times New Roman"/>
          <w:bCs/>
        </w:rPr>
        <w:t>because of this)</w:t>
      </w:r>
    </w:p>
    <w:p w14:paraId="0E10AE94" w14:textId="2331060E" w:rsidR="002A34BB" w:rsidRPr="00240AEE" w:rsidRDefault="002A34BB" w:rsidP="00F4773B">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Qualitatively distinct trajectories</w:t>
      </w:r>
      <w:r w:rsidR="0036642C" w:rsidRPr="00240AEE">
        <w:rPr>
          <w:rFonts w:ascii="Times New Roman" w:hAnsi="Times New Roman"/>
          <w:bCs/>
        </w:rPr>
        <w:t xml:space="preserve"> (</w:t>
      </w:r>
      <w:r w:rsidR="004D4B28" w:rsidRPr="00240AEE">
        <w:rPr>
          <w:rFonts w:ascii="Times New Roman" w:hAnsi="Times New Roman"/>
          <w:bCs/>
        </w:rPr>
        <w:t>rejected</w:t>
      </w:r>
      <w:r w:rsidR="0036642C" w:rsidRPr="00240AEE">
        <w:rPr>
          <w:rFonts w:ascii="Times New Roman" w:hAnsi="Times New Roman"/>
          <w:bCs/>
        </w:rPr>
        <w:t xml:space="preserve"> 4</w:t>
      </w:r>
      <w:r w:rsidR="0036642C" w:rsidRPr="00240AEE">
        <w:rPr>
          <w:rFonts w:ascii="Times New Roman" w:hAnsi="Times New Roman"/>
          <w:bCs/>
          <w:vertAlign w:val="superscript"/>
        </w:rPr>
        <w:t>th</w:t>
      </w:r>
      <w:r w:rsidR="0036642C" w:rsidRPr="00240AEE">
        <w:rPr>
          <w:rFonts w:ascii="Times New Roman" w:hAnsi="Times New Roman"/>
          <w:bCs/>
        </w:rPr>
        <w:t xml:space="preserve"> </w:t>
      </w:r>
      <w:proofErr w:type="spellStart"/>
      <w:r w:rsidR="0036642C" w:rsidRPr="00240AEE">
        <w:rPr>
          <w:rFonts w:ascii="Times New Roman" w:hAnsi="Times New Roman"/>
          <w:bCs/>
        </w:rPr>
        <w:t>traj</w:t>
      </w:r>
      <w:proofErr w:type="spellEnd"/>
      <w:r w:rsidR="0036642C" w:rsidRPr="00240AEE">
        <w:rPr>
          <w:rFonts w:ascii="Times New Roman" w:hAnsi="Times New Roman"/>
          <w:bCs/>
        </w:rPr>
        <w:t xml:space="preserve"> </w:t>
      </w:r>
      <w:r w:rsidR="004D4B28" w:rsidRPr="00240AEE">
        <w:rPr>
          <w:rFonts w:ascii="Times New Roman" w:hAnsi="Times New Roman"/>
          <w:bCs/>
        </w:rPr>
        <w:t xml:space="preserve">model </w:t>
      </w:r>
      <w:r w:rsidR="0036642C" w:rsidRPr="00240AEE">
        <w:rPr>
          <w:rFonts w:ascii="Times New Roman" w:hAnsi="Times New Roman"/>
          <w:bCs/>
        </w:rPr>
        <w:t>because of this)</w:t>
      </w:r>
    </w:p>
    <w:p w14:paraId="5BB2E6A6" w14:textId="6DB3C21E" w:rsidR="002A34BB" w:rsidRPr="00240AEE" w:rsidRDefault="002A34BB" w:rsidP="00F4773B">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Large enough groups</w:t>
      </w:r>
      <w:r w:rsidR="0036642C" w:rsidRPr="00240AEE">
        <w:rPr>
          <w:rFonts w:ascii="Times New Roman" w:hAnsi="Times New Roman"/>
          <w:bCs/>
        </w:rPr>
        <w:t xml:space="preserve"> (&gt;5%; </w:t>
      </w:r>
      <w:r w:rsidR="004D4B28" w:rsidRPr="00240AEE">
        <w:rPr>
          <w:rFonts w:ascii="Times New Roman" w:hAnsi="Times New Roman"/>
          <w:bCs/>
        </w:rPr>
        <w:t>rejected</w:t>
      </w:r>
      <w:r w:rsidR="0036642C" w:rsidRPr="00240AEE">
        <w:rPr>
          <w:rFonts w:ascii="Times New Roman" w:hAnsi="Times New Roman"/>
          <w:bCs/>
        </w:rPr>
        <w:t xml:space="preserve"> 5</w:t>
      </w:r>
      <w:r w:rsidR="0036642C" w:rsidRPr="00240AEE">
        <w:rPr>
          <w:rFonts w:ascii="Times New Roman" w:hAnsi="Times New Roman"/>
          <w:bCs/>
          <w:vertAlign w:val="superscript"/>
        </w:rPr>
        <w:t>th</w:t>
      </w:r>
      <w:r w:rsidR="0036642C" w:rsidRPr="00240AEE">
        <w:rPr>
          <w:rFonts w:ascii="Times New Roman" w:hAnsi="Times New Roman"/>
          <w:bCs/>
        </w:rPr>
        <w:t xml:space="preserve"> </w:t>
      </w:r>
      <w:r w:rsidR="00F4773B" w:rsidRPr="00240AEE">
        <w:rPr>
          <w:rFonts w:ascii="Times New Roman" w:hAnsi="Times New Roman"/>
          <w:bCs/>
        </w:rPr>
        <w:t>and 6</w:t>
      </w:r>
      <w:r w:rsidR="00F4773B" w:rsidRPr="00240AEE">
        <w:rPr>
          <w:rFonts w:ascii="Times New Roman" w:hAnsi="Times New Roman"/>
          <w:bCs/>
          <w:vertAlign w:val="superscript"/>
        </w:rPr>
        <w:t>th</w:t>
      </w:r>
      <w:r w:rsidR="00F4773B" w:rsidRPr="00240AEE">
        <w:rPr>
          <w:rFonts w:ascii="Times New Roman" w:hAnsi="Times New Roman"/>
          <w:bCs/>
        </w:rPr>
        <w:t xml:space="preserve"> </w:t>
      </w:r>
      <w:proofErr w:type="spellStart"/>
      <w:r w:rsidR="0036642C" w:rsidRPr="00240AEE">
        <w:rPr>
          <w:rFonts w:ascii="Times New Roman" w:hAnsi="Times New Roman"/>
          <w:bCs/>
        </w:rPr>
        <w:t>traj</w:t>
      </w:r>
      <w:proofErr w:type="spellEnd"/>
      <w:r w:rsidR="0036642C" w:rsidRPr="00240AEE">
        <w:rPr>
          <w:rFonts w:ascii="Times New Roman" w:hAnsi="Times New Roman"/>
          <w:bCs/>
        </w:rPr>
        <w:t xml:space="preserve"> </w:t>
      </w:r>
      <w:r w:rsidR="004D4B28" w:rsidRPr="00240AEE">
        <w:rPr>
          <w:rFonts w:ascii="Times New Roman" w:hAnsi="Times New Roman"/>
          <w:bCs/>
        </w:rPr>
        <w:t xml:space="preserve">model </w:t>
      </w:r>
      <w:r w:rsidR="0036642C" w:rsidRPr="00240AEE">
        <w:rPr>
          <w:rFonts w:ascii="Times New Roman" w:hAnsi="Times New Roman"/>
          <w:bCs/>
        </w:rPr>
        <w:t>because of this)</w:t>
      </w:r>
    </w:p>
    <w:p w14:paraId="512F98D8" w14:textId="55E186BD" w:rsidR="008503DA" w:rsidRPr="00240AEE" w:rsidRDefault="008503DA" w:rsidP="00F4773B">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Spaghetti plots cluster around mean</w:t>
      </w:r>
    </w:p>
    <w:p w14:paraId="1412D7E3" w14:textId="76F44DF4" w:rsidR="002A34BB" w:rsidRPr="00240AEE" w:rsidRDefault="002A34BB" w:rsidP="002A34BB">
      <w:pPr>
        <w:spacing w:after="0" w:line="360" w:lineRule="auto"/>
        <w:jc w:val="both"/>
        <w:rPr>
          <w:rFonts w:ascii="Times New Roman" w:hAnsi="Times New Roman" w:cs="Times New Roman"/>
          <w:b/>
          <w:sz w:val="20"/>
          <w:szCs w:val="20"/>
        </w:rPr>
      </w:pPr>
    </w:p>
    <w:p w14:paraId="155F887F" w14:textId="77777777" w:rsidR="00F4773B" w:rsidRPr="00240AEE" w:rsidRDefault="00F4773B" w:rsidP="002A34BB">
      <w:pPr>
        <w:spacing w:after="0" w:line="360" w:lineRule="auto"/>
        <w:jc w:val="both"/>
        <w:rPr>
          <w:rFonts w:ascii="Times New Roman" w:hAnsi="Times New Roman" w:cs="Times New Roman"/>
          <w:b/>
          <w:sz w:val="20"/>
          <w:szCs w:val="20"/>
        </w:rPr>
      </w:pPr>
    </w:p>
    <w:p w14:paraId="13651A04" w14:textId="3CB40E3C" w:rsidR="002A34BB" w:rsidRPr="00240AEE" w:rsidRDefault="002A34BB" w:rsidP="002A34BB">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 xml:space="preserve">Final </w:t>
      </w:r>
      <w:r w:rsidR="009D53B7" w:rsidRPr="00240AEE">
        <w:rPr>
          <w:rFonts w:ascii="Times New Roman" w:hAnsi="Times New Roman" w:cs="Times New Roman"/>
          <w:b/>
          <w:sz w:val="20"/>
          <w:szCs w:val="20"/>
        </w:rPr>
        <w:t>3</w:t>
      </w:r>
      <w:r w:rsidRPr="00240AEE">
        <w:rPr>
          <w:rFonts w:ascii="Times New Roman" w:hAnsi="Times New Roman" w:cs="Times New Roman"/>
          <w:b/>
          <w:sz w:val="20"/>
          <w:szCs w:val="20"/>
        </w:rPr>
        <w:t>-group model: Shape of trajectory groups</w:t>
      </w:r>
      <w:r w:rsidR="00784AB7" w:rsidRPr="00240AEE">
        <w:rPr>
          <w:rFonts w:ascii="Times New Roman" w:hAnsi="Times New Roman" w:cs="Times New Roman"/>
          <w:b/>
          <w:sz w:val="20"/>
          <w:szCs w:val="20"/>
        </w:rPr>
        <w:t xml:space="preserve"> – ALL SAMPLE</w:t>
      </w:r>
    </w:p>
    <w:bookmarkEnd w:id="1"/>
    <w:p w14:paraId="1219944A" w14:textId="358AAE62" w:rsidR="002A34BB" w:rsidRPr="00240AEE" w:rsidRDefault="00F4773B" w:rsidP="005C1805">
      <w:pPr>
        <w:spacing w:after="0" w:line="360" w:lineRule="auto"/>
        <w:jc w:val="both"/>
        <w:rPr>
          <w:rFonts w:ascii="Times New Roman" w:hAnsi="Times New Roman" w:cs="Times New Roman"/>
          <w:b/>
          <w:sz w:val="20"/>
          <w:szCs w:val="20"/>
        </w:rPr>
      </w:pPr>
      <w:r w:rsidRPr="00240AEE">
        <w:rPr>
          <w:rFonts w:ascii="Times New Roman" w:hAnsi="Times New Roman" w:cs="Times New Roman"/>
          <w:noProof/>
          <w:sz w:val="20"/>
          <w:szCs w:val="20"/>
        </w:rPr>
        <w:drawing>
          <wp:anchor distT="0" distB="0" distL="114300" distR="114300" simplePos="0" relativeHeight="251658240" behindDoc="1" locked="0" layoutInCell="1" allowOverlap="1" wp14:anchorId="1E024D0B" wp14:editId="15DBE458">
            <wp:simplePos x="0" y="0"/>
            <wp:positionH relativeFrom="margin">
              <wp:posOffset>-12419</wp:posOffset>
            </wp:positionH>
            <wp:positionV relativeFrom="paragraph">
              <wp:posOffset>81808</wp:posOffset>
            </wp:positionV>
            <wp:extent cx="3561715" cy="4127500"/>
            <wp:effectExtent l="0" t="0" r="635" b="6350"/>
            <wp:wrapTight wrapText="bothSides">
              <wp:wrapPolygon edited="0">
                <wp:start x="0" y="0"/>
                <wp:lineTo x="0" y="21534"/>
                <wp:lineTo x="21488" y="21534"/>
                <wp:lineTo x="2148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17420" t="12547" r="32353" b="25332"/>
                    <a:stretch/>
                  </pic:blipFill>
                  <pic:spPr bwMode="auto">
                    <a:xfrm>
                      <a:off x="0" y="0"/>
                      <a:ext cx="3561715" cy="4127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51B4" w:rsidRPr="00240AEE">
        <w:rPr>
          <w:rFonts w:ascii="Times New Roman" w:hAnsi="Times New Roman" w:cs="Times New Roman"/>
          <w:b/>
          <w:sz w:val="20"/>
          <w:szCs w:val="20"/>
        </w:rPr>
        <w:t xml:space="preserve"> </w:t>
      </w:r>
    </w:p>
    <w:p w14:paraId="27517431" w14:textId="6981C521" w:rsidR="002A34BB" w:rsidRPr="00240AEE" w:rsidRDefault="002A34BB" w:rsidP="002A34BB">
      <w:pPr>
        <w:spacing w:after="0" w:line="360" w:lineRule="auto"/>
        <w:jc w:val="both"/>
        <w:rPr>
          <w:rFonts w:ascii="Times New Roman" w:hAnsi="Times New Roman" w:cs="Times New Roman"/>
          <w:b/>
          <w:sz w:val="20"/>
          <w:szCs w:val="20"/>
        </w:rPr>
      </w:pPr>
    </w:p>
    <w:p w14:paraId="084427AA" w14:textId="3022790D" w:rsidR="002A34BB" w:rsidRPr="00240AEE" w:rsidRDefault="002A34BB" w:rsidP="002A34BB">
      <w:pPr>
        <w:spacing w:after="0" w:line="360" w:lineRule="auto"/>
        <w:jc w:val="both"/>
        <w:rPr>
          <w:rFonts w:ascii="Times New Roman" w:hAnsi="Times New Roman" w:cs="Times New Roman"/>
          <w:b/>
          <w:sz w:val="20"/>
          <w:szCs w:val="20"/>
        </w:rPr>
      </w:pPr>
    </w:p>
    <w:p w14:paraId="1498FF49" w14:textId="4449444D" w:rsidR="003651B4" w:rsidRPr="00240AEE" w:rsidRDefault="003651B4" w:rsidP="002A34BB">
      <w:pPr>
        <w:tabs>
          <w:tab w:val="left" w:pos="1272"/>
        </w:tabs>
        <w:spacing w:after="0" w:line="360" w:lineRule="auto"/>
        <w:jc w:val="both"/>
        <w:rPr>
          <w:rFonts w:ascii="Times New Roman" w:hAnsi="Times New Roman" w:cs="Times New Roman"/>
          <w:b/>
          <w:sz w:val="20"/>
          <w:szCs w:val="20"/>
        </w:rPr>
      </w:pPr>
    </w:p>
    <w:p w14:paraId="55B1FE11" w14:textId="49CE1411" w:rsidR="003651B4" w:rsidRPr="00240AEE" w:rsidRDefault="00F4773B" w:rsidP="002A34BB">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noProof/>
          <w:sz w:val="20"/>
          <w:szCs w:val="20"/>
        </w:rPr>
        <w:drawing>
          <wp:anchor distT="0" distB="0" distL="114300" distR="114300" simplePos="0" relativeHeight="251659264" behindDoc="1" locked="0" layoutInCell="1" allowOverlap="1" wp14:anchorId="58889A04" wp14:editId="6B464949">
            <wp:simplePos x="0" y="0"/>
            <wp:positionH relativeFrom="margin">
              <wp:posOffset>3479025</wp:posOffset>
            </wp:positionH>
            <wp:positionV relativeFrom="paragraph">
              <wp:posOffset>278765</wp:posOffset>
            </wp:positionV>
            <wp:extent cx="2849880" cy="2072005"/>
            <wp:effectExtent l="0" t="0" r="7620" b="4445"/>
            <wp:wrapTight wrapText="bothSides">
              <wp:wrapPolygon edited="0">
                <wp:start x="0" y="0"/>
                <wp:lineTo x="0" y="21448"/>
                <wp:lineTo x="21513" y="21448"/>
                <wp:lineTo x="2151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9880" cy="2072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8E0A69" w14:textId="4050D019" w:rsidR="003651B4" w:rsidRPr="00240AEE" w:rsidRDefault="003651B4" w:rsidP="002A34BB">
      <w:pPr>
        <w:tabs>
          <w:tab w:val="left" w:pos="1272"/>
        </w:tabs>
        <w:spacing w:after="0" w:line="360" w:lineRule="auto"/>
        <w:jc w:val="both"/>
        <w:rPr>
          <w:rFonts w:ascii="Times New Roman" w:hAnsi="Times New Roman" w:cs="Times New Roman"/>
          <w:b/>
          <w:sz w:val="20"/>
          <w:szCs w:val="20"/>
        </w:rPr>
      </w:pPr>
    </w:p>
    <w:p w14:paraId="5A2944C4" w14:textId="6D341692" w:rsidR="003651B4" w:rsidRPr="00240AEE" w:rsidRDefault="003651B4" w:rsidP="002A34BB">
      <w:pPr>
        <w:tabs>
          <w:tab w:val="left" w:pos="1272"/>
        </w:tabs>
        <w:spacing w:after="0" w:line="360" w:lineRule="auto"/>
        <w:jc w:val="both"/>
        <w:rPr>
          <w:rFonts w:ascii="Times New Roman" w:hAnsi="Times New Roman" w:cs="Times New Roman"/>
          <w:b/>
          <w:sz w:val="20"/>
          <w:szCs w:val="20"/>
        </w:rPr>
      </w:pPr>
    </w:p>
    <w:p w14:paraId="3DF693D4" w14:textId="7A577917" w:rsidR="003651B4" w:rsidRPr="00240AEE" w:rsidRDefault="003651B4" w:rsidP="002A34BB">
      <w:pPr>
        <w:tabs>
          <w:tab w:val="left" w:pos="1272"/>
        </w:tabs>
        <w:spacing w:after="0" w:line="360" w:lineRule="auto"/>
        <w:jc w:val="both"/>
        <w:rPr>
          <w:rFonts w:ascii="Times New Roman" w:hAnsi="Times New Roman" w:cs="Times New Roman"/>
          <w:b/>
          <w:sz w:val="20"/>
          <w:szCs w:val="20"/>
        </w:rPr>
      </w:pPr>
    </w:p>
    <w:p w14:paraId="782B31E6" w14:textId="5032ECB5" w:rsidR="003651B4" w:rsidRPr="00240AEE" w:rsidRDefault="003651B4" w:rsidP="002A34BB">
      <w:pPr>
        <w:tabs>
          <w:tab w:val="left" w:pos="1272"/>
        </w:tabs>
        <w:spacing w:after="0" w:line="360" w:lineRule="auto"/>
        <w:jc w:val="both"/>
        <w:rPr>
          <w:rFonts w:ascii="Times New Roman" w:hAnsi="Times New Roman" w:cs="Times New Roman"/>
          <w:b/>
          <w:sz w:val="20"/>
          <w:szCs w:val="20"/>
        </w:rPr>
      </w:pPr>
    </w:p>
    <w:p w14:paraId="5379149A" w14:textId="7B0D44FB" w:rsidR="003651B4" w:rsidRPr="00240AEE" w:rsidRDefault="003651B4" w:rsidP="002A34BB">
      <w:pPr>
        <w:tabs>
          <w:tab w:val="left" w:pos="1272"/>
        </w:tabs>
        <w:spacing w:after="0" w:line="360" w:lineRule="auto"/>
        <w:jc w:val="both"/>
        <w:rPr>
          <w:rFonts w:ascii="Times New Roman" w:hAnsi="Times New Roman" w:cs="Times New Roman"/>
          <w:b/>
          <w:sz w:val="20"/>
          <w:szCs w:val="20"/>
        </w:rPr>
      </w:pPr>
    </w:p>
    <w:p w14:paraId="736DB61A" w14:textId="77777777" w:rsidR="00240AEE" w:rsidRDefault="00240AEE" w:rsidP="002A34BB">
      <w:pPr>
        <w:tabs>
          <w:tab w:val="left" w:pos="1272"/>
        </w:tabs>
        <w:spacing w:after="0" w:line="360" w:lineRule="auto"/>
        <w:jc w:val="both"/>
        <w:rPr>
          <w:rFonts w:ascii="Times New Roman" w:hAnsi="Times New Roman" w:cs="Times New Roman"/>
          <w:b/>
          <w:sz w:val="20"/>
          <w:szCs w:val="20"/>
        </w:rPr>
      </w:pPr>
    </w:p>
    <w:p w14:paraId="08FE841D" w14:textId="6BDC09B8" w:rsidR="002A34BB" w:rsidRPr="00240AEE" w:rsidRDefault="002A34BB" w:rsidP="002A34BB">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 xml:space="preserve">Final </w:t>
      </w:r>
      <w:r w:rsidR="003651B4" w:rsidRPr="00240AEE">
        <w:rPr>
          <w:rFonts w:ascii="Times New Roman" w:hAnsi="Times New Roman" w:cs="Times New Roman"/>
          <w:b/>
          <w:sz w:val="20"/>
          <w:szCs w:val="20"/>
        </w:rPr>
        <w:t>3</w:t>
      </w:r>
      <w:r w:rsidRPr="00240AEE">
        <w:rPr>
          <w:rFonts w:ascii="Times New Roman" w:hAnsi="Times New Roman" w:cs="Times New Roman"/>
          <w:b/>
          <w:sz w:val="20"/>
          <w:szCs w:val="20"/>
        </w:rPr>
        <w:t xml:space="preserve">-group model: posterior probabilities </w:t>
      </w:r>
      <w:r w:rsidR="004D4B28" w:rsidRPr="00240AEE">
        <w:rPr>
          <w:rFonts w:ascii="Times New Roman" w:hAnsi="Times New Roman" w:cs="Times New Roman"/>
          <w:b/>
          <w:sz w:val="20"/>
          <w:szCs w:val="20"/>
        </w:rPr>
        <w:t xml:space="preserve">(PP) </w:t>
      </w:r>
      <w:r w:rsidRPr="00240AEE">
        <w:rPr>
          <w:rFonts w:ascii="Times New Roman" w:hAnsi="Times New Roman" w:cs="Times New Roman"/>
          <w:b/>
          <w:sz w:val="20"/>
          <w:szCs w:val="20"/>
        </w:rPr>
        <w:t>of individual membership within each group</w:t>
      </w:r>
    </w:p>
    <w:tbl>
      <w:tblPr>
        <w:tblStyle w:val="TableGrid"/>
        <w:tblW w:w="0" w:type="auto"/>
        <w:tblLook w:val="04A0" w:firstRow="1" w:lastRow="0" w:firstColumn="1" w:lastColumn="0" w:noHBand="0" w:noVBand="1"/>
      </w:tblPr>
      <w:tblGrid>
        <w:gridCol w:w="2263"/>
        <w:gridCol w:w="1134"/>
        <w:gridCol w:w="1134"/>
        <w:gridCol w:w="1134"/>
        <w:gridCol w:w="1134"/>
        <w:gridCol w:w="1134"/>
      </w:tblGrid>
      <w:tr w:rsidR="002A34BB" w:rsidRPr="00240AEE" w14:paraId="7B93D56B" w14:textId="77777777" w:rsidTr="00E65089">
        <w:tc>
          <w:tcPr>
            <w:tcW w:w="2263" w:type="dxa"/>
          </w:tcPr>
          <w:p w14:paraId="271F0E06" w14:textId="72FAFA23" w:rsidR="002A34BB" w:rsidRPr="00240AEE" w:rsidRDefault="002A34BB" w:rsidP="00E65089">
            <w:pPr>
              <w:spacing w:after="0" w:line="240" w:lineRule="auto"/>
              <w:jc w:val="both"/>
              <w:rPr>
                <w:b/>
                <w:bCs/>
              </w:rPr>
            </w:pPr>
            <w:r w:rsidRPr="00240AEE">
              <w:rPr>
                <w:b/>
                <w:bCs/>
              </w:rPr>
              <w:t>Trajectory Group</w:t>
            </w:r>
            <w:r w:rsidR="00784AB7" w:rsidRPr="00240AEE">
              <w:rPr>
                <w:b/>
                <w:bCs/>
              </w:rPr>
              <w:t xml:space="preserve"> – FOR ALL SAMPLE</w:t>
            </w:r>
          </w:p>
        </w:tc>
        <w:tc>
          <w:tcPr>
            <w:tcW w:w="1134" w:type="dxa"/>
          </w:tcPr>
          <w:p w14:paraId="6D69CC93" w14:textId="77777777" w:rsidR="002A34BB" w:rsidRPr="00240AEE" w:rsidRDefault="002A34BB" w:rsidP="00E65089">
            <w:pPr>
              <w:tabs>
                <w:tab w:val="center" w:pos="1593"/>
              </w:tabs>
              <w:spacing w:after="0" w:line="240" w:lineRule="auto"/>
              <w:jc w:val="right"/>
            </w:pPr>
            <w:r w:rsidRPr="00240AEE">
              <w:t>Obs.</w:t>
            </w:r>
          </w:p>
        </w:tc>
        <w:tc>
          <w:tcPr>
            <w:tcW w:w="1134" w:type="dxa"/>
          </w:tcPr>
          <w:p w14:paraId="0EDA1FC9" w14:textId="77777777" w:rsidR="002A34BB" w:rsidRPr="00240AEE" w:rsidRDefault="002A34BB" w:rsidP="00E65089">
            <w:pPr>
              <w:spacing w:after="0" w:line="240" w:lineRule="auto"/>
              <w:jc w:val="right"/>
            </w:pPr>
            <w:r w:rsidRPr="00240AEE">
              <w:t>Mean PP</w:t>
            </w:r>
          </w:p>
        </w:tc>
        <w:tc>
          <w:tcPr>
            <w:tcW w:w="1134" w:type="dxa"/>
          </w:tcPr>
          <w:p w14:paraId="61022993" w14:textId="77777777" w:rsidR="002A34BB" w:rsidRPr="00240AEE" w:rsidRDefault="002A34BB" w:rsidP="00E65089">
            <w:pPr>
              <w:spacing w:after="0" w:line="240" w:lineRule="auto"/>
              <w:jc w:val="right"/>
            </w:pPr>
            <w:r w:rsidRPr="00240AEE">
              <w:t>SD</w:t>
            </w:r>
          </w:p>
        </w:tc>
        <w:tc>
          <w:tcPr>
            <w:tcW w:w="1134" w:type="dxa"/>
          </w:tcPr>
          <w:p w14:paraId="2B01D827" w14:textId="77777777" w:rsidR="002A34BB" w:rsidRPr="00240AEE" w:rsidRDefault="002A34BB" w:rsidP="00E65089">
            <w:pPr>
              <w:spacing w:after="0" w:line="240" w:lineRule="auto"/>
              <w:jc w:val="right"/>
            </w:pPr>
            <w:r w:rsidRPr="00240AEE">
              <w:t>Min.</w:t>
            </w:r>
          </w:p>
        </w:tc>
        <w:tc>
          <w:tcPr>
            <w:tcW w:w="1134" w:type="dxa"/>
          </w:tcPr>
          <w:p w14:paraId="00CE0B4A" w14:textId="77777777" w:rsidR="002A34BB" w:rsidRPr="00240AEE" w:rsidRDefault="002A34BB" w:rsidP="00E65089">
            <w:pPr>
              <w:spacing w:after="0" w:line="240" w:lineRule="auto"/>
              <w:jc w:val="right"/>
            </w:pPr>
            <w:r w:rsidRPr="00240AEE">
              <w:t>Max.</w:t>
            </w:r>
          </w:p>
        </w:tc>
      </w:tr>
      <w:tr w:rsidR="002A34BB" w:rsidRPr="00240AEE" w14:paraId="139A3098" w14:textId="77777777" w:rsidTr="00E65089">
        <w:tc>
          <w:tcPr>
            <w:tcW w:w="2263" w:type="dxa"/>
          </w:tcPr>
          <w:p w14:paraId="716F6B45" w14:textId="77777777" w:rsidR="002A34BB" w:rsidRPr="00240AEE" w:rsidRDefault="002A34BB" w:rsidP="00E65089">
            <w:pPr>
              <w:spacing w:after="0" w:line="240" w:lineRule="auto"/>
              <w:jc w:val="both"/>
            </w:pPr>
            <w:r w:rsidRPr="00240AEE">
              <w:t>Group 1</w:t>
            </w:r>
          </w:p>
        </w:tc>
        <w:tc>
          <w:tcPr>
            <w:tcW w:w="1134" w:type="dxa"/>
          </w:tcPr>
          <w:p w14:paraId="5A73361E" w14:textId="3EFE755E" w:rsidR="002A34BB" w:rsidRPr="00240AEE" w:rsidRDefault="003651B4" w:rsidP="00E65089">
            <w:pPr>
              <w:spacing w:after="0" w:line="240" w:lineRule="auto"/>
              <w:jc w:val="right"/>
            </w:pPr>
            <w:r w:rsidRPr="00240AEE">
              <w:t>408</w:t>
            </w:r>
          </w:p>
        </w:tc>
        <w:tc>
          <w:tcPr>
            <w:tcW w:w="1134" w:type="dxa"/>
          </w:tcPr>
          <w:p w14:paraId="10F00713" w14:textId="4C8272CC" w:rsidR="002A34BB" w:rsidRPr="00240AEE" w:rsidRDefault="003651B4" w:rsidP="00E65089">
            <w:pPr>
              <w:spacing w:after="0" w:line="240" w:lineRule="auto"/>
              <w:jc w:val="right"/>
            </w:pPr>
            <w:r w:rsidRPr="00240AEE">
              <w:t>0.91</w:t>
            </w:r>
          </w:p>
        </w:tc>
        <w:tc>
          <w:tcPr>
            <w:tcW w:w="1134" w:type="dxa"/>
          </w:tcPr>
          <w:p w14:paraId="634C2623" w14:textId="2AED941A" w:rsidR="002A34BB" w:rsidRPr="00240AEE" w:rsidRDefault="003651B4" w:rsidP="00E65089">
            <w:pPr>
              <w:spacing w:after="0" w:line="240" w:lineRule="auto"/>
              <w:jc w:val="right"/>
            </w:pPr>
            <w:r w:rsidRPr="00240AEE">
              <w:t>0.13</w:t>
            </w:r>
          </w:p>
        </w:tc>
        <w:tc>
          <w:tcPr>
            <w:tcW w:w="1134" w:type="dxa"/>
          </w:tcPr>
          <w:p w14:paraId="7B5FFC6E" w14:textId="77777777" w:rsidR="002A34BB" w:rsidRPr="00240AEE" w:rsidRDefault="002A34BB" w:rsidP="00E65089">
            <w:pPr>
              <w:spacing w:after="0" w:line="240" w:lineRule="auto"/>
              <w:jc w:val="right"/>
            </w:pPr>
            <w:r w:rsidRPr="00240AEE">
              <w:t xml:space="preserve">0.50      </w:t>
            </w:r>
          </w:p>
        </w:tc>
        <w:tc>
          <w:tcPr>
            <w:tcW w:w="1134" w:type="dxa"/>
          </w:tcPr>
          <w:p w14:paraId="2C64017F" w14:textId="77777777" w:rsidR="002A34BB" w:rsidRPr="00240AEE" w:rsidRDefault="002A34BB" w:rsidP="00E65089">
            <w:pPr>
              <w:spacing w:after="0" w:line="240" w:lineRule="auto"/>
              <w:jc w:val="right"/>
            </w:pPr>
            <w:r w:rsidRPr="00240AEE">
              <w:t>1.00</w:t>
            </w:r>
          </w:p>
        </w:tc>
      </w:tr>
      <w:tr w:rsidR="002A34BB" w:rsidRPr="00240AEE" w14:paraId="4A44CCAD" w14:textId="77777777" w:rsidTr="00E65089">
        <w:tc>
          <w:tcPr>
            <w:tcW w:w="2263" w:type="dxa"/>
          </w:tcPr>
          <w:p w14:paraId="1D46E753" w14:textId="77777777" w:rsidR="002A34BB" w:rsidRPr="00240AEE" w:rsidRDefault="002A34BB" w:rsidP="00E65089">
            <w:pPr>
              <w:spacing w:after="0" w:line="240" w:lineRule="auto"/>
              <w:jc w:val="both"/>
            </w:pPr>
            <w:r w:rsidRPr="00240AEE">
              <w:t>Group 2</w:t>
            </w:r>
          </w:p>
        </w:tc>
        <w:tc>
          <w:tcPr>
            <w:tcW w:w="1134" w:type="dxa"/>
          </w:tcPr>
          <w:p w14:paraId="44252628" w14:textId="72EC2F40" w:rsidR="002A34BB" w:rsidRPr="00240AEE" w:rsidRDefault="003651B4" w:rsidP="00E65089">
            <w:pPr>
              <w:spacing w:after="0" w:line="240" w:lineRule="auto"/>
              <w:jc w:val="right"/>
            </w:pPr>
            <w:r w:rsidRPr="00240AEE">
              <w:t>1,588</w:t>
            </w:r>
          </w:p>
        </w:tc>
        <w:tc>
          <w:tcPr>
            <w:tcW w:w="1134" w:type="dxa"/>
          </w:tcPr>
          <w:p w14:paraId="60359F8D" w14:textId="59D643CD" w:rsidR="002A34BB" w:rsidRPr="00240AEE" w:rsidRDefault="002A34BB" w:rsidP="00E65089">
            <w:pPr>
              <w:spacing w:after="0" w:line="240" w:lineRule="auto"/>
              <w:jc w:val="right"/>
            </w:pPr>
            <w:r w:rsidRPr="00240AEE">
              <w:t>0.8</w:t>
            </w:r>
            <w:r w:rsidR="003651B4" w:rsidRPr="00240AEE">
              <w:t>8</w:t>
            </w:r>
          </w:p>
        </w:tc>
        <w:tc>
          <w:tcPr>
            <w:tcW w:w="1134" w:type="dxa"/>
          </w:tcPr>
          <w:p w14:paraId="0436C7F5" w14:textId="76C3E427" w:rsidR="002A34BB" w:rsidRPr="00240AEE" w:rsidRDefault="002A34BB" w:rsidP="00E65089">
            <w:pPr>
              <w:spacing w:after="0" w:line="240" w:lineRule="auto"/>
              <w:jc w:val="right"/>
            </w:pPr>
            <w:r w:rsidRPr="00240AEE">
              <w:t>0.</w:t>
            </w:r>
            <w:r w:rsidR="003651B4" w:rsidRPr="00240AEE">
              <w:t>14</w:t>
            </w:r>
          </w:p>
        </w:tc>
        <w:tc>
          <w:tcPr>
            <w:tcW w:w="1134" w:type="dxa"/>
          </w:tcPr>
          <w:p w14:paraId="44A1AC6A" w14:textId="5150AB6A" w:rsidR="002A34BB" w:rsidRPr="00240AEE" w:rsidRDefault="002A34BB" w:rsidP="00E65089">
            <w:pPr>
              <w:spacing w:after="0" w:line="240" w:lineRule="auto"/>
              <w:jc w:val="right"/>
            </w:pPr>
            <w:r w:rsidRPr="00240AEE">
              <w:t>0.</w:t>
            </w:r>
            <w:r w:rsidR="003651B4" w:rsidRPr="00240AEE">
              <w:t>50</w:t>
            </w:r>
          </w:p>
        </w:tc>
        <w:tc>
          <w:tcPr>
            <w:tcW w:w="1134" w:type="dxa"/>
          </w:tcPr>
          <w:p w14:paraId="09603102" w14:textId="77777777" w:rsidR="002A34BB" w:rsidRPr="00240AEE" w:rsidRDefault="002A34BB" w:rsidP="00E65089">
            <w:pPr>
              <w:spacing w:after="0" w:line="240" w:lineRule="auto"/>
              <w:jc w:val="right"/>
            </w:pPr>
            <w:r w:rsidRPr="00240AEE">
              <w:t>0.99</w:t>
            </w:r>
          </w:p>
        </w:tc>
      </w:tr>
      <w:tr w:rsidR="003651B4" w:rsidRPr="00240AEE" w14:paraId="0D7A5437" w14:textId="77777777" w:rsidTr="00E65089">
        <w:tc>
          <w:tcPr>
            <w:tcW w:w="2263" w:type="dxa"/>
          </w:tcPr>
          <w:p w14:paraId="4C6CF678" w14:textId="77777777" w:rsidR="003651B4" w:rsidRPr="00240AEE" w:rsidRDefault="003651B4" w:rsidP="003651B4">
            <w:pPr>
              <w:spacing w:after="0" w:line="240" w:lineRule="auto"/>
              <w:jc w:val="both"/>
            </w:pPr>
            <w:r w:rsidRPr="00240AEE">
              <w:t>Group 3</w:t>
            </w:r>
          </w:p>
        </w:tc>
        <w:tc>
          <w:tcPr>
            <w:tcW w:w="1134" w:type="dxa"/>
          </w:tcPr>
          <w:p w14:paraId="0B382979" w14:textId="6893940B" w:rsidR="003651B4" w:rsidRPr="00240AEE" w:rsidRDefault="003651B4" w:rsidP="003651B4">
            <w:pPr>
              <w:spacing w:after="0" w:line="240" w:lineRule="auto"/>
              <w:jc w:val="right"/>
            </w:pPr>
            <w:r w:rsidRPr="00240AEE">
              <w:t>2,180</w:t>
            </w:r>
          </w:p>
        </w:tc>
        <w:tc>
          <w:tcPr>
            <w:tcW w:w="1134" w:type="dxa"/>
          </w:tcPr>
          <w:p w14:paraId="049BAC33" w14:textId="42C1472E" w:rsidR="003651B4" w:rsidRPr="00240AEE" w:rsidRDefault="003651B4" w:rsidP="003651B4">
            <w:pPr>
              <w:spacing w:after="0" w:line="240" w:lineRule="auto"/>
              <w:jc w:val="right"/>
            </w:pPr>
            <w:r w:rsidRPr="00240AEE">
              <w:t>0.92</w:t>
            </w:r>
          </w:p>
        </w:tc>
        <w:tc>
          <w:tcPr>
            <w:tcW w:w="1134" w:type="dxa"/>
          </w:tcPr>
          <w:p w14:paraId="6329DE91" w14:textId="4F091814" w:rsidR="003651B4" w:rsidRPr="00240AEE" w:rsidRDefault="003651B4" w:rsidP="003651B4">
            <w:pPr>
              <w:spacing w:after="0" w:line="240" w:lineRule="auto"/>
              <w:jc w:val="right"/>
            </w:pPr>
            <w:r w:rsidRPr="00240AEE">
              <w:t>0.12</w:t>
            </w:r>
          </w:p>
        </w:tc>
        <w:tc>
          <w:tcPr>
            <w:tcW w:w="1134" w:type="dxa"/>
          </w:tcPr>
          <w:p w14:paraId="584C49CD" w14:textId="3D960857" w:rsidR="003651B4" w:rsidRPr="00240AEE" w:rsidRDefault="003651B4" w:rsidP="003651B4">
            <w:pPr>
              <w:spacing w:after="0" w:line="240" w:lineRule="auto"/>
              <w:jc w:val="right"/>
            </w:pPr>
            <w:r w:rsidRPr="00240AEE">
              <w:t>0.50</w:t>
            </w:r>
          </w:p>
        </w:tc>
        <w:tc>
          <w:tcPr>
            <w:tcW w:w="1134" w:type="dxa"/>
          </w:tcPr>
          <w:p w14:paraId="01B8113F" w14:textId="00459A4D" w:rsidR="003651B4" w:rsidRPr="00240AEE" w:rsidRDefault="003651B4" w:rsidP="003651B4">
            <w:pPr>
              <w:spacing w:after="0" w:line="240" w:lineRule="auto"/>
              <w:jc w:val="right"/>
            </w:pPr>
            <w:r w:rsidRPr="00240AEE">
              <w:t>1.00</w:t>
            </w:r>
          </w:p>
        </w:tc>
      </w:tr>
    </w:tbl>
    <w:p w14:paraId="284D0DCE" w14:textId="77777777" w:rsidR="002A34BB" w:rsidRPr="00240AEE" w:rsidRDefault="002A34BB" w:rsidP="002A34BB">
      <w:pPr>
        <w:spacing w:after="0" w:line="360" w:lineRule="auto"/>
        <w:jc w:val="both"/>
        <w:rPr>
          <w:rFonts w:ascii="Times New Roman" w:hAnsi="Times New Roman" w:cs="Times New Roman"/>
          <w:b/>
          <w:sz w:val="20"/>
          <w:szCs w:val="20"/>
        </w:rPr>
      </w:pPr>
    </w:p>
    <w:p w14:paraId="0317AF43" w14:textId="77777777" w:rsidR="002A34BB" w:rsidRPr="00240AEE" w:rsidRDefault="002A34BB">
      <w:pPr>
        <w:rPr>
          <w:rFonts w:ascii="Times New Roman" w:hAnsi="Times New Roman" w:cs="Times New Roman"/>
          <w:b/>
          <w:sz w:val="20"/>
          <w:szCs w:val="20"/>
        </w:rPr>
      </w:pPr>
    </w:p>
    <w:p w14:paraId="3A5482F8" w14:textId="77777777" w:rsidR="003F2C67" w:rsidRPr="00240AEE" w:rsidRDefault="003F2C67">
      <w:pPr>
        <w:rPr>
          <w:rFonts w:ascii="Times New Roman" w:hAnsi="Times New Roman" w:cs="Times New Roman"/>
          <w:b/>
          <w:sz w:val="20"/>
          <w:szCs w:val="20"/>
        </w:rPr>
      </w:pPr>
    </w:p>
    <w:p w14:paraId="59F469A4" w14:textId="77777777" w:rsidR="00240AEE" w:rsidRDefault="00240AEE" w:rsidP="009D1D25">
      <w:pPr>
        <w:spacing w:after="0" w:line="360" w:lineRule="auto"/>
        <w:jc w:val="both"/>
        <w:rPr>
          <w:rFonts w:ascii="Times New Roman" w:hAnsi="Times New Roman" w:cs="Times New Roman"/>
          <w:b/>
          <w:sz w:val="20"/>
          <w:szCs w:val="20"/>
        </w:rPr>
      </w:pPr>
    </w:p>
    <w:p w14:paraId="70B074A2" w14:textId="77777777" w:rsidR="00240AEE" w:rsidRDefault="00240AEE" w:rsidP="009D1D25">
      <w:pPr>
        <w:spacing w:after="0" w:line="360" w:lineRule="auto"/>
        <w:jc w:val="both"/>
        <w:rPr>
          <w:rFonts w:ascii="Times New Roman" w:hAnsi="Times New Roman" w:cs="Times New Roman"/>
          <w:b/>
          <w:sz w:val="20"/>
          <w:szCs w:val="20"/>
        </w:rPr>
      </w:pPr>
    </w:p>
    <w:p w14:paraId="4F640B63" w14:textId="10859BA3" w:rsidR="009D1D25" w:rsidRPr="00240AEE" w:rsidRDefault="009D1D25" w:rsidP="009D1D25">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lastRenderedPageBreak/>
        <w:t>Sensitivity Analysis on shape of trajectories – ALL SAMPLE</w:t>
      </w:r>
    </w:p>
    <w:p w14:paraId="4C15B193" w14:textId="77777777" w:rsidR="009D1D25" w:rsidRPr="00240AEE" w:rsidRDefault="009D1D25" w:rsidP="009D1D25">
      <w:pPr>
        <w:spacing w:after="0" w:line="360" w:lineRule="auto"/>
        <w:jc w:val="both"/>
        <w:rPr>
          <w:rFonts w:ascii="Times New Roman" w:hAnsi="Times New Roman" w:cs="Times New Roman"/>
          <w:b/>
          <w:sz w:val="20"/>
          <w:szCs w:val="20"/>
        </w:rPr>
      </w:pPr>
    </w:p>
    <w:p w14:paraId="774A41B8" w14:textId="77777777" w:rsidR="009D1D25" w:rsidRPr="00240AEE" w:rsidRDefault="009D1D25" w:rsidP="009D1D25">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Modelling all as linear as sensitivity analysis</w:t>
      </w:r>
    </w:p>
    <w:p w14:paraId="76C83091" w14:textId="77777777" w:rsidR="009D1D25" w:rsidRPr="00240AEE" w:rsidRDefault="009D1D25" w:rsidP="009D1D25">
      <w:pPr>
        <w:rPr>
          <w:rFonts w:ascii="Times New Roman" w:hAnsi="Times New Roman" w:cs="Times New Roman"/>
          <w:b/>
          <w:sz w:val="20"/>
          <w:szCs w:val="20"/>
        </w:rPr>
      </w:pPr>
      <w:r w:rsidRPr="00240AEE">
        <w:rPr>
          <w:rFonts w:ascii="Times New Roman" w:hAnsi="Times New Roman" w:cs="Times New Roman"/>
          <w:noProof/>
          <w:sz w:val="20"/>
          <w:szCs w:val="20"/>
        </w:rPr>
        <w:drawing>
          <wp:anchor distT="0" distB="0" distL="114300" distR="114300" simplePos="0" relativeHeight="251680768" behindDoc="1" locked="0" layoutInCell="1" allowOverlap="1" wp14:anchorId="639968D0" wp14:editId="0F56E8AE">
            <wp:simplePos x="0" y="0"/>
            <wp:positionH relativeFrom="margin">
              <wp:align>left</wp:align>
            </wp:positionH>
            <wp:positionV relativeFrom="paragraph">
              <wp:posOffset>32385</wp:posOffset>
            </wp:positionV>
            <wp:extent cx="3769995" cy="3443605"/>
            <wp:effectExtent l="0" t="0" r="1905" b="4445"/>
            <wp:wrapTight wrapText="bothSides">
              <wp:wrapPolygon edited="0">
                <wp:start x="0" y="0"/>
                <wp:lineTo x="0" y="21508"/>
                <wp:lineTo x="21502" y="21508"/>
                <wp:lineTo x="21502"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792920" cy="3464332"/>
                    </a:xfrm>
                    <a:prstGeom prst="rect">
                      <a:avLst/>
                    </a:prstGeom>
                  </pic:spPr>
                </pic:pic>
              </a:graphicData>
            </a:graphic>
            <wp14:sizeRelH relativeFrom="page">
              <wp14:pctWidth>0</wp14:pctWidth>
            </wp14:sizeRelH>
            <wp14:sizeRelV relativeFrom="page">
              <wp14:pctHeight>0</wp14:pctHeight>
            </wp14:sizeRelV>
          </wp:anchor>
        </w:drawing>
      </w:r>
      <w:r w:rsidRPr="00240AEE">
        <w:rPr>
          <w:rFonts w:ascii="Times New Roman" w:hAnsi="Times New Roman" w:cs="Times New Roman"/>
          <w:b/>
          <w:sz w:val="20"/>
          <w:szCs w:val="20"/>
        </w:rPr>
        <w:t xml:space="preserve"> </w:t>
      </w:r>
    </w:p>
    <w:p w14:paraId="78FC2D46" w14:textId="77777777" w:rsidR="009D1D25" w:rsidRPr="00240AEE" w:rsidRDefault="009D1D25" w:rsidP="009D1D25">
      <w:pPr>
        <w:spacing w:after="0" w:line="360" w:lineRule="auto"/>
        <w:jc w:val="both"/>
        <w:rPr>
          <w:rFonts w:ascii="Times New Roman" w:hAnsi="Times New Roman" w:cs="Times New Roman"/>
          <w:b/>
          <w:sz w:val="20"/>
          <w:szCs w:val="20"/>
        </w:rPr>
      </w:pPr>
    </w:p>
    <w:p w14:paraId="7D61C758" w14:textId="77777777" w:rsidR="009D1D25" w:rsidRPr="00240AEE" w:rsidRDefault="009D1D25" w:rsidP="009D1D25">
      <w:pPr>
        <w:spacing w:after="0" w:line="360" w:lineRule="auto"/>
        <w:jc w:val="both"/>
        <w:rPr>
          <w:rFonts w:ascii="Times New Roman" w:hAnsi="Times New Roman" w:cs="Times New Roman"/>
          <w:b/>
          <w:sz w:val="20"/>
          <w:szCs w:val="20"/>
        </w:rPr>
      </w:pPr>
    </w:p>
    <w:p w14:paraId="2B2970FB"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noProof/>
          <w:sz w:val="20"/>
          <w:szCs w:val="20"/>
        </w:rPr>
        <w:drawing>
          <wp:anchor distT="0" distB="0" distL="114300" distR="114300" simplePos="0" relativeHeight="251681792" behindDoc="1" locked="0" layoutInCell="1" allowOverlap="1" wp14:anchorId="14290B05" wp14:editId="05986DF3">
            <wp:simplePos x="0" y="0"/>
            <wp:positionH relativeFrom="margin">
              <wp:posOffset>3930650</wp:posOffset>
            </wp:positionH>
            <wp:positionV relativeFrom="paragraph">
              <wp:posOffset>396240</wp:posOffset>
            </wp:positionV>
            <wp:extent cx="2625725" cy="1911350"/>
            <wp:effectExtent l="0" t="0" r="3175" b="0"/>
            <wp:wrapTight wrapText="bothSides">
              <wp:wrapPolygon edited="0">
                <wp:start x="0" y="0"/>
                <wp:lineTo x="0" y="21313"/>
                <wp:lineTo x="21469" y="21313"/>
                <wp:lineTo x="2146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25725" cy="1911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E02A51"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p>
    <w:p w14:paraId="05C45D2A"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p>
    <w:p w14:paraId="5936D1EC"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p>
    <w:p w14:paraId="4B0838A1" w14:textId="77777777" w:rsidR="00240AEE" w:rsidRDefault="00240AEE" w:rsidP="009D1D25">
      <w:pPr>
        <w:tabs>
          <w:tab w:val="left" w:pos="1272"/>
        </w:tabs>
        <w:spacing w:after="0" w:line="360" w:lineRule="auto"/>
        <w:jc w:val="both"/>
        <w:rPr>
          <w:rFonts w:ascii="Times New Roman" w:hAnsi="Times New Roman" w:cs="Times New Roman"/>
          <w:b/>
          <w:sz w:val="20"/>
          <w:szCs w:val="20"/>
        </w:rPr>
      </w:pPr>
    </w:p>
    <w:p w14:paraId="6F322EE3" w14:textId="77777777" w:rsidR="006B36BA" w:rsidRDefault="006B36BA" w:rsidP="009D1D25">
      <w:pPr>
        <w:tabs>
          <w:tab w:val="left" w:pos="1272"/>
        </w:tabs>
        <w:spacing w:after="0" w:line="360" w:lineRule="auto"/>
        <w:jc w:val="both"/>
        <w:rPr>
          <w:rFonts w:ascii="Times New Roman" w:hAnsi="Times New Roman" w:cs="Times New Roman"/>
          <w:b/>
          <w:sz w:val="20"/>
          <w:szCs w:val="20"/>
        </w:rPr>
      </w:pPr>
    </w:p>
    <w:p w14:paraId="27203762" w14:textId="7A7B81DF" w:rsidR="009D1D25" w:rsidRPr="00240AEE" w:rsidRDefault="009D1D25" w:rsidP="009D1D2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Sensitivity 3-group model: posterior probabilities (PP) of individual membership within each group</w:t>
      </w:r>
    </w:p>
    <w:tbl>
      <w:tblPr>
        <w:tblStyle w:val="TableGrid"/>
        <w:tblW w:w="0" w:type="auto"/>
        <w:tblLook w:val="04A0" w:firstRow="1" w:lastRow="0" w:firstColumn="1" w:lastColumn="0" w:noHBand="0" w:noVBand="1"/>
      </w:tblPr>
      <w:tblGrid>
        <w:gridCol w:w="2263"/>
        <w:gridCol w:w="1134"/>
        <w:gridCol w:w="1134"/>
        <w:gridCol w:w="1134"/>
        <w:gridCol w:w="1134"/>
        <w:gridCol w:w="1134"/>
      </w:tblGrid>
      <w:tr w:rsidR="009D1D25" w:rsidRPr="00240AEE" w14:paraId="4447E9F2" w14:textId="77777777" w:rsidTr="002A3620">
        <w:tc>
          <w:tcPr>
            <w:tcW w:w="2263" w:type="dxa"/>
          </w:tcPr>
          <w:p w14:paraId="19F96C9E" w14:textId="77777777" w:rsidR="009D1D25" w:rsidRPr="00240AEE" w:rsidRDefault="009D1D25" w:rsidP="002A3620">
            <w:pPr>
              <w:spacing w:after="0" w:line="240" w:lineRule="auto"/>
              <w:jc w:val="both"/>
              <w:rPr>
                <w:b/>
                <w:bCs/>
              </w:rPr>
            </w:pPr>
            <w:r w:rsidRPr="00240AEE">
              <w:rPr>
                <w:b/>
                <w:bCs/>
              </w:rPr>
              <w:t>Trajectory Group – FOR ALL SAMPLE</w:t>
            </w:r>
          </w:p>
        </w:tc>
        <w:tc>
          <w:tcPr>
            <w:tcW w:w="1134" w:type="dxa"/>
          </w:tcPr>
          <w:p w14:paraId="10C89DDA" w14:textId="77777777" w:rsidR="009D1D25" w:rsidRPr="00240AEE" w:rsidRDefault="009D1D25" w:rsidP="002A3620">
            <w:pPr>
              <w:tabs>
                <w:tab w:val="center" w:pos="1593"/>
              </w:tabs>
              <w:spacing w:after="0" w:line="240" w:lineRule="auto"/>
              <w:jc w:val="right"/>
            </w:pPr>
            <w:r w:rsidRPr="00240AEE">
              <w:t>Obs.</w:t>
            </w:r>
          </w:p>
        </w:tc>
        <w:tc>
          <w:tcPr>
            <w:tcW w:w="1134" w:type="dxa"/>
          </w:tcPr>
          <w:p w14:paraId="7B5C6D5D" w14:textId="77777777" w:rsidR="009D1D25" w:rsidRPr="00240AEE" w:rsidRDefault="009D1D25" w:rsidP="002A3620">
            <w:pPr>
              <w:spacing w:after="0" w:line="240" w:lineRule="auto"/>
              <w:jc w:val="right"/>
            </w:pPr>
            <w:r w:rsidRPr="00240AEE">
              <w:t>Mean PP</w:t>
            </w:r>
          </w:p>
        </w:tc>
        <w:tc>
          <w:tcPr>
            <w:tcW w:w="1134" w:type="dxa"/>
          </w:tcPr>
          <w:p w14:paraId="23DC7954" w14:textId="77777777" w:rsidR="009D1D25" w:rsidRPr="00240AEE" w:rsidRDefault="009D1D25" w:rsidP="002A3620">
            <w:pPr>
              <w:spacing w:after="0" w:line="240" w:lineRule="auto"/>
              <w:jc w:val="right"/>
            </w:pPr>
            <w:r w:rsidRPr="00240AEE">
              <w:t>SD</w:t>
            </w:r>
          </w:p>
        </w:tc>
        <w:tc>
          <w:tcPr>
            <w:tcW w:w="1134" w:type="dxa"/>
          </w:tcPr>
          <w:p w14:paraId="5C275EC2" w14:textId="77777777" w:rsidR="009D1D25" w:rsidRPr="00240AEE" w:rsidRDefault="009D1D25" w:rsidP="002A3620">
            <w:pPr>
              <w:spacing w:after="0" w:line="240" w:lineRule="auto"/>
              <w:jc w:val="right"/>
            </w:pPr>
            <w:r w:rsidRPr="00240AEE">
              <w:t>Min.</w:t>
            </w:r>
          </w:p>
        </w:tc>
        <w:tc>
          <w:tcPr>
            <w:tcW w:w="1134" w:type="dxa"/>
          </w:tcPr>
          <w:p w14:paraId="6D6B311C" w14:textId="77777777" w:rsidR="009D1D25" w:rsidRPr="00240AEE" w:rsidRDefault="009D1D25" w:rsidP="002A3620">
            <w:pPr>
              <w:spacing w:after="0" w:line="240" w:lineRule="auto"/>
              <w:jc w:val="right"/>
            </w:pPr>
            <w:r w:rsidRPr="00240AEE">
              <w:t>Max.</w:t>
            </w:r>
          </w:p>
        </w:tc>
      </w:tr>
      <w:tr w:rsidR="009D1D25" w:rsidRPr="00240AEE" w14:paraId="5B38506D" w14:textId="77777777" w:rsidTr="002A3620">
        <w:tc>
          <w:tcPr>
            <w:tcW w:w="2263" w:type="dxa"/>
          </w:tcPr>
          <w:p w14:paraId="15E6BC9D" w14:textId="77777777" w:rsidR="009D1D25" w:rsidRPr="00240AEE" w:rsidRDefault="009D1D25" w:rsidP="002A3620">
            <w:pPr>
              <w:spacing w:after="0" w:line="240" w:lineRule="auto"/>
              <w:jc w:val="both"/>
            </w:pPr>
            <w:r w:rsidRPr="00240AEE">
              <w:t>Group 1</w:t>
            </w:r>
          </w:p>
        </w:tc>
        <w:tc>
          <w:tcPr>
            <w:tcW w:w="1134" w:type="dxa"/>
          </w:tcPr>
          <w:p w14:paraId="4FDE8264" w14:textId="77777777" w:rsidR="009D1D25" w:rsidRPr="00240AEE" w:rsidRDefault="009D1D25" w:rsidP="002A3620">
            <w:pPr>
              <w:spacing w:after="0" w:line="240" w:lineRule="auto"/>
              <w:jc w:val="right"/>
            </w:pPr>
            <w:r w:rsidRPr="00240AEE">
              <w:t>400</w:t>
            </w:r>
          </w:p>
        </w:tc>
        <w:tc>
          <w:tcPr>
            <w:tcW w:w="1134" w:type="dxa"/>
          </w:tcPr>
          <w:p w14:paraId="263D0860" w14:textId="77777777" w:rsidR="009D1D25" w:rsidRPr="00240AEE" w:rsidRDefault="009D1D25" w:rsidP="002A3620">
            <w:pPr>
              <w:spacing w:after="0" w:line="240" w:lineRule="auto"/>
              <w:jc w:val="right"/>
            </w:pPr>
            <w:r w:rsidRPr="00240AEE">
              <w:t>0.92</w:t>
            </w:r>
          </w:p>
        </w:tc>
        <w:tc>
          <w:tcPr>
            <w:tcW w:w="1134" w:type="dxa"/>
          </w:tcPr>
          <w:p w14:paraId="0E7720BF" w14:textId="77777777" w:rsidR="009D1D25" w:rsidRPr="00240AEE" w:rsidRDefault="009D1D25" w:rsidP="002A3620">
            <w:pPr>
              <w:spacing w:after="0" w:line="240" w:lineRule="auto"/>
              <w:jc w:val="right"/>
            </w:pPr>
            <w:r w:rsidRPr="00240AEE">
              <w:t>0.12</w:t>
            </w:r>
          </w:p>
        </w:tc>
        <w:tc>
          <w:tcPr>
            <w:tcW w:w="1134" w:type="dxa"/>
          </w:tcPr>
          <w:p w14:paraId="0B2FF903" w14:textId="77777777" w:rsidR="009D1D25" w:rsidRPr="00240AEE" w:rsidRDefault="009D1D25" w:rsidP="002A3620">
            <w:pPr>
              <w:spacing w:after="0" w:line="240" w:lineRule="auto"/>
              <w:jc w:val="right"/>
            </w:pPr>
            <w:r w:rsidRPr="00240AEE">
              <w:t xml:space="preserve">0.50      </w:t>
            </w:r>
          </w:p>
        </w:tc>
        <w:tc>
          <w:tcPr>
            <w:tcW w:w="1134" w:type="dxa"/>
          </w:tcPr>
          <w:p w14:paraId="4A708F5A" w14:textId="77777777" w:rsidR="009D1D25" w:rsidRPr="00240AEE" w:rsidRDefault="009D1D25" w:rsidP="002A3620">
            <w:pPr>
              <w:spacing w:after="0" w:line="240" w:lineRule="auto"/>
              <w:jc w:val="right"/>
            </w:pPr>
            <w:r w:rsidRPr="00240AEE">
              <w:t>1.00</w:t>
            </w:r>
          </w:p>
        </w:tc>
      </w:tr>
      <w:tr w:rsidR="009D1D25" w:rsidRPr="00240AEE" w14:paraId="63676162" w14:textId="77777777" w:rsidTr="002A3620">
        <w:tc>
          <w:tcPr>
            <w:tcW w:w="2263" w:type="dxa"/>
          </w:tcPr>
          <w:p w14:paraId="1A72528C" w14:textId="77777777" w:rsidR="009D1D25" w:rsidRPr="00240AEE" w:rsidRDefault="009D1D25" w:rsidP="002A3620">
            <w:pPr>
              <w:spacing w:after="0" w:line="240" w:lineRule="auto"/>
              <w:jc w:val="both"/>
            </w:pPr>
            <w:r w:rsidRPr="00240AEE">
              <w:t>Group 2</w:t>
            </w:r>
          </w:p>
        </w:tc>
        <w:tc>
          <w:tcPr>
            <w:tcW w:w="1134" w:type="dxa"/>
          </w:tcPr>
          <w:p w14:paraId="2ED57C62" w14:textId="77777777" w:rsidR="009D1D25" w:rsidRPr="00240AEE" w:rsidRDefault="009D1D25" w:rsidP="002A3620">
            <w:pPr>
              <w:spacing w:after="0" w:line="240" w:lineRule="auto"/>
              <w:jc w:val="right"/>
            </w:pPr>
            <w:r w:rsidRPr="00240AEE">
              <w:t>1,597</w:t>
            </w:r>
          </w:p>
        </w:tc>
        <w:tc>
          <w:tcPr>
            <w:tcW w:w="1134" w:type="dxa"/>
          </w:tcPr>
          <w:p w14:paraId="4F1185EE" w14:textId="77777777" w:rsidR="009D1D25" w:rsidRPr="00240AEE" w:rsidRDefault="009D1D25" w:rsidP="002A3620">
            <w:pPr>
              <w:spacing w:after="0" w:line="240" w:lineRule="auto"/>
              <w:jc w:val="right"/>
            </w:pPr>
            <w:r w:rsidRPr="00240AEE">
              <w:t>0.88</w:t>
            </w:r>
          </w:p>
        </w:tc>
        <w:tc>
          <w:tcPr>
            <w:tcW w:w="1134" w:type="dxa"/>
          </w:tcPr>
          <w:p w14:paraId="6E4BDC7E" w14:textId="77777777" w:rsidR="009D1D25" w:rsidRPr="00240AEE" w:rsidRDefault="009D1D25" w:rsidP="002A3620">
            <w:pPr>
              <w:spacing w:after="0" w:line="240" w:lineRule="auto"/>
              <w:jc w:val="right"/>
            </w:pPr>
            <w:r w:rsidRPr="00240AEE">
              <w:t>0.14</w:t>
            </w:r>
          </w:p>
        </w:tc>
        <w:tc>
          <w:tcPr>
            <w:tcW w:w="1134" w:type="dxa"/>
          </w:tcPr>
          <w:p w14:paraId="6F56B03A" w14:textId="77777777" w:rsidR="009D1D25" w:rsidRPr="00240AEE" w:rsidRDefault="009D1D25" w:rsidP="002A3620">
            <w:pPr>
              <w:spacing w:after="0" w:line="240" w:lineRule="auto"/>
              <w:jc w:val="right"/>
            </w:pPr>
            <w:r w:rsidRPr="00240AEE">
              <w:t>0.50</w:t>
            </w:r>
          </w:p>
        </w:tc>
        <w:tc>
          <w:tcPr>
            <w:tcW w:w="1134" w:type="dxa"/>
          </w:tcPr>
          <w:p w14:paraId="6BB394FB" w14:textId="77777777" w:rsidR="009D1D25" w:rsidRPr="00240AEE" w:rsidRDefault="009D1D25" w:rsidP="002A3620">
            <w:pPr>
              <w:spacing w:after="0" w:line="240" w:lineRule="auto"/>
              <w:jc w:val="right"/>
            </w:pPr>
            <w:r w:rsidRPr="00240AEE">
              <w:t>0.99</w:t>
            </w:r>
          </w:p>
        </w:tc>
      </w:tr>
      <w:tr w:rsidR="009D1D25" w:rsidRPr="00240AEE" w14:paraId="700D77AE" w14:textId="77777777" w:rsidTr="002A3620">
        <w:tc>
          <w:tcPr>
            <w:tcW w:w="2263" w:type="dxa"/>
          </w:tcPr>
          <w:p w14:paraId="100FE4B7" w14:textId="77777777" w:rsidR="009D1D25" w:rsidRPr="00240AEE" w:rsidRDefault="009D1D25" w:rsidP="002A3620">
            <w:pPr>
              <w:spacing w:after="0" w:line="240" w:lineRule="auto"/>
              <w:jc w:val="both"/>
            </w:pPr>
            <w:r w:rsidRPr="00240AEE">
              <w:t>Group 3</w:t>
            </w:r>
          </w:p>
        </w:tc>
        <w:tc>
          <w:tcPr>
            <w:tcW w:w="1134" w:type="dxa"/>
          </w:tcPr>
          <w:p w14:paraId="4CC5FA79" w14:textId="77777777" w:rsidR="009D1D25" w:rsidRPr="00240AEE" w:rsidRDefault="009D1D25" w:rsidP="002A3620">
            <w:pPr>
              <w:spacing w:after="0" w:line="240" w:lineRule="auto"/>
              <w:jc w:val="right"/>
            </w:pPr>
            <w:r w:rsidRPr="00240AEE">
              <w:t>2,179</w:t>
            </w:r>
          </w:p>
        </w:tc>
        <w:tc>
          <w:tcPr>
            <w:tcW w:w="1134" w:type="dxa"/>
          </w:tcPr>
          <w:p w14:paraId="6226E46C" w14:textId="77777777" w:rsidR="009D1D25" w:rsidRPr="00240AEE" w:rsidRDefault="009D1D25" w:rsidP="002A3620">
            <w:pPr>
              <w:spacing w:after="0" w:line="240" w:lineRule="auto"/>
              <w:jc w:val="right"/>
            </w:pPr>
            <w:r w:rsidRPr="00240AEE">
              <w:t>0.93</w:t>
            </w:r>
          </w:p>
        </w:tc>
        <w:tc>
          <w:tcPr>
            <w:tcW w:w="1134" w:type="dxa"/>
          </w:tcPr>
          <w:p w14:paraId="0915F5BA" w14:textId="77777777" w:rsidR="009D1D25" w:rsidRPr="00240AEE" w:rsidRDefault="009D1D25" w:rsidP="002A3620">
            <w:pPr>
              <w:spacing w:after="0" w:line="240" w:lineRule="auto"/>
              <w:jc w:val="right"/>
            </w:pPr>
            <w:r w:rsidRPr="00240AEE">
              <w:t>0.12</w:t>
            </w:r>
          </w:p>
        </w:tc>
        <w:tc>
          <w:tcPr>
            <w:tcW w:w="1134" w:type="dxa"/>
          </w:tcPr>
          <w:p w14:paraId="2A80A907" w14:textId="77777777" w:rsidR="009D1D25" w:rsidRPr="00240AEE" w:rsidRDefault="009D1D25" w:rsidP="002A3620">
            <w:pPr>
              <w:spacing w:after="0" w:line="240" w:lineRule="auto"/>
              <w:jc w:val="right"/>
            </w:pPr>
            <w:r w:rsidRPr="00240AEE">
              <w:t>0.50</w:t>
            </w:r>
          </w:p>
        </w:tc>
        <w:tc>
          <w:tcPr>
            <w:tcW w:w="1134" w:type="dxa"/>
          </w:tcPr>
          <w:p w14:paraId="24E13DD2" w14:textId="77777777" w:rsidR="009D1D25" w:rsidRPr="00240AEE" w:rsidRDefault="009D1D25" w:rsidP="002A3620">
            <w:pPr>
              <w:spacing w:after="0" w:line="240" w:lineRule="auto"/>
              <w:jc w:val="right"/>
            </w:pPr>
            <w:r w:rsidRPr="00240AEE">
              <w:t>1.00</w:t>
            </w:r>
          </w:p>
        </w:tc>
      </w:tr>
    </w:tbl>
    <w:p w14:paraId="4FB5389C" w14:textId="77777777" w:rsidR="009D1D25" w:rsidRPr="00240AEE" w:rsidRDefault="009D1D25" w:rsidP="009D1D25">
      <w:pPr>
        <w:spacing w:after="0" w:line="360" w:lineRule="auto"/>
        <w:jc w:val="both"/>
        <w:rPr>
          <w:rFonts w:ascii="Times New Roman" w:hAnsi="Times New Roman" w:cs="Times New Roman"/>
          <w:b/>
          <w:sz w:val="20"/>
          <w:szCs w:val="20"/>
        </w:rPr>
      </w:pPr>
    </w:p>
    <w:p w14:paraId="025B0FD8" w14:textId="77777777" w:rsidR="006B36BA" w:rsidRDefault="006B36BA" w:rsidP="009D1D25">
      <w:pPr>
        <w:tabs>
          <w:tab w:val="left" w:pos="1272"/>
        </w:tabs>
        <w:spacing w:after="0" w:line="360" w:lineRule="auto"/>
        <w:jc w:val="both"/>
        <w:rPr>
          <w:rFonts w:ascii="Times New Roman" w:hAnsi="Times New Roman" w:cs="Times New Roman"/>
          <w:b/>
          <w:sz w:val="20"/>
          <w:szCs w:val="20"/>
        </w:rPr>
      </w:pPr>
    </w:p>
    <w:p w14:paraId="76498FCF" w14:textId="2F9BAD7B" w:rsidR="009D1D25" w:rsidRPr="00240AEE" w:rsidRDefault="009D1D25" w:rsidP="009D1D2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Compare trajectory group membership between original modelled form and all linear form</w:t>
      </w:r>
    </w:p>
    <w:p w14:paraId="7F1F01EA"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noProof/>
          <w:sz w:val="20"/>
          <w:szCs w:val="20"/>
        </w:rPr>
        <w:drawing>
          <wp:inline distT="0" distB="0" distL="0" distR="0" wp14:anchorId="43BEC06B" wp14:editId="07E8AB1B">
            <wp:extent cx="3857625" cy="1685925"/>
            <wp:effectExtent l="0" t="0" r="9525" b="9525"/>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able&#10;&#10;Description automatically generated"/>
                    <pic:cNvPicPr/>
                  </pic:nvPicPr>
                  <pic:blipFill>
                    <a:blip r:embed="rId19"/>
                    <a:stretch>
                      <a:fillRect/>
                    </a:stretch>
                  </pic:blipFill>
                  <pic:spPr>
                    <a:xfrm>
                      <a:off x="0" y="0"/>
                      <a:ext cx="3857625" cy="1685925"/>
                    </a:xfrm>
                    <a:prstGeom prst="rect">
                      <a:avLst/>
                    </a:prstGeom>
                  </pic:spPr>
                </pic:pic>
              </a:graphicData>
            </a:graphic>
          </wp:inline>
        </w:drawing>
      </w:r>
    </w:p>
    <w:p w14:paraId="30F79EB9" w14:textId="534D2637" w:rsidR="003F2C67" w:rsidRPr="00240AEE" w:rsidRDefault="003F2C67" w:rsidP="003F2C67">
      <w:pPr>
        <w:tabs>
          <w:tab w:val="left" w:pos="1272"/>
        </w:tabs>
        <w:spacing w:after="0" w:line="360" w:lineRule="auto"/>
        <w:jc w:val="both"/>
        <w:rPr>
          <w:rFonts w:ascii="Times New Roman" w:hAnsi="Times New Roman" w:cs="Times New Roman"/>
          <w:b/>
          <w:sz w:val="20"/>
          <w:szCs w:val="20"/>
        </w:rPr>
      </w:pPr>
    </w:p>
    <w:p w14:paraId="16125721" w14:textId="591F979F" w:rsidR="003F2C67" w:rsidRPr="00391347" w:rsidRDefault="00CA2C5F" w:rsidP="005C1805">
      <w:pPr>
        <w:spacing w:after="0" w:line="360" w:lineRule="auto"/>
        <w:jc w:val="both"/>
        <w:rPr>
          <w:rFonts w:ascii="Times New Roman" w:hAnsi="Times New Roman" w:cs="Times New Roman"/>
          <w:b/>
        </w:rPr>
      </w:pPr>
      <w:r w:rsidRPr="00391347">
        <w:rPr>
          <w:rFonts w:ascii="Times New Roman" w:hAnsi="Times New Roman" w:cs="Times New Roman"/>
          <w:b/>
        </w:rPr>
        <w:lastRenderedPageBreak/>
        <w:t>3</w:t>
      </w:r>
      <w:r w:rsidR="006B36BA" w:rsidRPr="00391347">
        <w:rPr>
          <w:rFonts w:ascii="Times New Roman" w:hAnsi="Times New Roman" w:cs="Times New Roman"/>
          <w:b/>
        </w:rPr>
        <w:t>.2.2</w:t>
      </w:r>
      <w:r w:rsidR="003F2C67" w:rsidRPr="00391347">
        <w:rPr>
          <w:rFonts w:ascii="Times New Roman" w:hAnsi="Times New Roman" w:cs="Times New Roman"/>
          <w:b/>
        </w:rPr>
        <w:t xml:space="preserve"> BOYS </w:t>
      </w:r>
      <w:r w:rsidR="006B36BA" w:rsidRPr="00391347">
        <w:rPr>
          <w:rFonts w:ascii="Times New Roman" w:hAnsi="Times New Roman" w:cs="Times New Roman"/>
          <w:b/>
        </w:rPr>
        <w:t>OUTPUT</w:t>
      </w:r>
    </w:p>
    <w:p w14:paraId="209B2B53" w14:textId="50C0F8B7" w:rsidR="003D3E43" w:rsidRPr="00240AEE" w:rsidRDefault="003D3E43" w:rsidP="005C1805">
      <w:pPr>
        <w:spacing w:after="0" w:line="360" w:lineRule="auto"/>
        <w:jc w:val="both"/>
        <w:rPr>
          <w:rFonts w:ascii="Times New Roman" w:hAnsi="Times New Roman" w:cs="Times New Roman"/>
          <w:bCs/>
          <w:sz w:val="20"/>
          <w:szCs w:val="20"/>
        </w:rPr>
      </w:pPr>
      <w:r w:rsidRPr="00240AEE">
        <w:rPr>
          <w:rFonts w:ascii="Times New Roman" w:hAnsi="Times New Roman" w:cs="Times New Roman"/>
          <w:b/>
          <w:sz w:val="20"/>
          <w:szCs w:val="20"/>
        </w:rPr>
        <w:t>Decision statistics for the number and shape of trajectory groups – BOYS</w:t>
      </w:r>
    </w:p>
    <w:tbl>
      <w:tblPr>
        <w:tblStyle w:val="TableGrid"/>
        <w:tblW w:w="0" w:type="auto"/>
        <w:tblLook w:val="04A0" w:firstRow="1" w:lastRow="0" w:firstColumn="1" w:lastColumn="0" w:noHBand="0" w:noVBand="1"/>
      </w:tblPr>
      <w:tblGrid>
        <w:gridCol w:w="1696"/>
        <w:gridCol w:w="4111"/>
        <w:gridCol w:w="1181"/>
        <w:gridCol w:w="1181"/>
        <w:gridCol w:w="1181"/>
      </w:tblGrid>
      <w:tr w:rsidR="00A03922" w:rsidRPr="00240AEE" w14:paraId="1F015FBF" w14:textId="77777777" w:rsidTr="009E6A10">
        <w:tc>
          <w:tcPr>
            <w:tcW w:w="1696" w:type="dxa"/>
          </w:tcPr>
          <w:p w14:paraId="70031E81" w14:textId="50ED3126" w:rsidR="003D3E43" w:rsidRPr="00240AEE" w:rsidRDefault="00A03922" w:rsidP="00A03922">
            <w:pPr>
              <w:spacing w:after="0" w:line="240" w:lineRule="auto"/>
              <w:jc w:val="both"/>
              <w:rPr>
                <w:b/>
                <w:bCs/>
              </w:rPr>
            </w:pPr>
            <w:r w:rsidRPr="00240AEE">
              <w:rPr>
                <w:b/>
                <w:bCs/>
              </w:rPr>
              <w:t xml:space="preserve">BOYS </w:t>
            </w:r>
            <w:r w:rsidR="003D3E43" w:rsidRPr="00240AEE">
              <w:rPr>
                <w:b/>
                <w:bCs/>
              </w:rPr>
              <w:t>HRQOL</w:t>
            </w:r>
          </w:p>
        </w:tc>
        <w:tc>
          <w:tcPr>
            <w:tcW w:w="4111" w:type="dxa"/>
          </w:tcPr>
          <w:p w14:paraId="42B63DC3" w14:textId="77777777" w:rsidR="003D3E43" w:rsidRPr="00240AEE" w:rsidRDefault="003D3E43" w:rsidP="00A03922">
            <w:pPr>
              <w:spacing w:after="0" w:line="240" w:lineRule="auto"/>
            </w:pPr>
            <w:r w:rsidRPr="00240AEE">
              <w:t>% of population in each group</w:t>
            </w:r>
          </w:p>
          <w:p w14:paraId="646C4844" w14:textId="72E59828" w:rsidR="003D3E43" w:rsidRPr="00240AEE" w:rsidRDefault="003D3E43" w:rsidP="00A03922">
            <w:pPr>
              <w:tabs>
                <w:tab w:val="center" w:pos="1593"/>
              </w:tabs>
              <w:spacing w:after="0" w:line="240" w:lineRule="auto"/>
            </w:pPr>
            <w:r w:rsidRPr="00240AEE">
              <w:tab/>
            </w:r>
          </w:p>
        </w:tc>
        <w:tc>
          <w:tcPr>
            <w:tcW w:w="1181" w:type="dxa"/>
          </w:tcPr>
          <w:p w14:paraId="291D3E28" w14:textId="77777777" w:rsidR="003D3E43" w:rsidRPr="00240AEE" w:rsidRDefault="003D3E43" w:rsidP="00A03922">
            <w:pPr>
              <w:spacing w:after="0" w:line="240" w:lineRule="auto"/>
              <w:jc w:val="both"/>
            </w:pPr>
            <w:r w:rsidRPr="00240AEE">
              <w:t>BIC</w:t>
            </w:r>
          </w:p>
        </w:tc>
        <w:tc>
          <w:tcPr>
            <w:tcW w:w="1181" w:type="dxa"/>
          </w:tcPr>
          <w:p w14:paraId="61E65C1F" w14:textId="77777777" w:rsidR="003D3E43" w:rsidRPr="00240AEE" w:rsidRDefault="003D3E43" w:rsidP="00A03922">
            <w:pPr>
              <w:spacing w:after="0" w:line="240" w:lineRule="auto"/>
              <w:jc w:val="both"/>
            </w:pPr>
            <w:r w:rsidRPr="00240AEE">
              <w:t>AIC</w:t>
            </w:r>
          </w:p>
        </w:tc>
        <w:tc>
          <w:tcPr>
            <w:tcW w:w="1181" w:type="dxa"/>
          </w:tcPr>
          <w:p w14:paraId="5D68F810" w14:textId="77777777" w:rsidR="003D3E43" w:rsidRPr="00240AEE" w:rsidRDefault="003D3E43" w:rsidP="00A03922">
            <w:pPr>
              <w:spacing w:after="0" w:line="240" w:lineRule="auto"/>
              <w:jc w:val="both"/>
            </w:pPr>
            <w:r w:rsidRPr="00240AEE">
              <w:t>Entropy</w:t>
            </w:r>
          </w:p>
        </w:tc>
      </w:tr>
      <w:tr w:rsidR="00A03922" w:rsidRPr="00240AEE" w14:paraId="54B3381B" w14:textId="77777777" w:rsidTr="009E6A10">
        <w:tc>
          <w:tcPr>
            <w:tcW w:w="1696" w:type="dxa"/>
          </w:tcPr>
          <w:p w14:paraId="12C2E560" w14:textId="77777777" w:rsidR="003D3E43" w:rsidRPr="00240AEE" w:rsidRDefault="003D3E43" w:rsidP="00A03922">
            <w:pPr>
              <w:spacing w:after="0" w:line="240" w:lineRule="auto"/>
              <w:jc w:val="both"/>
            </w:pPr>
            <w:r w:rsidRPr="00240AEE">
              <w:t xml:space="preserve">1 group, quartic </w:t>
            </w:r>
          </w:p>
        </w:tc>
        <w:tc>
          <w:tcPr>
            <w:tcW w:w="4111" w:type="dxa"/>
          </w:tcPr>
          <w:p w14:paraId="59E6562F" w14:textId="77777777" w:rsidR="003D3E43" w:rsidRPr="00240AEE" w:rsidRDefault="003D3E43" w:rsidP="00A03922">
            <w:pPr>
              <w:spacing w:after="0" w:line="240" w:lineRule="auto"/>
              <w:jc w:val="both"/>
            </w:pPr>
            <w:r w:rsidRPr="00240AEE">
              <w:t>100%</w:t>
            </w:r>
          </w:p>
        </w:tc>
        <w:tc>
          <w:tcPr>
            <w:tcW w:w="1181" w:type="dxa"/>
          </w:tcPr>
          <w:p w14:paraId="74853FC2" w14:textId="0309F546" w:rsidR="003D3E43" w:rsidRPr="00240AEE" w:rsidRDefault="00A03922" w:rsidP="00A03922">
            <w:pPr>
              <w:spacing w:after="0" w:line="240" w:lineRule="auto"/>
              <w:jc w:val="both"/>
            </w:pPr>
            <w:r w:rsidRPr="00240AEE">
              <w:t>-50517.35</w:t>
            </w:r>
          </w:p>
        </w:tc>
        <w:tc>
          <w:tcPr>
            <w:tcW w:w="1181" w:type="dxa"/>
          </w:tcPr>
          <w:p w14:paraId="36EBEAE4" w14:textId="67718C2B" w:rsidR="003D3E43" w:rsidRPr="00240AEE" w:rsidRDefault="00A03922" w:rsidP="00A03922">
            <w:pPr>
              <w:spacing w:after="0" w:line="240" w:lineRule="auto"/>
              <w:jc w:val="both"/>
            </w:pPr>
            <w:r w:rsidRPr="00240AEE">
              <w:t>-50500.35</w:t>
            </w:r>
          </w:p>
        </w:tc>
        <w:tc>
          <w:tcPr>
            <w:tcW w:w="1181" w:type="dxa"/>
          </w:tcPr>
          <w:p w14:paraId="139EF895" w14:textId="77777777" w:rsidR="003D3E43" w:rsidRPr="00240AEE" w:rsidRDefault="003D3E43" w:rsidP="00A03922">
            <w:pPr>
              <w:spacing w:after="0" w:line="240" w:lineRule="auto"/>
              <w:jc w:val="both"/>
            </w:pPr>
            <w:r w:rsidRPr="00240AEE">
              <w:t>----</w:t>
            </w:r>
          </w:p>
        </w:tc>
      </w:tr>
      <w:tr w:rsidR="00A03922" w:rsidRPr="00240AEE" w14:paraId="220D40A2" w14:textId="77777777" w:rsidTr="009E6A10">
        <w:tc>
          <w:tcPr>
            <w:tcW w:w="1696" w:type="dxa"/>
          </w:tcPr>
          <w:p w14:paraId="7A7C44B0" w14:textId="77777777" w:rsidR="003D3E43" w:rsidRPr="00240AEE" w:rsidRDefault="003D3E43" w:rsidP="00A03922">
            <w:pPr>
              <w:spacing w:after="0" w:line="240" w:lineRule="auto"/>
              <w:jc w:val="both"/>
            </w:pPr>
            <w:r w:rsidRPr="00240AEE">
              <w:t>2 groups, quartic</w:t>
            </w:r>
          </w:p>
        </w:tc>
        <w:tc>
          <w:tcPr>
            <w:tcW w:w="4111" w:type="dxa"/>
          </w:tcPr>
          <w:p w14:paraId="0C640ED3" w14:textId="71C625F0" w:rsidR="003D3E43" w:rsidRPr="00240AEE" w:rsidRDefault="00A03922" w:rsidP="00A03922">
            <w:pPr>
              <w:spacing w:after="0" w:line="240" w:lineRule="auto"/>
              <w:jc w:val="both"/>
            </w:pPr>
            <w:r w:rsidRPr="00240AEE">
              <w:t>26%; 73%</w:t>
            </w:r>
          </w:p>
        </w:tc>
        <w:tc>
          <w:tcPr>
            <w:tcW w:w="1181" w:type="dxa"/>
          </w:tcPr>
          <w:p w14:paraId="759963EE" w14:textId="15F46CD9" w:rsidR="003D3E43" w:rsidRPr="00240AEE" w:rsidRDefault="00A03922" w:rsidP="00A03922">
            <w:pPr>
              <w:spacing w:after="0" w:line="240" w:lineRule="auto"/>
              <w:jc w:val="both"/>
            </w:pPr>
            <w:r w:rsidRPr="00240AEE">
              <w:t>-48613.39</w:t>
            </w:r>
          </w:p>
        </w:tc>
        <w:tc>
          <w:tcPr>
            <w:tcW w:w="1181" w:type="dxa"/>
          </w:tcPr>
          <w:p w14:paraId="189B92E8" w14:textId="35E7B8D8" w:rsidR="003D3E43" w:rsidRPr="00240AEE" w:rsidRDefault="00A03922" w:rsidP="00A03922">
            <w:pPr>
              <w:spacing w:after="0" w:line="240" w:lineRule="auto"/>
              <w:jc w:val="both"/>
            </w:pPr>
            <w:r w:rsidRPr="00240AEE">
              <w:t>-48579.38</w:t>
            </w:r>
          </w:p>
        </w:tc>
        <w:tc>
          <w:tcPr>
            <w:tcW w:w="1181" w:type="dxa"/>
          </w:tcPr>
          <w:p w14:paraId="235F820F" w14:textId="757AD56F" w:rsidR="003D3E43" w:rsidRPr="00240AEE" w:rsidRDefault="00A03922" w:rsidP="00A03922">
            <w:pPr>
              <w:spacing w:after="0" w:line="240" w:lineRule="auto"/>
              <w:jc w:val="both"/>
            </w:pPr>
            <w:r w:rsidRPr="00240AEE">
              <w:t>0.874</w:t>
            </w:r>
          </w:p>
        </w:tc>
      </w:tr>
      <w:tr w:rsidR="00A03922" w:rsidRPr="00240AEE" w14:paraId="590F6403" w14:textId="77777777" w:rsidTr="009E6A10">
        <w:tc>
          <w:tcPr>
            <w:tcW w:w="1696" w:type="dxa"/>
          </w:tcPr>
          <w:p w14:paraId="71754FC1" w14:textId="77777777" w:rsidR="003D3E43" w:rsidRPr="00240AEE" w:rsidRDefault="003D3E43" w:rsidP="00A03922">
            <w:pPr>
              <w:spacing w:after="0" w:line="240" w:lineRule="auto"/>
              <w:jc w:val="both"/>
            </w:pPr>
            <w:r w:rsidRPr="00240AEE">
              <w:t>3 groups, quartic</w:t>
            </w:r>
          </w:p>
        </w:tc>
        <w:tc>
          <w:tcPr>
            <w:tcW w:w="4111" w:type="dxa"/>
          </w:tcPr>
          <w:p w14:paraId="3C819533" w14:textId="1734DEFB" w:rsidR="003D3E43" w:rsidRPr="00240AEE" w:rsidRDefault="00A03922" w:rsidP="00A03922">
            <w:pPr>
              <w:spacing w:after="0" w:line="240" w:lineRule="auto"/>
              <w:jc w:val="both"/>
            </w:pPr>
            <w:r w:rsidRPr="00240AEE">
              <w:t>10%; 37%; 52%</w:t>
            </w:r>
          </w:p>
        </w:tc>
        <w:tc>
          <w:tcPr>
            <w:tcW w:w="1181" w:type="dxa"/>
          </w:tcPr>
          <w:p w14:paraId="5245A98E" w14:textId="7CBE67A0" w:rsidR="003D3E43" w:rsidRPr="00240AEE" w:rsidRDefault="00A03922" w:rsidP="00A03922">
            <w:pPr>
              <w:spacing w:after="0" w:line="240" w:lineRule="auto"/>
              <w:jc w:val="both"/>
            </w:pPr>
            <w:r w:rsidRPr="00240AEE">
              <w:t>-48090.93</w:t>
            </w:r>
          </w:p>
        </w:tc>
        <w:tc>
          <w:tcPr>
            <w:tcW w:w="1181" w:type="dxa"/>
          </w:tcPr>
          <w:p w14:paraId="5586993B" w14:textId="5D651A14" w:rsidR="003D3E43" w:rsidRPr="00240AEE" w:rsidRDefault="00A03922" w:rsidP="00A03922">
            <w:pPr>
              <w:spacing w:after="0" w:line="240" w:lineRule="auto"/>
              <w:jc w:val="both"/>
            </w:pPr>
            <w:r w:rsidRPr="00240AEE">
              <w:t>-48039.93</w:t>
            </w:r>
          </w:p>
        </w:tc>
        <w:tc>
          <w:tcPr>
            <w:tcW w:w="1181" w:type="dxa"/>
          </w:tcPr>
          <w:p w14:paraId="27B154CF" w14:textId="16F65A60" w:rsidR="003D3E43" w:rsidRPr="00240AEE" w:rsidRDefault="00A03922" w:rsidP="00A03922">
            <w:pPr>
              <w:spacing w:after="0" w:line="240" w:lineRule="auto"/>
              <w:jc w:val="both"/>
            </w:pPr>
            <w:r w:rsidRPr="00240AEE">
              <w:t>0.805</w:t>
            </w:r>
          </w:p>
        </w:tc>
      </w:tr>
      <w:tr w:rsidR="00A03922" w:rsidRPr="00240AEE" w14:paraId="0B0B963C" w14:textId="77777777" w:rsidTr="0036642C">
        <w:tc>
          <w:tcPr>
            <w:tcW w:w="1696" w:type="dxa"/>
            <w:shd w:val="clear" w:color="auto" w:fill="E7E6E6" w:themeFill="background2"/>
          </w:tcPr>
          <w:p w14:paraId="3E7CA6A0" w14:textId="77777777" w:rsidR="003D3E43" w:rsidRPr="00240AEE" w:rsidRDefault="003D3E43" w:rsidP="00A03922">
            <w:pPr>
              <w:spacing w:after="0" w:line="240" w:lineRule="auto"/>
              <w:jc w:val="both"/>
            </w:pPr>
            <w:r w:rsidRPr="00240AEE">
              <w:t>4 groups, quartic</w:t>
            </w:r>
          </w:p>
        </w:tc>
        <w:tc>
          <w:tcPr>
            <w:tcW w:w="4111" w:type="dxa"/>
            <w:shd w:val="clear" w:color="auto" w:fill="E7E6E6" w:themeFill="background2"/>
          </w:tcPr>
          <w:p w14:paraId="4F11124E" w14:textId="626D2E19" w:rsidR="003D3E43" w:rsidRPr="00240AEE" w:rsidRDefault="00A03922" w:rsidP="00A03922">
            <w:pPr>
              <w:spacing w:after="0" w:line="240" w:lineRule="auto"/>
              <w:jc w:val="both"/>
            </w:pPr>
            <w:r w:rsidRPr="00240AEE">
              <w:t>6%; 19%; 41%; 34%</w:t>
            </w:r>
          </w:p>
        </w:tc>
        <w:tc>
          <w:tcPr>
            <w:tcW w:w="1181" w:type="dxa"/>
            <w:shd w:val="clear" w:color="auto" w:fill="E7E6E6" w:themeFill="background2"/>
          </w:tcPr>
          <w:p w14:paraId="5CF80D6E" w14:textId="6F08679F" w:rsidR="003D3E43" w:rsidRPr="00240AEE" w:rsidRDefault="00A03922" w:rsidP="00A03922">
            <w:pPr>
              <w:spacing w:after="0" w:line="240" w:lineRule="auto"/>
              <w:jc w:val="both"/>
            </w:pPr>
            <w:r w:rsidRPr="00240AEE">
              <w:t>-47939.94</w:t>
            </w:r>
          </w:p>
        </w:tc>
        <w:tc>
          <w:tcPr>
            <w:tcW w:w="1181" w:type="dxa"/>
            <w:shd w:val="clear" w:color="auto" w:fill="E7E6E6" w:themeFill="background2"/>
          </w:tcPr>
          <w:p w14:paraId="33281FA9" w14:textId="41D45FF3" w:rsidR="003D3E43" w:rsidRPr="00240AEE" w:rsidRDefault="00A03922" w:rsidP="00A03922">
            <w:pPr>
              <w:spacing w:after="0" w:line="240" w:lineRule="auto"/>
              <w:jc w:val="both"/>
            </w:pPr>
            <w:r w:rsidRPr="00240AEE">
              <w:t>-47871.93</w:t>
            </w:r>
          </w:p>
        </w:tc>
        <w:tc>
          <w:tcPr>
            <w:tcW w:w="1181" w:type="dxa"/>
            <w:shd w:val="clear" w:color="auto" w:fill="E7E6E6" w:themeFill="background2"/>
          </w:tcPr>
          <w:p w14:paraId="2553630C" w14:textId="504C1515" w:rsidR="003D3E43" w:rsidRPr="00240AEE" w:rsidRDefault="00A03922" w:rsidP="00A03922">
            <w:pPr>
              <w:spacing w:after="0" w:line="240" w:lineRule="auto"/>
              <w:jc w:val="both"/>
              <w:rPr>
                <w:color w:val="FF0000"/>
              </w:rPr>
            </w:pPr>
            <w:r w:rsidRPr="00240AEE">
              <w:rPr>
                <w:color w:val="FF0000"/>
              </w:rPr>
              <w:t>0.745</w:t>
            </w:r>
          </w:p>
        </w:tc>
      </w:tr>
      <w:tr w:rsidR="00A03922" w:rsidRPr="00240AEE" w14:paraId="48A403F0" w14:textId="77777777" w:rsidTr="0036642C">
        <w:tc>
          <w:tcPr>
            <w:tcW w:w="1696" w:type="dxa"/>
            <w:shd w:val="clear" w:color="auto" w:fill="E7E6E6" w:themeFill="background2"/>
          </w:tcPr>
          <w:p w14:paraId="568F2B3A" w14:textId="77777777" w:rsidR="003D3E43" w:rsidRPr="00240AEE" w:rsidRDefault="003D3E43" w:rsidP="00A03922">
            <w:pPr>
              <w:spacing w:after="0" w:line="240" w:lineRule="auto"/>
              <w:jc w:val="both"/>
            </w:pPr>
            <w:r w:rsidRPr="00240AEE">
              <w:t>5 groups, quartic</w:t>
            </w:r>
          </w:p>
        </w:tc>
        <w:tc>
          <w:tcPr>
            <w:tcW w:w="4111" w:type="dxa"/>
            <w:shd w:val="clear" w:color="auto" w:fill="E7E6E6" w:themeFill="background2"/>
          </w:tcPr>
          <w:p w14:paraId="4D7A2916" w14:textId="3F757307" w:rsidR="003D3E43" w:rsidRPr="00240AEE" w:rsidRDefault="00A03922" w:rsidP="00A03922">
            <w:pPr>
              <w:spacing w:after="0" w:line="240" w:lineRule="auto"/>
              <w:jc w:val="both"/>
            </w:pPr>
            <w:r w:rsidRPr="00240AEE">
              <w:rPr>
                <w:color w:val="FF0000"/>
              </w:rPr>
              <w:t>2%</w:t>
            </w:r>
            <w:r w:rsidRPr="00240AEE">
              <w:t>; 8%; 21%; 41%; 28%</w:t>
            </w:r>
          </w:p>
        </w:tc>
        <w:tc>
          <w:tcPr>
            <w:tcW w:w="1181" w:type="dxa"/>
            <w:shd w:val="clear" w:color="auto" w:fill="E7E6E6" w:themeFill="background2"/>
          </w:tcPr>
          <w:p w14:paraId="628702BD" w14:textId="54C6E3A0" w:rsidR="003D3E43" w:rsidRPr="00240AEE" w:rsidRDefault="00A03922" w:rsidP="00A03922">
            <w:pPr>
              <w:spacing w:after="0" w:line="240" w:lineRule="auto"/>
              <w:jc w:val="both"/>
            </w:pPr>
            <w:r w:rsidRPr="00240AEE">
              <w:t>-47889.04</w:t>
            </w:r>
          </w:p>
        </w:tc>
        <w:tc>
          <w:tcPr>
            <w:tcW w:w="1181" w:type="dxa"/>
            <w:shd w:val="clear" w:color="auto" w:fill="E7E6E6" w:themeFill="background2"/>
          </w:tcPr>
          <w:p w14:paraId="7080ED04" w14:textId="51397CE6" w:rsidR="003D3E43" w:rsidRPr="00240AEE" w:rsidRDefault="00A03922" w:rsidP="00A03922">
            <w:pPr>
              <w:spacing w:after="0" w:line="240" w:lineRule="auto"/>
              <w:jc w:val="both"/>
            </w:pPr>
            <w:r w:rsidRPr="00240AEE">
              <w:t>-47804.03</w:t>
            </w:r>
          </w:p>
        </w:tc>
        <w:tc>
          <w:tcPr>
            <w:tcW w:w="1181" w:type="dxa"/>
            <w:shd w:val="clear" w:color="auto" w:fill="E7E6E6" w:themeFill="background2"/>
          </w:tcPr>
          <w:p w14:paraId="1D11A2EC" w14:textId="30C06A09" w:rsidR="003D3E43" w:rsidRPr="00240AEE" w:rsidRDefault="00A03922" w:rsidP="00A03922">
            <w:pPr>
              <w:spacing w:after="0" w:line="240" w:lineRule="auto"/>
              <w:jc w:val="both"/>
              <w:rPr>
                <w:color w:val="FF0000"/>
              </w:rPr>
            </w:pPr>
            <w:r w:rsidRPr="00240AEE">
              <w:rPr>
                <w:color w:val="FF0000"/>
              </w:rPr>
              <w:t>0.729</w:t>
            </w:r>
          </w:p>
        </w:tc>
      </w:tr>
      <w:tr w:rsidR="00A03922" w:rsidRPr="00240AEE" w14:paraId="56C1736F" w14:textId="77777777" w:rsidTr="0036642C">
        <w:tc>
          <w:tcPr>
            <w:tcW w:w="1696" w:type="dxa"/>
            <w:shd w:val="clear" w:color="auto" w:fill="E7E6E6" w:themeFill="background2"/>
          </w:tcPr>
          <w:p w14:paraId="5737DD9C" w14:textId="77777777" w:rsidR="003D3E43" w:rsidRPr="00240AEE" w:rsidRDefault="003D3E43" w:rsidP="00A03922">
            <w:pPr>
              <w:spacing w:after="0" w:line="240" w:lineRule="auto"/>
              <w:jc w:val="both"/>
            </w:pPr>
            <w:r w:rsidRPr="00240AEE">
              <w:t>6 groups, quartic</w:t>
            </w:r>
          </w:p>
        </w:tc>
        <w:tc>
          <w:tcPr>
            <w:tcW w:w="4111" w:type="dxa"/>
            <w:shd w:val="clear" w:color="auto" w:fill="E7E6E6" w:themeFill="background2"/>
          </w:tcPr>
          <w:p w14:paraId="153D9832" w14:textId="7832A49D" w:rsidR="003D3E43" w:rsidRPr="00240AEE" w:rsidRDefault="00A03922" w:rsidP="00A03922">
            <w:pPr>
              <w:spacing w:after="0" w:line="240" w:lineRule="auto"/>
              <w:jc w:val="both"/>
            </w:pPr>
            <w:r w:rsidRPr="00240AEE">
              <w:rPr>
                <w:color w:val="FF0000"/>
              </w:rPr>
              <w:t xml:space="preserve">2%; </w:t>
            </w:r>
            <w:r w:rsidRPr="00240AEE">
              <w:t>8%; 9%; 14%; 41%; 27%</w:t>
            </w:r>
          </w:p>
        </w:tc>
        <w:tc>
          <w:tcPr>
            <w:tcW w:w="1181" w:type="dxa"/>
            <w:shd w:val="clear" w:color="auto" w:fill="E7E6E6" w:themeFill="background2"/>
          </w:tcPr>
          <w:p w14:paraId="77046691" w14:textId="7E065047" w:rsidR="003D3E43" w:rsidRPr="00240AEE" w:rsidRDefault="00A03922" w:rsidP="00A03922">
            <w:pPr>
              <w:spacing w:after="0" w:line="240" w:lineRule="auto"/>
              <w:jc w:val="both"/>
            </w:pPr>
            <w:r w:rsidRPr="00240AEE">
              <w:t>-47798.10</w:t>
            </w:r>
          </w:p>
        </w:tc>
        <w:tc>
          <w:tcPr>
            <w:tcW w:w="1181" w:type="dxa"/>
            <w:shd w:val="clear" w:color="auto" w:fill="E7E6E6" w:themeFill="background2"/>
          </w:tcPr>
          <w:p w14:paraId="7EDFAF8C" w14:textId="5A00670D" w:rsidR="003D3E43" w:rsidRPr="00240AEE" w:rsidRDefault="00A03922" w:rsidP="00A03922">
            <w:pPr>
              <w:spacing w:after="0" w:line="240" w:lineRule="auto"/>
              <w:jc w:val="both"/>
            </w:pPr>
            <w:r w:rsidRPr="00240AEE">
              <w:t>-47696.09</w:t>
            </w:r>
          </w:p>
        </w:tc>
        <w:tc>
          <w:tcPr>
            <w:tcW w:w="1181" w:type="dxa"/>
            <w:shd w:val="clear" w:color="auto" w:fill="E7E6E6" w:themeFill="background2"/>
          </w:tcPr>
          <w:p w14:paraId="665E9D32" w14:textId="1DAF5C60" w:rsidR="003D3E43" w:rsidRPr="00240AEE" w:rsidRDefault="00A03922" w:rsidP="00A03922">
            <w:pPr>
              <w:spacing w:after="0" w:line="240" w:lineRule="auto"/>
              <w:jc w:val="both"/>
              <w:rPr>
                <w:color w:val="FF0000"/>
              </w:rPr>
            </w:pPr>
            <w:r w:rsidRPr="00240AEE">
              <w:rPr>
                <w:color w:val="FF0000"/>
              </w:rPr>
              <w:t>0.723</w:t>
            </w:r>
          </w:p>
        </w:tc>
      </w:tr>
    </w:tbl>
    <w:p w14:paraId="2156F900" w14:textId="19F05FFB" w:rsidR="003D3E43" w:rsidRPr="00240AEE" w:rsidRDefault="003D3E43" w:rsidP="00394D50">
      <w:pPr>
        <w:rPr>
          <w:rFonts w:ascii="Times New Roman" w:hAnsi="Times New Roman" w:cs="Times New Roman"/>
          <w:b/>
          <w:bCs/>
          <w:sz w:val="20"/>
          <w:szCs w:val="20"/>
        </w:rPr>
      </w:pPr>
    </w:p>
    <w:p w14:paraId="474A77C9" w14:textId="7B80D5AF" w:rsidR="008B708B" w:rsidRPr="00240AEE" w:rsidRDefault="008B708B" w:rsidP="00394D50">
      <w:pPr>
        <w:rPr>
          <w:rFonts w:ascii="Times New Roman" w:hAnsi="Times New Roman" w:cs="Times New Roman"/>
          <w:b/>
          <w:bCs/>
          <w:sz w:val="20"/>
          <w:szCs w:val="20"/>
        </w:rPr>
      </w:pPr>
      <w:r w:rsidRPr="00240AEE">
        <w:rPr>
          <w:rFonts w:ascii="Times New Roman" w:hAnsi="Times New Roman" w:cs="Times New Roman"/>
          <w:b/>
          <w:iCs/>
          <w:noProof/>
          <w:sz w:val="20"/>
          <w:szCs w:val="20"/>
        </w:rPr>
        <w:t>Trajectory figures for each model</w:t>
      </w:r>
      <w:r w:rsidR="0086007D" w:rsidRPr="00240AEE">
        <w:rPr>
          <w:rFonts w:ascii="Times New Roman" w:hAnsi="Times New Roman" w:cs="Times New Roman"/>
          <w:noProof/>
          <w:sz w:val="20"/>
          <w:szCs w:val="20"/>
        </w:rPr>
        <w:drawing>
          <wp:inline distT="0" distB="0" distL="0" distR="0" wp14:anchorId="69EF5BB5" wp14:editId="5FD08FD1">
            <wp:extent cx="5973288" cy="2753696"/>
            <wp:effectExtent l="0" t="0" r="889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0">
                      <a:extLst>
                        <a:ext uri="{28A0092B-C50C-407E-A947-70E740481C1C}">
                          <a14:useLocalDpi xmlns:a14="http://schemas.microsoft.com/office/drawing/2010/main" val="0"/>
                        </a:ext>
                      </a:extLst>
                    </a:blip>
                    <a:srcRect l="11391" t="7810" r="18072" b="34414"/>
                    <a:stretch/>
                  </pic:blipFill>
                  <pic:spPr bwMode="auto">
                    <a:xfrm>
                      <a:off x="0" y="0"/>
                      <a:ext cx="6007787" cy="2769600"/>
                    </a:xfrm>
                    <a:prstGeom prst="rect">
                      <a:avLst/>
                    </a:prstGeom>
                    <a:noFill/>
                    <a:ln>
                      <a:noFill/>
                    </a:ln>
                    <a:extLst>
                      <a:ext uri="{53640926-AAD7-44D8-BBD7-CCE9431645EC}">
                        <a14:shadowObscured xmlns:a14="http://schemas.microsoft.com/office/drawing/2010/main"/>
                      </a:ext>
                    </a:extLst>
                  </pic:spPr>
                </pic:pic>
              </a:graphicData>
            </a:graphic>
          </wp:inline>
        </w:drawing>
      </w:r>
    </w:p>
    <w:p w14:paraId="3347A621" w14:textId="519CCB9B" w:rsidR="0086007D" w:rsidRPr="00240AEE" w:rsidRDefault="00F4773B" w:rsidP="00394D50">
      <w:pPr>
        <w:rPr>
          <w:rFonts w:ascii="Times New Roman" w:hAnsi="Times New Roman" w:cs="Times New Roman"/>
          <w:b/>
          <w:iCs/>
          <w:noProof/>
          <w:sz w:val="20"/>
          <w:szCs w:val="20"/>
        </w:rPr>
      </w:pPr>
      <w:r w:rsidRPr="00240AEE">
        <w:rPr>
          <w:rFonts w:ascii="Times New Roman" w:hAnsi="Times New Roman" w:cs="Times New Roman"/>
          <w:b/>
          <w:iCs/>
          <w:noProof/>
          <w:sz w:val="20"/>
          <w:szCs w:val="20"/>
        </w:rPr>
        <w:t>S</w:t>
      </w:r>
      <w:r w:rsidR="0086007D" w:rsidRPr="00240AEE">
        <w:rPr>
          <w:rFonts w:ascii="Times New Roman" w:hAnsi="Times New Roman" w:cs="Times New Roman"/>
          <w:b/>
          <w:iCs/>
          <w:noProof/>
          <w:sz w:val="20"/>
          <w:szCs w:val="20"/>
        </w:rPr>
        <w:t>paghetti plots for each model</w:t>
      </w:r>
    </w:p>
    <w:p w14:paraId="45911467" w14:textId="4B363B8E" w:rsidR="0086007D" w:rsidRPr="00240AEE" w:rsidRDefault="0086007D" w:rsidP="00394D50">
      <w:pPr>
        <w:rPr>
          <w:rFonts w:ascii="Times New Roman" w:hAnsi="Times New Roman" w:cs="Times New Roman"/>
          <w:b/>
          <w:bCs/>
          <w:sz w:val="20"/>
          <w:szCs w:val="20"/>
        </w:rPr>
      </w:pPr>
      <w:r w:rsidRPr="00240AEE">
        <w:rPr>
          <w:rFonts w:ascii="Times New Roman" w:hAnsi="Times New Roman" w:cs="Times New Roman"/>
          <w:noProof/>
          <w:sz w:val="20"/>
          <w:szCs w:val="20"/>
        </w:rPr>
        <w:drawing>
          <wp:inline distT="0" distB="0" distL="0" distR="0" wp14:anchorId="73E6035C" wp14:editId="0F10972D">
            <wp:extent cx="5973288" cy="2796234"/>
            <wp:effectExtent l="0" t="0" r="889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1">
                      <a:extLst>
                        <a:ext uri="{28A0092B-C50C-407E-A947-70E740481C1C}">
                          <a14:useLocalDpi xmlns:a14="http://schemas.microsoft.com/office/drawing/2010/main" val="0"/>
                        </a:ext>
                      </a:extLst>
                    </a:blip>
                    <a:srcRect l="15986" t="6379" r="18265" b="38935"/>
                    <a:stretch/>
                  </pic:blipFill>
                  <pic:spPr bwMode="auto">
                    <a:xfrm>
                      <a:off x="0" y="0"/>
                      <a:ext cx="6002066" cy="2809706"/>
                    </a:xfrm>
                    <a:prstGeom prst="rect">
                      <a:avLst/>
                    </a:prstGeom>
                    <a:noFill/>
                    <a:ln>
                      <a:noFill/>
                    </a:ln>
                    <a:extLst>
                      <a:ext uri="{53640926-AAD7-44D8-BBD7-CCE9431645EC}">
                        <a14:shadowObscured xmlns:a14="http://schemas.microsoft.com/office/drawing/2010/main"/>
                      </a:ext>
                    </a:extLst>
                  </pic:spPr>
                </pic:pic>
              </a:graphicData>
            </a:graphic>
          </wp:inline>
        </w:drawing>
      </w:r>
    </w:p>
    <w:p w14:paraId="0832B6AA" w14:textId="26C478F1" w:rsidR="0036642C" w:rsidRPr="00240AEE" w:rsidRDefault="0036642C" w:rsidP="0036642C">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lastRenderedPageBreak/>
        <w:t>Decision – 3-group model:</w:t>
      </w:r>
    </w:p>
    <w:p w14:paraId="1C965E6B" w14:textId="7AF6CE11" w:rsidR="0036642C" w:rsidRPr="00240AEE" w:rsidRDefault="0036642C" w:rsidP="00F4773B">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Sufficient entropy (&gt;80), BIC, AIC (</w:t>
      </w:r>
      <w:r w:rsidR="004D4B28" w:rsidRPr="00240AEE">
        <w:rPr>
          <w:rFonts w:ascii="Times New Roman" w:hAnsi="Times New Roman"/>
          <w:bCs/>
        </w:rPr>
        <w:t xml:space="preserve">rejected </w:t>
      </w:r>
      <w:r w:rsidRPr="00240AEE">
        <w:rPr>
          <w:rFonts w:ascii="Times New Roman" w:hAnsi="Times New Roman"/>
          <w:bCs/>
        </w:rPr>
        <w:t>4</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w:t>
      </w:r>
      <w:r w:rsidR="004D4B28" w:rsidRPr="00240AEE">
        <w:rPr>
          <w:rFonts w:ascii="Times New Roman" w:hAnsi="Times New Roman"/>
          <w:bCs/>
        </w:rPr>
        <w:t xml:space="preserve">model </w:t>
      </w:r>
      <w:r w:rsidRPr="00240AEE">
        <w:rPr>
          <w:rFonts w:ascii="Times New Roman" w:hAnsi="Times New Roman"/>
          <w:bCs/>
        </w:rPr>
        <w:t>because of this)</w:t>
      </w:r>
    </w:p>
    <w:p w14:paraId="4FB0ED5C" w14:textId="69E147C5" w:rsidR="0036642C" w:rsidRPr="00240AEE" w:rsidRDefault="0036642C" w:rsidP="00F4773B">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Qualitatively distinct trajectories (</w:t>
      </w:r>
      <w:r w:rsidR="004D4B28" w:rsidRPr="00240AEE">
        <w:rPr>
          <w:rFonts w:ascii="Times New Roman" w:hAnsi="Times New Roman"/>
          <w:bCs/>
        </w:rPr>
        <w:t xml:space="preserve">rejected </w:t>
      </w:r>
      <w:r w:rsidRPr="00240AEE">
        <w:rPr>
          <w:rFonts w:ascii="Times New Roman" w:hAnsi="Times New Roman"/>
          <w:bCs/>
        </w:rPr>
        <w:t>4</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w:t>
      </w:r>
      <w:r w:rsidR="004D4B28" w:rsidRPr="00240AEE">
        <w:rPr>
          <w:rFonts w:ascii="Times New Roman" w:hAnsi="Times New Roman"/>
          <w:bCs/>
        </w:rPr>
        <w:t xml:space="preserve">model </w:t>
      </w:r>
      <w:r w:rsidRPr="00240AEE">
        <w:rPr>
          <w:rFonts w:ascii="Times New Roman" w:hAnsi="Times New Roman"/>
          <w:bCs/>
        </w:rPr>
        <w:t>because of this)</w:t>
      </w:r>
    </w:p>
    <w:p w14:paraId="518ECEFE" w14:textId="371F8FBD" w:rsidR="0036642C" w:rsidRPr="00240AEE" w:rsidRDefault="0036642C" w:rsidP="00F4773B">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 xml:space="preserve">Large enough groups (&gt;5%; </w:t>
      </w:r>
      <w:r w:rsidR="004D4B28" w:rsidRPr="00240AEE">
        <w:rPr>
          <w:rFonts w:ascii="Times New Roman" w:hAnsi="Times New Roman"/>
          <w:bCs/>
        </w:rPr>
        <w:t xml:space="preserve">rejected </w:t>
      </w:r>
      <w:r w:rsidRPr="00240AEE">
        <w:rPr>
          <w:rFonts w:ascii="Times New Roman" w:hAnsi="Times New Roman"/>
          <w:bCs/>
        </w:rPr>
        <w:t>5</w:t>
      </w:r>
      <w:r w:rsidRPr="00240AEE">
        <w:rPr>
          <w:rFonts w:ascii="Times New Roman" w:hAnsi="Times New Roman"/>
          <w:bCs/>
          <w:vertAlign w:val="superscript"/>
        </w:rPr>
        <w:t>th</w:t>
      </w:r>
      <w:r w:rsidRPr="00240AEE">
        <w:rPr>
          <w:rFonts w:ascii="Times New Roman" w:hAnsi="Times New Roman"/>
          <w:bCs/>
        </w:rPr>
        <w:t xml:space="preserve"> </w:t>
      </w:r>
      <w:r w:rsidR="00F4773B" w:rsidRPr="00240AEE">
        <w:rPr>
          <w:rFonts w:ascii="Times New Roman" w:hAnsi="Times New Roman"/>
          <w:bCs/>
        </w:rPr>
        <w:t>and 6</w:t>
      </w:r>
      <w:r w:rsidR="00F4773B" w:rsidRPr="00240AEE">
        <w:rPr>
          <w:rFonts w:ascii="Times New Roman" w:hAnsi="Times New Roman"/>
          <w:bCs/>
          <w:vertAlign w:val="superscript"/>
        </w:rPr>
        <w:t>th</w:t>
      </w:r>
      <w:r w:rsidR="00F4773B"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w:t>
      </w:r>
      <w:r w:rsidR="004D4B28" w:rsidRPr="00240AEE">
        <w:rPr>
          <w:rFonts w:ascii="Times New Roman" w:hAnsi="Times New Roman"/>
          <w:bCs/>
        </w:rPr>
        <w:t xml:space="preserve">model </w:t>
      </w:r>
      <w:r w:rsidRPr="00240AEE">
        <w:rPr>
          <w:rFonts w:ascii="Times New Roman" w:hAnsi="Times New Roman"/>
          <w:bCs/>
        </w:rPr>
        <w:t>because of this)</w:t>
      </w:r>
    </w:p>
    <w:p w14:paraId="35A43D25" w14:textId="11EE2BF2" w:rsidR="0036642C" w:rsidRPr="00240AEE" w:rsidRDefault="0036642C" w:rsidP="00F4773B">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Spaghetti plots cluster around mean</w:t>
      </w:r>
    </w:p>
    <w:p w14:paraId="2753D9CF" w14:textId="622F196D" w:rsidR="00784AB7" w:rsidRDefault="00784AB7" w:rsidP="00394D50">
      <w:pPr>
        <w:rPr>
          <w:rFonts w:ascii="Times New Roman" w:hAnsi="Times New Roman" w:cs="Times New Roman"/>
          <w:b/>
          <w:bCs/>
          <w:sz w:val="20"/>
          <w:szCs w:val="20"/>
        </w:rPr>
      </w:pPr>
    </w:p>
    <w:p w14:paraId="43EF52C0" w14:textId="77777777" w:rsidR="006B36BA" w:rsidRPr="00240AEE" w:rsidRDefault="006B36BA" w:rsidP="00394D50">
      <w:pPr>
        <w:rPr>
          <w:rFonts w:ascii="Times New Roman" w:hAnsi="Times New Roman" w:cs="Times New Roman"/>
          <w:b/>
          <w:bCs/>
          <w:sz w:val="20"/>
          <w:szCs w:val="20"/>
        </w:rPr>
      </w:pPr>
    </w:p>
    <w:p w14:paraId="71AA5336" w14:textId="34CFD0BF" w:rsidR="0086007D" w:rsidRPr="00240AEE" w:rsidRDefault="00784AB7" w:rsidP="00F4773B">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 xml:space="preserve">Final </w:t>
      </w:r>
      <w:r w:rsidR="003651B4" w:rsidRPr="00240AEE">
        <w:rPr>
          <w:rFonts w:ascii="Times New Roman" w:hAnsi="Times New Roman" w:cs="Times New Roman"/>
          <w:b/>
          <w:sz w:val="20"/>
          <w:szCs w:val="20"/>
        </w:rPr>
        <w:t>3</w:t>
      </w:r>
      <w:r w:rsidRPr="00240AEE">
        <w:rPr>
          <w:rFonts w:ascii="Times New Roman" w:hAnsi="Times New Roman" w:cs="Times New Roman"/>
          <w:b/>
          <w:sz w:val="20"/>
          <w:szCs w:val="20"/>
        </w:rPr>
        <w:t xml:space="preserve">-group model: </w:t>
      </w:r>
      <w:r w:rsidR="0086007D" w:rsidRPr="00240AEE">
        <w:rPr>
          <w:rFonts w:ascii="Times New Roman" w:hAnsi="Times New Roman" w:cs="Times New Roman"/>
          <w:b/>
          <w:sz w:val="20"/>
          <w:szCs w:val="20"/>
        </w:rPr>
        <w:t>Shape of trajectory groups</w:t>
      </w:r>
      <w:r w:rsidRPr="00240AEE">
        <w:rPr>
          <w:rFonts w:ascii="Times New Roman" w:hAnsi="Times New Roman" w:cs="Times New Roman"/>
          <w:b/>
          <w:sz w:val="20"/>
          <w:szCs w:val="20"/>
        </w:rPr>
        <w:t xml:space="preserve"> – FOR BOYS</w:t>
      </w:r>
    </w:p>
    <w:p w14:paraId="57DDA412" w14:textId="40863EB4" w:rsidR="00784AB7" w:rsidRPr="00240AEE" w:rsidRDefault="00784AB7" w:rsidP="00F4773B">
      <w:pPr>
        <w:rPr>
          <w:rFonts w:ascii="Times New Roman" w:hAnsi="Times New Roman" w:cs="Times New Roman"/>
          <w:b/>
          <w:sz w:val="20"/>
          <w:szCs w:val="20"/>
        </w:rPr>
      </w:pPr>
    </w:p>
    <w:p w14:paraId="7673C16F" w14:textId="79204392" w:rsidR="005866A9" w:rsidRPr="00240AEE" w:rsidRDefault="00F4773B" w:rsidP="00784AB7">
      <w:pPr>
        <w:spacing w:after="0" w:line="360" w:lineRule="auto"/>
        <w:jc w:val="both"/>
        <w:rPr>
          <w:rFonts w:ascii="Times New Roman" w:hAnsi="Times New Roman" w:cs="Times New Roman"/>
          <w:b/>
          <w:sz w:val="20"/>
          <w:szCs w:val="20"/>
        </w:rPr>
      </w:pPr>
      <w:r w:rsidRPr="00240AEE">
        <w:rPr>
          <w:rFonts w:ascii="Times New Roman" w:hAnsi="Times New Roman" w:cs="Times New Roman"/>
          <w:noProof/>
          <w:sz w:val="20"/>
          <w:szCs w:val="20"/>
        </w:rPr>
        <w:drawing>
          <wp:anchor distT="0" distB="0" distL="114300" distR="114300" simplePos="0" relativeHeight="251660288" behindDoc="1" locked="0" layoutInCell="1" allowOverlap="1" wp14:anchorId="1D88111A" wp14:editId="65CD437B">
            <wp:simplePos x="0" y="0"/>
            <wp:positionH relativeFrom="margin">
              <wp:align>left</wp:align>
            </wp:positionH>
            <wp:positionV relativeFrom="paragraph">
              <wp:posOffset>12700</wp:posOffset>
            </wp:positionV>
            <wp:extent cx="3395980" cy="3818255"/>
            <wp:effectExtent l="0" t="0" r="0" b="0"/>
            <wp:wrapTight wrapText="bothSides">
              <wp:wrapPolygon edited="0">
                <wp:start x="0" y="0"/>
                <wp:lineTo x="0" y="21446"/>
                <wp:lineTo x="21447" y="21446"/>
                <wp:lineTo x="2144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17418" t="13011" r="32490" b="26874"/>
                    <a:stretch/>
                  </pic:blipFill>
                  <pic:spPr bwMode="auto">
                    <a:xfrm>
                      <a:off x="0" y="0"/>
                      <a:ext cx="3395980" cy="3818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990D74" w14:textId="77777777" w:rsidR="003651B4" w:rsidRPr="00240AEE" w:rsidRDefault="003651B4" w:rsidP="00784AB7">
      <w:pPr>
        <w:tabs>
          <w:tab w:val="left" w:pos="1272"/>
        </w:tabs>
        <w:spacing w:after="0" w:line="360" w:lineRule="auto"/>
        <w:jc w:val="both"/>
        <w:rPr>
          <w:rFonts w:ascii="Times New Roman" w:hAnsi="Times New Roman" w:cs="Times New Roman"/>
          <w:b/>
          <w:sz w:val="20"/>
          <w:szCs w:val="20"/>
        </w:rPr>
      </w:pPr>
    </w:p>
    <w:p w14:paraId="5A90E65E" w14:textId="3B20A7DE" w:rsidR="003651B4" w:rsidRPr="00240AEE" w:rsidRDefault="003651B4" w:rsidP="00784AB7">
      <w:pPr>
        <w:tabs>
          <w:tab w:val="left" w:pos="1272"/>
        </w:tabs>
        <w:spacing w:after="0" w:line="360" w:lineRule="auto"/>
        <w:jc w:val="both"/>
        <w:rPr>
          <w:rFonts w:ascii="Times New Roman" w:hAnsi="Times New Roman" w:cs="Times New Roman"/>
          <w:b/>
          <w:sz w:val="20"/>
          <w:szCs w:val="20"/>
        </w:rPr>
      </w:pPr>
    </w:p>
    <w:p w14:paraId="233BEDB8" w14:textId="6ED4BBFF" w:rsidR="003651B4" w:rsidRPr="00240AEE" w:rsidRDefault="003651B4" w:rsidP="00784AB7">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bCs/>
          <w:noProof/>
          <w:sz w:val="20"/>
          <w:szCs w:val="20"/>
        </w:rPr>
        <w:drawing>
          <wp:anchor distT="0" distB="0" distL="114300" distR="114300" simplePos="0" relativeHeight="251661312" behindDoc="1" locked="0" layoutInCell="1" allowOverlap="1" wp14:anchorId="34F9A577" wp14:editId="69002535">
            <wp:simplePos x="0" y="0"/>
            <wp:positionH relativeFrom="column">
              <wp:posOffset>3336298</wp:posOffset>
            </wp:positionH>
            <wp:positionV relativeFrom="paragraph">
              <wp:posOffset>196026</wp:posOffset>
            </wp:positionV>
            <wp:extent cx="2912745" cy="2118360"/>
            <wp:effectExtent l="0" t="0" r="1905" b="0"/>
            <wp:wrapTight wrapText="bothSides">
              <wp:wrapPolygon edited="0">
                <wp:start x="0" y="0"/>
                <wp:lineTo x="0" y="21367"/>
                <wp:lineTo x="21473" y="21367"/>
                <wp:lineTo x="2147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12745" cy="2118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14677" w14:textId="77777777" w:rsidR="003651B4" w:rsidRPr="00240AEE" w:rsidRDefault="003651B4" w:rsidP="00784AB7">
      <w:pPr>
        <w:tabs>
          <w:tab w:val="left" w:pos="1272"/>
        </w:tabs>
        <w:spacing w:after="0" w:line="360" w:lineRule="auto"/>
        <w:jc w:val="both"/>
        <w:rPr>
          <w:rFonts w:ascii="Times New Roman" w:hAnsi="Times New Roman" w:cs="Times New Roman"/>
          <w:b/>
          <w:sz w:val="20"/>
          <w:szCs w:val="20"/>
        </w:rPr>
      </w:pPr>
    </w:p>
    <w:p w14:paraId="36D7D000" w14:textId="7D035E19" w:rsidR="003651B4" w:rsidRPr="00240AEE" w:rsidRDefault="003651B4" w:rsidP="00784AB7">
      <w:pPr>
        <w:tabs>
          <w:tab w:val="left" w:pos="1272"/>
        </w:tabs>
        <w:spacing w:after="0" w:line="360" w:lineRule="auto"/>
        <w:jc w:val="both"/>
        <w:rPr>
          <w:rFonts w:ascii="Times New Roman" w:hAnsi="Times New Roman" w:cs="Times New Roman"/>
          <w:b/>
          <w:sz w:val="20"/>
          <w:szCs w:val="20"/>
        </w:rPr>
      </w:pPr>
    </w:p>
    <w:p w14:paraId="6A669668" w14:textId="3CD5E2E2" w:rsidR="003651B4" w:rsidRPr="00240AEE" w:rsidRDefault="003651B4" w:rsidP="00784AB7">
      <w:pPr>
        <w:tabs>
          <w:tab w:val="left" w:pos="1272"/>
        </w:tabs>
        <w:spacing w:after="0" w:line="360" w:lineRule="auto"/>
        <w:jc w:val="both"/>
        <w:rPr>
          <w:rFonts w:ascii="Times New Roman" w:hAnsi="Times New Roman" w:cs="Times New Roman"/>
          <w:b/>
          <w:sz w:val="20"/>
          <w:szCs w:val="20"/>
        </w:rPr>
      </w:pPr>
    </w:p>
    <w:p w14:paraId="6C571824" w14:textId="77777777" w:rsidR="003651B4" w:rsidRPr="00240AEE" w:rsidRDefault="003651B4" w:rsidP="00784AB7">
      <w:pPr>
        <w:tabs>
          <w:tab w:val="left" w:pos="1272"/>
        </w:tabs>
        <w:spacing w:after="0" w:line="360" w:lineRule="auto"/>
        <w:jc w:val="both"/>
        <w:rPr>
          <w:rFonts w:ascii="Times New Roman" w:hAnsi="Times New Roman" w:cs="Times New Roman"/>
          <w:b/>
          <w:sz w:val="20"/>
          <w:szCs w:val="20"/>
        </w:rPr>
      </w:pPr>
    </w:p>
    <w:p w14:paraId="31A0DA33" w14:textId="4F4655A8" w:rsidR="00F4773B" w:rsidRDefault="00F4773B" w:rsidP="00784AB7">
      <w:pPr>
        <w:tabs>
          <w:tab w:val="left" w:pos="1272"/>
        </w:tabs>
        <w:spacing w:after="0" w:line="360" w:lineRule="auto"/>
        <w:jc w:val="both"/>
        <w:rPr>
          <w:rFonts w:ascii="Times New Roman" w:hAnsi="Times New Roman" w:cs="Times New Roman"/>
          <w:b/>
          <w:sz w:val="20"/>
          <w:szCs w:val="20"/>
        </w:rPr>
      </w:pPr>
    </w:p>
    <w:p w14:paraId="5850F9ED" w14:textId="77777777" w:rsidR="006B36BA" w:rsidRPr="00240AEE" w:rsidRDefault="006B36BA" w:rsidP="00784AB7">
      <w:pPr>
        <w:tabs>
          <w:tab w:val="left" w:pos="1272"/>
        </w:tabs>
        <w:spacing w:after="0" w:line="360" w:lineRule="auto"/>
        <w:jc w:val="both"/>
        <w:rPr>
          <w:rFonts w:ascii="Times New Roman" w:hAnsi="Times New Roman" w:cs="Times New Roman"/>
          <w:b/>
          <w:sz w:val="20"/>
          <w:szCs w:val="20"/>
        </w:rPr>
      </w:pPr>
    </w:p>
    <w:p w14:paraId="6CEC2BD7" w14:textId="12F703E9" w:rsidR="00784AB7" w:rsidRPr="00240AEE" w:rsidRDefault="00784AB7" w:rsidP="00784AB7">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 xml:space="preserve">Final </w:t>
      </w:r>
      <w:r w:rsidR="003651B4" w:rsidRPr="00240AEE">
        <w:rPr>
          <w:rFonts w:ascii="Times New Roman" w:hAnsi="Times New Roman" w:cs="Times New Roman"/>
          <w:b/>
          <w:sz w:val="20"/>
          <w:szCs w:val="20"/>
        </w:rPr>
        <w:t>3</w:t>
      </w:r>
      <w:r w:rsidRPr="00240AEE">
        <w:rPr>
          <w:rFonts w:ascii="Times New Roman" w:hAnsi="Times New Roman" w:cs="Times New Roman"/>
          <w:b/>
          <w:sz w:val="20"/>
          <w:szCs w:val="20"/>
        </w:rPr>
        <w:t>-g</w:t>
      </w:r>
      <w:r w:rsidR="00F4773B" w:rsidRPr="00240AEE">
        <w:rPr>
          <w:rFonts w:ascii="Times New Roman" w:hAnsi="Times New Roman" w:cs="Times New Roman"/>
          <w:b/>
          <w:sz w:val="20"/>
          <w:szCs w:val="20"/>
        </w:rPr>
        <w:t>r</w:t>
      </w:r>
      <w:r w:rsidRPr="00240AEE">
        <w:rPr>
          <w:rFonts w:ascii="Times New Roman" w:hAnsi="Times New Roman" w:cs="Times New Roman"/>
          <w:b/>
          <w:sz w:val="20"/>
          <w:szCs w:val="20"/>
        </w:rPr>
        <w:t>oup model: posterior probabilities</w:t>
      </w:r>
      <w:r w:rsidR="004D4B28" w:rsidRPr="00240AEE">
        <w:rPr>
          <w:rFonts w:ascii="Times New Roman" w:hAnsi="Times New Roman" w:cs="Times New Roman"/>
          <w:b/>
          <w:sz w:val="20"/>
          <w:szCs w:val="20"/>
        </w:rPr>
        <w:t xml:space="preserve"> (PP)</w:t>
      </w:r>
      <w:r w:rsidRPr="00240AEE">
        <w:rPr>
          <w:rFonts w:ascii="Times New Roman" w:hAnsi="Times New Roman" w:cs="Times New Roman"/>
          <w:b/>
          <w:sz w:val="20"/>
          <w:szCs w:val="20"/>
        </w:rPr>
        <w:t xml:space="preserve"> of individual membership within each group</w:t>
      </w:r>
    </w:p>
    <w:tbl>
      <w:tblPr>
        <w:tblStyle w:val="TableGrid"/>
        <w:tblW w:w="0" w:type="auto"/>
        <w:tblLook w:val="04A0" w:firstRow="1" w:lastRow="0" w:firstColumn="1" w:lastColumn="0" w:noHBand="0" w:noVBand="1"/>
      </w:tblPr>
      <w:tblGrid>
        <w:gridCol w:w="2263"/>
        <w:gridCol w:w="1134"/>
        <w:gridCol w:w="1134"/>
        <w:gridCol w:w="1134"/>
        <w:gridCol w:w="1134"/>
        <w:gridCol w:w="1134"/>
      </w:tblGrid>
      <w:tr w:rsidR="00784AB7" w:rsidRPr="00240AEE" w14:paraId="05916082" w14:textId="77777777" w:rsidTr="00E65089">
        <w:tc>
          <w:tcPr>
            <w:tcW w:w="2263" w:type="dxa"/>
          </w:tcPr>
          <w:p w14:paraId="3B5AC720" w14:textId="5394AE9F" w:rsidR="00784AB7" w:rsidRPr="00240AEE" w:rsidRDefault="00784AB7" w:rsidP="00E65089">
            <w:pPr>
              <w:spacing w:after="0" w:line="240" w:lineRule="auto"/>
              <w:jc w:val="both"/>
              <w:rPr>
                <w:b/>
                <w:bCs/>
              </w:rPr>
            </w:pPr>
            <w:r w:rsidRPr="00240AEE">
              <w:rPr>
                <w:b/>
                <w:bCs/>
              </w:rPr>
              <w:t>Trajectory Group – FOR BOYS</w:t>
            </w:r>
          </w:p>
        </w:tc>
        <w:tc>
          <w:tcPr>
            <w:tcW w:w="1134" w:type="dxa"/>
          </w:tcPr>
          <w:p w14:paraId="2495DF62" w14:textId="77777777" w:rsidR="00784AB7" w:rsidRPr="00240AEE" w:rsidRDefault="00784AB7" w:rsidP="00E65089">
            <w:pPr>
              <w:tabs>
                <w:tab w:val="center" w:pos="1593"/>
              </w:tabs>
              <w:spacing w:after="0" w:line="240" w:lineRule="auto"/>
              <w:jc w:val="right"/>
            </w:pPr>
            <w:r w:rsidRPr="00240AEE">
              <w:t>Obs.</w:t>
            </w:r>
          </w:p>
        </w:tc>
        <w:tc>
          <w:tcPr>
            <w:tcW w:w="1134" w:type="dxa"/>
          </w:tcPr>
          <w:p w14:paraId="24A77464" w14:textId="77777777" w:rsidR="00784AB7" w:rsidRPr="00240AEE" w:rsidRDefault="00784AB7" w:rsidP="00E65089">
            <w:pPr>
              <w:spacing w:after="0" w:line="240" w:lineRule="auto"/>
              <w:jc w:val="right"/>
            </w:pPr>
            <w:r w:rsidRPr="00240AEE">
              <w:t>Mean PP</w:t>
            </w:r>
          </w:p>
        </w:tc>
        <w:tc>
          <w:tcPr>
            <w:tcW w:w="1134" w:type="dxa"/>
          </w:tcPr>
          <w:p w14:paraId="4728E63C" w14:textId="77777777" w:rsidR="00784AB7" w:rsidRPr="00240AEE" w:rsidRDefault="00784AB7" w:rsidP="00E65089">
            <w:pPr>
              <w:spacing w:after="0" w:line="240" w:lineRule="auto"/>
              <w:jc w:val="right"/>
            </w:pPr>
            <w:r w:rsidRPr="00240AEE">
              <w:t>SD</w:t>
            </w:r>
          </w:p>
        </w:tc>
        <w:tc>
          <w:tcPr>
            <w:tcW w:w="1134" w:type="dxa"/>
          </w:tcPr>
          <w:p w14:paraId="071577B3" w14:textId="77777777" w:rsidR="00784AB7" w:rsidRPr="00240AEE" w:rsidRDefault="00784AB7" w:rsidP="00E65089">
            <w:pPr>
              <w:spacing w:after="0" w:line="240" w:lineRule="auto"/>
              <w:jc w:val="right"/>
            </w:pPr>
            <w:r w:rsidRPr="00240AEE">
              <w:t>Min.</w:t>
            </w:r>
          </w:p>
        </w:tc>
        <w:tc>
          <w:tcPr>
            <w:tcW w:w="1134" w:type="dxa"/>
          </w:tcPr>
          <w:p w14:paraId="5D9DB0B8" w14:textId="77777777" w:rsidR="00784AB7" w:rsidRPr="00240AEE" w:rsidRDefault="00784AB7" w:rsidP="00E65089">
            <w:pPr>
              <w:spacing w:after="0" w:line="240" w:lineRule="auto"/>
              <w:jc w:val="right"/>
            </w:pPr>
            <w:r w:rsidRPr="00240AEE">
              <w:t>Max.</w:t>
            </w:r>
          </w:p>
        </w:tc>
      </w:tr>
      <w:tr w:rsidR="00784AB7" w:rsidRPr="00240AEE" w14:paraId="7D163BD6" w14:textId="77777777" w:rsidTr="00E65089">
        <w:tc>
          <w:tcPr>
            <w:tcW w:w="2263" w:type="dxa"/>
          </w:tcPr>
          <w:p w14:paraId="353010A7" w14:textId="77777777" w:rsidR="00784AB7" w:rsidRPr="00240AEE" w:rsidRDefault="00784AB7" w:rsidP="00E65089">
            <w:pPr>
              <w:spacing w:after="0" w:line="240" w:lineRule="auto"/>
              <w:jc w:val="both"/>
            </w:pPr>
            <w:r w:rsidRPr="00240AEE">
              <w:t>Group 1</w:t>
            </w:r>
          </w:p>
        </w:tc>
        <w:tc>
          <w:tcPr>
            <w:tcW w:w="1134" w:type="dxa"/>
          </w:tcPr>
          <w:p w14:paraId="0FFB9DB4" w14:textId="46D00525" w:rsidR="00784AB7" w:rsidRPr="00240AEE" w:rsidRDefault="003651B4" w:rsidP="00E65089">
            <w:pPr>
              <w:spacing w:after="0" w:line="240" w:lineRule="auto"/>
              <w:jc w:val="right"/>
            </w:pPr>
            <w:r w:rsidRPr="00240AEE">
              <w:t>222</w:t>
            </w:r>
          </w:p>
        </w:tc>
        <w:tc>
          <w:tcPr>
            <w:tcW w:w="1134" w:type="dxa"/>
          </w:tcPr>
          <w:p w14:paraId="42DDBD5C" w14:textId="04BE83FF" w:rsidR="00784AB7" w:rsidRPr="00240AEE" w:rsidRDefault="005866A9" w:rsidP="00E65089">
            <w:pPr>
              <w:spacing w:after="0" w:line="240" w:lineRule="auto"/>
              <w:jc w:val="right"/>
            </w:pPr>
            <w:r w:rsidRPr="00240AEE">
              <w:t>0</w:t>
            </w:r>
            <w:r w:rsidR="00784AB7" w:rsidRPr="00240AEE">
              <w:t>.9</w:t>
            </w:r>
            <w:r w:rsidR="003651B4" w:rsidRPr="00240AEE">
              <w:t>3</w:t>
            </w:r>
          </w:p>
        </w:tc>
        <w:tc>
          <w:tcPr>
            <w:tcW w:w="1134" w:type="dxa"/>
          </w:tcPr>
          <w:p w14:paraId="4FB64A63" w14:textId="594D6FC8" w:rsidR="00784AB7" w:rsidRPr="00240AEE" w:rsidRDefault="005866A9" w:rsidP="00E65089">
            <w:pPr>
              <w:spacing w:after="0" w:line="240" w:lineRule="auto"/>
              <w:jc w:val="right"/>
            </w:pPr>
            <w:r w:rsidRPr="00240AEE">
              <w:t>0.</w:t>
            </w:r>
            <w:r w:rsidR="003651B4" w:rsidRPr="00240AEE">
              <w:t>12</w:t>
            </w:r>
          </w:p>
        </w:tc>
        <w:tc>
          <w:tcPr>
            <w:tcW w:w="1134" w:type="dxa"/>
          </w:tcPr>
          <w:p w14:paraId="1F509B3F" w14:textId="5FCBA91C" w:rsidR="00784AB7" w:rsidRPr="00240AEE" w:rsidRDefault="005866A9" w:rsidP="00E65089">
            <w:pPr>
              <w:spacing w:after="0" w:line="240" w:lineRule="auto"/>
              <w:jc w:val="right"/>
            </w:pPr>
            <w:r w:rsidRPr="00240AEE">
              <w:t>0.</w:t>
            </w:r>
            <w:r w:rsidR="003651B4" w:rsidRPr="00240AEE">
              <w:t>50</w:t>
            </w:r>
          </w:p>
        </w:tc>
        <w:tc>
          <w:tcPr>
            <w:tcW w:w="1134" w:type="dxa"/>
          </w:tcPr>
          <w:p w14:paraId="72608D36" w14:textId="58912C7C" w:rsidR="00784AB7" w:rsidRPr="00240AEE" w:rsidRDefault="005866A9" w:rsidP="00E65089">
            <w:pPr>
              <w:spacing w:after="0" w:line="240" w:lineRule="auto"/>
              <w:jc w:val="right"/>
            </w:pPr>
            <w:r w:rsidRPr="00240AEE">
              <w:t>1.00</w:t>
            </w:r>
          </w:p>
        </w:tc>
      </w:tr>
      <w:tr w:rsidR="00784AB7" w:rsidRPr="00240AEE" w14:paraId="2351E71E" w14:textId="77777777" w:rsidTr="00E65089">
        <w:tc>
          <w:tcPr>
            <w:tcW w:w="2263" w:type="dxa"/>
          </w:tcPr>
          <w:p w14:paraId="59027E3F" w14:textId="77777777" w:rsidR="00784AB7" w:rsidRPr="00240AEE" w:rsidRDefault="00784AB7" w:rsidP="00E65089">
            <w:pPr>
              <w:spacing w:after="0" w:line="240" w:lineRule="auto"/>
              <w:jc w:val="both"/>
            </w:pPr>
            <w:r w:rsidRPr="00240AEE">
              <w:t>Group 2</w:t>
            </w:r>
          </w:p>
        </w:tc>
        <w:tc>
          <w:tcPr>
            <w:tcW w:w="1134" w:type="dxa"/>
          </w:tcPr>
          <w:p w14:paraId="4FB21A51" w14:textId="2499AA8C" w:rsidR="00784AB7" w:rsidRPr="00240AEE" w:rsidRDefault="003651B4" w:rsidP="00E65089">
            <w:pPr>
              <w:spacing w:after="0" w:line="240" w:lineRule="auto"/>
              <w:jc w:val="right"/>
            </w:pPr>
            <w:r w:rsidRPr="00240AEE">
              <w:t>794</w:t>
            </w:r>
          </w:p>
        </w:tc>
        <w:tc>
          <w:tcPr>
            <w:tcW w:w="1134" w:type="dxa"/>
          </w:tcPr>
          <w:p w14:paraId="7EA870AF" w14:textId="2164C646" w:rsidR="00784AB7" w:rsidRPr="00240AEE" w:rsidRDefault="005866A9" w:rsidP="00E65089">
            <w:pPr>
              <w:spacing w:after="0" w:line="240" w:lineRule="auto"/>
              <w:jc w:val="right"/>
            </w:pPr>
            <w:r w:rsidRPr="00240AEE">
              <w:t>0.</w:t>
            </w:r>
            <w:r w:rsidR="003651B4" w:rsidRPr="00240AEE">
              <w:t>87</w:t>
            </w:r>
          </w:p>
        </w:tc>
        <w:tc>
          <w:tcPr>
            <w:tcW w:w="1134" w:type="dxa"/>
          </w:tcPr>
          <w:p w14:paraId="1EF7F2EC" w14:textId="3B465E3C" w:rsidR="00784AB7" w:rsidRPr="00240AEE" w:rsidRDefault="005866A9" w:rsidP="00E65089">
            <w:pPr>
              <w:spacing w:after="0" w:line="240" w:lineRule="auto"/>
              <w:jc w:val="right"/>
            </w:pPr>
            <w:r w:rsidRPr="00240AEE">
              <w:t>0.</w:t>
            </w:r>
            <w:r w:rsidR="003651B4" w:rsidRPr="00240AEE">
              <w:t>14</w:t>
            </w:r>
          </w:p>
        </w:tc>
        <w:tc>
          <w:tcPr>
            <w:tcW w:w="1134" w:type="dxa"/>
          </w:tcPr>
          <w:p w14:paraId="292EF944" w14:textId="61278643" w:rsidR="00784AB7" w:rsidRPr="00240AEE" w:rsidRDefault="005866A9" w:rsidP="00E65089">
            <w:pPr>
              <w:spacing w:after="0" w:line="240" w:lineRule="auto"/>
              <w:jc w:val="right"/>
            </w:pPr>
            <w:r w:rsidRPr="00240AEE">
              <w:t>0.</w:t>
            </w:r>
            <w:r w:rsidR="003651B4" w:rsidRPr="00240AEE">
              <w:t>50</w:t>
            </w:r>
          </w:p>
        </w:tc>
        <w:tc>
          <w:tcPr>
            <w:tcW w:w="1134" w:type="dxa"/>
          </w:tcPr>
          <w:p w14:paraId="0A1D5BA8" w14:textId="14552216" w:rsidR="00784AB7" w:rsidRPr="00240AEE" w:rsidRDefault="005866A9" w:rsidP="00E65089">
            <w:pPr>
              <w:spacing w:after="0" w:line="240" w:lineRule="auto"/>
              <w:jc w:val="right"/>
            </w:pPr>
            <w:r w:rsidRPr="00240AEE">
              <w:t>0.99</w:t>
            </w:r>
          </w:p>
        </w:tc>
      </w:tr>
      <w:tr w:rsidR="00784AB7" w:rsidRPr="00240AEE" w14:paraId="44B649AF" w14:textId="77777777" w:rsidTr="00E65089">
        <w:tc>
          <w:tcPr>
            <w:tcW w:w="2263" w:type="dxa"/>
          </w:tcPr>
          <w:p w14:paraId="181C2E63" w14:textId="77777777" w:rsidR="00784AB7" w:rsidRPr="00240AEE" w:rsidRDefault="00784AB7" w:rsidP="00E65089">
            <w:pPr>
              <w:spacing w:after="0" w:line="240" w:lineRule="auto"/>
              <w:jc w:val="both"/>
            </w:pPr>
            <w:r w:rsidRPr="00240AEE">
              <w:t>Group 3</w:t>
            </w:r>
          </w:p>
        </w:tc>
        <w:tc>
          <w:tcPr>
            <w:tcW w:w="1134" w:type="dxa"/>
          </w:tcPr>
          <w:p w14:paraId="0C2C4031" w14:textId="221C68D8" w:rsidR="00784AB7" w:rsidRPr="00240AEE" w:rsidRDefault="003651B4" w:rsidP="00E65089">
            <w:pPr>
              <w:spacing w:after="0" w:line="240" w:lineRule="auto"/>
              <w:jc w:val="right"/>
            </w:pPr>
            <w:r w:rsidRPr="00240AEE">
              <w:t>1,121</w:t>
            </w:r>
          </w:p>
        </w:tc>
        <w:tc>
          <w:tcPr>
            <w:tcW w:w="1134" w:type="dxa"/>
          </w:tcPr>
          <w:p w14:paraId="18A7626F" w14:textId="2BD62C16" w:rsidR="00784AB7" w:rsidRPr="00240AEE" w:rsidRDefault="005866A9" w:rsidP="00E65089">
            <w:pPr>
              <w:spacing w:after="0" w:line="240" w:lineRule="auto"/>
              <w:jc w:val="right"/>
            </w:pPr>
            <w:r w:rsidRPr="00240AEE">
              <w:t>0.</w:t>
            </w:r>
            <w:r w:rsidR="003651B4" w:rsidRPr="00240AEE">
              <w:t>92</w:t>
            </w:r>
          </w:p>
        </w:tc>
        <w:tc>
          <w:tcPr>
            <w:tcW w:w="1134" w:type="dxa"/>
          </w:tcPr>
          <w:p w14:paraId="6877EC80" w14:textId="4FB846FB" w:rsidR="00784AB7" w:rsidRPr="00240AEE" w:rsidRDefault="005866A9" w:rsidP="00E65089">
            <w:pPr>
              <w:spacing w:after="0" w:line="240" w:lineRule="auto"/>
              <w:jc w:val="right"/>
            </w:pPr>
            <w:r w:rsidRPr="00240AEE">
              <w:t>0.1</w:t>
            </w:r>
            <w:r w:rsidR="003651B4" w:rsidRPr="00240AEE">
              <w:t>2</w:t>
            </w:r>
          </w:p>
        </w:tc>
        <w:tc>
          <w:tcPr>
            <w:tcW w:w="1134" w:type="dxa"/>
          </w:tcPr>
          <w:p w14:paraId="5BB8E2D5" w14:textId="7728FE6C" w:rsidR="00784AB7" w:rsidRPr="00240AEE" w:rsidRDefault="005866A9" w:rsidP="00E65089">
            <w:pPr>
              <w:spacing w:after="0" w:line="240" w:lineRule="auto"/>
              <w:jc w:val="right"/>
            </w:pPr>
            <w:r w:rsidRPr="00240AEE">
              <w:t>0.</w:t>
            </w:r>
            <w:r w:rsidR="003651B4" w:rsidRPr="00240AEE">
              <w:t>50</w:t>
            </w:r>
          </w:p>
        </w:tc>
        <w:tc>
          <w:tcPr>
            <w:tcW w:w="1134" w:type="dxa"/>
          </w:tcPr>
          <w:p w14:paraId="5EE2FAA4" w14:textId="680933B3" w:rsidR="00784AB7" w:rsidRPr="00240AEE" w:rsidRDefault="003651B4" w:rsidP="00E65089">
            <w:pPr>
              <w:spacing w:after="0" w:line="240" w:lineRule="auto"/>
              <w:jc w:val="right"/>
            </w:pPr>
            <w:r w:rsidRPr="00240AEE">
              <w:t>1</w:t>
            </w:r>
            <w:r w:rsidR="005866A9" w:rsidRPr="00240AEE">
              <w:t>.</w:t>
            </w:r>
            <w:r w:rsidRPr="00240AEE">
              <w:t>00</w:t>
            </w:r>
          </w:p>
        </w:tc>
      </w:tr>
    </w:tbl>
    <w:p w14:paraId="3BE678C3" w14:textId="77777777" w:rsidR="003F2C67" w:rsidRPr="00240AEE" w:rsidRDefault="003F2C67">
      <w:pPr>
        <w:rPr>
          <w:rFonts w:ascii="Times New Roman" w:hAnsi="Times New Roman" w:cs="Times New Roman"/>
          <w:b/>
          <w:sz w:val="20"/>
          <w:szCs w:val="20"/>
        </w:rPr>
      </w:pPr>
    </w:p>
    <w:p w14:paraId="6D295815" w14:textId="77777777" w:rsidR="003F2C67" w:rsidRPr="00240AEE" w:rsidRDefault="003F2C67">
      <w:pPr>
        <w:rPr>
          <w:rFonts w:ascii="Times New Roman" w:hAnsi="Times New Roman" w:cs="Times New Roman"/>
          <w:b/>
          <w:sz w:val="20"/>
          <w:szCs w:val="20"/>
        </w:rPr>
      </w:pPr>
    </w:p>
    <w:p w14:paraId="34CBD608" w14:textId="77777777" w:rsidR="003F2C67" w:rsidRPr="00240AEE" w:rsidRDefault="003F2C67">
      <w:pPr>
        <w:rPr>
          <w:rFonts w:ascii="Times New Roman" w:hAnsi="Times New Roman" w:cs="Times New Roman"/>
          <w:b/>
          <w:sz w:val="20"/>
          <w:szCs w:val="20"/>
        </w:rPr>
      </w:pPr>
    </w:p>
    <w:p w14:paraId="1F2BFD89" w14:textId="77777777" w:rsidR="003F2C67" w:rsidRPr="00240AEE" w:rsidRDefault="003F2C67">
      <w:pPr>
        <w:rPr>
          <w:rFonts w:ascii="Times New Roman" w:hAnsi="Times New Roman" w:cs="Times New Roman"/>
          <w:b/>
          <w:sz w:val="20"/>
          <w:szCs w:val="20"/>
        </w:rPr>
      </w:pPr>
    </w:p>
    <w:p w14:paraId="4C988029" w14:textId="77777777" w:rsidR="009D1D25" w:rsidRPr="00240AEE" w:rsidRDefault="009D1D25" w:rsidP="009D1D25">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lastRenderedPageBreak/>
        <w:t>Sensitivity Analysis on shape of trajectories – BOYS</w:t>
      </w:r>
    </w:p>
    <w:p w14:paraId="1179924B" w14:textId="77777777" w:rsidR="009D1D25" w:rsidRPr="00240AEE" w:rsidRDefault="009D1D25" w:rsidP="009D1D25">
      <w:pPr>
        <w:spacing w:after="0" w:line="360" w:lineRule="auto"/>
        <w:jc w:val="both"/>
        <w:rPr>
          <w:rFonts w:ascii="Times New Roman" w:hAnsi="Times New Roman" w:cs="Times New Roman"/>
          <w:b/>
          <w:sz w:val="20"/>
          <w:szCs w:val="20"/>
        </w:rPr>
      </w:pPr>
    </w:p>
    <w:p w14:paraId="7FEE0236" w14:textId="77777777" w:rsidR="009D1D25" w:rsidRPr="00240AEE" w:rsidRDefault="009D1D25" w:rsidP="009D1D25">
      <w:pPr>
        <w:spacing w:after="0" w:line="360" w:lineRule="auto"/>
        <w:jc w:val="both"/>
        <w:rPr>
          <w:rFonts w:ascii="Times New Roman" w:hAnsi="Times New Roman" w:cs="Times New Roman"/>
          <w:b/>
          <w:sz w:val="20"/>
          <w:szCs w:val="20"/>
        </w:rPr>
      </w:pPr>
      <w:r w:rsidRPr="00240AEE">
        <w:rPr>
          <w:rFonts w:ascii="Times New Roman" w:hAnsi="Times New Roman" w:cs="Times New Roman"/>
          <w:noProof/>
          <w:sz w:val="20"/>
          <w:szCs w:val="20"/>
        </w:rPr>
        <w:drawing>
          <wp:anchor distT="0" distB="0" distL="114300" distR="114300" simplePos="0" relativeHeight="251683840" behindDoc="1" locked="0" layoutInCell="1" allowOverlap="1" wp14:anchorId="1C5D32F2" wp14:editId="3E782C2E">
            <wp:simplePos x="0" y="0"/>
            <wp:positionH relativeFrom="margin">
              <wp:align>left</wp:align>
            </wp:positionH>
            <wp:positionV relativeFrom="paragraph">
              <wp:posOffset>241935</wp:posOffset>
            </wp:positionV>
            <wp:extent cx="3895090" cy="3817620"/>
            <wp:effectExtent l="0" t="0" r="0" b="0"/>
            <wp:wrapTight wrapText="bothSides">
              <wp:wrapPolygon edited="0">
                <wp:start x="0" y="0"/>
                <wp:lineTo x="0" y="21449"/>
                <wp:lineTo x="21445" y="21449"/>
                <wp:lineTo x="21445" y="0"/>
                <wp:lineTo x="0" y="0"/>
              </wp:wrapPolygon>
            </wp:wrapTight>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3895090" cy="3817620"/>
                    </a:xfrm>
                    <a:prstGeom prst="rect">
                      <a:avLst/>
                    </a:prstGeom>
                  </pic:spPr>
                </pic:pic>
              </a:graphicData>
            </a:graphic>
            <wp14:sizeRelH relativeFrom="page">
              <wp14:pctWidth>0</wp14:pctWidth>
            </wp14:sizeRelH>
            <wp14:sizeRelV relativeFrom="page">
              <wp14:pctHeight>0</wp14:pctHeight>
            </wp14:sizeRelV>
          </wp:anchor>
        </w:drawing>
      </w:r>
      <w:r w:rsidRPr="00240AEE">
        <w:rPr>
          <w:rFonts w:ascii="Times New Roman" w:hAnsi="Times New Roman" w:cs="Times New Roman"/>
          <w:b/>
          <w:sz w:val="20"/>
          <w:szCs w:val="20"/>
        </w:rPr>
        <w:t>Modelling all closer to linear as sensitivity analysis</w:t>
      </w:r>
    </w:p>
    <w:p w14:paraId="68D7CFF2" w14:textId="77777777" w:rsidR="009D1D25" w:rsidRPr="00240AEE" w:rsidRDefault="009D1D25" w:rsidP="009D1D25">
      <w:pPr>
        <w:rPr>
          <w:rFonts w:ascii="Times New Roman" w:hAnsi="Times New Roman" w:cs="Times New Roman"/>
          <w:b/>
          <w:sz w:val="20"/>
          <w:szCs w:val="20"/>
        </w:rPr>
      </w:pPr>
      <w:r w:rsidRPr="00240AEE">
        <w:rPr>
          <w:rFonts w:ascii="Times New Roman" w:hAnsi="Times New Roman" w:cs="Times New Roman"/>
          <w:b/>
          <w:sz w:val="20"/>
          <w:szCs w:val="20"/>
        </w:rPr>
        <w:t xml:space="preserve"> </w:t>
      </w:r>
    </w:p>
    <w:p w14:paraId="3A515A58" w14:textId="77777777" w:rsidR="009D1D25" w:rsidRPr="00240AEE" w:rsidRDefault="009D1D25" w:rsidP="009D1D25">
      <w:pPr>
        <w:spacing w:after="0" w:line="360" w:lineRule="auto"/>
        <w:jc w:val="both"/>
        <w:rPr>
          <w:rFonts w:ascii="Times New Roman" w:hAnsi="Times New Roman" w:cs="Times New Roman"/>
          <w:b/>
          <w:sz w:val="20"/>
          <w:szCs w:val="20"/>
        </w:rPr>
      </w:pPr>
    </w:p>
    <w:p w14:paraId="5E03BD3B" w14:textId="77777777" w:rsidR="009D1D25" w:rsidRPr="00240AEE" w:rsidRDefault="009D1D25" w:rsidP="009D1D25">
      <w:pPr>
        <w:spacing w:after="0" w:line="360" w:lineRule="auto"/>
        <w:jc w:val="both"/>
        <w:rPr>
          <w:rFonts w:ascii="Times New Roman" w:hAnsi="Times New Roman" w:cs="Times New Roman"/>
          <w:b/>
          <w:sz w:val="20"/>
          <w:szCs w:val="20"/>
        </w:rPr>
      </w:pPr>
    </w:p>
    <w:p w14:paraId="507F636A"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p>
    <w:p w14:paraId="4215B153"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noProof/>
          <w:sz w:val="20"/>
          <w:szCs w:val="20"/>
        </w:rPr>
        <w:drawing>
          <wp:anchor distT="0" distB="0" distL="114300" distR="114300" simplePos="0" relativeHeight="251684864" behindDoc="1" locked="0" layoutInCell="1" allowOverlap="1" wp14:anchorId="2343B861" wp14:editId="780528A4">
            <wp:simplePos x="0" y="0"/>
            <wp:positionH relativeFrom="column">
              <wp:posOffset>3989622</wp:posOffset>
            </wp:positionH>
            <wp:positionV relativeFrom="paragraph">
              <wp:posOffset>259319</wp:posOffset>
            </wp:positionV>
            <wp:extent cx="2498090" cy="1819275"/>
            <wp:effectExtent l="0" t="0" r="0" b="9525"/>
            <wp:wrapTight wrapText="bothSides">
              <wp:wrapPolygon edited="0">
                <wp:start x="0" y="0"/>
                <wp:lineTo x="0" y="21487"/>
                <wp:lineTo x="21413" y="21487"/>
                <wp:lineTo x="21413"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98090" cy="1819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40927F"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p>
    <w:p w14:paraId="2940E7B5"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p>
    <w:p w14:paraId="3A05CEDD"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p>
    <w:p w14:paraId="0BDDD266"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p>
    <w:p w14:paraId="1334ED9E" w14:textId="77777777" w:rsidR="006B36BA" w:rsidRDefault="006B36BA" w:rsidP="009D1D25">
      <w:pPr>
        <w:tabs>
          <w:tab w:val="left" w:pos="1272"/>
        </w:tabs>
        <w:spacing w:after="0" w:line="360" w:lineRule="auto"/>
        <w:jc w:val="both"/>
        <w:rPr>
          <w:rFonts w:ascii="Times New Roman" w:hAnsi="Times New Roman" w:cs="Times New Roman"/>
          <w:b/>
          <w:sz w:val="20"/>
          <w:szCs w:val="20"/>
        </w:rPr>
      </w:pPr>
    </w:p>
    <w:p w14:paraId="57DD4BED" w14:textId="3590E884" w:rsidR="009D1D25" w:rsidRPr="00240AEE" w:rsidRDefault="009D1D25" w:rsidP="009D1D2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Sensitivity 3-group model: posterior probabilities (PP) of individual membership within each group</w:t>
      </w:r>
    </w:p>
    <w:tbl>
      <w:tblPr>
        <w:tblStyle w:val="TableGrid"/>
        <w:tblW w:w="0" w:type="auto"/>
        <w:tblLook w:val="04A0" w:firstRow="1" w:lastRow="0" w:firstColumn="1" w:lastColumn="0" w:noHBand="0" w:noVBand="1"/>
      </w:tblPr>
      <w:tblGrid>
        <w:gridCol w:w="2263"/>
        <w:gridCol w:w="1134"/>
        <w:gridCol w:w="1134"/>
        <w:gridCol w:w="1134"/>
        <w:gridCol w:w="1134"/>
        <w:gridCol w:w="1134"/>
      </w:tblGrid>
      <w:tr w:rsidR="009D1D25" w:rsidRPr="00240AEE" w14:paraId="00439108" w14:textId="77777777" w:rsidTr="002A3620">
        <w:tc>
          <w:tcPr>
            <w:tcW w:w="2263" w:type="dxa"/>
          </w:tcPr>
          <w:p w14:paraId="5FB697C4" w14:textId="77777777" w:rsidR="009D1D25" w:rsidRPr="00240AEE" w:rsidRDefault="009D1D25" w:rsidP="002A3620">
            <w:pPr>
              <w:spacing w:after="0" w:line="240" w:lineRule="auto"/>
              <w:jc w:val="both"/>
              <w:rPr>
                <w:b/>
                <w:bCs/>
              </w:rPr>
            </w:pPr>
            <w:r w:rsidRPr="00240AEE">
              <w:rPr>
                <w:b/>
                <w:bCs/>
              </w:rPr>
              <w:t>Trajectory Group – FOR BOYS</w:t>
            </w:r>
          </w:p>
        </w:tc>
        <w:tc>
          <w:tcPr>
            <w:tcW w:w="1134" w:type="dxa"/>
          </w:tcPr>
          <w:p w14:paraId="7AE91DC8" w14:textId="77777777" w:rsidR="009D1D25" w:rsidRPr="00240AEE" w:rsidRDefault="009D1D25" w:rsidP="002A3620">
            <w:pPr>
              <w:tabs>
                <w:tab w:val="center" w:pos="1593"/>
              </w:tabs>
              <w:spacing w:after="0" w:line="240" w:lineRule="auto"/>
              <w:jc w:val="right"/>
            </w:pPr>
            <w:r w:rsidRPr="00240AEE">
              <w:t>Obs.</w:t>
            </w:r>
          </w:p>
        </w:tc>
        <w:tc>
          <w:tcPr>
            <w:tcW w:w="1134" w:type="dxa"/>
          </w:tcPr>
          <w:p w14:paraId="5C286ADB" w14:textId="77777777" w:rsidR="009D1D25" w:rsidRPr="00240AEE" w:rsidRDefault="009D1D25" w:rsidP="002A3620">
            <w:pPr>
              <w:spacing w:after="0" w:line="240" w:lineRule="auto"/>
              <w:jc w:val="right"/>
            </w:pPr>
            <w:r w:rsidRPr="00240AEE">
              <w:t>Mean PP</w:t>
            </w:r>
          </w:p>
        </w:tc>
        <w:tc>
          <w:tcPr>
            <w:tcW w:w="1134" w:type="dxa"/>
          </w:tcPr>
          <w:p w14:paraId="15982E4D" w14:textId="77777777" w:rsidR="009D1D25" w:rsidRPr="00240AEE" w:rsidRDefault="009D1D25" w:rsidP="002A3620">
            <w:pPr>
              <w:spacing w:after="0" w:line="240" w:lineRule="auto"/>
              <w:jc w:val="right"/>
            </w:pPr>
            <w:r w:rsidRPr="00240AEE">
              <w:t>SD</w:t>
            </w:r>
          </w:p>
        </w:tc>
        <w:tc>
          <w:tcPr>
            <w:tcW w:w="1134" w:type="dxa"/>
          </w:tcPr>
          <w:p w14:paraId="0A34F22E" w14:textId="77777777" w:rsidR="009D1D25" w:rsidRPr="00240AEE" w:rsidRDefault="009D1D25" w:rsidP="002A3620">
            <w:pPr>
              <w:spacing w:after="0" w:line="240" w:lineRule="auto"/>
              <w:jc w:val="right"/>
            </w:pPr>
            <w:r w:rsidRPr="00240AEE">
              <w:t>Min.</w:t>
            </w:r>
          </w:p>
        </w:tc>
        <w:tc>
          <w:tcPr>
            <w:tcW w:w="1134" w:type="dxa"/>
          </w:tcPr>
          <w:p w14:paraId="2C3B76A6" w14:textId="77777777" w:rsidR="009D1D25" w:rsidRPr="00240AEE" w:rsidRDefault="009D1D25" w:rsidP="002A3620">
            <w:pPr>
              <w:spacing w:after="0" w:line="240" w:lineRule="auto"/>
              <w:jc w:val="right"/>
            </w:pPr>
            <w:r w:rsidRPr="00240AEE">
              <w:t>Max.</w:t>
            </w:r>
          </w:p>
        </w:tc>
      </w:tr>
      <w:tr w:rsidR="009D1D25" w:rsidRPr="00240AEE" w14:paraId="58BF6E98" w14:textId="77777777" w:rsidTr="002A3620">
        <w:tc>
          <w:tcPr>
            <w:tcW w:w="2263" w:type="dxa"/>
          </w:tcPr>
          <w:p w14:paraId="3B1F8166" w14:textId="77777777" w:rsidR="009D1D25" w:rsidRPr="00240AEE" w:rsidRDefault="009D1D25" w:rsidP="002A3620">
            <w:pPr>
              <w:spacing w:after="0" w:line="240" w:lineRule="auto"/>
              <w:jc w:val="both"/>
            </w:pPr>
            <w:r w:rsidRPr="00240AEE">
              <w:t>Group 1</w:t>
            </w:r>
          </w:p>
        </w:tc>
        <w:tc>
          <w:tcPr>
            <w:tcW w:w="1134" w:type="dxa"/>
          </w:tcPr>
          <w:p w14:paraId="42B40750" w14:textId="77777777" w:rsidR="009D1D25" w:rsidRPr="00240AEE" w:rsidRDefault="009D1D25" w:rsidP="002A3620">
            <w:pPr>
              <w:spacing w:after="0" w:line="240" w:lineRule="auto"/>
              <w:jc w:val="right"/>
            </w:pPr>
            <w:r w:rsidRPr="00240AEE">
              <w:t>209</w:t>
            </w:r>
          </w:p>
        </w:tc>
        <w:tc>
          <w:tcPr>
            <w:tcW w:w="1134" w:type="dxa"/>
          </w:tcPr>
          <w:p w14:paraId="0F896773" w14:textId="77777777" w:rsidR="009D1D25" w:rsidRPr="00240AEE" w:rsidRDefault="009D1D25" w:rsidP="002A3620">
            <w:pPr>
              <w:spacing w:after="0" w:line="240" w:lineRule="auto"/>
              <w:jc w:val="right"/>
            </w:pPr>
            <w:r w:rsidRPr="00240AEE">
              <w:t>0.94</w:t>
            </w:r>
          </w:p>
        </w:tc>
        <w:tc>
          <w:tcPr>
            <w:tcW w:w="1134" w:type="dxa"/>
          </w:tcPr>
          <w:p w14:paraId="25526306" w14:textId="77777777" w:rsidR="009D1D25" w:rsidRPr="00240AEE" w:rsidRDefault="009D1D25" w:rsidP="002A3620">
            <w:pPr>
              <w:spacing w:after="0" w:line="240" w:lineRule="auto"/>
              <w:jc w:val="right"/>
            </w:pPr>
            <w:r w:rsidRPr="00240AEE">
              <w:t>0.12</w:t>
            </w:r>
          </w:p>
        </w:tc>
        <w:tc>
          <w:tcPr>
            <w:tcW w:w="1134" w:type="dxa"/>
          </w:tcPr>
          <w:p w14:paraId="64AD9227" w14:textId="77777777" w:rsidR="009D1D25" w:rsidRPr="00240AEE" w:rsidRDefault="009D1D25" w:rsidP="002A3620">
            <w:pPr>
              <w:spacing w:after="0" w:line="240" w:lineRule="auto"/>
              <w:jc w:val="right"/>
            </w:pPr>
            <w:r w:rsidRPr="00240AEE">
              <w:t xml:space="preserve">0.52      </w:t>
            </w:r>
          </w:p>
        </w:tc>
        <w:tc>
          <w:tcPr>
            <w:tcW w:w="1134" w:type="dxa"/>
          </w:tcPr>
          <w:p w14:paraId="71CCCC1D" w14:textId="77777777" w:rsidR="009D1D25" w:rsidRPr="00240AEE" w:rsidRDefault="009D1D25" w:rsidP="002A3620">
            <w:pPr>
              <w:spacing w:after="0" w:line="240" w:lineRule="auto"/>
              <w:jc w:val="right"/>
            </w:pPr>
            <w:r w:rsidRPr="00240AEE">
              <w:t>1.00</w:t>
            </w:r>
          </w:p>
        </w:tc>
      </w:tr>
      <w:tr w:rsidR="009D1D25" w:rsidRPr="00240AEE" w14:paraId="4A3A705F" w14:textId="77777777" w:rsidTr="002A3620">
        <w:tc>
          <w:tcPr>
            <w:tcW w:w="2263" w:type="dxa"/>
          </w:tcPr>
          <w:p w14:paraId="43029303" w14:textId="77777777" w:rsidR="009D1D25" w:rsidRPr="00240AEE" w:rsidRDefault="009D1D25" w:rsidP="002A3620">
            <w:pPr>
              <w:spacing w:after="0" w:line="240" w:lineRule="auto"/>
              <w:jc w:val="both"/>
            </w:pPr>
            <w:r w:rsidRPr="00240AEE">
              <w:t>Group 2</w:t>
            </w:r>
          </w:p>
        </w:tc>
        <w:tc>
          <w:tcPr>
            <w:tcW w:w="1134" w:type="dxa"/>
          </w:tcPr>
          <w:p w14:paraId="54CEB31B" w14:textId="77777777" w:rsidR="009D1D25" w:rsidRPr="00240AEE" w:rsidRDefault="009D1D25" w:rsidP="002A3620">
            <w:pPr>
              <w:spacing w:after="0" w:line="240" w:lineRule="auto"/>
              <w:jc w:val="right"/>
            </w:pPr>
            <w:r w:rsidRPr="00240AEE">
              <w:t>790</w:t>
            </w:r>
          </w:p>
        </w:tc>
        <w:tc>
          <w:tcPr>
            <w:tcW w:w="1134" w:type="dxa"/>
          </w:tcPr>
          <w:p w14:paraId="18B9E48F" w14:textId="77777777" w:rsidR="009D1D25" w:rsidRPr="00240AEE" w:rsidRDefault="009D1D25" w:rsidP="002A3620">
            <w:pPr>
              <w:spacing w:after="0" w:line="240" w:lineRule="auto"/>
              <w:jc w:val="right"/>
            </w:pPr>
            <w:r w:rsidRPr="00240AEE">
              <w:t>0.88</w:t>
            </w:r>
          </w:p>
        </w:tc>
        <w:tc>
          <w:tcPr>
            <w:tcW w:w="1134" w:type="dxa"/>
          </w:tcPr>
          <w:p w14:paraId="2E81FBF2" w14:textId="77777777" w:rsidR="009D1D25" w:rsidRPr="00240AEE" w:rsidRDefault="009D1D25" w:rsidP="002A3620">
            <w:pPr>
              <w:spacing w:after="0" w:line="240" w:lineRule="auto"/>
              <w:jc w:val="right"/>
            </w:pPr>
            <w:r w:rsidRPr="00240AEE">
              <w:t>0.15</w:t>
            </w:r>
          </w:p>
        </w:tc>
        <w:tc>
          <w:tcPr>
            <w:tcW w:w="1134" w:type="dxa"/>
          </w:tcPr>
          <w:p w14:paraId="4BAB3D05" w14:textId="77777777" w:rsidR="009D1D25" w:rsidRPr="00240AEE" w:rsidRDefault="009D1D25" w:rsidP="002A3620">
            <w:pPr>
              <w:spacing w:after="0" w:line="240" w:lineRule="auto"/>
              <w:jc w:val="right"/>
            </w:pPr>
            <w:r w:rsidRPr="00240AEE">
              <w:t>0.50</w:t>
            </w:r>
          </w:p>
        </w:tc>
        <w:tc>
          <w:tcPr>
            <w:tcW w:w="1134" w:type="dxa"/>
          </w:tcPr>
          <w:p w14:paraId="0350B4F3" w14:textId="77777777" w:rsidR="009D1D25" w:rsidRPr="00240AEE" w:rsidRDefault="009D1D25" w:rsidP="002A3620">
            <w:pPr>
              <w:spacing w:after="0" w:line="240" w:lineRule="auto"/>
              <w:jc w:val="right"/>
            </w:pPr>
            <w:r w:rsidRPr="00240AEE">
              <w:t>0.99</w:t>
            </w:r>
          </w:p>
        </w:tc>
      </w:tr>
      <w:tr w:rsidR="009D1D25" w:rsidRPr="00240AEE" w14:paraId="1B73AFDC" w14:textId="77777777" w:rsidTr="002A3620">
        <w:tc>
          <w:tcPr>
            <w:tcW w:w="2263" w:type="dxa"/>
          </w:tcPr>
          <w:p w14:paraId="3EF5B8CB" w14:textId="77777777" w:rsidR="009D1D25" w:rsidRPr="00240AEE" w:rsidRDefault="009D1D25" w:rsidP="002A3620">
            <w:pPr>
              <w:spacing w:after="0" w:line="240" w:lineRule="auto"/>
              <w:jc w:val="both"/>
            </w:pPr>
            <w:r w:rsidRPr="00240AEE">
              <w:t>Group 3</w:t>
            </w:r>
          </w:p>
        </w:tc>
        <w:tc>
          <w:tcPr>
            <w:tcW w:w="1134" w:type="dxa"/>
          </w:tcPr>
          <w:p w14:paraId="73BF0AC6" w14:textId="77777777" w:rsidR="009D1D25" w:rsidRPr="00240AEE" w:rsidRDefault="009D1D25" w:rsidP="002A3620">
            <w:pPr>
              <w:spacing w:after="0" w:line="240" w:lineRule="auto"/>
              <w:jc w:val="right"/>
            </w:pPr>
            <w:r w:rsidRPr="00240AEE">
              <w:t>1138</w:t>
            </w:r>
          </w:p>
        </w:tc>
        <w:tc>
          <w:tcPr>
            <w:tcW w:w="1134" w:type="dxa"/>
          </w:tcPr>
          <w:p w14:paraId="030D55A1" w14:textId="77777777" w:rsidR="009D1D25" w:rsidRPr="00240AEE" w:rsidRDefault="009D1D25" w:rsidP="002A3620">
            <w:pPr>
              <w:spacing w:after="0" w:line="240" w:lineRule="auto"/>
              <w:jc w:val="right"/>
            </w:pPr>
            <w:r w:rsidRPr="00240AEE">
              <w:t>0.92</w:t>
            </w:r>
          </w:p>
        </w:tc>
        <w:tc>
          <w:tcPr>
            <w:tcW w:w="1134" w:type="dxa"/>
          </w:tcPr>
          <w:p w14:paraId="319AB32B" w14:textId="77777777" w:rsidR="009D1D25" w:rsidRPr="00240AEE" w:rsidRDefault="009D1D25" w:rsidP="002A3620">
            <w:pPr>
              <w:spacing w:after="0" w:line="240" w:lineRule="auto"/>
              <w:jc w:val="right"/>
            </w:pPr>
            <w:r w:rsidRPr="00240AEE">
              <w:t>0.12</w:t>
            </w:r>
          </w:p>
        </w:tc>
        <w:tc>
          <w:tcPr>
            <w:tcW w:w="1134" w:type="dxa"/>
          </w:tcPr>
          <w:p w14:paraId="16D83C83" w14:textId="77777777" w:rsidR="009D1D25" w:rsidRPr="00240AEE" w:rsidRDefault="009D1D25" w:rsidP="002A3620">
            <w:pPr>
              <w:spacing w:after="0" w:line="240" w:lineRule="auto"/>
              <w:jc w:val="right"/>
            </w:pPr>
            <w:r w:rsidRPr="00240AEE">
              <w:t>0.50</w:t>
            </w:r>
          </w:p>
        </w:tc>
        <w:tc>
          <w:tcPr>
            <w:tcW w:w="1134" w:type="dxa"/>
          </w:tcPr>
          <w:p w14:paraId="00962770" w14:textId="77777777" w:rsidR="009D1D25" w:rsidRPr="00240AEE" w:rsidRDefault="009D1D25" w:rsidP="002A3620">
            <w:pPr>
              <w:spacing w:after="0" w:line="240" w:lineRule="auto"/>
              <w:jc w:val="right"/>
            </w:pPr>
            <w:r w:rsidRPr="00240AEE">
              <w:t>1.00</w:t>
            </w:r>
          </w:p>
        </w:tc>
      </w:tr>
    </w:tbl>
    <w:p w14:paraId="402E38EE" w14:textId="77777777" w:rsidR="009D1D25" w:rsidRPr="00240AEE" w:rsidRDefault="009D1D25" w:rsidP="009D1D25">
      <w:pPr>
        <w:spacing w:after="0" w:line="360" w:lineRule="auto"/>
        <w:jc w:val="both"/>
        <w:rPr>
          <w:rFonts w:ascii="Times New Roman" w:hAnsi="Times New Roman" w:cs="Times New Roman"/>
          <w:b/>
          <w:sz w:val="20"/>
          <w:szCs w:val="20"/>
        </w:rPr>
      </w:pPr>
    </w:p>
    <w:p w14:paraId="587714AF" w14:textId="77777777" w:rsidR="006B36BA" w:rsidRDefault="006B36BA" w:rsidP="009D1D25">
      <w:pPr>
        <w:tabs>
          <w:tab w:val="left" w:pos="1272"/>
        </w:tabs>
        <w:spacing w:after="0" w:line="360" w:lineRule="auto"/>
        <w:jc w:val="both"/>
        <w:rPr>
          <w:rFonts w:ascii="Times New Roman" w:hAnsi="Times New Roman" w:cs="Times New Roman"/>
          <w:b/>
          <w:sz w:val="20"/>
          <w:szCs w:val="20"/>
        </w:rPr>
      </w:pPr>
    </w:p>
    <w:p w14:paraId="484AD5AB" w14:textId="708C7BD2" w:rsidR="009D1D25" w:rsidRPr="00240AEE" w:rsidRDefault="009D1D25" w:rsidP="009D1D2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Compare trajectory group membership between original modelled form and more linear form</w:t>
      </w:r>
    </w:p>
    <w:p w14:paraId="79F3E320"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noProof/>
          <w:sz w:val="20"/>
          <w:szCs w:val="20"/>
        </w:rPr>
        <w:drawing>
          <wp:inline distT="0" distB="0" distL="0" distR="0" wp14:anchorId="78F51FC0" wp14:editId="6ECFF279">
            <wp:extent cx="3848100" cy="1685925"/>
            <wp:effectExtent l="0" t="0" r="0" b="9525"/>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26"/>
                    <a:stretch>
                      <a:fillRect/>
                    </a:stretch>
                  </pic:blipFill>
                  <pic:spPr>
                    <a:xfrm>
                      <a:off x="0" y="0"/>
                      <a:ext cx="3848100" cy="1685925"/>
                    </a:xfrm>
                    <a:prstGeom prst="rect">
                      <a:avLst/>
                    </a:prstGeom>
                  </pic:spPr>
                </pic:pic>
              </a:graphicData>
            </a:graphic>
          </wp:inline>
        </w:drawing>
      </w:r>
    </w:p>
    <w:p w14:paraId="4BA7223E" w14:textId="613ECD28" w:rsidR="00784AB7" w:rsidRPr="00391347" w:rsidRDefault="00CA2C5F">
      <w:pPr>
        <w:rPr>
          <w:rFonts w:ascii="Times New Roman" w:hAnsi="Times New Roman" w:cs="Times New Roman"/>
          <w:b/>
        </w:rPr>
      </w:pPr>
      <w:r w:rsidRPr="00391347">
        <w:rPr>
          <w:rFonts w:ascii="Times New Roman" w:hAnsi="Times New Roman" w:cs="Times New Roman"/>
          <w:b/>
        </w:rPr>
        <w:lastRenderedPageBreak/>
        <w:t>3</w:t>
      </w:r>
      <w:r w:rsidR="006B36BA" w:rsidRPr="00391347">
        <w:rPr>
          <w:rFonts w:ascii="Times New Roman" w:hAnsi="Times New Roman" w:cs="Times New Roman"/>
          <w:b/>
        </w:rPr>
        <w:t>.2.3</w:t>
      </w:r>
      <w:r w:rsidR="003F2C67" w:rsidRPr="00391347">
        <w:rPr>
          <w:rFonts w:ascii="Times New Roman" w:hAnsi="Times New Roman" w:cs="Times New Roman"/>
          <w:b/>
        </w:rPr>
        <w:t xml:space="preserve">  GIRLS  </w:t>
      </w:r>
      <w:r w:rsidR="006B36BA" w:rsidRPr="00391347">
        <w:rPr>
          <w:rFonts w:ascii="Times New Roman" w:hAnsi="Times New Roman" w:cs="Times New Roman"/>
          <w:b/>
        </w:rPr>
        <w:t>OUTPUT</w:t>
      </w:r>
    </w:p>
    <w:p w14:paraId="3B24AAA7" w14:textId="3FDDC0E3" w:rsidR="0086007D" w:rsidRPr="00240AEE" w:rsidRDefault="0086007D" w:rsidP="0086007D">
      <w:pPr>
        <w:spacing w:after="0" w:line="360" w:lineRule="auto"/>
        <w:jc w:val="both"/>
        <w:rPr>
          <w:rFonts w:ascii="Times New Roman" w:hAnsi="Times New Roman" w:cs="Times New Roman"/>
          <w:bCs/>
          <w:sz w:val="20"/>
          <w:szCs w:val="20"/>
        </w:rPr>
      </w:pPr>
      <w:r w:rsidRPr="00240AEE">
        <w:rPr>
          <w:rFonts w:ascii="Times New Roman" w:hAnsi="Times New Roman" w:cs="Times New Roman"/>
          <w:b/>
          <w:sz w:val="20"/>
          <w:szCs w:val="20"/>
        </w:rPr>
        <w:t>Decision statistics for the number and shape of trajectory groups – GIRLS</w:t>
      </w:r>
    </w:p>
    <w:tbl>
      <w:tblPr>
        <w:tblStyle w:val="TableGrid"/>
        <w:tblW w:w="0" w:type="auto"/>
        <w:tblLook w:val="04A0" w:firstRow="1" w:lastRow="0" w:firstColumn="1" w:lastColumn="0" w:noHBand="0" w:noVBand="1"/>
      </w:tblPr>
      <w:tblGrid>
        <w:gridCol w:w="1696"/>
        <w:gridCol w:w="4111"/>
        <w:gridCol w:w="1181"/>
        <w:gridCol w:w="1181"/>
        <w:gridCol w:w="1181"/>
      </w:tblGrid>
      <w:tr w:rsidR="0086007D" w:rsidRPr="00240AEE" w14:paraId="3F3FCE4F" w14:textId="77777777" w:rsidTr="00E65089">
        <w:tc>
          <w:tcPr>
            <w:tcW w:w="1696" w:type="dxa"/>
          </w:tcPr>
          <w:p w14:paraId="6CC1DA2A" w14:textId="46476C3D" w:rsidR="0086007D" w:rsidRPr="00240AEE" w:rsidRDefault="0086007D" w:rsidP="00E65089">
            <w:pPr>
              <w:spacing w:after="0" w:line="240" w:lineRule="auto"/>
              <w:jc w:val="both"/>
              <w:rPr>
                <w:b/>
                <w:bCs/>
              </w:rPr>
            </w:pPr>
            <w:r w:rsidRPr="00240AEE">
              <w:rPr>
                <w:b/>
                <w:bCs/>
              </w:rPr>
              <w:t>GIRLS HRQOL</w:t>
            </w:r>
          </w:p>
        </w:tc>
        <w:tc>
          <w:tcPr>
            <w:tcW w:w="4111" w:type="dxa"/>
          </w:tcPr>
          <w:p w14:paraId="14FE07B2" w14:textId="77777777" w:rsidR="004D4B28" w:rsidRPr="00240AEE" w:rsidRDefault="0086007D" w:rsidP="004D4B28">
            <w:pPr>
              <w:spacing w:after="0" w:line="240" w:lineRule="auto"/>
            </w:pPr>
            <w:r w:rsidRPr="00240AEE">
              <w:t>% of population in each group</w:t>
            </w:r>
          </w:p>
          <w:p w14:paraId="766049ED" w14:textId="345AA879" w:rsidR="0086007D" w:rsidRPr="00240AEE" w:rsidRDefault="0086007D" w:rsidP="004D4B28">
            <w:pPr>
              <w:spacing w:after="0" w:line="240" w:lineRule="auto"/>
            </w:pPr>
            <w:r w:rsidRPr="00240AEE">
              <w:tab/>
            </w:r>
          </w:p>
        </w:tc>
        <w:tc>
          <w:tcPr>
            <w:tcW w:w="1181" w:type="dxa"/>
          </w:tcPr>
          <w:p w14:paraId="6700EED9" w14:textId="77777777" w:rsidR="0086007D" w:rsidRPr="00240AEE" w:rsidRDefault="0086007D" w:rsidP="00E65089">
            <w:pPr>
              <w:spacing w:after="0" w:line="240" w:lineRule="auto"/>
              <w:jc w:val="both"/>
            </w:pPr>
            <w:r w:rsidRPr="00240AEE">
              <w:t>BIC</w:t>
            </w:r>
          </w:p>
        </w:tc>
        <w:tc>
          <w:tcPr>
            <w:tcW w:w="1181" w:type="dxa"/>
          </w:tcPr>
          <w:p w14:paraId="29D7EE73" w14:textId="77777777" w:rsidR="0086007D" w:rsidRPr="00240AEE" w:rsidRDefault="0086007D" w:rsidP="00E65089">
            <w:pPr>
              <w:spacing w:after="0" w:line="240" w:lineRule="auto"/>
              <w:jc w:val="both"/>
            </w:pPr>
            <w:r w:rsidRPr="00240AEE">
              <w:t>AIC</w:t>
            </w:r>
          </w:p>
        </w:tc>
        <w:tc>
          <w:tcPr>
            <w:tcW w:w="1181" w:type="dxa"/>
          </w:tcPr>
          <w:p w14:paraId="5BE36FAB" w14:textId="77777777" w:rsidR="0086007D" w:rsidRPr="00240AEE" w:rsidRDefault="0086007D" w:rsidP="00E65089">
            <w:pPr>
              <w:spacing w:after="0" w:line="240" w:lineRule="auto"/>
              <w:jc w:val="both"/>
            </w:pPr>
            <w:r w:rsidRPr="00240AEE">
              <w:t>Entropy</w:t>
            </w:r>
          </w:p>
        </w:tc>
      </w:tr>
      <w:tr w:rsidR="0086007D" w:rsidRPr="00240AEE" w14:paraId="5AD96F0C" w14:textId="77777777" w:rsidTr="00E65089">
        <w:tc>
          <w:tcPr>
            <w:tcW w:w="1696" w:type="dxa"/>
          </w:tcPr>
          <w:p w14:paraId="0DDA88B7" w14:textId="77777777" w:rsidR="0086007D" w:rsidRPr="00240AEE" w:rsidRDefault="0086007D" w:rsidP="00E65089">
            <w:pPr>
              <w:spacing w:after="0" w:line="240" w:lineRule="auto"/>
              <w:jc w:val="both"/>
            </w:pPr>
            <w:r w:rsidRPr="00240AEE">
              <w:t xml:space="preserve">1 group, quartic </w:t>
            </w:r>
          </w:p>
        </w:tc>
        <w:tc>
          <w:tcPr>
            <w:tcW w:w="4111" w:type="dxa"/>
          </w:tcPr>
          <w:p w14:paraId="13BB8A0F" w14:textId="77777777" w:rsidR="0086007D" w:rsidRPr="00240AEE" w:rsidRDefault="0086007D" w:rsidP="00E65089">
            <w:pPr>
              <w:spacing w:after="0" w:line="240" w:lineRule="auto"/>
              <w:jc w:val="both"/>
            </w:pPr>
            <w:r w:rsidRPr="00240AEE">
              <w:t>100%</w:t>
            </w:r>
          </w:p>
        </w:tc>
        <w:tc>
          <w:tcPr>
            <w:tcW w:w="1181" w:type="dxa"/>
          </w:tcPr>
          <w:p w14:paraId="1CAC100F" w14:textId="055F6B97" w:rsidR="0086007D" w:rsidRPr="00240AEE" w:rsidRDefault="007B7BD3" w:rsidP="00E65089">
            <w:pPr>
              <w:spacing w:after="0" w:line="240" w:lineRule="auto"/>
              <w:jc w:val="both"/>
            </w:pPr>
            <w:r w:rsidRPr="00240AEE">
              <w:t>-48091.51</w:t>
            </w:r>
          </w:p>
        </w:tc>
        <w:tc>
          <w:tcPr>
            <w:tcW w:w="1181" w:type="dxa"/>
          </w:tcPr>
          <w:p w14:paraId="0FF0C22E" w14:textId="60B5273D" w:rsidR="0086007D" w:rsidRPr="00240AEE" w:rsidRDefault="007B7BD3" w:rsidP="00E65089">
            <w:pPr>
              <w:spacing w:after="0" w:line="240" w:lineRule="auto"/>
              <w:jc w:val="both"/>
            </w:pPr>
            <w:r w:rsidRPr="00240AEE">
              <w:t>-48074.65</w:t>
            </w:r>
          </w:p>
        </w:tc>
        <w:tc>
          <w:tcPr>
            <w:tcW w:w="1181" w:type="dxa"/>
          </w:tcPr>
          <w:p w14:paraId="22561111" w14:textId="77777777" w:rsidR="0086007D" w:rsidRPr="00240AEE" w:rsidRDefault="0086007D" w:rsidP="00E65089">
            <w:pPr>
              <w:spacing w:after="0" w:line="240" w:lineRule="auto"/>
              <w:jc w:val="both"/>
            </w:pPr>
            <w:r w:rsidRPr="00240AEE">
              <w:t>----</w:t>
            </w:r>
          </w:p>
        </w:tc>
      </w:tr>
      <w:tr w:rsidR="0086007D" w:rsidRPr="00240AEE" w14:paraId="1CB15980" w14:textId="77777777" w:rsidTr="00E65089">
        <w:tc>
          <w:tcPr>
            <w:tcW w:w="1696" w:type="dxa"/>
          </w:tcPr>
          <w:p w14:paraId="62861033" w14:textId="77777777" w:rsidR="0086007D" w:rsidRPr="00240AEE" w:rsidRDefault="0086007D" w:rsidP="00E65089">
            <w:pPr>
              <w:spacing w:after="0" w:line="240" w:lineRule="auto"/>
              <w:jc w:val="both"/>
            </w:pPr>
            <w:r w:rsidRPr="00240AEE">
              <w:t>2 groups, quartic</w:t>
            </w:r>
          </w:p>
        </w:tc>
        <w:tc>
          <w:tcPr>
            <w:tcW w:w="4111" w:type="dxa"/>
          </w:tcPr>
          <w:p w14:paraId="4C28637F" w14:textId="54F89EAF" w:rsidR="0086007D" w:rsidRPr="00240AEE" w:rsidRDefault="007B7BD3" w:rsidP="00E65089">
            <w:pPr>
              <w:spacing w:after="0" w:line="240" w:lineRule="auto"/>
              <w:jc w:val="both"/>
            </w:pPr>
            <w:r w:rsidRPr="00240AEE">
              <w:t>34%; 66%</w:t>
            </w:r>
          </w:p>
        </w:tc>
        <w:tc>
          <w:tcPr>
            <w:tcW w:w="1181" w:type="dxa"/>
          </w:tcPr>
          <w:p w14:paraId="447DD95A" w14:textId="5A8C1AF5" w:rsidR="0086007D" w:rsidRPr="00240AEE" w:rsidRDefault="007B7BD3" w:rsidP="00E65089">
            <w:pPr>
              <w:spacing w:after="0" w:line="240" w:lineRule="auto"/>
              <w:jc w:val="both"/>
            </w:pPr>
            <w:r w:rsidRPr="00240AEE">
              <w:t>-46487.33</w:t>
            </w:r>
          </w:p>
        </w:tc>
        <w:tc>
          <w:tcPr>
            <w:tcW w:w="1181" w:type="dxa"/>
          </w:tcPr>
          <w:p w14:paraId="2B081FD9" w14:textId="62B3C2BA" w:rsidR="0086007D" w:rsidRPr="00240AEE" w:rsidRDefault="007B7BD3" w:rsidP="00E65089">
            <w:pPr>
              <w:spacing w:after="0" w:line="240" w:lineRule="auto"/>
              <w:jc w:val="both"/>
            </w:pPr>
            <w:r w:rsidRPr="00240AEE">
              <w:t>-46453.61</w:t>
            </w:r>
          </w:p>
        </w:tc>
        <w:tc>
          <w:tcPr>
            <w:tcW w:w="1181" w:type="dxa"/>
          </w:tcPr>
          <w:p w14:paraId="71BA8C9D" w14:textId="56E34D86" w:rsidR="0086007D" w:rsidRPr="00240AEE" w:rsidRDefault="007B7BD3" w:rsidP="00E65089">
            <w:pPr>
              <w:spacing w:after="0" w:line="240" w:lineRule="auto"/>
              <w:jc w:val="both"/>
            </w:pPr>
            <w:r w:rsidRPr="00240AEE">
              <w:t>0.812</w:t>
            </w:r>
          </w:p>
        </w:tc>
      </w:tr>
      <w:tr w:rsidR="0086007D" w:rsidRPr="00240AEE" w14:paraId="0C54F808" w14:textId="77777777" w:rsidTr="00E65089">
        <w:tc>
          <w:tcPr>
            <w:tcW w:w="1696" w:type="dxa"/>
          </w:tcPr>
          <w:p w14:paraId="5AC33DB8" w14:textId="77777777" w:rsidR="0086007D" w:rsidRPr="00240AEE" w:rsidRDefault="0086007D" w:rsidP="00E65089">
            <w:pPr>
              <w:spacing w:after="0" w:line="240" w:lineRule="auto"/>
              <w:jc w:val="both"/>
            </w:pPr>
            <w:r w:rsidRPr="00240AEE">
              <w:t>3 groups, quartic</w:t>
            </w:r>
          </w:p>
        </w:tc>
        <w:tc>
          <w:tcPr>
            <w:tcW w:w="4111" w:type="dxa"/>
          </w:tcPr>
          <w:p w14:paraId="0F239ADB" w14:textId="6E3606F9" w:rsidR="0086007D" w:rsidRPr="00240AEE" w:rsidRDefault="007B7BD3" w:rsidP="00E65089">
            <w:pPr>
              <w:spacing w:after="0" w:line="240" w:lineRule="auto"/>
              <w:jc w:val="both"/>
            </w:pPr>
            <w:r w:rsidRPr="00240AEE">
              <w:t>10%; 40%; 50%</w:t>
            </w:r>
          </w:p>
        </w:tc>
        <w:tc>
          <w:tcPr>
            <w:tcW w:w="1181" w:type="dxa"/>
          </w:tcPr>
          <w:p w14:paraId="63F88352" w14:textId="6E137901" w:rsidR="0086007D" w:rsidRPr="00240AEE" w:rsidRDefault="007B7BD3" w:rsidP="00E65089">
            <w:pPr>
              <w:spacing w:after="0" w:line="240" w:lineRule="auto"/>
              <w:jc w:val="both"/>
            </w:pPr>
            <w:r w:rsidRPr="00240AEE">
              <w:t>-45994.35</w:t>
            </w:r>
          </w:p>
        </w:tc>
        <w:tc>
          <w:tcPr>
            <w:tcW w:w="1181" w:type="dxa"/>
          </w:tcPr>
          <w:p w14:paraId="4FD2D0BB" w14:textId="6A5FDFE0" w:rsidR="0086007D" w:rsidRPr="00240AEE" w:rsidRDefault="007B7BD3" w:rsidP="00E65089">
            <w:pPr>
              <w:spacing w:after="0" w:line="240" w:lineRule="auto"/>
              <w:jc w:val="both"/>
            </w:pPr>
            <w:r w:rsidRPr="00240AEE">
              <w:t>-45943.76</w:t>
            </w:r>
          </w:p>
        </w:tc>
        <w:tc>
          <w:tcPr>
            <w:tcW w:w="1181" w:type="dxa"/>
          </w:tcPr>
          <w:p w14:paraId="659E7E02" w14:textId="2254D3DC" w:rsidR="0086007D" w:rsidRPr="00240AEE" w:rsidRDefault="007B7BD3" w:rsidP="00E65089">
            <w:pPr>
              <w:spacing w:after="0" w:line="240" w:lineRule="auto"/>
              <w:jc w:val="both"/>
            </w:pPr>
            <w:r w:rsidRPr="00240AEE">
              <w:t>0.810</w:t>
            </w:r>
          </w:p>
        </w:tc>
      </w:tr>
      <w:tr w:rsidR="0086007D" w:rsidRPr="00240AEE" w14:paraId="515633ED" w14:textId="77777777" w:rsidTr="0036642C">
        <w:tc>
          <w:tcPr>
            <w:tcW w:w="1696" w:type="dxa"/>
            <w:shd w:val="clear" w:color="auto" w:fill="E7E6E6" w:themeFill="background2"/>
          </w:tcPr>
          <w:p w14:paraId="32BC1490" w14:textId="77777777" w:rsidR="0086007D" w:rsidRPr="00240AEE" w:rsidRDefault="0086007D" w:rsidP="00E65089">
            <w:pPr>
              <w:spacing w:after="0" w:line="240" w:lineRule="auto"/>
              <w:jc w:val="both"/>
            </w:pPr>
            <w:r w:rsidRPr="00240AEE">
              <w:t>4 groups, quartic</w:t>
            </w:r>
          </w:p>
        </w:tc>
        <w:tc>
          <w:tcPr>
            <w:tcW w:w="4111" w:type="dxa"/>
            <w:shd w:val="clear" w:color="auto" w:fill="E7E6E6" w:themeFill="background2"/>
          </w:tcPr>
          <w:p w14:paraId="746DA0FD" w14:textId="4C43593E" w:rsidR="0086007D" w:rsidRPr="00240AEE" w:rsidRDefault="007B7BD3" w:rsidP="00E65089">
            <w:pPr>
              <w:spacing w:after="0" w:line="240" w:lineRule="auto"/>
              <w:jc w:val="both"/>
            </w:pPr>
            <w:r w:rsidRPr="00240AEE">
              <w:rPr>
                <w:color w:val="FF0000"/>
              </w:rPr>
              <w:t xml:space="preserve">3%; </w:t>
            </w:r>
            <w:r w:rsidRPr="00240AEE">
              <w:t>14%; 39%; 44%</w:t>
            </w:r>
          </w:p>
        </w:tc>
        <w:tc>
          <w:tcPr>
            <w:tcW w:w="1181" w:type="dxa"/>
            <w:shd w:val="clear" w:color="auto" w:fill="E7E6E6" w:themeFill="background2"/>
          </w:tcPr>
          <w:p w14:paraId="2CC61175" w14:textId="6E8EA2BE" w:rsidR="0086007D" w:rsidRPr="00240AEE" w:rsidRDefault="007B7BD3" w:rsidP="00E65089">
            <w:pPr>
              <w:spacing w:after="0" w:line="240" w:lineRule="auto"/>
              <w:jc w:val="both"/>
            </w:pPr>
            <w:r w:rsidRPr="00240AEE">
              <w:t>-45878.18</w:t>
            </w:r>
          </w:p>
        </w:tc>
        <w:tc>
          <w:tcPr>
            <w:tcW w:w="1181" w:type="dxa"/>
            <w:shd w:val="clear" w:color="auto" w:fill="E7E6E6" w:themeFill="background2"/>
          </w:tcPr>
          <w:p w14:paraId="45987F9C" w14:textId="7B8F7866" w:rsidR="0086007D" w:rsidRPr="00240AEE" w:rsidRDefault="007B7BD3" w:rsidP="00E65089">
            <w:pPr>
              <w:spacing w:after="0" w:line="240" w:lineRule="auto"/>
              <w:jc w:val="both"/>
            </w:pPr>
            <w:r w:rsidRPr="00240AEE">
              <w:t>-45810.74</w:t>
            </w:r>
          </w:p>
        </w:tc>
        <w:tc>
          <w:tcPr>
            <w:tcW w:w="1181" w:type="dxa"/>
            <w:shd w:val="clear" w:color="auto" w:fill="E7E6E6" w:themeFill="background2"/>
          </w:tcPr>
          <w:p w14:paraId="06644FCE" w14:textId="4DBFC418" w:rsidR="0086007D" w:rsidRPr="00240AEE" w:rsidRDefault="007B7BD3" w:rsidP="00E65089">
            <w:pPr>
              <w:spacing w:after="0" w:line="240" w:lineRule="auto"/>
              <w:jc w:val="both"/>
              <w:rPr>
                <w:color w:val="FF0000"/>
              </w:rPr>
            </w:pPr>
            <w:r w:rsidRPr="00240AEE">
              <w:rPr>
                <w:color w:val="FF0000"/>
              </w:rPr>
              <w:t>0.794</w:t>
            </w:r>
          </w:p>
        </w:tc>
      </w:tr>
      <w:tr w:rsidR="0086007D" w:rsidRPr="00240AEE" w14:paraId="709EF96D" w14:textId="77777777" w:rsidTr="0036642C">
        <w:tc>
          <w:tcPr>
            <w:tcW w:w="1696" w:type="dxa"/>
            <w:shd w:val="clear" w:color="auto" w:fill="E7E6E6" w:themeFill="background2"/>
          </w:tcPr>
          <w:p w14:paraId="7312FDBC" w14:textId="77777777" w:rsidR="0086007D" w:rsidRPr="00240AEE" w:rsidRDefault="0086007D" w:rsidP="00E65089">
            <w:pPr>
              <w:spacing w:after="0" w:line="240" w:lineRule="auto"/>
              <w:jc w:val="both"/>
            </w:pPr>
            <w:r w:rsidRPr="00240AEE">
              <w:t>5 groups, quartic</w:t>
            </w:r>
          </w:p>
        </w:tc>
        <w:tc>
          <w:tcPr>
            <w:tcW w:w="4111" w:type="dxa"/>
            <w:shd w:val="clear" w:color="auto" w:fill="E7E6E6" w:themeFill="background2"/>
          </w:tcPr>
          <w:p w14:paraId="3A9D120E" w14:textId="6E426FA6" w:rsidR="0086007D" w:rsidRPr="00240AEE" w:rsidRDefault="001922A3" w:rsidP="00E65089">
            <w:pPr>
              <w:spacing w:after="0" w:line="240" w:lineRule="auto"/>
              <w:jc w:val="both"/>
            </w:pPr>
            <w:r w:rsidRPr="00240AEE">
              <w:rPr>
                <w:color w:val="FF0000"/>
              </w:rPr>
              <w:t xml:space="preserve">2%; </w:t>
            </w:r>
            <w:r w:rsidRPr="00240AEE">
              <w:t>10%; 31%; 41%; 15%</w:t>
            </w:r>
          </w:p>
        </w:tc>
        <w:tc>
          <w:tcPr>
            <w:tcW w:w="1181" w:type="dxa"/>
            <w:shd w:val="clear" w:color="auto" w:fill="E7E6E6" w:themeFill="background2"/>
          </w:tcPr>
          <w:p w14:paraId="36CA6732" w14:textId="77B8FD32" w:rsidR="0086007D" w:rsidRPr="00240AEE" w:rsidRDefault="001922A3" w:rsidP="00E65089">
            <w:pPr>
              <w:spacing w:after="0" w:line="240" w:lineRule="auto"/>
              <w:jc w:val="both"/>
            </w:pPr>
            <w:r w:rsidRPr="00240AEE">
              <w:t>-45819.05</w:t>
            </w:r>
          </w:p>
        </w:tc>
        <w:tc>
          <w:tcPr>
            <w:tcW w:w="1181" w:type="dxa"/>
            <w:shd w:val="clear" w:color="auto" w:fill="E7E6E6" w:themeFill="background2"/>
          </w:tcPr>
          <w:p w14:paraId="0DE5C747" w14:textId="1E7B2D30" w:rsidR="0086007D" w:rsidRPr="00240AEE" w:rsidRDefault="001922A3" w:rsidP="00E65089">
            <w:pPr>
              <w:spacing w:after="0" w:line="240" w:lineRule="auto"/>
              <w:jc w:val="both"/>
            </w:pPr>
            <w:r w:rsidRPr="00240AEE">
              <w:t>-45734.75</w:t>
            </w:r>
          </w:p>
        </w:tc>
        <w:tc>
          <w:tcPr>
            <w:tcW w:w="1181" w:type="dxa"/>
            <w:shd w:val="clear" w:color="auto" w:fill="E7E6E6" w:themeFill="background2"/>
          </w:tcPr>
          <w:p w14:paraId="431AA7AA" w14:textId="5FC47E24" w:rsidR="0086007D" w:rsidRPr="00240AEE" w:rsidRDefault="001922A3" w:rsidP="00E65089">
            <w:pPr>
              <w:spacing w:after="0" w:line="240" w:lineRule="auto"/>
              <w:jc w:val="both"/>
              <w:rPr>
                <w:color w:val="FF0000"/>
              </w:rPr>
            </w:pPr>
            <w:r w:rsidRPr="00240AEE">
              <w:rPr>
                <w:color w:val="FF0000"/>
              </w:rPr>
              <w:t>0.738</w:t>
            </w:r>
          </w:p>
        </w:tc>
      </w:tr>
      <w:tr w:rsidR="0086007D" w:rsidRPr="00240AEE" w14:paraId="65BC41E5" w14:textId="77777777" w:rsidTr="0036642C">
        <w:tc>
          <w:tcPr>
            <w:tcW w:w="1696" w:type="dxa"/>
            <w:shd w:val="clear" w:color="auto" w:fill="E7E6E6" w:themeFill="background2"/>
          </w:tcPr>
          <w:p w14:paraId="1DD3AE2E" w14:textId="77777777" w:rsidR="0086007D" w:rsidRPr="00240AEE" w:rsidRDefault="0086007D" w:rsidP="00E65089">
            <w:pPr>
              <w:spacing w:after="0" w:line="240" w:lineRule="auto"/>
              <w:jc w:val="both"/>
            </w:pPr>
            <w:r w:rsidRPr="00240AEE">
              <w:t>6 groups, quartic</w:t>
            </w:r>
          </w:p>
        </w:tc>
        <w:tc>
          <w:tcPr>
            <w:tcW w:w="4111" w:type="dxa"/>
            <w:shd w:val="clear" w:color="auto" w:fill="E7E6E6" w:themeFill="background2"/>
          </w:tcPr>
          <w:p w14:paraId="5CCDDD9F" w14:textId="56DEE70D" w:rsidR="0086007D" w:rsidRPr="00240AEE" w:rsidRDefault="001922A3" w:rsidP="00E65089">
            <w:pPr>
              <w:spacing w:after="0" w:line="240" w:lineRule="auto"/>
              <w:jc w:val="both"/>
            </w:pPr>
            <w:r w:rsidRPr="00240AEE">
              <w:rPr>
                <w:color w:val="FF0000"/>
              </w:rPr>
              <w:t xml:space="preserve">2%; </w:t>
            </w:r>
            <w:r w:rsidRPr="00240AEE">
              <w:t>9%; 24%; 40%; 8%; 16%</w:t>
            </w:r>
          </w:p>
        </w:tc>
        <w:tc>
          <w:tcPr>
            <w:tcW w:w="1181" w:type="dxa"/>
            <w:shd w:val="clear" w:color="auto" w:fill="E7E6E6" w:themeFill="background2"/>
          </w:tcPr>
          <w:p w14:paraId="60BBFE77" w14:textId="42819563" w:rsidR="0086007D" w:rsidRPr="00240AEE" w:rsidRDefault="001922A3" w:rsidP="00E65089">
            <w:pPr>
              <w:spacing w:after="0" w:line="240" w:lineRule="auto"/>
              <w:jc w:val="both"/>
            </w:pPr>
            <w:r w:rsidRPr="00240AEE">
              <w:t>-45756.70</w:t>
            </w:r>
          </w:p>
        </w:tc>
        <w:tc>
          <w:tcPr>
            <w:tcW w:w="1181" w:type="dxa"/>
            <w:shd w:val="clear" w:color="auto" w:fill="E7E6E6" w:themeFill="background2"/>
          </w:tcPr>
          <w:p w14:paraId="271E160A" w14:textId="4D0C39D7" w:rsidR="0086007D" w:rsidRPr="00240AEE" w:rsidRDefault="001922A3" w:rsidP="00E65089">
            <w:pPr>
              <w:spacing w:after="0" w:line="240" w:lineRule="auto"/>
              <w:jc w:val="both"/>
            </w:pPr>
            <w:r w:rsidRPr="00240AEE">
              <w:t>-45655.54</w:t>
            </w:r>
          </w:p>
        </w:tc>
        <w:tc>
          <w:tcPr>
            <w:tcW w:w="1181" w:type="dxa"/>
            <w:shd w:val="clear" w:color="auto" w:fill="E7E6E6" w:themeFill="background2"/>
          </w:tcPr>
          <w:p w14:paraId="48404C4F" w14:textId="05682AED" w:rsidR="0086007D" w:rsidRPr="00240AEE" w:rsidRDefault="001922A3" w:rsidP="00E65089">
            <w:pPr>
              <w:spacing w:after="0" w:line="240" w:lineRule="auto"/>
              <w:jc w:val="both"/>
              <w:rPr>
                <w:color w:val="FF0000"/>
              </w:rPr>
            </w:pPr>
            <w:r w:rsidRPr="00240AEE">
              <w:rPr>
                <w:color w:val="FF0000"/>
              </w:rPr>
              <w:t>0.721</w:t>
            </w:r>
          </w:p>
        </w:tc>
      </w:tr>
    </w:tbl>
    <w:p w14:paraId="0B41F61B" w14:textId="77777777" w:rsidR="0086007D" w:rsidRPr="00240AEE" w:rsidRDefault="0086007D" w:rsidP="0086007D">
      <w:pPr>
        <w:rPr>
          <w:rFonts w:ascii="Times New Roman" w:hAnsi="Times New Roman" w:cs="Times New Roman"/>
          <w:b/>
          <w:bCs/>
          <w:sz w:val="20"/>
          <w:szCs w:val="20"/>
        </w:rPr>
      </w:pPr>
    </w:p>
    <w:p w14:paraId="1DC5123A" w14:textId="4B7314F5" w:rsidR="00E65089" w:rsidRPr="00240AEE" w:rsidRDefault="0086007D" w:rsidP="0086007D">
      <w:pPr>
        <w:rPr>
          <w:rFonts w:ascii="Times New Roman" w:hAnsi="Times New Roman" w:cs="Times New Roman"/>
          <w:b/>
          <w:iCs/>
          <w:noProof/>
          <w:sz w:val="20"/>
          <w:szCs w:val="20"/>
        </w:rPr>
      </w:pPr>
      <w:r w:rsidRPr="00240AEE">
        <w:rPr>
          <w:rFonts w:ascii="Times New Roman" w:hAnsi="Times New Roman" w:cs="Times New Roman"/>
          <w:b/>
          <w:iCs/>
          <w:noProof/>
          <w:sz w:val="20"/>
          <w:szCs w:val="20"/>
        </w:rPr>
        <w:t>Trajectory figures for each model</w:t>
      </w:r>
      <w:r w:rsidR="00DE54A0" w:rsidRPr="00240AEE">
        <w:rPr>
          <w:rFonts w:ascii="Times New Roman" w:hAnsi="Times New Roman" w:cs="Times New Roman"/>
          <w:noProof/>
          <w:sz w:val="20"/>
          <w:szCs w:val="20"/>
        </w:rPr>
        <w:drawing>
          <wp:inline distT="0" distB="0" distL="0" distR="0" wp14:anchorId="556C4CC6" wp14:editId="27E292A8">
            <wp:extent cx="5966951" cy="286195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7">
                      <a:extLst>
                        <a:ext uri="{28A0092B-C50C-407E-A947-70E740481C1C}">
                          <a14:useLocalDpi xmlns:a14="http://schemas.microsoft.com/office/drawing/2010/main" val="0"/>
                        </a:ext>
                      </a:extLst>
                    </a:blip>
                    <a:srcRect l="13987" t="4640" r="20858" b="39837"/>
                    <a:stretch/>
                  </pic:blipFill>
                  <pic:spPr bwMode="auto">
                    <a:xfrm>
                      <a:off x="0" y="0"/>
                      <a:ext cx="5999849" cy="2877732"/>
                    </a:xfrm>
                    <a:prstGeom prst="rect">
                      <a:avLst/>
                    </a:prstGeom>
                    <a:noFill/>
                    <a:ln>
                      <a:noFill/>
                    </a:ln>
                    <a:extLst>
                      <a:ext uri="{53640926-AAD7-44D8-BBD7-CCE9431645EC}">
                        <a14:shadowObscured xmlns:a14="http://schemas.microsoft.com/office/drawing/2010/main"/>
                      </a:ext>
                    </a:extLst>
                  </pic:spPr>
                </pic:pic>
              </a:graphicData>
            </a:graphic>
          </wp:inline>
        </w:drawing>
      </w:r>
    </w:p>
    <w:p w14:paraId="777E8935" w14:textId="7BD02FFB" w:rsidR="00DE54A0" w:rsidRPr="00240AEE" w:rsidRDefault="00DE54A0" w:rsidP="004D4B28">
      <w:pPr>
        <w:rPr>
          <w:rFonts w:ascii="Times New Roman" w:hAnsi="Times New Roman" w:cs="Times New Roman"/>
          <w:b/>
          <w:sz w:val="20"/>
          <w:szCs w:val="20"/>
        </w:rPr>
      </w:pPr>
      <w:r w:rsidRPr="00240AEE">
        <w:rPr>
          <w:rFonts w:ascii="Times New Roman" w:hAnsi="Times New Roman" w:cs="Times New Roman"/>
          <w:b/>
          <w:iCs/>
          <w:noProof/>
          <w:sz w:val="20"/>
          <w:szCs w:val="20"/>
        </w:rPr>
        <w:t>Spaghetti plots for each model</w:t>
      </w:r>
      <w:r w:rsidRPr="00240AEE">
        <w:rPr>
          <w:rFonts w:ascii="Times New Roman" w:hAnsi="Times New Roman" w:cs="Times New Roman"/>
          <w:noProof/>
          <w:sz w:val="20"/>
          <w:szCs w:val="20"/>
        </w:rPr>
        <w:drawing>
          <wp:inline distT="0" distB="0" distL="0" distR="0" wp14:anchorId="15723461" wp14:editId="0917EDF8">
            <wp:extent cx="5830784" cy="282151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8">
                      <a:extLst>
                        <a:ext uri="{28A0092B-C50C-407E-A947-70E740481C1C}">
                          <a14:useLocalDpi xmlns:a14="http://schemas.microsoft.com/office/drawing/2010/main" val="0"/>
                        </a:ext>
                      </a:extLst>
                    </a:blip>
                    <a:srcRect l="16585" t="4970" r="20460" b="40903"/>
                    <a:stretch/>
                  </pic:blipFill>
                  <pic:spPr bwMode="auto">
                    <a:xfrm>
                      <a:off x="0" y="0"/>
                      <a:ext cx="5875743" cy="2843273"/>
                    </a:xfrm>
                    <a:prstGeom prst="rect">
                      <a:avLst/>
                    </a:prstGeom>
                    <a:noFill/>
                    <a:ln>
                      <a:noFill/>
                    </a:ln>
                    <a:extLst>
                      <a:ext uri="{53640926-AAD7-44D8-BBD7-CCE9431645EC}">
                        <a14:shadowObscured xmlns:a14="http://schemas.microsoft.com/office/drawing/2010/main"/>
                      </a:ext>
                    </a:extLst>
                  </pic:spPr>
                </pic:pic>
              </a:graphicData>
            </a:graphic>
          </wp:inline>
        </w:drawing>
      </w:r>
    </w:p>
    <w:p w14:paraId="78CA93AC" w14:textId="77777777" w:rsidR="0036642C" w:rsidRPr="00240AEE" w:rsidRDefault="0036642C" w:rsidP="0036642C">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lastRenderedPageBreak/>
        <w:t>Decision – 3-group model:</w:t>
      </w:r>
    </w:p>
    <w:p w14:paraId="0E902885" w14:textId="1FC5ABAA" w:rsidR="0036642C" w:rsidRPr="00240AEE" w:rsidRDefault="0036642C" w:rsidP="0036642C">
      <w:pPr>
        <w:pStyle w:val="ListParagraph"/>
        <w:numPr>
          <w:ilvl w:val="0"/>
          <w:numId w:val="11"/>
        </w:numPr>
        <w:spacing w:line="360" w:lineRule="auto"/>
        <w:jc w:val="both"/>
        <w:rPr>
          <w:rFonts w:ascii="Times New Roman" w:hAnsi="Times New Roman"/>
          <w:bCs/>
        </w:rPr>
      </w:pPr>
      <w:r w:rsidRPr="00240AEE">
        <w:rPr>
          <w:rFonts w:ascii="Times New Roman" w:hAnsi="Times New Roman"/>
          <w:bCs/>
        </w:rPr>
        <w:t>Sufficient entropy (&gt;80), BIC, AIC (</w:t>
      </w:r>
      <w:r w:rsidR="004D4B28" w:rsidRPr="00240AEE">
        <w:rPr>
          <w:rFonts w:ascii="Times New Roman" w:hAnsi="Times New Roman"/>
          <w:bCs/>
        </w:rPr>
        <w:t xml:space="preserve">rejected </w:t>
      </w:r>
      <w:r w:rsidRPr="00240AEE">
        <w:rPr>
          <w:rFonts w:ascii="Times New Roman" w:hAnsi="Times New Roman"/>
          <w:bCs/>
        </w:rPr>
        <w:t>4</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w:t>
      </w:r>
      <w:r w:rsidR="004D4B28" w:rsidRPr="00240AEE">
        <w:rPr>
          <w:rFonts w:ascii="Times New Roman" w:hAnsi="Times New Roman"/>
          <w:bCs/>
        </w:rPr>
        <w:t xml:space="preserve">model </w:t>
      </w:r>
      <w:r w:rsidRPr="00240AEE">
        <w:rPr>
          <w:rFonts w:ascii="Times New Roman" w:hAnsi="Times New Roman"/>
          <w:bCs/>
        </w:rPr>
        <w:t>because of this)</w:t>
      </w:r>
    </w:p>
    <w:p w14:paraId="4B6F33AF" w14:textId="05975DC8" w:rsidR="0036642C" w:rsidRPr="00240AEE" w:rsidRDefault="0036642C" w:rsidP="0036642C">
      <w:pPr>
        <w:pStyle w:val="ListParagraph"/>
        <w:numPr>
          <w:ilvl w:val="0"/>
          <w:numId w:val="11"/>
        </w:numPr>
        <w:spacing w:line="360" w:lineRule="auto"/>
        <w:jc w:val="both"/>
        <w:rPr>
          <w:rFonts w:ascii="Times New Roman" w:hAnsi="Times New Roman"/>
          <w:bCs/>
        </w:rPr>
      </w:pPr>
      <w:r w:rsidRPr="00240AEE">
        <w:rPr>
          <w:rFonts w:ascii="Times New Roman" w:hAnsi="Times New Roman"/>
          <w:bCs/>
        </w:rPr>
        <w:t>Qualitatively distinct trajectories (</w:t>
      </w:r>
      <w:r w:rsidR="004D4B28" w:rsidRPr="00240AEE">
        <w:rPr>
          <w:rFonts w:ascii="Times New Roman" w:hAnsi="Times New Roman"/>
          <w:bCs/>
        </w:rPr>
        <w:t xml:space="preserve">rejected </w:t>
      </w:r>
      <w:r w:rsidRPr="00240AEE">
        <w:rPr>
          <w:rFonts w:ascii="Times New Roman" w:hAnsi="Times New Roman"/>
          <w:bCs/>
        </w:rPr>
        <w:t>4</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w:t>
      </w:r>
      <w:r w:rsidR="004D4B28" w:rsidRPr="00240AEE">
        <w:rPr>
          <w:rFonts w:ascii="Times New Roman" w:hAnsi="Times New Roman"/>
          <w:bCs/>
        </w:rPr>
        <w:t xml:space="preserve">model </w:t>
      </w:r>
      <w:r w:rsidRPr="00240AEE">
        <w:rPr>
          <w:rFonts w:ascii="Times New Roman" w:hAnsi="Times New Roman"/>
          <w:bCs/>
        </w:rPr>
        <w:t>because of this)</w:t>
      </w:r>
    </w:p>
    <w:p w14:paraId="041E915A" w14:textId="1AF5870B" w:rsidR="0036642C" w:rsidRPr="00240AEE" w:rsidRDefault="0036642C" w:rsidP="0036642C">
      <w:pPr>
        <w:pStyle w:val="ListParagraph"/>
        <w:numPr>
          <w:ilvl w:val="0"/>
          <w:numId w:val="11"/>
        </w:numPr>
        <w:spacing w:line="360" w:lineRule="auto"/>
        <w:jc w:val="both"/>
        <w:rPr>
          <w:rFonts w:ascii="Times New Roman" w:hAnsi="Times New Roman"/>
          <w:bCs/>
        </w:rPr>
      </w:pPr>
      <w:r w:rsidRPr="00240AEE">
        <w:rPr>
          <w:rFonts w:ascii="Times New Roman" w:hAnsi="Times New Roman"/>
          <w:bCs/>
        </w:rPr>
        <w:t xml:space="preserve">Large enough groups (&gt;5%; </w:t>
      </w:r>
      <w:r w:rsidR="004D4B28" w:rsidRPr="00240AEE">
        <w:rPr>
          <w:rFonts w:ascii="Times New Roman" w:hAnsi="Times New Roman"/>
          <w:bCs/>
        </w:rPr>
        <w:t>rejected 4</w:t>
      </w:r>
      <w:r w:rsidR="004D4B28" w:rsidRPr="00240AEE">
        <w:rPr>
          <w:rFonts w:ascii="Times New Roman" w:hAnsi="Times New Roman"/>
          <w:bCs/>
          <w:vertAlign w:val="superscript"/>
        </w:rPr>
        <w:t>th</w:t>
      </w:r>
      <w:r w:rsidR="004D4B28" w:rsidRPr="00240AEE">
        <w:rPr>
          <w:rFonts w:ascii="Times New Roman" w:hAnsi="Times New Roman"/>
          <w:bCs/>
        </w:rPr>
        <w:t xml:space="preserve"> </w:t>
      </w:r>
      <w:r w:rsidRPr="00240AEE">
        <w:rPr>
          <w:rFonts w:ascii="Times New Roman" w:hAnsi="Times New Roman"/>
          <w:bCs/>
        </w:rPr>
        <w:t>5</w:t>
      </w:r>
      <w:r w:rsidRPr="00240AEE">
        <w:rPr>
          <w:rFonts w:ascii="Times New Roman" w:hAnsi="Times New Roman"/>
          <w:bCs/>
          <w:vertAlign w:val="superscript"/>
        </w:rPr>
        <w:t>th</w:t>
      </w:r>
      <w:r w:rsidRPr="00240AEE">
        <w:rPr>
          <w:rFonts w:ascii="Times New Roman" w:hAnsi="Times New Roman"/>
          <w:bCs/>
        </w:rPr>
        <w:t xml:space="preserve"> </w:t>
      </w:r>
      <w:r w:rsidR="004D4B28" w:rsidRPr="00240AEE">
        <w:rPr>
          <w:rFonts w:ascii="Times New Roman" w:hAnsi="Times New Roman"/>
          <w:bCs/>
        </w:rPr>
        <w:t>6</w:t>
      </w:r>
      <w:r w:rsidR="004D4B28" w:rsidRPr="00240AEE">
        <w:rPr>
          <w:rFonts w:ascii="Times New Roman" w:hAnsi="Times New Roman"/>
          <w:bCs/>
          <w:vertAlign w:val="superscript"/>
        </w:rPr>
        <w:t>th</w:t>
      </w:r>
      <w:r w:rsidR="004D4B28"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w:t>
      </w:r>
      <w:r w:rsidR="004D4B28" w:rsidRPr="00240AEE">
        <w:rPr>
          <w:rFonts w:ascii="Times New Roman" w:hAnsi="Times New Roman"/>
          <w:bCs/>
        </w:rPr>
        <w:t xml:space="preserve">model </w:t>
      </w:r>
      <w:r w:rsidRPr="00240AEE">
        <w:rPr>
          <w:rFonts w:ascii="Times New Roman" w:hAnsi="Times New Roman"/>
          <w:bCs/>
        </w:rPr>
        <w:t>because of this)</w:t>
      </w:r>
    </w:p>
    <w:p w14:paraId="23BAD5D5" w14:textId="77777777" w:rsidR="0036642C" w:rsidRPr="00240AEE" w:rsidRDefault="0036642C" w:rsidP="0036642C">
      <w:pPr>
        <w:pStyle w:val="ListParagraph"/>
        <w:numPr>
          <w:ilvl w:val="0"/>
          <w:numId w:val="11"/>
        </w:numPr>
        <w:spacing w:line="360" w:lineRule="auto"/>
        <w:jc w:val="both"/>
        <w:rPr>
          <w:rFonts w:ascii="Times New Roman" w:hAnsi="Times New Roman"/>
          <w:bCs/>
        </w:rPr>
      </w:pPr>
      <w:r w:rsidRPr="00240AEE">
        <w:rPr>
          <w:rFonts w:ascii="Times New Roman" w:hAnsi="Times New Roman"/>
          <w:bCs/>
        </w:rPr>
        <w:t>Spaghetti plots cluster around mean</w:t>
      </w:r>
    </w:p>
    <w:p w14:paraId="39348381" w14:textId="0D3C7E65" w:rsidR="003613B2" w:rsidRDefault="003613B2" w:rsidP="00E65089">
      <w:pPr>
        <w:tabs>
          <w:tab w:val="left" w:pos="1272"/>
        </w:tabs>
        <w:spacing w:after="0" w:line="360" w:lineRule="auto"/>
        <w:jc w:val="both"/>
        <w:rPr>
          <w:rFonts w:ascii="Times New Roman" w:hAnsi="Times New Roman" w:cs="Times New Roman"/>
          <w:b/>
          <w:sz w:val="20"/>
          <w:szCs w:val="20"/>
        </w:rPr>
      </w:pPr>
    </w:p>
    <w:p w14:paraId="64C99EDD" w14:textId="77777777" w:rsidR="006B36BA" w:rsidRPr="00240AEE" w:rsidRDefault="006B36BA" w:rsidP="00E65089">
      <w:pPr>
        <w:tabs>
          <w:tab w:val="left" w:pos="1272"/>
        </w:tabs>
        <w:spacing w:after="0" w:line="360" w:lineRule="auto"/>
        <w:jc w:val="both"/>
        <w:rPr>
          <w:rFonts w:ascii="Times New Roman" w:hAnsi="Times New Roman" w:cs="Times New Roman"/>
          <w:b/>
          <w:sz w:val="20"/>
          <w:szCs w:val="20"/>
        </w:rPr>
      </w:pPr>
    </w:p>
    <w:p w14:paraId="6D4404EE" w14:textId="58C5B934" w:rsidR="003613B2" w:rsidRPr="00240AEE" w:rsidRDefault="003613B2" w:rsidP="004D4B28">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 xml:space="preserve">Final </w:t>
      </w:r>
      <w:r w:rsidR="003651B4" w:rsidRPr="00240AEE">
        <w:rPr>
          <w:rFonts w:ascii="Times New Roman" w:hAnsi="Times New Roman" w:cs="Times New Roman"/>
          <w:b/>
          <w:sz w:val="20"/>
          <w:szCs w:val="20"/>
        </w:rPr>
        <w:t>3</w:t>
      </w:r>
      <w:r w:rsidRPr="00240AEE">
        <w:rPr>
          <w:rFonts w:ascii="Times New Roman" w:hAnsi="Times New Roman" w:cs="Times New Roman"/>
          <w:b/>
          <w:sz w:val="20"/>
          <w:szCs w:val="20"/>
        </w:rPr>
        <w:t>-group model: Shape of trajectory groups – FOR GIRLS</w:t>
      </w:r>
    </w:p>
    <w:p w14:paraId="26982A81" w14:textId="02E18D72" w:rsidR="003613B2" w:rsidRPr="00240AEE" w:rsidRDefault="003651B4" w:rsidP="00E65089">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noProof/>
          <w:sz w:val="20"/>
          <w:szCs w:val="20"/>
        </w:rPr>
        <w:drawing>
          <wp:anchor distT="0" distB="0" distL="114300" distR="114300" simplePos="0" relativeHeight="251662336" behindDoc="1" locked="0" layoutInCell="1" allowOverlap="1" wp14:anchorId="4B37ED89" wp14:editId="22468DE1">
            <wp:simplePos x="0" y="0"/>
            <wp:positionH relativeFrom="column">
              <wp:posOffset>-59690</wp:posOffset>
            </wp:positionH>
            <wp:positionV relativeFrom="paragraph">
              <wp:posOffset>130810</wp:posOffset>
            </wp:positionV>
            <wp:extent cx="3574415" cy="4039235"/>
            <wp:effectExtent l="0" t="0" r="6985" b="0"/>
            <wp:wrapTight wrapText="bothSides">
              <wp:wrapPolygon edited="0">
                <wp:start x="0" y="0"/>
                <wp:lineTo x="0" y="21495"/>
                <wp:lineTo x="21527" y="21495"/>
                <wp:lineTo x="2152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17587" t="15569" r="31845" b="23447"/>
                    <a:stretch/>
                  </pic:blipFill>
                  <pic:spPr bwMode="auto">
                    <a:xfrm>
                      <a:off x="0" y="0"/>
                      <a:ext cx="3574415" cy="4039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6FDA5C" w14:textId="77777777" w:rsidR="003613B2" w:rsidRPr="00240AEE" w:rsidRDefault="003613B2" w:rsidP="00E65089">
      <w:pPr>
        <w:tabs>
          <w:tab w:val="left" w:pos="1272"/>
        </w:tabs>
        <w:spacing w:after="0" w:line="360" w:lineRule="auto"/>
        <w:jc w:val="both"/>
        <w:rPr>
          <w:rFonts w:ascii="Times New Roman" w:hAnsi="Times New Roman" w:cs="Times New Roman"/>
          <w:b/>
          <w:sz w:val="20"/>
          <w:szCs w:val="20"/>
        </w:rPr>
      </w:pPr>
    </w:p>
    <w:p w14:paraId="58E02971" w14:textId="299827F0" w:rsidR="003651B4" w:rsidRPr="00240AEE" w:rsidRDefault="003651B4" w:rsidP="00E65089">
      <w:pPr>
        <w:tabs>
          <w:tab w:val="left" w:pos="1272"/>
        </w:tabs>
        <w:spacing w:after="0" w:line="360" w:lineRule="auto"/>
        <w:jc w:val="both"/>
        <w:rPr>
          <w:rFonts w:ascii="Times New Roman" w:hAnsi="Times New Roman" w:cs="Times New Roman"/>
          <w:b/>
          <w:sz w:val="20"/>
          <w:szCs w:val="20"/>
        </w:rPr>
      </w:pPr>
    </w:p>
    <w:p w14:paraId="3E7FCF4B" w14:textId="2D9609CB" w:rsidR="003651B4" w:rsidRPr="00240AEE" w:rsidRDefault="003651B4" w:rsidP="00E65089">
      <w:pPr>
        <w:tabs>
          <w:tab w:val="left" w:pos="1272"/>
        </w:tabs>
        <w:spacing w:after="0" w:line="360" w:lineRule="auto"/>
        <w:jc w:val="both"/>
        <w:rPr>
          <w:rFonts w:ascii="Times New Roman" w:hAnsi="Times New Roman" w:cs="Times New Roman"/>
          <w:b/>
          <w:sz w:val="20"/>
          <w:szCs w:val="20"/>
        </w:rPr>
      </w:pPr>
    </w:p>
    <w:p w14:paraId="646FCAC9" w14:textId="4D40FC67" w:rsidR="003651B4" w:rsidRPr="00240AEE" w:rsidRDefault="004D4B28" w:rsidP="00E65089">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noProof/>
          <w:sz w:val="20"/>
          <w:szCs w:val="20"/>
        </w:rPr>
        <w:drawing>
          <wp:anchor distT="0" distB="0" distL="114300" distR="114300" simplePos="0" relativeHeight="251663360" behindDoc="1" locked="0" layoutInCell="1" allowOverlap="1" wp14:anchorId="5AF6E3D6" wp14:editId="5DE10F36">
            <wp:simplePos x="0" y="0"/>
            <wp:positionH relativeFrom="column">
              <wp:posOffset>3522980</wp:posOffset>
            </wp:positionH>
            <wp:positionV relativeFrom="paragraph">
              <wp:posOffset>176530</wp:posOffset>
            </wp:positionV>
            <wp:extent cx="2951480" cy="2148840"/>
            <wp:effectExtent l="0" t="0" r="1270" b="3810"/>
            <wp:wrapTight wrapText="bothSides">
              <wp:wrapPolygon edited="0">
                <wp:start x="0" y="0"/>
                <wp:lineTo x="0" y="21447"/>
                <wp:lineTo x="21470" y="21447"/>
                <wp:lineTo x="2147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51480" cy="2148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CEEC97" w14:textId="2670FBF0" w:rsidR="003651B4" w:rsidRPr="00240AEE" w:rsidRDefault="003651B4" w:rsidP="00E65089">
      <w:pPr>
        <w:tabs>
          <w:tab w:val="left" w:pos="1272"/>
        </w:tabs>
        <w:spacing w:after="0" w:line="360" w:lineRule="auto"/>
        <w:jc w:val="both"/>
        <w:rPr>
          <w:rFonts w:ascii="Times New Roman" w:hAnsi="Times New Roman" w:cs="Times New Roman"/>
          <w:b/>
          <w:sz w:val="20"/>
          <w:szCs w:val="20"/>
        </w:rPr>
      </w:pPr>
    </w:p>
    <w:p w14:paraId="26417B87" w14:textId="77777777" w:rsidR="003651B4" w:rsidRPr="00240AEE" w:rsidRDefault="003651B4" w:rsidP="00E65089">
      <w:pPr>
        <w:tabs>
          <w:tab w:val="left" w:pos="1272"/>
        </w:tabs>
        <w:spacing w:after="0" w:line="360" w:lineRule="auto"/>
        <w:jc w:val="both"/>
        <w:rPr>
          <w:rFonts w:ascii="Times New Roman" w:hAnsi="Times New Roman" w:cs="Times New Roman"/>
          <w:b/>
          <w:sz w:val="20"/>
          <w:szCs w:val="20"/>
        </w:rPr>
      </w:pPr>
    </w:p>
    <w:p w14:paraId="14F219E2" w14:textId="77777777" w:rsidR="004D4B28" w:rsidRPr="00240AEE" w:rsidRDefault="004D4B28" w:rsidP="00E65089">
      <w:pPr>
        <w:tabs>
          <w:tab w:val="left" w:pos="1272"/>
        </w:tabs>
        <w:spacing w:after="0" w:line="360" w:lineRule="auto"/>
        <w:jc w:val="both"/>
        <w:rPr>
          <w:rFonts w:ascii="Times New Roman" w:hAnsi="Times New Roman" w:cs="Times New Roman"/>
          <w:b/>
          <w:sz w:val="20"/>
          <w:szCs w:val="20"/>
        </w:rPr>
      </w:pPr>
    </w:p>
    <w:p w14:paraId="3BCA9A2B" w14:textId="77777777" w:rsidR="004D4B28" w:rsidRPr="00240AEE" w:rsidRDefault="004D4B28" w:rsidP="00E65089">
      <w:pPr>
        <w:tabs>
          <w:tab w:val="left" w:pos="1272"/>
        </w:tabs>
        <w:spacing w:after="0" w:line="360" w:lineRule="auto"/>
        <w:jc w:val="both"/>
        <w:rPr>
          <w:rFonts w:ascii="Times New Roman" w:hAnsi="Times New Roman" w:cs="Times New Roman"/>
          <w:b/>
          <w:sz w:val="20"/>
          <w:szCs w:val="20"/>
        </w:rPr>
      </w:pPr>
    </w:p>
    <w:p w14:paraId="39EDCAB4" w14:textId="5875629B" w:rsidR="004D4B28" w:rsidRDefault="004D4B28" w:rsidP="00E65089">
      <w:pPr>
        <w:tabs>
          <w:tab w:val="left" w:pos="1272"/>
        </w:tabs>
        <w:spacing w:after="0" w:line="360" w:lineRule="auto"/>
        <w:jc w:val="both"/>
        <w:rPr>
          <w:rFonts w:ascii="Times New Roman" w:hAnsi="Times New Roman" w:cs="Times New Roman"/>
          <w:b/>
          <w:sz w:val="20"/>
          <w:szCs w:val="20"/>
        </w:rPr>
      </w:pPr>
    </w:p>
    <w:p w14:paraId="2A54AB4D" w14:textId="77777777" w:rsidR="006B36BA" w:rsidRPr="00240AEE" w:rsidRDefault="006B36BA" w:rsidP="00E65089">
      <w:pPr>
        <w:tabs>
          <w:tab w:val="left" w:pos="1272"/>
        </w:tabs>
        <w:spacing w:after="0" w:line="360" w:lineRule="auto"/>
        <w:jc w:val="both"/>
        <w:rPr>
          <w:rFonts w:ascii="Times New Roman" w:hAnsi="Times New Roman" w:cs="Times New Roman"/>
          <w:b/>
          <w:sz w:val="20"/>
          <w:szCs w:val="20"/>
        </w:rPr>
      </w:pPr>
    </w:p>
    <w:p w14:paraId="0BB596D8" w14:textId="42039145" w:rsidR="00E65089" w:rsidRPr="00240AEE" w:rsidRDefault="00E65089" w:rsidP="00E65089">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 xml:space="preserve">Final </w:t>
      </w:r>
      <w:r w:rsidR="003651B4" w:rsidRPr="00240AEE">
        <w:rPr>
          <w:rFonts w:ascii="Times New Roman" w:hAnsi="Times New Roman" w:cs="Times New Roman"/>
          <w:b/>
          <w:sz w:val="20"/>
          <w:szCs w:val="20"/>
        </w:rPr>
        <w:t>3</w:t>
      </w:r>
      <w:r w:rsidRPr="00240AEE">
        <w:rPr>
          <w:rFonts w:ascii="Times New Roman" w:hAnsi="Times New Roman" w:cs="Times New Roman"/>
          <w:b/>
          <w:sz w:val="20"/>
          <w:szCs w:val="20"/>
        </w:rPr>
        <w:t>-group model: posterior probabilities</w:t>
      </w:r>
      <w:r w:rsidR="004D4B28" w:rsidRPr="00240AEE">
        <w:rPr>
          <w:rFonts w:ascii="Times New Roman" w:hAnsi="Times New Roman" w:cs="Times New Roman"/>
          <w:b/>
          <w:sz w:val="20"/>
          <w:szCs w:val="20"/>
        </w:rPr>
        <w:t xml:space="preserve"> (PP)</w:t>
      </w:r>
      <w:r w:rsidRPr="00240AEE">
        <w:rPr>
          <w:rFonts w:ascii="Times New Roman" w:hAnsi="Times New Roman" w:cs="Times New Roman"/>
          <w:b/>
          <w:sz w:val="20"/>
          <w:szCs w:val="20"/>
        </w:rPr>
        <w:t xml:space="preserve"> of individual membership within each group</w:t>
      </w:r>
    </w:p>
    <w:tbl>
      <w:tblPr>
        <w:tblStyle w:val="TableGrid"/>
        <w:tblW w:w="0" w:type="auto"/>
        <w:tblLook w:val="04A0" w:firstRow="1" w:lastRow="0" w:firstColumn="1" w:lastColumn="0" w:noHBand="0" w:noVBand="1"/>
      </w:tblPr>
      <w:tblGrid>
        <w:gridCol w:w="2263"/>
        <w:gridCol w:w="1134"/>
        <w:gridCol w:w="1134"/>
        <w:gridCol w:w="1134"/>
        <w:gridCol w:w="1134"/>
        <w:gridCol w:w="1134"/>
      </w:tblGrid>
      <w:tr w:rsidR="00E65089" w:rsidRPr="00240AEE" w14:paraId="34460CD2" w14:textId="77777777" w:rsidTr="00E65089">
        <w:tc>
          <w:tcPr>
            <w:tcW w:w="2263" w:type="dxa"/>
          </w:tcPr>
          <w:p w14:paraId="5068A094" w14:textId="62B43D56" w:rsidR="00E65089" w:rsidRPr="00240AEE" w:rsidRDefault="00E65089" w:rsidP="00E65089">
            <w:pPr>
              <w:spacing w:after="0" w:line="240" w:lineRule="auto"/>
              <w:jc w:val="both"/>
              <w:rPr>
                <w:b/>
                <w:bCs/>
              </w:rPr>
            </w:pPr>
            <w:r w:rsidRPr="00240AEE">
              <w:rPr>
                <w:b/>
                <w:bCs/>
              </w:rPr>
              <w:t>Trajectory Group – FOR GIRLS</w:t>
            </w:r>
          </w:p>
        </w:tc>
        <w:tc>
          <w:tcPr>
            <w:tcW w:w="1134" w:type="dxa"/>
          </w:tcPr>
          <w:p w14:paraId="58E52BE0" w14:textId="77777777" w:rsidR="00E65089" w:rsidRPr="00240AEE" w:rsidRDefault="00E65089" w:rsidP="00E65089">
            <w:pPr>
              <w:tabs>
                <w:tab w:val="center" w:pos="1593"/>
              </w:tabs>
              <w:spacing w:after="0" w:line="240" w:lineRule="auto"/>
              <w:jc w:val="right"/>
            </w:pPr>
            <w:r w:rsidRPr="00240AEE">
              <w:t>Obs.</w:t>
            </w:r>
          </w:p>
        </w:tc>
        <w:tc>
          <w:tcPr>
            <w:tcW w:w="1134" w:type="dxa"/>
          </w:tcPr>
          <w:p w14:paraId="6AD10F9B" w14:textId="77777777" w:rsidR="00E65089" w:rsidRPr="00240AEE" w:rsidRDefault="00E65089" w:rsidP="00E65089">
            <w:pPr>
              <w:spacing w:after="0" w:line="240" w:lineRule="auto"/>
              <w:jc w:val="right"/>
            </w:pPr>
            <w:r w:rsidRPr="00240AEE">
              <w:t>Mean PP</w:t>
            </w:r>
          </w:p>
        </w:tc>
        <w:tc>
          <w:tcPr>
            <w:tcW w:w="1134" w:type="dxa"/>
          </w:tcPr>
          <w:p w14:paraId="7150A857" w14:textId="77777777" w:rsidR="00E65089" w:rsidRPr="00240AEE" w:rsidRDefault="00E65089" w:rsidP="00E65089">
            <w:pPr>
              <w:spacing w:after="0" w:line="240" w:lineRule="auto"/>
              <w:jc w:val="right"/>
            </w:pPr>
            <w:r w:rsidRPr="00240AEE">
              <w:t>SD</w:t>
            </w:r>
          </w:p>
        </w:tc>
        <w:tc>
          <w:tcPr>
            <w:tcW w:w="1134" w:type="dxa"/>
          </w:tcPr>
          <w:p w14:paraId="3E56F556" w14:textId="77777777" w:rsidR="00E65089" w:rsidRPr="00240AEE" w:rsidRDefault="00E65089" w:rsidP="00E65089">
            <w:pPr>
              <w:spacing w:after="0" w:line="240" w:lineRule="auto"/>
              <w:jc w:val="right"/>
            </w:pPr>
            <w:r w:rsidRPr="00240AEE">
              <w:t>Min.</w:t>
            </w:r>
          </w:p>
        </w:tc>
        <w:tc>
          <w:tcPr>
            <w:tcW w:w="1134" w:type="dxa"/>
          </w:tcPr>
          <w:p w14:paraId="290EB517" w14:textId="77777777" w:rsidR="00E65089" w:rsidRPr="00240AEE" w:rsidRDefault="00E65089" w:rsidP="00E65089">
            <w:pPr>
              <w:spacing w:after="0" w:line="240" w:lineRule="auto"/>
              <w:jc w:val="right"/>
            </w:pPr>
            <w:r w:rsidRPr="00240AEE">
              <w:t>Max.</w:t>
            </w:r>
          </w:p>
        </w:tc>
      </w:tr>
      <w:tr w:rsidR="00E65089" w:rsidRPr="00240AEE" w14:paraId="65734FE4" w14:textId="77777777" w:rsidTr="00E65089">
        <w:tc>
          <w:tcPr>
            <w:tcW w:w="2263" w:type="dxa"/>
          </w:tcPr>
          <w:p w14:paraId="7E66A97B" w14:textId="77777777" w:rsidR="00E65089" w:rsidRPr="00240AEE" w:rsidRDefault="00E65089" w:rsidP="00E65089">
            <w:pPr>
              <w:spacing w:after="0" w:line="240" w:lineRule="auto"/>
              <w:jc w:val="both"/>
            </w:pPr>
            <w:r w:rsidRPr="00240AEE">
              <w:t>Group 1</w:t>
            </w:r>
          </w:p>
        </w:tc>
        <w:tc>
          <w:tcPr>
            <w:tcW w:w="1134" w:type="dxa"/>
          </w:tcPr>
          <w:p w14:paraId="4380C1AE" w14:textId="1BF329C1" w:rsidR="00E65089" w:rsidRPr="00240AEE" w:rsidRDefault="008B0714" w:rsidP="00E65089">
            <w:pPr>
              <w:spacing w:after="0" w:line="240" w:lineRule="auto"/>
              <w:jc w:val="right"/>
            </w:pPr>
            <w:r w:rsidRPr="00240AEE">
              <w:t>196</w:t>
            </w:r>
          </w:p>
        </w:tc>
        <w:tc>
          <w:tcPr>
            <w:tcW w:w="1134" w:type="dxa"/>
          </w:tcPr>
          <w:p w14:paraId="3D92FC90" w14:textId="29319033" w:rsidR="00E65089" w:rsidRPr="00240AEE" w:rsidRDefault="00E65089" w:rsidP="00E65089">
            <w:pPr>
              <w:spacing w:after="0" w:line="240" w:lineRule="auto"/>
              <w:jc w:val="right"/>
            </w:pPr>
            <w:r w:rsidRPr="00240AEE">
              <w:t>0.</w:t>
            </w:r>
            <w:r w:rsidR="008B0714" w:rsidRPr="00240AEE">
              <w:t>90</w:t>
            </w:r>
          </w:p>
        </w:tc>
        <w:tc>
          <w:tcPr>
            <w:tcW w:w="1134" w:type="dxa"/>
          </w:tcPr>
          <w:p w14:paraId="4AEFFDAC" w14:textId="4C1AD429" w:rsidR="00E65089" w:rsidRPr="00240AEE" w:rsidRDefault="00E65089" w:rsidP="00E65089">
            <w:pPr>
              <w:spacing w:after="0" w:line="240" w:lineRule="auto"/>
              <w:jc w:val="right"/>
            </w:pPr>
            <w:r w:rsidRPr="00240AEE">
              <w:t>0.1</w:t>
            </w:r>
            <w:r w:rsidR="008B0714" w:rsidRPr="00240AEE">
              <w:t>3</w:t>
            </w:r>
          </w:p>
        </w:tc>
        <w:tc>
          <w:tcPr>
            <w:tcW w:w="1134" w:type="dxa"/>
          </w:tcPr>
          <w:p w14:paraId="73E395C2" w14:textId="302265E4" w:rsidR="00E65089" w:rsidRPr="00240AEE" w:rsidRDefault="00E65089" w:rsidP="00E65089">
            <w:pPr>
              <w:spacing w:after="0" w:line="240" w:lineRule="auto"/>
              <w:jc w:val="right"/>
            </w:pPr>
            <w:r w:rsidRPr="00240AEE">
              <w:t>0.</w:t>
            </w:r>
            <w:r w:rsidR="008B0714" w:rsidRPr="00240AEE">
              <w:t>51</w:t>
            </w:r>
          </w:p>
        </w:tc>
        <w:tc>
          <w:tcPr>
            <w:tcW w:w="1134" w:type="dxa"/>
          </w:tcPr>
          <w:p w14:paraId="7CF5315A" w14:textId="1923513B" w:rsidR="00E65089" w:rsidRPr="00240AEE" w:rsidRDefault="008B0714" w:rsidP="00E65089">
            <w:pPr>
              <w:spacing w:after="0" w:line="240" w:lineRule="auto"/>
              <w:jc w:val="right"/>
            </w:pPr>
            <w:r w:rsidRPr="00240AEE">
              <w:t>1</w:t>
            </w:r>
            <w:r w:rsidR="00E65089" w:rsidRPr="00240AEE">
              <w:t>.</w:t>
            </w:r>
            <w:r w:rsidRPr="00240AEE">
              <w:t>00</w:t>
            </w:r>
          </w:p>
        </w:tc>
      </w:tr>
      <w:tr w:rsidR="00E65089" w:rsidRPr="00240AEE" w14:paraId="792E0146" w14:textId="77777777" w:rsidTr="00E65089">
        <w:tc>
          <w:tcPr>
            <w:tcW w:w="2263" w:type="dxa"/>
          </w:tcPr>
          <w:p w14:paraId="13CCC3F5" w14:textId="77777777" w:rsidR="00E65089" w:rsidRPr="00240AEE" w:rsidRDefault="00E65089" w:rsidP="00E65089">
            <w:pPr>
              <w:spacing w:after="0" w:line="240" w:lineRule="auto"/>
              <w:jc w:val="both"/>
            </w:pPr>
            <w:r w:rsidRPr="00240AEE">
              <w:t>Group 2</w:t>
            </w:r>
          </w:p>
        </w:tc>
        <w:tc>
          <w:tcPr>
            <w:tcW w:w="1134" w:type="dxa"/>
          </w:tcPr>
          <w:p w14:paraId="31865796" w14:textId="574AEA3C" w:rsidR="00E65089" w:rsidRPr="00240AEE" w:rsidRDefault="008B0714" w:rsidP="00E65089">
            <w:pPr>
              <w:spacing w:after="0" w:line="240" w:lineRule="auto"/>
              <w:jc w:val="right"/>
            </w:pPr>
            <w:r w:rsidRPr="00240AEE">
              <w:t>818</w:t>
            </w:r>
          </w:p>
        </w:tc>
        <w:tc>
          <w:tcPr>
            <w:tcW w:w="1134" w:type="dxa"/>
          </w:tcPr>
          <w:p w14:paraId="09DAD735" w14:textId="4D6E6FEF" w:rsidR="00E65089" w:rsidRPr="00240AEE" w:rsidRDefault="00E65089" w:rsidP="00E65089">
            <w:pPr>
              <w:spacing w:after="0" w:line="240" w:lineRule="auto"/>
              <w:jc w:val="right"/>
            </w:pPr>
            <w:r w:rsidRPr="00240AEE">
              <w:t>0.</w:t>
            </w:r>
            <w:r w:rsidR="008B0714" w:rsidRPr="00240AEE">
              <w:t>88</w:t>
            </w:r>
          </w:p>
        </w:tc>
        <w:tc>
          <w:tcPr>
            <w:tcW w:w="1134" w:type="dxa"/>
          </w:tcPr>
          <w:p w14:paraId="2B7ECB32" w14:textId="7E187ACF" w:rsidR="00E65089" w:rsidRPr="00240AEE" w:rsidRDefault="00E65089" w:rsidP="00E65089">
            <w:pPr>
              <w:spacing w:after="0" w:line="240" w:lineRule="auto"/>
              <w:jc w:val="right"/>
            </w:pPr>
            <w:r w:rsidRPr="00240AEE">
              <w:t>0.1</w:t>
            </w:r>
            <w:r w:rsidR="008B0714" w:rsidRPr="00240AEE">
              <w:t>3</w:t>
            </w:r>
          </w:p>
        </w:tc>
        <w:tc>
          <w:tcPr>
            <w:tcW w:w="1134" w:type="dxa"/>
          </w:tcPr>
          <w:p w14:paraId="3A4606D2" w14:textId="7D0B89D3" w:rsidR="00E65089" w:rsidRPr="00240AEE" w:rsidRDefault="00E65089" w:rsidP="00E65089">
            <w:pPr>
              <w:spacing w:after="0" w:line="240" w:lineRule="auto"/>
              <w:jc w:val="right"/>
            </w:pPr>
            <w:r w:rsidRPr="00240AEE">
              <w:t>0.</w:t>
            </w:r>
            <w:r w:rsidR="008B0714" w:rsidRPr="00240AEE">
              <w:t>50</w:t>
            </w:r>
          </w:p>
        </w:tc>
        <w:tc>
          <w:tcPr>
            <w:tcW w:w="1134" w:type="dxa"/>
          </w:tcPr>
          <w:p w14:paraId="2B806EF9" w14:textId="0567CF6E" w:rsidR="00E65089" w:rsidRPr="00240AEE" w:rsidRDefault="008B0714" w:rsidP="00E65089">
            <w:pPr>
              <w:spacing w:after="0" w:line="240" w:lineRule="auto"/>
              <w:jc w:val="right"/>
            </w:pPr>
            <w:r w:rsidRPr="00240AEE">
              <w:t>0</w:t>
            </w:r>
            <w:r w:rsidR="00E65089" w:rsidRPr="00240AEE">
              <w:t>.</w:t>
            </w:r>
            <w:r w:rsidRPr="00240AEE">
              <w:t>99</w:t>
            </w:r>
          </w:p>
        </w:tc>
      </w:tr>
      <w:tr w:rsidR="00E65089" w:rsidRPr="00240AEE" w14:paraId="7BF778D7" w14:textId="77777777" w:rsidTr="00E65089">
        <w:tc>
          <w:tcPr>
            <w:tcW w:w="2263" w:type="dxa"/>
          </w:tcPr>
          <w:p w14:paraId="74F3CAD2" w14:textId="77777777" w:rsidR="00E65089" w:rsidRPr="00240AEE" w:rsidRDefault="00E65089" w:rsidP="00E65089">
            <w:pPr>
              <w:spacing w:after="0" w:line="240" w:lineRule="auto"/>
              <w:jc w:val="both"/>
            </w:pPr>
            <w:r w:rsidRPr="00240AEE">
              <w:t>Group 3</w:t>
            </w:r>
          </w:p>
        </w:tc>
        <w:tc>
          <w:tcPr>
            <w:tcW w:w="1134" w:type="dxa"/>
          </w:tcPr>
          <w:p w14:paraId="47B8C5D0" w14:textId="6025D9BF" w:rsidR="00E65089" w:rsidRPr="00240AEE" w:rsidRDefault="008B0714" w:rsidP="00E65089">
            <w:pPr>
              <w:spacing w:after="0" w:line="240" w:lineRule="auto"/>
              <w:jc w:val="right"/>
            </w:pPr>
            <w:r w:rsidRPr="00240AEE">
              <w:t>1,025</w:t>
            </w:r>
          </w:p>
        </w:tc>
        <w:tc>
          <w:tcPr>
            <w:tcW w:w="1134" w:type="dxa"/>
          </w:tcPr>
          <w:p w14:paraId="16898938" w14:textId="59117BEE" w:rsidR="00E65089" w:rsidRPr="00240AEE" w:rsidRDefault="00E65089" w:rsidP="00E65089">
            <w:pPr>
              <w:spacing w:after="0" w:line="240" w:lineRule="auto"/>
              <w:jc w:val="right"/>
            </w:pPr>
            <w:r w:rsidRPr="00240AEE">
              <w:t>0.</w:t>
            </w:r>
            <w:r w:rsidR="008B0714" w:rsidRPr="00240AEE">
              <w:t>9</w:t>
            </w:r>
            <w:r w:rsidRPr="00240AEE">
              <w:t>3</w:t>
            </w:r>
          </w:p>
        </w:tc>
        <w:tc>
          <w:tcPr>
            <w:tcW w:w="1134" w:type="dxa"/>
          </w:tcPr>
          <w:p w14:paraId="3561D5DA" w14:textId="1E2744E3" w:rsidR="00E65089" w:rsidRPr="00240AEE" w:rsidRDefault="00E65089" w:rsidP="00E65089">
            <w:pPr>
              <w:spacing w:after="0" w:line="240" w:lineRule="auto"/>
              <w:jc w:val="right"/>
            </w:pPr>
            <w:r w:rsidRPr="00240AEE">
              <w:t>0.1</w:t>
            </w:r>
            <w:r w:rsidR="008B0714" w:rsidRPr="00240AEE">
              <w:t>1</w:t>
            </w:r>
          </w:p>
        </w:tc>
        <w:tc>
          <w:tcPr>
            <w:tcW w:w="1134" w:type="dxa"/>
          </w:tcPr>
          <w:p w14:paraId="0555E1FE" w14:textId="003FD558" w:rsidR="00E65089" w:rsidRPr="00240AEE" w:rsidRDefault="00E65089" w:rsidP="00E65089">
            <w:pPr>
              <w:spacing w:after="0" w:line="240" w:lineRule="auto"/>
              <w:jc w:val="right"/>
            </w:pPr>
            <w:r w:rsidRPr="00240AEE">
              <w:t>0.</w:t>
            </w:r>
            <w:r w:rsidR="008B0714" w:rsidRPr="00240AEE">
              <w:t>50</w:t>
            </w:r>
          </w:p>
        </w:tc>
        <w:tc>
          <w:tcPr>
            <w:tcW w:w="1134" w:type="dxa"/>
          </w:tcPr>
          <w:p w14:paraId="4ACB7FED" w14:textId="5A8FED6E" w:rsidR="00E65089" w:rsidRPr="00240AEE" w:rsidRDefault="008B0714" w:rsidP="00E65089">
            <w:pPr>
              <w:spacing w:after="0" w:line="240" w:lineRule="auto"/>
              <w:jc w:val="right"/>
            </w:pPr>
            <w:r w:rsidRPr="00240AEE">
              <w:t>1</w:t>
            </w:r>
            <w:r w:rsidR="00E65089" w:rsidRPr="00240AEE">
              <w:t>.</w:t>
            </w:r>
            <w:r w:rsidRPr="00240AEE">
              <w:t>00</w:t>
            </w:r>
          </w:p>
        </w:tc>
      </w:tr>
    </w:tbl>
    <w:p w14:paraId="28C2A3C7" w14:textId="77777777" w:rsidR="00E65089" w:rsidRPr="00240AEE" w:rsidRDefault="00E65089" w:rsidP="00E65089">
      <w:pPr>
        <w:spacing w:after="0" w:line="360" w:lineRule="auto"/>
        <w:jc w:val="both"/>
        <w:rPr>
          <w:rFonts w:ascii="Times New Roman" w:hAnsi="Times New Roman" w:cs="Times New Roman"/>
          <w:b/>
          <w:sz w:val="20"/>
          <w:szCs w:val="20"/>
        </w:rPr>
      </w:pPr>
    </w:p>
    <w:p w14:paraId="58E80969" w14:textId="485BF13D" w:rsidR="0086007D" w:rsidRPr="00240AEE" w:rsidRDefault="0086007D" w:rsidP="00394D50">
      <w:pPr>
        <w:rPr>
          <w:rFonts w:ascii="Times New Roman" w:hAnsi="Times New Roman" w:cs="Times New Roman"/>
          <w:b/>
          <w:bCs/>
          <w:sz w:val="20"/>
          <w:szCs w:val="20"/>
        </w:rPr>
      </w:pPr>
    </w:p>
    <w:p w14:paraId="0A429B69" w14:textId="7136309D" w:rsidR="004E7EC9" w:rsidRPr="00240AEE" w:rsidRDefault="004E7EC9" w:rsidP="00394D50">
      <w:pPr>
        <w:rPr>
          <w:rFonts w:ascii="Times New Roman" w:hAnsi="Times New Roman" w:cs="Times New Roman"/>
          <w:b/>
          <w:bCs/>
          <w:sz w:val="20"/>
          <w:szCs w:val="20"/>
        </w:rPr>
      </w:pPr>
    </w:p>
    <w:p w14:paraId="46F3DC7D" w14:textId="145E7F27" w:rsidR="001F1BD6" w:rsidRPr="00240AEE" w:rsidRDefault="001F1BD6" w:rsidP="00394D50">
      <w:pPr>
        <w:rPr>
          <w:rFonts w:ascii="Times New Roman" w:hAnsi="Times New Roman" w:cs="Times New Roman"/>
          <w:b/>
          <w:bCs/>
          <w:sz w:val="20"/>
          <w:szCs w:val="20"/>
        </w:rPr>
      </w:pPr>
    </w:p>
    <w:p w14:paraId="1E59F269" w14:textId="77777777" w:rsidR="009D1D25" w:rsidRPr="00240AEE" w:rsidRDefault="009D1D25" w:rsidP="009D1D25">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lastRenderedPageBreak/>
        <w:t>Sensitivity Analysis on shape of trajectories – GIRLS</w:t>
      </w:r>
    </w:p>
    <w:p w14:paraId="7BB572DE" w14:textId="77777777" w:rsidR="009D1D25" w:rsidRPr="00240AEE" w:rsidRDefault="009D1D25" w:rsidP="009D1D25">
      <w:pPr>
        <w:spacing w:after="0" w:line="360" w:lineRule="auto"/>
        <w:jc w:val="both"/>
        <w:rPr>
          <w:rFonts w:ascii="Times New Roman" w:hAnsi="Times New Roman" w:cs="Times New Roman"/>
          <w:b/>
          <w:sz w:val="20"/>
          <w:szCs w:val="20"/>
        </w:rPr>
      </w:pPr>
    </w:p>
    <w:p w14:paraId="7B04AED9" w14:textId="2CB5075B" w:rsidR="009D1D25" w:rsidRPr="00240AEE" w:rsidRDefault="009D1D25" w:rsidP="009D1D25">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Modelling all as linear for sensitivity analysis</w:t>
      </w:r>
    </w:p>
    <w:p w14:paraId="7DB4B2F0" w14:textId="77777777" w:rsidR="009D1D25" w:rsidRPr="00240AEE" w:rsidRDefault="009D1D25" w:rsidP="009D1D25">
      <w:pPr>
        <w:rPr>
          <w:rFonts w:ascii="Times New Roman" w:hAnsi="Times New Roman" w:cs="Times New Roman"/>
          <w:b/>
          <w:sz w:val="20"/>
          <w:szCs w:val="20"/>
        </w:rPr>
      </w:pPr>
      <w:r w:rsidRPr="00240AEE">
        <w:rPr>
          <w:rFonts w:ascii="Times New Roman" w:hAnsi="Times New Roman" w:cs="Times New Roman"/>
          <w:b/>
          <w:sz w:val="20"/>
          <w:szCs w:val="20"/>
        </w:rPr>
        <w:t xml:space="preserve"> </w:t>
      </w:r>
      <w:r w:rsidRPr="00240AEE">
        <w:rPr>
          <w:rFonts w:ascii="Times New Roman" w:hAnsi="Times New Roman" w:cs="Times New Roman"/>
          <w:noProof/>
          <w:sz w:val="20"/>
          <w:szCs w:val="20"/>
        </w:rPr>
        <w:drawing>
          <wp:anchor distT="0" distB="0" distL="114300" distR="114300" simplePos="0" relativeHeight="251686912" behindDoc="1" locked="0" layoutInCell="1" allowOverlap="1" wp14:anchorId="6EB962A4" wp14:editId="590A2B15">
            <wp:simplePos x="0" y="0"/>
            <wp:positionH relativeFrom="column">
              <wp:posOffset>35560</wp:posOffset>
            </wp:positionH>
            <wp:positionV relativeFrom="paragraph">
              <wp:posOffset>1270</wp:posOffset>
            </wp:positionV>
            <wp:extent cx="3842385" cy="3648710"/>
            <wp:effectExtent l="0" t="0" r="5715" b="8890"/>
            <wp:wrapTight wrapText="bothSides">
              <wp:wrapPolygon edited="0">
                <wp:start x="0" y="0"/>
                <wp:lineTo x="0" y="21540"/>
                <wp:lineTo x="21525" y="21540"/>
                <wp:lineTo x="21525" y="0"/>
                <wp:lineTo x="0" y="0"/>
              </wp:wrapPolygon>
            </wp:wrapTight>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3842385" cy="3648710"/>
                    </a:xfrm>
                    <a:prstGeom prst="rect">
                      <a:avLst/>
                    </a:prstGeom>
                  </pic:spPr>
                </pic:pic>
              </a:graphicData>
            </a:graphic>
            <wp14:sizeRelH relativeFrom="page">
              <wp14:pctWidth>0</wp14:pctWidth>
            </wp14:sizeRelH>
            <wp14:sizeRelV relativeFrom="page">
              <wp14:pctHeight>0</wp14:pctHeight>
            </wp14:sizeRelV>
          </wp:anchor>
        </w:drawing>
      </w:r>
    </w:p>
    <w:p w14:paraId="1841A7FC" w14:textId="77777777" w:rsidR="009D1D25" w:rsidRPr="00240AEE" w:rsidRDefault="009D1D25" w:rsidP="009D1D25">
      <w:pPr>
        <w:spacing w:after="0" w:line="360" w:lineRule="auto"/>
        <w:jc w:val="both"/>
        <w:rPr>
          <w:rFonts w:ascii="Times New Roman" w:hAnsi="Times New Roman" w:cs="Times New Roman"/>
          <w:b/>
          <w:sz w:val="20"/>
          <w:szCs w:val="20"/>
        </w:rPr>
      </w:pPr>
    </w:p>
    <w:p w14:paraId="29D63FB2" w14:textId="77777777" w:rsidR="009D1D25" w:rsidRPr="00240AEE" w:rsidRDefault="009D1D25" w:rsidP="009D1D25">
      <w:pPr>
        <w:spacing w:after="0" w:line="360" w:lineRule="auto"/>
        <w:jc w:val="both"/>
        <w:rPr>
          <w:rFonts w:ascii="Times New Roman" w:hAnsi="Times New Roman" w:cs="Times New Roman"/>
          <w:b/>
          <w:sz w:val="20"/>
          <w:szCs w:val="20"/>
        </w:rPr>
      </w:pPr>
    </w:p>
    <w:p w14:paraId="1B565EA4"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noProof/>
          <w:sz w:val="20"/>
          <w:szCs w:val="20"/>
        </w:rPr>
        <w:drawing>
          <wp:anchor distT="0" distB="0" distL="114300" distR="114300" simplePos="0" relativeHeight="251687936" behindDoc="1" locked="0" layoutInCell="1" allowOverlap="1" wp14:anchorId="7623A80E" wp14:editId="50F322B6">
            <wp:simplePos x="0" y="0"/>
            <wp:positionH relativeFrom="column">
              <wp:posOffset>4039235</wp:posOffset>
            </wp:positionH>
            <wp:positionV relativeFrom="paragraph">
              <wp:posOffset>372110</wp:posOffset>
            </wp:positionV>
            <wp:extent cx="2543175" cy="1851660"/>
            <wp:effectExtent l="0" t="0" r="9525" b="0"/>
            <wp:wrapTight wrapText="bothSides">
              <wp:wrapPolygon edited="0">
                <wp:start x="0" y="0"/>
                <wp:lineTo x="0" y="21333"/>
                <wp:lineTo x="21519" y="21333"/>
                <wp:lineTo x="21519"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43175" cy="1851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797E49"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p>
    <w:p w14:paraId="5EEEA603"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p>
    <w:p w14:paraId="0463A5B9"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p>
    <w:p w14:paraId="7DD95B82"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p>
    <w:p w14:paraId="2D67CDB3" w14:textId="77777777" w:rsidR="006B36BA" w:rsidRDefault="006B36BA" w:rsidP="009D1D25">
      <w:pPr>
        <w:tabs>
          <w:tab w:val="left" w:pos="1272"/>
        </w:tabs>
        <w:spacing w:after="0" w:line="360" w:lineRule="auto"/>
        <w:jc w:val="both"/>
        <w:rPr>
          <w:rFonts w:ascii="Times New Roman" w:hAnsi="Times New Roman" w:cs="Times New Roman"/>
          <w:b/>
          <w:sz w:val="20"/>
          <w:szCs w:val="20"/>
        </w:rPr>
      </w:pPr>
    </w:p>
    <w:p w14:paraId="18406417" w14:textId="77777777" w:rsidR="006B36BA" w:rsidRDefault="006B36BA" w:rsidP="009D1D25">
      <w:pPr>
        <w:tabs>
          <w:tab w:val="left" w:pos="1272"/>
        </w:tabs>
        <w:spacing w:after="0" w:line="360" w:lineRule="auto"/>
        <w:jc w:val="both"/>
        <w:rPr>
          <w:rFonts w:ascii="Times New Roman" w:hAnsi="Times New Roman" w:cs="Times New Roman"/>
          <w:b/>
          <w:sz w:val="20"/>
          <w:szCs w:val="20"/>
        </w:rPr>
      </w:pPr>
    </w:p>
    <w:p w14:paraId="16987800" w14:textId="024B27BE" w:rsidR="009D1D25" w:rsidRPr="00240AEE" w:rsidRDefault="009D1D25" w:rsidP="009D1D2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Sensitivity 3-group model: posterior probabilities (PP) of individual membership within each group</w:t>
      </w:r>
    </w:p>
    <w:tbl>
      <w:tblPr>
        <w:tblStyle w:val="TableGrid"/>
        <w:tblW w:w="0" w:type="auto"/>
        <w:tblLook w:val="04A0" w:firstRow="1" w:lastRow="0" w:firstColumn="1" w:lastColumn="0" w:noHBand="0" w:noVBand="1"/>
      </w:tblPr>
      <w:tblGrid>
        <w:gridCol w:w="2263"/>
        <w:gridCol w:w="1134"/>
        <w:gridCol w:w="1134"/>
        <w:gridCol w:w="1134"/>
        <w:gridCol w:w="1134"/>
        <w:gridCol w:w="1134"/>
      </w:tblGrid>
      <w:tr w:rsidR="009D1D25" w:rsidRPr="00240AEE" w14:paraId="52BFC327" w14:textId="77777777" w:rsidTr="002A3620">
        <w:tc>
          <w:tcPr>
            <w:tcW w:w="2263" w:type="dxa"/>
          </w:tcPr>
          <w:p w14:paraId="72404F85" w14:textId="77777777" w:rsidR="009D1D25" w:rsidRPr="00240AEE" w:rsidRDefault="009D1D25" w:rsidP="002A3620">
            <w:pPr>
              <w:spacing w:after="0" w:line="240" w:lineRule="auto"/>
              <w:jc w:val="both"/>
              <w:rPr>
                <w:b/>
                <w:bCs/>
              </w:rPr>
            </w:pPr>
            <w:r w:rsidRPr="00240AEE">
              <w:rPr>
                <w:b/>
                <w:bCs/>
              </w:rPr>
              <w:t>Trajectory Group – FOR GIRLS</w:t>
            </w:r>
          </w:p>
        </w:tc>
        <w:tc>
          <w:tcPr>
            <w:tcW w:w="1134" w:type="dxa"/>
          </w:tcPr>
          <w:p w14:paraId="28379203" w14:textId="77777777" w:rsidR="009D1D25" w:rsidRPr="00240AEE" w:rsidRDefault="009D1D25" w:rsidP="002A3620">
            <w:pPr>
              <w:tabs>
                <w:tab w:val="center" w:pos="1593"/>
              </w:tabs>
              <w:spacing w:after="0" w:line="240" w:lineRule="auto"/>
              <w:jc w:val="right"/>
            </w:pPr>
            <w:r w:rsidRPr="00240AEE">
              <w:t>Obs.</w:t>
            </w:r>
          </w:p>
        </w:tc>
        <w:tc>
          <w:tcPr>
            <w:tcW w:w="1134" w:type="dxa"/>
          </w:tcPr>
          <w:p w14:paraId="76E937C1" w14:textId="77777777" w:rsidR="009D1D25" w:rsidRPr="00240AEE" w:rsidRDefault="009D1D25" w:rsidP="002A3620">
            <w:pPr>
              <w:spacing w:after="0" w:line="240" w:lineRule="auto"/>
              <w:jc w:val="right"/>
            </w:pPr>
            <w:r w:rsidRPr="00240AEE">
              <w:t>Mean PP</w:t>
            </w:r>
          </w:p>
        </w:tc>
        <w:tc>
          <w:tcPr>
            <w:tcW w:w="1134" w:type="dxa"/>
          </w:tcPr>
          <w:p w14:paraId="6C0CEFEE" w14:textId="77777777" w:rsidR="009D1D25" w:rsidRPr="00240AEE" w:rsidRDefault="009D1D25" w:rsidP="002A3620">
            <w:pPr>
              <w:spacing w:after="0" w:line="240" w:lineRule="auto"/>
              <w:jc w:val="right"/>
            </w:pPr>
            <w:r w:rsidRPr="00240AEE">
              <w:t>SD</w:t>
            </w:r>
          </w:p>
        </w:tc>
        <w:tc>
          <w:tcPr>
            <w:tcW w:w="1134" w:type="dxa"/>
          </w:tcPr>
          <w:p w14:paraId="475D7160" w14:textId="77777777" w:rsidR="009D1D25" w:rsidRPr="00240AEE" w:rsidRDefault="009D1D25" w:rsidP="002A3620">
            <w:pPr>
              <w:spacing w:after="0" w:line="240" w:lineRule="auto"/>
              <w:jc w:val="right"/>
            </w:pPr>
            <w:r w:rsidRPr="00240AEE">
              <w:t>Min.</w:t>
            </w:r>
          </w:p>
        </w:tc>
        <w:tc>
          <w:tcPr>
            <w:tcW w:w="1134" w:type="dxa"/>
          </w:tcPr>
          <w:p w14:paraId="66D349B6" w14:textId="77777777" w:rsidR="009D1D25" w:rsidRPr="00240AEE" w:rsidRDefault="009D1D25" w:rsidP="002A3620">
            <w:pPr>
              <w:spacing w:after="0" w:line="240" w:lineRule="auto"/>
              <w:jc w:val="right"/>
            </w:pPr>
            <w:r w:rsidRPr="00240AEE">
              <w:t>Max.</w:t>
            </w:r>
          </w:p>
        </w:tc>
      </w:tr>
      <w:tr w:rsidR="009D1D25" w:rsidRPr="00240AEE" w14:paraId="28BD8885" w14:textId="77777777" w:rsidTr="002A3620">
        <w:tc>
          <w:tcPr>
            <w:tcW w:w="2263" w:type="dxa"/>
          </w:tcPr>
          <w:p w14:paraId="21AE888F" w14:textId="77777777" w:rsidR="009D1D25" w:rsidRPr="00240AEE" w:rsidRDefault="009D1D25" w:rsidP="002A3620">
            <w:pPr>
              <w:spacing w:after="0" w:line="240" w:lineRule="auto"/>
              <w:jc w:val="both"/>
            </w:pPr>
            <w:r w:rsidRPr="00240AEE">
              <w:t>Group 1</w:t>
            </w:r>
          </w:p>
        </w:tc>
        <w:tc>
          <w:tcPr>
            <w:tcW w:w="1134" w:type="dxa"/>
          </w:tcPr>
          <w:p w14:paraId="3FB9A42D" w14:textId="77777777" w:rsidR="009D1D25" w:rsidRPr="00240AEE" w:rsidRDefault="009D1D25" w:rsidP="002A3620">
            <w:pPr>
              <w:spacing w:after="0" w:line="240" w:lineRule="auto"/>
              <w:jc w:val="right"/>
            </w:pPr>
            <w:r w:rsidRPr="00240AEE">
              <w:t>193</w:t>
            </w:r>
          </w:p>
        </w:tc>
        <w:tc>
          <w:tcPr>
            <w:tcW w:w="1134" w:type="dxa"/>
          </w:tcPr>
          <w:p w14:paraId="4FDC1E19" w14:textId="77777777" w:rsidR="009D1D25" w:rsidRPr="00240AEE" w:rsidRDefault="009D1D25" w:rsidP="002A3620">
            <w:pPr>
              <w:spacing w:after="0" w:line="240" w:lineRule="auto"/>
              <w:jc w:val="right"/>
            </w:pPr>
            <w:r w:rsidRPr="00240AEE">
              <w:t>0.91</w:t>
            </w:r>
          </w:p>
        </w:tc>
        <w:tc>
          <w:tcPr>
            <w:tcW w:w="1134" w:type="dxa"/>
          </w:tcPr>
          <w:p w14:paraId="4A7B976C" w14:textId="77777777" w:rsidR="009D1D25" w:rsidRPr="00240AEE" w:rsidRDefault="009D1D25" w:rsidP="002A3620">
            <w:pPr>
              <w:spacing w:after="0" w:line="240" w:lineRule="auto"/>
              <w:jc w:val="right"/>
            </w:pPr>
            <w:r w:rsidRPr="00240AEE">
              <w:t>0.13</w:t>
            </w:r>
          </w:p>
        </w:tc>
        <w:tc>
          <w:tcPr>
            <w:tcW w:w="1134" w:type="dxa"/>
          </w:tcPr>
          <w:p w14:paraId="026CEB1F" w14:textId="77777777" w:rsidR="009D1D25" w:rsidRPr="00240AEE" w:rsidRDefault="009D1D25" w:rsidP="002A3620">
            <w:pPr>
              <w:spacing w:after="0" w:line="240" w:lineRule="auto"/>
              <w:jc w:val="right"/>
            </w:pPr>
            <w:r w:rsidRPr="00240AEE">
              <w:t xml:space="preserve">0.52      </w:t>
            </w:r>
          </w:p>
        </w:tc>
        <w:tc>
          <w:tcPr>
            <w:tcW w:w="1134" w:type="dxa"/>
          </w:tcPr>
          <w:p w14:paraId="2784B26B" w14:textId="77777777" w:rsidR="009D1D25" w:rsidRPr="00240AEE" w:rsidRDefault="009D1D25" w:rsidP="002A3620">
            <w:pPr>
              <w:spacing w:after="0" w:line="240" w:lineRule="auto"/>
              <w:jc w:val="right"/>
            </w:pPr>
            <w:r w:rsidRPr="00240AEE">
              <w:t>1.00</w:t>
            </w:r>
          </w:p>
        </w:tc>
      </w:tr>
      <w:tr w:rsidR="009D1D25" w:rsidRPr="00240AEE" w14:paraId="5F5D7E0F" w14:textId="77777777" w:rsidTr="002A3620">
        <w:tc>
          <w:tcPr>
            <w:tcW w:w="2263" w:type="dxa"/>
          </w:tcPr>
          <w:p w14:paraId="0A2B120A" w14:textId="77777777" w:rsidR="009D1D25" w:rsidRPr="00240AEE" w:rsidRDefault="009D1D25" w:rsidP="002A3620">
            <w:pPr>
              <w:spacing w:after="0" w:line="240" w:lineRule="auto"/>
              <w:jc w:val="both"/>
            </w:pPr>
            <w:r w:rsidRPr="00240AEE">
              <w:t>Group 2</w:t>
            </w:r>
          </w:p>
        </w:tc>
        <w:tc>
          <w:tcPr>
            <w:tcW w:w="1134" w:type="dxa"/>
          </w:tcPr>
          <w:p w14:paraId="315FB431" w14:textId="77777777" w:rsidR="009D1D25" w:rsidRPr="00240AEE" w:rsidRDefault="009D1D25" w:rsidP="002A3620">
            <w:pPr>
              <w:spacing w:after="0" w:line="240" w:lineRule="auto"/>
              <w:jc w:val="right"/>
            </w:pPr>
            <w:r w:rsidRPr="00240AEE">
              <w:t>817</w:t>
            </w:r>
          </w:p>
        </w:tc>
        <w:tc>
          <w:tcPr>
            <w:tcW w:w="1134" w:type="dxa"/>
          </w:tcPr>
          <w:p w14:paraId="3F909C3C" w14:textId="77777777" w:rsidR="009D1D25" w:rsidRPr="00240AEE" w:rsidRDefault="009D1D25" w:rsidP="002A3620">
            <w:pPr>
              <w:spacing w:after="0" w:line="240" w:lineRule="auto"/>
              <w:jc w:val="right"/>
            </w:pPr>
            <w:r w:rsidRPr="00240AEE">
              <w:t>0.89</w:t>
            </w:r>
          </w:p>
        </w:tc>
        <w:tc>
          <w:tcPr>
            <w:tcW w:w="1134" w:type="dxa"/>
          </w:tcPr>
          <w:p w14:paraId="29C67ADF" w14:textId="77777777" w:rsidR="009D1D25" w:rsidRPr="00240AEE" w:rsidRDefault="009D1D25" w:rsidP="002A3620">
            <w:pPr>
              <w:spacing w:after="0" w:line="240" w:lineRule="auto"/>
              <w:jc w:val="right"/>
            </w:pPr>
            <w:r w:rsidRPr="00240AEE">
              <w:t>0.14</w:t>
            </w:r>
          </w:p>
        </w:tc>
        <w:tc>
          <w:tcPr>
            <w:tcW w:w="1134" w:type="dxa"/>
          </w:tcPr>
          <w:p w14:paraId="3E648505" w14:textId="77777777" w:rsidR="009D1D25" w:rsidRPr="00240AEE" w:rsidRDefault="009D1D25" w:rsidP="002A3620">
            <w:pPr>
              <w:spacing w:after="0" w:line="240" w:lineRule="auto"/>
              <w:jc w:val="right"/>
            </w:pPr>
            <w:r w:rsidRPr="00240AEE">
              <w:t>0.51</w:t>
            </w:r>
          </w:p>
        </w:tc>
        <w:tc>
          <w:tcPr>
            <w:tcW w:w="1134" w:type="dxa"/>
          </w:tcPr>
          <w:p w14:paraId="314FD9A6" w14:textId="77777777" w:rsidR="009D1D25" w:rsidRPr="00240AEE" w:rsidRDefault="009D1D25" w:rsidP="002A3620">
            <w:pPr>
              <w:spacing w:after="0" w:line="240" w:lineRule="auto"/>
              <w:jc w:val="right"/>
            </w:pPr>
            <w:r w:rsidRPr="00240AEE">
              <w:t>0.99</w:t>
            </w:r>
          </w:p>
        </w:tc>
      </w:tr>
      <w:tr w:rsidR="009D1D25" w:rsidRPr="00240AEE" w14:paraId="315353FA" w14:textId="77777777" w:rsidTr="002A3620">
        <w:tc>
          <w:tcPr>
            <w:tcW w:w="2263" w:type="dxa"/>
          </w:tcPr>
          <w:p w14:paraId="20B9ED9A" w14:textId="77777777" w:rsidR="009D1D25" w:rsidRPr="00240AEE" w:rsidRDefault="009D1D25" w:rsidP="002A3620">
            <w:pPr>
              <w:spacing w:after="0" w:line="240" w:lineRule="auto"/>
              <w:jc w:val="both"/>
            </w:pPr>
            <w:r w:rsidRPr="00240AEE">
              <w:t>Group 3</w:t>
            </w:r>
          </w:p>
        </w:tc>
        <w:tc>
          <w:tcPr>
            <w:tcW w:w="1134" w:type="dxa"/>
          </w:tcPr>
          <w:p w14:paraId="17DCF2DB" w14:textId="77777777" w:rsidR="009D1D25" w:rsidRPr="00240AEE" w:rsidRDefault="009D1D25" w:rsidP="002A3620">
            <w:pPr>
              <w:spacing w:after="0" w:line="240" w:lineRule="auto"/>
              <w:jc w:val="right"/>
            </w:pPr>
            <w:r w:rsidRPr="00240AEE">
              <w:t>1029</w:t>
            </w:r>
          </w:p>
        </w:tc>
        <w:tc>
          <w:tcPr>
            <w:tcW w:w="1134" w:type="dxa"/>
          </w:tcPr>
          <w:p w14:paraId="125D8118" w14:textId="77777777" w:rsidR="009D1D25" w:rsidRPr="00240AEE" w:rsidRDefault="009D1D25" w:rsidP="002A3620">
            <w:pPr>
              <w:spacing w:after="0" w:line="240" w:lineRule="auto"/>
              <w:jc w:val="right"/>
            </w:pPr>
            <w:r w:rsidRPr="00240AEE">
              <w:t>0.93</w:t>
            </w:r>
          </w:p>
        </w:tc>
        <w:tc>
          <w:tcPr>
            <w:tcW w:w="1134" w:type="dxa"/>
          </w:tcPr>
          <w:p w14:paraId="282E3EC7" w14:textId="77777777" w:rsidR="009D1D25" w:rsidRPr="00240AEE" w:rsidRDefault="009D1D25" w:rsidP="002A3620">
            <w:pPr>
              <w:spacing w:after="0" w:line="240" w:lineRule="auto"/>
              <w:jc w:val="right"/>
            </w:pPr>
            <w:r w:rsidRPr="00240AEE">
              <w:t>0.12</w:t>
            </w:r>
          </w:p>
        </w:tc>
        <w:tc>
          <w:tcPr>
            <w:tcW w:w="1134" w:type="dxa"/>
          </w:tcPr>
          <w:p w14:paraId="112B0F98" w14:textId="77777777" w:rsidR="009D1D25" w:rsidRPr="00240AEE" w:rsidRDefault="009D1D25" w:rsidP="002A3620">
            <w:pPr>
              <w:spacing w:after="0" w:line="240" w:lineRule="auto"/>
              <w:jc w:val="right"/>
            </w:pPr>
            <w:r w:rsidRPr="00240AEE">
              <w:t>0.50</w:t>
            </w:r>
          </w:p>
        </w:tc>
        <w:tc>
          <w:tcPr>
            <w:tcW w:w="1134" w:type="dxa"/>
          </w:tcPr>
          <w:p w14:paraId="3C01EFA5" w14:textId="77777777" w:rsidR="009D1D25" w:rsidRPr="00240AEE" w:rsidRDefault="009D1D25" w:rsidP="002A3620">
            <w:pPr>
              <w:spacing w:after="0" w:line="240" w:lineRule="auto"/>
              <w:jc w:val="right"/>
            </w:pPr>
            <w:r w:rsidRPr="00240AEE">
              <w:t>1.00</w:t>
            </w:r>
          </w:p>
        </w:tc>
      </w:tr>
    </w:tbl>
    <w:p w14:paraId="64C958C9" w14:textId="77777777" w:rsidR="009D1D25" w:rsidRPr="00240AEE" w:rsidRDefault="009D1D25" w:rsidP="009D1D25">
      <w:pPr>
        <w:spacing w:after="0" w:line="360" w:lineRule="auto"/>
        <w:jc w:val="both"/>
        <w:rPr>
          <w:rFonts w:ascii="Times New Roman" w:hAnsi="Times New Roman" w:cs="Times New Roman"/>
          <w:b/>
          <w:sz w:val="20"/>
          <w:szCs w:val="20"/>
        </w:rPr>
      </w:pPr>
    </w:p>
    <w:p w14:paraId="1B60155A" w14:textId="77777777" w:rsidR="009D1D25" w:rsidRPr="00240AEE" w:rsidRDefault="009D1D25" w:rsidP="009D1D25">
      <w:pPr>
        <w:spacing w:after="0" w:line="360" w:lineRule="auto"/>
        <w:jc w:val="both"/>
        <w:rPr>
          <w:rFonts w:ascii="Times New Roman" w:hAnsi="Times New Roman" w:cs="Times New Roman"/>
          <w:b/>
          <w:sz w:val="20"/>
          <w:szCs w:val="20"/>
        </w:rPr>
      </w:pPr>
    </w:p>
    <w:p w14:paraId="501FDA9D"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Compare trajectory group membership between original modelled form and more linear form</w:t>
      </w:r>
    </w:p>
    <w:p w14:paraId="7112865C" w14:textId="77777777" w:rsidR="009D1D25" w:rsidRPr="00240AEE" w:rsidRDefault="009D1D25" w:rsidP="009D1D2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noProof/>
          <w:sz w:val="20"/>
          <w:szCs w:val="20"/>
        </w:rPr>
        <w:drawing>
          <wp:inline distT="0" distB="0" distL="0" distR="0" wp14:anchorId="1A878340" wp14:editId="5BC2EDA3">
            <wp:extent cx="3838575" cy="1647825"/>
            <wp:effectExtent l="0" t="0" r="9525" b="9525"/>
            <wp:docPr id="23" name="Picture 2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able&#10;&#10;Description automatically generated"/>
                    <pic:cNvPicPr/>
                  </pic:nvPicPr>
                  <pic:blipFill>
                    <a:blip r:embed="rId33"/>
                    <a:stretch>
                      <a:fillRect/>
                    </a:stretch>
                  </pic:blipFill>
                  <pic:spPr>
                    <a:xfrm>
                      <a:off x="0" y="0"/>
                      <a:ext cx="3838575" cy="1647825"/>
                    </a:xfrm>
                    <a:prstGeom prst="rect">
                      <a:avLst/>
                    </a:prstGeom>
                  </pic:spPr>
                </pic:pic>
              </a:graphicData>
            </a:graphic>
          </wp:inline>
        </w:drawing>
      </w:r>
    </w:p>
    <w:p w14:paraId="4588C250" w14:textId="67D0D980" w:rsidR="00882BB6" w:rsidRPr="00391347" w:rsidRDefault="006B36BA" w:rsidP="00114B23">
      <w:pPr>
        <w:spacing w:after="0" w:line="360" w:lineRule="auto"/>
        <w:rPr>
          <w:rFonts w:ascii="Times New Roman" w:hAnsi="Times New Roman" w:cs="Times New Roman"/>
          <w:b/>
          <w:bCs/>
        </w:rPr>
      </w:pPr>
      <w:r w:rsidRPr="00391347">
        <w:rPr>
          <w:rFonts w:ascii="Times New Roman" w:hAnsi="Times New Roman" w:cs="Times New Roman"/>
          <w:b/>
          <w:bCs/>
        </w:rPr>
        <w:lastRenderedPageBreak/>
        <w:t>TABLE</w:t>
      </w:r>
      <w:r w:rsidR="00882BB6" w:rsidRPr="00391347">
        <w:rPr>
          <w:rFonts w:ascii="Times New Roman" w:hAnsi="Times New Roman" w:cs="Times New Roman"/>
          <w:b/>
          <w:bCs/>
        </w:rPr>
        <w:t xml:space="preserve"> </w:t>
      </w:r>
      <w:r w:rsidR="00CA2C5F" w:rsidRPr="00391347">
        <w:rPr>
          <w:rFonts w:ascii="Times New Roman" w:hAnsi="Times New Roman" w:cs="Times New Roman"/>
          <w:b/>
          <w:bCs/>
        </w:rPr>
        <w:t>4</w:t>
      </w:r>
      <w:r w:rsidR="00882BB6" w:rsidRPr="00391347">
        <w:rPr>
          <w:rFonts w:ascii="Times New Roman" w:hAnsi="Times New Roman" w:cs="Times New Roman"/>
          <w:b/>
          <w:bCs/>
        </w:rPr>
        <w:t>: Sensitivity analysis on sample chosen</w:t>
      </w:r>
      <w:r w:rsidR="00D54953" w:rsidRPr="00391347">
        <w:rPr>
          <w:rFonts w:ascii="Times New Roman" w:hAnsi="Times New Roman" w:cs="Times New Roman"/>
          <w:b/>
          <w:bCs/>
        </w:rPr>
        <w:t xml:space="preserve"> for trajectory modelling</w:t>
      </w:r>
    </w:p>
    <w:p w14:paraId="7BD96FBE" w14:textId="77777777" w:rsidR="00882BB6" w:rsidRPr="00240AEE" w:rsidRDefault="00882BB6" w:rsidP="00114B23">
      <w:pPr>
        <w:spacing w:after="0" w:line="360" w:lineRule="auto"/>
        <w:rPr>
          <w:rFonts w:ascii="Times New Roman" w:hAnsi="Times New Roman" w:cs="Times New Roman"/>
          <w:b/>
          <w:bCs/>
          <w:sz w:val="20"/>
          <w:szCs w:val="20"/>
        </w:rPr>
      </w:pPr>
    </w:p>
    <w:p w14:paraId="397AC3B5" w14:textId="44FFE60E" w:rsidR="00882BB6" w:rsidRPr="006B36BA" w:rsidRDefault="00882BB6" w:rsidP="00114B23">
      <w:pPr>
        <w:spacing w:after="0" w:line="360" w:lineRule="auto"/>
        <w:rPr>
          <w:rFonts w:ascii="Times New Roman" w:hAnsi="Times New Roman" w:cs="Times New Roman"/>
          <w:sz w:val="20"/>
          <w:szCs w:val="20"/>
        </w:rPr>
      </w:pPr>
      <w:r w:rsidRPr="006B36BA">
        <w:rPr>
          <w:rFonts w:ascii="Times New Roman" w:hAnsi="Times New Roman" w:cs="Times New Roman"/>
          <w:sz w:val="20"/>
          <w:szCs w:val="20"/>
        </w:rPr>
        <w:t xml:space="preserve">NOTE: The below analyses fully replicate the main trajectory modelling, using a more restricted sample of children – only those with complete PedsQL data for all waves. </w:t>
      </w:r>
    </w:p>
    <w:p w14:paraId="4D4117E6" w14:textId="01F16B77" w:rsidR="00882BB6" w:rsidRPr="00240AEE" w:rsidRDefault="00882BB6" w:rsidP="00114B23">
      <w:pPr>
        <w:spacing w:after="0" w:line="360" w:lineRule="auto"/>
        <w:rPr>
          <w:rFonts w:ascii="Times New Roman" w:hAnsi="Times New Roman" w:cs="Times New Roman"/>
          <w:b/>
          <w:bCs/>
          <w:sz w:val="20"/>
          <w:szCs w:val="20"/>
        </w:rPr>
      </w:pPr>
    </w:p>
    <w:p w14:paraId="620A8703" w14:textId="54831D17" w:rsidR="00882BB6" w:rsidRPr="00391347" w:rsidRDefault="00CA2C5F" w:rsidP="00882BB6">
      <w:pPr>
        <w:spacing w:after="0" w:line="360" w:lineRule="auto"/>
        <w:jc w:val="both"/>
        <w:rPr>
          <w:rFonts w:ascii="Times New Roman" w:hAnsi="Times New Roman" w:cs="Times New Roman"/>
          <w:b/>
        </w:rPr>
      </w:pPr>
      <w:r w:rsidRPr="00391347">
        <w:rPr>
          <w:rFonts w:ascii="Times New Roman" w:hAnsi="Times New Roman" w:cs="Times New Roman"/>
          <w:b/>
        </w:rPr>
        <w:t>4</w:t>
      </w:r>
      <w:r w:rsidR="006B36BA" w:rsidRPr="00391347">
        <w:rPr>
          <w:rFonts w:ascii="Times New Roman" w:hAnsi="Times New Roman" w:cs="Times New Roman"/>
          <w:b/>
        </w:rPr>
        <w:t>.1</w:t>
      </w:r>
      <w:r w:rsidR="00882BB6" w:rsidRPr="00391347">
        <w:rPr>
          <w:rFonts w:ascii="Times New Roman" w:hAnsi="Times New Roman" w:cs="Times New Roman"/>
          <w:b/>
        </w:rPr>
        <w:t xml:space="preserve"> SENSITIVITY</w:t>
      </w:r>
      <w:r w:rsidR="00D87198" w:rsidRPr="00391347">
        <w:rPr>
          <w:rFonts w:ascii="Times New Roman" w:hAnsi="Times New Roman" w:cs="Times New Roman"/>
          <w:b/>
        </w:rPr>
        <w:t xml:space="preserve"> </w:t>
      </w:r>
      <w:r w:rsidR="006B36BA" w:rsidRPr="00391347">
        <w:rPr>
          <w:rFonts w:ascii="Times New Roman" w:hAnsi="Times New Roman" w:cs="Times New Roman"/>
          <w:b/>
        </w:rPr>
        <w:t>ANALYSIS</w:t>
      </w:r>
      <w:r w:rsidR="00882BB6" w:rsidRPr="00391347">
        <w:rPr>
          <w:rFonts w:ascii="Times New Roman" w:hAnsi="Times New Roman" w:cs="Times New Roman"/>
          <w:b/>
        </w:rPr>
        <w:t xml:space="preserve">: ALL SAMPLE </w:t>
      </w:r>
    </w:p>
    <w:p w14:paraId="48EA6C16" w14:textId="77777777" w:rsidR="00882BB6" w:rsidRPr="00240AEE" w:rsidRDefault="00882BB6" w:rsidP="00882BB6">
      <w:pPr>
        <w:rPr>
          <w:rFonts w:ascii="Times New Roman" w:hAnsi="Times New Roman" w:cs="Times New Roman"/>
          <w:b/>
          <w:sz w:val="20"/>
          <w:szCs w:val="20"/>
        </w:rPr>
      </w:pPr>
      <w:r w:rsidRPr="00240AEE">
        <w:rPr>
          <w:rFonts w:ascii="Times New Roman" w:hAnsi="Times New Roman" w:cs="Times New Roman"/>
          <w:b/>
          <w:sz w:val="20"/>
          <w:szCs w:val="20"/>
        </w:rPr>
        <w:t>Decision statistics for the number and shape of trajectory groups – ALL SAMPLE</w:t>
      </w:r>
    </w:p>
    <w:tbl>
      <w:tblPr>
        <w:tblStyle w:val="TableGrid"/>
        <w:tblW w:w="0" w:type="auto"/>
        <w:tblLook w:val="04A0" w:firstRow="1" w:lastRow="0" w:firstColumn="1" w:lastColumn="0" w:noHBand="0" w:noVBand="1"/>
      </w:tblPr>
      <w:tblGrid>
        <w:gridCol w:w="1869"/>
        <w:gridCol w:w="4080"/>
        <w:gridCol w:w="1133"/>
        <w:gridCol w:w="1134"/>
        <w:gridCol w:w="1134"/>
      </w:tblGrid>
      <w:tr w:rsidR="00882BB6" w:rsidRPr="00240AEE" w14:paraId="1AC48A3F" w14:textId="77777777" w:rsidTr="002A3620">
        <w:tc>
          <w:tcPr>
            <w:tcW w:w="1869" w:type="dxa"/>
          </w:tcPr>
          <w:p w14:paraId="64415458" w14:textId="77777777" w:rsidR="00882BB6" w:rsidRPr="00240AEE" w:rsidRDefault="00882BB6" w:rsidP="002A3620">
            <w:pPr>
              <w:spacing w:after="0" w:line="240" w:lineRule="auto"/>
              <w:jc w:val="both"/>
              <w:rPr>
                <w:b/>
                <w:bCs/>
              </w:rPr>
            </w:pPr>
            <w:r w:rsidRPr="00240AEE">
              <w:rPr>
                <w:b/>
                <w:bCs/>
              </w:rPr>
              <w:t>HRQOL</w:t>
            </w:r>
          </w:p>
        </w:tc>
        <w:tc>
          <w:tcPr>
            <w:tcW w:w="4080" w:type="dxa"/>
          </w:tcPr>
          <w:p w14:paraId="394D9155" w14:textId="0CF220C9" w:rsidR="00882BB6" w:rsidRPr="00240AEE" w:rsidRDefault="00882BB6" w:rsidP="002A3620">
            <w:pPr>
              <w:spacing w:after="0" w:line="240" w:lineRule="auto"/>
            </w:pPr>
            <w:r w:rsidRPr="00240AEE">
              <w:t>% of population in each group</w:t>
            </w:r>
          </w:p>
          <w:p w14:paraId="6FCD29CA" w14:textId="05931448" w:rsidR="00882BB6" w:rsidRPr="00240AEE" w:rsidRDefault="00417337" w:rsidP="00417337">
            <w:pPr>
              <w:spacing w:after="0" w:line="240" w:lineRule="auto"/>
            </w:pPr>
            <w:r w:rsidRPr="00240AEE">
              <w:t>(n=2069)</w:t>
            </w:r>
            <w:r w:rsidR="00882BB6" w:rsidRPr="00240AEE">
              <w:tab/>
            </w:r>
          </w:p>
        </w:tc>
        <w:tc>
          <w:tcPr>
            <w:tcW w:w="1133" w:type="dxa"/>
          </w:tcPr>
          <w:p w14:paraId="2CC92844" w14:textId="77777777" w:rsidR="00882BB6" w:rsidRPr="00240AEE" w:rsidRDefault="00882BB6" w:rsidP="002A3620">
            <w:pPr>
              <w:spacing w:after="0" w:line="240" w:lineRule="auto"/>
              <w:jc w:val="both"/>
            </w:pPr>
            <w:r w:rsidRPr="00240AEE">
              <w:t>BIC</w:t>
            </w:r>
          </w:p>
        </w:tc>
        <w:tc>
          <w:tcPr>
            <w:tcW w:w="1134" w:type="dxa"/>
          </w:tcPr>
          <w:p w14:paraId="3C1A722C" w14:textId="77777777" w:rsidR="00882BB6" w:rsidRPr="00240AEE" w:rsidRDefault="00882BB6" w:rsidP="002A3620">
            <w:pPr>
              <w:spacing w:after="0" w:line="240" w:lineRule="auto"/>
              <w:jc w:val="both"/>
            </w:pPr>
            <w:r w:rsidRPr="00240AEE">
              <w:t>AIC</w:t>
            </w:r>
          </w:p>
        </w:tc>
        <w:tc>
          <w:tcPr>
            <w:tcW w:w="1134" w:type="dxa"/>
          </w:tcPr>
          <w:p w14:paraId="5D9AE809" w14:textId="77777777" w:rsidR="00882BB6" w:rsidRPr="00240AEE" w:rsidRDefault="00882BB6" w:rsidP="002A3620">
            <w:pPr>
              <w:spacing w:after="0" w:line="240" w:lineRule="auto"/>
              <w:jc w:val="both"/>
            </w:pPr>
            <w:r w:rsidRPr="00240AEE">
              <w:t>Entropy</w:t>
            </w:r>
          </w:p>
        </w:tc>
      </w:tr>
      <w:tr w:rsidR="00882BB6" w:rsidRPr="00240AEE" w14:paraId="390AB674" w14:textId="77777777" w:rsidTr="002A3620">
        <w:tc>
          <w:tcPr>
            <w:tcW w:w="1869" w:type="dxa"/>
          </w:tcPr>
          <w:p w14:paraId="00F858B9" w14:textId="77777777" w:rsidR="00882BB6" w:rsidRPr="00240AEE" w:rsidRDefault="00882BB6" w:rsidP="002A3620">
            <w:pPr>
              <w:spacing w:after="0" w:line="240" w:lineRule="auto"/>
              <w:jc w:val="both"/>
            </w:pPr>
            <w:r w:rsidRPr="00240AEE">
              <w:t xml:space="preserve">1 group, quartic </w:t>
            </w:r>
          </w:p>
        </w:tc>
        <w:tc>
          <w:tcPr>
            <w:tcW w:w="4080" w:type="dxa"/>
          </w:tcPr>
          <w:p w14:paraId="52706FC5" w14:textId="77777777" w:rsidR="00882BB6" w:rsidRPr="00240AEE" w:rsidRDefault="00882BB6" w:rsidP="002A3620">
            <w:pPr>
              <w:spacing w:after="0" w:line="240" w:lineRule="auto"/>
              <w:jc w:val="both"/>
            </w:pPr>
            <w:r w:rsidRPr="00240AEE">
              <w:t>100%</w:t>
            </w:r>
          </w:p>
        </w:tc>
        <w:tc>
          <w:tcPr>
            <w:tcW w:w="1133" w:type="dxa"/>
          </w:tcPr>
          <w:p w14:paraId="3E7CCC1B" w14:textId="539E1AD3" w:rsidR="00882BB6" w:rsidRPr="00240AEE" w:rsidRDefault="00882BB6" w:rsidP="002A3620">
            <w:pPr>
              <w:spacing w:after="0" w:line="240" w:lineRule="auto"/>
              <w:jc w:val="both"/>
            </w:pPr>
            <w:r w:rsidRPr="00240AEE">
              <w:t>-56447.31</w:t>
            </w:r>
          </w:p>
        </w:tc>
        <w:tc>
          <w:tcPr>
            <w:tcW w:w="1134" w:type="dxa"/>
          </w:tcPr>
          <w:p w14:paraId="54AF108F" w14:textId="46F84B9E" w:rsidR="00882BB6" w:rsidRPr="00240AEE" w:rsidRDefault="00882BB6" w:rsidP="002A3620">
            <w:pPr>
              <w:spacing w:after="0" w:line="240" w:lineRule="auto"/>
              <w:jc w:val="both"/>
            </w:pPr>
            <w:r w:rsidRPr="00240AEE">
              <w:t>-56430.40</w:t>
            </w:r>
          </w:p>
        </w:tc>
        <w:tc>
          <w:tcPr>
            <w:tcW w:w="1134" w:type="dxa"/>
          </w:tcPr>
          <w:p w14:paraId="5B1B153D" w14:textId="77777777" w:rsidR="00882BB6" w:rsidRPr="00240AEE" w:rsidRDefault="00882BB6" w:rsidP="002A3620">
            <w:pPr>
              <w:spacing w:after="0" w:line="240" w:lineRule="auto"/>
              <w:jc w:val="both"/>
            </w:pPr>
            <w:r w:rsidRPr="00240AEE">
              <w:t>----</w:t>
            </w:r>
          </w:p>
        </w:tc>
      </w:tr>
      <w:tr w:rsidR="00882BB6" w:rsidRPr="00240AEE" w14:paraId="6B4A8A09" w14:textId="77777777" w:rsidTr="002A3620">
        <w:tc>
          <w:tcPr>
            <w:tcW w:w="1869" w:type="dxa"/>
          </w:tcPr>
          <w:p w14:paraId="6B064C31" w14:textId="77777777" w:rsidR="00882BB6" w:rsidRPr="00240AEE" w:rsidRDefault="00882BB6" w:rsidP="002A3620">
            <w:pPr>
              <w:spacing w:after="0" w:line="240" w:lineRule="auto"/>
              <w:jc w:val="both"/>
            </w:pPr>
            <w:r w:rsidRPr="00240AEE">
              <w:t>2 groups, quartic</w:t>
            </w:r>
          </w:p>
        </w:tc>
        <w:tc>
          <w:tcPr>
            <w:tcW w:w="4080" w:type="dxa"/>
          </w:tcPr>
          <w:p w14:paraId="6BA5DBA6" w14:textId="77777777" w:rsidR="00882BB6" w:rsidRPr="00240AEE" w:rsidRDefault="00882BB6" w:rsidP="002A3620">
            <w:pPr>
              <w:spacing w:after="0" w:line="240" w:lineRule="auto"/>
              <w:jc w:val="both"/>
            </w:pPr>
            <w:r w:rsidRPr="00240AEE">
              <w:t>30%; 70%</w:t>
            </w:r>
          </w:p>
        </w:tc>
        <w:tc>
          <w:tcPr>
            <w:tcW w:w="1133" w:type="dxa"/>
          </w:tcPr>
          <w:p w14:paraId="54E86637" w14:textId="67BBD82A" w:rsidR="00882BB6" w:rsidRPr="00240AEE" w:rsidRDefault="00882BB6" w:rsidP="002A3620">
            <w:pPr>
              <w:spacing w:after="0" w:line="240" w:lineRule="auto"/>
              <w:jc w:val="both"/>
            </w:pPr>
            <w:r w:rsidRPr="00240AEE">
              <w:t>-54402.96</w:t>
            </w:r>
          </w:p>
        </w:tc>
        <w:tc>
          <w:tcPr>
            <w:tcW w:w="1134" w:type="dxa"/>
          </w:tcPr>
          <w:p w14:paraId="72A63002" w14:textId="2A69F5FB" w:rsidR="00882BB6" w:rsidRPr="00240AEE" w:rsidRDefault="00882BB6" w:rsidP="002A3620">
            <w:pPr>
              <w:spacing w:after="0" w:line="240" w:lineRule="auto"/>
              <w:jc w:val="both"/>
            </w:pPr>
            <w:r w:rsidRPr="00240AEE">
              <w:t>-54369.15</w:t>
            </w:r>
          </w:p>
        </w:tc>
        <w:tc>
          <w:tcPr>
            <w:tcW w:w="1134" w:type="dxa"/>
          </w:tcPr>
          <w:p w14:paraId="6C8CA95F" w14:textId="04F8B597" w:rsidR="00882BB6" w:rsidRPr="00240AEE" w:rsidRDefault="00882BB6" w:rsidP="002A3620">
            <w:pPr>
              <w:spacing w:after="0" w:line="240" w:lineRule="auto"/>
              <w:jc w:val="both"/>
            </w:pPr>
            <w:r w:rsidRPr="00240AEE">
              <w:t>0.861</w:t>
            </w:r>
          </w:p>
        </w:tc>
      </w:tr>
      <w:tr w:rsidR="00882BB6" w:rsidRPr="00240AEE" w14:paraId="03014C75" w14:textId="77777777" w:rsidTr="002A3620">
        <w:tc>
          <w:tcPr>
            <w:tcW w:w="1869" w:type="dxa"/>
          </w:tcPr>
          <w:p w14:paraId="259E6419" w14:textId="77777777" w:rsidR="00882BB6" w:rsidRPr="00240AEE" w:rsidRDefault="00882BB6" w:rsidP="002A3620">
            <w:pPr>
              <w:spacing w:after="0" w:line="240" w:lineRule="auto"/>
              <w:jc w:val="both"/>
            </w:pPr>
            <w:r w:rsidRPr="00240AEE">
              <w:t>3 groups, quartic</w:t>
            </w:r>
          </w:p>
        </w:tc>
        <w:tc>
          <w:tcPr>
            <w:tcW w:w="4080" w:type="dxa"/>
          </w:tcPr>
          <w:p w14:paraId="4872CB0E" w14:textId="20357771" w:rsidR="00882BB6" w:rsidRPr="00240AEE" w:rsidRDefault="00882BB6" w:rsidP="002A3620">
            <w:pPr>
              <w:spacing w:after="0" w:line="240" w:lineRule="auto"/>
              <w:jc w:val="both"/>
            </w:pPr>
            <w:r w:rsidRPr="00240AEE">
              <w:t>9%; 40%; 51%</w:t>
            </w:r>
          </w:p>
        </w:tc>
        <w:tc>
          <w:tcPr>
            <w:tcW w:w="1133" w:type="dxa"/>
          </w:tcPr>
          <w:p w14:paraId="76E4A5DC" w14:textId="45976666" w:rsidR="00882BB6" w:rsidRPr="00240AEE" w:rsidRDefault="00882BB6" w:rsidP="002A3620">
            <w:pPr>
              <w:spacing w:after="0" w:line="240" w:lineRule="auto"/>
              <w:jc w:val="both"/>
            </w:pPr>
            <w:r w:rsidRPr="00240AEE">
              <w:t>-53764.79</w:t>
            </w:r>
          </w:p>
        </w:tc>
        <w:tc>
          <w:tcPr>
            <w:tcW w:w="1134" w:type="dxa"/>
          </w:tcPr>
          <w:p w14:paraId="3CBBD797" w14:textId="59555206" w:rsidR="00882BB6" w:rsidRPr="00240AEE" w:rsidRDefault="00882BB6" w:rsidP="002A3620">
            <w:pPr>
              <w:spacing w:after="0" w:line="240" w:lineRule="auto"/>
              <w:jc w:val="both"/>
            </w:pPr>
            <w:r w:rsidRPr="00240AEE">
              <w:t>-53714.08</w:t>
            </w:r>
          </w:p>
        </w:tc>
        <w:tc>
          <w:tcPr>
            <w:tcW w:w="1134" w:type="dxa"/>
          </w:tcPr>
          <w:p w14:paraId="0D4AA0A3" w14:textId="796BCA91" w:rsidR="00882BB6" w:rsidRPr="00240AEE" w:rsidRDefault="00882BB6" w:rsidP="002A3620">
            <w:pPr>
              <w:spacing w:after="0" w:line="240" w:lineRule="auto"/>
              <w:jc w:val="both"/>
            </w:pPr>
            <w:r w:rsidRPr="00240AEE">
              <w:t>0.840</w:t>
            </w:r>
          </w:p>
        </w:tc>
      </w:tr>
      <w:tr w:rsidR="00882BB6" w:rsidRPr="00240AEE" w14:paraId="13B53008" w14:textId="77777777" w:rsidTr="002A3620">
        <w:tc>
          <w:tcPr>
            <w:tcW w:w="1869" w:type="dxa"/>
            <w:shd w:val="clear" w:color="auto" w:fill="E7E6E6" w:themeFill="background2"/>
          </w:tcPr>
          <w:p w14:paraId="63DEE3AB" w14:textId="77777777" w:rsidR="00882BB6" w:rsidRPr="00240AEE" w:rsidRDefault="00882BB6" w:rsidP="002A3620">
            <w:pPr>
              <w:spacing w:after="0" w:line="240" w:lineRule="auto"/>
              <w:jc w:val="both"/>
            </w:pPr>
            <w:r w:rsidRPr="00240AEE">
              <w:t>4 groups, quartic</w:t>
            </w:r>
          </w:p>
        </w:tc>
        <w:tc>
          <w:tcPr>
            <w:tcW w:w="4080" w:type="dxa"/>
            <w:shd w:val="clear" w:color="auto" w:fill="E7E6E6" w:themeFill="background2"/>
          </w:tcPr>
          <w:p w14:paraId="78D0F5AE" w14:textId="756B7DB7" w:rsidR="00882BB6" w:rsidRPr="00240AEE" w:rsidRDefault="00882BB6" w:rsidP="002A3620">
            <w:pPr>
              <w:spacing w:after="0" w:line="240" w:lineRule="auto"/>
              <w:jc w:val="both"/>
            </w:pPr>
            <w:r w:rsidRPr="00240AEE">
              <w:t>4%; 20%; 42%; 33%</w:t>
            </w:r>
          </w:p>
        </w:tc>
        <w:tc>
          <w:tcPr>
            <w:tcW w:w="1133" w:type="dxa"/>
            <w:shd w:val="clear" w:color="auto" w:fill="E7E6E6" w:themeFill="background2"/>
          </w:tcPr>
          <w:p w14:paraId="036E0DE6" w14:textId="0E965345" w:rsidR="00882BB6" w:rsidRPr="00240AEE" w:rsidRDefault="00882BB6" w:rsidP="002A3620">
            <w:pPr>
              <w:spacing w:after="0" w:line="240" w:lineRule="auto"/>
              <w:jc w:val="both"/>
            </w:pPr>
            <w:r w:rsidRPr="00240AEE">
              <w:t>-53604.81</w:t>
            </w:r>
          </w:p>
        </w:tc>
        <w:tc>
          <w:tcPr>
            <w:tcW w:w="1134" w:type="dxa"/>
            <w:shd w:val="clear" w:color="auto" w:fill="E7E6E6" w:themeFill="background2"/>
          </w:tcPr>
          <w:p w14:paraId="3017E36F" w14:textId="1B5E4879" w:rsidR="00882BB6" w:rsidRPr="00240AEE" w:rsidRDefault="00882BB6" w:rsidP="002A3620">
            <w:pPr>
              <w:spacing w:after="0" w:line="240" w:lineRule="auto"/>
              <w:jc w:val="both"/>
            </w:pPr>
            <w:r w:rsidRPr="00240AEE">
              <w:t>-53537.20</w:t>
            </w:r>
          </w:p>
        </w:tc>
        <w:tc>
          <w:tcPr>
            <w:tcW w:w="1134" w:type="dxa"/>
            <w:shd w:val="clear" w:color="auto" w:fill="E7E6E6" w:themeFill="background2"/>
          </w:tcPr>
          <w:p w14:paraId="1F7CD99D" w14:textId="74A100FC" w:rsidR="00882BB6" w:rsidRPr="00240AEE" w:rsidRDefault="00882BB6" w:rsidP="002A3620">
            <w:pPr>
              <w:spacing w:after="0" w:line="240" w:lineRule="auto"/>
              <w:jc w:val="both"/>
              <w:rPr>
                <w:color w:val="FF0000"/>
              </w:rPr>
            </w:pPr>
            <w:r w:rsidRPr="00240AEE">
              <w:rPr>
                <w:color w:val="FF0000"/>
              </w:rPr>
              <w:t>0.777</w:t>
            </w:r>
          </w:p>
        </w:tc>
      </w:tr>
      <w:tr w:rsidR="00882BB6" w:rsidRPr="00240AEE" w14:paraId="5158BF12" w14:textId="77777777" w:rsidTr="002A3620">
        <w:tc>
          <w:tcPr>
            <w:tcW w:w="1869" w:type="dxa"/>
            <w:shd w:val="clear" w:color="auto" w:fill="E7E6E6" w:themeFill="background2"/>
          </w:tcPr>
          <w:p w14:paraId="29006E23" w14:textId="77777777" w:rsidR="00882BB6" w:rsidRPr="00240AEE" w:rsidRDefault="00882BB6" w:rsidP="002A3620">
            <w:pPr>
              <w:spacing w:after="0" w:line="240" w:lineRule="auto"/>
              <w:jc w:val="both"/>
            </w:pPr>
            <w:r w:rsidRPr="00240AEE">
              <w:t>5 groups, quartic</w:t>
            </w:r>
          </w:p>
        </w:tc>
        <w:tc>
          <w:tcPr>
            <w:tcW w:w="4080" w:type="dxa"/>
            <w:shd w:val="clear" w:color="auto" w:fill="E7E6E6" w:themeFill="background2"/>
          </w:tcPr>
          <w:p w14:paraId="108DF648" w14:textId="1EA97716" w:rsidR="00882BB6" w:rsidRPr="00240AEE" w:rsidRDefault="00D87198" w:rsidP="002A3620">
            <w:pPr>
              <w:spacing w:after="0" w:line="240" w:lineRule="auto"/>
              <w:jc w:val="both"/>
            </w:pPr>
            <w:r w:rsidRPr="00240AEE">
              <w:rPr>
                <w:color w:val="FF0000"/>
              </w:rPr>
              <w:t>5</w:t>
            </w:r>
            <w:r w:rsidR="00882BB6" w:rsidRPr="00240AEE">
              <w:rPr>
                <w:color w:val="FF0000"/>
              </w:rPr>
              <w:t>%</w:t>
            </w:r>
            <w:r w:rsidR="00882BB6" w:rsidRPr="00240AEE">
              <w:t xml:space="preserve">; </w:t>
            </w:r>
            <w:r w:rsidRPr="00240AEE">
              <w:t>7</w:t>
            </w:r>
            <w:r w:rsidR="00882BB6" w:rsidRPr="00240AEE">
              <w:t xml:space="preserve">%; </w:t>
            </w:r>
            <w:r w:rsidRPr="00240AEE">
              <w:t>18</w:t>
            </w:r>
            <w:r w:rsidR="00882BB6" w:rsidRPr="00240AEE">
              <w:t>%; 4</w:t>
            </w:r>
            <w:r w:rsidRPr="00240AEE">
              <w:t>2</w:t>
            </w:r>
            <w:r w:rsidR="00882BB6" w:rsidRPr="00240AEE">
              <w:t>%; 2</w:t>
            </w:r>
            <w:r w:rsidRPr="00240AEE">
              <w:t>7</w:t>
            </w:r>
            <w:r w:rsidR="00882BB6" w:rsidRPr="00240AEE">
              <w:t>%</w:t>
            </w:r>
          </w:p>
        </w:tc>
        <w:tc>
          <w:tcPr>
            <w:tcW w:w="1133" w:type="dxa"/>
            <w:shd w:val="clear" w:color="auto" w:fill="E7E6E6" w:themeFill="background2"/>
          </w:tcPr>
          <w:p w14:paraId="312DD929" w14:textId="66AEA033" w:rsidR="00882BB6" w:rsidRPr="00240AEE" w:rsidRDefault="00D87198" w:rsidP="002A3620">
            <w:pPr>
              <w:spacing w:after="0" w:line="240" w:lineRule="auto"/>
              <w:jc w:val="both"/>
            </w:pPr>
            <w:r w:rsidRPr="00240AEE">
              <w:t>-53474.95</w:t>
            </w:r>
          </w:p>
        </w:tc>
        <w:tc>
          <w:tcPr>
            <w:tcW w:w="1134" w:type="dxa"/>
            <w:shd w:val="clear" w:color="auto" w:fill="E7E6E6" w:themeFill="background2"/>
          </w:tcPr>
          <w:p w14:paraId="46F0CBCB" w14:textId="3E0F059B" w:rsidR="00882BB6" w:rsidRPr="00240AEE" w:rsidRDefault="00D87198" w:rsidP="002A3620">
            <w:pPr>
              <w:spacing w:after="0" w:line="240" w:lineRule="auto"/>
              <w:jc w:val="both"/>
            </w:pPr>
            <w:r w:rsidRPr="00240AEE">
              <w:t>-53390.43</w:t>
            </w:r>
          </w:p>
        </w:tc>
        <w:tc>
          <w:tcPr>
            <w:tcW w:w="1134" w:type="dxa"/>
            <w:shd w:val="clear" w:color="auto" w:fill="E7E6E6" w:themeFill="background2"/>
          </w:tcPr>
          <w:p w14:paraId="1EC6F2AE" w14:textId="61A58527" w:rsidR="00882BB6" w:rsidRPr="00240AEE" w:rsidRDefault="00882BB6" w:rsidP="002A3620">
            <w:pPr>
              <w:spacing w:after="0" w:line="240" w:lineRule="auto"/>
              <w:jc w:val="both"/>
              <w:rPr>
                <w:color w:val="FF0000"/>
              </w:rPr>
            </w:pPr>
            <w:r w:rsidRPr="00240AEE">
              <w:rPr>
                <w:color w:val="FF0000"/>
              </w:rPr>
              <w:t>0.</w:t>
            </w:r>
            <w:r w:rsidR="00D87198" w:rsidRPr="00240AEE">
              <w:rPr>
                <w:color w:val="FF0000"/>
              </w:rPr>
              <w:t>777</w:t>
            </w:r>
          </w:p>
        </w:tc>
      </w:tr>
      <w:tr w:rsidR="00882BB6" w:rsidRPr="00240AEE" w14:paraId="080B6718" w14:textId="77777777" w:rsidTr="002A3620">
        <w:tc>
          <w:tcPr>
            <w:tcW w:w="1869" w:type="dxa"/>
            <w:shd w:val="clear" w:color="auto" w:fill="E7E6E6" w:themeFill="background2"/>
          </w:tcPr>
          <w:p w14:paraId="54A708C7" w14:textId="77777777" w:rsidR="00882BB6" w:rsidRPr="00240AEE" w:rsidRDefault="00882BB6" w:rsidP="002A3620">
            <w:pPr>
              <w:spacing w:after="0" w:line="240" w:lineRule="auto"/>
              <w:jc w:val="both"/>
            </w:pPr>
            <w:r w:rsidRPr="00240AEE">
              <w:t>6 groups, quartic</w:t>
            </w:r>
          </w:p>
        </w:tc>
        <w:tc>
          <w:tcPr>
            <w:tcW w:w="4080" w:type="dxa"/>
            <w:shd w:val="clear" w:color="auto" w:fill="E7E6E6" w:themeFill="background2"/>
          </w:tcPr>
          <w:p w14:paraId="2708A212" w14:textId="3723A21A" w:rsidR="00882BB6" w:rsidRPr="00240AEE" w:rsidRDefault="00882BB6" w:rsidP="002A3620">
            <w:pPr>
              <w:spacing w:after="0" w:line="240" w:lineRule="auto"/>
              <w:jc w:val="both"/>
            </w:pPr>
            <w:r w:rsidRPr="00240AEE">
              <w:rPr>
                <w:color w:val="FF0000"/>
              </w:rPr>
              <w:t>2%</w:t>
            </w:r>
            <w:r w:rsidRPr="00240AEE">
              <w:t xml:space="preserve">; </w:t>
            </w:r>
            <w:r w:rsidR="00D87198" w:rsidRPr="00240AEE">
              <w:t>20</w:t>
            </w:r>
            <w:r w:rsidRPr="00240AEE">
              <w:t xml:space="preserve">%; </w:t>
            </w:r>
            <w:r w:rsidR="00D87198" w:rsidRPr="00240AEE">
              <w:t>7</w:t>
            </w:r>
            <w:r w:rsidRPr="00240AEE">
              <w:t xml:space="preserve">%; </w:t>
            </w:r>
            <w:r w:rsidR="00D87198" w:rsidRPr="00240AEE">
              <w:t>8</w:t>
            </w:r>
            <w:r w:rsidRPr="00240AEE">
              <w:t>%; 4</w:t>
            </w:r>
            <w:r w:rsidR="00D87198" w:rsidRPr="00240AEE">
              <w:t>0</w:t>
            </w:r>
            <w:r w:rsidRPr="00240AEE">
              <w:t>%; 21%</w:t>
            </w:r>
          </w:p>
        </w:tc>
        <w:tc>
          <w:tcPr>
            <w:tcW w:w="1133" w:type="dxa"/>
            <w:shd w:val="clear" w:color="auto" w:fill="E7E6E6" w:themeFill="background2"/>
          </w:tcPr>
          <w:p w14:paraId="113E55F9" w14:textId="6A0F4A49" w:rsidR="00882BB6" w:rsidRPr="00240AEE" w:rsidRDefault="00D87198" w:rsidP="002A3620">
            <w:pPr>
              <w:spacing w:after="0" w:line="240" w:lineRule="auto"/>
              <w:jc w:val="both"/>
            </w:pPr>
            <w:r w:rsidRPr="00240AEE">
              <w:t>-53385.71</w:t>
            </w:r>
          </w:p>
        </w:tc>
        <w:tc>
          <w:tcPr>
            <w:tcW w:w="1134" w:type="dxa"/>
            <w:shd w:val="clear" w:color="auto" w:fill="E7E6E6" w:themeFill="background2"/>
          </w:tcPr>
          <w:p w14:paraId="1F74E53C" w14:textId="046046AB" w:rsidR="00882BB6" w:rsidRPr="00240AEE" w:rsidRDefault="00D87198" w:rsidP="002A3620">
            <w:pPr>
              <w:spacing w:after="0" w:line="240" w:lineRule="auto"/>
              <w:jc w:val="both"/>
            </w:pPr>
            <w:r w:rsidRPr="00240AEE">
              <w:t>-53284.29</w:t>
            </w:r>
          </w:p>
        </w:tc>
        <w:tc>
          <w:tcPr>
            <w:tcW w:w="1134" w:type="dxa"/>
            <w:shd w:val="clear" w:color="auto" w:fill="E7E6E6" w:themeFill="background2"/>
          </w:tcPr>
          <w:p w14:paraId="628AF5FA" w14:textId="3E733840" w:rsidR="00882BB6" w:rsidRPr="00240AEE" w:rsidRDefault="00882BB6" w:rsidP="002A3620">
            <w:pPr>
              <w:spacing w:after="0" w:line="240" w:lineRule="auto"/>
              <w:jc w:val="both"/>
              <w:rPr>
                <w:color w:val="FF0000"/>
              </w:rPr>
            </w:pPr>
            <w:r w:rsidRPr="00240AEE">
              <w:rPr>
                <w:color w:val="FF0000"/>
              </w:rPr>
              <w:t>0.7</w:t>
            </w:r>
            <w:r w:rsidR="00D87198" w:rsidRPr="00240AEE">
              <w:rPr>
                <w:color w:val="FF0000"/>
              </w:rPr>
              <w:t>73</w:t>
            </w:r>
          </w:p>
        </w:tc>
      </w:tr>
    </w:tbl>
    <w:p w14:paraId="387EAD14" w14:textId="77777777" w:rsidR="00882BB6" w:rsidRPr="00240AEE" w:rsidRDefault="00882BB6" w:rsidP="00882BB6">
      <w:pPr>
        <w:spacing w:after="0" w:line="240" w:lineRule="auto"/>
        <w:rPr>
          <w:rFonts w:ascii="Times New Roman" w:hAnsi="Times New Roman" w:cs="Times New Roman"/>
          <w:b/>
          <w:iCs/>
          <w:sz w:val="20"/>
          <w:szCs w:val="20"/>
        </w:rPr>
      </w:pPr>
      <w:r w:rsidRPr="00240AEE">
        <w:rPr>
          <w:rFonts w:ascii="Times New Roman" w:hAnsi="Times New Roman" w:cs="Times New Roman"/>
          <w:b/>
          <w:iCs/>
          <w:sz w:val="20"/>
          <w:szCs w:val="20"/>
        </w:rPr>
        <w:t xml:space="preserve">  </w:t>
      </w:r>
    </w:p>
    <w:p w14:paraId="6EC2BC4B" w14:textId="43EE647F" w:rsidR="00882BB6" w:rsidRPr="00240AEE" w:rsidRDefault="00882BB6" w:rsidP="00882BB6">
      <w:pPr>
        <w:spacing w:after="0" w:line="240" w:lineRule="auto"/>
        <w:rPr>
          <w:rFonts w:ascii="Times New Roman" w:hAnsi="Times New Roman" w:cs="Times New Roman"/>
          <w:b/>
          <w:iCs/>
          <w:sz w:val="20"/>
          <w:szCs w:val="20"/>
        </w:rPr>
      </w:pPr>
      <w:r w:rsidRPr="00240AEE">
        <w:rPr>
          <w:rFonts w:ascii="Times New Roman" w:hAnsi="Times New Roman" w:cs="Times New Roman"/>
          <w:b/>
          <w:iCs/>
          <w:sz w:val="20"/>
          <w:szCs w:val="20"/>
        </w:rPr>
        <w:t xml:space="preserve"> </w:t>
      </w:r>
      <w:r w:rsidR="00D87198" w:rsidRPr="00240AEE">
        <w:rPr>
          <w:rFonts w:ascii="Times New Roman" w:hAnsi="Times New Roman" w:cs="Times New Roman"/>
          <w:b/>
          <w:iCs/>
          <w:sz w:val="20"/>
          <w:szCs w:val="20"/>
        </w:rPr>
        <w:t>*Sensitivity sample:</w:t>
      </w:r>
      <w:r w:rsidRPr="00240AEE">
        <w:rPr>
          <w:rFonts w:ascii="Times New Roman" w:hAnsi="Times New Roman" w:cs="Times New Roman"/>
          <w:b/>
          <w:iCs/>
          <w:sz w:val="20"/>
          <w:szCs w:val="20"/>
        </w:rPr>
        <w:t xml:space="preserve"> </w:t>
      </w:r>
      <w:r w:rsidRPr="00240AEE">
        <w:rPr>
          <w:rFonts w:ascii="Times New Roman" w:hAnsi="Times New Roman" w:cs="Times New Roman"/>
          <w:b/>
          <w:iCs/>
          <w:noProof/>
          <w:sz w:val="20"/>
          <w:szCs w:val="20"/>
        </w:rPr>
        <w:t>Trajectory figures for each model</w:t>
      </w:r>
      <w:r w:rsidRPr="00240AEE">
        <w:rPr>
          <w:rFonts w:ascii="Times New Roman" w:hAnsi="Times New Roman" w:cs="Times New Roman"/>
          <w:b/>
          <w:iCs/>
          <w:sz w:val="20"/>
          <w:szCs w:val="20"/>
        </w:rPr>
        <w:t xml:space="preserve"> </w:t>
      </w:r>
    </w:p>
    <w:p w14:paraId="3FBE75E4" w14:textId="7C84706D" w:rsidR="00882BB6" w:rsidRPr="00240AEE" w:rsidRDefault="00D87198" w:rsidP="00882BB6">
      <w:pPr>
        <w:spacing w:after="0" w:line="240" w:lineRule="auto"/>
        <w:rPr>
          <w:rFonts w:ascii="Times New Roman" w:hAnsi="Times New Roman" w:cs="Times New Roman"/>
          <w:b/>
          <w:iCs/>
          <w:sz w:val="20"/>
          <w:szCs w:val="20"/>
          <w:highlight w:val="yellow"/>
        </w:rPr>
      </w:pPr>
      <w:r w:rsidRPr="00240AEE">
        <w:rPr>
          <w:rFonts w:ascii="Times New Roman" w:hAnsi="Times New Roman" w:cs="Times New Roman"/>
          <w:b/>
          <w:iCs/>
          <w:noProof/>
          <w:sz w:val="20"/>
          <w:szCs w:val="20"/>
        </w:rPr>
        <w:drawing>
          <wp:inline distT="0" distB="0" distL="0" distR="0" wp14:anchorId="0196C7F7" wp14:editId="230A4157">
            <wp:extent cx="4922908" cy="2375065"/>
            <wp:effectExtent l="0" t="0" r="0" b="635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96DAC541-7B7A-43D3-8B79-37D633B846F1}">
                          <asvg:svgBlip xmlns:asvg="http://schemas.microsoft.com/office/drawing/2016/SVG/main" r:embed="rId35"/>
                        </a:ext>
                      </a:extLst>
                    </a:blip>
                    <a:srcRect l="4798" t="15629" r="9041" b="10471"/>
                    <a:stretch/>
                  </pic:blipFill>
                  <pic:spPr bwMode="auto">
                    <a:xfrm>
                      <a:off x="0" y="0"/>
                      <a:ext cx="4938406" cy="2382542"/>
                    </a:xfrm>
                    <a:prstGeom prst="rect">
                      <a:avLst/>
                    </a:prstGeom>
                    <a:ln>
                      <a:noFill/>
                    </a:ln>
                    <a:extLst>
                      <a:ext uri="{53640926-AAD7-44D8-BBD7-CCE9431645EC}">
                        <a14:shadowObscured xmlns:a14="http://schemas.microsoft.com/office/drawing/2010/main"/>
                      </a:ext>
                    </a:extLst>
                  </pic:spPr>
                </pic:pic>
              </a:graphicData>
            </a:graphic>
          </wp:inline>
        </w:drawing>
      </w:r>
    </w:p>
    <w:p w14:paraId="6AAFF4B2" w14:textId="457F1843" w:rsidR="00D87198" w:rsidRPr="00240AEE" w:rsidRDefault="00D87198" w:rsidP="00D87198">
      <w:pPr>
        <w:spacing w:after="0" w:line="240" w:lineRule="auto"/>
        <w:rPr>
          <w:rFonts w:ascii="Times New Roman" w:hAnsi="Times New Roman" w:cs="Times New Roman"/>
          <w:b/>
          <w:iCs/>
          <w:sz w:val="20"/>
          <w:szCs w:val="20"/>
        </w:rPr>
      </w:pPr>
      <w:r w:rsidRPr="00240AEE">
        <w:rPr>
          <w:rFonts w:ascii="Times New Roman" w:hAnsi="Times New Roman" w:cs="Times New Roman"/>
          <w:b/>
          <w:iCs/>
          <w:sz w:val="20"/>
          <w:szCs w:val="20"/>
        </w:rPr>
        <w:t>* Sensitivity sample: Spaghetti plots for each model</w:t>
      </w:r>
    </w:p>
    <w:p w14:paraId="0568467A" w14:textId="31217659" w:rsidR="00D87198" w:rsidRPr="00240AEE" w:rsidRDefault="00D87198" w:rsidP="00882BB6">
      <w:pPr>
        <w:spacing w:after="0" w:line="240" w:lineRule="auto"/>
        <w:rPr>
          <w:rFonts w:ascii="Times New Roman" w:hAnsi="Times New Roman" w:cs="Times New Roman"/>
          <w:b/>
          <w:iCs/>
          <w:sz w:val="20"/>
          <w:szCs w:val="20"/>
          <w:highlight w:val="yellow"/>
        </w:rPr>
      </w:pPr>
      <w:r w:rsidRPr="00240AEE">
        <w:rPr>
          <w:rFonts w:ascii="Times New Roman" w:hAnsi="Times New Roman" w:cs="Times New Roman"/>
          <w:b/>
          <w:iCs/>
          <w:noProof/>
          <w:sz w:val="20"/>
          <w:szCs w:val="20"/>
        </w:rPr>
        <w:drawing>
          <wp:inline distT="0" distB="0" distL="0" distR="0" wp14:anchorId="6BC61330" wp14:editId="0F54B000">
            <wp:extent cx="4980892" cy="2446316"/>
            <wp:effectExtent l="0" t="0" r="0" b="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96DAC541-7B7A-43D3-8B79-37D633B846F1}">
                          <asvg:svgBlip xmlns:asvg="http://schemas.microsoft.com/office/drawing/2016/SVG/main" r:embed="rId37"/>
                        </a:ext>
                      </a:extLst>
                    </a:blip>
                    <a:srcRect l="8792" t="14564" r="11468" b="15814"/>
                    <a:stretch/>
                  </pic:blipFill>
                  <pic:spPr bwMode="auto">
                    <a:xfrm>
                      <a:off x="0" y="0"/>
                      <a:ext cx="4998663" cy="2455044"/>
                    </a:xfrm>
                    <a:prstGeom prst="rect">
                      <a:avLst/>
                    </a:prstGeom>
                    <a:ln>
                      <a:noFill/>
                    </a:ln>
                    <a:extLst>
                      <a:ext uri="{53640926-AAD7-44D8-BBD7-CCE9431645EC}">
                        <a14:shadowObscured xmlns:a14="http://schemas.microsoft.com/office/drawing/2010/main"/>
                      </a:ext>
                    </a:extLst>
                  </pic:spPr>
                </pic:pic>
              </a:graphicData>
            </a:graphic>
          </wp:inline>
        </w:drawing>
      </w:r>
    </w:p>
    <w:p w14:paraId="5947D4BE" w14:textId="77777777" w:rsidR="006B36BA" w:rsidRDefault="006B36BA" w:rsidP="00882BB6">
      <w:pPr>
        <w:spacing w:after="0" w:line="360" w:lineRule="auto"/>
        <w:jc w:val="both"/>
        <w:rPr>
          <w:rFonts w:ascii="Times New Roman" w:hAnsi="Times New Roman" w:cs="Times New Roman"/>
          <w:b/>
          <w:sz w:val="20"/>
          <w:szCs w:val="20"/>
        </w:rPr>
      </w:pPr>
    </w:p>
    <w:p w14:paraId="1DCFD1B5" w14:textId="70A08629" w:rsidR="00882BB6" w:rsidRPr="00240AEE" w:rsidRDefault="00882BB6" w:rsidP="00882BB6">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Decision – 3-group model</w:t>
      </w:r>
      <w:r w:rsidR="008E28F0" w:rsidRPr="00240AEE">
        <w:rPr>
          <w:rFonts w:ascii="Times New Roman" w:hAnsi="Times New Roman" w:cs="Times New Roman"/>
          <w:b/>
          <w:sz w:val="20"/>
          <w:szCs w:val="20"/>
        </w:rPr>
        <w:t xml:space="preserve"> (* result = same as main analysis)</w:t>
      </w:r>
    </w:p>
    <w:p w14:paraId="48ACD7C2" w14:textId="77777777" w:rsidR="00882BB6" w:rsidRPr="00240AEE" w:rsidRDefault="00882BB6" w:rsidP="00882BB6">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Sufficient entropy (&gt;.80), BIC, AIC (rejected 4</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model because of this)</w:t>
      </w:r>
    </w:p>
    <w:p w14:paraId="29DE0080" w14:textId="77777777" w:rsidR="00882BB6" w:rsidRPr="00240AEE" w:rsidRDefault="00882BB6" w:rsidP="00882BB6">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Qualitatively distinct trajectories (rejected 4</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model because of this)</w:t>
      </w:r>
    </w:p>
    <w:p w14:paraId="44C5EBDE" w14:textId="500C4892" w:rsidR="00882BB6" w:rsidRPr="00240AEE" w:rsidRDefault="00882BB6" w:rsidP="00882BB6">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 xml:space="preserve">Large enough groups (&gt;5%; rejected </w:t>
      </w:r>
      <w:r w:rsidR="006E7C7A" w:rsidRPr="00240AEE">
        <w:rPr>
          <w:rFonts w:ascii="Times New Roman" w:hAnsi="Times New Roman"/>
          <w:bCs/>
        </w:rPr>
        <w:t>4</w:t>
      </w:r>
      <w:r w:rsidRPr="00240AEE">
        <w:rPr>
          <w:rFonts w:ascii="Times New Roman" w:hAnsi="Times New Roman"/>
          <w:bCs/>
          <w:vertAlign w:val="superscript"/>
        </w:rPr>
        <w:t>th</w:t>
      </w:r>
      <w:r w:rsidRPr="00240AEE">
        <w:rPr>
          <w:rFonts w:ascii="Times New Roman" w:hAnsi="Times New Roman"/>
          <w:bCs/>
        </w:rPr>
        <w:t xml:space="preserve"> and 6</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model because of this)</w:t>
      </w:r>
    </w:p>
    <w:p w14:paraId="77F6746B" w14:textId="77777777" w:rsidR="00882BB6" w:rsidRPr="00240AEE" w:rsidRDefault="00882BB6" w:rsidP="00882BB6">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Spaghetti plots cluster around mean</w:t>
      </w:r>
    </w:p>
    <w:p w14:paraId="72FD5052" w14:textId="77777777" w:rsidR="00882BB6" w:rsidRPr="00240AEE" w:rsidRDefault="00882BB6" w:rsidP="00882BB6">
      <w:pPr>
        <w:spacing w:after="0" w:line="360" w:lineRule="auto"/>
        <w:jc w:val="both"/>
        <w:rPr>
          <w:rFonts w:ascii="Times New Roman" w:hAnsi="Times New Roman" w:cs="Times New Roman"/>
          <w:b/>
          <w:sz w:val="20"/>
          <w:szCs w:val="20"/>
        </w:rPr>
      </w:pPr>
    </w:p>
    <w:p w14:paraId="7AFF4E60" w14:textId="77777777" w:rsidR="00882BB6" w:rsidRPr="00240AEE" w:rsidRDefault="00882BB6" w:rsidP="00882BB6">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Final 3-group model: Shape of trajectory groups – ALL SAMPLE</w:t>
      </w:r>
    </w:p>
    <w:p w14:paraId="2F6EAAFE" w14:textId="6E6CF2FA" w:rsidR="00882BB6" w:rsidRPr="00240AEE" w:rsidRDefault="006E7C7A" w:rsidP="00882BB6">
      <w:pPr>
        <w:spacing w:after="0" w:line="360" w:lineRule="auto"/>
        <w:jc w:val="both"/>
        <w:rPr>
          <w:rFonts w:ascii="Times New Roman" w:hAnsi="Times New Roman" w:cs="Times New Roman"/>
          <w:b/>
          <w:sz w:val="20"/>
          <w:szCs w:val="20"/>
        </w:rPr>
      </w:pPr>
      <w:r w:rsidRPr="00240AEE">
        <w:rPr>
          <w:rFonts w:ascii="Times New Roman" w:hAnsi="Times New Roman" w:cs="Times New Roman"/>
          <w:noProof/>
          <w:sz w:val="20"/>
          <w:szCs w:val="20"/>
        </w:rPr>
        <w:drawing>
          <wp:anchor distT="0" distB="0" distL="114300" distR="114300" simplePos="0" relativeHeight="251692032" behindDoc="1" locked="0" layoutInCell="1" allowOverlap="1" wp14:anchorId="64B26511" wp14:editId="151E2BBD">
            <wp:simplePos x="0" y="0"/>
            <wp:positionH relativeFrom="column">
              <wp:posOffset>0</wp:posOffset>
            </wp:positionH>
            <wp:positionV relativeFrom="paragraph">
              <wp:posOffset>5525</wp:posOffset>
            </wp:positionV>
            <wp:extent cx="3618971" cy="3547629"/>
            <wp:effectExtent l="0" t="0" r="635" b="0"/>
            <wp:wrapTight wrapText="bothSides">
              <wp:wrapPolygon edited="0">
                <wp:start x="0" y="0"/>
                <wp:lineTo x="0" y="21461"/>
                <wp:lineTo x="21490" y="21461"/>
                <wp:lineTo x="21490"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3618971" cy="3547629"/>
                    </a:xfrm>
                    <a:prstGeom prst="rect">
                      <a:avLst/>
                    </a:prstGeom>
                  </pic:spPr>
                </pic:pic>
              </a:graphicData>
            </a:graphic>
            <wp14:sizeRelH relativeFrom="page">
              <wp14:pctWidth>0</wp14:pctWidth>
            </wp14:sizeRelH>
            <wp14:sizeRelV relativeFrom="page">
              <wp14:pctHeight>0</wp14:pctHeight>
            </wp14:sizeRelV>
          </wp:anchor>
        </w:drawing>
      </w:r>
      <w:r w:rsidR="00882BB6" w:rsidRPr="00240AEE">
        <w:rPr>
          <w:rFonts w:ascii="Times New Roman" w:hAnsi="Times New Roman" w:cs="Times New Roman"/>
          <w:b/>
          <w:sz w:val="20"/>
          <w:szCs w:val="20"/>
        </w:rPr>
        <w:t xml:space="preserve"> </w:t>
      </w:r>
    </w:p>
    <w:p w14:paraId="43A29E53" w14:textId="77777777" w:rsidR="00882BB6" w:rsidRPr="00240AEE" w:rsidRDefault="00882BB6" w:rsidP="00882BB6">
      <w:pPr>
        <w:spacing w:after="0" w:line="360" w:lineRule="auto"/>
        <w:jc w:val="both"/>
        <w:rPr>
          <w:rFonts w:ascii="Times New Roman" w:hAnsi="Times New Roman" w:cs="Times New Roman"/>
          <w:b/>
          <w:sz w:val="20"/>
          <w:szCs w:val="20"/>
        </w:rPr>
      </w:pPr>
    </w:p>
    <w:p w14:paraId="50A0BE01" w14:textId="77777777" w:rsidR="00882BB6" w:rsidRPr="00240AEE" w:rsidRDefault="00882BB6" w:rsidP="00882BB6">
      <w:pPr>
        <w:spacing w:after="0" w:line="360" w:lineRule="auto"/>
        <w:jc w:val="both"/>
        <w:rPr>
          <w:rFonts w:ascii="Times New Roman" w:hAnsi="Times New Roman" w:cs="Times New Roman"/>
          <w:b/>
          <w:sz w:val="20"/>
          <w:szCs w:val="20"/>
        </w:rPr>
      </w:pPr>
    </w:p>
    <w:p w14:paraId="41A5FCC3" w14:textId="77777777" w:rsidR="00882BB6" w:rsidRPr="00240AEE" w:rsidRDefault="00882BB6" w:rsidP="00882BB6">
      <w:pPr>
        <w:tabs>
          <w:tab w:val="left" w:pos="1272"/>
        </w:tabs>
        <w:spacing w:after="0" w:line="360" w:lineRule="auto"/>
        <w:jc w:val="both"/>
        <w:rPr>
          <w:rFonts w:ascii="Times New Roman" w:hAnsi="Times New Roman" w:cs="Times New Roman"/>
          <w:b/>
          <w:sz w:val="20"/>
          <w:szCs w:val="20"/>
        </w:rPr>
      </w:pPr>
    </w:p>
    <w:p w14:paraId="17DE9ADC" w14:textId="4CA9AB3B" w:rsidR="00882BB6" w:rsidRPr="00240AEE" w:rsidRDefault="00882BB6" w:rsidP="00882BB6">
      <w:pPr>
        <w:tabs>
          <w:tab w:val="left" w:pos="1272"/>
        </w:tabs>
        <w:spacing w:after="0" w:line="360" w:lineRule="auto"/>
        <w:jc w:val="both"/>
        <w:rPr>
          <w:rFonts w:ascii="Times New Roman" w:hAnsi="Times New Roman" w:cs="Times New Roman"/>
          <w:b/>
          <w:sz w:val="20"/>
          <w:szCs w:val="20"/>
        </w:rPr>
      </w:pPr>
    </w:p>
    <w:p w14:paraId="51E7B17A" w14:textId="77777777" w:rsidR="00882BB6" w:rsidRPr="00240AEE" w:rsidRDefault="00882BB6" w:rsidP="00882BB6">
      <w:pPr>
        <w:tabs>
          <w:tab w:val="left" w:pos="1272"/>
        </w:tabs>
        <w:spacing w:after="0" w:line="360" w:lineRule="auto"/>
        <w:jc w:val="both"/>
        <w:rPr>
          <w:rFonts w:ascii="Times New Roman" w:hAnsi="Times New Roman" w:cs="Times New Roman"/>
          <w:b/>
          <w:sz w:val="20"/>
          <w:szCs w:val="20"/>
        </w:rPr>
      </w:pPr>
    </w:p>
    <w:p w14:paraId="40908111" w14:textId="77777777" w:rsidR="00882BB6" w:rsidRPr="00240AEE" w:rsidRDefault="00882BB6" w:rsidP="00882BB6">
      <w:pPr>
        <w:tabs>
          <w:tab w:val="left" w:pos="1272"/>
        </w:tabs>
        <w:spacing w:after="0" w:line="360" w:lineRule="auto"/>
        <w:jc w:val="both"/>
        <w:rPr>
          <w:rFonts w:ascii="Times New Roman" w:hAnsi="Times New Roman" w:cs="Times New Roman"/>
          <w:b/>
          <w:sz w:val="20"/>
          <w:szCs w:val="20"/>
        </w:rPr>
      </w:pPr>
    </w:p>
    <w:p w14:paraId="02B44AA9" w14:textId="73C83731" w:rsidR="00882BB6" w:rsidRPr="00240AEE" w:rsidRDefault="006E7C7A" w:rsidP="00882BB6">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noProof/>
          <w:sz w:val="20"/>
          <w:szCs w:val="20"/>
        </w:rPr>
        <w:drawing>
          <wp:inline distT="0" distB="0" distL="0" distR="0" wp14:anchorId="46FF6A42" wp14:editId="0CB46E69">
            <wp:extent cx="2209033" cy="1608397"/>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16507" cy="1613839"/>
                    </a:xfrm>
                    <a:prstGeom prst="rect">
                      <a:avLst/>
                    </a:prstGeom>
                    <a:noFill/>
                    <a:ln>
                      <a:noFill/>
                    </a:ln>
                  </pic:spPr>
                </pic:pic>
              </a:graphicData>
            </a:graphic>
          </wp:inline>
        </w:drawing>
      </w:r>
    </w:p>
    <w:p w14:paraId="59A0F4EF" w14:textId="77777777" w:rsidR="00882BB6" w:rsidRPr="00240AEE" w:rsidRDefault="00882BB6" w:rsidP="00882BB6">
      <w:pPr>
        <w:tabs>
          <w:tab w:val="left" w:pos="1272"/>
        </w:tabs>
        <w:spacing w:after="0" w:line="360" w:lineRule="auto"/>
        <w:jc w:val="both"/>
        <w:rPr>
          <w:rFonts w:ascii="Times New Roman" w:hAnsi="Times New Roman" w:cs="Times New Roman"/>
          <w:b/>
          <w:sz w:val="20"/>
          <w:szCs w:val="20"/>
        </w:rPr>
      </w:pPr>
    </w:p>
    <w:p w14:paraId="7CF9F7E6" w14:textId="77777777" w:rsidR="006E7C7A" w:rsidRPr="00240AEE" w:rsidRDefault="006E7C7A" w:rsidP="00882BB6">
      <w:pPr>
        <w:tabs>
          <w:tab w:val="left" w:pos="1272"/>
        </w:tabs>
        <w:spacing w:after="0" w:line="360" w:lineRule="auto"/>
        <w:jc w:val="both"/>
        <w:rPr>
          <w:rFonts w:ascii="Times New Roman" w:hAnsi="Times New Roman" w:cs="Times New Roman"/>
          <w:b/>
          <w:sz w:val="20"/>
          <w:szCs w:val="20"/>
        </w:rPr>
      </w:pPr>
    </w:p>
    <w:p w14:paraId="74C1B65C" w14:textId="0F70FF2C" w:rsidR="00882BB6" w:rsidRPr="00240AEE" w:rsidRDefault="00882BB6" w:rsidP="00882BB6">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Final 3-group model: posterior probabilities (PP) of individual membership within each group</w:t>
      </w:r>
    </w:p>
    <w:tbl>
      <w:tblPr>
        <w:tblStyle w:val="TableGrid"/>
        <w:tblW w:w="0" w:type="auto"/>
        <w:tblLook w:val="04A0" w:firstRow="1" w:lastRow="0" w:firstColumn="1" w:lastColumn="0" w:noHBand="0" w:noVBand="1"/>
      </w:tblPr>
      <w:tblGrid>
        <w:gridCol w:w="2263"/>
        <w:gridCol w:w="1134"/>
        <w:gridCol w:w="1134"/>
        <w:gridCol w:w="1134"/>
        <w:gridCol w:w="1134"/>
        <w:gridCol w:w="1134"/>
      </w:tblGrid>
      <w:tr w:rsidR="00882BB6" w:rsidRPr="00240AEE" w14:paraId="5CD1697F" w14:textId="77777777" w:rsidTr="002A3620">
        <w:tc>
          <w:tcPr>
            <w:tcW w:w="2263" w:type="dxa"/>
          </w:tcPr>
          <w:p w14:paraId="467DE8E6" w14:textId="77777777" w:rsidR="00882BB6" w:rsidRPr="00240AEE" w:rsidRDefault="00882BB6" w:rsidP="002A3620">
            <w:pPr>
              <w:spacing w:after="0" w:line="240" w:lineRule="auto"/>
              <w:jc w:val="both"/>
              <w:rPr>
                <w:b/>
                <w:bCs/>
              </w:rPr>
            </w:pPr>
            <w:r w:rsidRPr="00240AEE">
              <w:rPr>
                <w:b/>
                <w:bCs/>
              </w:rPr>
              <w:t>Trajectory Group – FOR ALL SAMPLE</w:t>
            </w:r>
          </w:p>
        </w:tc>
        <w:tc>
          <w:tcPr>
            <w:tcW w:w="1134" w:type="dxa"/>
          </w:tcPr>
          <w:p w14:paraId="675C9499" w14:textId="77777777" w:rsidR="00882BB6" w:rsidRPr="00240AEE" w:rsidRDefault="00882BB6" w:rsidP="002A3620">
            <w:pPr>
              <w:tabs>
                <w:tab w:val="center" w:pos="1593"/>
              </w:tabs>
              <w:spacing w:after="0" w:line="240" w:lineRule="auto"/>
              <w:jc w:val="right"/>
            </w:pPr>
            <w:r w:rsidRPr="00240AEE">
              <w:t>Obs.</w:t>
            </w:r>
          </w:p>
        </w:tc>
        <w:tc>
          <w:tcPr>
            <w:tcW w:w="1134" w:type="dxa"/>
          </w:tcPr>
          <w:p w14:paraId="65BD91A3" w14:textId="77777777" w:rsidR="00882BB6" w:rsidRPr="00240AEE" w:rsidRDefault="00882BB6" w:rsidP="002A3620">
            <w:pPr>
              <w:spacing w:after="0" w:line="240" w:lineRule="auto"/>
              <w:jc w:val="right"/>
            </w:pPr>
            <w:r w:rsidRPr="00240AEE">
              <w:t>Mean PP</w:t>
            </w:r>
          </w:p>
        </w:tc>
        <w:tc>
          <w:tcPr>
            <w:tcW w:w="1134" w:type="dxa"/>
          </w:tcPr>
          <w:p w14:paraId="3489152C" w14:textId="77777777" w:rsidR="00882BB6" w:rsidRPr="00240AEE" w:rsidRDefault="00882BB6" w:rsidP="002A3620">
            <w:pPr>
              <w:spacing w:after="0" w:line="240" w:lineRule="auto"/>
              <w:jc w:val="right"/>
            </w:pPr>
            <w:r w:rsidRPr="00240AEE">
              <w:t>SD</w:t>
            </w:r>
          </w:p>
        </w:tc>
        <w:tc>
          <w:tcPr>
            <w:tcW w:w="1134" w:type="dxa"/>
          </w:tcPr>
          <w:p w14:paraId="09FE1599" w14:textId="77777777" w:rsidR="00882BB6" w:rsidRPr="00240AEE" w:rsidRDefault="00882BB6" w:rsidP="002A3620">
            <w:pPr>
              <w:spacing w:after="0" w:line="240" w:lineRule="auto"/>
              <w:jc w:val="right"/>
            </w:pPr>
            <w:r w:rsidRPr="00240AEE">
              <w:t>Min.</w:t>
            </w:r>
          </w:p>
        </w:tc>
        <w:tc>
          <w:tcPr>
            <w:tcW w:w="1134" w:type="dxa"/>
          </w:tcPr>
          <w:p w14:paraId="738F5589" w14:textId="77777777" w:rsidR="00882BB6" w:rsidRPr="00240AEE" w:rsidRDefault="00882BB6" w:rsidP="002A3620">
            <w:pPr>
              <w:spacing w:after="0" w:line="240" w:lineRule="auto"/>
              <w:jc w:val="right"/>
            </w:pPr>
            <w:r w:rsidRPr="00240AEE">
              <w:t>Max.</w:t>
            </w:r>
          </w:p>
        </w:tc>
      </w:tr>
      <w:tr w:rsidR="00882BB6" w:rsidRPr="00240AEE" w14:paraId="7799DB99" w14:textId="77777777" w:rsidTr="002A3620">
        <w:tc>
          <w:tcPr>
            <w:tcW w:w="2263" w:type="dxa"/>
          </w:tcPr>
          <w:p w14:paraId="68C9095F" w14:textId="77777777" w:rsidR="00882BB6" w:rsidRPr="00240AEE" w:rsidRDefault="00882BB6" w:rsidP="002A3620">
            <w:pPr>
              <w:spacing w:after="0" w:line="240" w:lineRule="auto"/>
              <w:jc w:val="both"/>
            </w:pPr>
            <w:r w:rsidRPr="00240AEE">
              <w:t>Group 1</w:t>
            </w:r>
          </w:p>
        </w:tc>
        <w:tc>
          <w:tcPr>
            <w:tcW w:w="1134" w:type="dxa"/>
          </w:tcPr>
          <w:p w14:paraId="0379725C" w14:textId="694637FC" w:rsidR="00882BB6" w:rsidRPr="00240AEE" w:rsidRDefault="006E7C7A" w:rsidP="002A3620">
            <w:pPr>
              <w:spacing w:after="0" w:line="240" w:lineRule="auto"/>
              <w:jc w:val="right"/>
            </w:pPr>
            <w:r w:rsidRPr="00240AEE">
              <w:t>183</w:t>
            </w:r>
          </w:p>
        </w:tc>
        <w:tc>
          <w:tcPr>
            <w:tcW w:w="1134" w:type="dxa"/>
          </w:tcPr>
          <w:p w14:paraId="6524D5AA" w14:textId="1FA34DD2" w:rsidR="00882BB6" w:rsidRPr="00240AEE" w:rsidRDefault="00882BB6" w:rsidP="002A3620">
            <w:pPr>
              <w:spacing w:after="0" w:line="240" w:lineRule="auto"/>
              <w:jc w:val="right"/>
            </w:pPr>
            <w:r w:rsidRPr="00240AEE">
              <w:t>0.9</w:t>
            </w:r>
            <w:r w:rsidR="006E7C7A" w:rsidRPr="00240AEE">
              <w:t>4</w:t>
            </w:r>
          </w:p>
        </w:tc>
        <w:tc>
          <w:tcPr>
            <w:tcW w:w="1134" w:type="dxa"/>
          </w:tcPr>
          <w:p w14:paraId="5125B4F9" w14:textId="729951AF" w:rsidR="00882BB6" w:rsidRPr="00240AEE" w:rsidRDefault="00882BB6" w:rsidP="002A3620">
            <w:pPr>
              <w:spacing w:after="0" w:line="240" w:lineRule="auto"/>
              <w:jc w:val="right"/>
            </w:pPr>
            <w:r w:rsidRPr="00240AEE">
              <w:t>0.1</w:t>
            </w:r>
            <w:r w:rsidR="006E7C7A" w:rsidRPr="00240AEE">
              <w:t>0</w:t>
            </w:r>
          </w:p>
        </w:tc>
        <w:tc>
          <w:tcPr>
            <w:tcW w:w="1134" w:type="dxa"/>
          </w:tcPr>
          <w:p w14:paraId="2E9C829C" w14:textId="1B82AE0D" w:rsidR="00882BB6" w:rsidRPr="00240AEE" w:rsidRDefault="00882BB6" w:rsidP="002A3620">
            <w:pPr>
              <w:spacing w:after="0" w:line="240" w:lineRule="auto"/>
              <w:jc w:val="right"/>
            </w:pPr>
            <w:r w:rsidRPr="00240AEE">
              <w:t>0.5</w:t>
            </w:r>
            <w:r w:rsidR="006E7C7A" w:rsidRPr="00240AEE">
              <w:t>2</w:t>
            </w:r>
            <w:r w:rsidRPr="00240AEE">
              <w:t xml:space="preserve">      </w:t>
            </w:r>
          </w:p>
        </w:tc>
        <w:tc>
          <w:tcPr>
            <w:tcW w:w="1134" w:type="dxa"/>
          </w:tcPr>
          <w:p w14:paraId="454B5F75" w14:textId="77777777" w:rsidR="00882BB6" w:rsidRPr="00240AEE" w:rsidRDefault="00882BB6" w:rsidP="002A3620">
            <w:pPr>
              <w:spacing w:after="0" w:line="240" w:lineRule="auto"/>
              <w:jc w:val="right"/>
            </w:pPr>
            <w:r w:rsidRPr="00240AEE">
              <w:t>1.00</w:t>
            </w:r>
          </w:p>
        </w:tc>
      </w:tr>
      <w:tr w:rsidR="00882BB6" w:rsidRPr="00240AEE" w14:paraId="4D60559F" w14:textId="77777777" w:rsidTr="002A3620">
        <w:tc>
          <w:tcPr>
            <w:tcW w:w="2263" w:type="dxa"/>
          </w:tcPr>
          <w:p w14:paraId="648A8373" w14:textId="77777777" w:rsidR="00882BB6" w:rsidRPr="00240AEE" w:rsidRDefault="00882BB6" w:rsidP="002A3620">
            <w:pPr>
              <w:spacing w:after="0" w:line="240" w:lineRule="auto"/>
              <w:jc w:val="both"/>
            </w:pPr>
            <w:r w:rsidRPr="00240AEE">
              <w:t>Group 2</w:t>
            </w:r>
          </w:p>
        </w:tc>
        <w:tc>
          <w:tcPr>
            <w:tcW w:w="1134" w:type="dxa"/>
          </w:tcPr>
          <w:p w14:paraId="30E1D12F" w14:textId="032B8EA3" w:rsidR="00882BB6" w:rsidRPr="00240AEE" w:rsidRDefault="006E7C7A" w:rsidP="002A3620">
            <w:pPr>
              <w:spacing w:after="0" w:line="240" w:lineRule="auto"/>
              <w:jc w:val="right"/>
            </w:pPr>
            <w:r w:rsidRPr="00240AEE">
              <w:t>822</w:t>
            </w:r>
          </w:p>
        </w:tc>
        <w:tc>
          <w:tcPr>
            <w:tcW w:w="1134" w:type="dxa"/>
          </w:tcPr>
          <w:p w14:paraId="6222BBF5" w14:textId="0711D228" w:rsidR="00882BB6" w:rsidRPr="00240AEE" w:rsidRDefault="00882BB6" w:rsidP="002A3620">
            <w:pPr>
              <w:spacing w:after="0" w:line="240" w:lineRule="auto"/>
              <w:jc w:val="right"/>
            </w:pPr>
            <w:r w:rsidRPr="00240AEE">
              <w:t>0.</w:t>
            </w:r>
            <w:r w:rsidR="006E7C7A" w:rsidRPr="00240AEE">
              <w:t>91</w:t>
            </w:r>
          </w:p>
        </w:tc>
        <w:tc>
          <w:tcPr>
            <w:tcW w:w="1134" w:type="dxa"/>
          </w:tcPr>
          <w:p w14:paraId="69919592" w14:textId="05604731" w:rsidR="00882BB6" w:rsidRPr="00240AEE" w:rsidRDefault="00882BB6" w:rsidP="002A3620">
            <w:pPr>
              <w:spacing w:after="0" w:line="240" w:lineRule="auto"/>
              <w:jc w:val="right"/>
            </w:pPr>
            <w:r w:rsidRPr="00240AEE">
              <w:t>0.1</w:t>
            </w:r>
            <w:r w:rsidR="006E7C7A" w:rsidRPr="00240AEE">
              <w:t>3</w:t>
            </w:r>
          </w:p>
        </w:tc>
        <w:tc>
          <w:tcPr>
            <w:tcW w:w="1134" w:type="dxa"/>
          </w:tcPr>
          <w:p w14:paraId="1123EDA4" w14:textId="77777777" w:rsidR="00882BB6" w:rsidRPr="00240AEE" w:rsidRDefault="00882BB6" w:rsidP="002A3620">
            <w:pPr>
              <w:spacing w:after="0" w:line="240" w:lineRule="auto"/>
              <w:jc w:val="right"/>
            </w:pPr>
            <w:r w:rsidRPr="00240AEE">
              <w:t>0.50</w:t>
            </w:r>
          </w:p>
        </w:tc>
        <w:tc>
          <w:tcPr>
            <w:tcW w:w="1134" w:type="dxa"/>
          </w:tcPr>
          <w:p w14:paraId="2A6059C3" w14:textId="77777777" w:rsidR="00882BB6" w:rsidRPr="00240AEE" w:rsidRDefault="00882BB6" w:rsidP="002A3620">
            <w:pPr>
              <w:spacing w:after="0" w:line="240" w:lineRule="auto"/>
              <w:jc w:val="right"/>
            </w:pPr>
            <w:r w:rsidRPr="00240AEE">
              <w:t>0.99</w:t>
            </w:r>
          </w:p>
        </w:tc>
      </w:tr>
      <w:tr w:rsidR="00882BB6" w:rsidRPr="00240AEE" w14:paraId="7E187614" w14:textId="77777777" w:rsidTr="002A3620">
        <w:tc>
          <w:tcPr>
            <w:tcW w:w="2263" w:type="dxa"/>
          </w:tcPr>
          <w:p w14:paraId="03C18F0E" w14:textId="77777777" w:rsidR="00882BB6" w:rsidRPr="00240AEE" w:rsidRDefault="00882BB6" w:rsidP="002A3620">
            <w:pPr>
              <w:spacing w:after="0" w:line="240" w:lineRule="auto"/>
              <w:jc w:val="both"/>
            </w:pPr>
            <w:r w:rsidRPr="00240AEE">
              <w:t>Group 3</w:t>
            </w:r>
          </w:p>
        </w:tc>
        <w:tc>
          <w:tcPr>
            <w:tcW w:w="1134" w:type="dxa"/>
          </w:tcPr>
          <w:p w14:paraId="3399BAD8" w14:textId="5F927568" w:rsidR="00882BB6" w:rsidRPr="00240AEE" w:rsidRDefault="006E7C7A" w:rsidP="002A3620">
            <w:pPr>
              <w:spacing w:after="0" w:line="240" w:lineRule="auto"/>
              <w:jc w:val="right"/>
            </w:pPr>
            <w:r w:rsidRPr="00240AEE">
              <w:t>1064</w:t>
            </w:r>
          </w:p>
        </w:tc>
        <w:tc>
          <w:tcPr>
            <w:tcW w:w="1134" w:type="dxa"/>
          </w:tcPr>
          <w:p w14:paraId="2BA1B122" w14:textId="6A3CC6CC" w:rsidR="00882BB6" w:rsidRPr="00240AEE" w:rsidRDefault="00882BB6" w:rsidP="002A3620">
            <w:pPr>
              <w:spacing w:after="0" w:line="240" w:lineRule="auto"/>
              <w:jc w:val="right"/>
            </w:pPr>
            <w:r w:rsidRPr="00240AEE">
              <w:t>0.9</w:t>
            </w:r>
            <w:r w:rsidR="006E7C7A" w:rsidRPr="00240AEE">
              <w:t>3</w:t>
            </w:r>
          </w:p>
        </w:tc>
        <w:tc>
          <w:tcPr>
            <w:tcW w:w="1134" w:type="dxa"/>
          </w:tcPr>
          <w:p w14:paraId="751535D2" w14:textId="19887A58" w:rsidR="00882BB6" w:rsidRPr="00240AEE" w:rsidRDefault="00882BB6" w:rsidP="002A3620">
            <w:pPr>
              <w:spacing w:after="0" w:line="240" w:lineRule="auto"/>
              <w:jc w:val="right"/>
            </w:pPr>
            <w:r w:rsidRPr="00240AEE">
              <w:t>0.1</w:t>
            </w:r>
            <w:r w:rsidR="006E7C7A" w:rsidRPr="00240AEE">
              <w:t>2</w:t>
            </w:r>
          </w:p>
        </w:tc>
        <w:tc>
          <w:tcPr>
            <w:tcW w:w="1134" w:type="dxa"/>
          </w:tcPr>
          <w:p w14:paraId="49BEBCA3" w14:textId="77777777" w:rsidR="00882BB6" w:rsidRPr="00240AEE" w:rsidRDefault="00882BB6" w:rsidP="002A3620">
            <w:pPr>
              <w:spacing w:after="0" w:line="240" w:lineRule="auto"/>
              <w:jc w:val="right"/>
            </w:pPr>
            <w:r w:rsidRPr="00240AEE">
              <w:t>0.50</w:t>
            </w:r>
          </w:p>
        </w:tc>
        <w:tc>
          <w:tcPr>
            <w:tcW w:w="1134" w:type="dxa"/>
          </w:tcPr>
          <w:p w14:paraId="3557A317" w14:textId="77777777" w:rsidR="00882BB6" w:rsidRPr="00240AEE" w:rsidRDefault="00882BB6" w:rsidP="002A3620">
            <w:pPr>
              <w:spacing w:after="0" w:line="240" w:lineRule="auto"/>
              <w:jc w:val="right"/>
            </w:pPr>
            <w:r w:rsidRPr="00240AEE">
              <w:t>1.00</w:t>
            </w:r>
          </w:p>
        </w:tc>
      </w:tr>
    </w:tbl>
    <w:p w14:paraId="0B76DD79" w14:textId="77777777" w:rsidR="00882BB6" w:rsidRPr="00240AEE" w:rsidRDefault="00882BB6" w:rsidP="00882BB6">
      <w:pPr>
        <w:spacing w:after="0" w:line="360" w:lineRule="auto"/>
        <w:jc w:val="both"/>
        <w:rPr>
          <w:rFonts w:ascii="Times New Roman" w:hAnsi="Times New Roman" w:cs="Times New Roman"/>
          <w:b/>
          <w:sz w:val="20"/>
          <w:szCs w:val="20"/>
        </w:rPr>
      </w:pPr>
    </w:p>
    <w:p w14:paraId="6A1B1657" w14:textId="579DADD7" w:rsidR="00882BB6" w:rsidRPr="00240AEE" w:rsidRDefault="006E7C7A" w:rsidP="00882BB6">
      <w:pPr>
        <w:rPr>
          <w:rFonts w:ascii="Times New Roman" w:hAnsi="Times New Roman" w:cs="Times New Roman"/>
          <w:b/>
          <w:sz w:val="20"/>
          <w:szCs w:val="20"/>
        </w:rPr>
      </w:pPr>
      <w:r w:rsidRPr="00240AEE">
        <w:rPr>
          <w:rFonts w:ascii="Times New Roman" w:hAnsi="Times New Roman" w:cs="Times New Roman"/>
          <w:b/>
          <w:sz w:val="20"/>
          <w:szCs w:val="20"/>
        </w:rPr>
        <w:t>Cross tab with original sample (using only those children included in both analyses)</w:t>
      </w:r>
    </w:p>
    <w:p w14:paraId="5722EBB1" w14:textId="7513B4C4" w:rsidR="006E7C7A" w:rsidRPr="00240AEE" w:rsidRDefault="006E7C7A" w:rsidP="00882BB6">
      <w:pPr>
        <w:rPr>
          <w:rFonts w:ascii="Times New Roman" w:hAnsi="Times New Roman" w:cs="Times New Roman"/>
          <w:b/>
          <w:sz w:val="20"/>
          <w:szCs w:val="20"/>
        </w:rPr>
      </w:pPr>
      <w:r w:rsidRPr="00240AEE">
        <w:rPr>
          <w:rFonts w:ascii="Times New Roman" w:hAnsi="Times New Roman" w:cs="Times New Roman"/>
          <w:noProof/>
          <w:sz w:val="20"/>
          <w:szCs w:val="20"/>
        </w:rPr>
        <w:drawing>
          <wp:inline distT="0" distB="0" distL="0" distR="0" wp14:anchorId="100AB758" wp14:editId="7E86120B">
            <wp:extent cx="2810453" cy="1377537"/>
            <wp:effectExtent l="0" t="0" r="9525" b="0"/>
            <wp:docPr id="27" name="Picture 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able&#10;&#10;Description automatically generated"/>
                    <pic:cNvPicPr/>
                  </pic:nvPicPr>
                  <pic:blipFill>
                    <a:blip r:embed="rId40"/>
                    <a:stretch>
                      <a:fillRect/>
                    </a:stretch>
                  </pic:blipFill>
                  <pic:spPr>
                    <a:xfrm>
                      <a:off x="0" y="0"/>
                      <a:ext cx="2844692" cy="1394319"/>
                    </a:xfrm>
                    <a:prstGeom prst="rect">
                      <a:avLst/>
                    </a:prstGeom>
                  </pic:spPr>
                </pic:pic>
              </a:graphicData>
            </a:graphic>
          </wp:inline>
        </w:drawing>
      </w:r>
    </w:p>
    <w:p w14:paraId="5B5AB8F5" w14:textId="5949EC88" w:rsidR="008E28F0" w:rsidRPr="00391347" w:rsidRDefault="00CA2C5F" w:rsidP="008E28F0">
      <w:pPr>
        <w:spacing w:after="0" w:line="360" w:lineRule="auto"/>
        <w:jc w:val="both"/>
        <w:rPr>
          <w:rFonts w:ascii="Times New Roman" w:hAnsi="Times New Roman" w:cs="Times New Roman"/>
          <w:b/>
        </w:rPr>
      </w:pPr>
      <w:r w:rsidRPr="00391347">
        <w:rPr>
          <w:rFonts w:ascii="Times New Roman" w:hAnsi="Times New Roman" w:cs="Times New Roman"/>
          <w:b/>
        </w:rPr>
        <w:lastRenderedPageBreak/>
        <w:t>4</w:t>
      </w:r>
      <w:r w:rsidR="006B36BA" w:rsidRPr="00391347">
        <w:rPr>
          <w:rFonts w:ascii="Times New Roman" w:hAnsi="Times New Roman" w:cs="Times New Roman"/>
          <w:b/>
        </w:rPr>
        <w:t>.2</w:t>
      </w:r>
      <w:r w:rsidR="008E28F0" w:rsidRPr="00391347">
        <w:rPr>
          <w:rFonts w:ascii="Times New Roman" w:hAnsi="Times New Roman" w:cs="Times New Roman"/>
          <w:b/>
        </w:rPr>
        <w:t xml:space="preserve"> SENSITIVITY </w:t>
      </w:r>
      <w:r w:rsidR="006B36BA" w:rsidRPr="00391347">
        <w:rPr>
          <w:rFonts w:ascii="Times New Roman" w:hAnsi="Times New Roman" w:cs="Times New Roman"/>
          <w:b/>
        </w:rPr>
        <w:t>ANALYSIS</w:t>
      </w:r>
      <w:r w:rsidR="008E28F0" w:rsidRPr="00391347">
        <w:rPr>
          <w:rFonts w:ascii="Times New Roman" w:hAnsi="Times New Roman" w:cs="Times New Roman"/>
          <w:b/>
        </w:rPr>
        <w:t>: BOYS</w:t>
      </w:r>
    </w:p>
    <w:p w14:paraId="376BF6EA" w14:textId="77777777" w:rsidR="002666D9" w:rsidRPr="00240AEE" w:rsidRDefault="002666D9" w:rsidP="008E28F0">
      <w:pPr>
        <w:rPr>
          <w:rFonts w:ascii="Times New Roman" w:hAnsi="Times New Roman" w:cs="Times New Roman"/>
          <w:b/>
          <w:sz w:val="20"/>
          <w:szCs w:val="20"/>
        </w:rPr>
      </w:pPr>
    </w:p>
    <w:p w14:paraId="427679A1" w14:textId="2066131C" w:rsidR="008E28F0" w:rsidRPr="00240AEE" w:rsidRDefault="008E28F0" w:rsidP="008E28F0">
      <w:pPr>
        <w:rPr>
          <w:rFonts w:ascii="Times New Roman" w:hAnsi="Times New Roman" w:cs="Times New Roman"/>
          <w:b/>
          <w:sz w:val="20"/>
          <w:szCs w:val="20"/>
        </w:rPr>
      </w:pPr>
      <w:r w:rsidRPr="00240AEE">
        <w:rPr>
          <w:rFonts w:ascii="Times New Roman" w:hAnsi="Times New Roman" w:cs="Times New Roman"/>
          <w:b/>
          <w:sz w:val="20"/>
          <w:szCs w:val="20"/>
        </w:rPr>
        <w:t xml:space="preserve">Decision statistics for the number and shape of trajectory groups – </w:t>
      </w:r>
      <w:r w:rsidR="002666D9" w:rsidRPr="00240AEE">
        <w:rPr>
          <w:rFonts w:ascii="Times New Roman" w:hAnsi="Times New Roman" w:cs="Times New Roman"/>
          <w:b/>
          <w:sz w:val="20"/>
          <w:szCs w:val="20"/>
        </w:rPr>
        <w:t>BOYS</w:t>
      </w:r>
    </w:p>
    <w:tbl>
      <w:tblPr>
        <w:tblStyle w:val="TableGrid"/>
        <w:tblW w:w="0" w:type="auto"/>
        <w:tblLook w:val="04A0" w:firstRow="1" w:lastRow="0" w:firstColumn="1" w:lastColumn="0" w:noHBand="0" w:noVBand="1"/>
      </w:tblPr>
      <w:tblGrid>
        <w:gridCol w:w="1869"/>
        <w:gridCol w:w="4080"/>
        <w:gridCol w:w="1133"/>
        <w:gridCol w:w="1134"/>
        <w:gridCol w:w="1134"/>
      </w:tblGrid>
      <w:tr w:rsidR="008E28F0" w:rsidRPr="00240AEE" w14:paraId="09B8BDE7" w14:textId="77777777" w:rsidTr="002A3620">
        <w:tc>
          <w:tcPr>
            <w:tcW w:w="1869" w:type="dxa"/>
          </w:tcPr>
          <w:p w14:paraId="5624DB2C" w14:textId="77777777" w:rsidR="008E28F0" w:rsidRPr="00240AEE" w:rsidRDefault="008E28F0" w:rsidP="002A3620">
            <w:pPr>
              <w:spacing w:after="0" w:line="240" w:lineRule="auto"/>
              <w:jc w:val="both"/>
              <w:rPr>
                <w:b/>
                <w:bCs/>
              </w:rPr>
            </w:pPr>
            <w:r w:rsidRPr="00240AEE">
              <w:rPr>
                <w:b/>
                <w:bCs/>
              </w:rPr>
              <w:t>HRQOL</w:t>
            </w:r>
          </w:p>
        </w:tc>
        <w:tc>
          <w:tcPr>
            <w:tcW w:w="4080" w:type="dxa"/>
          </w:tcPr>
          <w:p w14:paraId="5EF8FDF9" w14:textId="3CCE0F0C" w:rsidR="008E28F0" w:rsidRPr="00240AEE" w:rsidRDefault="008E28F0" w:rsidP="002A3620">
            <w:pPr>
              <w:spacing w:after="0" w:line="240" w:lineRule="auto"/>
            </w:pPr>
            <w:r w:rsidRPr="00240AEE">
              <w:t>% of population in each group</w:t>
            </w:r>
          </w:p>
          <w:p w14:paraId="4824032B" w14:textId="5335FA97" w:rsidR="008E28F0" w:rsidRPr="00240AEE" w:rsidRDefault="008E28F0" w:rsidP="002A3620">
            <w:pPr>
              <w:spacing w:after="0" w:line="240" w:lineRule="auto"/>
            </w:pPr>
            <w:r w:rsidRPr="00240AEE">
              <w:t>(n=1043)</w:t>
            </w:r>
          </w:p>
          <w:p w14:paraId="1134353E" w14:textId="77777777" w:rsidR="008E28F0" w:rsidRPr="00240AEE" w:rsidRDefault="008E28F0" w:rsidP="002A3620">
            <w:pPr>
              <w:tabs>
                <w:tab w:val="center" w:pos="1593"/>
              </w:tabs>
              <w:spacing w:after="0" w:line="240" w:lineRule="auto"/>
            </w:pPr>
            <w:r w:rsidRPr="00240AEE">
              <w:tab/>
            </w:r>
          </w:p>
        </w:tc>
        <w:tc>
          <w:tcPr>
            <w:tcW w:w="1133" w:type="dxa"/>
          </w:tcPr>
          <w:p w14:paraId="1AEB41B3" w14:textId="77777777" w:rsidR="008E28F0" w:rsidRPr="00240AEE" w:rsidRDefault="008E28F0" w:rsidP="002A3620">
            <w:pPr>
              <w:spacing w:after="0" w:line="240" w:lineRule="auto"/>
              <w:jc w:val="both"/>
            </w:pPr>
            <w:r w:rsidRPr="00240AEE">
              <w:t>BIC</w:t>
            </w:r>
          </w:p>
        </w:tc>
        <w:tc>
          <w:tcPr>
            <w:tcW w:w="1134" w:type="dxa"/>
          </w:tcPr>
          <w:p w14:paraId="4E443004" w14:textId="77777777" w:rsidR="008E28F0" w:rsidRPr="00240AEE" w:rsidRDefault="008E28F0" w:rsidP="002A3620">
            <w:pPr>
              <w:spacing w:after="0" w:line="240" w:lineRule="auto"/>
              <w:jc w:val="both"/>
            </w:pPr>
            <w:r w:rsidRPr="00240AEE">
              <w:t>AIC</w:t>
            </w:r>
          </w:p>
        </w:tc>
        <w:tc>
          <w:tcPr>
            <w:tcW w:w="1134" w:type="dxa"/>
          </w:tcPr>
          <w:p w14:paraId="28F2E7F0" w14:textId="77777777" w:rsidR="008E28F0" w:rsidRPr="00240AEE" w:rsidRDefault="008E28F0" w:rsidP="002A3620">
            <w:pPr>
              <w:spacing w:after="0" w:line="240" w:lineRule="auto"/>
              <w:jc w:val="both"/>
            </w:pPr>
            <w:r w:rsidRPr="00240AEE">
              <w:t>Entropy</w:t>
            </w:r>
          </w:p>
        </w:tc>
      </w:tr>
      <w:tr w:rsidR="008E28F0" w:rsidRPr="00240AEE" w14:paraId="004CD8CB" w14:textId="77777777" w:rsidTr="002A3620">
        <w:tc>
          <w:tcPr>
            <w:tcW w:w="1869" w:type="dxa"/>
          </w:tcPr>
          <w:p w14:paraId="0F5A06FC" w14:textId="77777777" w:rsidR="008E28F0" w:rsidRPr="00240AEE" w:rsidRDefault="008E28F0" w:rsidP="002A3620">
            <w:pPr>
              <w:spacing w:after="0" w:line="240" w:lineRule="auto"/>
              <w:jc w:val="both"/>
            </w:pPr>
            <w:r w:rsidRPr="00240AEE">
              <w:t xml:space="preserve">1 group, quartic </w:t>
            </w:r>
          </w:p>
        </w:tc>
        <w:tc>
          <w:tcPr>
            <w:tcW w:w="4080" w:type="dxa"/>
          </w:tcPr>
          <w:p w14:paraId="0BCAB0A4" w14:textId="77777777" w:rsidR="008E28F0" w:rsidRPr="00240AEE" w:rsidRDefault="008E28F0" w:rsidP="002A3620">
            <w:pPr>
              <w:spacing w:after="0" w:line="240" w:lineRule="auto"/>
              <w:jc w:val="both"/>
            </w:pPr>
            <w:r w:rsidRPr="00240AEE">
              <w:t>100%</w:t>
            </w:r>
          </w:p>
        </w:tc>
        <w:tc>
          <w:tcPr>
            <w:tcW w:w="1133" w:type="dxa"/>
          </w:tcPr>
          <w:p w14:paraId="79E734CE" w14:textId="7D9D0CDE" w:rsidR="008E28F0" w:rsidRPr="00240AEE" w:rsidRDefault="008E28F0" w:rsidP="002A3620">
            <w:pPr>
              <w:spacing w:after="0" w:line="240" w:lineRule="auto"/>
              <w:jc w:val="both"/>
            </w:pPr>
            <w:r w:rsidRPr="00240AEE">
              <w:t>-28539.58</w:t>
            </w:r>
          </w:p>
        </w:tc>
        <w:tc>
          <w:tcPr>
            <w:tcW w:w="1134" w:type="dxa"/>
          </w:tcPr>
          <w:p w14:paraId="35E1A9A3" w14:textId="0C993830" w:rsidR="008E28F0" w:rsidRPr="00240AEE" w:rsidRDefault="008E28F0" w:rsidP="002A3620">
            <w:pPr>
              <w:spacing w:after="0" w:line="240" w:lineRule="auto"/>
              <w:jc w:val="both"/>
            </w:pPr>
            <w:r w:rsidRPr="00240AEE">
              <w:t>-28524.73</w:t>
            </w:r>
          </w:p>
        </w:tc>
        <w:tc>
          <w:tcPr>
            <w:tcW w:w="1134" w:type="dxa"/>
          </w:tcPr>
          <w:p w14:paraId="2D35B426" w14:textId="77777777" w:rsidR="008E28F0" w:rsidRPr="00240AEE" w:rsidRDefault="008E28F0" w:rsidP="002A3620">
            <w:pPr>
              <w:spacing w:after="0" w:line="240" w:lineRule="auto"/>
              <w:jc w:val="both"/>
            </w:pPr>
            <w:r w:rsidRPr="00240AEE">
              <w:t>----</w:t>
            </w:r>
          </w:p>
        </w:tc>
      </w:tr>
      <w:tr w:rsidR="008E28F0" w:rsidRPr="00240AEE" w14:paraId="0BBB2F7B" w14:textId="77777777" w:rsidTr="002A3620">
        <w:tc>
          <w:tcPr>
            <w:tcW w:w="1869" w:type="dxa"/>
          </w:tcPr>
          <w:p w14:paraId="1F25A60F" w14:textId="77777777" w:rsidR="008E28F0" w:rsidRPr="00240AEE" w:rsidRDefault="008E28F0" w:rsidP="002A3620">
            <w:pPr>
              <w:spacing w:after="0" w:line="240" w:lineRule="auto"/>
              <w:jc w:val="both"/>
            </w:pPr>
            <w:r w:rsidRPr="00240AEE">
              <w:t>2 groups, quartic</w:t>
            </w:r>
          </w:p>
        </w:tc>
        <w:tc>
          <w:tcPr>
            <w:tcW w:w="4080" w:type="dxa"/>
          </w:tcPr>
          <w:p w14:paraId="02605DC7" w14:textId="5EFF4899" w:rsidR="008E28F0" w:rsidRPr="00240AEE" w:rsidRDefault="008E28F0" w:rsidP="002A3620">
            <w:pPr>
              <w:spacing w:after="0" w:line="240" w:lineRule="auto"/>
              <w:jc w:val="both"/>
            </w:pPr>
            <w:r w:rsidRPr="00240AEE">
              <w:t>25%; 75%</w:t>
            </w:r>
          </w:p>
        </w:tc>
        <w:tc>
          <w:tcPr>
            <w:tcW w:w="1133" w:type="dxa"/>
          </w:tcPr>
          <w:p w14:paraId="45FA525D" w14:textId="2DC7F921" w:rsidR="008E28F0" w:rsidRPr="00240AEE" w:rsidRDefault="008E28F0" w:rsidP="002A3620">
            <w:pPr>
              <w:spacing w:after="0" w:line="240" w:lineRule="auto"/>
              <w:jc w:val="both"/>
            </w:pPr>
            <w:r w:rsidRPr="00240AEE">
              <w:t>-27447.40</w:t>
            </w:r>
          </w:p>
        </w:tc>
        <w:tc>
          <w:tcPr>
            <w:tcW w:w="1134" w:type="dxa"/>
          </w:tcPr>
          <w:p w14:paraId="2F36A709" w14:textId="649E0D9F" w:rsidR="008E28F0" w:rsidRPr="00240AEE" w:rsidRDefault="008E28F0" w:rsidP="002A3620">
            <w:pPr>
              <w:spacing w:after="0" w:line="240" w:lineRule="auto"/>
              <w:jc w:val="both"/>
            </w:pPr>
            <w:r w:rsidRPr="00240AEE">
              <w:t>-27417.71</w:t>
            </w:r>
          </w:p>
        </w:tc>
        <w:tc>
          <w:tcPr>
            <w:tcW w:w="1134" w:type="dxa"/>
          </w:tcPr>
          <w:p w14:paraId="5EB2C84E" w14:textId="7BB7FA81" w:rsidR="008E28F0" w:rsidRPr="00240AEE" w:rsidRDefault="008E28F0" w:rsidP="002A3620">
            <w:pPr>
              <w:spacing w:after="0" w:line="240" w:lineRule="auto"/>
              <w:jc w:val="both"/>
            </w:pPr>
            <w:r w:rsidRPr="00240AEE">
              <w:t>0.884</w:t>
            </w:r>
          </w:p>
        </w:tc>
      </w:tr>
      <w:tr w:rsidR="008E28F0" w:rsidRPr="00240AEE" w14:paraId="08557915" w14:textId="77777777" w:rsidTr="002A3620">
        <w:tc>
          <w:tcPr>
            <w:tcW w:w="1869" w:type="dxa"/>
          </w:tcPr>
          <w:p w14:paraId="27193EAD" w14:textId="77777777" w:rsidR="008E28F0" w:rsidRPr="00240AEE" w:rsidRDefault="008E28F0" w:rsidP="002A3620">
            <w:pPr>
              <w:spacing w:after="0" w:line="240" w:lineRule="auto"/>
              <w:jc w:val="both"/>
            </w:pPr>
            <w:r w:rsidRPr="00240AEE">
              <w:t>3 groups, quartic</w:t>
            </w:r>
          </w:p>
        </w:tc>
        <w:tc>
          <w:tcPr>
            <w:tcW w:w="4080" w:type="dxa"/>
          </w:tcPr>
          <w:p w14:paraId="0E864725" w14:textId="20D534F3" w:rsidR="008E28F0" w:rsidRPr="00240AEE" w:rsidRDefault="008E28F0" w:rsidP="002A3620">
            <w:pPr>
              <w:spacing w:after="0" w:line="240" w:lineRule="auto"/>
              <w:jc w:val="both"/>
            </w:pPr>
            <w:r w:rsidRPr="00240AEE">
              <w:t>10%; 41%; 48%</w:t>
            </w:r>
          </w:p>
        </w:tc>
        <w:tc>
          <w:tcPr>
            <w:tcW w:w="1133" w:type="dxa"/>
          </w:tcPr>
          <w:p w14:paraId="5064172E" w14:textId="712F69BA" w:rsidR="008E28F0" w:rsidRPr="00240AEE" w:rsidRDefault="008E28F0" w:rsidP="002A3620">
            <w:pPr>
              <w:spacing w:after="0" w:line="240" w:lineRule="auto"/>
              <w:jc w:val="both"/>
            </w:pPr>
            <w:r w:rsidRPr="00240AEE">
              <w:t>-27090.21</w:t>
            </w:r>
          </w:p>
        </w:tc>
        <w:tc>
          <w:tcPr>
            <w:tcW w:w="1134" w:type="dxa"/>
          </w:tcPr>
          <w:p w14:paraId="2ADA1727" w14:textId="5DFD5ECE" w:rsidR="008E28F0" w:rsidRPr="00240AEE" w:rsidRDefault="008E28F0" w:rsidP="002A3620">
            <w:pPr>
              <w:spacing w:after="0" w:line="240" w:lineRule="auto"/>
              <w:jc w:val="both"/>
            </w:pPr>
            <w:r w:rsidRPr="00240AEE">
              <w:t>-27045.66</w:t>
            </w:r>
          </w:p>
        </w:tc>
        <w:tc>
          <w:tcPr>
            <w:tcW w:w="1134" w:type="dxa"/>
          </w:tcPr>
          <w:p w14:paraId="0BB70C09" w14:textId="77DD9BFC" w:rsidR="008E28F0" w:rsidRPr="00240AEE" w:rsidRDefault="008E28F0" w:rsidP="002A3620">
            <w:pPr>
              <w:spacing w:after="0" w:line="240" w:lineRule="auto"/>
              <w:jc w:val="both"/>
            </w:pPr>
            <w:r w:rsidRPr="00240AEE">
              <w:t>0.839</w:t>
            </w:r>
          </w:p>
        </w:tc>
      </w:tr>
      <w:tr w:rsidR="008E28F0" w:rsidRPr="00240AEE" w14:paraId="502C1492" w14:textId="77777777" w:rsidTr="002A3620">
        <w:tc>
          <w:tcPr>
            <w:tcW w:w="1869" w:type="dxa"/>
            <w:shd w:val="clear" w:color="auto" w:fill="E7E6E6" w:themeFill="background2"/>
          </w:tcPr>
          <w:p w14:paraId="5212DCDD" w14:textId="77777777" w:rsidR="008E28F0" w:rsidRPr="00240AEE" w:rsidRDefault="008E28F0" w:rsidP="002A3620">
            <w:pPr>
              <w:spacing w:after="0" w:line="240" w:lineRule="auto"/>
              <w:jc w:val="both"/>
            </w:pPr>
            <w:r w:rsidRPr="00240AEE">
              <w:t>4 groups, quartic</w:t>
            </w:r>
          </w:p>
        </w:tc>
        <w:tc>
          <w:tcPr>
            <w:tcW w:w="4080" w:type="dxa"/>
            <w:shd w:val="clear" w:color="auto" w:fill="E7E6E6" w:themeFill="background2"/>
          </w:tcPr>
          <w:p w14:paraId="38AFFA01" w14:textId="21AC5CFB" w:rsidR="008E28F0" w:rsidRPr="00240AEE" w:rsidRDefault="008E28F0" w:rsidP="002A3620">
            <w:pPr>
              <w:spacing w:after="0" w:line="240" w:lineRule="auto"/>
              <w:jc w:val="both"/>
            </w:pPr>
            <w:r w:rsidRPr="00240AEE">
              <w:t>4%; 15%; 42%; 38%</w:t>
            </w:r>
          </w:p>
        </w:tc>
        <w:tc>
          <w:tcPr>
            <w:tcW w:w="1133" w:type="dxa"/>
            <w:shd w:val="clear" w:color="auto" w:fill="E7E6E6" w:themeFill="background2"/>
          </w:tcPr>
          <w:p w14:paraId="5216CB88" w14:textId="2C532AD1" w:rsidR="008E28F0" w:rsidRPr="00240AEE" w:rsidRDefault="008E28F0" w:rsidP="002A3620">
            <w:pPr>
              <w:spacing w:after="0" w:line="240" w:lineRule="auto"/>
              <w:jc w:val="both"/>
            </w:pPr>
            <w:r w:rsidRPr="00240AEE">
              <w:t>-27007.41</w:t>
            </w:r>
          </w:p>
        </w:tc>
        <w:tc>
          <w:tcPr>
            <w:tcW w:w="1134" w:type="dxa"/>
            <w:shd w:val="clear" w:color="auto" w:fill="E7E6E6" w:themeFill="background2"/>
          </w:tcPr>
          <w:p w14:paraId="4F8B1212" w14:textId="7CC65AC1" w:rsidR="008E28F0" w:rsidRPr="00240AEE" w:rsidRDefault="008E28F0" w:rsidP="002A3620">
            <w:pPr>
              <w:spacing w:after="0" w:line="240" w:lineRule="auto"/>
              <w:jc w:val="both"/>
            </w:pPr>
            <w:r w:rsidRPr="00240AEE">
              <w:t>-26948.02</w:t>
            </w:r>
          </w:p>
        </w:tc>
        <w:tc>
          <w:tcPr>
            <w:tcW w:w="1134" w:type="dxa"/>
            <w:shd w:val="clear" w:color="auto" w:fill="E7E6E6" w:themeFill="background2"/>
          </w:tcPr>
          <w:p w14:paraId="25412B6F" w14:textId="16BE5BAD" w:rsidR="008E28F0" w:rsidRPr="00240AEE" w:rsidRDefault="008E28F0" w:rsidP="002A3620">
            <w:pPr>
              <w:spacing w:after="0" w:line="240" w:lineRule="auto"/>
              <w:jc w:val="both"/>
              <w:rPr>
                <w:color w:val="FF0000"/>
              </w:rPr>
            </w:pPr>
            <w:r w:rsidRPr="00240AEE">
              <w:rPr>
                <w:color w:val="FF0000"/>
              </w:rPr>
              <w:t>0.818</w:t>
            </w:r>
          </w:p>
        </w:tc>
      </w:tr>
      <w:tr w:rsidR="008E28F0" w:rsidRPr="00240AEE" w14:paraId="1BE3C1E8" w14:textId="77777777" w:rsidTr="002A3620">
        <w:tc>
          <w:tcPr>
            <w:tcW w:w="1869" w:type="dxa"/>
            <w:shd w:val="clear" w:color="auto" w:fill="E7E6E6" w:themeFill="background2"/>
          </w:tcPr>
          <w:p w14:paraId="461DF74F" w14:textId="77777777" w:rsidR="008E28F0" w:rsidRPr="00240AEE" w:rsidRDefault="008E28F0" w:rsidP="002A3620">
            <w:pPr>
              <w:spacing w:after="0" w:line="240" w:lineRule="auto"/>
              <w:jc w:val="both"/>
            </w:pPr>
            <w:r w:rsidRPr="00240AEE">
              <w:t>5 groups, quartic</w:t>
            </w:r>
          </w:p>
        </w:tc>
        <w:tc>
          <w:tcPr>
            <w:tcW w:w="4080" w:type="dxa"/>
            <w:shd w:val="clear" w:color="auto" w:fill="E7E6E6" w:themeFill="background2"/>
          </w:tcPr>
          <w:p w14:paraId="06A57C7A" w14:textId="2FACFE8F" w:rsidR="008E28F0" w:rsidRPr="00240AEE" w:rsidRDefault="008E28F0" w:rsidP="002A3620">
            <w:pPr>
              <w:spacing w:after="0" w:line="240" w:lineRule="auto"/>
              <w:jc w:val="both"/>
            </w:pPr>
            <w:r w:rsidRPr="00240AEE">
              <w:rPr>
                <w:color w:val="FF0000"/>
              </w:rPr>
              <w:t>4%</w:t>
            </w:r>
            <w:r w:rsidRPr="00240AEE">
              <w:t>; 7%; 13%; 41%; 34%</w:t>
            </w:r>
          </w:p>
        </w:tc>
        <w:tc>
          <w:tcPr>
            <w:tcW w:w="1133" w:type="dxa"/>
            <w:shd w:val="clear" w:color="auto" w:fill="E7E6E6" w:themeFill="background2"/>
          </w:tcPr>
          <w:p w14:paraId="15A50194" w14:textId="7A86F4FF" w:rsidR="008E28F0" w:rsidRPr="00240AEE" w:rsidRDefault="008E28F0" w:rsidP="002A3620">
            <w:pPr>
              <w:spacing w:after="0" w:line="240" w:lineRule="auto"/>
              <w:jc w:val="both"/>
            </w:pPr>
            <w:r w:rsidRPr="00240AEE">
              <w:t>-26959.46</w:t>
            </w:r>
          </w:p>
        </w:tc>
        <w:tc>
          <w:tcPr>
            <w:tcW w:w="1134" w:type="dxa"/>
            <w:shd w:val="clear" w:color="auto" w:fill="E7E6E6" w:themeFill="background2"/>
          </w:tcPr>
          <w:p w14:paraId="763A5983" w14:textId="3AD2F8B0" w:rsidR="008E28F0" w:rsidRPr="00240AEE" w:rsidRDefault="008E28F0" w:rsidP="002A3620">
            <w:pPr>
              <w:spacing w:after="0" w:line="240" w:lineRule="auto"/>
              <w:jc w:val="both"/>
            </w:pPr>
            <w:r w:rsidRPr="00240AEE">
              <w:t>-26885.21</w:t>
            </w:r>
          </w:p>
        </w:tc>
        <w:tc>
          <w:tcPr>
            <w:tcW w:w="1134" w:type="dxa"/>
            <w:shd w:val="clear" w:color="auto" w:fill="E7E6E6" w:themeFill="background2"/>
          </w:tcPr>
          <w:p w14:paraId="3788F31F" w14:textId="427E6B2B" w:rsidR="008E28F0" w:rsidRPr="00240AEE" w:rsidRDefault="008E28F0" w:rsidP="002A3620">
            <w:pPr>
              <w:spacing w:after="0" w:line="240" w:lineRule="auto"/>
              <w:jc w:val="both"/>
              <w:rPr>
                <w:color w:val="FF0000"/>
              </w:rPr>
            </w:pPr>
            <w:r w:rsidRPr="00240AEE">
              <w:rPr>
                <w:color w:val="FF0000"/>
              </w:rPr>
              <w:t>0.803</w:t>
            </w:r>
          </w:p>
        </w:tc>
      </w:tr>
      <w:tr w:rsidR="008E28F0" w:rsidRPr="00240AEE" w14:paraId="2CFE7823" w14:textId="77777777" w:rsidTr="002A3620">
        <w:tc>
          <w:tcPr>
            <w:tcW w:w="1869" w:type="dxa"/>
            <w:shd w:val="clear" w:color="auto" w:fill="E7E6E6" w:themeFill="background2"/>
          </w:tcPr>
          <w:p w14:paraId="0B92AC5D" w14:textId="77777777" w:rsidR="008E28F0" w:rsidRPr="00240AEE" w:rsidRDefault="008E28F0" w:rsidP="002A3620">
            <w:pPr>
              <w:spacing w:after="0" w:line="240" w:lineRule="auto"/>
              <w:jc w:val="both"/>
            </w:pPr>
            <w:r w:rsidRPr="00240AEE">
              <w:t>6 groups, quartic</w:t>
            </w:r>
          </w:p>
        </w:tc>
        <w:tc>
          <w:tcPr>
            <w:tcW w:w="4080" w:type="dxa"/>
            <w:shd w:val="clear" w:color="auto" w:fill="E7E6E6" w:themeFill="background2"/>
          </w:tcPr>
          <w:p w14:paraId="14EB1F6A" w14:textId="6CE237B2" w:rsidR="008E28F0" w:rsidRPr="00240AEE" w:rsidRDefault="008E28F0" w:rsidP="002A3620">
            <w:pPr>
              <w:spacing w:after="0" w:line="240" w:lineRule="auto"/>
              <w:jc w:val="both"/>
            </w:pPr>
            <w:r w:rsidRPr="00240AEE">
              <w:rPr>
                <w:color w:val="FF0000"/>
              </w:rPr>
              <w:t>3%</w:t>
            </w:r>
            <w:r w:rsidRPr="00240AEE">
              <w:t>; 6%; 6%; 29%; 38%; 18%</w:t>
            </w:r>
          </w:p>
        </w:tc>
        <w:tc>
          <w:tcPr>
            <w:tcW w:w="1133" w:type="dxa"/>
            <w:shd w:val="clear" w:color="auto" w:fill="E7E6E6" w:themeFill="background2"/>
          </w:tcPr>
          <w:p w14:paraId="1B20DEC1" w14:textId="7AB6F86A" w:rsidR="008E28F0" w:rsidRPr="00240AEE" w:rsidRDefault="008E28F0" w:rsidP="002A3620">
            <w:pPr>
              <w:spacing w:after="0" w:line="240" w:lineRule="auto"/>
              <w:jc w:val="both"/>
            </w:pPr>
            <w:r w:rsidRPr="00240AEE">
              <w:t>-26943.19</w:t>
            </w:r>
          </w:p>
        </w:tc>
        <w:tc>
          <w:tcPr>
            <w:tcW w:w="1134" w:type="dxa"/>
            <w:shd w:val="clear" w:color="auto" w:fill="E7E6E6" w:themeFill="background2"/>
          </w:tcPr>
          <w:p w14:paraId="570E6342" w14:textId="5A4B5A30" w:rsidR="008E28F0" w:rsidRPr="00240AEE" w:rsidRDefault="008E28F0" w:rsidP="002A3620">
            <w:pPr>
              <w:spacing w:after="0" w:line="240" w:lineRule="auto"/>
              <w:jc w:val="both"/>
            </w:pPr>
            <w:r w:rsidRPr="00240AEE">
              <w:t>-26854.09</w:t>
            </w:r>
          </w:p>
        </w:tc>
        <w:tc>
          <w:tcPr>
            <w:tcW w:w="1134" w:type="dxa"/>
            <w:shd w:val="clear" w:color="auto" w:fill="E7E6E6" w:themeFill="background2"/>
          </w:tcPr>
          <w:p w14:paraId="5E02D050" w14:textId="585C693C" w:rsidR="008E28F0" w:rsidRPr="00240AEE" w:rsidRDefault="008E28F0" w:rsidP="002A3620">
            <w:pPr>
              <w:spacing w:after="0" w:line="240" w:lineRule="auto"/>
              <w:jc w:val="both"/>
              <w:rPr>
                <w:color w:val="FF0000"/>
              </w:rPr>
            </w:pPr>
            <w:r w:rsidRPr="00240AEE">
              <w:rPr>
                <w:color w:val="FF0000"/>
              </w:rPr>
              <w:t>0.767</w:t>
            </w:r>
          </w:p>
        </w:tc>
      </w:tr>
    </w:tbl>
    <w:p w14:paraId="39539FD8" w14:textId="77777777" w:rsidR="008E28F0" w:rsidRPr="00240AEE" w:rsidRDefault="008E28F0" w:rsidP="008E28F0">
      <w:pPr>
        <w:spacing w:after="0" w:line="240" w:lineRule="auto"/>
        <w:rPr>
          <w:rFonts w:ascii="Times New Roman" w:hAnsi="Times New Roman" w:cs="Times New Roman"/>
          <w:b/>
          <w:iCs/>
          <w:sz w:val="20"/>
          <w:szCs w:val="20"/>
        </w:rPr>
      </w:pPr>
      <w:r w:rsidRPr="00240AEE">
        <w:rPr>
          <w:rFonts w:ascii="Times New Roman" w:hAnsi="Times New Roman" w:cs="Times New Roman"/>
          <w:b/>
          <w:iCs/>
          <w:sz w:val="20"/>
          <w:szCs w:val="20"/>
        </w:rPr>
        <w:t xml:space="preserve">  </w:t>
      </w:r>
    </w:p>
    <w:p w14:paraId="58280619" w14:textId="77777777" w:rsidR="008E28F0" w:rsidRPr="00240AEE" w:rsidRDefault="008E28F0" w:rsidP="008E28F0">
      <w:pPr>
        <w:spacing w:after="0" w:line="240" w:lineRule="auto"/>
        <w:rPr>
          <w:rFonts w:ascii="Times New Roman" w:hAnsi="Times New Roman" w:cs="Times New Roman"/>
          <w:b/>
          <w:iCs/>
          <w:sz w:val="20"/>
          <w:szCs w:val="20"/>
        </w:rPr>
      </w:pPr>
      <w:r w:rsidRPr="00240AEE">
        <w:rPr>
          <w:rFonts w:ascii="Times New Roman" w:hAnsi="Times New Roman" w:cs="Times New Roman"/>
          <w:b/>
          <w:iCs/>
          <w:sz w:val="20"/>
          <w:szCs w:val="20"/>
        </w:rPr>
        <w:t xml:space="preserve"> *Sensitivity sample: </w:t>
      </w:r>
      <w:r w:rsidRPr="00240AEE">
        <w:rPr>
          <w:rFonts w:ascii="Times New Roman" w:hAnsi="Times New Roman" w:cs="Times New Roman"/>
          <w:b/>
          <w:iCs/>
          <w:noProof/>
          <w:sz w:val="20"/>
          <w:szCs w:val="20"/>
        </w:rPr>
        <w:t>Trajectory figures for each model</w:t>
      </w:r>
      <w:r w:rsidRPr="00240AEE">
        <w:rPr>
          <w:rFonts w:ascii="Times New Roman" w:hAnsi="Times New Roman" w:cs="Times New Roman"/>
          <w:b/>
          <w:iCs/>
          <w:sz w:val="20"/>
          <w:szCs w:val="20"/>
        </w:rPr>
        <w:t xml:space="preserve"> </w:t>
      </w:r>
    </w:p>
    <w:p w14:paraId="127EC4C0" w14:textId="4FED0B3A" w:rsidR="008E28F0" w:rsidRPr="00240AEE" w:rsidRDefault="002666D9" w:rsidP="008E28F0">
      <w:pPr>
        <w:spacing w:after="0" w:line="240" w:lineRule="auto"/>
        <w:rPr>
          <w:rFonts w:ascii="Times New Roman" w:hAnsi="Times New Roman" w:cs="Times New Roman"/>
          <w:b/>
          <w:iCs/>
          <w:sz w:val="20"/>
          <w:szCs w:val="20"/>
          <w:highlight w:val="yellow"/>
        </w:rPr>
      </w:pPr>
      <w:r w:rsidRPr="00240AEE">
        <w:rPr>
          <w:rFonts w:ascii="Times New Roman" w:hAnsi="Times New Roman" w:cs="Times New Roman"/>
          <w:b/>
          <w:iCs/>
          <w:noProof/>
          <w:sz w:val="20"/>
          <w:szCs w:val="20"/>
        </w:rPr>
        <w:drawing>
          <wp:inline distT="0" distB="0" distL="0" distR="0" wp14:anchorId="37A21C11" wp14:editId="438E9A0F">
            <wp:extent cx="5414950" cy="2588168"/>
            <wp:effectExtent l="0" t="0" r="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a:extLst>
                        <a:ext uri="{28A0092B-C50C-407E-A947-70E740481C1C}">
                          <a14:useLocalDpi xmlns:a14="http://schemas.microsoft.com/office/drawing/2010/main" val="0"/>
                        </a:ext>
                      </a:extLst>
                    </a:blip>
                    <a:srcRect l="2922" t="14546" r="8225" b="9948"/>
                    <a:stretch/>
                  </pic:blipFill>
                  <pic:spPr bwMode="auto">
                    <a:xfrm>
                      <a:off x="0" y="0"/>
                      <a:ext cx="5416956" cy="2589127"/>
                    </a:xfrm>
                    <a:prstGeom prst="rect">
                      <a:avLst/>
                    </a:prstGeom>
                    <a:noFill/>
                    <a:ln>
                      <a:noFill/>
                    </a:ln>
                    <a:extLst>
                      <a:ext uri="{53640926-AAD7-44D8-BBD7-CCE9431645EC}">
                        <a14:shadowObscured xmlns:a14="http://schemas.microsoft.com/office/drawing/2010/main"/>
                      </a:ext>
                    </a:extLst>
                  </pic:spPr>
                </pic:pic>
              </a:graphicData>
            </a:graphic>
          </wp:inline>
        </w:drawing>
      </w:r>
    </w:p>
    <w:p w14:paraId="3F59BB14" w14:textId="77777777" w:rsidR="002666D9" w:rsidRPr="00240AEE" w:rsidRDefault="002666D9" w:rsidP="008E28F0">
      <w:pPr>
        <w:spacing w:after="0" w:line="240" w:lineRule="auto"/>
        <w:rPr>
          <w:rFonts w:ascii="Times New Roman" w:hAnsi="Times New Roman" w:cs="Times New Roman"/>
          <w:b/>
          <w:iCs/>
          <w:sz w:val="20"/>
          <w:szCs w:val="20"/>
        </w:rPr>
      </w:pPr>
    </w:p>
    <w:p w14:paraId="244EC129" w14:textId="3945A1B7" w:rsidR="008E28F0" w:rsidRPr="00240AEE" w:rsidRDefault="008E28F0" w:rsidP="008E28F0">
      <w:pPr>
        <w:spacing w:after="0" w:line="240" w:lineRule="auto"/>
        <w:rPr>
          <w:rFonts w:ascii="Times New Roman" w:hAnsi="Times New Roman" w:cs="Times New Roman"/>
          <w:b/>
          <w:iCs/>
          <w:sz w:val="20"/>
          <w:szCs w:val="20"/>
        </w:rPr>
      </w:pPr>
      <w:r w:rsidRPr="00240AEE">
        <w:rPr>
          <w:rFonts w:ascii="Times New Roman" w:hAnsi="Times New Roman" w:cs="Times New Roman"/>
          <w:b/>
          <w:iCs/>
          <w:sz w:val="20"/>
          <w:szCs w:val="20"/>
        </w:rPr>
        <w:t>* Sensitivity sample: Spaghetti plots for each model</w:t>
      </w:r>
    </w:p>
    <w:p w14:paraId="7C54F957" w14:textId="11E8838E" w:rsidR="008E28F0" w:rsidRPr="00240AEE" w:rsidRDefault="002666D9" w:rsidP="008E28F0">
      <w:pPr>
        <w:spacing w:after="0" w:line="240" w:lineRule="auto"/>
        <w:rPr>
          <w:rFonts w:ascii="Times New Roman" w:hAnsi="Times New Roman" w:cs="Times New Roman"/>
          <w:b/>
          <w:iCs/>
          <w:sz w:val="20"/>
          <w:szCs w:val="20"/>
          <w:highlight w:val="yellow"/>
        </w:rPr>
      </w:pPr>
      <w:r w:rsidRPr="00240AEE">
        <w:rPr>
          <w:rFonts w:ascii="Times New Roman" w:hAnsi="Times New Roman" w:cs="Times New Roman"/>
          <w:b/>
          <w:iCs/>
          <w:noProof/>
          <w:sz w:val="20"/>
          <w:szCs w:val="20"/>
        </w:rPr>
        <w:drawing>
          <wp:inline distT="0" distB="0" distL="0" distR="0" wp14:anchorId="200B9C2E" wp14:editId="60730F1B">
            <wp:extent cx="5444758" cy="2648197"/>
            <wp:effectExtent l="0" t="0" r="3810" b="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extLst>
                        <a:ext uri="{96DAC541-7B7A-43D3-8B79-37D633B846F1}">
                          <asvg:svgBlip xmlns:asvg="http://schemas.microsoft.com/office/drawing/2016/SVG/main" r:embed="rId43"/>
                        </a:ext>
                      </a:extLst>
                    </a:blip>
                    <a:srcRect l="3198" t="17760" r="15447" b="11895"/>
                    <a:stretch/>
                  </pic:blipFill>
                  <pic:spPr bwMode="auto">
                    <a:xfrm>
                      <a:off x="0" y="0"/>
                      <a:ext cx="5457085" cy="2654193"/>
                    </a:xfrm>
                    <a:prstGeom prst="rect">
                      <a:avLst/>
                    </a:prstGeom>
                    <a:ln>
                      <a:noFill/>
                    </a:ln>
                    <a:extLst>
                      <a:ext uri="{53640926-AAD7-44D8-BBD7-CCE9431645EC}">
                        <a14:shadowObscured xmlns:a14="http://schemas.microsoft.com/office/drawing/2010/main"/>
                      </a:ext>
                    </a:extLst>
                  </pic:spPr>
                </pic:pic>
              </a:graphicData>
            </a:graphic>
          </wp:inline>
        </w:drawing>
      </w:r>
    </w:p>
    <w:p w14:paraId="0D369E6D" w14:textId="77777777" w:rsidR="006B36BA" w:rsidRDefault="006B36BA" w:rsidP="008E28F0">
      <w:pPr>
        <w:spacing w:after="0" w:line="360" w:lineRule="auto"/>
        <w:jc w:val="both"/>
        <w:rPr>
          <w:rFonts w:ascii="Times New Roman" w:hAnsi="Times New Roman" w:cs="Times New Roman"/>
          <w:b/>
          <w:sz w:val="20"/>
          <w:szCs w:val="20"/>
        </w:rPr>
      </w:pPr>
    </w:p>
    <w:p w14:paraId="62EE6854" w14:textId="775B8628" w:rsidR="008E28F0" w:rsidRPr="00240AEE" w:rsidRDefault="008E28F0" w:rsidP="008E28F0">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lastRenderedPageBreak/>
        <w:t>Decision – 3-group model (* result = same as main analysis)</w:t>
      </w:r>
    </w:p>
    <w:p w14:paraId="6F2543BE" w14:textId="57904577" w:rsidR="008E28F0" w:rsidRPr="00240AEE" w:rsidRDefault="008E28F0" w:rsidP="008E28F0">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 xml:space="preserve">Sufficient entropy (&gt;.80), BIC, AIC (rejected </w:t>
      </w:r>
      <w:r w:rsidR="002666D9" w:rsidRPr="00240AEE">
        <w:rPr>
          <w:rFonts w:ascii="Times New Roman" w:hAnsi="Times New Roman"/>
          <w:bCs/>
        </w:rPr>
        <w:t>6</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model because of this)</w:t>
      </w:r>
    </w:p>
    <w:p w14:paraId="03A4B914" w14:textId="77777777" w:rsidR="008E28F0" w:rsidRPr="00240AEE" w:rsidRDefault="008E28F0" w:rsidP="008E28F0">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Qualitatively distinct trajectories (rejected 4</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model because of this)</w:t>
      </w:r>
    </w:p>
    <w:p w14:paraId="615CDADA" w14:textId="4532DA44" w:rsidR="008E28F0" w:rsidRPr="00240AEE" w:rsidRDefault="008E28F0" w:rsidP="008E28F0">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Large enough groups (&gt;5%; rejected 4</w:t>
      </w:r>
      <w:r w:rsidRPr="00240AEE">
        <w:rPr>
          <w:rFonts w:ascii="Times New Roman" w:hAnsi="Times New Roman"/>
          <w:bCs/>
          <w:vertAlign w:val="superscript"/>
        </w:rPr>
        <w:t>th</w:t>
      </w:r>
      <w:r w:rsidR="002666D9" w:rsidRPr="00240AEE">
        <w:rPr>
          <w:rFonts w:ascii="Times New Roman" w:hAnsi="Times New Roman"/>
          <w:bCs/>
        </w:rPr>
        <w:t>, 5</w:t>
      </w:r>
      <w:r w:rsidR="002666D9" w:rsidRPr="00240AEE">
        <w:rPr>
          <w:rFonts w:ascii="Times New Roman" w:hAnsi="Times New Roman"/>
          <w:bCs/>
          <w:vertAlign w:val="superscript"/>
        </w:rPr>
        <w:t>th,</w:t>
      </w:r>
      <w:r w:rsidR="002666D9" w:rsidRPr="00240AEE">
        <w:rPr>
          <w:rFonts w:ascii="Times New Roman" w:hAnsi="Times New Roman"/>
          <w:bCs/>
        </w:rPr>
        <w:t xml:space="preserve"> </w:t>
      </w:r>
      <w:r w:rsidRPr="00240AEE">
        <w:rPr>
          <w:rFonts w:ascii="Times New Roman" w:hAnsi="Times New Roman"/>
          <w:bCs/>
        </w:rPr>
        <w:t>6</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model because of this)</w:t>
      </w:r>
    </w:p>
    <w:p w14:paraId="4244CBF1" w14:textId="77777777" w:rsidR="008E28F0" w:rsidRPr="00240AEE" w:rsidRDefault="008E28F0" w:rsidP="008E28F0">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Spaghetti plots cluster around mean</w:t>
      </w:r>
    </w:p>
    <w:p w14:paraId="6450A1DC" w14:textId="77777777" w:rsidR="008E28F0" w:rsidRPr="00240AEE" w:rsidRDefault="008E28F0" w:rsidP="008E28F0">
      <w:pPr>
        <w:spacing w:after="0" w:line="360" w:lineRule="auto"/>
        <w:jc w:val="both"/>
        <w:rPr>
          <w:rFonts w:ascii="Times New Roman" w:hAnsi="Times New Roman" w:cs="Times New Roman"/>
          <w:b/>
          <w:sz w:val="20"/>
          <w:szCs w:val="20"/>
        </w:rPr>
      </w:pPr>
    </w:p>
    <w:p w14:paraId="045E4F70" w14:textId="4BE6B388" w:rsidR="008E28F0" w:rsidRPr="00240AEE" w:rsidRDefault="002666D9" w:rsidP="008E28F0">
      <w:pPr>
        <w:spacing w:after="0" w:line="360" w:lineRule="auto"/>
        <w:jc w:val="both"/>
        <w:rPr>
          <w:rFonts w:ascii="Times New Roman" w:hAnsi="Times New Roman" w:cs="Times New Roman"/>
          <w:b/>
          <w:sz w:val="20"/>
          <w:szCs w:val="20"/>
        </w:rPr>
      </w:pPr>
      <w:r w:rsidRPr="00240AEE">
        <w:rPr>
          <w:rFonts w:ascii="Times New Roman" w:hAnsi="Times New Roman" w:cs="Times New Roman"/>
          <w:noProof/>
          <w:sz w:val="20"/>
          <w:szCs w:val="20"/>
        </w:rPr>
        <w:drawing>
          <wp:anchor distT="0" distB="0" distL="114300" distR="114300" simplePos="0" relativeHeight="251693056" behindDoc="1" locked="0" layoutInCell="1" allowOverlap="1" wp14:anchorId="2FF64364" wp14:editId="66BE66F4">
            <wp:simplePos x="0" y="0"/>
            <wp:positionH relativeFrom="margin">
              <wp:align>left</wp:align>
            </wp:positionH>
            <wp:positionV relativeFrom="paragraph">
              <wp:posOffset>240665</wp:posOffset>
            </wp:positionV>
            <wp:extent cx="3574415" cy="3644900"/>
            <wp:effectExtent l="0" t="0" r="6985" b="0"/>
            <wp:wrapTight wrapText="bothSides">
              <wp:wrapPolygon edited="0">
                <wp:start x="0" y="0"/>
                <wp:lineTo x="0" y="21449"/>
                <wp:lineTo x="21527" y="21449"/>
                <wp:lineTo x="21527" y="0"/>
                <wp:lineTo x="0" y="0"/>
              </wp:wrapPolygon>
            </wp:wrapTight>
            <wp:docPr id="40" name="Picture 4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able&#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3579951" cy="3650841"/>
                    </a:xfrm>
                    <a:prstGeom prst="rect">
                      <a:avLst/>
                    </a:prstGeom>
                  </pic:spPr>
                </pic:pic>
              </a:graphicData>
            </a:graphic>
            <wp14:sizeRelH relativeFrom="page">
              <wp14:pctWidth>0</wp14:pctWidth>
            </wp14:sizeRelH>
            <wp14:sizeRelV relativeFrom="page">
              <wp14:pctHeight>0</wp14:pctHeight>
            </wp14:sizeRelV>
          </wp:anchor>
        </w:drawing>
      </w:r>
      <w:r w:rsidR="008E28F0" w:rsidRPr="00240AEE">
        <w:rPr>
          <w:rFonts w:ascii="Times New Roman" w:hAnsi="Times New Roman" w:cs="Times New Roman"/>
          <w:b/>
          <w:sz w:val="20"/>
          <w:szCs w:val="20"/>
        </w:rPr>
        <w:t xml:space="preserve">Final 3-group model: Shape of trajectory groups – </w:t>
      </w:r>
      <w:r w:rsidR="006164CB" w:rsidRPr="00240AEE">
        <w:rPr>
          <w:rFonts w:ascii="Times New Roman" w:hAnsi="Times New Roman" w:cs="Times New Roman"/>
          <w:b/>
          <w:sz w:val="20"/>
          <w:szCs w:val="20"/>
        </w:rPr>
        <w:t>BOYS</w:t>
      </w:r>
    </w:p>
    <w:p w14:paraId="311A3F59" w14:textId="518B61FB" w:rsidR="008E28F0" w:rsidRPr="00240AEE" w:rsidRDefault="008E28F0" w:rsidP="008E28F0">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 xml:space="preserve"> </w:t>
      </w:r>
    </w:p>
    <w:p w14:paraId="56FD13FF" w14:textId="77777777" w:rsidR="008E28F0" w:rsidRPr="00240AEE" w:rsidRDefault="008E28F0" w:rsidP="008E28F0">
      <w:pPr>
        <w:spacing w:after="0" w:line="360" w:lineRule="auto"/>
        <w:jc w:val="both"/>
        <w:rPr>
          <w:rFonts w:ascii="Times New Roman" w:hAnsi="Times New Roman" w:cs="Times New Roman"/>
          <w:b/>
          <w:sz w:val="20"/>
          <w:szCs w:val="20"/>
        </w:rPr>
      </w:pPr>
    </w:p>
    <w:p w14:paraId="45F4EF3C" w14:textId="77777777" w:rsidR="008E28F0" w:rsidRPr="00240AEE" w:rsidRDefault="008E28F0" w:rsidP="008E28F0">
      <w:pPr>
        <w:spacing w:after="0" w:line="360" w:lineRule="auto"/>
        <w:jc w:val="both"/>
        <w:rPr>
          <w:rFonts w:ascii="Times New Roman" w:hAnsi="Times New Roman" w:cs="Times New Roman"/>
          <w:b/>
          <w:sz w:val="20"/>
          <w:szCs w:val="20"/>
        </w:rPr>
      </w:pPr>
    </w:p>
    <w:p w14:paraId="608AA337" w14:textId="77777777" w:rsidR="008E28F0" w:rsidRPr="00240AEE" w:rsidRDefault="008E28F0" w:rsidP="008E28F0">
      <w:pPr>
        <w:tabs>
          <w:tab w:val="left" w:pos="1272"/>
        </w:tabs>
        <w:spacing w:after="0" w:line="360" w:lineRule="auto"/>
        <w:jc w:val="both"/>
        <w:rPr>
          <w:rFonts w:ascii="Times New Roman" w:hAnsi="Times New Roman" w:cs="Times New Roman"/>
          <w:b/>
          <w:sz w:val="20"/>
          <w:szCs w:val="20"/>
        </w:rPr>
      </w:pPr>
    </w:p>
    <w:p w14:paraId="41A46DB1" w14:textId="6ACEDCE3" w:rsidR="008E28F0" w:rsidRPr="00240AEE" w:rsidRDefault="008E28F0" w:rsidP="008E28F0">
      <w:pPr>
        <w:tabs>
          <w:tab w:val="left" w:pos="1272"/>
        </w:tabs>
        <w:spacing w:after="0" w:line="360" w:lineRule="auto"/>
        <w:jc w:val="both"/>
        <w:rPr>
          <w:rFonts w:ascii="Times New Roman" w:hAnsi="Times New Roman" w:cs="Times New Roman"/>
          <w:b/>
          <w:sz w:val="20"/>
          <w:szCs w:val="20"/>
        </w:rPr>
      </w:pPr>
    </w:p>
    <w:p w14:paraId="5C10EAAD" w14:textId="4A02E012" w:rsidR="008E28F0" w:rsidRPr="00240AEE" w:rsidRDefault="002666D9" w:rsidP="008E28F0">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noProof/>
          <w:sz w:val="20"/>
          <w:szCs w:val="20"/>
        </w:rPr>
        <w:drawing>
          <wp:anchor distT="0" distB="0" distL="114300" distR="114300" simplePos="0" relativeHeight="251694080" behindDoc="1" locked="0" layoutInCell="1" allowOverlap="1" wp14:anchorId="711ACFEA" wp14:editId="6B5ADE4A">
            <wp:simplePos x="0" y="0"/>
            <wp:positionH relativeFrom="margin">
              <wp:align>right</wp:align>
            </wp:positionH>
            <wp:positionV relativeFrom="paragraph">
              <wp:posOffset>192644</wp:posOffset>
            </wp:positionV>
            <wp:extent cx="2148840" cy="1564640"/>
            <wp:effectExtent l="0" t="0" r="3810" b="0"/>
            <wp:wrapTight wrapText="bothSides">
              <wp:wrapPolygon edited="0">
                <wp:start x="0" y="0"/>
                <wp:lineTo x="0" y="21302"/>
                <wp:lineTo x="21447" y="21302"/>
                <wp:lineTo x="21447"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48840" cy="1564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07E4B7" w14:textId="15BE8BB8" w:rsidR="008E28F0" w:rsidRPr="00240AEE" w:rsidRDefault="008E28F0" w:rsidP="008E28F0">
      <w:pPr>
        <w:tabs>
          <w:tab w:val="left" w:pos="1272"/>
        </w:tabs>
        <w:spacing w:after="0" w:line="360" w:lineRule="auto"/>
        <w:jc w:val="both"/>
        <w:rPr>
          <w:rFonts w:ascii="Times New Roman" w:hAnsi="Times New Roman" w:cs="Times New Roman"/>
          <w:b/>
          <w:sz w:val="20"/>
          <w:szCs w:val="20"/>
        </w:rPr>
      </w:pPr>
    </w:p>
    <w:p w14:paraId="19DDE93E" w14:textId="4B2415C6" w:rsidR="008E28F0" w:rsidRPr="00240AEE" w:rsidRDefault="008E28F0" w:rsidP="008E28F0">
      <w:pPr>
        <w:tabs>
          <w:tab w:val="left" w:pos="1272"/>
        </w:tabs>
        <w:spacing w:after="0" w:line="360" w:lineRule="auto"/>
        <w:jc w:val="both"/>
        <w:rPr>
          <w:rFonts w:ascii="Times New Roman" w:hAnsi="Times New Roman" w:cs="Times New Roman"/>
          <w:b/>
          <w:sz w:val="20"/>
          <w:szCs w:val="20"/>
        </w:rPr>
      </w:pPr>
    </w:p>
    <w:p w14:paraId="7149C22B" w14:textId="77777777" w:rsidR="008E28F0" w:rsidRPr="00240AEE" w:rsidRDefault="008E28F0" w:rsidP="008E28F0">
      <w:pPr>
        <w:tabs>
          <w:tab w:val="left" w:pos="1272"/>
        </w:tabs>
        <w:spacing w:after="0" w:line="360" w:lineRule="auto"/>
        <w:jc w:val="both"/>
        <w:rPr>
          <w:rFonts w:ascii="Times New Roman" w:hAnsi="Times New Roman" w:cs="Times New Roman"/>
          <w:b/>
          <w:sz w:val="20"/>
          <w:szCs w:val="20"/>
        </w:rPr>
      </w:pPr>
    </w:p>
    <w:p w14:paraId="5903F75E" w14:textId="77777777" w:rsidR="006B36BA" w:rsidRDefault="006B36BA" w:rsidP="008E28F0">
      <w:pPr>
        <w:tabs>
          <w:tab w:val="left" w:pos="1272"/>
        </w:tabs>
        <w:spacing w:after="0" w:line="360" w:lineRule="auto"/>
        <w:jc w:val="both"/>
        <w:rPr>
          <w:rFonts w:ascii="Times New Roman" w:hAnsi="Times New Roman" w:cs="Times New Roman"/>
          <w:b/>
          <w:sz w:val="20"/>
          <w:szCs w:val="20"/>
        </w:rPr>
      </w:pPr>
    </w:p>
    <w:p w14:paraId="0CF648B5" w14:textId="77777777" w:rsidR="006B36BA" w:rsidRDefault="006B36BA" w:rsidP="008E28F0">
      <w:pPr>
        <w:tabs>
          <w:tab w:val="left" w:pos="1272"/>
        </w:tabs>
        <w:spacing w:after="0" w:line="360" w:lineRule="auto"/>
        <w:jc w:val="both"/>
        <w:rPr>
          <w:rFonts w:ascii="Times New Roman" w:hAnsi="Times New Roman" w:cs="Times New Roman"/>
          <w:b/>
          <w:sz w:val="20"/>
          <w:szCs w:val="20"/>
        </w:rPr>
      </w:pPr>
    </w:p>
    <w:p w14:paraId="75689A89" w14:textId="0835A48C" w:rsidR="008E28F0" w:rsidRPr="00240AEE" w:rsidRDefault="008E28F0" w:rsidP="008E28F0">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Final 3-group model: posterior probabilities (PP) of individual membership within each group</w:t>
      </w:r>
    </w:p>
    <w:tbl>
      <w:tblPr>
        <w:tblStyle w:val="TableGrid"/>
        <w:tblW w:w="0" w:type="auto"/>
        <w:tblLook w:val="04A0" w:firstRow="1" w:lastRow="0" w:firstColumn="1" w:lastColumn="0" w:noHBand="0" w:noVBand="1"/>
      </w:tblPr>
      <w:tblGrid>
        <w:gridCol w:w="2263"/>
        <w:gridCol w:w="1134"/>
        <w:gridCol w:w="1134"/>
        <w:gridCol w:w="1134"/>
        <w:gridCol w:w="1134"/>
        <w:gridCol w:w="1134"/>
      </w:tblGrid>
      <w:tr w:rsidR="008E28F0" w:rsidRPr="00240AEE" w14:paraId="64F3112E" w14:textId="77777777" w:rsidTr="002A3620">
        <w:tc>
          <w:tcPr>
            <w:tcW w:w="2263" w:type="dxa"/>
          </w:tcPr>
          <w:p w14:paraId="48FD7EB1" w14:textId="2C76BDAC" w:rsidR="008E28F0" w:rsidRPr="00240AEE" w:rsidRDefault="008E28F0" w:rsidP="002A3620">
            <w:pPr>
              <w:spacing w:after="0" w:line="240" w:lineRule="auto"/>
              <w:jc w:val="both"/>
              <w:rPr>
                <w:b/>
                <w:bCs/>
              </w:rPr>
            </w:pPr>
            <w:r w:rsidRPr="00240AEE">
              <w:rPr>
                <w:b/>
                <w:bCs/>
              </w:rPr>
              <w:t xml:space="preserve">Trajectory Group – </w:t>
            </w:r>
            <w:r w:rsidR="006B36BA">
              <w:rPr>
                <w:b/>
                <w:bCs/>
              </w:rPr>
              <w:t>BOYS</w:t>
            </w:r>
          </w:p>
        </w:tc>
        <w:tc>
          <w:tcPr>
            <w:tcW w:w="1134" w:type="dxa"/>
          </w:tcPr>
          <w:p w14:paraId="3FF22F22" w14:textId="77777777" w:rsidR="008E28F0" w:rsidRPr="00240AEE" w:rsidRDefault="008E28F0" w:rsidP="002A3620">
            <w:pPr>
              <w:tabs>
                <w:tab w:val="center" w:pos="1593"/>
              </w:tabs>
              <w:spacing w:after="0" w:line="240" w:lineRule="auto"/>
              <w:jc w:val="right"/>
            </w:pPr>
            <w:r w:rsidRPr="00240AEE">
              <w:t>Obs.</w:t>
            </w:r>
          </w:p>
        </w:tc>
        <w:tc>
          <w:tcPr>
            <w:tcW w:w="1134" w:type="dxa"/>
          </w:tcPr>
          <w:p w14:paraId="4906F53B" w14:textId="77777777" w:rsidR="008E28F0" w:rsidRPr="00240AEE" w:rsidRDefault="008E28F0" w:rsidP="002A3620">
            <w:pPr>
              <w:spacing w:after="0" w:line="240" w:lineRule="auto"/>
              <w:jc w:val="right"/>
            </w:pPr>
            <w:r w:rsidRPr="00240AEE">
              <w:t>Mean PP</w:t>
            </w:r>
          </w:p>
        </w:tc>
        <w:tc>
          <w:tcPr>
            <w:tcW w:w="1134" w:type="dxa"/>
          </w:tcPr>
          <w:p w14:paraId="2AFAB605" w14:textId="77777777" w:rsidR="008E28F0" w:rsidRPr="00240AEE" w:rsidRDefault="008E28F0" w:rsidP="002A3620">
            <w:pPr>
              <w:spacing w:after="0" w:line="240" w:lineRule="auto"/>
              <w:jc w:val="right"/>
            </w:pPr>
            <w:r w:rsidRPr="00240AEE">
              <w:t>SD</w:t>
            </w:r>
          </w:p>
        </w:tc>
        <w:tc>
          <w:tcPr>
            <w:tcW w:w="1134" w:type="dxa"/>
          </w:tcPr>
          <w:p w14:paraId="6F25B2A2" w14:textId="77777777" w:rsidR="008E28F0" w:rsidRPr="00240AEE" w:rsidRDefault="008E28F0" w:rsidP="002A3620">
            <w:pPr>
              <w:spacing w:after="0" w:line="240" w:lineRule="auto"/>
              <w:jc w:val="right"/>
            </w:pPr>
            <w:r w:rsidRPr="00240AEE">
              <w:t>Min.</w:t>
            </w:r>
          </w:p>
        </w:tc>
        <w:tc>
          <w:tcPr>
            <w:tcW w:w="1134" w:type="dxa"/>
          </w:tcPr>
          <w:p w14:paraId="1442E25F" w14:textId="77777777" w:rsidR="008E28F0" w:rsidRPr="00240AEE" w:rsidRDefault="008E28F0" w:rsidP="002A3620">
            <w:pPr>
              <w:spacing w:after="0" w:line="240" w:lineRule="auto"/>
              <w:jc w:val="right"/>
            </w:pPr>
            <w:r w:rsidRPr="00240AEE">
              <w:t>Max.</w:t>
            </w:r>
          </w:p>
        </w:tc>
      </w:tr>
      <w:tr w:rsidR="008E28F0" w:rsidRPr="00240AEE" w14:paraId="4EC86313" w14:textId="77777777" w:rsidTr="002A3620">
        <w:tc>
          <w:tcPr>
            <w:tcW w:w="2263" w:type="dxa"/>
          </w:tcPr>
          <w:p w14:paraId="5BE6F42A" w14:textId="77777777" w:rsidR="008E28F0" w:rsidRPr="00240AEE" w:rsidRDefault="008E28F0" w:rsidP="002A3620">
            <w:pPr>
              <w:spacing w:after="0" w:line="240" w:lineRule="auto"/>
              <w:jc w:val="both"/>
            </w:pPr>
            <w:r w:rsidRPr="00240AEE">
              <w:t>Group 1</w:t>
            </w:r>
          </w:p>
        </w:tc>
        <w:tc>
          <w:tcPr>
            <w:tcW w:w="1134" w:type="dxa"/>
          </w:tcPr>
          <w:p w14:paraId="4631E306" w14:textId="38864C54" w:rsidR="008E28F0" w:rsidRPr="00240AEE" w:rsidRDefault="002666D9" w:rsidP="002A3620">
            <w:pPr>
              <w:spacing w:after="0" w:line="240" w:lineRule="auto"/>
              <w:jc w:val="right"/>
            </w:pPr>
            <w:r w:rsidRPr="00240AEE">
              <w:t>104</w:t>
            </w:r>
          </w:p>
        </w:tc>
        <w:tc>
          <w:tcPr>
            <w:tcW w:w="1134" w:type="dxa"/>
          </w:tcPr>
          <w:p w14:paraId="02DF2903" w14:textId="455D2697" w:rsidR="008E28F0" w:rsidRPr="00240AEE" w:rsidRDefault="008E28F0" w:rsidP="002A3620">
            <w:pPr>
              <w:spacing w:after="0" w:line="240" w:lineRule="auto"/>
              <w:jc w:val="right"/>
            </w:pPr>
            <w:r w:rsidRPr="00240AEE">
              <w:t>0.9</w:t>
            </w:r>
            <w:r w:rsidR="002666D9" w:rsidRPr="00240AEE">
              <w:t>7</w:t>
            </w:r>
          </w:p>
        </w:tc>
        <w:tc>
          <w:tcPr>
            <w:tcW w:w="1134" w:type="dxa"/>
          </w:tcPr>
          <w:p w14:paraId="463504AC" w14:textId="3BD3A481" w:rsidR="008E28F0" w:rsidRPr="00240AEE" w:rsidRDefault="008E28F0" w:rsidP="002A3620">
            <w:pPr>
              <w:spacing w:after="0" w:line="240" w:lineRule="auto"/>
              <w:jc w:val="right"/>
            </w:pPr>
            <w:r w:rsidRPr="00240AEE">
              <w:t>0.</w:t>
            </w:r>
            <w:r w:rsidR="002666D9" w:rsidRPr="00240AEE">
              <w:t>08</w:t>
            </w:r>
          </w:p>
        </w:tc>
        <w:tc>
          <w:tcPr>
            <w:tcW w:w="1134" w:type="dxa"/>
          </w:tcPr>
          <w:p w14:paraId="7B01173F" w14:textId="31A3DDB2" w:rsidR="008E28F0" w:rsidRPr="00240AEE" w:rsidRDefault="008E28F0" w:rsidP="002A3620">
            <w:pPr>
              <w:spacing w:after="0" w:line="240" w:lineRule="auto"/>
              <w:jc w:val="right"/>
            </w:pPr>
            <w:r w:rsidRPr="00240AEE">
              <w:t>0.5</w:t>
            </w:r>
            <w:r w:rsidR="002666D9" w:rsidRPr="00240AEE">
              <w:t>6</w:t>
            </w:r>
            <w:r w:rsidRPr="00240AEE">
              <w:t xml:space="preserve">      </w:t>
            </w:r>
          </w:p>
        </w:tc>
        <w:tc>
          <w:tcPr>
            <w:tcW w:w="1134" w:type="dxa"/>
          </w:tcPr>
          <w:p w14:paraId="73E5B7C8" w14:textId="77777777" w:rsidR="008E28F0" w:rsidRPr="00240AEE" w:rsidRDefault="008E28F0" w:rsidP="002A3620">
            <w:pPr>
              <w:spacing w:after="0" w:line="240" w:lineRule="auto"/>
              <w:jc w:val="right"/>
            </w:pPr>
            <w:r w:rsidRPr="00240AEE">
              <w:t>1.00</w:t>
            </w:r>
          </w:p>
        </w:tc>
      </w:tr>
      <w:tr w:rsidR="008E28F0" w:rsidRPr="00240AEE" w14:paraId="340E02C6" w14:textId="77777777" w:rsidTr="002A3620">
        <w:tc>
          <w:tcPr>
            <w:tcW w:w="2263" w:type="dxa"/>
          </w:tcPr>
          <w:p w14:paraId="788DADA2" w14:textId="77777777" w:rsidR="008E28F0" w:rsidRPr="00240AEE" w:rsidRDefault="008E28F0" w:rsidP="002A3620">
            <w:pPr>
              <w:spacing w:after="0" w:line="240" w:lineRule="auto"/>
              <w:jc w:val="both"/>
            </w:pPr>
            <w:r w:rsidRPr="00240AEE">
              <w:t>Group 2</w:t>
            </w:r>
          </w:p>
        </w:tc>
        <w:tc>
          <w:tcPr>
            <w:tcW w:w="1134" w:type="dxa"/>
          </w:tcPr>
          <w:p w14:paraId="6E4B28F8" w14:textId="2B7F8F97" w:rsidR="008E28F0" w:rsidRPr="00240AEE" w:rsidRDefault="002666D9" w:rsidP="002A3620">
            <w:pPr>
              <w:spacing w:after="0" w:line="240" w:lineRule="auto"/>
              <w:jc w:val="right"/>
            </w:pPr>
            <w:r w:rsidRPr="00240AEE">
              <w:t>436</w:t>
            </w:r>
          </w:p>
        </w:tc>
        <w:tc>
          <w:tcPr>
            <w:tcW w:w="1134" w:type="dxa"/>
          </w:tcPr>
          <w:p w14:paraId="546F9B84" w14:textId="77777777" w:rsidR="008E28F0" w:rsidRPr="00240AEE" w:rsidRDefault="008E28F0" w:rsidP="002A3620">
            <w:pPr>
              <w:spacing w:after="0" w:line="240" w:lineRule="auto"/>
              <w:jc w:val="right"/>
            </w:pPr>
            <w:r w:rsidRPr="00240AEE">
              <w:t>0.91</w:t>
            </w:r>
          </w:p>
        </w:tc>
        <w:tc>
          <w:tcPr>
            <w:tcW w:w="1134" w:type="dxa"/>
          </w:tcPr>
          <w:p w14:paraId="58AE06AC" w14:textId="77777777" w:rsidR="008E28F0" w:rsidRPr="00240AEE" w:rsidRDefault="008E28F0" w:rsidP="002A3620">
            <w:pPr>
              <w:spacing w:after="0" w:line="240" w:lineRule="auto"/>
              <w:jc w:val="right"/>
            </w:pPr>
            <w:r w:rsidRPr="00240AEE">
              <w:t>0.13</w:t>
            </w:r>
          </w:p>
        </w:tc>
        <w:tc>
          <w:tcPr>
            <w:tcW w:w="1134" w:type="dxa"/>
          </w:tcPr>
          <w:p w14:paraId="2742C7A8" w14:textId="36DFF2BC" w:rsidR="008E28F0" w:rsidRPr="00240AEE" w:rsidRDefault="008E28F0" w:rsidP="002A3620">
            <w:pPr>
              <w:spacing w:after="0" w:line="240" w:lineRule="auto"/>
              <w:jc w:val="right"/>
            </w:pPr>
            <w:r w:rsidRPr="00240AEE">
              <w:t>0.5</w:t>
            </w:r>
            <w:r w:rsidR="002666D9" w:rsidRPr="00240AEE">
              <w:t>1</w:t>
            </w:r>
          </w:p>
        </w:tc>
        <w:tc>
          <w:tcPr>
            <w:tcW w:w="1134" w:type="dxa"/>
          </w:tcPr>
          <w:p w14:paraId="47F24356" w14:textId="77777777" w:rsidR="008E28F0" w:rsidRPr="00240AEE" w:rsidRDefault="008E28F0" w:rsidP="002A3620">
            <w:pPr>
              <w:spacing w:after="0" w:line="240" w:lineRule="auto"/>
              <w:jc w:val="right"/>
            </w:pPr>
            <w:r w:rsidRPr="00240AEE">
              <w:t>0.99</w:t>
            </w:r>
          </w:p>
        </w:tc>
      </w:tr>
      <w:tr w:rsidR="008E28F0" w:rsidRPr="00240AEE" w14:paraId="26F19519" w14:textId="77777777" w:rsidTr="002A3620">
        <w:tc>
          <w:tcPr>
            <w:tcW w:w="2263" w:type="dxa"/>
          </w:tcPr>
          <w:p w14:paraId="188D392E" w14:textId="77777777" w:rsidR="008E28F0" w:rsidRPr="00240AEE" w:rsidRDefault="008E28F0" w:rsidP="002A3620">
            <w:pPr>
              <w:spacing w:after="0" w:line="240" w:lineRule="auto"/>
              <w:jc w:val="both"/>
            </w:pPr>
            <w:r w:rsidRPr="00240AEE">
              <w:t>Group 3</w:t>
            </w:r>
          </w:p>
        </w:tc>
        <w:tc>
          <w:tcPr>
            <w:tcW w:w="1134" w:type="dxa"/>
          </w:tcPr>
          <w:p w14:paraId="7CD7459E" w14:textId="0A5A78BC" w:rsidR="008E28F0" w:rsidRPr="00240AEE" w:rsidRDefault="002666D9" w:rsidP="002A3620">
            <w:pPr>
              <w:spacing w:after="0" w:line="240" w:lineRule="auto"/>
              <w:jc w:val="right"/>
            </w:pPr>
            <w:r w:rsidRPr="00240AEE">
              <w:t>503</w:t>
            </w:r>
          </w:p>
        </w:tc>
        <w:tc>
          <w:tcPr>
            <w:tcW w:w="1134" w:type="dxa"/>
          </w:tcPr>
          <w:p w14:paraId="6996A92B" w14:textId="77777777" w:rsidR="008E28F0" w:rsidRPr="00240AEE" w:rsidRDefault="008E28F0" w:rsidP="002A3620">
            <w:pPr>
              <w:spacing w:after="0" w:line="240" w:lineRule="auto"/>
              <w:jc w:val="right"/>
            </w:pPr>
            <w:r w:rsidRPr="00240AEE">
              <w:t>0.93</w:t>
            </w:r>
          </w:p>
        </w:tc>
        <w:tc>
          <w:tcPr>
            <w:tcW w:w="1134" w:type="dxa"/>
          </w:tcPr>
          <w:p w14:paraId="53E4D0AE" w14:textId="77777777" w:rsidR="008E28F0" w:rsidRPr="00240AEE" w:rsidRDefault="008E28F0" w:rsidP="002A3620">
            <w:pPr>
              <w:spacing w:after="0" w:line="240" w:lineRule="auto"/>
              <w:jc w:val="right"/>
            </w:pPr>
            <w:r w:rsidRPr="00240AEE">
              <w:t>0.12</w:t>
            </w:r>
          </w:p>
        </w:tc>
        <w:tc>
          <w:tcPr>
            <w:tcW w:w="1134" w:type="dxa"/>
          </w:tcPr>
          <w:p w14:paraId="0C2678EF" w14:textId="77777777" w:rsidR="008E28F0" w:rsidRPr="00240AEE" w:rsidRDefault="008E28F0" w:rsidP="002A3620">
            <w:pPr>
              <w:spacing w:after="0" w:line="240" w:lineRule="auto"/>
              <w:jc w:val="right"/>
            </w:pPr>
            <w:r w:rsidRPr="00240AEE">
              <w:t>0.50</w:t>
            </w:r>
          </w:p>
        </w:tc>
        <w:tc>
          <w:tcPr>
            <w:tcW w:w="1134" w:type="dxa"/>
          </w:tcPr>
          <w:p w14:paraId="3AFA1482" w14:textId="77777777" w:rsidR="008E28F0" w:rsidRPr="00240AEE" w:rsidRDefault="008E28F0" w:rsidP="002A3620">
            <w:pPr>
              <w:spacing w:after="0" w:line="240" w:lineRule="auto"/>
              <w:jc w:val="right"/>
            </w:pPr>
            <w:r w:rsidRPr="00240AEE">
              <w:t>1.00</w:t>
            </w:r>
          </w:p>
        </w:tc>
      </w:tr>
    </w:tbl>
    <w:p w14:paraId="31249CF0" w14:textId="77777777" w:rsidR="00F375B5" w:rsidRPr="00240AEE" w:rsidRDefault="00F375B5" w:rsidP="008E28F0">
      <w:pPr>
        <w:rPr>
          <w:rFonts w:ascii="Times New Roman" w:hAnsi="Times New Roman" w:cs="Times New Roman"/>
          <w:b/>
          <w:sz w:val="20"/>
          <w:szCs w:val="20"/>
        </w:rPr>
      </w:pPr>
    </w:p>
    <w:p w14:paraId="7BA25C03" w14:textId="5B24E2FB" w:rsidR="008E28F0" w:rsidRPr="00240AEE" w:rsidRDefault="008E28F0" w:rsidP="008E28F0">
      <w:pPr>
        <w:rPr>
          <w:rFonts w:ascii="Times New Roman" w:hAnsi="Times New Roman" w:cs="Times New Roman"/>
          <w:b/>
          <w:sz w:val="20"/>
          <w:szCs w:val="20"/>
        </w:rPr>
      </w:pPr>
      <w:r w:rsidRPr="00240AEE">
        <w:rPr>
          <w:rFonts w:ascii="Times New Roman" w:hAnsi="Times New Roman" w:cs="Times New Roman"/>
          <w:b/>
          <w:sz w:val="20"/>
          <w:szCs w:val="20"/>
        </w:rPr>
        <w:t>Cross tab with original sample (using only those children included in both analyses)</w:t>
      </w:r>
    </w:p>
    <w:p w14:paraId="1EB0E630" w14:textId="70C91204" w:rsidR="008E28F0" w:rsidRPr="00240AEE" w:rsidRDefault="00F375B5" w:rsidP="008E28F0">
      <w:pPr>
        <w:rPr>
          <w:rFonts w:ascii="Times New Roman" w:hAnsi="Times New Roman" w:cs="Times New Roman"/>
          <w:b/>
          <w:sz w:val="20"/>
          <w:szCs w:val="20"/>
        </w:rPr>
      </w:pPr>
      <w:r w:rsidRPr="00240AEE">
        <w:rPr>
          <w:rFonts w:ascii="Times New Roman" w:hAnsi="Times New Roman" w:cs="Times New Roman"/>
          <w:noProof/>
          <w:sz w:val="20"/>
          <w:szCs w:val="20"/>
        </w:rPr>
        <w:drawing>
          <wp:inline distT="0" distB="0" distL="0" distR="0" wp14:anchorId="6CC50C5A" wp14:editId="09186016">
            <wp:extent cx="3024373" cy="1400838"/>
            <wp:effectExtent l="0" t="0" r="5080" b="8890"/>
            <wp:docPr id="42" name="Picture 4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Table&#10;&#10;Description automatically generated"/>
                    <pic:cNvPicPr/>
                  </pic:nvPicPr>
                  <pic:blipFill>
                    <a:blip r:embed="rId46"/>
                    <a:stretch>
                      <a:fillRect/>
                    </a:stretch>
                  </pic:blipFill>
                  <pic:spPr>
                    <a:xfrm>
                      <a:off x="0" y="0"/>
                      <a:ext cx="3031085" cy="1403947"/>
                    </a:xfrm>
                    <a:prstGeom prst="rect">
                      <a:avLst/>
                    </a:prstGeom>
                  </pic:spPr>
                </pic:pic>
              </a:graphicData>
            </a:graphic>
          </wp:inline>
        </w:drawing>
      </w:r>
    </w:p>
    <w:p w14:paraId="54F2A696" w14:textId="2695C48B" w:rsidR="00F375B5" w:rsidRPr="00391347" w:rsidRDefault="00CA2C5F" w:rsidP="00F375B5">
      <w:pPr>
        <w:spacing w:after="0" w:line="360" w:lineRule="auto"/>
        <w:jc w:val="both"/>
        <w:rPr>
          <w:rFonts w:ascii="Times New Roman" w:hAnsi="Times New Roman" w:cs="Times New Roman"/>
          <w:b/>
        </w:rPr>
      </w:pPr>
      <w:r w:rsidRPr="00391347">
        <w:rPr>
          <w:rFonts w:ascii="Times New Roman" w:hAnsi="Times New Roman" w:cs="Times New Roman"/>
          <w:b/>
        </w:rPr>
        <w:lastRenderedPageBreak/>
        <w:t>4</w:t>
      </w:r>
      <w:r w:rsidR="006B36BA" w:rsidRPr="00391347">
        <w:rPr>
          <w:rFonts w:ascii="Times New Roman" w:hAnsi="Times New Roman" w:cs="Times New Roman"/>
          <w:b/>
        </w:rPr>
        <w:t xml:space="preserve">.3 </w:t>
      </w:r>
      <w:r w:rsidR="00F375B5" w:rsidRPr="00391347">
        <w:rPr>
          <w:rFonts w:ascii="Times New Roman" w:hAnsi="Times New Roman" w:cs="Times New Roman"/>
          <w:b/>
        </w:rPr>
        <w:t xml:space="preserve">SENSITIVITY </w:t>
      </w:r>
      <w:r w:rsidR="006B36BA" w:rsidRPr="00391347">
        <w:rPr>
          <w:rFonts w:ascii="Times New Roman" w:hAnsi="Times New Roman" w:cs="Times New Roman"/>
          <w:b/>
        </w:rPr>
        <w:t>ANALYSIS</w:t>
      </w:r>
      <w:r w:rsidR="00F375B5" w:rsidRPr="00391347">
        <w:rPr>
          <w:rFonts w:ascii="Times New Roman" w:hAnsi="Times New Roman" w:cs="Times New Roman"/>
          <w:b/>
        </w:rPr>
        <w:t xml:space="preserve">: GIRLS </w:t>
      </w:r>
    </w:p>
    <w:p w14:paraId="7BEDA8FF" w14:textId="77777777" w:rsidR="00F375B5" w:rsidRPr="00240AEE" w:rsidRDefault="00F375B5" w:rsidP="00F375B5">
      <w:pPr>
        <w:rPr>
          <w:rFonts w:ascii="Times New Roman" w:hAnsi="Times New Roman" w:cs="Times New Roman"/>
          <w:b/>
          <w:sz w:val="20"/>
          <w:szCs w:val="20"/>
        </w:rPr>
      </w:pPr>
    </w:p>
    <w:p w14:paraId="67793D0A" w14:textId="4C86303D" w:rsidR="00F375B5" w:rsidRPr="00240AEE" w:rsidRDefault="00F375B5" w:rsidP="00F375B5">
      <w:pPr>
        <w:rPr>
          <w:rFonts w:ascii="Times New Roman" w:hAnsi="Times New Roman" w:cs="Times New Roman"/>
          <w:b/>
          <w:sz w:val="20"/>
          <w:szCs w:val="20"/>
        </w:rPr>
      </w:pPr>
      <w:r w:rsidRPr="00240AEE">
        <w:rPr>
          <w:rFonts w:ascii="Times New Roman" w:hAnsi="Times New Roman" w:cs="Times New Roman"/>
          <w:b/>
          <w:sz w:val="20"/>
          <w:szCs w:val="20"/>
        </w:rPr>
        <w:t xml:space="preserve">Decision statistics for the number and shape of trajectory groups – </w:t>
      </w:r>
      <w:r w:rsidR="006164CB" w:rsidRPr="00240AEE">
        <w:rPr>
          <w:rFonts w:ascii="Times New Roman" w:hAnsi="Times New Roman" w:cs="Times New Roman"/>
          <w:b/>
          <w:sz w:val="20"/>
          <w:szCs w:val="20"/>
        </w:rPr>
        <w:t>GIRLS</w:t>
      </w:r>
    </w:p>
    <w:tbl>
      <w:tblPr>
        <w:tblStyle w:val="TableGrid"/>
        <w:tblW w:w="0" w:type="auto"/>
        <w:tblLook w:val="04A0" w:firstRow="1" w:lastRow="0" w:firstColumn="1" w:lastColumn="0" w:noHBand="0" w:noVBand="1"/>
      </w:tblPr>
      <w:tblGrid>
        <w:gridCol w:w="1869"/>
        <w:gridCol w:w="4080"/>
        <w:gridCol w:w="1133"/>
        <w:gridCol w:w="1134"/>
        <w:gridCol w:w="1134"/>
      </w:tblGrid>
      <w:tr w:rsidR="00F375B5" w:rsidRPr="00240AEE" w14:paraId="3269D36B" w14:textId="77777777" w:rsidTr="002A3620">
        <w:tc>
          <w:tcPr>
            <w:tcW w:w="1869" w:type="dxa"/>
          </w:tcPr>
          <w:p w14:paraId="312792F5" w14:textId="77777777" w:rsidR="00F375B5" w:rsidRPr="00240AEE" w:rsidRDefault="00F375B5" w:rsidP="002A3620">
            <w:pPr>
              <w:spacing w:after="0" w:line="240" w:lineRule="auto"/>
              <w:jc w:val="both"/>
              <w:rPr>
                <w:b/>
                <w:bCs/>
              </w:rPr>
            </w:pPr>
            <w:r w:rsidRPr="00240AEE">
              <w:rPr>
                <w:b/>
                <w:bCs/>
              </w:rPr>
              <w:t>HRQOL</w:t>
            </w:r>
          </w:p>
        </w:tc>
        <w:tc>
          <w:tcPr>
            <w:tcW w:w="4080" w:type="dxa"/>
          </w:tcPr>
          <w:p w14:paraId="563D912D" w14:textId="77777777" w:rsidR="00F375B5" w:rsidRPr="00240AEE" w:rsidRDefault="00F375B5" w:rsidP="002A3620">
            <w:pPr>
              <w:spacing w:after="0" w:line="240" w:lineRule="auto"/>
            </w:pPr>
            <w:r w:rsidRPr="00240AEE">
              <w:t>% of population in each group</w:t>
            </w:r>
          </w:p>
          <w:p w14:paraId="12F752D4" w14:textId="082A9958" w:rsidR="00F375B5" w:rsidRPr="00240AEE" w:rsidRDefault="00F375B5" w:rsidP="002A3620">
            <w:pPr>
              <w:spacing w:after="0" w:line="240" w:lineRule="auto"/>
            </w:pPr>
            <w:r w:rsidRPr="00240AEE">
              <w:t>(n=1026)</w:t>
            </w:r>
          </w:p>
          <w:p w14:paraId="35313C93" w14:textId="77777777" w:rsidR="00F375B5" w:rsidRPr="00240AEE" w:rsidRDefault="00F375B5" w:rsidP="002A3620">
            <w:pPr>
              <w:tabs>
                <w:tab w:val="center" w:pos="1593"/>
              </w:tabs>
              <w:spacing w:after="0" w:line="240" w:lineRule="auto"/>
            </w:pPr>
            <w:r w:rsidRPr="00240AEE">
              <w:tab/>
            </w:r>
          </w:p>
        </w:tc>
        <w:tc>
          <w:tcPr>
            <w:tcW w:w="1133" w:type="dxa"/>
          </w:tcPr>
          <w:p w14:paraId="3CED97AA" w14:textId="77777777" w:rsidR="00F375B5" w:rsidRPr="00240AEE" w:rsidRDefault="00F375B5" w:rsidP="002A3620">
            <w:pPr>
              <w:spacing w:after="0" w:line="240" w:lineRule="auto"/>
              <w:jc w:val="both"/>
            </w:pPr>
            <w:r w:rsidRPr="00240AEE">
              <w:t>BIC</w:t>
            </w:r>
          </w:p>
        </w:tc>
        <w:tc>
          <w:tcPr>
            <w:tcW w:w="1134" w:type="dxa"/>
          </w:tcPr>
          <w:p w14:paraId="01E01A72" w14:textId="77777777" w:rsidR="00F375B5" w:rsidRPr="00240AEE" w:rsidRDefault="00F375B5" w:rsidP="002A3620">
            <w:pPr>
              <w:spacing w:after="0" w:line="240" w:lineRule="auto"/>
              <w:jc w:val="both"/>
            </w:pPr>
            <w:r w:rsidRPr="00240AEE">
              <w:t>AIC</w:t>
            </w:r>
          </w:p>
        </w:tc>
        <w:tc>
          <w:tcPr>
            <w:tcW w:w="1134" w:type="dxa"/>
          </w:tcPr>
          <w:p w14:paraId="0D63380C" w14:textId="77777777" w:rsidR="00F375B5" w:rsidRPr="00240AEE" w:rsidRDefault="00F375B5" w:rsidP="002A3620">
            <w:pPr>
              <w:spacing w:after="0" w:line="240" w:lineRule="auto"/>
              <w:jc w:val="both"/>
            </w:pPr>
            <w:r w:rsidRPr="00240AEE">
              <w:t>Entropy</w:t>
            </w:r>
          </w:p>
        </w:tc>
      </w:tr>
      <w:tr w:rsidR="00F375B5" w:rsidRPr="00240AEE" w14:paraId="3691CF2E" w14:textId="77777777" w:rsidTr="002A3620">
        <w:tc>
          <w:tcPr>
            <w:tcW w:w="1869" w:type="dxa"/>
          </w:tcPr>
          <w:p w14:paraId="20E07D0D" w14:textId="77777777" w:rsidR="00F375B5" w:rsidRPr="00240AEE" w:rsidRDefault="00F375B5" w:rsidP="002A3620">
            <w:pPr>
              <w:spacing w:after="0" w:line="240" w:lineRule="auto"/>
              <w:jc w:val="both"/>
            </w:pPr>
            <w:r w:rsidRPr="00240AEE">
              <w:t xml:space="preserve">1 group, quartic </w:t>
            </w:r>
          </w:p>
        </w:tc>
        <w:tc>
          <w:tcPr>
            <w:tcW w:w="4080" w:type="dxa"/>
          </w:tcPr>
          <w:p w14:paraId="5F2A12A5" w14:textId="77777777" w:rsidR="00F375B5" w:rsidRPr="00240AEE" w:rsidRDefault="00F375B5" w:rsidP="002A3620">
            <w:pPr>
              <w:spacing w:after="0" w:line="240" w:lineRule="auto"/>
              <w:jc w:val="both"/>
            </w:pPr>
            <w:r w:rsidRPr="00240AEE">
              <w:t>100%</w:t>
            </w:r>
          </w:p>
        </w:tc>
        <w:tc>
          <w:tcPr>
            <w:tcW w:w="1133" w:type="dxa"/>
          </w:tcPr>
          <w:p w14:paraId="6C1A233F" w14:textId="34F49460" w:rsidR="00F375B5" w:rsidRPr="00240AEE" w:rsidRDefault="00F375B5" w:rsidP="002A3620">
            <w:pPr>
              <w:spacing w:after="0" w:line="240" w:lineRule="auto"/>
              <w:jc w:val="both"/>
            </w:pPr>
            <w:r w:rsidRPr="00240AEE">
              <w:t>-27880.46</w:t>
            </w:r>
          </w:p>
        </w:tc>
        <w:tc>
          <w:tcPr>
            <w:tcW w:w="1134" w:type="dxa"/>
          </w:tcPr>
          <w:p w14:paraId="41C729E3" w14:textId="0781D50C" w:rsidR="00F375B5" w:rsidRPr="00240AEE" w:rsidRDefault="00F375B5" w:rsidP="002A3620">
            <w:pPr>
              <w:spacing w:after="0" w:line="240" w:lineRule="auto"/>
              <w:jc w:val="both"/>
            </w:pPr>
            <w:r w:rsidRPr="00240AEE">
              <w:t>-27865.66</w:t>
            </w:r>
          </w:p>
        </w:tc>
        <w:tc>
          <w:tcPr>
            <w:tcW w:w="1134" w:type="dxa"/>
          </w:tcPr>
          <w:p w14:paraId="109EC900" w14:textId="77777777" w:rsidR="00F375B5" w:rsidRPr="00240AEE" w:rsidRDefault="00F375B5" w:rsidP="002A3620">
            <w:pPr>
              <w:spacing w:after="0" w:line="240" w:lineRule="auto"/>
              <w:jc w:val="both"/>
            </w:pPr>
            <w:r w:rsidRPr="00240AEE">
              <w:t>----</w:t>
            </w:r>
          </w:p>
        </w:tc>
      </w:tr>
      <w:tr w:rsidR="00F375B5" w:rsidRPr="00240AEE" w14:paraId="22E85AB4" w14:textId="77777777" w:rsidTr="002A3620">
        <w:tc>
          <w:tcPr>
            <w:tcW w:w="1869" w:type="dxa"/>
          </w:tcPr>
          <w:p w14:paraId="12C5EACF" w14:textId="77777777" w:rsidR="00F375B5" w:rsidRPr="00240AEE" w:rsidRDefault="00F375B5" w:rsidP="002A3620">
            <w:pPr>
              <w:spacing w:after="0" w:line="240" w:lineRule="auto"/>
              <w:jc w:val="both"/>
            </w:pPr>
            <w:r w:rsidRPr="00240AEE">
              <w:t>2 groups, quartic</w:t>
            </w:r>
          </w:p>
        </w:tc>
        <w:tc>
          <w:tcPr>
            <w:tcW w:w="4080" w:type="dxa"/>
          </w:tcPr>
          <w:p w14:paraId="4DCDCB89" w14:textId="21CB78E7" w:rsidR="00F375B5" w:rsidRPr="00240AEE" w:rsidRDefault="00F375B5" w:rsidP="002A3620">
            <w:pPr>
              <w:spacing w:after="0" w:line="240" w:lineRule="auto"/>
              <w:jc w:val="both"/>
            </w:pPr>
            <w:r w:rsidRPr="00240AEE">
              <w:t>35%; 65%</w:t>
            </w:r>
          </w:p>
        </w:tc>
        <w:tc>
          <w:tcPr>
            <w:tcW w:w="1133" w:type="dxa"/>
          </w:tcPr>
          <w:p w14:paraId="6B06136B" w14:textId="4622F283" w:rsidR="00F375B5" w:rsidRPr="00240AEE" w:rsidRDefault="00F375B5" w:rsidP="002A3620">
            <w:pPr>
              <w:spacing w:after="0" w:line="240" w:lineRule="auto"/>
              <w:jc w:val="both"/>
            </w:pPr>
            <w:r w:rsidRPr="00240AEE">
              <w:t>-26924.51</w:t>
            </w:r>
          </w:p>
        </w:tc>
        <w:tc>
          <w:tcPr>
            <w:tcW w:w="1134" w:type="dxa"/>
          </w:tcPr>
          <w:p w14:paraId="6323E91A" w14:textId="5ACCDD07" w:rsidR="00F375B5" w:rsidRPr="00240AEE" w:rsidRDefault="00F375B5" w:rsidP="002A3620">
            <w:pPr>
              <w:spacing w:after="0" w:line="240" w:lineRule="auto"/>
              <w:jc w:val="both"/>
            </w:pPr>
            <w:r w:rsidRPr="00240AEE">
              <w:t>-26894.91</w:t>
            </w:r>
          </w:p>
        </w:tc>
        <w:tc>
          <w:tcPr>
            <w:tcW w:w="1134" w:type="dxa"/>
          </w:tcPr>
          <w:p w14:paraId="73B286C0" w14:textId="54A1C8FD" w:rsidR="00F375B5" w:rsidRPr="00240AEE" w:rsidRDefault="00F375B5" w:rsidP="002A3620">
            <w:pPr>
              <w:spacing w:after="0" w:line="240" w:lineRule="auto"/>
              <w:jc w:val="both"/>
            </w:pPr>
            <w:r w:rsidRPr="00240AEE">
              <w:t>0.849</w:t>
            </w:r>
          </w:p>
        </w:tc>
      </w:tr>
      <w:tr w:rsidR="00F375B5" w:rsidRPr="00240AEE" w14:paraId="194296BA" w14:textId="77777777" w:rsidTr="002A3620">
        <w:tc>
          <w:tcPr>
            <w:tcW w:w="1869" w:type="dxa"/>
          </w:tcPr>
          <w:p w14:paraId="46EC750C" w14:textId="77777777" w:rsidR="00F375B5" w:rsidRPr="00240AEE" w:rsidRDefault="00F375B5" w:rsidP="002A3620">
            <w:pPr>
              <w:spacing w:after="0" w:line="240" w:lineRule="auto"/>
              <w:jc w:val="both"/>
            </w:pPr>
            <w:r w:rsidRPr="00240AEE">
              <w:t>3 groups, quartic</w:t>
            </w:r>
          </w:p>
        </w:tc>
        <w:tc>
          <w:tcPr>
            <w:tcW w:w="4080" w:type="dxa"/>
          </w:tcPr>
          <w:p w14:paraId="78531609" w14:textId="6E0D2CB3" w:rsidR="00F375B5" w:rsidRPr="00240AEE" w:rsidRDefault="00F375B5" w:rsidP="002A3620">
            <w:pPr>
              <w:spacing w:after="0" w:line="240" w:lineRule="auto"/>
              <w:jc w:val="both"/>
            </w:pPr>
            <w:r w:rsidRPr="00240AEE">
              <w:t>7%; 39%; 53%</w:t>
            </w:r>
          </w:p>
        </w:tc>
        <w:tc>
          <w:tcPr>
            <w:tcW w:w="1133" w:type="dxa"/>
          </w:tcPr>
          <w:p w14:paraId="26815ED1" w14:textId="2AA2A029" w:rsidR="00F375B5" w:rsidRPr="00240AEE" w:rsidRDefault="00F375B5" w:rsidP="002A3620">
            <w:pPr>
              <w:spacing w:after="0" w:line="240" w:lineRule="auto"/>
              <w:jc w:val="both"/>
            </w:pPr>
            <w:r w:rsidRPr="00240AEE">
              <w:t>-26639.25</w:t>
            </w:r>
          </w:p>
        </w:tc>
        <w:tc>
          <w:tcPr>
            <w:tcW w:w="1134" w:type="dxa"/>
          </w:tcPr>
          <w:p w14:paraId="4C1F4208" w14:textId="78EEC799" w:rsidR="00F375B5" w:rsidRPr="00240AEE" w:rsidRDefault="00F375B5" w:rsidP="002A3620">
            <w:pPr>
              <w:spacing w:after="0" w:line="240" w:lineRule="auto"/>
              <w:jc w:val="both"/>
            </w:pPr>
            <w:r w:rsidRPr="00240AEE">
              <w:t>-26594.85</w:t>
            </w:r>
          </w:p>
        </w:tc>
        <w:tc>
          <w:tcPr>
            <w:tcW w:w="1134" w:type="dxa"/>
          </w:tcPr>
          <w:p w14:paraId="6634F908" w14:textId="4C70C886" w:rsidR="00F375B5" w:rsidRPr="00240AEE" w:rsidRDefault="00F375B5" w:rsidP="002A3620">
            <w:pPr>
              <w:spacing w:after="0" w:line="240" w:lineRule="auto"/>
              <w:jc w:val="both"/>
            </w:pPr>
            <w:r w:rsidRPr="00240AEE">
              <w:t>0.858</w:t>
            </w:r>
          </w:p>
        </w:tc>
      </w:tr>
      <w:tr w:rsidR="00F375B5" w:rsidRPr="00240AEE" w14:paraId="67AA0F25" w14:textId="77777777" w:rsidTr="002A3620">
        <w:tc>
          <w:tcPr>
            <w:tcW w:w="1869" w:type="dxa"/>
            <w:shd w:val="clear" w:color="auto" w:fill="E7E6E6" w:themeFill="background2"/>
          </w:tcPr>
          <w:p w14:paraId="2A9D29D9" w14:textId="77777777" w:rsidR="00F375B5" w:rsidRPr="00240AEE" w:rsidRDefault="00F375B5" w:rsidP="002A3620">
            <w:pPr>
              <w:spacing w:after="0" w:line="240" w:lineRule="auto"/>
              <w:jc w:val="both"/>
            </w:pPr>
            <w:r w:rsidRPr="00240AEE">
              <w:t>4 groups, quartic</w:t>
            </w:r>
          </w:p>
        </w:tc>
        <w:tc>
          <w:tcPr>
            <w:tcW w:w="4080" w:type="dxa"/>
            <w:shd w:val="clear" w:color="auto" w:fill="E7E6E6" w:themeFill="background2"/>
          </w:tcPr>
          <w:p w14:paraId="6A5B4039" w14:textId="02136398" w:rsidR="00F375B5" w:rsidRPr="00240AEE" w:rsidRDefault="00F375B5" w:rsidP="002A3620">
            <w:pPr>
              <w:spacing w:after="0" w:line="240" w:lineRule="auto"/>
              <w:jc w:val="both"/>
            </w:pPr>
            <w:r w:rsidRPr="00240AEE">
              <w:t>5%; 30%; 44%; 20%</w:t>
            </w:r>
          </w:p>
        </w:tc>
        <w:tc>
          <w:tcPr>
            <w:tcW w:w="1133" w:type="dxa"/>
            <w:shd w:val="clear" w:color="auto" w:fill="E7E6E6" w:themeFill="background2"/>
          </w:tcPr>
          <w:p w14:paraId="49BBB51B" w14:textId="5BFA8253" w:rsidR="00F375B5" w:rsidRPr="00240AEE" w:rsidRDefault="00F375B5" w:rsidP="002A3620">
            <w:pPr>
              <w:spacing w:after="0" w:line="240" w:lineRule="auto"/>
              <w:jc w:val="both"/>
            </w:pPr>
            <w:r w:rsidRPr="00240AEE">
              <w:t>-26579.02</w:t>
            </w:r>
          </w:p>
        </w:tc>
        <w:tc>
          <w:tcPr>
            <w:tcW w:w="1134" w:type="dxa"/>
            <w:shd w:val="clear" w:color="auto" w:fill="E7E6E6" w:themeFill="background2"/>
          </w:tcPr>
          <w:p w14:paraId="411FA3F3" w14:textId="331F8983" w:rsidR="00F375B5" w:rsidRPr="00240AEE" w:rsidRDefault="00F375B5" w:rsidP="002A3620">
            <w:pPr>
              <w:spacing w:after="0" w:line="240" w:lineRule="auto"/>
              <w:jc w:val="both"/>
            </w:pPr>
            <w:r w:rsidRPr="00240AEE">
              <w:t>-26519.82</w:t>
            </w:r>
          </w:p>
        </w:tc>
        <w:tc>
          <w:tcPr>
            <w:tcW w:w="1134" w:type="dxa"/>
            <w:shd w:val="clear" w:color="auto" w:fill="E7E6E6" w:themeFill="background2"/>
          </w:tcPr>
          <w:p w14:paraId="75E184A1" w14:textId="27D4EE71" w:rsidR="00F375B5" w:rsidRPr="00240AEE" w:rsidRDefault="00F375B5" w:rsidP="002A3620">
            <w:pPr>
              <w:spacing w:after="0" w:line="240" w:lineRule="auto"/>
              <w:jc w:val="both"/>
              <w:rPr>
                <w:color w:val="FF0000"/>
              </w:rPr>
            </w:pPr>
            <w:r w:rsidRPr="00240AEE">
              <w:rPr>
                <w:color w:val="FF0000"/>
              </w:rPr>
              <w:t>0.769</w:t>
            </w:r>
          </w:p>
        </w:tc>
      </w:tr>
      <w:tr w:rsidR="00F375B5" w:rsidRPr="00240AEE" w14:paraId="3B0B9171" w14:textId="77777777" w:rsidTr="002A3620">
        <w:tc>
          <w:tcPr>
            <w:tcW w:w="1869" w:type="dxa"/>
            <w:shd w:val="clear" w:color="auto" w:fill="E7E6E6" w:themeFill="background2"/>
          </w:tcPr>
          <w:p w14:paraId="0213E59F" w14:textId="77777777" w:rsidR="00F375B5" w:rsidRPr="00240AEE" w:rsidRDefault="00F375B5" w:rsidP="002A3620">
            <w:pPr>
              <w:spacing w:after="0" w:line="240" w:lineRule="auto"/>
              <w:jc w:val="both"/>
            </w:pPr>
            <w:r w:rsidRPr="00240AEE">
              <w:t>5 groups, quartic</w:t>
            </w:r>
          </w:p>
        </w:tc>
        <w:tc>
          <w:tcPr>
            <w:tcW w:w="4080" w:type="dxa"/>
            <w:shd w:val="clear" w:color="auto" w:fill="E7E6E6" w:themeFill="background2"/>
          </w:tcPr>
          <w:p w14:paraId="505CBCCF" w14:textId="29946AB8" w:rsidR="00F375B5" w:rsidRPr="00240AEE" w:rsidRDefault="00F375B5" w:rsidP="002A3620">
            <w:pPr>
              <w:spacing w:after="0" w:line="240" w:lineRule="auto"/>
              <w:jc w:val="both"/>
            </w:pPr>
            <w:r w:rsidRPr="00240AEE">
              <w:rPr>
                <w:color w:val="FF0000"/>
              </w:rPr>
              <w:t>2%</w:t>
            </w:r>
            <w:r w:rsidRPr="00240AEE">
              <w:t>; 8%; 31%; 44%; 15%</w:t>
            </w:r>
          </w:p>
        </w:tc>
        <w:tc>
          <w:tcPr>
            <w:tcW w:w="1133" w:type="dxa"/>
            <w:shd w:val="clear" w:color="auto" w:fill="E7E6E6" w:themeFill="background2"/>
          </w:tcPr>
          <w:p w14:paraId="10C425F3" w14:textId="4B66678B" w:rsidR="00F375B5" w:rsidRPr="00240AEE" w:rsidRDefault="00F375B5" w:rsidP="002A3620">
            <w:pPr>
              <w:spacing w:after="0" w:line="240" w:lineRule="auto"/>
              <w:jc w:val="both"/>
            </w:pPr>
            <w:r w:rsidRPr="00240AEE">
              <w:t>-26542.14</w:t>
            </w:r>
          </w:p>
        </w:tc>
        <w:tc>
          <w:tcPr>
            <w:tcW w:w="1134" w:type="dxa"/>
            <w:shd w:val="clear" w:color="auto" w:fill="E7E6E6" w:themeFill="background2"/>
          </w:tcPr>
          <w:p w14:paraId="4FF0901A" w14:textId="405C75ED" w:rsidR="00F375B5" w:rsidRPr="00240AEE" w:rsidRDefault="00F375B5" w:rsidP="002A3620">
            <w:pPr>
              <w:spacing w:after="0" w:line="240" w:lineRule="auto"/>
              <w:jc w:val="both"/>
            </w:pPr>
            <w:r w:rsidRPr="00240AEE">
              <w:t>-26468.14</w:t>
            </w:r>
          </w:p>
        </w:tc>
        <w:tc>
          <w:tcPr>
            <w:tcW w:w="1134" w:type="dxa"/>
            <w:shd w:val="clear" w:color="auto" w:fill="E7E6E6" w:themeFill="background2"/>
          </w:tcPr>
          <w:p w14:paraId="5AD51175" w14:textId="6F1A5B01" w:rsidR="00F375B5" w:rsidRPr="00240AEE" w:rsidRDefault="00F375B5" w:rsidP="002A3620">
            <w:pPr>
              <w:spacing w:after="0" w:line="240" w:lineRule="auto"/>
              <w:jc w:val="both"/>
              <w:rPr>
                <w:color w:val="FF0000"/>
              </w:rPr>
            </w:pPr>
            <w:r w:rsidRPr="00240AEE">
              <w:rPr>
                <w:color w:val="FF0000"/>
              </w:rPr>
              <w:t>0.784</w:t>
            </w:r>
          </w:p>
        </w:tc>
      </w:tr>
      <w:tr w:rsidR="00F375B5" w:rsidRPr="00240AEE" w14:paraId="63688C2A" w14:textId="77777777" w:rsidTr="002A3620">
        <w:tc>
          <w:tcPr>
            <w:tcW w:w="1869" w:type="dxa"/>
            <w:shd w:val="clear" w:color="auto" w:fill="E7E6E6" w:themeFill="background2"/>
          </w:tcPr>
          <w:p w14:paraId="45D77105" w14:textId="77777777" w:rsidR="00F375B5" w:rsidRPr="00240AEE" w:rsidRDefault="00F375B5" w:rsidP="002A3620">
            <w:pPr>
              <w:spacing w:after="0" w:line="240" w:lineRule="auto"/>
              <w:jc w:val="both"/>
            </w:pPr>
            <w:r w:rsidRPr="00240AEE">
              <w:t>6 groups, quartic</w:t>
            </w:r>
          </w:p>
        </w:tc>
        <w:tc>
          <w:tcPr>
            <w:tcW w:w="4080" w:type="dxa"/>
            <w:shd w:val="clear" w:color="auto" w:fill="E7E6E6" w:themeFill="background2"/>
          </w:tcPr>
          <w:p w14:paraId="7517A5E7" w14:textId="35DE1A11" w:rsidR="00F375B5" w:rsidRPr="00240AEE" w:rsidRDefault="00F375B5" w:rsidP="002A3620">
            <w:pPr>
              <w:spacing w:after="0" w:line="240" w:lineRule="auto"/>
              <w:jc w:val="both"/>
            </w:pPr>
            <w:r w:rsidRPr="00240AEE">
              <w:rPr>
                <w:color w:val="FF0000"/>
              </w:rPr>
              <w:t>2%</w:t>
            </w:r>
            <w:r w:rsidRPr="00240AEE">
              <w:t>; 7%; 25%; 42%; 8%; 16%</w:t>
            </w:r>
          </w:p>
        </w:tc>
        <w:tc>
          <w:tcPr>
            <w:tcW w:w="1133" w:type="dxa"/>
            <w:shd w:val="clear" w:color="auto" w:fill="E7E6E6" w:themeFill="background2"/>
          </w:tcPr>
          <w:p w14:paraId="27448E00" w14:textId="40734B68" w:rsidR="00F375B5" w:rsidRPr="00240AEE" w:rsidRDefault="00F375B5" w:rsidP="002A3620">
            <w:pPr>
              <w:spacing w:after="0" w:line="240" w:lineRule="auto"/>
              <w:jc w:val="both"/>
            </w:pPr>
            <w:r w:rsidRPr="00240AEE">
              <w:t>-26470.42</w:t>
            </w:r>
          </w:p>
        </w:tc>
        <w:tc>
          <w:tcPr>
            <w:tcW w:w="1134" w:type="dxa"/>
            <w:shd w:val="clear" w:color="auto" w:fill="E7E6E6" w:themeFill="background2"/>
          </w:tcPr>
          <w:p w14:paraId="0C084BE0" w14:textId="10285FF0" w:rsidR="00F375B5" w:rsidRPr="00240AEE" w:rsidRDefault="00F375B5" w:rsidP="002A3620">
            <w:pPr>
              <w:spacing w:after="0" w:line="240" w:lineRule="auto"/>
              <w:jc w:val="both"/>
            </w:pPr>
            <w:r w:rsidRPr="00240AEE">
              <w:t>-26381.62</w:t>
            </w:r>
          </w:p>
        </w:tc>
        <w:tc>
          <w:tcPr>
            <w:tcW w:w="1134" w:type="dxa"/>
            <w:shd w:val="clear" w:color="auto" w:fill="E7E6E6" w:themeFill="background2"/>
          </w:tcPr>
          <w:p w14:paraId="35539ADB" w14:textId="70FD86C5" w:rsidR="00F375B5" w:rsidRPr="00240AEE" w:rsidRDefault="00F375B5" w:rsidP="002A3620">
            <w:pPr>
              <w:spacing w:after="0" w:line="240" w:lineRule="auto"/>
              <w:jc w:val="both"/>
              <w:rPr>
                <w:color w:val="FF0000"/>
              </w:rPr>
            </w:pPr>
            <w:r w:rsidRPr="00240AEE">
              <w:rPr>
                <w:color w:val="FF0000"/>
              </w:rPr>
              <w:t>0.787</w:t>
            </w:r>
          </w:p>
        </w:tc>
      </w:tr>
    </w:tbl>
    <w:p w14:paraId="3CD60179" w14:textId="77777777" w:rsidR="00F375B5" w:rsidRPr="00240AEE" w:rsidRDefault="00F375B5" w:rsidP="00F375B5">
      <w:pPr>
        <w:spacing w:after="0" w:line="240" w:lineRule="auto"/>
        <w:rPr>
          <w:rFonts w:ascii="Times New Roman" w:hAnsi="Times New Roman" w:cs="Times New Roman"/>
          <w:b/>
          <w:iCs/>
          <w:sz w:val="20"/>
          <w:szCs w:val="20"/>
        </w:rPr>
      </w:pPr>
      <w:r w:rsidRPr="00240AEE">
        <w:rPr>
          <w:rFonts w:ascii="Times New Roman" w:hAnsi="Times New Roman" w:cs="Times New Roman"/>
          <w:b/>
          <w:iCs/>
          <w:sz w:val="20"/>
          <w:szCs w:val="20"/>
        </w:rPr>
        <w:t xml:space="preserve">  </w:t>
      </w:r>
    </w:p>
    <w:p w14:paraId="79034D1B" w14:textId="77777777" w:rsidR="00F375B5" w:rsidRPr="00240AEE" w:rsidRDefault="00F375B5" w:rsidP="00F375B5">
      <w:pPr>
        <w:spacing w:after="0" w:line="240" w:lineRule="auto"/>
        <w:rPr>
          <w:rFonts w:ascii="Times New Roman" w:hAnsi="Times New Roman" w:cs="Times New Roman"/>
          <w:b/>
          <w:iCs/>
          <w:sz w:val="20"/>
          <w:szCs w:val="20"/>
        </w:rPr>
      </w:pPr>
      <w:r w:rsidRPr="00240AEE">
        <w:rPr>
          <w:rFonts w:ascii="Times New Roman" w:hAnsi="Times New Roman" w:cs="Times New Roman"/>
          <w:b/>
          <w:iCs/>
          <w:sz w:val="20"/>
          <w:szCs w:val="20"/>
        </w:rPr>
        <w:t xml:space="preserve"> *Sensitivity sample: </w:t>
      </w:r>
      <w:r w:rsidRPr="00240AEE">
        <w:rPr>
          <w:rFonts w:ascii="Times New Roman" w:hAnsi="Times New Roman" w:cs="Times New Roman"/>
          <w:b/>
          <w:iCs/>
          <w:noProof/>
          <w:sz w:val="20"/>
          <w:szCs w:val="20"/>
        </w:rPr>
        <w:t>Trajectory figures for each model</w:t>
      </w:r>
      <w:r w:rsidRPr="00240AEE">
        <w:rPr>
          <w:rFonts w:ascii="Times New Roman" w:hAnsi="Times New Roman" w:cs="Times New Roman"/>
          <w:b/>
          <w:iCs/>
          <w:sz w:val="20"/>
          <w:szCs w:val="20"/>
        </w:rPr>
        <w:t xml:space="preserve"> </w:t>
      </w:r>
    </w:p>
    <w:p w14:paraId="0EB1EFF6" w14:textId="1A654C91" w:rsidR="00F375B5" w:rsidRPr="00240AEE" w:rsidRDefault="00F375B5" w:rsidP="00F375B5">
      <w:pPr>
        <w:spacing w:after="0" w:line="240" w:lineRule="auto"/>
        <w:rPr>
          <w:rFonts w:ascii="Times New Roman" w:hAnsi="Times New Roman" w:cs="Times New Roman"/>
          <w:b/>
          <w:iCs/>
          <w:sz w:val="20"/>
          <w:szCs w:val="20"/>
          <w:highlight w:val="yellow"/>
        </w:rPr>
      </w:pPr>
      <w:r w:rsidRPr="00240AEE">
        <w:rPr>
          <w:rFonts w:ascii="Times New Roman" w:hAnsi="Times New Roman" w:cs="Times New Roman"/>
          <w:b/>
          <w:iCs/>
          <w:noProof/>
          <w:sz w:val="20"/>
          <w:szCs w:val="20"/>
        </w:rPr>
        <w:drawing>
          <wp:inline distT="0" distB="0" distL="0" distR="0" wp14:anchorId="3B370CC6" wp14:editId="7AC88F19">
            <wp:extent cx="5320145" cy="2650555"/>
            <wp:effectExtent l="0" t="0" r="0" b="0"/>
            <wp:docPr id="48" name="Graphic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extLst>
                        <a:ext uri="{96DAC541-7B7A-43D3-8B79-37D633B846F1}">
                          <asvg:svgBlip xmlns:asvg="http://schemas.microsoft.com/office/drawing/2016/SVG/main" r:embed="rId48"/>
                        </a:ext>
                      </a:extLst>
                    </a:blip>
                    <a:srcRect l="4197" t="13498" r="8371" b="9062"/>
                    <a:stretch/>
                  </pic:blipFill>
                  <pic:spPr bwMode="auto">
                    <a:xfrm>
                      <a:off x="0" y="0"/>
                      <a:ext cx="5324444" cy="2652697"/>
                    </a:xfrm>
                    <a:prstGeom prst="rect">
                      <a:avLst/>
                    </a:prstGeom>
                    <a:ln>
                      <a:noFill/>
                    </a:ln>
                    <a:extLst>
                      <a:ext uri="{53640926-AAD7-44D8-BBD7-CCE9431645EC}">
                        <a14:shadowObscured xmlns:a14="http://schemas.microsoft.com/office/drawing/2010/main"/>
                      </a:ext>
                    </a:extLst>
                  </pic:spPr>
                </pic:pic>
              </a:graphicData>
            </a:graphic>
          </wp:inline>
        </w:drawing>
      </w:r>
    </w:p>
    <w:p w14:paraId="5B4F5A40" w14:textId="77777777" w:rsidR="00F375B5" w:rsidRPr="00240AEE" w:rsidRDefault="00F375B5" w:rsidP="00F375B5">
      <w:pPr>
        <w:spacing w:after="0" w:line="240" w:lineRule="auto"/>
        <w:rPr>
          <w:rFonts w:ascii="Times New Roman" w:hAnsi="Times New Roman" w:cs="Times New Roman"/>
          <w:b/>
          <w:iCs/>
          <w:sz w:val="20"/>
          <w:szCs w:val="20"/>
        </w:rPr>
      </w:pPr>
    </w:p>
    <w:p w14:paraId="0E4637B3" w14:textId="77777777" w:rsidR="00F375B5" w:rsidRPr="00240AEE" w:rsidRDefault="00F375B5" w:rsidP="00F375B5">
      <w:pPr>
        <w:spacing w:after="0" w:line="240" w:lineRule="auto"/>
        <w:rPr>
          <w:rFonts w:ascii="Times New Roman" w:hAnsi="Times New Roman" w:cs="Times New Roman"/>
          <w:b/>
          <w:iCs/>
          <w:sz w:val="20"/>
          <w:szCs w:val="20"/>
        </w:rPr>
      </w:pPr>
      <w:r w:rsidRPr="00240AEE">
        <w:rPr>
          <w:rFonts w:ascii="Times New Roman" w:hAnsi="Times New Roman" w:cs="Times New Roman"/>
          <w:b/>
          <w:iCs/>
          <w:sz w:val="20"/>
          <w:szCs w:val="20"/>
        </w:rPr>
        <w:t>* Sensitivity sample: Spaghetti plots for each model</w:t>
      </w:r>
    </w:p>
    <w:p w14:paraId="36D37777" w14:textId="00F4C586" w:rsidR="00F375B5" w:rsidRPr="00240AEE" w:rsidRDefault="006164CB" w:rsidP="00F375B5">
      <w:pPr>
        <w:spacing w:after="0" w:line="240" w:lineRule="auto"/>
        <w:rPr>
          <w:rFonts w:ascii="Times New Roman" w:hAnsi="Times New Roman" w:cs="Times New Roman"/>
          <w:b/>
          <w:iCs/>
          <w:sz w:val="20"/>
          <w:szCs w:val="20"/>
          <w:highlight w:val="yellow"/>
        </w:rPr>
      </w:pPr>
      <w:r w:rsidRPr="00240AEE">
        <w:rPr>
          <w:rFonts w:ascii="Times New Roman" w:hAnsi="Times New Roman" w:cs="Times New Roman"/>
          <w:b/>
          <w:iCs/>
          <w:noProof/>
          <w:sz w:val="20"/>
          <w:szCs w:val="20"/>
        </w:rPr>
        <w:drawing>
          <wp:inline distT="0" distB="0" distL="0" distR="0" wp14:anchorId="494A4A18" wp14:editId="504580AB">
            <wp:extent cx="5296395" cy="2614111"/>
            <wp:effectExtent l="0" t="0" r="0" b="0"/>
            <wp:docPr id="49" name="Graphic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96DAC541-7B7A-43D3-8B79-37D633B846F1}">
                          <asvg:svgBlip xmlns:asvg="http://schemas.microsoft.com/office/drawing/2016/SVG/main" r:embed="rId50"/>
                        </a:ext>
                      </a:extLst>
                    </a:blip>
                    <a:srcRect l="3599" t="16694" r="18273" b="14751"/>
                    <a:stretch/>
                  </pic:blipFill>
                  <pic:spPr bwMode="auto">
                    <a:xfrm>
                      <a:off x="0" y="0"/>
                      <a:ext cx="5310007" cy="2620829"/>
                    </a:xfrm>
                    <a:prstGeom prst="rect">
                      <a:avLst/>
                    </a:prstGeom>
                    <a:ln>
                      <a:noFill/>
                    </a:ln>
                    <a:extLst>
                      <a:ext uri="{53640926-AAD7-44D8-BBD7-CCE9431645EC}">
                        <a14:shadowObscured xmlns:a14="http://schemas.microsoft.com/office/drawing/2010/main"/>
                      </a:ext>
                    </a:extLst>
                  </pic:spPr>
                </pic:pic>
              </a:graphicData>
            </a:graphic>
          </wp:inline>
        </w:drawing>
      </w:r>
    </w:p>
    <w:p w14:paraId="5211C0F5" w14:textId="77777777" w:rsidR="006B36BA" w:rsidRDefault="006B36BA" w:rsidP="00F375B5">
      <w:pPr>
        <w:spacing w:after="0" w:line="360" w:lineRule="auto"/>
        <w:jc w:val="both"/>
        <w:rPr>
          <w:rFonts w:ascii="Times New Roman" w:hAnsi="Times New Roman" w:cs="Times New Roman"/>
          <w:b/>
          <w:sz w:val="20"/>
          <w:szCs w:val="20"/>
        </w:rPr>
      </w:pPr>
    </w:p>
    <w:p w14:paraId="699AD4DD" w14:textId="03759CEC" w:rsidR="00F375B5" w:rsidRPr="00240AEE" w:rsidRDefault="00F375B5" w:rsidP="00F375B5">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lastRenderedPageBreak/>
        <w:t>Decision – 3-group model (* result = same as main analysis)</w:t>
      </w:r>
    </w:p>
    <w:p w14:paraId="73E50ACF" w14:textId="4621A8EC" w:rsidR="00F375B5" w:rsidRPr="00240AEE" w:rsidRDefault="00F375B5" w:rsidP="00F375B5">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 xml:space="preserve">Sufficient entropy (&gt;.80), BIC, AIC (rejected </w:t>
      </w:r>
      <w:r w:rsidR="006164CB" w:rsidRPr="00240AEE">
        <w:rPr>
          <w:rFonts w:ascii="Times New Roman" w:hAnsi="Times New Roman"/>
          <w:bCs/>
        </w:rPr>
        <w:t>4</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model because of this)</w:t>
      </w:r>
    </w:p>
    <w:p w14:paraId="34DC8FF3" w14:textId="77777777" w:rsidR="00F375B5" w:rsidRPr="00240AEE" w:rsidRDefault="00F375B5" w:rsidP="00F375B5">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Qualitatively distinct trajectories (rejected 4</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model because of this)</w:t>
      </w:r>
    </w:p>
    <w:p w14:paraId="0C8B34B9" w14:textId="3CA51C10" w:rsidR="00F375B5" w:rsidRPr="00240AEE" w:rsidRDefault="00F375B5" w:rsidP="00F375B5">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Large enough groups (&gt;5%; rejected 5</w:t>
      </w:r>
      <w:r w:rsidRPr="00240AEE">
        <w:rPr>
          <w:rFonts w:ascii="Times New Roman" w:hAnsi="Times New Roman"/>
          <w:bCs/>
          <w:vertAlign w:val="superscript"/>
        </w:rPr>
        <w:t>th,</w:t>
      </w:r>
      <w:r w:rsidRPr="00240AEE">
        <w:rPr>
          <w:rFonts w:ascii="Times New Roman" w:hAnsi="Times New Roman"/>
          <w:bCs/>
        </w:rPr>
        <w:t xml:space="preserve"> 6</w:t>
      </w:r>
      <w:r w:rsidRPr="00240AEE">
        <w:rPr>
          <w:rFonts w:ascii="Times New Roman" w:hAnsi="Times New Roman"/>
          <w:bCs/>
          <w:vertAlign w:val="superscript"/>
        </w:rPr>
        <w:t>th</w:t>
      </w:r>
      <w:r w:rsidRPr="00240AEE">
        <w:rPr>
          <w:rFonts w:ascii="Times New Roman" w:hAnsi="Times New Roman"/>
          <w:bCs/>
        </w:rPr>
        <w:t xml:space="preserve"> </w:t>
      </w:r>
      <w:proofErr w:type="spellStart"/>
      <w:r w:rsidRPr="00240AEE">
        <w:rPr>
          <w:rFonts w:ascii="Times New Roman" w:hAnsi="Times New Roman"/>
          <w:bCs/>
        </w:rPr>
        <w:t>traj</w:t>
      </w:r>
      <w:proofErr w:type="spellEnd"/>
      <w:r w:rsidRPr="00240AEE">
        <w:rPr>
          <w:rFonts w:ascii="Times New Roman" w:hAnsi="Times New Roman"/>
          <w:bCs/>
        </w:rPr>
        <w:t xml:space="preserve"> model because of this)</w:t>
      </w:r>
    </w:p>
    <w:p w14:paraId="53724FB5" w14:textId="77777777" w:rsidR="00F375B5" w:rsidRPr="00240AEE" w:rsidRDefault="00F375B5" w:rsidP="00F375B5">
      <w:pPr>
        <w:pStyle w:val="ListParagraph"/>
        <w:numPr>
          <w:ilvl w:val="0"/>
          <w:numId w:val="11"/>
        </w:numPr>
        <w:spacing w:line="259" w:lineRule="auto"/>
        <w:ind w:left="714" w:hanging="357"/>
        <w:jc w:val="both"/>
        <w:rPr>
          <w:rFonts w:ascii="Times New Roman" w:hAnsi="Times New Roman"/>
          <w:bCs/>
        </w:rPr>
      </w:pPr>
      <w:r w:rsidRPr="00240AEE">
        <w:rPr>
          <w:rFonts w:ascii="Times New Roman" w:hAnsi="Times New Roman"/>
          <w:bCs/>
        </w:rPr>
        <w:t>Spaghetti plots cluster around mean</w:t>
      </w:r>
    </w:p>
    <w:p w14:paraId="6368BCED" w14:textId="4B65657D" w:rsidR="00F375B5" w:rsidRPr="00240AEE" w:rsidRDefault="00F375B5" w:rsidP="00F375B5">
      <w:pPr>
        <w:spacing w:after="0" w:line="360" w:lineRule="auto"/>
        <w:jc w:val="both"/>
        <w:rPr>
          <w:rFonts w:ascii="Times New Roman" w:hAnsi="Times New Roman" w:cs="Times New Roman"/>
          <w:b/>
          <w:sz w:val="20"/>
          <w:szCs w:val="20"/>
        </w:rPr>
      </w:pPr>
    </w:p>
    <w:p w14:paraId="4424B8B3" w14:textId="23902DA9" w:rsidR="00F375B5" w:rsidRPr="00240AEE" w:rsidRDefault="006164CB" w:rsidP="00F375B5">
      <w:pPr>
        <w:spacing w:after="0" w:line="360" w:lineRule="auto"/>
        <w:jc w:val="both"/>
        <w:rPr>
          <w:rFonts w:ascii="Times New Roman" w:hAnsi="Times New Roman" w:cs="Times New Roman"/>
          <w:b/>
          <w:sz w:val="20"/>
          <w:szCs w:val="20"/>
        </w:rPr>
      </w:pPr>
      <w:r w:rsidRPr="00240AEE">
        <w:rPr>
          <w:rFonts w:ascii="Times New Roman" w:hAnsi="Times New Roman" w:cs="Times New Roman"/>
          <w:noProof/>
          <w:sz w:val="20"/>
          <w:szCs w:val="20"/>
        </w:rPr>
        <w:drawing>
          <wp:anchor distT="0" distB="0" distL="114300" distR="114300" simplePos="0" relativeHeight="251698176" behindDoc="1" locked="0" layoutInCell="1" allowOverlap="1" wp14:anchorId="66D1E2E8" wp14:editId="635A39A6">
            <wp:simplePos x="0" y="0"/>
            <wp:positionH relativeFrom="column">
              <wp:posOffset>35560</wp:posOffset>
            </wp:positionH>
            <wp:positionV relativeFrom="paragraph">
              <wp:posOffset>240665</wp:posOffset>
            </wp:positionV>
            <wp:extent cx="3728720" cy="3715385"/>
            <wp:effectExtent l="0" t="0" r="5080" b="0"/>
            <wp:wrapTight wrapText="bothSides">
              <wp:wrapPolygon edited="0">
                <wp:start x="0" y="0"/>
                <wp:lineTo x="0" y="21486"/>
                <wp:lineTo x="21519" y="21486"/>
                <wp:lineTo x="21519" y="0"/>
                <wp:lineTo x="0" y="0"/>
              </wp:wrapPolygon>
            </wp:wrapTight>
            <wp:docPr id="52" name="Picture 5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Table&#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3728720" cy="3715385"/>
                    </a:xfrm>
                    <a:prstGeom prst="rect">
                      <a:avLst/>
                    </a:prstGeom>
                  </pic:spPr>
                </pic:pic>
              </a:graphicData>
            </a:graphic>
            <wp14:sizeRelH relativeFrom="page">
              <wp14:pctWidth>0</wp14:pctWidth>
            </wp14:sizeRelH>
            <wp14:sizeRelV relativeFrom="page">
              <wp14:pctHeight>0</wp14:pctHeight>
            </wp14:sizeRelV>
          </wp:anchor>
        </w:drawing>
      </w:r>
      <w:r w:rsidR="00F375B5" w:rsidRPr="00240AEE">
        <w:rPr>
          <w:rFonts w:ascii="Times New Roman" w:hAnsi="Times New Roman" w:cs="Times New Roman"/>
          <w:b/>
          <w:sz w:val="20"/>
          <w:szCs w:val="20"/>
        </w:rPr>
        <w:t xml:space="preserve">Final 3-group model: Shape of trajectory groups – </w:t>
      </w:r>
      <w:r w:rsidRPr="00240AEE">
        <w:rPr>
          <w:rFonts w:ascii="Times New Roman" w:hAnsi="Times New Roman" w:cs="Times New Roman"/>
          <w:b/>
          <w:sz w:val="20"/>
          <w:szCs w:val="20"/>
        </w:rPr>
        <w:t>GIRLS</w:t>
      </w:r>
    </w:p>
    <w:p w14:paraId="4FCE7462" w14:textId="6EECFAB6" w:rsidR="00F375B5" w:rsidRPr="00240AEE" w:rsidRDefault="00F375B5" w:rsidP="00F375B5">
      <w:pPr>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 xml:space="preserve"> </w:t>
      </w:r>
    </w:p>
    <w:p w14:paraId="3E53A6C6" w14:textId="61C45C92" w:rsidR="00F375B5" w:rsidRPr="00240AEE" w:rsidRDefault="00F375B5" w:rsidP="00F375B5">
      <w:pPr>
        <w:spacing w:after="0" w:line="360" w:lineRule="auto"/>
        <w:jc w:val="both"/>
        <w:rPr>
          <w:rFonts w:ascii="Times New Roman" w:hAnsi="Times New Roman" w:cs="Times New Roman"/>
          <w:b/>
          <w:sz w:val="20"/>
          <w:szCs w:val="20"/>
        </w:rPr>
      </w:pPr>
    </w:p>
    <w:p w14:paraId="2A31C53C" w14:textId="5A8CA816" w:rsidR="00F375B5" w:rsidRPr="00240AEE" w:rsidRDefault="00F375B5" w:rsidP="00F375B5">
      <w:pPr>
        <w:spacing w:after="0" w:line="360" w:lineRule="auto"/>
        <w:jc w:val="both"/>
        <w:rPr>
          <w:rFonts w:ascii="Times New Roman" w:hAnsi="Times New Roman" w:cs="Times New Roman"/>
          <w:b/>
          <w:sz w:val="20"/>
          <w:szCs w:val="20"/>
        </w:rPr>
      </w:pPr>
    </w:p>
    <w:p w14:paraId="52685754" w14:textId="61193240" w:rsidR="00F375B5" w:rsidRPr="00240AEE" w:rsidRDefault="006164CB" w:rsidP="00F375B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noProof/>
          <w:sz w:val="20"/>
          <w:szCs w:val="20"/>
        </w:rPr>
        <w:drawing>
          <wp:anchor distT="0" distB="0" distL="114300" distR="114300" simplePos="0" relativeHeight="251697152" behindDoc="1" locked="0" layoutInCell="1" allowOverlap="1" wp14:anchorId="1F4A5890" wp14:editId="3AB2ED17">
            <wp:simplePos x="0" y="0"/>
            <wp:positionH relativeFrom="column">
              <wp:posOffset>3799840</wp:posOffset>
            </wp:positionH>
            <wp:positionV relativeFrom="paragraph">
              <wp:posOffset>357505</wp:posOffset>
            </wp:positionV>
            <wp:extent cx="2298700" cy="1673860"/>
            <wp:effectExtent l="0" t="0" r="6350" b="2540"/>
            <wp:wrapTight wrapText="bothSides">
              <wp:wrapPolygon edited="0">
                <wp:start x="0" y="0"/>
                <wp:lineTo x="0" y="21387"/>
                <wp:lineTo x="21481" y="21387"/>
                <wp:lineTo x="21481"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98700" cy="1673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EB04C4" w14:textId="77777777" w:rsidR="00F375B5" w:rsidRPr="00240AEE" w:rsidRDefault="00F375B5" w:rsidP="00F375B5">
      <w:pPr>
        <w:tabs>
          <w:tab w:val="left" w:pos="1272"/>
        </w:tabs>
        <w:spacing w:after="0" w:line="360" w:lineRule="auto"/>
        <w:jc w:val="both"/>
        <w:rPr>
          <w:rFonts w:ascii="Times New Roman" w:hAnsi="Times New Roman" w:cs="Times New Roman"/>
          <w:b/>
          <w:sz w:val="20"/>
          <w:szCs w:val="20"/>
        </w:rPr>
      </w:pPr>
    </w:p>
    <w:p w14:paraId="5E227F1C" w14:textId="3D897E89" w:rsidR="00F375B5" w:rsidRPr="00240AEE" w:rsidRDefault="00F375B5" w:rsidP="00F375B5">
      <w:pPr>
        <w:tabs>
          <w:tab w:val="left" w:pos="1272"/>
        </w:tabs>
        <w:spacing w:after="0" w:line="360" w:lineRule="auto"/>
        <w:jc w:val="both"/>
        <w:rPr>
          <w:rFonts w:ascii="Times New Roman" w:hAnsi="Times New Roman" w:cs="Times New Roman"/>
          <w:b/>
          <w:sz w:val="20"/>
          <w:szCs w:val="20"/>
        </w:rPr>
      </w:pPr>
    </w:p>
    <w:p w14:paraId="6C733FF1" w14:textId="77777777" w:rsidR="00F375B5" w:rsidRPr="00240AEE" w:rsidRDefault="00F375B5" w:rsidP="00F375B5">
      <w:pPr>
        <w:tabs>
          <w:tab w:val="left" w:pos="1272"/>
        </w:tabs>
        <w:spacing w:after="0" w:line="360" w:lineRule="auto"/>
        <w:jc w:val="both"/>
        <w:rPr>
          <w:rFonts w:ascii="Times New Roman" w:hAnsi="Times New Roman" w:cs="Times New Roman"/>
          <w:b/>
          <w:sz w:val="20"/>
          <w:szCs w:val="20"/>
        </w:rPr>
      </w:pPr>
    </w:p>
    <w:p w14:paraId="1C68FA89" w14:textId="77777777" w:rsidR="00F375B5" w:rsidRPr="00240AEE" w:rsidRDefault="00F375B5" w:rsidP="00F375B5">
      <w:pPr>
        <w:tabs>
          <w:tab w:val="left" w:pos="1272"/>
        </w:tabs>
        <w:spacing w:after="0" w:line="360" w:lineRule="auto"/>
        <w:jc w:val="both"/>
        <w:rPr>
          <w:rFonts w:ascii="Times New Roman" w:hAnsi="Times New Roman" w:cs="Times New Roman"/>
          <w:b/>
          <w:sz w:val="20"/>
          <w:szCs w:val="20"/>
        </w:rPr>
      </w:pPr>
    </w:p>
    <w:p w14:paraId="3DFF4C7C" w14:textId="77777777" w:rsidR="00F375B5" w:rsidRPr="00240AEE" w:rsidRDefault="00F375B5" w:rsidP="00F375B5">
      <w:pPr>
        <w:tabs>
          <w:tab w:val="left" w:pos="1272"/>
        </w:tabs>
        <w:spacing w:after="0" w:line="360" w:lineRule="auto"/>
        <w:jc w:val="both"/>
        <w:rPr>
          <w:rFonts w:ascii="Times New Roman" w:hAnsi="Times New Roman" w:cs="Times New Roman"/>
          <w:b/>
          <w:sz w:val="20"/>
          <w:szCs w:val="20"/>
        </w:rPr>
      </w:pPr>
      <w:r w:rsidRPr="00240AEE">
        <w:rPr>
          <w:rFonts w:ascii="Times New Roman" w:hAnsi="Times New Roman" w:cs="Times New Roman"/>
          <w:b/>
          <w:sz w:val="20"/>
          <w:szCs w:val="20"/>
        </w:rPr>
        <w:t>Final 3-group model: posterior probabilities (PP) of individual membership within each group</w:t>
      </w:r>
    </w:p>
    <w:tbl>
      <w:tblPr>
        <w:tblStyle w:val="TableGrid"/>
        <w:tblW w:w="0" w:type="auto"/>
        <w:tblLook w:val="04A0" w:firstRow="1" w:lastRow="0" w:firstColumn="1" w:lastColumn="0" w:noHBand="0" w:noVBand="1"/>
      </w:tblPr>
      <w:tblGrid>
        <w:gridCol w:w="2263"/>
        <w:gridCol w:w="1134"/>
        <w:gridCol w:w="1134"/>
        <w:gridCol w:w="1134"/>
        <w:gridCol w:w="1134"/>
        <w:gridCol w:w="1134"/>
      </w:tblGrid>
      <w:tr w:rsidR="00F375B5" w:rsidRPr="00240AEE" w14:paraId="30D8DC37" w14:textId="77777777" w:rsidTr="002A3620">
        <w:tc>
          <w:tcPr>
            <w:tcW w:w="2263" w:type="dxa"/>
          </w:tcPr>
          <w:p w14:paraId="0626068C" w14:textId="7868CA1C" w:rsidR="00F375B5" w:rsidRPr="00240AEE" w:rsidRDefault="00F375B5" w:rsidP="002A3620">
            <w:pPr>
              <w:spacing w:after="0" w:line="240" w:lineRule="auto"/>
              <w:jc w:val="both"/>
              <w:rPr>
                <w:b/>
                <w:bCs/>
              </w:rPr>
            </w:pPr>
            <w:r w:rsidRPr="00240AEE">
              <w:rPr>
                <w:b/>
                <w:bCs/>
              </w:rPr>
              <w:t xml:space="preserve">Trajectory Group – </w:t>
            </w:r>
            <w:r w:rsidR="006B36BA">
              <w:rPr>
                <w:b/>
                <w:bCs/>
              </w:rPr>
              <w:t>GIRLS</w:t>
            </w:r>
          </w:p>
        </w:tc>
        <w:tc>
          <w:tcPr>
            <w:tcW w:w="1134" w:type="dxa"/>
          </w:tcPr>
          <w:p w14:paraId="7BD5D6A3" w14:textId="77777777" w:rsidR="00F375B5" w:rsidRPr="00240AEE" w:rsidRDefault="00F375B5" w:rsidP="002A3620">
            <w:pPr>
              <w:tabs>
                <w:tab w:val="center" w:pos="1593"/>
              </w:tabs>
              <w:spacing w:after="0" w:line="240" w:lineRule="auto"/>
              <w:jc w:val="right"/>
            </w:pPr>
            <w:r w:rsidRPr="00240AEE">
              <w:t>Obs.</w:t>
            </w:r>
          </w:p>
        </w:tc>
        <w:tc>
          <w:tcPr>
            <w:tcW w:w="1134" w:type="dxa"/>
          </w:tcPr>
          <w:p w14:paraId="55982ABE" w14:textId="77777777" w:rsidR="00F375B5" w:rsidRPr="00240AEE" w:rsidRDefault="00F375B5" w:rsidP="002A3620">
            <w:pPr>
              <w:spacing w:after="0" w:line="240" w:lineRule="auto"/>
              <w:jc w:val="right"/>
            </w:pPr>
            <w:r w:rsidRPr="00240AEE">
              <w:t>Mean PP</w:t>
            </w:r>
          </w:p>
        </w:tc>
        <w:tc>
          <w:tcPr>
            <w:tcW w:w="1134" w:type="dxa"/>
          </w:tcPr>
          <w:p w14:paraId="49AC9ADB" w14:textId="77777777" w:rsidR="00F375B5" w:rsidRPr="00240AEE" w:rsidRDefault="00F375B5" w:rsidP="002A3620">
            <w:pPr>
              <w:spacing w:after="0" w:line="240" w:lineRule="auto"/>
              <w:jc w:val="right"/>
            </w:pPr>
            <w:r w:rsidRPr="00240AEE">
              <w:t>SD</w:t>
            </w:r>
          </w:p>
        </w:tc>
        <w:tc>
          <w:tcPr>
            <w:tcW w:w="1134" w:type="dxa"/>
          </w:tcPr>
          <w:p w14:paraId="7DBDA99C" w14:textId="77777777" w:rsidR="00F375B5" w:rsidRPr="00240AEE" w:rsidRDefault="00F375B5" w:rsidP="002A3620">
            <w:pPr>
              <w:spacing w:after="0" w:line="240" w:lineRule="auto"/>
              <w:jc w:val="right"/>
            </w:pPr>
            <w:r w:rsidRPr="00240AEE">
              <w:t>Min.</w:t>
            </w:r>
          </w:p>
        </w:tc>
        <w:tc>
          <w:tcPr>
            <w:tcW w:w="1134" w:type="dxa"/>
          </w:tcPr>
          <w:p w14:paraId="7020AEA5" w14:textId="77777777" w:rsidR="00F375B5" w:rsidRPr="00240AEE" w:rsidRDefault="00F375B5" w:rsidP="002A3620">
            <w:pPr>
              <w:spacing w:after="0" w:line="240" w:lineRule="auto"/>
              <w:jc w:val="right"/>
            </w:pPr>
            <w:r w:rsidRPr="00240AEE">
              <w:t>Max.</w:t>
            </w:r>
          </w:p>
        </w:tc>
      </w:tr>
      <w:tr w:rsidR="00F375B5" w:rsidRPr="00240AEE" w14:paraId="26B211B4" w14:textId="77777777" w:rsidTr="002A3620">
        <w:tc>
          <w:tcPr>
            <w:tcW w:w="2263" w:type="dxa"/>
          </w:tcPr>
          <w:p w14:paraId="0A84EF98" w14:textId="77777777" w:rsidR="00F375B5" w:rsidRPr="00240AEE" w:rsidRDefault="00F375B5" w:rsidP="002A3620">
            <w:pPr>
              <w:spacing w:after="0" w:line="240" w:lineRule="auto"/>
              <w:jc w:val="both"/>
            </w:pPr>
            <w:r w:rsidRPr="00240AEE">
              <w:t>Group 1</w:t>
            </w:r>
          </w:p>
        </w:tc>
        <w:tc>
          <w:tcPr>
            <w:tcW w:w="1134" w:type="dxa"/>
          </w:tcPr>
          <w:p w14:paraId="28E843E1" w14:textId="55D6D5A0" w:rsidR="00F375B5" w:rsidRPr="00240AEE" w:rsidRDefault="006164CB" w:rsidP="002A3620">
            <w:pPr>
              <w:spacing w:after="0" w:line="240" w:lineRule="auto"/>
              <w:jc w:val="right"/>
            </w:pPr>
            <w:r w:rsidRPr="00240AEE">
              <w:t>64</w:t>
            </w:r>
          </w:p>
        </w:tc>
        <w:tc>
          <w:tcPr>
            <w:tcW w:w="1134" w:type="dxa"/>
          </w:tcPr>
          <w:p w14:paraId="7180E846" w14:textId="7E99D237" w:rsidR="00F375B5" w:rsidRPr="00240AEE" w:rsidRDefault="00F375B5" w:rsidP="002A3620">
            <w:pPr>
              <w:spacing w:after="0" w:line="240" w:lineRule="auto"/>
              <w:jc w:val="right"/>
            </w:pPr>
            <w:r w:rsidRPr="00240AEE">
              <w:t>0.9</w:t>
            </w:r>
            <w:r w:rsidR="006164CB" w:rsidRPr="00240AEE">
              <w:t>2</w:t>
            </w:r>
          </w:p>
        </w:tc>
        <w:tc>
          <w:tcPr>
            <w:tcW w:w="1134" w:type="dxa"/>
          </w:tcPr>
          <w:p w14:paraId="795BC7F4" w14:textId="2F521815" w:rsidR="00F375B5" w:rsidRPr="00240AEE" w:rsidRDefault="00F375B5" w:rsidP="002A3620">
            <w:pPr>
              <w:spacing w:after="0" w:line="240" w:lineRule="auto"/>
              <w:jc w:val="right"/>
            </w:pPr>
            <w:r w:rsidRPr="00240AEE">
              <w:t>0.</w:t>
            </w:r>
            <w:r w:rsidR="006164CB" w:rsidRPr="00240AEE">
              <w:t>14</w:t>
            </w:r>
          </w:p>
        </w:tc>
        <w:tc>
          <w:tcPr>
            <w:tcW w:w="1134" w:type="dxa"/>
          </w:tcPr>
          <w:p w14:paraId="5112C5AA" w14:textId="5BD54262" w:rsidR="00F375B5" w:rsidRPr="00240AEE" w:rsidRDefault="00F375B5" w:rsidP="002A3620">
            <w:pPr>
              <w:spacing w:after="0" w:line="240" w:lineRule="auto"/>
              <w:jc w:val="right"/>
            </w:pPr>
            <w:r w:rsidRPr="00240AEE">
              <w:t>0.5</w:t>
            </w:r>
            <w:r w:rsidR="006164CB" w:rsidRPr="00240AEE">
              <w:t>2</w:t>
            </w:r>
            <w:r w:rsidRPr="00240AEE">
              <w:t xml:space="preserve">      </w:t>
            </w:r>
          </w:p>
        </w:tc>
        <w:tc>
          <w:tcPr>
            <w:tcW w:w="1134" w:type="dxa"/>
          </w:tcPr>
          <w:p w14:paraId="5835E57F" w14:textId="77777777" w:rsidR="00F375B5" w:rsidRPr="00240AEE" w:rsidRDefault="00F375B5" w:rsidP="002A3620">
            <w:pPr>
              <w:spacing w:after="0" w:line="240" w:lineRule="auto"/>
              <w:jc w:val="right"/>
            </w:pPr>
            <w:r w:rsidRPr="00240AEE">
              <w:t>1.00</w:t>
            </w:r>
          </w:p>
        </w:tc>
      </w:tr>
      <w:tr w:rsidR="00F375B5" w:rsidRPr="00240AEE" w14:paraId="055C663A" w14:textId="77777777" w:rsidTr="002A3620">
        <w:tc>
          <w:tcPr>
            <w:tcW w:w="2263" w:type="dxa"/>
          </w:tcPr>
          <w:p w14:paraId="185DF4B2" w14:textId="77777777" w:rsidR="00F375B5" w:rsidRPr="00240AEE" w:rsidRDefault="00F375B5" w:rsidP="002A3620">
            <w:pPr>
              <w:spacing w:after="0" w:line="240" w:lineRule="auto"/>
              <w:jc w:val="both"/>
            </w:pPr>
            <w:r w:rsidRPr="00240AEE">
              <w:t>Group 2</w:t>
            </w:r>
          </w:p>
        </w:tc>
        <w:tc>
          <w:tcPr>
            <w:tcW w:w="1134" w:type="dxa"/>
          </w:tcPr>
          <w:p w14:paraId="6780FD05" w14:textId="3B65359F" w:rsidR="00F375B5" w:rsidRPr="00240AEE" w:rsidRDefault="006164CB" w:rsidP="002A3620">
            <w:pPr>
              <w:spacing w:after="0" w:line="240" w:lineRule="auto"/>
              <w:jc w:val="right"/>
            </w:pPr>
            <w:r w:rsidRPr="00240AEE">
              <w:t>404</w:t>
            </w:r>
          </w:p>
        </w:tc>
        <w:tc>
          <w:tcPr>
            <w:tcW w:w="1134" w:type="dxa"/>
          </w:tcPr>
          <w:p w14:paraId="5A779709" w14:textId="66D4F303" w:rsidR="00F375B5" w:rsidRPr="00240AEE" w:rsidRDefault="00F375B5" w:rsidP="002A3620">
            <w:pPr>
              <w:spacing w:after="0" w:line="240" w:lineRule="auto"/>
              <w:jc w:val="right"/>
            </w:pPr>
            <w:r w:rsidRPr="00240AEE">
              <w:t>0.9</w:t>
            </w:r>
            <w:r w:rsidR="006164CB" w:rsidRPr="00240AEE">
              <w:t>2</w:t>
            </w:r>
          </w:p>
        </w:tc>
        <w:tc>
          <w:tcPr>
            <w:tcW w:w="1134" w:type="dxa"/>
          </w:tcPr>
          <w:p w14:paraId="38EA1587" w14:textId="77777777" w:rsidR="00F375B5" w:rsidRPr="00240AEE" w:rsidRDefault="00F375B5" w:rsidP="002A3620">
            <w:pPr>
              <w:spacing w:after="0" w:line="240" w:lineRule="auto"/>
              <w:jc w:val="right"/>
            </w:pPr>
            <w:r w:rsidRPr="00240AEE">
              <w:t>0.13</w:t>
            </w:r>
          </w:p>
        </w:tc>
        <w:tc>
          <w:tcPr>
            <w:tcW w:w="1134" w:type="dxa"/>
          </w:tcPr>
          <w:p w14:paraId="0748AD0B" w14:textId="49B4D086" w:rsidR="00F375B5" w:rsidRPr="00240AEE" w:rsidRDefault="00F375B5" w:rsidP="002A3620">
            <w:pPr>
              <w:spacing w:after="0" w:line="240" w:lineRule="auto"/>
              <w:jc w:val="right"/>
            </w:pPr>
            <w:r w:rsidRPr="00240AEE">
              <w:t>0.5</w:t>
            </w:r>
            <w:r w:rsidR="006164CB" w:rsidRPr="00240AEE">
              <w:t>0</w:t>
            </w:r>
          </w:p>
        </w:tc>
        <w:tc>
          <w:tcPr>
            <w:tcW w:w="1134" w:type="dxa"/>
          </w:tcPr>
          <w:p w14:paraId="0A23400A" w14:textId="77777777" w:rsidR="00F375B5" w:rsidRPr="00240AEE" w:rsidRDefault="00F375B5" w:rsidP="002A3620">
            <w:pPr>
              <w:spacing w:after="0" w:line="240" w:lineRule="auto"/>
              <w:jc w:val="right"/>
            </w:pPr>
            <w:r w:rsidRPr="00240AEE">
              <w:t>0.99</w:t>
            </w:r>
          </w:p>
        </w:tc>
      </w:tr>
      <w:tr w:rsidR="00F375B5" w:rsidRPr="00240AEE" w14:paraId="6D831400" w14:textId="77777777" w:rsidTr="002A3620">
        <w:tc>
          <w:tcPr>
            <w:tcW w:w="2263" w:type="dxa"/>
          </w:tcPr>
          <w:p w14:paraId="44CA6116" w14:textId="77777777" w:rsidR="00F375B5" w:rsidRPr="00240AEE" w:rsidRDefault="00F375B5" w:rsidP="002A3620">
            <w:pPr>
              <w:spacing w:after="0" w:line="240" w:lineRule="auto"/>
              <w:jc w:val="both"/>
            </w:pPr>
            <w:r w:rsidRPr="00240AEE">
              <w:t>Group 3</w:t>
            </w:r>
          </w:p>
        </w:tc>
        <w:tc>
          <w:tcPr>
            <w:tcW w:w="1134" w:type="dxa"/>
          </w:tcPr>
          <w:p w14:paraId="22FB74AB" w14:textId="5EEC2F62" w:rsidR="00F375B5" w:rsidRPr="00240AEE" w:rsidRDefault="006164CB" w:rsidP="002A3620">
            <w:pPr>
              <w:spacing w:after="0" w:line="240" w:lineRule="auto"/>
              <w:jc w:val="right"/>
            </w:pPr>
            <w:r w:rsidRPr="00240AEE">
              <w:t>558</w:t>
            </w:r>
          </w:p>
        </w:tc>
        <w:tc>
          <w:tcPr>
            <w:tcW w:w="1134" w:type="dxa"/>
          </w:tcPr>
          <w:p w14:paraId="23B77846" w14:textId="5DC2FC60" w:rsidR="00F375B5" w:rsidRPr="00240AEE" w:rsidRDefault="00F375B5" w:rsidP="002A3620">
            <w:pPr>
              <w:spacing w:after="0" w:line="240" w:lineRule="auto"/>
              <w:jc w:val="right"/>
            </w:pPr>
            <w:r w:rsidRPr="00240AEE">
              <w:t>0.9</w:t>
            </w:r>
            <w:r w:rsidR="006164CB" w:rsidRPr="00240AEE">
              <w:t>5</w:t>
            </w:r>
          </w:p>
        </w:tc>
        <w:tc>
          <w:tcPr>
            <w:tcW w:w="1134" w:type="dxa"/>
          </w:tcPr>
          <w:p w14:paraId="508DD917" w14:textId="1E10BCE4" w:rsidR="00F375B5" w:rsidRPr="00240AEE" w:rsidRDefault="00F375B5" w:rsidP="002A3620">
            <w:pPr>
              <w:spacing w:after="0" w:line="240" w:lineRule="auto"/>
              <w:jc w:val="right"/>
            </w:pPr>
            <w:r w:rsidRPr="00240AEE">
              <w:t>0.1</w:t>
            </w:r>
            <w:r w:rsidR="006164CB" w:rsidRPr="00240AEE">
              <w:t>0</w:t>
            </w:r>
          </w:p>
        </w:tc>
        <w:tc>
          <w:tcPr>
            <w:tcW w:w="1134" w:type="dxa"/>
          </w:tcPr>
          <w:p w14:paraId="6CCE2204" w14:textId="77777777" w:rsidR="00F375B5" w:rsidRPr="00240AEE" w:rsidRDefault="00F375B5" w:rsidP="002A3620">
            <w:pPr>
              <w:spacing w:after="0" w:line="240" w:lineRule="auto"/>
              <w:jc w:val="right"/>
            </w:pPr>
            <w:r w:rsidRPr="00240AEE">
              <w:t>0.50</w:t>
            </w:r>
          </w:p>
        </w:tc>
        <w:tc>
          <w:tcPr>
            <w:tcW w:w="1134" w:type="dxa"/>
          </w:tcPr>
          <w:p w14:paraId="3AFBEB6A" w14:textId="77777777" w:rsidR="00F375B5" w:rsidRPr="00240AEE" w:rsidRDefault="00F375B5" w:rsidP="002A3620">
            <w:pPr>
              <w:spacing w:after="0" w:line="240" w:lineRule="auto"/>
              <w:jc w:val="right"/>
            </w:pPr>
            <w:r w:rsidRPr="00240AEE">
              <w:t>1.00</w:t>
            </w:r>
          </w:p>
        </w:tc>
      </w:tr>
    </w:tbl>
    <w:p w14:paraId="58A343AD" w14:textId="77777777" w:rsidR="00F375B5" w:rsidRPr="00240AEE" w:rsidRDefault="00F375B5" w:rsidP="00F375B5">
      <w:pPr>
        <w:rPr>
          <w:rFonts w:ascii="Times New Roman" w:hAnsi="Times New Roman" w:cs="Times New Roman"/>
          <w:b/>
          <w:sz w:val="20"/>
          <w:szCs w:val="20"/>
        </w:rPr>
      </w:pPr>
    </w:p>
    <w:p w14:paraId="0A683179" w14:textId="77777777" w:rsidR="00F375B5" w:rsidRPr="00240AEE" w:rsidRDefault="00F375B5" w:rsidP="00F375B5">
      <w:pPr>
        <w:rPr>
          <w:rFonts w:ascii="Times New Roman" w:hAnsi="Times New Roman" w:cs="Times New Roman"/>
          <w:b/>
          <w:sz w:val="20"/>
          <w:szCs w:val="20"/>
        </w:rPr>
      </w:pPr>
      <w:r w:rsidRPr="00240AEE">
        <w:rPr>
          <w:rFonts w:ascii="Times New Roman" w:hAnsi="Times New Roman" w:cs="Times New Roman"/>
          <w:b/>
          <w:sz w:val="20"/>
          <w:szCs w:val="20"/>
        </w:rPr>
        <w:t>Cross tab with original sample (using only those children included in both analyses)</w:t>
      </w:r>
    </w:p>
    <w:p w14:paraId="4F12A69B" w14:textId="77777777" w:rsidR="006C6E80" w:rsidRPr="00240AEE" w:rsidRDefault="006164CB">
      <w:pPr>
        <w:rPr>
          <w:rFonts w:ascii="Times New Roman" w:hAnsi="Times New Roman" w:cs="Times New Roman"/>
          <w:b/>
          <w:bCs/>
          <w:sz w:val="20"/>
          <w:szCs w:val="20"/>
        </w:rPr>
        <w:sectPr w:rsidR="006C6E80" w:rsidRPr="00240AEE" w:rsidSect="004D4B28">
          <w:pgSz w:w="12240" w:h="15840"/>
          <w:pgMar w:top="1440" w:right="1440" w:bottom="1440" w:left="1440" w:header="720" w:footer="720" w:gutter="0"/>
          <w:cols w:space="720"/>
          <w:docGrid w:linePitch="360"/>
        </w:sectPr>
      </w:pPr>
      <w:r w:rsidRPr="00240AEE">
        <w:rPr>
          <w:rFonts w:ascii="Times New Roman" w:hAnsi="Times New Roman" w:cs="Times New Roman"/>
          <w:noProof/>
          <w:sz w:val="20"/>
          <w:szCs w:val="20"/>
        </w:rPr>
        <w:drawing>
          <wp:inline distT="0" distB="0" distL="0" distR="0" wp14:anchorId="53256050" wp14:editId="6CA41D00">
            <wp:extent cx="3194613" cy="1414130"/>
            <wp:effectExtent l="0" t="0" r="6350" b="0"/>
            <wp:docPr id="53" name="Picture 53" descr="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Scatter chart&#10;&#10;Description automatically generated"/>
                    <pic:cNvPicPr/>
                  </pic:nvPicPr>
                  <pic:blipFill>
                    <a:blip r:embed="rId53"/>
                    <a:stretch>
                      <a:fillRect/>
                    </a:stretch>
                  </pic:blipFill>
                  <pic:spPr>
                    <a:xfrm>
                      <a:off x="0" y="0"/>
                      <a:ext cx="3216034" cy="1423612"/>
                    </a:xfrm>
                    <a:prstGeom prst="rect">
                      <a:avLst/>
                    </a:prstGeom>
                  </pic:spPr>
                </pic:pic>
              </a:graphicData>
            </a:graphic>
          </wp:inline>
        </w:drawing>
      </w:r>
    </w:p>
    <w:p w14:paraId="7818D9AC" w14:textId="0988FEBC" w:rsidR="00114B23" w:rsidRPr="00391347" w:rsidRDefault="00882BB6" w:rsidP="006C6E80">
      <w:pPr>
        <w:rPr>
          <w:rFonts w:ascii="Times New Roman" w:hAnsi="Times New Roman" w:cs="Times New Roman"/>
          <w:b/>
          <w:bCs/>
        </w:rPr>
      </w:pPr>
      <w:r w:rsidRPr="00391347">
        <w:rPr>
          <w:rFonts w:ascii="Times New Roman" w:hAnsi="Times New Roman" w:cs="Times New Roman"/>
          <w:b/>
          <w:bCs/>
        </w:rPr>
        <w:lastRenderedPageBreak/>
        <w:t>R</w:t>
      </w:r>
      <w:r w:rsidR="00114B23" w:rsidRPr="00391347">
        <w:rPr>
          <w:rFonts w:ascii="Times New Roman" w:hAnsi="Times New Roman" w:cs="Times New Roman"/>
          <w:b/>
          <w:bCs/>
        </w:rPr>
        <w:t>EFERENCES FOR SUPPLEMENTARY MATERIAL</w:t>
      </w:r>
    </w:p>
    <w:p w14:paraId="345B1583" w14:textId="77777777" w:rsidR="00114B23" w:rsidRPr="00240AEE" w:rsidRDefault="00114B23" w:rsidP="00114B23">
      <w:pPr>
        <w:spacing w:after="0" w:line="360" w:lineRule="auto"/>
        <w:rPr>
          <w:rFonts w:ascii="Times New Roman" w:hAnsi="Times New Roman" w:cs="Times New Roman"/>
          <w:b/>
          <w:bCs/>
          <w:sz w:val="20"/>
          <w:szCs w:val="20"/>
        </w:rPr>
      </w:pPr>
    </w:p>
    <w:p w14:paraId="03F55C67" w14:textId="4484654C" w:rsidR="00332CE5" w:rsidRPr="00240AEE" w:rsidRDefault="00114B23"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b/>
          <w:bCs/>
          <w:sz w:val="20"/>
          <w:szCs w:val="20"/>
        </w:rPr>
        <w:fldChar w:fldCharType="begin" w:fldLock="1"/>
      </w:r>
      <w:r w:rsidRPr="00240AEE">
        <w:rPr>
          <w:rFonts w:ascii="Times New Roman" w:hAnsi="Times New Roman" w:cs="Times New Roman"/>
          <w:b/>
          <w:bCs/>
          <w:sz w:val="20"/>
          <w:szCs w:val="20"/>
        </w:rPr>
        <w:instrText xml:space="preserve">ADDIN Mendeley Bibliography CSL_BIBLIOGRAPHY </w:instrText>
      </w:r>
      <w:r w:rsidRPr="00240AEE">
        <w:rPr>
          <w:rFonts w:ascii="Times New Roman" w:hAnsi="Times New Roman" w:cs="Times New Roman"/>
          <w:b/>
          <w:bCs/>
          <w:sz w:val="20"/>
          <w:szCs w:val="20"/>
        </w:rPr>
        <w:fldChar w:fldCharType="separate"/>
      </w:r>
      <w:r w:rsidR="00332CE5" w:rsidRPr="00240AEE">
        <w:rPr>
          <w:rFonts w:ascii="Times New Roman" w:hAnsi="Times New Roman" w:cs="Times New Roman"/>
          <w:noProof/>
          <w:sz w:val="20"/>
          <w:szCs w:val="20"/>
        </w:rPr>
        <w:t xml:space="preserve">1. </w:t>
      </w:r>
      <w:r w:rsidR="00332CE5" w:rsidRPr="00240AEE">
        <w:rPr>
          <w:rFonts w:ascii="Times New Roman" w:hAnsi="Times New Roman" w:cs="Times New Roman"/>
          <w:noProof/>
          <w:sz w:val="20"/>
          <w:szCs w:val="20"/>
        </w:rPr>
        <w:tab/>
        <w:t xml:space="preserve">Wallander JL, Fradkin C, Elliott MN, Cuccaro PM, Tortolero Emery S, Schuster MA. Racial/ethnic disparities in health-related quality of life and health status across pre-, early-, and mid-adolescence: a prospective cohort study. </w:t>
      </w:r>
      <w:r w:rsidR="00332CE5" w:rsidRPr="00240AEE">
        <w:rPr>
          <w:rFonts w:ascii="Times New Roman" w:hAnsi="Times New Roman" w:cs="Times New Roman"/>
          <w:i/>
          <w:iCs/>
          <w:noProof/>
          <w:sz w:val="20"/>
          <w:szCs w:val="20"/>
        </w:rPr>
        <w:t>Qual Life Res</w:t>
      </w:r>
      <w:r w:rsidR="00332CE5" w:rsidRPr="00240AEE">
        <w:rPr>
          <w:rFonts w:ascii="Times New Roman" w:hAnsi="Times New Roman" w:cs="Times New Roman"/>
          <w:noProof/>
          <w:sz w:val="20"/>
          <w:szCs w:val="20"/>
        </w:rPr>
        <w:t>. 2019;28(7):1761-1771. doi:10.1007/s11136-019-02157-1</w:t>
      </w:r>
    </w:p>
    <w:p w14:paraId="76E68D78"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2. </w:t>
      </w:r>
      <w:r w:rsidRPr="00240AEE">
        <w:rPr>
          <w:rFonts w:ascii="Times New Roman" w:hAnsi="Times New Roman" w:cs="Times New Roman"/>
          <w:noProof/>
          <w:sz w:val="20"/>
          <w:szCs w:val="20"/>
        </w:rPr>
        <w:tab/>
        <w:t xml:space="preserve">Bronfenbrenner U. </w:t>
      </w:r>
      <w:r w:rsidRPr="00240AEE">
        <w:rPr>
          <w:rFonts w:ascii="Times New Roman" w:hAnsi="Times New Roman" w:cs="Times New Roman"/>
          <w:i/>
          <w:iCs/>
          <w:noProof/>
          <w:sz w:val="20"/>
          <w:szCs w:val="20"/>
        </w:rPr>
        <w:t>The Ecology of Human Development: Experiments by Nature and Design.</w:t>
      </w:r>
      <w:r w:rsidRPr="00240AEE">
        <w:rPr>
          <w:rFonts w:ascii="Times New Roman" w:hAnsi="Times New Roman" w:cs="Times New Roman"/>
          <w:noProof/>
          <w:sz w:val="20"/>
          <w:szCs w:val="20"/>
        </w:rPr>
        <w:t xml:space="preserve"> Harvard University Press; 1979.</w:t>
      </w:r>
    </w:p>
    <w:p w14:paraId="05CE1B53"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3. </w:t>
      </w:r>
      <w:r w:rsidRPr="00240AEE">
        <w:rPr>
          <w:rFonts w:ascii="Times New Roman" w:hAnsi="Times New Roman" w:cs="Times New Roman"/>
          <w:noProof/>
          <w:sz w:val="20"/>
          <w:szCs w:val="20"/>
        </w:rPr>
        <w:tab/>
        <w:t>Varni JW, Burwinkle TM, Seid M, Skarr D. The PedsQL</w:t>
      </w:r>
      <w:r w:rsidRPr="00240AEE">
        <w:rPr>
          <w:rFonts w:ascii="Times New Roman" w:hAnsi="Times New Roman" w:cs="Times New Roman"/>
          <w:noProof/>
          <w:sz w:val="20"/>
          <w:szCs w:val="20"/>
          <w:vertAlign w:val="superscript"/>
        </w:rPr>
        <w:t>TM</w:t>
      </w:r>
      <w:r w:rsidRPr="00240AEE">
        <w:rPr>
          <w:rFonts w:ascii="Times New Roman" w:hAnsi="Times New Roman" w:cs="Times New Roman"/>
          <w:noProof/>
          <w:sz w:val="20"/>
          <w:szCs w:val="20"/>
        </w:rPr>
        <w:t xml:space="preserve">* 4.0 as a pediatric population health measure: Feasibility, reliability, and validity. </w:t>
      </w:r>
      <w:r w:rsidRPr="00240AEE">
        <w:rPr>
          <w:rFonts w:ascii="Times New Roman" w:hAnsi="Times New Roman" w:cs="Times New Roman"/>
          <w:i/>
          <w:iCs/>
          <w:noProof/>
          <w:sz w:val="20"/>
          <w:szCs w:val="20"/>
        </w:rPr>
        <w:t>Ambul Pediatr</w:t>
      </w:r>
      <w:r w:rsidRPr="00240AEE">
        <w:rPr>
          <w:rFonts w:ascii="Times New Roman" w:hAnsi="Times New Roman" w:cs="Times New Roman"/>
          <w:noProof/>
          <w:sz w:val="20"/>
          <w:szCs w:val="20"/>
        </w:rPr>
        <w:t>. 2003;3(6):329-341. doi:10.1367/1539-4409(2003)003&lt;0329:TPAAPP&gt;2.0.CO;2</w:t>
      </w:r>
    </w:p>
    <w:p w14:paraId="4EFAF3D4"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4. </w:t>
      </w:r>
      <w:r w:rsidRPr="00240AEE">
        <w:rPr>
          <w:rFonts w:ascii="Times New Roman" w:hAnsi="Times New Roman" w:cs="Times New Roman"/>
          <w:noProof/>
          <w:sz w:val="20"/>
          <w:szCs w:val="20"/>
        </w:rPr>
        <w:tab/>
        <w:t xml:space="preserve">Goodman R. The strengths and difficulties questionnaire: A research note. </w:t>
      </w:r>
      <w:r w:rsidRPr="00240AEE">
        <w:rPr>
          <w:rFonts w:ascii="Times New Roman" w:hAnsi="Times New Roman" w:cs="Times New Roman"/>
          <w:i/>
          <w:iCs/>
          <w:noProof/>
          <w:sz w:val="20"/>
          <w:szCs w:val="20"/>
        </w:rPr>
        <w:t>J Child Psychol Psychiatry Allied Discip</w:t>
      </w:r>
      <w:r w:rsidRPr="00240AEE">
        <w:rPr>
          <w:rFonts w:ascii="Times New Roman" w:hAnsi="Times New Roman" w:cs="Times New Roman"/>
          <w:noProof/>
          <w:sz w:val="20"/>
          <w:szCs w:val="20"/>
        </w:rPr>
        <w:t>. 1997;38(5):581-586. doi:10.1111/j.1469-7610.1997.tb01545.x</w:t>
      </w:r>
    </w:p>
    <w:p w14:paraId="0C68DA18"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5. </w:t>
      </w:r>
      <w:r w:rsidRPr="00240AEE">
        <w:rPr>
          <w:rFonts w:ascii="Times New Roman" w:hAnsi="Times New Roman" w:cs="Times New Roman"/>
          <w:noProof/>
          <w:sz w:val="20"/>
          <w:szCs w:val="20"/>
        </w:rPr>
        <w:tab/>
        <w:t xml:space="preserve">Hawes DJ, Dadds MR. Australian data and psychometric properties of the Strengths and Difficulties Questionnaire. </w:t>
      </w:r>
      <w:r w:rsidRPr="00240AEE">
        <w:rPr>
          <w:rFonts w:ascii="Times New Roman" w:hAnsi="Times New Roman" w:cs="Times New Roman"/>
          <w:i/>
          <w:iCs/>
          <w:noProof/>
          <w:sz w:val="20"/>
          <w:szCs w:val="20"/>
        </w:rPr>
        <w:t>Aust N Z J Psychiatry</w:t>
      </w:r>
      <w:r w:rsidRPr="00240AEE">
        <w:rPr>
          <w:rFonts w:ascii="Times New Roman" w:hAnsi="Times New Roman" w:cs="Times New Roman"/>
          <w:noProof/>
          <w:sz w:val="20"/>
          <w:szCs w:val="20"/>
        </w:rPr>
        <w:t>. 2004;38(8):644-651. doi:10.1111/j.1440-1614.2004.01427.x</w:t>
      </w:r>
    </w:p>
    <w:p w14:paraId="2D838889"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6. </w:t>
      </w:r>
      <w:r w:rsidRPr="00240AEE">
        <w:rPr>
          <w:rFonts w:ascii="Times New Roman" w:hAnsi="Times New Roman" w:cs="Times New Roman"/>
          <w:noProof/>
          <w:sz w:val="20"/>
          <w:szCs w:val="20"/>
        </w:rPr>
        <w:tab/>
        <w:t xml:space="preserve">Mellor D. Normative data for the Strengths and Difficulties Questionnaire in Australia. </w:t>
      </w:r>
      <w:r w:rsidRPr="00240AEE">
        <w:rPr>
          <w:rFonts w:ascii="Times New Roman" w:hAnsi="Times New Roman" w:cs="Times New Roman"/>
          <w:i/>
          <w:iCs/>
          <w:noProof/>
          <w:sz w:val="20"/>
          <w:szCs w:val="20"/>
        </w:rPr>
        <w:t>Aust Psychol</w:t>
      </w:r>
      <w:r w:rsidRPr="00240AEE">
        <w:rPr>
          <w:rFonts w:ascii="Times New Roman" w:hAnsi="Times New Roman" w:cs="Times New Roman"/>
          <w:noProof/>
          <w:sz w:val="20"/>
          <w:szCs w:val="20"/>
        </w:rPr>
        <w:t>. 2005;40(3):215-222. doi:10.1080/00050060500243475</w:t>
      </w:r>
    </w:p>
    <w:p w14:paraId="2A19C3FE"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7. </w:t>
      </w:r>
      <w:r w:rsidRPr="00240AEE">
        <w:rPr>
          <w:rFonts w:ascii="Times New Roman" w:hAnsi="Times New Roman" w:cs="Times New Roman"/>
          <w:noProof/>
          <w:sz w:val="20"/>
          <w:szCs w:val="20"/>
        </w:rPr>
        <w:tab/>
        <w:t xml:space="preserve">Cole TJ, Bellizzi MC, Flegal KM, Dietz WH. Establishing a standard definition for child overweight and obesity worldwide: international survey. </w:t>
      </w:r>
      <w:r w:rsidRPr="00240AEE">
        <w:rPr>
          <w:rFonts w:ascii="Times New Roman" w:hAnsi="Times New Roman" w:cs="Times New Roman"/>
          <w:i/>
          <w:iCs/>
          <w:noProof/>
          <w:sz w:val="20"/>
          <w:szCs w:val="20"/>
        </w:rPr>
        <w:t>BMJ</w:t>
      </w:r>
      <w:r w:rsidRPr="00240AEE">
        <w:rPr>
          <w:rFonts w:ascii="Times New Roman" w:hAnsi="Times New Roman" w:cs="Times New Roman"/>
          <w:noProof/>
          <w:sz w:val="20"/>
          <w:szCs w:val="20"/>
        </w:rPr>
        <w:t>. 2000;320:1240. doi:10.1136/bmj.320.7244.1240</w:t>
      </w:r>
    </w:p>
    <w:p w14:paraId="3980A10B"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8. </w:t>
      </w:r>
      <w:r w:rsidRPr="00240AEE">
        <w:rPr>
          <w:rFonts w:ascii="Times New Roman" w:hAnsi="Times New Roman" w:cs="Times New Roman"/>
          <w:noProof/>
          <w:sz w:val="20"/>
          <w:szCs w:val="20"/>
        </w:rPr>
        <w:tab/>
        <w:t xml:space="preserve">Kessler RC, Barker PR, Colpe LJ, et al. Screening for serious mental illness in the general population. </w:t>
      </w:r>
      <w:r w:rsidRPr="00240AEE">
        <w:rPr>
          <w:rFonts w:ascii="Times New Roman" w:hAnsi="Times New Roman" w:cs="Times New Roman"/>
          <w:i/>
          <w:iCs/>
          <w:noProof/>
          <w:sz w:val="20"/>
          <w:szCs w:val="20"/>
        </w:rPr>
        <w:t>Arch Gen Psychiatry</w:t>
      </w:r>
      <w:r w:rsidRPr="00240AEE">
        <w:rPr>
          <w:rFonts w:ascii="Times New Roman" w:hAnsi="Times New Roman" w:cs="Times New Roman"/>
          <w:noProof/>
          <w:sz w:val="20"/>
          <w:szCs w:val="20"/>
        </w:rPr>
        <w:t>. 2003;60(2):184-189. doi:10.1001/archpsyc.60.2.184</w:t>
      </w:r>
    </w:p>
    <w:p w14:paraId="16AEFE90"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9. </w:t>
      </w:r>
      <w:r w:rsidRPr="00240AEE">
        <w:rPr>
          <w:rFonts w:ascii="Times New Roman" w:hAnsi="Times New Roman" w:cs="Times New Roman"/>
          <w:noProof/>
          <w:sz w:val="20"/>
          <w:szCs w:val="20"/>
        </w:rPr>
        <w:tab/>
        <w:t xml:space="preserve">Bastiaansen D, Koot HM, Ferdinand RF. Determinants of quality of life in children with psychiatric disorders. </w:t>
      </w:r>
      <w:r w:rsidRPr="00240AEE">
        <w:rPr>
          <w:rFonts w:ascii="Times New Roman" w:hAnsi="Times New Roman" w:cs="Times New Roman"/>
          <w:i/>
          <w:iCs/>
          <w:noProof/>
          <w:sz w:val="20"/>
          <w:szCs w:val="20"/>
        </w:rPr>
        <w:t>Qual Life Res</w:t>
      </w:r>
      <w:r w:rsidRPr="00240AEE">
        <w:rPr>
          <w:rFonts w:ascii="Times New Roman" w:hAnsi="Times New Roman" w:cs="Times New Roman"/>
          <w:noProof/>
          <w:sz w:val="20"/>
          <w:szCs w:val="20"/>
        </w:rPr>
        <w:t>. 2005;14(6):1599-1612. doi:10.1007/s11136-004-7711-2</w:t>
      </w:r>
    </w:p>
    <w:p w14:paraId="52688C70"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10. </w:t>
      </w:r>
      <w:r w:rsidRPr="00240AEE">
        <w:rPr>
          <w:rFonts w:ascii="Times New Roman" w:hAnsi="Times New Roman" w:cs="Times New Roman"/>
          <w:noProof/>
          <w:sz w:val="20"/>
          <w:szCs w:val="20"/>
        </w:rPr>
        <w:tab/>
        <w:t xml:space="preserve">Farrant B. Maladaptive parenting and child emotional symptoms in the early school years: Findings from the Longitudinal Study of Australian Children. </w:t>
      </w:r>
      <w:r w:rsidRPr="00240AEE">
        <w:rPr>
          <w:rFonts w:ascii="Times New Roman" w:hAnsi="Times New Roman" w:cs="Times New Roman"/>
          <w:i/>
          <w:iCs/>
          <w:noProof/>
          <w:sz w:val="20"/>
          <w:szCs w:val="20"/>
        </w:rPr>
        <w:t>Australas J Early Child</w:t>
      </w:r>
      <w:r w:rsidRPr="00240AEE">
        <w:rPr>
          <w:rFonts w:ascii="Times New Roman" w:hAnsi="Times New Roman" w:cs="Times New Roman"/>
          <w:noProof/>
          <w:sz w:val="20"/>
          <w:szCs w:val="20"/>
        </w:rPr>
        <w:t>. 2014;39(2):118-125. doi:10.1177/183693911403900215</w:t>
      </w:r>
    </w:p>
    <w:p w14:paraId="0FE09263"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11. </w:t>
      </w:r>
      <w:r w:rsidRPr="00240AEE">
        <w:rPr>
          <w:rFonts w:ascii="Times New Roman" w:hAnsi="Times New Roman" w:cs="Times New Roman"/>
          <w:noProof/>
          <w:sz w:val="20"/>
          <w:szCs w:val="20"/>
        </w:rPr>
        <w:tab/>
        <w:t xml:space="preserve">O’Loughlin R, Hiscock H, Pan T, Devlin N, Dalziel K. The relationship between physical and mental health multimorbidity and children’s health-related quality of life. </w:t>
      </w:r>
      <w:r w:rsidRPr="00240AEE">
        <w:rPr>
          <w:rFonts w:ascii="Times New Roman" w:hAnsi="Times New Roman" w:cs="Times New Roman"/>
          <w:i/>
          <w:iCs/>
          <w:noProof/>
          <w:sz w:val="20"/>
          <w:szCs w:val="20"/>
        </w:rPr>
        <w:t>Qual Life Res</w:t>
      </w:r>
      <w:r w:rsidRPr="00240AEE">
        <w:rPr>
          <w:rFonts w:ascii="Times New Roman" w:hAnsi="Times New Roman" w:cs="Times New Roman"/>
          <w:noProof/>
          <w:sz w:val="20"/>
          <w:szCs w:val="20"/>
        </w:rPr>
        <w:t>. 2022;(Epub ahead of print). doi:10.1007/s11136-022-03095-1</w:t>
      </w:r>
    </w:p>
    <w:p w14:paraId="355C9072"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12. </w:t>
      </w:r>
      <w:r w:rsidRPr="00240AEE">
        <w:rPr>
          <w:rFonts w:ascii="Times New Roman" w:hAnsi="Times New Roman" w:cs="Times New Roman"/>
          <w:noProof/>
          <w:sz w:val="20"/>
          <w:szCs w:val="20"/>
        </w:rPr>
        <w:tab/>
        <w:t xml:space="preserve">Jozefiak T, Wallander JL. Perceived family functioning , adolescent psychopathology and quality of life in the general population: a 6-month follow-up study. </w:t>
      </w:r>
      <w:r w:rsidRPr="00240AEE">
        <w:rPr>
          <w:rFonts w:ascii="Times New Roman" w:hAnsi="Times New Roman" w:cs="Times New Roman"/>
          <w:i/>
          <w:iCs/>
          <w:noProof/>
          <w:sz w:val="20"/>
          <w:szCs w:val="20"/>
        </w:rPr>
        <w:t>Qual Life Res</w:t>
      </w:r>
      <w:r w:rsidRPr="00240AEE">
        <w:rPr>
          <w:rFonts w:ascii="Times New Roman" w:hAnsi="Times New Roman" w:cs="Times New Roman"/>
          <w:noProof/>
          <w:sz w:val="20"/>
          <w:szCs w:val="20"/>
        </w:rPr>
        <w:t>. 2016;25(4):959-967. doi:10.1007/s11136-015-1138-9</w:t>
      </w:r>
    </w:p>
    <w:p w14:paraId="3B1E2CE5"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13. </w:t>
      </w:r>
      <w:r w:rsidRPr="00240AEE">
        <w:rPr>
          <w:rFonts w:ascii="Times New Roman" w:hAnsi="Times New Roman" w:cs="Times New Roman"/>
          <w:noProof/>
          <w:sz w:val="20"/>
          <w:szCs w:val="20"/>
        </w:rPr>
        <w:tab/>
        <w:t xml:space="preserve">Jozefiak T, Greger HK, Koot HM, Klöckner CA, Wallander JL. The role of family functioning and self-esteem in the quality of life of adolescents referred for psychiatric services: a 3-year follow-up. </w:t>
      </w:r>
      <w:r w:rsidRPr="00240AEE">
        <w:rPr>
          <w:rFonts w:ascii="Times New Roman" w:hAnsi="Times New Roman" w:cs="Times New Roman"/>
          <w:i/>
          <w:iCs/>
          <w:noProof/>
          <w:sz w:val="20"/>
          <w:szCs w:val="20"/>
        </w:rPr>
        <w:t>Qual Life Res</w:t>
      </w:r>
      <w:r w:rsidRPr="00240AEE">
        <w:rPr>
          <w:rFonts w:ascii="Times New Roman" w:hAnsi="Times New Roman" w:cs="Times New Roman"/>
          <w:noProof/>
          <w:sz w:val="20"/>
          <w:szCs w:val="20"/>
        </w:rPr>
        <w:t>. 2019;28(9):2443-2452. doi:https://doi.org/10.1007/s11136-019-02197-7</w:t>
      </w:r>
    </w:p>
    <w:p w14:paraId="0FAD31F9"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14. </w:t>
      </w:r>
      <w:r w:rsidRPr="00240AEE">
        <w:rPr>
          <w:rFonts w:ascii="Times New Roman" w:hAnsi="Times New Roman" w:cs="Times New Roman"/>
          <w:noProof/>
          <w:sz w:val="20"/>
          <w:szCs w:val="20"/>
        </w:rPr>
        <w:tab/>
        <w:t xml:space="preserve">Le HND, Mensah F, Eadie P, et al. Health-related quality of life of children with low language from early childhood to adolescence: results from an Australian longitudinal population-based study. </w:t>
      </w:r>
      <w:r w:rsidRPr="00240AEE">
        <w:rPr>
          <w:rFonts w:ascii="Times New Roman" w:hAnsi="Times New Roman" w:cs="Times New Roman"/>
          <w:i/>
          <w:iCs/>
          <w:noProof/>
          <w:sz w:val="20"/>
          <w:szCs w:val="20"/>
        </w:rPr>
        <w:t>J Child Psychol Psychiatry</w:t>
      </w:r>
      <w:r w:rsidRPr="00240AEE">
        <w:rPr>
          <w:rFonts w:ascii="Times New Roman" w:hAnsi="Times New Roman" w:cs="Times New Roman"/>
          <w:noProof/>
          <w:sz w:val="20"/>
          <w:szCs w:val="20"/>
        </w:rPr>
        <w:t>. 2021;62(3):349-356. doi:10.1111/jcpp.13277</w:t>
      </w:r>
    </w:p>
    <w:p w14:paraId="0262DCB3"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lastRenderedPageBreak/>
        <w:t xml:space="preserve">15. </w:t>
      </w:r>
      <w:r w:rsidRPr="00240AEE">
        <w:rPr>
          <w:rFonts w:ascii="Times New Roman" w:hAnsi="Times New Roman" w:cs="Times New Roman"/>
          <w:noProof/>
          <w:sz w:val="20"/>
          <w:szCs w:val="20"/>
        </w:rPr>
        <w:tab/>
        <w:t xml:space="preserve">Mullan K, Daraganova G, Baker K. </w:t>
      </w:r>
      <w:r w:rsidRPr="00240AEE">
        <w:rPr>
          <w:rFonts w:ascii="Times New Roman" w:hAnsi="Times New Roman" w:cs="Times New Roman"/>
          <w:i/>
          <w:iCs/>
          <w:noProof/>
          <w:sz w:val="20"/>
          <w:szCs w:val="20"/>
        </w:rPr>
        <w:t>Growing Up in Australia : The Longitudinal Study of Australian Children (LSAC). LSAC Technical Paper #14. Imputing Income in the Longitudinal Study of Australian Children.</w:t>
      </w:r>
      <w:r w:rsidRPr="00240AEE">
        <w:rPr>
          <w:rFonts w:ascii="Times New Roman" w:hAnsi="Times New Roman" w:cs="Times New Roman"/>
          <w:noProof/>
          <w:sz w:val="20"/>
          <w:szCs w:val="20"/>
        </w:rPr>
        <w:t>; 2015.</w:t>
      </w:r>
    </w:p>
    <w:p w14:paraId="25B97E32"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16. </w:t>
      </w:r>
      <w:r w:rsidRPr="00240AEE">
        <w:rPr>
          <w:rFonts w:ascii="Times New Roman" w:hAnsi="Times New Roman" w:cs="Times New Roman"/>
          <w:noProof/>
          <w:sz w:val="20"/>
          <w:szCs w:val="20"/>
        </w:rPr>
        <w:tab/>
        <w:t>Australian Bureau of Statistics. 2033.0.55.001 - Census of Population and Housing: Socio-Economic Indexes for Areas (SEIFA), Australia, 2016. Canberra: Australian Bureau of Statistics. Published 2018. Accessed March 23, 2021. https://www.abs.gov.au/ausstats/abs@.nsf/Lookup/by Subject/2033.0.55.001~2016~Main Features~IRSAD~20</w:t>
      </w:r>
    </w:p>
    <w:p w14:paraId="582AFC5D"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17. </w:t>
      </w:r>
      <w:r w:rsidRPr="00240AEE">
        <w:rPr>
          <w:rFonts w:ascii="Times New Roman" w:hAnsi="Times New Roman" w:cs="Times New Roman"/>
          <w:noProof/>
          <w:sz w:val="20"/>
          <w:szCs w:val="20"/>
        </w:rPr>
        <w:tab/>
        <w:t>Australian Bureau of Statistics. 1270.0.55.005 - Australian Statistical Geography Standard (ASGS): Volume 5 - Remoteness Structure, July 2016. Table 3: Correspondence 2017 Postcode to 2016 Remoteness Area. Canberra: Australian Bureau of Statistics. Published 2018. Accessed March 23, 2021. https://www.abs.gov.au/AUSSTATS/abs@.nsf/DetailsPage/1270.0.55.005July 2016?OpenDocument</w:t>
      </w:r>
    </w:p>
    <w:p w14:paraId="04204F1C"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18. </w:t>
      </w:r>
      <w:r w:rsidRPr="00240AEE">
        <w:rPr>
          <w:rFonts w:ascii="Times New Roman" w:hAnsi="Times New Roman" w:cs="Times New Roman"/>
          <w:noProof/>
          <w:sz w:val="20"/>
          <w:szCs w:val="20"/>
        </w:rPr>
        <w:tab/>
        <w:t xml:space="preserve">Arefadib N, Moore T. </w:t>
      </w:r>
      <w:r w:rsidRPr="00240AEE">
        <w:rPr>
          <w:rFonts w:ascii="Times New Roman" w:hAnsi="Times New Roman" w:cs="Times New Roman"/>
          <w:i/>
          <w:iCs/>
          <w:noProof/>
          <w:sz w:val="20"/>
          <w:szCs w:val="20"/>
        </w:rPr>
        <w:t>Reporting the Health and Development of Children in Rural and Remote Australia. Report for the Royal Far West.</w:t>
      </w:r>
      <w:r w:rsidRPr="00240AEE">
        <w:rPr>
          <w:rFonts w:ascii="Times New Roman" w:hAnsi="Times New Roman" w:cs="Times New Roman"/>
          <w:noProof/>
          <w:sz w:val="20"/>
          <w:szCs w:val="20"/>
        </w:rPr>
        <w:t>; 2017.</w:t>
      </w:r>
    </w:p>
    <w:p w14:paraId="6687980C"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19. </w:t>
      </w:r>
      <w:r w:rsidRPr="00240AEE">
        <w:rPr>
          <w:rFonts w:ascii="Times New Roman" w:hAnsi="Times New Roman" w:cs="Times New Roman"/>
          <w:noProof/>
          <w:sz w:val="20"/>
          <w:szCs w:val="20"/>
        </w:rPr>
        <w:tab/>
        <w:t xml:space="preserve">Nagin DS, Odgers CL. Group-based trajectory modeling in clinical research. </w:t>
      </w:r>
      <w:r w:rsidRPr="00240AEE">
        <w:rPr>
          <w:rFonts w:ascii="Times New Roman" w:hAnsi="Times New Roman" w:cs="Times New Roman"/>
          <w:i/>
          <w:iCs/>
          <w:noProof/>
          <w:sz w:val="20"/>
          <w:szCs w:val="20"/>
        </w:rPr>
        <w:t>Annu Rev Clin Psychol</w:t>
      </w:r>
      <w:r w:rsidRPr="00240AEE">
        <w:rPr>
          <w:rFonts w:ascii="Times New Roman" w:hAnsi="Times New Roman" w:cs="Times New Roman"/>
          <w:noProof/>
          <w:sz w:val="20"/>
          <w:szCs w:val="20"/>
        </w:rPr>
        <w:t>. 2010;6:109-138. doi:10.1146/annurev.clinpsy.121208.131413</w:t>
      </w:r>
    </w:p>
    <w:p w14:paraId="7AE0EB02"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20. </w:t>
      </w:r>
      <w:r w:rsidRPr="00240AEE">
        <w:rPr>
          <w:rFonts w:ascii="Times New Roman" w:hAnsi="Times New Roman" w:cs="Times New Roman"/>
          <w:noProof/>
          <w:sz w:val="20"/>
          <w:szCs w:val="20"/>
        </w:rPr>
        <w:tab/>
        <w:t xml:space="preserve">Hickson RP, Annis IE, Killeya-Jones LA, Fang G. Opening the black box of the group‐based trajectory modeling process to analyze medication adherence patterns: An example using real-world statin adherence data. </w:t>
      </w:r>
      <w:r w:rsidRPr="00240AEE">
        <w:rPr>
          <w:rFonts w:ascii="Times New Roman" w:hAnsi="Times New Roman" w:cs="Times New Roman"/>
          <w:i/>
          <w:iCs/>
          <w:noProof/>
          <w:sz w:val="20"/>
          <w:szCs w:val="20"/>
        </w:rPr>
        <w:t>Pharmacoepidemiol Drug Saf</w:t>
      </w:r>
      <w:r w:rsidRPr="00240AEE">
        <w:rPr>
          <w:rFonts w:ascii="Times New Roman" w:hAnsi="Times New Roman" w:cs="Times New Roman"/>
          <w:noProof/>
          <w:sz w:val="20"/>
          <w:szCs w:val="20"/>
        </w:rPr>
        <w:t>. 2020;29(3):357-362.</w:t>
      </w:r>
    </w:p>
    <w:p w14:paraId="21A4A616" w14:textId="77777777" w:rsidR="00332CE5" w:rsidRPr="00240AEE" w:rsidRDefault="00332CE5" w:rsidP="00332CE5">
      <w:pPr>
        <w:widowControl w:val="0"/>
        <w:autoSpaceDE w:val="0"/>
        <w:autoSpaceDN w:val="0"/>
        <w:adjustRightInd w:val="0"/>
        <w:spacing w:after="0" w:line="360" w:lineRule="auto"/>
        <w:ind w:left="640" w:hanging="640"/>
        <w:rPr>
          <w:rFonts w:ascii="Times New Roman" w:hAnsi="Times New Roman" w:cs="Times New Roman"/>
          <w:noProof/>
          <w:sz w:val="20"/>
          <w:szCs w:val="20"/>
        </w:rPr>
      </w:pPr>
      <w:r w:rsidRPr="00240AEE">
        <w:rPr>
          <w:rFonts w:ascii="Times New Roman" w:hAnsi="Times New Roman" w:cs="Times New Roman"/>
          <w:noProof/>
          <w:sz w:val="20"/>
          <w:szCs w:val="20"/>
        </w:rPr>
        <w:t xml:space="preserve">21. </w:t>
      </w:r>
      <w:r w:rsidRPr="00240AEE">
        <w:rPr>
          <w:rFonts w:ascii="Times New Roman" w:hAnsi="Times New Roman" w:cs="Times New Roman"/>
          <w:noProof/>
          <w:sz w:val="20"/>
          <w:szCs w:val="20"/>
        </w:rPr>
        <w:tab/>
        <w:t xml:space="preserve">Vella SA, Magee CA, Cliff DP. Trajectories and Predictors of Health-Related Quality of Life during Childhood. </w:t>
      </w:r>
      <w:r w:rsidRPr="00240AEE">
        <w:rPr>
          <w:rFonts w:ascii="Times New Roman" w:hAnsi="Times New Roman" w:cs="Times New Roman"/>
          <w:i/>
          <w:iCs/>
          <w:noProof/>
          <w:sz w:val="20"/>
          <w:szCs w:val="20"/>
        </w:rPr>
        <w:t>J Pediatr</w:t>
      </w:r>
      <w:r w:rsidRPr="00240AEE">
        <w:rPr>
          <w:rFonts w:ascii="Times New Roman" w:hAnsi="Times New Roman" w:cs="Times New Roman"/>
          <w:noProof/>
          <w:sz w:val="20"/>
          <w:szCs w:val="20"/>
        </w:rPr>
        <w:t>. 2015;167(2):422-427. doi:10.1016/j.jpeds.2015.04.079</w:t>
      </w:r>
    </w:p>
    <w:p w14:paraId="36A244E1" w14:textId="073DA998" w:rsidR="00114B23" w:rsidRPr="00240AEE" w:rsidRDefault="00114B23" w:rsidP="00114B23">
      <w:pPr>
        <w:spacing w:after="0" w:line="360" w:lineRule="auto"/>
        <w:rPr>
          <w:rFonts w:ascii="Times New Roman" w:hAnsi="Times New Roman" w:cs="Times New Roman"/>
          <w:b/>
          <w:bCs/>
          <w:sz w:val="20"/>
          <w:szCs w:val="20"/>
        </w:rPr>
      </w:pPr>
      <w:r w:rsidRPr="00240AEE">
        <w:rPr>
          <w:rFonts w:ascii="Times New Roman" w:hAnsi="Times New Roman" w:cs="Times New Roman"/>
          <w:b/>
          <w:bCs/>
          <w:sz w:val="20"/>
          <w:szCs w:val="20"/>
        </w:rPr>
        <w:fldChar w:fldCharType="end"/>
      </w:r>
    </w:p>
    <w:sectPr w:rsidR="00114B23" w:rsidRPr="00240AEE" w:rsidSect="004D4B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A3542" w14:textId="77777777" w:rsidR="00B1209F" w:rsidRDefault="00B1209F" w:rsidP="00394D50">
      <w:pPr>
        <w:spacing w:after="0" w:line="240" w:lineRule="auto"/>
      </w:pPr>
      <w:r>
        <w:separator/>
      </w:r>
    </w:p>
  </w:endnote>
  <w:endnote w:type="continuationSeparator" w:id="0">
    <w:p w14:paraId="507BBA69" w14:textId="77777777" w:rsidR="00B1209F" w:rsidRDefault="00B1209F" w:rsidP="00394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626913"/>
      <w:docPartObj>
        <w:docPartGallery w:val="Page Numbers (Bottom of Page)"/>
        <w:docPartUnique/>
      </w:docPartObj>
    </w:sdtPr>
    <w:sdtEndPr>
      <w:rPr>
        <w:rFonts w:ascii="Times New Roman" w:hAnsi="Times New Roman" w:cs="Times New Roman"/>
        <w:noProof/>
        <w:sz w:val="20"/>
        <w:szCs w:val="20"/>
      </w:rPr>
    </w:sdtEndPr>
    <w:sdtContent>
      <w:p w14:paraId="279165B3" w14:textId="1A63DE2D" w:rsidR="00FF6B5D" w:rsidRPr="00240AEE" w:rsidRDefault="00FF6B5D">
        <w:pPr>
          <w:pStyle w:val="Footer"/>
          <w:jc w:val="center"/>
          <w:rPr>
            <w:rFonts w:ascii="Times New Roman" w:hAnsi="Times New Roman" w:cs="Times New Roman"/>
            <w:sz w:val="20"/>
            <w:szCs w:val="20"/>
          </w:rPr>
        </w:pPr>
        <w:r w:rsidRPr="00240AEE">
          <w:rPr>
            <w:rFonts w:ascii="Times New Roman" w:hAnsi="Times New Roman" w:cs="Times New Roman"/>
            <w:sz w:val="20"/>
            <w:szCs w:val="20"/>
          </w:rPr>
          <w:fldChar w:fldCharType="begin"/>
        </w:r>
        <w:r w:rsidRPr="00240AEE">
          <w:rPr>
            <w:rFonts w:ascii="Times New Roman" w:hAnsi="Times New Roman" w:cs="Times New Roman"/>
            <w:sz w:val="20"/>
            <w:szCs w:val="20"/>
          </w:rPr>
          <w:instrText xml:space="preserve"> PAGE   \* MERGEFORMAT </w:instrText>
        </w:r>
        <w:r w:rsidRPr="00240AEE">
          <w:rPr>
            <w:rFonts w:ascii="Times New Roman" w:hAnsi="Times New Roman" w:cs="Times New Roman"/>
            <w:sz w:val="20"/>
            <w:szCs w:val="20"/>
          </w:rPr>
          <w:fldChar w:fldCharType="separate"/>
        </w:r>
        <w:r w:rsidRPr="00240AEE">
          <w:rPr>
            <w:rFonts w:ascii="Times New Roman" w:hAnsi="Times New Roman" w:cs="Times New Roman"/>
            <w:noProof/>
            <w:sz w:val="20"/>
            <w:szCs w:val="20"/>
          </w:rPr>
          <w:t>2</w:t>
        </w:r>
        <w:r w:rsidRPr="00240AEE">
          <w:rPr>
            <w:rFonts w:ascii="Times New Roman" w:hAnsi="Times New Roman" w:cs="Times New Roman"/>
            <w:noProof/>
            <w:sz w:val="20"/>
            <w:szCs w:val="20"/>
          </w:rPr>
          <w:fldChar w:fldCharType="end"/>
        </w:r>
      </w:p>
    </w:sdtContent>
  </w:sdt>
  <w:p w14:paraId="2CE08950" w14:textId="77777777" w:rsidR="00FF6B5D" w:rsidRDefault="00FF6B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D3B98" w14:textId="77777777" w:rsidR="00B1209F" w:rsidRDefault="00B1209F" w:rsidP="00394D50">
      <w:pPr>
        <w:spacing w:after="0" w:line="240" w:lineRule="auto"/>
      </w:pPr>
      <w:r>
        <w:separator/>
      </w:r>
    </w:p>
  </w:footnote>
  <w:footnote w:type="continuationSeparator" w:id="0">
    <w:p w14:paraId="6693BEDD" w14:textId="77777777" w:rsidR="00B1209F" w:rsidRDefault="00B1209F" w:rsidP="00394D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5FAA3" w14:textId="4D477AE3" w:rsidR="00FF6B5D" w:rsidRPr="00061732" w:rsidRDefault="00FF6B5D">
    <w:pPr>
      <w:pStyle w:val="Header"/>
      <w:rPr>
        <w:rFonts w:ascii="Times New Roman" w:hAnsi="Times New Roman" w:cs="Times New Roman"/>
        <w:sz w:val="20"/>
        <w:szCs w:val="20"/>
      </w:rPr>
    </w:pPr>
    <w:r w:rsidRPr="00061732">
      <w:rPr>
        <w:rFonts w:ascii="Times New Roman" w:hAnsi="Times New Roman" w:cs="Times New Roman"/>
        <w:sz w:val="20"/>
        <w:szCs w:val="20"/>
      </w:rPr>
      <w:t>TRAJECTORIES OF HRQoL THROUGH CHILDHOOD AND ADOLESENCE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669E"/>
    <w:multiLevelType w:val="hybridMultilevel"/>
    <w:tmpl w:val="BFC8ED6C"/>
    <w:lvl w:ilvl="0" w:tplc="7D769FE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4116B"/>
    <w:multiLevelType w:val="hybridMultilevel"/>
    <w:tmpl w:val="DC52B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905C94"/>
    <w:multiLevelType w:val="hybridMultilevel"/>
    <w:tmpl w:val="82D0CEB0"/>
    <w:lvl w:ilvl="0" w:tplc="36AEFA34">
      <w:start w:val="1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513409"/>
    <w:multiLevelType w:val="hybridMultilevel"/>
    <w:tmpl w:val="E5220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A846C2"/>
    <w:multiLevelType w:val="hybridMultilevel"/>
    <w:tmpl w:val="9DC28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B976C2"/>
    <w:multiLevelType w:val="hybridMultilevel"/>
    <w:tmpl w:val="181438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732A1"/>
    <w:multiLevelType w:val="hybridMultilevel"/>
    <w:tmpl w:val="F6B628BE"/>
    <w:lvl w:ilvl="0" w:tplc="7D769FE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0953EC"/>
    <w:multiLevelType w:val="hybridMultilevel"/>
    <w:tmpl w:val="9ECA12A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8" w15:restartNumberingAfterBreak="0">
    <w:nsid w:val="4DC720C2"/>
    <w:multiLevelType w:val="hybridMultilevel"/>
    <w:tmpl w:val="A600E0E2"/>
    <w:lvl w:ilvl="0" w:tplc="DC8A1F78">
      <w:start w:val="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F4F22"/>
    <w:multiLevelType w:val="hybridMultilevel"/>
    <w:tmpl w:val="321A5B68"/>
    <w:lvl w:ilvl="0" w:tplc="37C6F366">
      <w:start w:val="25"/>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95081E"/>
    <w:multiLevelType w:val="hybridMultilevel"/>
    <w:tmpl w:val="A8C64E6C"/>
    <w:lvl w:ilvl="0" w:tplc="0AB8AE5E">
      <w:start w:val="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10F2554E">
      <w:numFmt w:val="bullet"/>
      <w:lvlText w:val=""/>
      <w:lvlJc w:val="left"/>
      <w:pPr>
        <w:ind w:left="2160" w:hanging="360"/>
      </w:pPr>
      <w:rPr>
        <w:rFonts w:ascii="Symbol" w:eastAsia="Times New Roman" w:hAnsi="Symbol" w:cs="Times New Roman" w:hint="default"/>
        <w:sz w:val="22"/>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3612E2"/>
    <w:multiLevelType w:val="hybridMultilevel"/>
    <w:tmpl w:val="1D603096"/>
    <w:lvl w:ilvl="0" w:tplc="36AEFA34">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9A5448"/>
    <w:multiLevelType w:val="hybridMultilevel"/>
    <w:tmpl w:val="D73A7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EF39AC"/>
    <w:multiLevelType w:val="hybridMultilevel"/>
    <w:tmpl w:val="98EE67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2073E3"/>
    <w:multiLevelType w:val="hybridMultilevel"/>
    <w:tmpl w:val="53DEE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C97E81"/>
    <w:multiLevelType w:val="hybridMultilevel"/>
    <w:tmpl w:val="C924FD86"/>
    <w:lvl w:ilvl="0" w:tplc="0874AA60">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FB0EDB"/>
    <w:multiLevelType w:val="hybridMultilevel"/>
    <w:tmpl w:val="5404A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FE0AB5"/>
    <w:multiLevelType w:val="hybridMultilevel"/>
    <w:tmpl w:val="73669F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3A24F8"/>
    <w:multiLevelType w:val="hybridMultilevel"/>
    <w:tmpl w:val="DB2E0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43076A"/>
    <w:multiLevelType w:val="hybridMultilevel"/>
    <w:tmpl w:val="A4AAA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1135041">
    <w:abstractNumId w:val="4"/>
  </w:num>
  <w:num w:numId="2" w16cid:durableId="360522799">
    <w:abstractNumId w:val="15"/>
  </w:num>
  <w:num w:numId="3" w16cid:durableId="866218052">
    <w:abstractNumId w:val="1"/>
  </w:num>
  <w:num w:numId="4" w16cid:durableId="2061591672">
    <w:abstractNumId w:val="16"/>
  </w:num>
  <w:num w:numId="5" w16cid:durableId="1519268632">
    <w:abstractNumId w:val="10"/>
  </w:num>
  <w:num w:numId="6" w16cid:durableId="1089539508">
    <w:abstractNumId w:val="2"/>
  </w:num>
  <w:num w:numId="7" w16cid:durableId="6635284">
    <w:abstractNumId w:val="13"/>
  </w:num>
  <w:num w:numId="8" w16cid:durableId="1621496568">
    <w:abstractNumId w:val="14"/>
  </w:num>
  <w:num w:numId="9" w16cid:durableId="581329104">
    <w:abstractNumId w:val="17"/>
  </w:num>
  <w:num w:numId="10" w16cid:durableId="1182083246">
    <w:abstractNumId w:val="5"/>
  </w:num>
  <w:num w:numId="11" w16cid:durableId="1611083003">
    <w:abstractNumId w:val="11"/>
  </w:num>
  <w:num w:numId="12" w16cid:durableId="1136946113">
    <w:abstractNumId w:val="0"/>
  </w:num>
  <w:num w:numId="13" w16cid:durableId="756441323">
    <w:abstractNumId w:val="6"/>
  </w:num>
  <w:num w:numId="14" w16cid:durableId="604458894">
    <w:abstractNumId w:val="19"/>
  </w:num>
  <w:num w:numId="15" w16cid:durableId="957833675">
    <w:abstractNumId w:val="3"/>
  </w:num>
  <w:num w:numId="16" w16cid:durableId="1169830857">
    <w:abstractNumId w:val="18"/>
  </w:num>
  <w:num w:numId="17" w16cid:durableId="1373189787">
    <w:abstractNumId w:val="8"/>
  </w:num>
  <w:num w:numId="18" w16cid:durableId="757602323">
    <w:abstractNumId w:val="9"/>
  </w:num>
  <w:num w:numId="19" w16cid:durableId="295647230">
    <w:abstractNumId w:val="7"/>
  </w:num>
  <w:num w:numId="20" w16cid:durableId="5822277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EF3"/>
    <w:rsid w:val="0000077B"/>
    <w:rsid w:val="000017C9"/>
    <w:rsid w:val="00002B25"/>
    <w:rsid w:val="00003840"/>
    <w:rsid w:val="000108B2"/>
    <w:rsid w:val="00014A6C"/>
    <w:rsid w:val="00015466"/>
    <w:rsid w:val="00016531"/>
    <w:rsid w:val="0002346F"/>
    <w:rsid w:val="00026378"/>
    <w:rsid w:val="0003255B"/>
    <w:rsid w:val="00035676"/>
    <w:rsid w:val="00044155"/>
    <w:rsid w:val="00045319"/>
    <w:rsid w:val="0004719E"/>
    <w:rsid w:val="00050C48"/>
    <w:rsid w:val="000522F5"/>
    <w:rsid w:val="000531E9"/>
    <w:rsid w:val="000543B5"/>
    <w:rsid w:val="00060ABB"/>
    <w:rsid w:val="0006172B"/>
    <w:rsid w:val="00061732"/>
    <w:rsid w:val="00063A72"/>
    <w:rsid w:val="0006478D"/>
    <w:rsid w:val="00064D3C"/>
    <w:rsid w:val="00067B9E"/>
    <w:rsid w:val="0007033F"/>
    <w:rsid w:val="00071573"/>
    <w:rsid w:val="000727BA"/>
    <w:rsid w:val="000739E1"/>
    <w:rsid w:val="00073BF7"/>
    <w:rsid w:val="00073C8B"/>
    <w:rsid w:val="00074926"/>
    <w:rsid w:val="00083606"/>
    <w:rsid w:val="00096124"/>
    <w:rsid w:val="00097B46"/>
    <w:rsid w:val="000A18C6"/>
    <w:rsid w:val="000A6413"/>
    <w:rsid w:val="000A74FF"/>
    <w:rsid w:val="000B22CE"/>
    <w:rsid w:val="000C40F1"/>
    <w:rsid w:val="000C48D3"/>
    <w:rsid w:val="000C5D50"/>
    <w:rsid w:val="000C6AA8"/>
    <w:rsid w:val="000D26DD"/>
    <w:rsid w:val="000D35AC"/>
    <w:rsid w:val="000D583A"/>
    <w:rsid w:val="000D7164"/>
    <w:rsid w:val="000E2865"/>
    <w:rsid w:val="000E296F"/>
    <w:rsid w:val="000E4233"/>
    <w:rsid w:val="000E64AE"/>
    <w:rsid w:val="000E7819"/>
    <w:rsid w:val="000F3C90"/>
    <w:rsid w:val="000F6F2F"/>
    <w:rsid w:val="0010062C"/>
    <w:rsid w:val="001022D7"/>
    <w:rsid w:val="00106C60"/>
    <w:rsid w:val="00107A4E"/>
    <w:rsid w:val="00112B06"/>
    <w:rsid w:val="00112D2E"/>
    <w:rsid w:val="00114B23"/>
    <w:rsid w:val="001171B2"/>
    <w:rsid w:val="00123DBA"/>
    <w:rsid w:val="00126737"/>
    <w:rsid w:val="001268E2"/>
    <w:rsid w:val="00126D3B"/>
    <w:rsid w:val="00127281"/>
    <w:rsid w:val="001337BC"/>
    <w:rsid w:val="00142FD7"/>
    <w:rsid w:val="001443FD"/>
    <w:rsid w:val="00144D3F"/>
    <w:rsid w:val="00145EA4"/>
    <w:rsid w:val="00152B0C"/>
    <w:rsid w:val="00162147"/>
    <w:rsid w:val="0016394A"/>
    <w:rsid w:val="00163E95"/>
    <w:rsid w:val="00164F0E"/>
    <w:rsid w:val="00165B25"/>
    <w:rsid w:val="001700C8"/>
    <w:rsid w:val="0017110B"/>
    <w:rsid w:val="00171462"/>
    <w:rsid w:val="00171D81"/>
    <w:rsid w:val="00175049"/>
    <w:rsid w:val="0017615C"/>
    <w:rsid w:val="00181031"/>
    <w:rsid w:val="00187C2E"/>
    <w:rsid w:val="001922A3"/>
    <w:rsid w:val="00193968"/>
    <w:rsid w:val="00194FD8"/>
    <w:rsid w:val="00196316"/>
    <w:rsid w:val="001A02A1"/>
    <w:rsid w:val="001A1A68"/>
    <w:rsid w:val="001A7599"/>
    <w:rsid w:val="001A7AFD"/>
    <w:rsid w:val="001B0993"/>
    <w:rsid w:val="001B0BE5"/>
    <w:rsid w:val="001B2772"/>
    <w:rsid w:val="001C3EC5"/>
    <w:rsid w:val="001D54CD"/>
    <w:rsid w:val="001D587D"/>
    <w:rsid w:val="001E3618"/>
    <w:rsid w:val="001F1BD6"/>
    <w:rsid w:val="001F3898"/>
    <w:rsid w:val="001F625D"/>
    <w:rsid w:val="0020729A"/>
    <w:rsid w:val="0021177B"/>
    <w:rsid w:val="00211E84"/>
    <w:rsid w:val="00212043"/>
    <w:rsid w:val="002146B7"/>
    <w:rsid w:val="00216755"/>
    <w:rsid w:val="00221DCB"/>
    <w:rsid w:val="00224BB3"/>
    <w:rsid w:val="002338E9"/>
    <w:rsid w:val="002364F3"/>
    <w:rsid w:val="002371B0"/>
    <w:rsid w:val="00240AEE"/>
    <w:rsid w:val="0024148F"/>
    <w:rsid w:val="00244F5D"/>
    <w:rsid w:val="00247DC9"/>
    <w:rsid w:val="00250685"/>
    <w:rsid w:val="002509F6"/>
    <w:rsid w:val="0026332D"/>
    <w:rsid w:val="0026369D"/>
    <w:rsid w:val="002647BD"/>
    <w:rsid w:val="002666D9"/>
    <w:rsid w:val="00270A16"/>
    <w:rsid w:val="00272551"/>
    <w:rsid w:val="00272C62"/>
    <w:rsid w:val="00272F8D"/>
    <w:rsid w:val="0027450C"/>
    <w:rsid w:val="00274DAE"/>
    <w:rsid w:val="0027559E"/>
    <w:rsid w:val="002760B0"/>
    <w:rsid w:val="002810BB"/>
    <w:rsid w:val="00286BCB"/>
    <w:rsid w:val="002900EE"/>
    <w:rsid w:val="00294729"/>
    <w:rsid w:val="002A06D4"/>
    <w:rsid w:val="002A34BB"/>
    <w:rsid w:val="002A555C"/>
    <w:rsid w:val="002A6D7B"/>
    <w:rsid w:val="002A7DC9"/>
    <w:rsid w:val="002B1803"/>
    <w:rsid w:val="002B1D9C"/>
    <w:rsid w:val="002C1BF3"/>
    <w:rsid w:val="002C5345"/>
    <w:rsid w:val="002C70D1"/>
    <w:rsid w:val="002D0061"/>
    <w:rsid w:val="002D5FA4"/>
    <w:rsid w:val="002D60FE"/>
    <w:rsid w:val="002E105C"/>
    <w:rsid w:val="002E6CEE"/>
    <w:rsid w:val="002F2DD4"/>
    <w:rsid w:val="00310DB3"/>
    <w:rsid w:val="00311AF2"/>
    <w:rsid w:val="00312EAB"/>
    <w:rsid w:val="00320DCF"/>
    <w:rsid w:val="00332472"/>
    <w:rsid w:val="00332CE5"/>
    <w:rsid w:val="003339B4"/>
    <w:rsid w:val="003345E8"/>
    <w:rsid w:val="00340A96"/>
    <w:rsid w:val="003431D6"/>
    <w:rsid w:val="003448D9"/>
    <w:rsid w:val="003460E8"/>
    <w:rsid w:val="00350534"/>
    <w:rsid w:val="003506FB"/>
    <w:rsid w:val="0035381B"/>
    <w:rsid w:val="003544AA"/>
    <w:rsid w:val="003572E5"/>
    <w:rsid w:val="003613B2"/>
    <w:rsid w:val="00361A2B"/>
    <w:rsid w:val="003648AB"/>
    <w:rsid w:val="00364D62"/>
    <w:rsid w:val="003651B4"/>
    <w:rsid w:val="0036642C"/>
    <w:rsid w:val="00387A23"/>
    <w:rsid w:val="00391347"/>
    <w:rsid w:val="00391D4D"/>
    <w:rsid w:val="0039376B"/>
    <w:rsid w:val="00394D50"/>
    <w:rsid w:val="003951F5"/>
    <w:rsid w:val="003A2298"/>
    <w:rsid w:val="003B1928"/>
    <w:rsid w:val="003B50B7"/>
    <w:rsid w:val="003B738A"/>
    <w:rsid w:val="003C2FBD"/>
    <w:rsid w:val="003C309E"/>
    <w:rsid w:val="003C4F6D"/>
    <w:rsid w:val="003C7C8F"/>
    <w:rsid w:val="003D2B69"/>
    <w:rsid w:val="003D3CCB"/>
    <w:rsid w:val="003D3E43"/>
    <w:rsid w:val="003D403F"/>
    <w:rsid w:val="003D55E2"/>
    <w:rsid w:val="003D7032"/>
    <w:rsid w:val="003E13D7"/>
    <w:rsid w:val="003E3A3C"/>
    <w:rsid w:val="003F0BAB"/>
    <w:rsid w:val="003F2C67"/>
    <w:rsid w:val="003F55D5"/>
    <w:rsid w:val="003F6F18"/>
    <w:rsid w:val="00403D67"/>
    <w:rsid w:val="00405278"/>
    <w:rsid w:val="00406F4A"/>
    <w:rsid w:val="0041360B"/>
    <w:rsid w:val="00417337"/>
    <w:rsid w:val="00417982"/>
    <w:rsid w:val="00424E36"/>
    <w:rsid w:val="00425F9F"/>
    <w:rsid w:val="00426A53"/>
    <w:rsid w:val="00432BA1"/>
    <w:rsid w:val="00435631"/>
    <w:rsid w:val="00440E79"/>
    <w:rsid w:val="004421EE"/>
    <w:rsid w:val="00443580"/>
    <w:rsid w:val="004457A9"/>
    <w:rsid w:val="004530A7"/>
    <w:rsid w:val="0045712D"/>
    <w:rsid w:val="004579A4"/>
    <w:rsid w:val="0046070D"/>
    <w:rsid w:val="0046687F"/>
    <w:rsid w:val="00472A01"/>
    <w:rsid w:val="004761D8"/>
    <w:rsid w:val="00493859"/>
    <w:rsid w:val="00497D0B"/>
    <w:rsid w:val="004A301B"/>
    <w:rsid w:val="004A59E3"/>
    <w:rsid w:val="004B3BEA"/>
    <w:rsid w:val="004B5BAE"/>
    <w:rsid w:val="004C1DFA"/>
    <w:rsid w:val="004C32E2"/>
    <w:rsid w:val="004C35C8"/>
    <w:rsid w:val="004C4141"/>
    <w:rsid w:val="004C6E5F"/>
    <w:rsid w:val="004C7956"/>
    <w:rsid w:val="004D2617"/>
    <w:rsid w:val="004D4B28"/>
    <w:rsid w:val="004E2E71"/>
    <w:rsid w:val="004E643E"/>
    <w:rsid w:val="004E7EC9"/>
    <w:rsid w:val="004F5F68"/>
    <w:rsid w:val="004F7995"/>
    <w:rsid w:val="00504131"/>
    <w:rsid w:val="0051490E"/>
    <w:rsid w:val="00514F12"/>
    <w:rsid w:val="00521F32"/>
    <w:rsid w:val="005252D2"/>
    <w:rsid w:val="005272A9"/>
    <w:rsid w:val="005348BF"/>
    <w:rsid w:val="0054080B"/>
    <w:rsid w:val="005453B9"/>
    <w:rsid w:val="0054729B"/>
    <w:rsid w:val="0055715C"/>
    <w:rsid w:val="0056235C"/>
    <w:rsid w:val="00564B3D"/>
    <w:rsid w:val="00565B17"/>
    <w:rsid w:val="005679C4"/>
    <w:rsid w:val="00573B4D"/>
    <w:rsid w:val="00575F53"/>
    <w:rsid w:val="0057605F"/>
    <w:rsid w:val="005830B5"/>
    <w:rsid w:val="005866A9"/>
    <w:rsid w:val="00587B5A"/>
    <w:rsid w:val="005904F6"/>
    <w:rsid w:val="00593E88"/>
    <w:rsid w:val="00597DBF"/>
    <w:rsid w:val="005A06A7"/>
    <w:rsid w:val="005A393B"/>
    <w:rsid w:val="005A4DF4"/>
    <w:rsid w:val="005A68BB"/>
    <w:rsid w:val="005A777F"/>
    <w:rsid w:val="005B6226"/>
    <w:rsid w:val="005C0C54"/>
    <w:rsid w:val="005C1805"/>
    <w:rsid w:val="005D33FD"/>
    <w:rsid w:val="005D7FB7"/>
    <w:rsid w:val="005F242E"/>
    <w:rsid w:val="005F27DD"/>
    <w:rsid w:val="005F3058"/>
    <w:rsid w:val="005F77A2"/>
    <w:rsid w:val="00600371"/>
    <w:rsid w:val="00605206"/>
    <w:rsid w:val="006126D5"/>
    <w:rsid w:val="00614E3D"/>
    <w:rsid w:val="006164CB"/>
    <w:rsid w:val="00620E37"/>
    <w:rsid w:val="00621D18"/>
    <w:rsid w:val="00622B46"/>
    <w:rsid w:val="00624721"/>
    <w:rsid w:val="006301DE"/>
    <w:rsid w:val="00630B90"/>
    <w:rsid w:val="00630C20"/>
    <w:rsid w:val="00647694"/>
    <w:rsid w:val="00655120"/>
    <w:rsid w:val="00656373"/>
    <w:rsid w:val="006565E9"/>
    <w:rsid w:val="006604CE"/>
    <w:rsid w:val="006753A3"/>
    <w:rsid w:val="006768DD"/>
    <w:rsid w:val="006838D9"/>
    <w:rsid w:val="00685BA9"/>
    <w:rsid w:val="00685E38"/>
    <w:rsid w:val="00691F94"/>
    <w:rsid w:val="006956B7"/>
    <w:rsid w:val="00696B10"/>
    <w:rsid w:val="00697909"/>
    <w:rsid w:val="006A0D93"/>
    <w:rsid w:val="006A7913"/>
    <w:rsid w:val="006B36BA"/>
    <w:rsid w:val="006B6986"/>
    <w:rsid w:val="006C3058"/>
    <w:rsid w:val="006C53CC"/>
    <w:rsid w:val="006C6E80"/>
    <w:rsid w:val="006D0A5E"/>
    <w:rsid w:val="006D4724"/>
    <w:rsid w:val="006D6FBD"/>
    <w:rsid w:val="006E7996"/>
    <w:rsid w:val="006E7C7A"/>
    <w:rsid w:val="006F09D2"/>
    <w:rsid w:val="006F4DE0"/>
    <w:rsid w:val="006F6292"/>
    <w:rsid w:val="006F7D0E"/>
    <w:rsid w:val="00706977"/>
    <w:rsid w:val="00706DCD"/>
    <w:rsid w:val="00711A13"/>
    <w:rsid w:val="0071233E"/>
    <w:rsid w:val="00712699"/>
    <w:rsid w:val="007132C8"/>
    <w:rsid w:val="007230F4"/>
    <w:rsid w:val="0072616A"/>
    <w:rsid w:val="007278C4"/>
    <w:rsid w:val="00727E8A"/>
    <w:rsid w:val="00733D12"/>
    <w:rsid w:val="00745730"/>
    <w:rsid w:val="00745CC6"/>
    <w:rsid w:val="00745CEC"/>
    <w:rsid w:val="00753282"/>
    <w:rsid w:val="00754454"/>
    <w:rsid w:val="00755F79"/>
    <w:rsid w:val="00756C2F"/>
    <w:rsid w:val="00757DFD"/>
    <w:rsid w:val="00761B05"/>
    <w:rsid w:val="00762842"/>
    <w:rsid w:val="00763671"/>
    <w:rsid w:val="00774258"/>
    <w:rsid w:val="00775588"/>
    <w:rsid w:val="00784AB7"/>
    <w:rsid w:val="007859E5"/>
    <w:rsid w:val="007906C0"/>
    <w:rsid w:val="007A0885"/>
    <w:rsid w:val="007A1CEB"/>
    <w:rsid w:val="007A235D"/>
    <w:rsid w:val="007A52A9"/>
    <w:rsid w:val="007A5D8A"/>
    <w:rsid w:val="007A6743"/>
    <w:rsid w:val="007A74FE"/>
    <w:rsid w:val="007B7BD3"/>
    <w:rsid w:val="007C15A2"/>
    <w:rsid w:val="007C307C"/>
    <w:rsid w:val="007C3E15"/>
    <w:rsid w:val="007C5D56"/>
    <w:rsid w:val="007D014A"/>
    <w:rsid w:val="007D434F"/>
    <w:rsid w:val="007E3288"/>
    <w:rsid w:val="007E3BC8"/>
    <w:rsid w:val="007E5983"/>
    <w:rsid w:val="007F29FE"/>
    <w:rsid w:val="007F3009"/>
    <w:rsid w:val="007F3FB6"/>
    <w:rsid w:val="007F5335"/>
    <w:rsid w:val="007F6E42"/>
    <w:rsid w:val="00802AED"/>
    <w:rsid w:val="00803AB4"/>
    <w:rsid w:val="00812958"/>
    <w:rsid w:val="00814D1C"/>
    <w:rsid w:val="00816051"/>
    <w:rsid w:val="00822A70"/>
    <w:rsid w:val="00823426"/>
    <w:rsid w:val="008328D9"/>
    <w:rsid w:val="008345D2"/>
    <w:rsid w:val="00843222"/>
    <w:rsid w:val="0084418F"/>
    <w:rsid w:val="00846E9B"/>
    <w:rsid w:val="008503DA"/>
    <w:rsid w:val="00853D3F"/>
    <w:rsid w:val="008543B0"/>
    <w:rsid w:val="00854723"/>
    <w:rsid w:val="00856AB1"/>
    <w:rsid w:val="0086007D"/>
    <w:rsid w:val="00866E96"/>
    <w:rsid w:val="00870225"/>
    <w:rsid w:val="00870871"/>
    <w:rsid w:val="0087293F"/>
    <w:rsid w:val="008759F4"/>
    <w:rsid w:val="00876496"/>
    <w:rsid w:val="00880A35"/>
    <w:rsid w:val="00882BB6"/>
    <w:rsid w:val="00891796"/>
    <w:rsid w:val="00892F49"/>
    <w:rsid w:val="00897F2B"/>
    <w:rsid w:val="008A1B0C"/>
    <w:rsid w:val="008A1D99"/>
    <w:rsid w:val="008A3F84"/>
    <w:rsid w:val="008A592D"/>
    <w:rsid w:val="008A5F2D"/>
    <w:rsid w:val="008B0714"/>
    <w:rsid w:val="008B0A39"/>
    <w:rsid w:val="008B42B8"/>
    <w:rsid w:val="008B54BA"/>
    <w:rsid w:val="008B708B"/>
    <w:rsid w:val="008B7613"/>
    <w:rsid w:val="008C0039"/>
    <w:rsid w:val="008C32E4"/>
    <w:rsid w:val="008C40EC"/>
    <w:rsid w:val="008D24BC"/>
    <w:rsid w:val="008D5370"/>
    <w:rsid w:val="008D7D6A"/>
    <w:rsid w:val="008E28F0"/>
    <w:rsid w:val="008E43CF"/>
    <w:rsid w:val="008E58CC"/>
    <w:rsid w:val="008E7EB0"/>
    <w:rsid w:val="008F0222"/>
    <w:rsid w:val="008F0B22"/>
    <w:rsid w:val="008F36E6"/>
    <w:rsid w:val="008F4313"/>
    <w:rsid w:val="008F5567"/>
    <w:rsid w:val="00903E42"/>
    <w:rsid w:val="00911710"/>
    <w:rsid w:val="0091294A"/>
    <w:rsid w:val="00913EC7"/>
    <w:rsid w:val="009142B8"/>
    <w:rsid w:val="00916AE3"/>
    <w:rsid w:val="00930F2A"/>
    <w:rsid w:val="00936437"/>
    <w:rsid w:val="00937FAD"/>
    <w:rsid w:val="009401F2"/>
    <w:rsid w:val="00940A38"/>
    <w:rsid w:val="00941A2D"/>
    <w:rsid w:val="0094272D"/>
    <w:rsid w:val="00944F28"/>
    <w:rsid w:val="0094636F"/>
    <w:rsid w:val="00951A86"/>
    <w:rsid w:val="009529CE"/>
    <w:rsid w:val="00954A40"/>
    <w:rsid w:val="009573F6"/>
    <w:rsid w:val="00957EF3"/>
    <w:rsid w:val="0096015D"/>
    <w:rsid w:val="0096185F"/>
    <w:rsid w:val="00965E3D"/>
    <w:rsid w:val="00966FE4"/>
    <w:rsid w:val="00967859"/>
    <w:rsid w:val="00967CA9"/>
    <w:rsid w:val="00967EF4"/>
    <w:rsid w:val="00972C32"/>
    <w:rsid w:val="00973541"/>
    <w:rsid w:val="00973645"/>
    <w:rsid w:val="00975C64"/>
    <w:rsid w:val="00977808"/>
    <w:rsid w:val="00981118"/>
    <w:rsid w:val="0098171A"/>
    <w:rsid w:val="00987CED"/>
    <w:rsid w:val="00993E76"/>
    <w:rsid w:val="009940F2"/>
    <w:rsid w:val="009959EE"/>
    <w:rsid w:val="00995F7D"/>
    <w:rsid w:val="009A04A6"/>
    <w:rsid w:val="009A2231"/>
    <w:rsid w:val="009A49F5"/>
    <w:rsid w:val="009B472B"/>
    <w:rsid w:val="009C23E4"/>
    <w:rsid w:val="009C4A6C"/>
    <w:rsid w:val="009C5149"/>
    <w:rsid w:val="009C6D35"/>
    <w:rsid w:val="009D1D25"/>
    <w:rsid w:val="009D28C4"/>
    <w:rsid w:val="009D53B7"/>
    <w:rsid w:val="009D6AE1"/>
    <w:rsid w:val="009D7AC3"/>
    <w:rsid w:val="009E3392"/>
    <w:rsid w:val="009E5484"/>
    <w:rsid w:val="009E6A10"/>
    <w:rsid w:val="009E7509"/>
    <w:rsid w:val="009F0BB1"/>
    <w:rsid w:val="009F0FD8"/>
    <w:rsid w:val="009F651D"/>
    <w:rsid w:val="009F7CF3"/>
    <w:rsid w:val="00A016AB"/>
    <w:rsid w:val="00A0197D"/>
    <w:rsid w:val="00A0216E"/>
    <w:rsid w:val="00A03052"/>
    <w:rsid w:val="00A03922"/>
    <w:rsid w:val="00A03DE5"/>
    <w:rsid w:val="00A0440A"/>
    <w:rsid w:val="00A06FC0"/>
    <w:rsid w:val="00A12EFA"/>
    <w:rsid w:val="00A22797"/>
    <w:rsid w:val="00A232F9"/>
    <w:rsid w:val="00A24544"/>
    <w:rsid w:val="00A32E73"/>
    <w:rsid w:val="00A41159"/>
    <w:rsid w:val="00A45960"/>
    <w:rsid w:val="00A468DD"/>
    <w:rsid w:val="00A472FF"/>
    <w:rsid w:val="00A52559"/>
    <w:rsid w:val="00A54C8E"/>
    <w:rsid w:val="00A62F58"/>
    <w:rsid w:val="00A631CF"/>
    <w:rsid w:val="00A71ECD"/>
    <w:rsid w:val="00A74F42"/>
    <w:rsid w:val="00A757F9"/>
    <w:rsid w:val="00A842DB"/>
    <w:rsid w:val="00A84CAB"/>
    <w:rsid w:val="00A934B0"/>
    <w:rsid w:val="00AA250B"/>
    <w:rsid w:val="00AA5CEE"/>
    <w:rsid w:val="00AA7A81"/>
    <w:rsid w:val="00AA7BC8"/>
    <w:rsid w:val="00AB3008"/>
    <w:rsid w:val="00AB7985"/>
    <w:rsid w:val="00AC0073"/>
    <w:rsid w:val="00AC4C62"/>
    <w:rsid w:val="00AC53F4"/>
    <w:rsid w:val="00AD103A"/>
    <w:rsid w:val="00AD1444"/>
    <w:rsid w:val="00AD182E"/>
    <w:rsid w:val="00AD1870"/>
    <w:rsid w:val="00AD649E"/>
    <w:rsid w:val="00AE0E9F"/>
    <w:rsid w:val="00AE4DC6"/>
    <w:rsid w:val="00AE7562"/>
    <w:rsid w:val="00AF1149"/>
    <w:rsid w:val="00AF456D"/>
    <w:rsid w:val="00B02A07"/>
    <w:rsid w:val="00B057A1"/>
    <w:rsid w:val="00B11FBE"/>
    <w:rsid w:val="00B1209F"/>
    <w:rsid w:val="00B170DF"/>
    <w:rsid w:val="00B300F6"/>
    <w:rsid w:val="00B30B0C"/>
    <w:rsid w:val="00B34962"/>
    <w:rsid w:val="00B41DA4"/>
    <w:rsid w:val="00B42DDB"/>
    <w:rsid w:val="00B42F54"/>
    <w:rsid w:val="00B514A8"/>
    <w:rsid w:val="00B55140"/>
    <w:rsid w:val="00B55524"/>
    <w:rsid w:val="00B55789"/>
    <w:rsid w:val="00B55CC0"/>
    <w:rsid w:val="00B606D3"/>
    <w:rsid w:val="00B615B1"/>
    <w:rsid w:val="00B65485"/>
    <w:rsid w:val="00B7078B"/>
    <w:rsid w:val="00B72754"/>
    <w:rsid w:val="00B731E4"/>
    <w:rsid w:val="00B765DC"/>
    <w:rsid w:val="00B827F0"/>
    <w:rsid w:val="00B82B94"/>
    <w:rsid w:val="00B84CC9"/>
    <w:rsid w:val="00B857A6"/>
    <w:rsid w:val="00B85F72"/>
    <w:rsid w:val="00B868A9"/>
    <w:rsid w:val="00B90234"/>
    <w:rsid w:val="00B93F3A"/>
    <w:rsid w:val="00BA0BB9"/>
    <w:rsid w:val="00BA300D"/>
    <w:rsid w:val="00BA6C09"/>
    <w:rsid w:val="00BA7BF7"/>
    <w:rsid w:val="00BB012B"/>
    <w:rsid w:val="00BC2DB2"/>
    <w:rsid w:val="00BC529A"/>
    <w:rsid w:val="00BC72C7"/>
    <w:rsid w:val="00BC79CE"/>
    <w:rsid w:val="00BD022A"/>
    <w:rsid w:val="00BD1093"/>
    <w:rsid w:val="00BD75FA"/>
    <w:rsid w:val="00BE3EA4"/>
    <w:rsid w:val="00BE401C"/>
    <w:rsid w:val="00BE48E8"/>
    <w:rsid w:val="00BE6684"/>
    <w:rsid w:val="00BF2784"/>
    <w:rsid w:val="00BF29EB"/>
    <w:rsid w:val="00BF2AAE"/>
    <w:rsid w:val="00BF3A5A"/>
    <w:rsid w:val="00BF558E"/>
    <w:rsid w:val="00C0513A"/>
    <w:rsid w:val="00C0542C"/>
    <w:rsid w:val="00C1173E"/>
    <w:rsid w:val="00C11AE7"/>
    <w:rsid w:val="00C11F1F"/>
    <w:rsid w:val="00C122FD"/>
    <w:rsid w:val="00C12871"/>
    <w:rsid w:val="00C158D6"/>
    <w:rsid w:val="00C253AE"/>
    <w:rsid w:val="00C26AD4"/>
    <w:rsid w:val="00C302F4"/>
    <w:rsid w:val="00C3201C"/>
    <w:rsid w:val="00C32157"/>
    <w:rsid w:val="00C327D4"/>
    <w:rsid w:val="00C3441E"/>
    <w:rsid w:val="00C34DFC"/>
    <w:rsid w:val="00C43247"/>
    <w:rsid w:val="00C452B1"/>
    <w:rsid w:val="00C47B4A"/>
    <w:rsid w:val="00C5376D"/>
    <w:rsid w:val="00C540DE"/>
    <w:rsid w:val="00C56D16"/>
    <w:rsid w:val="00C6082C"/>
    <w:rsid w:val="00C63540"/>
    <w:rsid w:val="00C65CED"/>
    <w:rsid w:val="00C65E44"/>
    <w:rsid w:val="00C66B5B"/>
    <w:rsid w:val="00C6786D"/>
    <w:rsid w:val="00C84BBC"/>
    <w:rsid w:val="00C877C9"/>
    <w:rsid w:val="00C901BD"/>
    <w:rsid w:val="00C94CBD"/>
    <w:rsid w:val="00C96DBB"/>
    <w:rsid w:val="00C97DB5"/>
    <w:rsid w:val="00CA21CC"/>
    <w:rsid w:val="00CA2543"/>
    <w:rsid w:val="00CA2C5F"/>
    <w:rsid w:val="00CA5498"/>
    <w:rsid w:val="00CA5CCB"/>
    <w:rsid w:val="00CA7649"/>
    <w:rsid w:val="00CB0B49"/>
    <w:rsid w:val="00CB3367"/>
    <w:rsid w:val="00CB7A7B"/>
    <w:rsid w:val="00CC2B09"/>
    <w:rsid w:val="00CC2E32"/>
    <w:rsid w:val="00CC43B0"/>
    <w:rsid w:val="00CC5C3F"/>
    <w:rsid w:val="00CD162B"/>
    <w:rsid w:val="00CE40A5"/>
    <w:rsid w:val="00CE55B3"/>
    <w:rsid w:val="00CE77BC"/>
    <w:rsid w:val="00CF1EC7"/>
    <w:rsid w:val="00CF3870"/>
    <w:rsid w:val="00CF588A"/>
    <w:rsid w:val="00D01F75"/>
    <w:rsid w:val="00D10DE9"/>
    <w:rsid w:val="00D15636"/>
    <w:rsid w:val="00D25545"/>
    <w:rsid w:val="00D31FED"/>
    <w:rsid w:val="00D453C6"/>
    <w:rsid w:val="00D4550D"/>
    <w:rsid w:val="00D50BCD"/>
    <w:rsid w:val="00D54953"/>
    <w:rsid w:val="00D5658E"/>
    <w:rsid w:val="00D56B36"/>
    <w:rsid w:val="00D570F0"/>
    <w:rsid w:val="00D60867"/>
    <w:rsid w:val="00D6365B"/>
    <w:rsid w:val="00D64697"/>
    <w:rsid w:val="00D72633"/>
    <w:rsid w:val="00D73C01"/>
    <w:rsid w:val="00D76FA3"/>
    <w:rsid w:val="00D82DBF"/>
    <w:rsid w:val="00D87198"/>
    <w:rsid w:val="00D95C9B"/>
    <w:rsid w:val="00DA043D"/>
    <w:rsid w:val="00DB2BE6"/>
    <w:rsid w:val="00DB75E4"/>
    <w:rsid w:val="00DC225A"/>
    <w:rsid w:val="00DC7252"/>
    <w:rsid w:val="00DC75A2"/>
    <w:rsid w:val="00DC782C"/>
    <w:rsid w:val="00DD77E5"/>
    <w:rsid w:val="00DE54A0"/>
    <w:rsid w:val="00E026C6"/>
    <w:rsid w:val="00E1053C"/>
    <w:rsid w:val="00E145B4"/>
    <w:rsid w:val="00E15925"/>
    <w:rsid w:val="00E21E20"/>
    <w:rsid w:val="00E21E30"/>
    <w:rsid w:val="00E23417"/>
    <w:rsid w:val="00E27EE7"/>
    <w:rsid w:val="00E3038B"/>
    <w:rsid w:val="00E30C3D"/>
    <w:rsid w:val="00E34C65"/>
    <w:rsid w:val="00E3536D"/>
    <w:rsid w:val="00E376D9"/>
    <w:rsid w:val="00E40EBF"/>
    <w:rsid w:val="00E41FA6"/>
    <w:rsid w:val="00E43D00"/>
    <w:rsid w:val="00E46822"/>
    <w:rsid w:val="00E500BE"/>
    <w:rsid w:val="00E54837"/>
    <w:rsid w:val="00E5712A"/>
    <w:rsid w:val="00E61ED6"/>
    <w:rsid w:val="00E62058"/>
    <w:rsid w:val="00E65089"/>
    <w:rsid w:val="00E6583F"/>
    <w:rsid w:val="00E66A48"/>
    <w:rsid w:val="00E70E01"/>
    <w:rsid w:val="00E71C2E"/>
    <w:rsid w:val="00E74BA1"/>
    <w:rsid w:val="00E76802"/>
    <w:rsid w:val="00E83031"/>
    <w:rsid w:val="00E83AD3"/>
    <w:rsid w:val="00E867F5"/>
    <w:rsid w:val="00E91F08"/>
    <w:rsid w:val="00E95371"/>
    <w:rsid w:val="00E959C6"/>
    <w:rsid w:val="00EA0F2C"/>
    <w:rsid w:val="00EA5121"/>
    <w:rsid w:val="00EB04DF"/>
    <w:rsid w:val="00EB0F69"/>
    <w:rsid w:val="00EB2D5D"/>
    <w:rsid w:val="00EB5EB9"/>
    <w:rsid w:val="00EB7260"/>
    <w:rsid w:val="00EC1F7F"/>
    <w:rsid w:val="00EC331A"/>
    <w:rsid w:val="00EC6A3F"/>
    <w:rsid w:val="00ED4788"/>
    <w:rsid w:val="00ED4E27"/>
    <w:rsid w:val="00ED5450"/>
    <w:rsid w:val="00EE35C4"/>
    <w:rsid w:val="00EE4AD1"/>
    <w:rsid w:val="00EF58D7"/>
    <w:rsid w:val="00F07C35"/>
    <w:rsid w:val="00F1579C"/>
    <w:rsid w:val="00F17053"/>
    <w:rsid w:val="00F1752A"/>
    <w:rsid w:val="00F17D78"/>
    <w:rsid w:val="00F21615"/>
    <w:rsid w:val="00F269FC"/>
    <w:rsid w:val="00F30D23"/>
    <w:rsid w:val="00F3745F"/>
    <w:rsid w:val="00F375B5"/>
    <w:rsid w:val="00F4409F"/>
    <w:rsid w:val="00F45E39"/>
    <w:rsid w:val="00F4773B"/>
    <w:rsid w:val="00F52FD5"/>
    <w:rsid w:val="00F55564"/>
    <w:rsid w:val="00F57C30"/>
    <w:rsid w:val="00F71B28"/>
    <w:rsid w:val="00F82536"/>
    <w:rsid w:val="00F82B04"/>
    <w:rsid w:val="00F82F19"/>
    <w:rsid w:val="00F85A06"/>
    <w:rsid w:val="00F85B2A"/>
    <w:rsid w:val="00F860C6"/>
    <w:rsid w:val="00F93548"/>
    <w:rsid w:val="00FA13B2"/>
    <w:rsid w:val="00FA23C5"/>
    <w:rsid w:val="00FA5EDE"/>
    <w:rsid w:val="00FA6C38"/>
    <w:rsid w:val="00FB06CA"/>
    <w:rsid w:val="00FC05A8"/>
    <w:rsid w:val="00FC4A0B"/>
    <w:rsid w:val="00FD01D6"/>
    <w:rsid w:val="00FD44F1"/>
    <w:rsid w:val="00FD4C3E"/>
    <w:rsid w:val="00FE14D2"/>
    <w:rsid w:val="00FE31F1"/>
    <w:rsid w:val="00FE5D34"/>
    <w:rsid w:val="00FF3D46"/>
    <w:rsid w:val="00FF4B17"/>
    <w:rsid w:val="00FF6B5D"/>
    <w:rsid w:val="027C38B1"/>
    <w:rsid w:val="04BF8003"/>
    <w:rsid w:val="0E407923"/>
    <w:rsid w:val="1133F08D"/>
    <w:rsid w:val="122F0893"/>
    <w:rsid w:val="1263EF52"/>
    <w:rsid w:val="163262AB"/>
    <w:rsid w:val="18E7DF25"/>
    <w:rsid w:val="19098B85"/>
    <w:rsid w:val="1C1F7FE7"/>
    <w:rsid w:val="1D6342EA"/>
    <w:rsid w:val="1E6B4B3C"/>
    <w:rsid w:val="1F5720A9"/>
    <w:rsid w:val="20CD07E4"/>
    <w:rsid w:val="21751552"/>
    <w:rsid w:val="251ABB6C"/>
    <w:rsid w:val="25CEE630"/>
    <w:rsid w:val="263A761A"/>
    <w:rsid w:val="2653E678"/>
    <w:rsid w:val="28A9F0A5"/>
    <w:rsid w:val="28C3B07A"/>
    <w:rsid w:val="291AB536"/>
    <w:rsid w:val="2A2811B0"/>
    <w:rsid w:val="2BC3E211"/>
    <w:rsid w:val="30E32BAE"/>
    <w:rsid w:val="3174B051"/>
    <w:rsid w:val="32516A63"/>
    <w:rsid w:val="331080B2"/>
    <w:rsid w:val="3BC06C54"/>
    <w:rsid w:val="3CE1394C"/>
    <w:rsid w:val="3E7D09AD"/>
    <w:rsid w:val="4130718A"/>
    <w:rsid w:val="434B770F"/>
    <w:rsid w:val="454E263D"/>
    <w:rsid w:val="49EB7E63"/>
    <w:rsid w:val="4B223F0C"/>
    <w:rsid w:val="4B874EC4"/>
    <w:rsid w:val="503CA057"/>
    <w:rsid w:val="5828D4E6"/>
    <w:rsid w:val="58D1ABA2"/>
    <w:rsid w:val="59D8C9E3"/>
    <w:rsid w:val="5BCB78B2"/>
    <w:rsid w:val="5F6750FD"/>
    <w:rsid w:val="60789F56"/>
    <w:rsid w:val="64E26E35"/>
    <w:rsid w:val="66A93F91"/>
    <w:rsid w:val="681E091B"/>
    <w:rsid w:val="68A2004E"/>
    <w:rsid w:val="6AD440FD"/>
    <w:rsid w:val="6BA13914"/>
    <w:rsid w:val="6C899C04"/>
    <w:rsid w:val="6C965CCD"/>
    <w:rsid w:val="6EB45176"/>
    <w:rsid w:val="719FA894"/>
    <w:rsid w:val="7494ADE9"/>
    <w:rsid w:val="7ACC50BF"/>
    <w:rsid w:val="7E226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02202"/>
  <w15:chartTrackingRefBased/>
  <w15:docId w15:val="{58B2CBB5-46B9-4558-895B-CF4DE5773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BB6"/>
  </w:style>
  <w:style w:type="paragraph" w:styleId="Heading3">
    <w:name w:val="heading 3"/>
    <w:basedOn w:val="Normal"/>
    <w:next w:val="Normal"/>
    <w:link w:val="Heading3Char"/>
    <w:qFormat/>
    <w:rsid w:val="00967EF4"/>
    <w:pPr>
      <w:keepNext/>
      <w:spacing w:before="240" w:after="120" w:line="280" w:lineRule="exact"/>
      <w:ind w:left="720" w:hanging="720"/>
      <w:outlineLvl w:val="2"/>
    </w:pPr>
    <w:rPr>
      <w:rFonts w:ascii="Arial" w:eastAsia="Times New Roman" w:hAnsi="Arial" w:cs="Courier New"/>
      <w:b/>
      <w:iCs/>
      <w:color w:val="000000"/>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57EF3"/>
    <w:pPr>
      <w:spacing w:after="0" w:line="240" w:lineRule="auto"/>
      <w:ind w:left="720"/>
      <w:contextualSpacing/>
    </w:pPr>
    <w:rPr>
      <w:rFonts w:ascii="Cambria" w:eastAsia="Times New Roman" w:hAnsi="Cambria" w:cs="Times New Roman"/>
      <w:sz w:val="20"/>
      <w:szCs w:val="20"/>
      <w:lang w:val="en-AU"/>
    </w:rPr>
  </w:style>
  <w:style w:type="character" w:customStyle="1" w:styleId="ListParagraphChar">
    <w:name w:val="List Paragraph Char"/>
    <w:link w:val="ListParagraph"/>
    <w:uiPriority w:val="34"/>
    <w:locked/>
    <w:rsid w:val="00957EF3"/>
    <w:rPr>
      <w:rFonts w:ascii="Cambria" w:eastAsia="Times New Roman" w:hAnsi="Cambria" w:cs="Times New Roman"/>
      <w:sz w:val="20"/>
      <w:szCs w:val="20"/>
      <w:lang w:val="en-AU"/>
    </w:rPr>
  </w:style>
  <w:style w:type="paragraph" w:styleId="BalloonText">
    <w:name w:val="Balloon Text"/>
    <w:basedOn w:val="Normal"/>
    <w:link w:val="BalloonTextChar"/>
    <w:uiPriority w:val="99"/>
    <w:semiHidden/>
    <w:unhideWhenUsed/>
    <w:rsid w:val="00957E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EF3"/>
    <w:rPr>
      <w:rFonts w:ascii="Segoe UI" w:hAnsi="Segoe UI" w:cs="Segoe UI"/>
      <w:sz w:val="18"/>
      <w:szCs w:val="18"/>
    </w:rPr>
  </w:style>
  <w:style w:type="paragraph" w:styleId="Header">
    <w:name w:val="header"/>
    <w:basedOn w:val="Normal"/>
    <w:link w:val="HeaderChar"/>
    <w:uiPriority w:val="99"/>
    <w:unhideWhenUsed/>
    <w:rsid w:val="00394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D50"/>
  </w:style>
  <w:style w:type="paragraph" w:styleId="Footer">
    <w:name w:val="footer"/>
    <w:basedOn w:val="Normal"/>
    <w:link w:val="FooterChar"/>
    <w:uiPriority w:val="99"/>
    <w:unhideWhenUsed/>
    <w:rsid w:val="00394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D50"/>
  </w:style>
  <w:style w:type="character" w:styleId="Hyperlink">
    <w:name w:val="Hyperlink"/>
    <w:rsid w:val="00F52FD5"/>
    <w:rPr>
      <w:color w:val="0000FF"/>
      <w:u w:val="single"/>
    </w:rPr>
  </w:style>
  <w:style w:type="character" w:styleId="CommentReference">
    <w:name w:val="annotation reference"/>
    <w:rsid w:val="00F52FD5"/>
    <w:rPr>
      <w:sz w:val="16"/>
      <w:szCs w:val="16"/>
    </w:rPr>
  </w:style>
  <w:style w:type="paragraph" w:styleId="CommentText">
    <w:name w:val="annotation text"/>
    <w:basedOn w:val="Normal"/>
    <w:link w:val="CommentTextChar"/>
    <w:uiPriority w:val="99"/>
    <w:rsid w:val="00F52FD5"/>
    <w:pPr>
      <w:spacing w:after="240" w:line="280" w:lineRule="exact"/>
    </w:pPr>
    <w:rPr>
      <w:rFonts w:ascii="Arial" w:eastAsia="Times New Roman" w:hAnsi="Arial" w:cs="Times New Roman"/>
      <w:sz w:val="20"/>
      <w:szCs w:val="20"/>
      <w:lang w:val="en-AU"/>
    </w:rPr>
  </w:style>
  <w:style w:type="character" w:customStyle="1" w:styleId="CommentTextChar">
    <w:name w:val="Comment Text Char"/>
    <w:basedOn w:val="DefaultParagraphFont"/>
    <w:link w:val="CommentText"/>
    <w:uiPriority w:val="99"/>
    <w:rsid w:val="00F52FD5"/>
    <w:rPr>
      <w:rFonts w:ascii="Arial" w:eastAsia="Times New Roman" w:hAnsi="Arial" w:cs="Times New Roman"/>
      <w:sz w:val="20"/>
      <w:szCs w:val="20"/>
      <w:lang w:val="en-AU"/>
    </w:rPr>
  </w:style>
  <w:style w:type="table" w:styleId="TableGrid">
    <w:name w:val="Table Grid"/>
    <w:basedOn w:val="TableNormal"/>
    <w:rsid w:val="007E3288"/>
    <w:pPr>
      <w:spacing w:after="240" w:line="280" w:lineRule="exact"/>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967EF4"/>
    <w:rPr>
      <w:rFonts w:ascii="Arial" w:eastAsia="Times New Roman" w:hAnsi="Arial" w:cs="Courier New"/>
      <w:b/>
      <w:iCs/>
      <w:color w:val="000000"/>
      <w:szCs w:val="24"/>
      <w:lang w:val="en-AU"/>
    </w:rPr>
  </w:style>
  <w:style w:type="character" w:styleId="FootnoteReference">
    <w:name w:val="footnote reference"/>
    <w:basedOn w:val="DefaultParagraphFont"/>
    <w:uiPriority w:val="99"/>
    <w:unhideWhenUsed/>
    <w:rsid w:val="00967EF4"/>
    <w:rPr>
      <w:vertAlign w:val="superscript"/>
    </w:rPr>
  </w:style>
  <w:style w:type="paragraph" w:styleId="NormalWeb">
    <w:name w:val="Normal (Web)"/>
    <w:basedOn w:val="Normal"/>
    <w:uiPriority w:val="99"/>
    <w:unhideWhenUsed/>
    <w:rsid w:val="00967EF4"/>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table" w:customStyle="1" w:styleId="TableGrid3">
    <w:name w:val="Table Grid3"/>
    <w:basedOn w:val="TableNormal"/>
    <w:next w:val="TableGrid"/>
    <w:rsid w:val="00B82B94"/>
    <w:pPr>
      <w:spacing w:after="240" w:line="280" w:lineRule="exact"/>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A6413"/>
    <w:pPr>
      <w:spacing w:after="160" w:line="240" w:lineRule="auto"/>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0A6413"/>
    <w:rPr>
      <w:rFonts w:ascii="Arial" w:eastAsia="Times New Roman" w:hAnsi="Arial" w:cs="Times New Roman"/>
      <w:b/>
      <w:bCs/>
      <w:sz w:val="20"/>
      <w:szCs w:val="20"/>
      <w:lang w:val="en-AU"/>
    </w:rPr>
  </w:style>
  <w:style w:type="character" w:customStyle="1" w:styleId="nowrap">
    <w:name w:val="nowrap"/>
    <w:basedOn w:val="DefaultParagraphFont"/>
    <w:rsid w:val="00814D1C"/>
  </w:style>
  <w:style w:type="paragraph" w:customStyle="1" w:styleId="BodyDLbrochure">
    <w:name w:val="Body_DL brochure"/>
    <w:basedOn w:val="Normal"/>
    <w:link w:val="BodyDLbrochureChar"/>
    <w:qFormat/>
    <w:rsid w:val="00814D1C"/>
    <w:pPr>
      <w:spacing w:before="120" w:after="60" w:line="312" w:lineRule="auto"/>
      <w:jc w:val="both"/>
    </w:pPr>
    <w:rPr>
      <w:rFonts w:ascii="Open Sans" w:eastAsia="Cambria" w:hAnsi="Open Sans" w:cs="Open Sans"/>
      <w:sz w:val="20"/>
      <w:szCs w:val="20"/>
      <w:lang w:val="en-AU"/>
    </w:rPr>
  </w:style>
  <w:style w:type="character" w:customStyle="1" w:styleId="BodyDLbrochureChar">
    <w:name w:val="Body_DL brochure Char"/>
    <w:link w:val="BodyDLbrochure"/>
    <w:rsid w:val="00814D1C"/>
    <w:rPr>
      <w:rFonts w:ascii="Open Sans" w:eastAsia="Cambria" w:hAnsi="Open Sans" w:cs="Open Sans"/>
      <w:sz w:val="20"/>
      <w:szCs w:val="20"/>
      <w:lang w:val="en-AU"/>
    </w:rPr>
  </w:style>
  <w:style w:type="character" w:customStyle="1" w:styleId="element-citation">
    <w:name w:val="element-citation"/>
    <w:basedOn w:val="DefaultParagraphFont"/>
    <w:rsid w:val="00F4409F"/>
  </w:style>
  <w:style w:type="character" w:customStyle="1" w:styleId="ref-journal">
    <w:name w:val="ref-journal"/>
    <w:basedOn w:val="DefaultParagraphFont"/>
    <w:rsid w:val="00F4409F"/>
  </w:style>
  <w:style w:type="character" w:styleId="UnresolvedMention">
    <w:name w:val="Unresolved Mention"/>
    <w:basedOn w:val="DefaultParagraphFont"/>
    <w:uiPriority w:val="99"/>
    <w:semiHidden/>
    <w:unhideWhenUsed/>
    <w:rsid w:val="000F3C90"/>
    <w:rPr>
      <w:color w:val="605E5C"/>
      <w:shd w:val="clear" w:color="auto" w:fill="E1DFDD"/>
    </w:rPr>
  </w:style>
  <w:style w:type="character" w:styleId="FollowedHyperlink">
    <w:name w:val="FollowedHyperlink"/>
    <w:basedOn w:val="DefaultParagraphFont"/>
    <w:uiPriority w:val="99"/>
    <w:semiHidden/>
    <w:unhideWhenUsed/>
    <w:rsid w:val="000F3C90"/>
    <w:rPr>
      <w:color w:val="954F72" w:themeColor="followedHyperlink"/>
      <w:u w:val="single"/>
    </w:rPr>
  </w:style>
  <w:style w:type="character" w:customStyle="1" w:styleId="apple-tab-span">
    <w:name w:val="apple-tab-span"/>
    <w:basedOn w:val="DefaultParagraphFont"/>
    <w:rsid w:val="002A6D7B"/>
  </w:style>
  <w:style w:type="paragraph" w:styleId="Revision">
    <w:name w:val="Revision"/>
    <w:hidden/>
    <w:uiPriority w:val="99"/>
    <w:semiHidden/>
    <w:rsid w:val="00C65C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emf"/><Relationship Id="rId26" Type="http://schemas.openxmlformats.org/officeDocument/2006/relationships/image" Target="media/image14.png"/><Relationship Id="rId39" Type="http://schemas.openxmlformats.org/officeDocument/2006/relationships/image" Target="media/image27.emf"/><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svg"/><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emf"/><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image" Target="media/image20.emf"/><Relationship Id="rId37" Type="http://schemas.openxmlformats.org/officeDocument/2006/relationships/image" Target="media/image25.svg"/><Relationship Id="rId40" Type="http://schemas.openxmlformats.org/officeDocument/2006/relationships/image" Target="media/image28.png"/><Relationship Id="rId45" Type="http://schemas.openxmlformats.org/officeDocument/2006/relationships/image" Target="media/image33.emf"/><Relationship Id="rId53" Type="http://schemas.openxmlformats.org/officeDocument/2006/relationships/image" Target="media/image41.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emf"/><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emf"/><Relationship Id="rId35" Type="http://schemas.openxmlformats.org/officeDocument/2006/relationships/image" Target="media/image23.svg"/><Relationship Id="rId43" Type="http://schemas.openxmlformats.org/officeDocument/2006/relationships/image" Target="media/image31.svg"/><Relationship Id="rId48" Type="http://schemas.openxmlformats.org/officeDocument/2006/relationships/image" Target="media/image36.svg"/><Relationship Id="rId8" Type="http://schemas.openxmlformats.org/officeDocument/2006/relationships/webSettings" Target="webSettings.xml"/><Relationship Id="rId51" Type="http://schemas.openxmlformats.org/officeDocument/2006/relationships/image" Target="media/image39.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022E70DC8E0B4F9EBC2405D3A14573" ma:contentTypeVersion="4" ma:contentTypeDescription="Create a new document." ma:contentTypeScope="" ma:versionID="071dda08cdbbfccf0d77348b01410973">
  <xsd:schema xmlns:xsd="http://www.w3.org/2001/XMLSchema" xmlns:xs="http://www.w3.org/2001/XMLSchema" xmlns:p="http://schemas.microsoft.com/office/2006/metadata/properties" xmlns:ns2="4e2fe373-ad39-4592-8f84-874e70ec4810" targetNamespace="http://schemas.microsoft.com/office/2006/metadata/properties" ma:root="true" ma:fieldsID="22445a541332dd233389c850d3b80b53" ns2:_="">
    <xsd:import namespace="4e2fe373-ad39-4592-8f84-874e70ec48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fe373-ad39-4592-8f84-874e70ec4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6B412-F4E7-4E6B-9E4E-5DC81C5D07C2}">
  <ds:schemaRefs>
    <ds:schemaRef ds:uri="http://schemas.microsoft.com/sharepoint/v3/contenttype/forms"/>
  </ds:schemaRefs>
</ds:datastoreItem>
</file>

<file path=customXml/itemProps2.xml><?xml version="1.0" encoding="utf-8"?>
<ds:datastoreItem xmlns:ds="http://schemas.openxmlformats.org/officeDocument/2006/customXml" ds:itemID="{36A14E04-3687-4116-A1BF-E43FFE5CB7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C86EEE-DEBD-4C1B-9B52-5B43A940A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fe373-ad39-4592-8f84-874e70ec4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610695-CEA8-4A67-8BBB-9B3E3FD26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10175</Words>
  <Characters>57998</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68037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O'Loughlin</dc:creator>
  <cp:keywords/>
  <dc:description/>
  <cp:lastModifiedBy>Rachel O'Loughlin</cp:lastModifiedBy>
  <cp:revision>7</cp:revision>
  <dcterms:created xsi:type="dcterms:W3CDTF">2023-04-18T03:18:00Z</dcterms:created>
  <dcterms:modified xsi:type="dcterms:W3CDTF">2023-07-17T01:53:00Z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http://www.zotero.org/styles/quality-of-life-research</vt:lpwstr>
  </property>
  <property fmtid="{D5CDD505-2E9C-101B-9397-08002B2CF9AE}" pid="19" name="Mendeley Recent Style Name 8_1">
    <vt:lpwstr>Quality of Life Research</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46209e7a-efe5-33fb-8dd5-e06b19823f34</vt:lpwstr>
  </property>
  <property fmtid="{D5CDD505-2E9C-101B-9397-08002B2CF9AE}" pid="24" name="Mendeley Citation Style_1">
    <vt:lpwstr>http://www.zotero.org/styles/american-medical-association</vt:lpwstr>
  </property>
  <property fmtid="{D5CDD505-2E9C-101B-9397-08002B2CF9AE}" pid="25" name="ContentTypeId">
    <vt:lpwstr>0x0101006E022E70DC8E0B4F9EBC2405D3A14573</vt:lpwstr>
  </property>
</Properties>
</file>