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81B57" w14:textId="0DE85D51" w:rsidR="004D3EE8" w:rsidRPr="005A673B" w:rsidRDefault="004D3EE8" w:rsidP="004D3EE8">
      <w:pPr>
        <w:pStyle w:val="1"/>
        <w:spacing w:after="156"/>
        <w:ind w:leftChars="0" w:left="0" w:right="220"/>
        <w:rPr>
          <w:rFonts w:ascii="Times New Roman" w:hAnsi="Times New Roman" w:cs="Times New Roman"/>
        </w:rPr>
      </w:pPr>
      <w:r w:rsidRPr="005A673B">
        <w:rPr>
          <w:rFonts w:ascii="Times New Roman" w:hAnsi="Times New Roman" w:cs="Times New Roman"/>
        </w:rPr>
        <w:t xml:space="preserve">Appendix A </w:t>
      </w:r>
      <w:r w:rsidR="00D3167B" w:rsidRPr="005A673B">
        <w:rPr>
          <w:rFonts w:ascii="Times New Roman" w:hAnsi="Times New Roman" w:cs="Times New Roman"/>
        </w:rPr>
        <w:t>C</w:t>
      </w:r>
      <w:r w:rsidRPr="005A673B">
        <w:rPr>
          <w:rFonts w:ascii="Times New Roman" w:hAnsi="Times New Roman" w:cs="Times New Roman"/>
        </w:rPr>
        <w:t>linical background of each cohort study</w:t>
      </w: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567"/>
        <w:gridCol w:w="1843"/>
        <w:gridCol w:w="2127"/>
        <w:gridCol w:w="2267"/>
        <w:gridCol w:w="2268"/>
        <w:gridCol w:w="2127"/>
      </w:tblGrid>
      <w:tr w:rsidR="005A673B" w:rsidRPr="005A673B" w14:paraId="4CB5DC94" w14:textId="77777777" w:rsidTr="00BC03ED">
        <w:trPr>
          <w:trHeight w:val="263"/>
        </w:trPr>
        <w:tc>
          <w:tcPr>
            <w:tcW w:w="14035" w:type="dxa"/>
            <w:gridSpan w:val="7"/>
            <w:shd w:val="clear" w:color="auto" w:fill="auto"/>
            <w:noWrap/>
          </w:tcPr>
          <w:p w14:paraId="7B0D6A59" w14:textId="3038D999" w:rsidR="002F1081" w:rsidRPr="005A673B" w:rsidRDefault="00D3167B"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T</w:t>
            </w:r>
            <w:r w:rsidRPr="005A673B">
              <w:rPr>
                <w:rFonts w:ascii="Times New Roman" w:eastAsia="DengXian" w:hAnsi="Times New Roman" w:cs="Times New Roman"/>
                <w:kern w:val="0"/>
                <w:sz w:val="18"/>
                <w:szCs w:val="18"/>
              </w:rPr>
              <w:t>able A1 Clinical background of each cohort study</w:t>
            </w:r>
          </w:p>
        </w:tc>
      </w:tr>
      <w:tr w:rsidR="005A673B" w:rsidRPr="005A673B" w14:paraId="28F87941" w14:textId="77777777" w:rsidTr="00BC03ED">
        <w:trPr>
          <w:trHeight w:val="263"/>
        </w:trPr>
        <w:tc>
          <w:tcPr>
            <w:tcW w:w="1836" w:type="dxa"/>
            <w:shd w:val="clear" w:color="auto" w:fill="auto"/>
            <w:noWrap/>
          </w:tcPr>
          <w:p w14:paraId="39CD7E12"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F</w:t>
            </w:r>
            <w:r w:rsidRPr="005A673B">
              <w:rPr>
                <w:rFonts w:ascii="Times New Roman" w:eastAsia="DengXian" w:hAnsi="Times New Roman" w:cs="Times New Roman"/>
                <w:kern w:val="0"/>
                <w:sz w:val="18"/>
                <w:szCs w:val="18"/>
              </w:rPr>
              <w:t>lagship</w:t>
            </w:r>
          </w:p>
        </w:tc>
        <w:tc>
          <w:tcPr>
            <w:tcW w:w="1567" w:type="dxa"/>
            <w:shd w:val="clear" w:color="auto" w:fill="auto"/>
            <w:noWrap/>
          </w:tcPr>
          <w:p w14:paraId="1B6A4B7D"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Mitochondrial Disorder (ND</w:t>
            </w:r>
            <w:r w:rsidRPr="005A673B">
              <w:rPr>
                <w:rFonts w:ascii="Times New Roman" w:eastAsia="DengXian" w:hAnsi="Times New Roman" w:cs="Times New Roman" w:hint="eastAsia"/>
                <w:sz w:val="18"/>
                <w:szCs w:val="18"/>
              </w:rPr>
              <w:t>)</w:t>
            </w:r>
          </w:p>
        </w:tc>
        <w:tc>
          <w:tcPr>
            <w:tcW w:w="1843" w:type="dxa"/>
          </w:tcPr>
          <w:p w14:paraId="57DEB0C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Epileptic Encephalopathy </w:t>
            </w:r>
            <w:r w:rsidRPr="005A673B">
              <w:rPr>
                <w:rFonts w:ascii="Times New Roman" w:eastAsia="DengXian" w:hAnsi="Times New Roman" w:cs="Times New Roman" w:hint="eastAsia"/>
                <w:sz w:val="18"/>
                <w:szCs w:val="18"/>
              </w:rPr>
              <w:t>（</w:t>
            </w:r>
            <w:r w:rsidRPr="005A673B">
              <w:rPr>
                <w:rFonts w:ascii="Times New Roman" w:eastAsia="DengXian" w:hAnsi="Times New Roman" w:cs="Times New Roman" w:hint="eastAsia"/>
                <w:sz w:val="18"/>
                <w:szCs w:val="18"/>
              </w:rPr>
              <w:t>N</w:t>
            </w:r>
            <w:r w:rsidRPr="005A673B">
              <w:rPr>
                <w:rFonts w:ascii="Times New Roman" w:eastAsia="DengXian" w:hAnsi="Times New Roman" w:cs="Times New Roman"/>
                <w:sz w:val="18"/>
                <w:szCs w:val="18"/>
              </w:rPr>
              <w:t>D</w:t>
            </w:r>
            <w:r w:rsidRPr="005A673B">
              <w:rPr>
                <w:rFonts w:ascii="Times New Roman" w:eastAsia="DengXian" w:hAnsi="Times New Roman" w:cs="Times New Roman" w:hint="eastAsia"/>
                <w:sz w:val="18"/>
                <w:szCs w:val="18"/>
              </w:rPr>
              <w:t>）</w:t>
            </w:r>
          </w:p>
        </w:tc>
        <w:tc>
          <w:tcPr>
            <w:tcW w:w="2127" w:type="dxa"/>
          </w:tcPr>
          <w:p w14:paraId="1531CA19"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Brain Malformation </w:t>
            </w:r>
            <w:r w:rsidRPr="005A673B">
              <w:rPr>
                <w:rFonts w:ascii="Times New Roman" w:eastAsia="DengXian" w:hAnsi="Times New Roman" w:cs="Times New Roman" w:hint="eastAsia"/>
                <w:sz w:val="18"/>
                <w:szCs w:val="18"/>
              </w:rPr>
              <w:t>（</w:t>
            </w:r>
            <w:r w:rsidRPr="005A673B">
              <w:rPr>
                <w:rFonts w:ascii="Times New Roman" w:eastAsia="DengXian" w:hAnsi="Times New Roman" w:cs="Times New Roman" w:hint="eastAsia"/>
                <w:sz w:val="18"/>
                <w:szCs w:val="18"/>
              </w:rPr>
              <w:t>N</w:t>
            </w:r>
            <w:r w:rsidRPr="005A673B">
              <w:rPr>
                <w:rFonts w:ascii="Times New Roman" w:eastAsia="DengXian" w:hAnsi="Times New Roman" w:cs="Times New Roman"/>
                <w:sz w:val="18"/>
                <w:szCs w:val="18"/>
              </w:rPr>
              <w:t>D</w:t>
            </w:r>
            <w:r w:rsidRPr="005A673B">
              <w:rPr>
                <w:rFonts w:ascii="Times New Roman" w:eastAsia="DengXian" w:hAnsi="Times New Roman" w:cs="Times New Roman" w:hint="eastAsia"/>
                <w:sz w:val="18"/>
                <w:szCs w:val="18"/>
              </w:rPr>
              <w:t>）</w:t>
            </w:r>
          </w:p>
        </w:tc>
        <w:tc>
          <w:tcPr>
            <w:tcW w:w="2267" w:type="dxa"/>
            <w:shd w:val="clear" w:color="auto" w:fill="auto"/>
            <w:noWrap/>
          </w:tcPr>
          <w:p w14:paraId="3222CCD7"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kern w:val="0"/>
                <w:sz w:val="18"/>
                <w:szCs w:val="18"/>
              </w:rPr>
              <w:t>Genetic Kidney Diseases (GKDs)</w:t>
            </w:r>
          </w:p>
        </w:tc>
        <w:tc>
          <w:tcPr>
            <w:tcW w:w="2268" w:type="dxa"/>
            <w:shd w:val="clear" w:color="auto" w:fill="auto"/>
            <w:noWrap/>
          </w:tcPr>
          <w:p w14:paraId="7C1930F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kern w:val="0"/>
                <w:sz w:val="18"/>
                <w:szCs w:val="18"/>
              </w:rPr>
              <w:t>Complex neurological diseases (CNDs)</w:t>
            </w:r>
          </w:p>
        </w:tc>
        <w:tc>
          <w:tcPr>
            <w:tcW w:w="2127" w:type="dxa"/>
            <w:shd w:val="clear" w:color="auto" w:fill="auto"/>
            <w:noWrap/>
          </w:tcPr>
          <w:p w14:paraId="6D776969"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Dilated cardiomyopathy (DCM)</w:t>
            </w:r>
          </w:p>
          <w:p w14:paraId="1913D5A9"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p>
        </w:tc>
      </w:tr>
      <w:tr w:rsidR="005A673B" w:rsidRPr="005A673B" w14:paraId="7B9F80C3" w14:textId="77777777" w:rsidTr="00BC03ED">
        <w:trPr>
          <w:trHeight w:val="263"/>
        </w:trPr>
        <w:tc>
          <w:tcPr>
            <w:tcW w:w="1836" w:type="dxa"/>
            <w:shd w:val="clear" w:color="auto" w:fill="auto"/>
            <w:noWrap/>
          </w:tcPr>
          <w:p w14:paraId="5F5089AE"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D</w:t>
            </w:r>
            <w:r w:rsidRPr="005A673B">
              <w:rPr>
                <w:rFonts w:ascii="Times New Roman" w:eastAsia="DengXian" w:hAnsi="Times New Roman" w:cs="Times New Roman"/>
                <w:kern w:val="0"/>
                <w:sz w:val="18"/>
                <w:szCs w:val="18"/>
              </w:rPr>
              <w:t>uration</w:t>
            </w:r>
          </w:p>
        </w:tc>
        <w:tc>
          <w:tcPr>
            <w:tcW w:w="1567" w:type="dxa"/>
            <w:shd w:val="clear" w:color="auto" w:fill="auto"/>
            <w:noWrap/>
          </w:tcPr>
          <w:p w14:paraId="2FBEB499"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2</w:t>
            </w:r>
            <w:r w:rsidRPr="005A673B">
              <w:rPr>
                <w:rFonts w:ascii="Times New Roman" w:eastAsia="DengXian" w:hAnsi="Times New Roman" w:cs="Times New Roman"/>
                <w:sz w:val="18"/>
                <w:szCs w:val="18"/>
              </w:rPr>
              <w:t>017-2019</w:t>
            </w:r>
          </w:p>
        </w:tc>
        <w:tc>
          <w:tcPr>
            <w:tcW w:w="1843" w:type="dxa"/>
          </w:tcPr>
          <w:p w14:paraId="422329F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2</w:t>
            </w:r>
            <w:r w:rsidRPr="005A673B">
              <w:rPr>
                <w:rFonts w:ascii="Times New Roman" w:eastAsia="DengXian" w:hAnsi="Times New Roman" w:cs="Times New Roman"/>
                <w:sz w:val="18"/>
                <w:szCs w:val="18"/>
              </w:rPr>
              <w:t>017-2019</w:t>
            </w:r>
          </w:p>
        </w:tc>
        <w:tc>
          <w:tcPr>
            <w:tcW w:w="2127" w:type="dxa"/>
          </w:tcPr>
          <w:p w14:paraId="5A0F025D"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2</w:t>
            </w:r>
            <w:r w:rsidRPr="005A673B">
              <w:rPr>
                <w:rFonts w:ascii="Times New Roman" w:eastAsia="DengXian" w:hAnsi="Times New Roman" w:cs="Times New Roman"/>
                <w:sz w:val="18"/>
                <w:szCs w:val="18"/>
              </w:rPr>
              <w:t>017-2019</w:t>
            </w:r>
          </w:p>
        </w:tc>
        <w:tc>
          <w:tcPr>
            <w:tcW w:w="2267" w:type="dxa"/>
            <w:shd w:val="clear" w:color="auto" w:fill="auto"/>
            <w:noWrap/>
          </w:tcPr>
          <w:p w14:paraId="0CDA84C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2</w:t>
            </w:r>
            <w:r w:rsidRPr="005A673B">
              <w:rPr>
                <w:rFonts w:ascii="Times New Roman" w:eastAsia="DengXian" w:hAnsi="Times New Roman" w:cs="Times New Roman"/>
                <w:sz w:val="18"/>
                <w:szCs w:val="18"/>
              </w:rPr>
              <w:t>017-2019</w:t>
            </w:r>
          </w:p>
        </w:tc>
        <w:tc>
          <w:tcPr>
            <w:tcW w:w="2268" w:type="dxa"/>
            <w:shd w:val="clear" w:color="auto" w:fill="auto"/>
            <w:noWrap/>
          </w:tcPr>
          <w:p w14:paraId="362380DC"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2</w:t>
            </w:r>
            <w:r w:rsidRPr="005A673B">
              <w:rPr>
                <w:rFonts w:ascii="Times New Roman" w:eastAsia="DengXian" w:hAnsi="Times New Roman" w:cs="Times New Roman"/>
                <w:sz w:val="18"/>
                <w:szCs w:val="18"/>
              </w:rPr>
              <w:t>017-2018</w:t>
            </w:r>
          </w:p>
        </w:tc>
        <w:tc>
          <w:tcPr>
            <w:tcW w:w="2127" w:type="dxa"/>
            <w:shd w:val="clear" w:color="auto" w:fill="auto"/>
            <w:noWrap/>
          </w:tcPr>
          <w:p w14:paraId="0B1339DD"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2</w:t>
            </w:r>
            <w:r w:rsidRPr="005A673B">
              <w:rPr>
                <w:rFonts w:ascii="Times New Roman" w:eastAsia="DengXian" w:hAnsi="Times New Roman" w:cs="Times New Roman"/>
                <w:sz w:val="18"/>
                <w:szCs w:val="18"/>
              </w:rPr>
              <w:t>016-2017</w:t>
            </w:r>
          </w:p>
        </w:tc>
      </w:tr>
      <w:tr w:rsidR="005A673B" w:rsidRPr="005A673B" w14:paraId="479DAEFB" w14:textId="77777777" w:rsidTr="00BC03ED">
        <w:trPr>
          <w:trHeight w:val="263"/>
        </w:trPr>
        <w:tc>
          <w:tcPr>
            <w:tcW w:w="1836" w:type="dxa"/>
            <w:shd w:val="clear" w:color="auto" w:fill="auto"/>
            <w:noWrap/>
          </w:tcPr>
          <w:p w14:paraId="68F239BC" w14:textId="080180D3" w:rsidR="00AF6342" w:rsidRPr="005A673B" w:rsidRDefault="00AF6342"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Recruitment </w:t>
            </w:r>
            <w:r w:rsidR="007038FB" w:rsidRPr="005A673B">
              <w:rPr>
                <w:rFonts w:ascii="Times New Roman" w:eastAsia="DengXian" w:hAnsi="Times New Roman" w:cs="Times New Roman"/>
                <w:kern w:val="0"/>
                <w:sz w:val="18"/>
                <w:szCs w:val="18"/>
              </w:rPr>
              <w:t>places</w:t>
            </w:r>
          </w:p>
        </w:tc>
        <w:tc>
          <w:tcPr>
            <w:tcW w:w="1567" w:type="dxa"/>
            <w:shd w:val="clear" w:color="auto" w:fill="auto"/>
            <w:noWrap/>
          </w:tcPr>
          <w:p w14:paraId="2F9DDD3B" w14:textId="660EE32D" w:rsidR="00AF6342" w:rsidRPr="005A673B" w:rsidRDefault="00FF60DE"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NSW, QLD, SA,VIC, WA</w:t>
            </w:r>
          </w:p>
        </w:tc>
        <w:tc>
          <w:tcPr>
            <w:tcW w:w="1843" w:type="dxa"/>
          </w:tcPr>
          <w:p w14:paraId="563CE48B" w14:textId="50A5A9DF" w:rsidR="00AF6342" w:rsidRPr="005A673B" w:rsidRDefault="00FF60DE"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NSW, QLD, SA,TAS, VIC, WA</w:t>
            </w:r>
          </w:p>
        </w:tc>
        <w:tc>
          <w:tcPr>
            <w:tcW w:w="2127" w:type="dxa"/>
          </w:tcPr>
          <w:p w14:paraId="7918869A" w14:textId="070DE689" w:rsidR="00AF6342" w:rsidRPr="005A673B" w:rsidRDefault="00FF60DE"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NSW, QLD, SA, VIC, WA, NT</w:t>
            </w:r>
          </w:p>
        </w:tc>
        <w:tc>
          <w:tcPr>
            <w:tcW w:w="2267" w:type="dxa"/>
            <w:shd w:val="clear" w:color="auto" w:fill="auto"/>
            <w:noWrap/>
          </w:tcPr>
          <w:p w14:paraId="3CF0C78B" w14:textId="4BDAA93A" w:rsidR="00AF6342" w:rsidRPr="005A673B" w:rsidRDefault="00FF60DE"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NSW, QLD, SA,VIC, W</w:t>
            </w:r>
            <w:r w:rsidR="00693412" w:rsidRPr="005A673B">
              <w:rPr>
                <w:rFonts w:ascii="Times New Roman" w:eastAsia="DengXian" w:hAnsi="Times New Roman" w:cs="Times New Roman"/>
                <w:sz w:val="18"/>
                <w:szCs w:val="18"/>
              </w:rPr>
              <w:t>A</w:t>
            </w:r>
          </w:p>
        </w:tc>
        <w:tc>
          <w:tcPr>
            <w:tcW w:w="2268" w:type="dxa"/>
            <w:shd w:val="clear" w:color="auto" w:fill="auto"/>
            <w:noWrap/>
          </w:tcPr>
          <w:p w14:paraId="7C23F43D" w14:textId="79E3D6EA" w:rsidR="00AF6342" w:rsidRPr="005A673B" w:rsidRDefault="009B5B40"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VIC</w:t>
            </w:r>
          </w:p>
        </w:tc>
        <w:tc>
          <w:tcPr>
            <w:tcW w:w="2127" w:type="dxa"/>
            <w:shd w:val="clear" w:color="auto" w:fill="auto"/>
            <w:noWrap/>
          </w:tcPr>
          <w:p w14:paraId="0A5DB2B6" w14:textId="452518ED" w:rsidR="00AF6342" w:rsidRPr="005A673B" w:rsidRDefault="00414F6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VIC</w:t>
            </w:r>
          </w:p>
        </w:tc>
      </w:tr>
      <w:tr w:rsidR="005A673B" w:rsidRPr="005A673B" w14:paraId="17029D6B" w14:textId="77777777" w:rsidTr="00BC03ED">
        <w:trPr>
          <w:trHeight w:val="263"/>
        </w:trPr>
        <w:tc>
          <w:tcPr>
            <w:tcW w:w="1836" w:type="dxa"/>
            <w:shd w:val="clear" w:color="auto" w:fill="auto"/>
            <w:noWrap/>
          </w:tcPr>
          <w:p w14:paraId="311BC2DC"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 xml:space="preserve">GS </w:t>
            </w:r>
          </w:p>
        </w:tc>
        <w:tc>
          <w:tcPr>
            <w:tcW w:w="1567" w:type="dxa"/>
            <w:shd w:val="clear" w:color="auto" w:fill="auto"/>
            <w:noWrap/>
          </w:tcPr>
          <w:p w14:paraId="110F3BE1"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WES + mtDNA or WGS</w:t>
            </w:r>
          </w:p>
        </w:tc>
        <w:tc>
          <w:tcPr>
            <w:tcW w:w="1843" w:type="dxa"/>
          </w:tcPr>
          <w:p w14:paraId="1078E4E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WES</w:t>
            </w:r>
          </w:p>
        </w:tc>
        <w:tc>
          <w:tcPr>
            <w:tcW w:w="2127" w:type="dxa"/>
          </w:tcPr>
          <w:p w14:paraId="08F34F2A"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WES</w:t>
            </w:r>
          </w:p>
        </w:tc>
        <w:tc>
          <w:tcPr>
            <w:tcW w:w="2267" w:type="dxa"/>
            <w:shd w:val="clear" w:color="auto" w:fill="auto"/>
            <w:noWrap/>
          </w:tcPr>
          <w:p w14:paraId="7930A36B"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WES or Panel</w:t>
            </w:r>
          </w:p>
        </w:tc>
        <w:tc>
          <w:tcPr>
            <w:tcW w:w="2268" w:type="dxa"/>
            <w:shd w:val="clear" w:color="auto" w:fill="auto"/>
            <w:noWrap/>
          </w:tcPr>
          <w:p w14:paraId="59FA43AB"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WES</w:t>
            </w:r>
          </w:p>
        </w:tc>
        <w:tc>
          <w:tcPr>
            <w:tcW w:w="2127" w:type="dxa"/>
            <w:shd w:val="clear" w:color="auto" w:fill="auto"/>
            <w:noWrap/>
          </w:tcPr>
          <w:p w14:paraId="7102E47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W</w:t>
            </w:r>
            <w:r w:rsidRPr="005A673B">
              <w:rPr>
                <w:rFonts w:ascii="Times New Roman" w:eastAsia="DengXian" w:hAnsi="Times New Roman" w:cs="Times New Roman"/>
                <w:sz w:val="18"/>
                <w:szCs w:val="18"/>
              </w:rPr>
              <w:t>ES</w:t>
            </w:r>
          </w:p>
        </w:tc>
      </w:tr>
      <w:tr w:rsidR="005A673B" w:rsidRPr="005A673B" w14:paraId="7099C5D8" w14:textId="77777777" w:rsidTr="00BC03ED">
        <w:trPr>
          <w:trHeight w:val="263"/>
        </w:trPr>
        <w:tc>
          <w:tcPr>
            <w:tcW w:w="1836" w:type="dxa"/>
            <w:shd w:val="clear" w:color="auto" w:fill="auto"/>
            <w:noWrap/>
          </w:tcPr>
          <w:p w14:paraId="5A5DC7BE"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I</w:t>
            </w:r>
            <w:r w:rsidRPr="005A673B">
              <w:rPr>
                <w:rFonts w:ascii="Times New Roman" w:eastAsia="DengXian" w:hAnsi="Times New Roman" w:cs="Times New Roman"/>
                <w:kern w:val="0"/>
                <w:sz w:val="18"/>
                <w:szCs w:val="18"/>
              </w:rPr>
              <w:t>nclusion criteria</w:t>
            </w:r>
          </w:p>
        </w:tc>
        <w:tc>
          <w:tcPr>
            <w:tcW w:w="1567" w:type="dxa"/>
            <w:shd w:val="clear" w:color="auto" w:fill="auto"/>
            <w:noWrap/>
          </w:tcPr>
          <w:p w14:paraId="5AC4B4DD"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 potential recruit is categorised as probable (score 5-7) or definite (score 8-12) based on the Nijmegen clinical criteria for mitochondrial disease</w:t>
            </w:r>
          </w:p>
        </w:tc>
        <w:tc>
          <w:tcPr>
            <w:tcW w:w="1843" w:type="dxa"/>
          </w:tcPr>
          <w:p w14:paraId="475B7141"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a)Onset of seizures &lt;18years</w:t>
            </w:r>
          </w:p>
          <w:p w14:paraId="1A14A4D4"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b)Relatively frequent seizures (not a fixed frequency)</w:t>
            </w:r>
          </w:p>
          <w:p w14:paraId="2504272B"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c) evelopmental plateau or regression </w:t>
            </w:r>
          </w:p>
          <w:p w14:paraId="2B5F6168"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d)Epileptiform activity on EEG</w:t>
            </w:r>
          </w:p>
        </w:tc>
        <w:tc>
          <w:tcPr>
            <w:tcW w:w="2127" w:type="dxa"/>
          </w:tcPr>
          <w:p w14:paraId="0528A2E2"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hint="eastAsia"/>
                <w:sz w:val="18"/>
                <w:szCs w:val="18"/>
              </w:rPr>
              <w:t>a</w:t>
            </w:r>
            <w:r w:rsidRPr="005A673B">
              <w:rPr>
                <w:rFonts w:ascii="Times New Roman" w:eastAsia="DengXian" w:hAnsi="Times New Roman" w:cs="Times New Roman"/>
                <w:sz w:val="18"/>
                <w:szCs w:val="18"/>
              </w:rPr>
              <w:t xml:space="preserve">) Brain malformation diagnosed by MRI </w:t>
            </w:r>
          </w:p>
          <w:p w14:paraId="02FD724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b) Malformation of presumed genetic basis given the clinical and MRI features or family history</w:t>
            </w:r>
          </w:p>
          <w:p w14:paraId="5014B2ED"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c)Normal chromosome microarray</w:t>
            </w:r>
          </w:p>
          <w:p w14:paraId="45211859"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d)Normal CMV PCR from neonatal Guthrie card in the case of polymicrogyria</w:t>
            </w:r>
          </w:p>
        </w:tc>
        <w:tc>
          <w:tcPr>
            <w:tcW w:w="2267" w:type="dxa"/>
            <w:shd w:val="clear" w:color="auto" w:fill="auto"/>
            <w:noWrap/>
          </w:tcPr>
          <w:p w14:paraId="21AFEE8B"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Patients were recruited if their clinical presentation was consistent with a monogenic cause (e.g., glomerular, ubulointerstitial, or cystic renal disease) and prioritized if they met one of the following criteria: family history of renal disease, syndromic features, or childhood onset of disease.</w:t>
            </w:r>
          </w:p>
        </w:tc>
        <w:tc>
          <w:tcPr>
            <w:tcW w:w="2268" w:type="dxa"/>
            <w:shd w:val="clear" w:color="auto" w:fill="auto"/>
            <w:noWrap/>
          </w:tcPr>
          <w:p w14:paraId="755F06A9"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 age at recruitment greater than 11 years, b) symptoms and signs of one of the above clinical syndromes, c) age at onset of symptoms between 2 and 60 years (inclusive).</w:t>
            </w:r>
          </w:p>
        </w:tc>
        <w:tc>
          <w:tcPr>
            <w:tcW w:w="2127" w:type="dxa"/>
            <w:shd w:val="clear" w:color="auto" w:fill="auto"/>
            <w:noWrap/>
          </w:tcPr>
          <w:p w14:paraId="598F7C2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patients with idiopathic DCM who were either (1) diagnosed under the age of 40 years, or (2) had a family history (≥2 members per family including the proband) of DCM and/or early (&lt;35 years) sudden unexplained death.</w:t>
            </w:r>
          </w:p>
        </w:tc>
      </w:tr>
      <w:tr w:rsidR="005A673B" w:rsidRPr="005A673B" w14:paraId="52D89764" w14:textId="77777777" w:rsidTr="00BC03ED">
        <w:trPr>
          <w:trHeight w:val="263"/>
        </w:trPr>
        <w:tc>
          <w:tcPr>
            <w:tcW w:w="1836" w:type="dxa"/>
            <w:shd w:val="clear" w:color="auto" w:fill="auto"/>
            <w:noWrap/>
          </w:tcPr>
          <w:p w14:paraId="5647D0BA"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E</w:t>
            </w:r>
            <w:r w:rsidRPr="005A673B">
              <w:rPr>
                <w:rFonts w:ascii="Times New Roman" w:eastAsia="DengXian" w:hAnsi="Times New Roman" w:cs="Times New Roman"/>
                <w:kern w:val="0"/>
                <w:sz w:val="18"/>
                <w:szCs w:val="18"/>
              </w:rPr>
              <w:t>xclusion criteria</w:t>
            </w:r>
          </w:p>
        </w:tc>
        <w:tc>
          <w:tcPr>
            <w:tcW w:w="1567" w:type="dxa"/>
            <w:shd w:val="clear" w:color="auto" w:fill="auto"/>
            <w:noWrap/>
          </w:tcPr>
          <w:p w14:paraId="1C1F40B8"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any one or more of below</w:t>
            </w:r>
            <w:r w:rsidRPr="005A673B">
              <w:rPr>
                <w:rFonts w:ascii="Times New Roman" w:eastAsia="DengXian" w:hAnsi="Times New Roman" w:cs="Times New Roman" w:hint="eastAsia"/>
                <w:sz w:val="18"/>
                <w:szCs w:val="18"/>
              </w:rPr>
              <w:t>：</w:t>
            </w:r>
            <w:r w:rsidRPr="005A673B">
              <w:rPr>
                <w:rFonts w:ascii="Times New Roman" w:eastAsia="DengXian" w:hAnsi="Times New Roman" w:cs="Times New Roman"/>
                <w:sz w:val="18"/>
                <w:szCs w:val="18"/>
              </w:rPr>
              <w:t xml:space="preserve"> </w:t>
            </w:r>
          </w:p>
          <w:p w14:paraId="7602A1D1"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An indication that there is another non-mitochondrial disease diagnosis from other </w:t>
            </w:r>
            <w:r w:rsidRPr="005A673B">
              <w:rPr>
                <w:rFonts w:ascii="Times New Roman" w:eastAsia="DengXian" w:hAnsi="Times New Roman" w:cs="Times New Roman"/>
                <w:sz w:val="18"/>
                <w:szCs w:val="18"/>
              </w:rPr>
              <w:lastRenderedPageBreak/>
              <w:t xml:space="preserve">investigatory testing </w:t>
            </w:r>
          </w:p>
          <w:p w14:paraId="5E06B9F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Presence of a molecular diagnosis </w:t>
            </w:r>
          </w:p>
          <w:p w14:paraId="431A5B35"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Patients who have not had all investigations listed in the clinical data section</w:t>
            </w:r>
          </w:p>
        </w:tc>
        <w:tc>
          <w:tcPr>
            <w:tcW w:w="1843" w:type="dxa"/>
          </w:tcPr>
          <w:p w14:paraId="6529C57C"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lastRenderedPageBreak/>
              <w:t>a)</w:t>
            </w:r>
            <w:r w:rsidRPr="005A673B">
              <w:rPr>
                <w:rFonts w:ascii="Times New Roman" w:eastAsia="DengXian" w:hAnsi="Times New Roman" w:cs="Times New Roman"/>
                <w:sz w:val="18"/>
                <w:szCs w:val="18"/>
              </w:rPr>
              <w:tab/>
              <w:t>Not static intellectual disability with epilepsy</w:t>
            </w:r>
          </w:p>
          <w:p w14:paraId="0E8A1FF5"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b)</w:t>
            </w:r>
            <w:r w:rsidRPr="005A673B">
              <w:rPr>
                <w:rFonts w:ascii="Times New Roman" w:eastAsia="DengXian" w:hAnsi="Times New Roman" w:cs="Times New Roman"/>
                <w:sz w:val="18"/>
                <w:szCs w:val="18"/>
              </w:rPr>
              <w:tab/>
              <w:t>No epileptiform activity on EEG</w:t>
            </w:r>
          </w:p>
        </w:tc>
        <w:tc>
          <w:tcPr>
            <w:tcW w:w="2127" w:type="dxa"/>
          </w:tcPr>
          <w:p w14:paraId="63F8C1C9"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a) Brain malformation where a non-genetic cause is known or suspected based on the antenatal history (e.g. infection) or imaging appearance </w:t>
            </w:r>
          </w:p>
          <w:p w14:paraId="592F164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lastRenderedPageBreak/>
              <w:t>b) Definitive diagnosis by non-genetic means such as biochemical studies</w:t>
            </w:r>
          </w:p>
        </w:tc>
        <w:tc>
          <w:tcPr>
            <w:tcW w:w="2267" w:type="dxa"/>
            <w:shd w:val="clear" w:color="auto" w:fill="auto"/>
            <w:noWrap/>
          </w:tcPr>
          <w:p w14:paraId="7E77A9D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lastRenderedPageBreak/>
              <w:t xml:space="preserve">Patients who did not meet these criteria were considered at the discretion of the MDT. Patients with phenotypes where the likelihood of a monogenic cause is low, were only </w:t>
            </w:r>
            <w:r w:rsidRPr="005A673B">
              <w:rPr>
                <w:rFonts w:ascii="Times New Roman" w:eastAsia="DengXian" w:hAnsi="Times New Roman" w:cs="Times New Roman"/>
                <w:sz w:val="18"/>
                <w:szCs w:val="18"/>
              </w:rPr>
              <w:lastRenderedPageBreak/>
              <w:t>included if they had extrarenal features. Patients with a pre-existing molecularly confirmed genetic diagnosis or a phenotype and family history suggestive of typical autosomal dominant polycystic kidney disease (ADPKD) were excluded.</w:t>
            </w:r>
          </w:p>
        </w:tc>
        <w:tc>
          <w:tcPr>
            <w:tcW w:w="2268" w:type="dxa"/>
            <w:shd w:val="clear" w:color="auto" w:fill="auto"/>
            <w:noWrap/>
          </w:tcPr>
          <w:p w14:paraId="4FBA9DF4"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lastRenderedPageBreak/>
              <w:t xml:space="preserve">a) previous genetic testing in the participant or family members (except tests for conditions not reliably detectable using current ES technology, such as chromosomal microarray </w:t>
            </w:r>
            <w:r w:rsidRPr="005A673B">
              <w:rPr>
                <w:rFonts w:ascii="Times New Roman" w:eastAsia="DengXian" w:hAnsi="Times New Roman" w:cs="Times New Roman"/>
                <w:sz w:val="18"/>
                <w:szCs w:val="18"/>
              </w:rPr>
              <w:lastRenderedPageBreak/>
              <w:t>and repeat expansion testing, b) a specific single-gene disorder highly likely, c) where the likelihood of a monogenic cause was deemed unlikely (e.g. much more likely to be non-genetic aetiology, or functional neurological disorder) based on multidisciplinary review by the study team and liaison with the referrer and d) where the majority of clinical care was not based in Victoria, Australia</w:t>
            </w:r>
          </w:p>
        </w:tc>
        <w:tc>
          <w:tcPr>
            <w:tcW w:w="2127" w:type="dxa"/>
            <w:shd w:val="clear" w:color="auto" w:fill="auto"/>
            <w:noWrap/>
          </w:tcPr>
          <w:p w14:paraId="454A6A30"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lastRenderedPageBreak/>
              <w:t xml:space="preserve">Patients with known nongenetic causes or patients who had undergone prior genetic testing involving cardiomyopathy‐related </w:t>
            </w:r>
            <w:r w:rsidRPr="005A673B">
              <w:rPr>
                <w:rFonts w:ascii="Times New Roman" w:eastAsia="DengXian" w:hAnsi="Times New Roman" w:cs="Times New Roman"/>
                <w:sz w:val="18"/>
                <w:szCs w:val="18"/>
              </w:rPr>
              <w:lastRenderedPageBreak/>
              <w:t>genes were excluded from the study</w:t>
            </w:r>
          </w:p>
        </w:tc>
      </w:tr>
      <w:tr w:rsidR="005A673B" w:rsidRPr="005A673B" w14:paraId="74F34C85" w14:textId="77777777" w:rsidTr="00BC03ED">
        <w:trPr>
          <w:trHeight w:val="263"/>
        </w:trPr>
        <w:tc>
          <w:tcPr>
            <w:tcW w:w="1836" w:type="dxa"/>
            <w:shd w:val="clear" w:color="auto" w:fill="auto"/>
            <w:noWrap/>
          </w:tcPr>
          <w:p w14:paraId="5A34BD01"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lastRenderedPageBreak/>
              <w:t>H</w:t>
            </w:r>
            <w:r w:rsidRPr="005A673B">
              <w:rPr>
                <w:rFonts w:ascii="Times New Roman" w:eastAsia="DengXian" w:hAnsi="Times New Roman" w:cs="Times New Roman"/>
                <w:kern w:val="0"/>
                <w:sz w:val="18"/>
                <w:szCs w:val="18"/>
              </w:rPr>
              <w:t>RQoL instruments</w:t>
            </w:r>
          </w:p>
        </w:tc>
        <w:tc>
          <w:tcPr>
            <w:tcW w:w="1567" w:type="dxa"/>
            <w:shd w:val="clear" w:color="auto" w:fill="auto"/>
            <w:noWrap/>
          </w:tcPr>
          <w:p w14:paraId="3443BBDC"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S</w:t>
            </w:r>
            <w:r w:rsidRPr="005A673B">
              <w:rPr>
                <w:rFonts w:ascii="Times New Roman" w:eastAsia="DengXian" w:hAnsi="Times New Roman" w:cs="Times New Roman"/>
                <w:kern w:val="0"/>
                <w:sz w:val="18"/>
                <w:szCs w:val="18"/>
              </w:rPr>
              <w:t>F-12v2</w:t>
            </w:r>
          </w:p>
        </w:tc>
        <w:tc>
          <w:tcPr>
            <w:tcW w:w="1843" w:type="dxa"/>
          </w:tcPr>
          <w:p w14:paraId="258AC15D"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S</w:t>
            </w:r>
            <w:r w:rsidRPr="005A673B">
              <w:rPr>
                <w:rFonts w:ascii="Times New Roman" w:eastAsia="DengXian" w:hAnsi="Times New Roman" w:cs="Times New Roman"/>
                <w:kern w:val="0"/>
                <w:sz w:val="18"/>
                <w:szCs w:val="18"/>
              </w:rPr>
              <w:t>F-12v2</w:t>
            </w:r>
          </w:p>
        </w:tc>
        <w:tc>
          <w:tcPr>
            <w:tcW w:w="2127" w:type="dxa"/>
          </w:tcPr>
          <w:p w14:paraId="5728C97A"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S</w:t>
            </w:r>
            <w:r w:rsidRPr="005A673B">
              <w:rPr>
                <w:rFonts w:ascii="Times New Roman" w:eastAsia="DengXian" w:hAnsi="Times New Roman" w:cs="Times New Roman"/>
                <w:kern w:val="0"/>
                <w:sz w:val="18"/>
                <w:szCs w:val="18"/>
              </w:rPr>
              <w:t>F-12v2</w:t>
            </w:r>
          </w:p>
        </w:tc>
        <w:tc>
          <w:tcPr>
            <w:tcW w:w="2267" w:type="dxa"/>
            <w:shd w:val="clear" w:color="auto" w:fill="auto"/>
            <w:noWrap/>
          </w:tcPr>
          <w:p w14:paraId="52C62C1B"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S</w:t>
            </w:r>
            <w:r w:rsidRPr="005A673B">
              <w:rPr>
                <w:rFonts w:ascii="Times New Roman" w:eastAsia="DengXian" w:hAnsi="Times New Roman" w:cs="Times New Roman"/>
                <w:kern w:val="0"/>
                <w:sz w:val="18"/>
                <w:szCs w:val="18"/>
              </w:rPr>
              <w:t>F-12v2</w:t>
            </w:r>
          </w:p>
        </w:tc>
        <w:tc>
          <w:tcPr>
            <w:tcW w:w="2268" w:type="dxa"/>
            <w:shd w:val="clear" w:color="auto" w:fill="auto"/>
            <w:noWrap/>
          </w:tcPr>
          <w:p w14:paraId="1796D909"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E</w:t>
            </w:r>
            <w:r w:rsidRPr="005A673B">
              <w:rPr>
                <w:rFonts w:ascii="Times New Roman" w:eastAsia="DengXian" w:hAnsi="Times New Roman" w:cs="Times New Roman"/>
                <w:kern w:val="0"/>
                <w:sz w:val="18"/>
                <w:szCs w:val="18"/>
              </w:rPr>
              <w:t xml:space="preserve">Q-5D-5L; </w:t>
            </w:r>
            <w:r w:rsidRPr="005A673B">
              <w:rPr>
                <w:rFonts w:ascii="Times New Roman" w:eastAsia="DengXian" w:hAnsi="Times New Roman" w:cs="Times New Roman" w:hint="eastAsia"/>
                <w:kern w:val="0"/>
                <w:sz w:val="18"/>
                <w:szCs w:val="18"/>
              </w:rPr>
              <w:t>D</w:t>
            </w:r>
            <w:r w:rsidRPr="005A673B">
              <w:rPr>
                <w:rFonts w:ascii="Times New Roman" w:eastAsia="DengXian" w:hAnsi="Times New Roman" w:cs="Times New Roman"/>
                <w:kern w:val="0"/>
                <w:sz w:val="18"/>
                <w:szCs w:val="18"/>
              </w:rPr>
              <w:t>ASS-21</w:t>
            </w:r>
            <w:r w:rsidRPr="005A673B">
              <w:rPr>
                <w:rFonts w:ascii="Times New Roman" w:eastAsia="DengXian" w:hAnsi="Times New Roman" w:cs="Times New Roman" w:hint="eastAsia"/>
                <w:kern w:val="0"/>
                <w:sz w:val="18"/>
                <w:szCs w:val="18"/>
              </w:rPr>
              <w:t>;</w:t>
            </w:r>
          </w:p>
          <w:p w14:paraId="1110DDDA"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euro-Qol</w:t>
            </w:r>
          </w:p>
        </w:tc>
        <w:tc>
          <w:tcPr>
            <w:tcW w:w="2127" w:type="dxa"/>
            <w:shd w:val="clear" w:color="auto" w:fill="auto"/>
            <w:noWrap/>
          </w:tcPr>
          <w:p w14:paraId="4F1BB4C8"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A</w:t>
            </w:r>
            <w:r w:rsidRPr="005A673B">
              <w:rPr>
                <w:rFonts w:ascii="Times New Roman" w:eastAsia="DengXian" w:hAnsi="Times New Roman" w:cs="Times New Roman"/>
                <w:kern w:val="0"/>
                <w:sz w:val="18"/>
                <w:szCs w:val="18"/>
              </w:rPr>
              <w:t>QoL-8D</w:t>
            </w:r>
          </w:p>
        </w:tc>
      </w:tr>
      <w:tr w:rsidR="005A673B" w:rsidRPr="005A673B" w14:paraId="13620446" w14:textId="77777777" w:rsidTr="00BC03ED">
        <w:trPr>
          <w:trHeight w:val="263"/>
        </w:trPr>
        <w:tc>
          <w:tcPr>
            <w:tcW w:w="1836" w:type="dxa"/>
            <w:shd w:val="clear" w:color="auto" w:fill="auto"/>
            <w:noWrap/>
          </w:tcPr>
          <w:p w14:paraId="34CB91CA" w14:textId="59B351C1"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B</w:t>
            </w:r>
            <w:r w:rsidRPr="005A673B">
              <w:rPr>
                <w:rFonts w:ascii="Times New Roman" w:eastAsia="DengXian" w:hAnsi="Times New Roman" w:cs="Times New Roman"/>
                <w:kern w:val="0"/>
                <w:sz w:val="18"/>
                <w:szCs w:val="18"/>
              </w:rPr>
              <w:t xml:space="preserve">aseline survey (Survey 1) </w:t>
            </w:r>
          </w:p>
        </w:tc>
        <w:tc>
          <w:tcPr>
            <w:tcW w:w="5537" w:type="dxa"/>
            <w:gridSpan w:val="3"/>
            <w:shd w:val="clear" w:color="auto" w:fill="auto"/>
            <w:noWrap/>
          </w:tcPr>
          <w:p w14:paraId="00A4B573"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after attending genetics clinics at which patients are offered and consent to testing</w:t>
            </w:r>
          </w:p>
        </w:tc>
        <w:tc>
          <w:tcPr>
            <w:tcW w:w="2267" w:type="dxa"/>
            <w:shd w:val="clear" w:color="auto" w:fill="auto"/>
            <w:noWrap/>
          </w:tcPr>
          <w:p w14:paraId="49D19FB2"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2–3 weeks after attending the renal genetics clinics at which patients are offered and consent to testing</w:t>
            </w:r>
          </w:p>
        </w:tc>
        <w:tc>
          <w:tcPr>
            <w:tcW w:w="2268" w:type="dxa"/>
            <w:shd w:val="clear" w:color="auto" w:fill="auto"/>
            <w:noWrap/>
          </w:tcPr>
          <w:p w14:paraId="09E83BD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after attending genetics clinics at which patients are offered and consent to testing</w:t>
            </w:r>
          </w:p>
        </w:tc>
        <w:tc>
          <w:tcPr>
            <w:tcW w:w="2127" w:type="dxa"/>
            <w:shd w:val="clear" w:color="auto" w:fill="auto"/>
            <w:noWrap/>
          </w:tcPr>
          <w:p w14:paraId="2D4D8E8A"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after attending genetics clinics at which patients are offered and consent to testing</w:t>
            </w:r>
          </w:p>
        </w:tc>
      </w:tr>
      <w:tr w:rsidR="005A673B" w:rsidRPr="005A673B" w14:paraId="4C983A79" w14:textId="77777777" w:rsidTr="00BC03ED">
        <w:trPr>
          <w:trHeight w:val="263"/>
        </w:trPr>
        <w:tc>
          <w:tcPr>
            <w:tcW w:w="1836" w:type="dxa"/>
            <w:shd w:val="clear" w:color="auto" w:fill="auto"/>
            <w:noWrap/>
          </w:tcPr>
          <w:p w14:paraId="324AB77D"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F</w:t>
            </w:r>
            <w:r w:rsidRPr="005A673B">
              <w:rPr>
                <w:rFonts w:ascii="Times New Roman" w:eastAsia="DengXian" w:hAnsi="Times New Roman" w:cs="Times New Roman"/>
                <w:kern w:val="0"/>
                <w:sz w:val="18"/>
                <w:szCs w:val="18"/>
              </w:rPr>
              <w:t>ollow up survey (Survey 2)</w:t>
            </w:r>
          </w:p>
        </w:tc>
        <w:tc>
          <w:tcPr>
            <w:tcW w:w="5537" w:type="dxa"/>
            <w:gridSpan w:val="3"/>
            <w:shd w:val="clear" w:color="auto" w:fill="auto"/>
            <w:noWrap/>
          </w:tcPr>
          <w:p w14:paraId="776E09E1"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following the receipt of genomic test results.</w:t>
            </w:r>
          </w:p>
        </w:tc>
        <w:tc>
          <w:tcPr>
            <w:tcW w:w="2267" w:type="dxa"/>
            <w:shd w:val="clear" w:color="auto" w:fill="auto"/>
            <w:noWrap/>
          </w:tcPr>
          <w:p w14:paraId="537DE3EA"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following the receipt of genomic test results.</w:t>
            </w:r>
          </w:p>
        </w:tc>
        <w:tc>
          <w:tcPr>
            <w:tcW w:w="2268" w:type="dxa"/>
            <w:shd w:val="clear" w:color="auto" w:fill="auto"/>
            <w:noWrap/>
          </w:tcPr>
          <w:p w14:paraId="1F9D667F"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2-3 weeks after receiving the test results</w:t>
            </w:r>
          </w:p>
        </w:tc>
        <w:tc>
          <w:tcPr>
            <w:tcW w:w="2127" w:type="dxa"/>
            <w:shd w:val="clear" w:color="auto" w:fill="auto"/>
            <w:noWrap/>
          </w:tcPr>
          <w:p w14:paraId="7471CB7C" w14:textId="77777777" w:rsidR="004D3EE8" w:rsidRPr="005A673B" w:rsidRDefault="004D3EE8" w:rsidP="00432E57">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2-3 weeks after receiving the test results</w:t>
            </w:r>
          </w:p>
        </w:tc>
      </w:tr>
      <w:tr w:rsidR="005A673B" w:rsidRPr="005A673B" w14:paraId="12B08313" w14:textId="77777777" w:rsidTr="00BC03ED">
        <w:trPr>
          <w:trHeight w:val="263"/>
        </w:trPr>
        <w:tc>
          <w:tcPr>
            <w:tcW w:w="1836" w:type="dxa"/>
            <w:shd w:val="clear" w:color="auto" w:fill="auto"/>
            <w:noWrap/>
          </w:tcPr>
          <w:p w14:paraId="0708197D"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Reference</w:t>
            </w:r>
          </w:p>
        </w:tc>
        <w:tc>
          <w:tcPr>
            <w:tcW w:w="1567" w:type="dxa"/>
            <w:shd w:val="clear" w:color="auto" w:fill="auto"/>
            <w:noWrap/>
          </w:tcPr>
          <w:p w14:paraId="5CC6889B" w14:textId="4D3B9333" w:rsidR="004D3EE8" w:rsidRPr="005A673B" w:rsidRDefault="006D0A50" w:rsidP="004B1F12">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fldChar w:fldCharType="begin"/>
            </w:r>
            <w:r w:rsidR="00910946" w:rsidRPr="005A673B">
              <w:rPr>
                <w:rFonts w:ascii="Times New Roman" w:eastAsia="DengXian" w:hAnsi="Times New Roman" w:cs="Times New Roman"/>
                <w:kern w:val="0"/>
                <w:sz w:val="18"/>
                <w:szCs w:val="18"/>
              </w:rPr>
              <w:instrText xml:space="preserve"> ADDIN EN.CITE &lt;EndNote&gt;&lt;Cite&gt;&lt;Author&gt;Stark&lt;/Author&gt;&lt;Year&gt;2019&lt;/Year&gt;&lt;RecNum&gt;59&lt;/RecNum&gt;&lt;DisplayText&gt;[1]&lt;/DisplayText&gt;&lt;record&gt;&lt;rec-number&gt;59&lt;/rec-number&gt;&lt;foreign-keys&gt;&lt;key app="EN" db-id="z550vft2etdzzherrwq5txxlaf0ddfevrfzx" timestamp="0"&gt;59&lt;/key&gt;&lt;/foreign-keys&gt;&lt;ref-type name="Journal Article"&gt;17&lt;/ref-type&gt;&lt;contributors&gt;&lt;authors&gt;&lt;author&gt;Stark, Zornitza&lt;/author&gt;&lt;author&gt;Boughtwood, Tiffany&lt;/author&gt;&lt;author&gt;Phillips, Peta&lt;/author&gt;&lt;author&gt;Christodoulou, John&lt;/author&gt;&lt;author&gt;Hansen, David P.&lt;/author&gt;&lt;author&gt;Braithwaite, Jeffrey&lt;/author&gt;&lt;author&gt;Newson, Ainsley J.&lt;/author&gt;&lt;author&gt;Gaff, Clara L.&lt;/author&gt;&lt;author&gt;Sinclair, Andrew H.&lt;/author&gt;&lt;author&gt;North, Kathryn N.&lt;/author&gt;&lt;/authors&gt;&lt;/contributors&gt;&lt;titles&gt;&lt;title&gt;Australian Genomics: A Federated Model for Integrating Genomics into Healthcare&lt;/title&gt;&lt;secondary-title&gt;The American Journal of Human Genetics&lt;/secondary-title&gt;&lt;/titles&gt;&lt;pages&gt;7-14&lt;/pages&gt;&lt;volume&gt;105&lt;/volume&gt;&lt;number&gt;1&lt;/number&gt;&lt;dates&gt;&lt;year&gt;2019&lt;/year&gt;&lt;pub-dates&gt;&lt;date&gt;2019/07/03/&lt;/date&gt;&lt;/pub-dates&gt;&lt;/dates&gt;&lt;isbn&gt;0002-9297&lt;/isbn&gt;&lt;urls&gt;&lt;related-urls&gt;&lt;url&gt;https://www.sciencedirect.com/science/article/pii/S0002929719302289&lt;/url&gt;&lt;/related-urls&gt;&lt;/urls&gt;&lt;electronic-resource-num&gt;https://doi.org/10.1016/j.ajhg.2019.06.003&lt;/electronic-resource-num&gt;&lt;/record&gt;&lt;/Cite&gt;&lt;/EndNote&gt;</w:instrText>
            </w:r>
            <w:r w:rsidRPr="005A673B">
              <w:rPr>
                <w:rFonts w:ascii="Times New Roman" w:eastAsia="DengXian" w:hAnsi="Times New Roman" w:cs="Times New Roman"/>
                <w:kern w:val="0"/>
                <w:sz w:val="18"/>
                <w:szCs w:val="18"/>
              </w:rPr>
              <w:fldChar w:fldCharType="separate"/>
            </w:r>
            <w:r w:rsidR="00910946" w:rsidRPr="005A673B">
              <w:rPr>
                <w:rFonts w:ascii="Times New Roman" w:eastAsia="DengXian" w:hAnsi="Times New Roman" w:cs="Times New Roman"/>
                <w:noProof/>
                <w:kern w:val="0"/>
                <w:sz w:val="18"/>
                <w:szCs w:val="18"/>
              </w:rPr>
              <w:t>[</w:t>
            </w:r>
            <w:hyperlink w:anchor="_ENREF_1" w:tooltip="Stark, 2019 #59" w:history="1">
              <w:r w:rsidR="00AA4E07" w:rsidRPr="005A673B">
                <w:rPr>
                  <w:rFonts w:ascii="Times New Roman" w:eastAsia="DengXian" w:hAnsi="Times New Roman" w:cs="Times New Roman"/>
                  <w:noProof/>
                  <w:kern w:val="0"/>
                  <w:sz w:val="18"/>
                  <w:szCs w:val="18"/>
                </w:rPr>
                <w:t>1</w:t>
              </w:r>
            </w:hyperlink>
            <w:r w:rsidR="00910946" w:rsidRPr="005A673B">
              <w:rPr>
                <w:rFonts w:ascii="Times New Roman" w:eastAsia="DengXian" w:hAnsi="Times New Roman" w:cs="Times New Roman"/>
                <w:noProof/>
                <w:kern w:val="0"/>
                <w:sz w:val="18"/>
                <w:szCs w:val="18"/>
              </w:rPr>
              <w:t>]</w:t>
            </w:r>
            <w:r w:rsidRPr="005A673B">
              <w:rPr>
                <w:rFonts w:ascii="Times New Roman" w:eastAsia="DengXian" w:hAnsi="Times New Roman" w:cs="Times New Roman"/>
                <w:kern w:val="0"/>
                <w:sz w:val="18"/>
                <w:szCs w:val="18"/>
              </w:rPr>
              <w:fldChar w:fldCharType="end"/>
            </w:r>
          </w:p>
          <w:p w14:paraId="477384FD"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p>
        </w:tc>
        <w:tc>
          <w:tcPr>
            <w:tcW w:w="1843" w:type="dxa"/>
          </w:tcPr>
          <w:p w14:paraId="35C1C038" w14:textId="7F2E96AD" w:rsidR="004D3EE8" w:rsidRPr="005A673B" w:rsidRDefault="006D0A50" w:rsidP="004B1F12">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fldChar w:fldCharType="begin"/>
            </w:r>
            <w:r w:rsidR="00910946" w:rsidRPr="005A673B">
              <w:rPr>
                <w:rFonts w:ascii="Times New Roman" w:eastAsia="DengXian" w:hAnsi="Times New Roman" w:cs="Times New Roman"/>
                <w:kern w:val="0"/>
                <w:sz w:val="18"/>
                <w:szCs w:val="18"/>
              </w:rPr>
              <w:instrText xml:space="preserve"> ADDIN EN.CITE &lt;EndNote&gt;&lt;Cite&gt;&lt;Author&gt;Stark&lt;/Author&gt;&lt;Year&gt;2019&lt;/Year&gt;&lt;RecNum&gt;59&lt;/RecNum&gt;&lt;DisplayText&gt;[1]&lt;/DisplayText&gt;&lt;record&gt;&lt;rec-number&gt;59&lt;/rec-number&gt;&lt;foreign-keys&gt;&lt;key app="EN" db-id="z550vft2etdzzherrwq5txxlaf0ddfevrfzx" timestamp="0"&gt;59&lt;/key&gt;&lt;/foreign-keys&gt;&lt;ref-type name="Journal Article"&gt;17&lt;/ref-type&gt;&lt;contributors&gt;&lt;authors&gt;&lt;author&gt;Stark, Zornitza&lt;/author&gt;&lt;author&gt;Boughtwood, Tiffany&lt;/author&gt;&lt;author&gt;Phillips, Peta&lt;/author&gt;&lt;author&gt;Christodoulou, John&lt;/author&gt;&lt;author&gt;Hansen, David P.&lt;/author&gt;&lt;author&gt;Braithwaite, Jeffrey&lt;/author&gt;&lt;author&gt;Newson, Ainsley J.&lt;/author&gt;&lt;author&gt;Gaff, Clara L.&lt;/author&gt;&lt;author&gt;Sinclair, Andrew H.&lt;/author&gt;&lt;author&gt;North, Kathryn N.&lt;/author&gt;&lt;/authors&gt;&lt;/contributors&gt;&lt;titles&gt;&lt;title&gt;Australian Genomics: A Federated Model for Integrating Genomics into Healthcare&lt;/title&gt;&lt;secondary-title&gt;The American Journal of Human Genetics&lt;/secondary-title&gt;&lt;/titles&gt;&lt;pages&gt;7-14&lt;/pages&gt;&lt;volume&gt;105&lt;/volume&gt;&lt;number&gt;1&lt;/number&gt;&lt;dates&gt;&lt;year&gt;2019&lt;/year&gt;&lt;pub-dates&gt;&lt;date&gt;2019/07/03/&lt;/date&gt;&lt;/pub-dates&gt;&lt;/dates&gt;&lt;isbn&gt;0002-9297&lt;/isbn&gt;&lt;urls&gt;&lt;related-urls&gt;&lt;url&gt;https://www.sciencedirect.com/science/article/pii/S0002929719302289&lt;/url&gt;&lt;/related-urls&gt;&lt;/urls&gt;&lt;electronic-resource-num&gt;https://doi.org/10.1016/j.ajhg.2019.06.003&lt;/electronic-resource-num&gt;&lt;/record&gt;&lt;/Cite&gt;&lt;/EndNote&gt;</w:instrText>
            </w:r>
            <w:r w:rsidRPr="005A673B">
              <w:rPr>
                <w:rFonts w:ascii="Times New Roman" w:eastAsia="DengXian" w:hAnsi="Times New Roman" w:cs="Times New Roman"/>
                <w:kern w:val="0"/>
                <w:sz w:val="18"/>
                <w:szCs w:val="18"/>
              </w:rPr>
              <w:fldChar w:fldCharType="separate"/>
            </w:r>
            <w:r w:rsidR="00910946" w:rsidRPr="005A673B">
              <w:rPr>
                <w:rFonts w:ascii="Times New Roman" w:eastAsia="DengXian" w:hAnsi="Times New Roman" w:cs="Times New Roman"/>
                <w:noProof/>
                <w:kern w:val="0"/>
                <w:sz w:val="18"/>
                <w:szCs w:val="18"/>
              </w:rPr>
              <w:t>[</w:t>
            </w:r>
            <w:hyperlink w:anchor="_ENREF_1" w:tooltip="Stark, 2019 #59" w:history="1">
              <w:r w:rsidR="00AA4E07" w:rsidRPr="005A673B">
                <w:rPr>
                  <w:rFonts w:ascii="Times New Roman" w:eastAsia="DengXian" w:hAnsi="Times New Roman" w:cs="Times New Roman"/>
                  <w:noProof/>
                  <w:kern w:val="0"/>
                  <w:sz w:val="18"/>
                  <w:szCs w:val="18"/>
                </w:rPr>
                <w:t>1</w:t>
              </w:r>
            </w:hyperlink>
            <w:r w:rsidR="00910946" w:rsidRPr="005A673B">
              <w:rPr>
                <w:rFonts w:ascii="Times New Roman" w:eastAsia="DengXian" w:hAnsi="Times New Roman" w:cs="Times New Roman"/>
                <w:noProof/>
                <w:kern w:val="0"/>
                <w:sz w:val="18"/>
                <w:szCs w:val="18"/>
              </w:rPr>
              <w:t>]</w:t>
            </w:r>
            <w:r w:rsidRPr="005A673B">
              <w:rPr>
                <w:rFonts w:ascii="Times New Roman" w:eastAsia="DengXian" w:hAnsi="Times New Roman" w:cs="Times New Roman"/>
                <w:kern w:val="0"/>
                <w:sz w:val="18"/>
                <w:szCs w:val="18"/>
              </w:rPr>
              <w:fldChar w:fldCharType="end"/>
            </w:r>
          </w:p>
          <w:p w14:paraId="64F7E3CE"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p>
        </w:tc>
        <w:tc>
          <w:tcPr>
            <w:tcW w:w="2127" w:type="dxa"/>
          </w:tcPr>
          <w:p w14:paraId="14EB5046" w14:textId="257BE5BB" w:rsidR="004D3EE8" w:rsidRPr="005A673B" w:rsidRDefault="006D0A50" w:rsidP="004B1F12">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fldChar w:fldCharType="begin"/>
            </w:r>
            <w:r w:rsidR="00910946" w:rsidRPr="005A673B">
              <w:rPr>
                <w:rFonts w:ascii="Times New Roman" w:eastAsia="DengXian" w:hAnsi="Times New Roman" w:cs="Times New Roman"/>
                <w:kern w:val="0"/>
                <w:sz w:val="18"/>
                <w:szCs w:val="18"/>
              </w:rPr>
              <w:instrText xml:space="preserve"> ADDIN EN.CITE &lt;EndNote&gt;&lt;Cite&gt;&lt;Author&gt;Stark&lt;/Author&gt;&lt;Year&gt;2019&lt;/Year&gt;&lt;RecNum&gt;59&lt;/RecNum&gt;&lt;DisplayText&gt;[1]&lt;/DisplayText&gt;&lt;record&gt;&lt;rec-number&gt;59&lt;/rec-number&gt;&lt;foreign-keys&gt;&lt;key app="EN" db-id="z550vft2etdzzherrwq5txxlaf0ddfevrfzx" timestamp="0"&gt;59&lt;/key&gt;&lt;/foreign-keys&gt;&lt;ref-type name="Journal Article"&gt;17&lt;/ref-type&gt;&lt;contributors&gt;&lt;authors&gt;&lt;author&gt;Stark, Zornitza&lt;/author&gt;&lt;author&gt;Boughtwood, Tiffany&lt;/author&gt;&lt;author&gt;Phillips, Peta&lt;/author&gt;&lt;author&gt;Christodoulou, John&lt;/author&gt;&lt;author&gt;Hansen, David P.&lt;/author&gt;&lt;author&gt;Braithwaite, Jeffrey&lt;/author&gt;&lt;author&gt;Newson, Ainsley J.&lt;/author&gt;&lt;author&gt;Gaff, Clara L.&lt;/author&gt;&lt;author&gt;Sinclair, Andrew H.&lt;/author&gt;&lt;author&gt;North, Kathryn N.&lt;/author&gt;&lt;/authors&gt;&lt;/contributors&gt;&lt;titles&gt;&lt;title&gt;Australian Genomics: A Federated Model for Integrating Genomics into Healthcare&lt;/title&gt;&lt;secondary-title&gt;The American Journal of Human Genetics&lt;/secondary-title&gt;&lt;/titles&gt;&lt;pages&gt;7-14&lt;/pages&gt;&lt;volume&gt;105&lt;/volume&gt;&lt;number&gt;1&lt;/number&gt;&lt;dates&gt;&lt;year&gt;2019&lt;/year&gt;&lt;pub-dates&gt;&lt;date&gt;2019/07/03/&lt;/date&gt;&lt;/pub-dates&gt;&lt;/dates&gt;&lt;isbn&gt;0002-9297&lt;/isbn&gt;&lt;urls&gt;&lt;related-urls&gt;&lt;url&gt;https://www.sciencedirect.com/science/article/pii/S0002929719302289&lt;/url&gt;&lt;/related-urls&gt;&lt;/urls&gt;&lt;electronic-resource-num&gt;https://doi.org/10.1016/j.ajhg.2019.06.003&lt;/electronic-resource-num&gt;&lt;/record&gt;&lt;/Cite&gt;&lt;/EndNote&gt;</w:instrText>
            </w:r>
            <w:r w:rsidRPr="005A673B">
              <w:rPr>
                <w:rFonts w:ascii="Times New Roman" w:eastAsia="DengXian" w:hAnsi="Times New Roman" w:cs="Times New Roman"/>
                <w:kern w:val="0"/>
                <w:sz w:val="18"/>
                <w:szCs w:val="18"/>
              </w:rPr>
              <w:fldChar w:fldCharType="separate"/>
            </w:r>
            <w:r w:rsidR="00910946" w:rsidRPr="005A673B">
              <w:rPr>
                <w:rFonts w:ascii="Times New Roman" w:eastAsia="DengXian" w:hAnsi="Times New Roman" w:cs="Times New Roman"/>
                <w:noProof/>
                <w:kern w:val="0"/>
                <w:sz w:val="18"/>
                <w:szCs w:val="18"/>
              </w:rPr>
              <w:t>[</w:t>
            </w:r>
            <w:hyperlink w:anchor="_ENREF_1" w:tooltip="Stark, 2019 #59" w:history="1">
              <w:r w:rsidR="00AA4E07" w:rsidRPr="005A673B">
                <w:rPr>
                  <w:rFonts w:ascii="Times New Roman" w:eastAsia="DengXian" w:hAnsi="Times New Roman" w:cs="Times New Roman"/>
                  <w:noProof/>
                  <w:kern w:val="0"/>
                  <w:sz w:val="18"/>
                  <w:szCs w:val="18"/>
                </w:rPr>
                <w:t>1</w:t>
              </w:r>
            </w:hyperlink>
            <w:r w:rsidR="00910946" w:rsidRPr="005A673B">
              <w:rPr>
                <w:rFonts w:ascii="Times New Roman" w:eastAsia="DengXian" w:hAnsi="Times New Roman" w:cs="Times New Roman"/>
                <w:noProof/>
                <w:kern w:val="0"/>
                <w:sz w:val="18"/>
                <w:szCs w:val="18"/>
              </w:rPr>
              <w:t>]</w:t>
            </w:r>
            <w:r w:rsidRPr="005A673B">
              <w:rPr>
                <w:rFonts w:ascii="Times New Roman" w:eastAsia="DengXian" w:hAnsi="Times New Roman" w:cs="Times New Roman"/>
                <w:kern w:val="0"/>
                <w:sz w:val="18"/>
                <w:szCs w:val="18"/>
              </w:rPr>
              <w:fldChar w:fldCharType="end"/>
            </w:r>
          </w:p>
          <w:p w14:paraId="22733944"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p>
        </w:tc>
        <w:tc>
          <w:tcPr>
            <w:tcW w:w="2267" w:type="dxa"/>
            <w:shd w:val="clear" w:color="auto" w:fill="auto"/>
            <w:noWrap/>
          </w:tcPr>
          <w:p w14:paraId="3968A325" w14:textId="55B7CC37" w:rsidR="004D3EE8" w:rsidRPr="005A673B" w:rsidRDefault="006D0A50"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fldChar w:fldCharType="begin">
                <w:fldData xml:space="preserve">PEVuZE5vdGU+PENpdGU+PEF1dGhvcj5UYXlsb3I8L0F1dGhvcj48WWVhcj4yMDE5PC9ZZWFyPjxS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</w:fldData>
              </w:fldChar>
            </w:r>
            <w:r w:rsidR="00910946" w:rsidRPr="005A673B">
              <w:rPr>
                <w:rFonts w:ascii="Times New Roman" w:eastAsia="DengXian" w:hAnsi="Times New Roman" w:cs="Times New Roman"/>
                <w:kern w:val="0"/>
                <w:sz w:val="18"/>
                <w:szCs w:val="18"/>
              </w:rPr>
              <w:instrText xml:space="preserve"> ADDIN EN.CITE </w:instrText>
            </w:r>
            <w:r w:rsidR="00910946" w:rsidRPr="005A673B">
              <w:rPr>
                <w:rFonts w:ascii="Times New Roman" w:eastAsia="DengXian" w:hAnsi="Times New Roman" w:cs="Times New Roman"/>
                <w:kern w:val="0"/>
                <w:sz w:val="18"/>
                <w:szCs w:val="18"/>
              </w:rPr>
              <w:fldChar w:fldCharType="begin">
                <w:fldData xml:space="preserve">PEVuZE5vdGU+PENpdGU+PEF1dGhvcj5UYXlsb3I8L0F1dGhvcj48WWVhcj4yMDE5PC9ZZWFyPjxS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</w:fldData>
              </w:fldChar>
            </w:r>
            <w:r w:rsidR="00910946" w:rsidRPr="005A673B">
              <w:rPr>
                <w:rFonts w:ascii="Times New Roman" w:eastAsia="DengXian" w:hAnsi="Times New Roman" w:cs="Times New Roman"/>
                <w:kern w:val="0"/>
                <w:sz w:val="18"/>
                <w:szCs w:val="18"/>
              </w:rPr>
              <w:instrText xml:space="preserve"> ADDIN EN.CITE.DATA </w:instrText>
            </w:r>
            <w:r w:rsidR="00910946" w:rsidRPr="005A673B">
              <w:rPr>
                <w:rFonts w:ascii="Times New Roman" w:eastAsia="DengXian" w:hAnsi="Times New Roman" w:cs="Times New Roman"/>
                <w:kern w:val="0"/>
                <w:sz w:val="18"/>
                <w:szCs w:val="18"/>
              </w:rPr>
            </w:r>
            <w:r w:rsidR="00910946" w:rsidRPr="005A673B">
              <w:rPr>
                <w:rFonts w:ascii="Times New Roman" w:eastAsia="DengXian" w:hAnsi="Times New Roman" w:cs="Times New Roman"/>
                <w:kern w:val="0"/>
                <w:sz w:val="18"/>
                <w:szCs w:val="18"/>
              </w:rPr>
              <w:fldChar w:fldCharType="end"/>
            </w:r>
            <w:r w:rsidRPr="005A673B">
              <w:rPr>
                <w:rFonts w:ascii="Times New Roman" w:eastAsia="DengXian" w:hAnsi="Times New Roman" w:cs="Times New Roman"/>
                <w:kern w:val="0"/>
                <w:sz w:val="18"/>
                <w:szCs w:val="18"/>
              </w:rPr>
            </w:r>
            <w:r w:rsidRPr="005A673B">
              <w:rPr>
                <w:rFonts w:ascii="Times New Roman" w:eastAsia="DengXian" w:hAnsi="Times New Roman" w:cs="Times New Roman"/>
                <w:kern w:val="0"/>
                <w:sz w:val="18"/>
                <w:szCs w:val="18"/>
              </w:rPr>
              <w:fldChar w:fldCharType="separate"/>
            </w:r>
            <w:r w:rsidR="00910946" w:rsidRPr="005A673B">
              <w:rPr>
                <w:rFonts w:ascii="Times New Roman" w:eastAsia="DengXian" w:hAnsi="Times New Roman" w:cs="Times New Roman"/>
                <w:noProof/>
                <w:kern w:val="0"/>
                <w:sz w:val="18"/>
                <w:szCs w:val="18"/>
              </w:rPr>
              <w:t>[</w:t>
            </w:r>
            <w:hyperlink w:anchor="_ENREF_1" w:tooltip="Stark, 2019 #59" w:history="1">
              <w:r w:rsidR="00AA4E07" w:rsidRPr="005A673B">
                <w:rPr>
                  <w:rFonts w:ascii="Times New Roman" w:eastAsia="DengXian" w:hAnsi="Times New Roman" w:cs="Times New Roman"/>
                  <w:noProof/>
                  <w:kern w:val="0"/>
                  <w:sz w:val="18"/>
                  <w:szCs w:val="18"/>
                </w:rPr>
                <w:t>1-4</w:t>
              </w:r>
            </w:hyperlink>
            <w:r w:rsidR="00910946" w:rsidRPr="005A673B">
              <w:rPr>
                <w:rFonts w:ascii="Times New Roman" w:eastAsia="DengXian" w:hAnsi="Times New Roman" w:cs="Times New Roman"/>
                <w:noProof/>
                <w:kern w:val="0"/>
                <w:sz w:val="18"/>
                <w:szCs w:val="18"/>
              </w:rPr>
              <w:t>]</w:t>
            </w:r>
            <w:r w:rsidRPr="005A673B">
              <w:rPr>
                <w:rFonts w:ascii="Times New Roman" w:eastAsia="DengXian" w:hAnsi="Times New Roman" w:cs="Times New Roman"/>
                <w:kern w:val="0"/>
                <w:sz w:val="18"/>
                <w:szCs w:val="18"/>
              </w:rPr>
              <w:fldChar w:fldCharType="end"/>
            </w:r>
          </w:p>
        </w:tc>
        <w:tc>
          <w:tcPr>
            <w:tcW w:w="2268" w:type="dxa"/>
            <w:shd w:val="clear" w:color="auto" w:fill="auto"/>
            <w:noWrap/>
          </w:tcPr>
          <w:p w14:paraId="7E479A2E" w14:textId="6CD06AE2" w:rsidR="004D3EE8" w:rsidRPr="005A673B" w:rsidRDefault="004D3EE8" w:rsidP="004B1F12">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fldChar w:fldCharType="begin">
                <w:fldData xml:space="preserve">PEVuZE5vdGU+PENpdGU+PEF1dGhvcj5FcmF0bmU8L0F1dGhvcj48WWVhcj4yMDIxPC9ZZWFyPjxS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</w:fldData>
              </w:fldChar>
            </w:r>
            <w:r w:rsidR="00910946" w:rsidRPr="005A673B">
              <w:rPr>
                <w:rFonts w:ascii="Times New Roman" w:eastAsia="DengXian" w:hAnsi="Times New Roman" w:cs="Times New Roman"/>
                <w:kern w:val="0"/>
                <w:sz w:val="18"/>
                <w:szCs w:val="18"/>
              </w:rPr>
              <w:instrText xml:space="preserve"> ADDIN EN.CITE </w:instrText>
            </w:r>
            <w:r w:rsidR="00910946" w:rsidRPr="005A673B">
              <w:rPr>
                <w:rFonts w:ascii="Times New Roman" w:eastAsia="DengXian" w:hAnsi="Times New Roman" w:cs="Times New Roman"/>
                <w:kern w:val="0"/>
                <w:sz w:val="18"/>
                <w:szCs w:val="18"/>
              </w:rPr>
              <w:fldChar w:fldCharType="begin">
                <w:fldData xml:space="preserve">PEVuZE5vdGU+PENpdGU+PEF1dGhvcj5FcmF0bmU8L0F1dGhvcj48WWVhcj4yMDIxPC9ZZWFyPjxS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</w:fldData>
              </w:fldChar>
            </w:r>
            <w:r w:rsidR="00910946" w:rsidRPr="005A673B">
              <w:rPr>
                <w:rFonts w:ascii="Times New Roman" w:eastAsia="DengXian" w:hAnsi="Times New Roman" w:cs="Times New Roman"/>
                <w:kern w:val="0"/>
                <w:sz w:val="18"/>
                <w:szCs w:val="18"/>
              </w:rPr>
              <w:instrText xml:space="preserve"> ADDIN EN.CITE.DATA </w:instrText>
            </w:r>
            <w:r w:rsidR="00910946" w:rsidRPr="005A673B">
              <w:rPr>
                <w:rFonts w:ascii="Times New Roman" w:eastAsia="DengXian" w:hAnsi="Times New Roman" w:cs="Times New Roman"/>
                <w:kern w:val="0"/>
                <w:sz w:val="18"/>
                <w:szCs w:val="18"/>
              </w:rPr>
            </w:r>
            <w:r w:rsidR="00910946" w:rsidRPr="005A673B">
              <w:rPr>
                <w:rFonts w:ascii="Times New Roman" w:eastAsia="DengXian" w:hAnsi="Times New Roman" w:cs="Times New Roman"/>
                <w:kern w:val="0"/>
                <w:sz w:val="18"/>
                <w:szCs w:val="18"/>
              </w:rPr>
              <w:fldChar w:fldCharType="end"/>
            </w:r>
            <w:r w:rsidRPr="005A673B">
              <w:rPr>
                <w:rFonts w:ascii="Times New Roman" w:eastAsia="DengXian" w:hAnsi="Times New Roman" w:cs="Times New Roman"/>
                <w:kern w:val="0"/>
                <w:sz w:val="18"/>
                <w:szCs w:val="18"/>
              </w:rPr>
            </w:r>
            <w:r w:rsidRPr="005A673B">
              <w:rPr>
                <w:rFonts w:ascii="Times New Roman" w:eastAsia="DengXian" w:hAnsi="Times New Roman" w:cs="Times New Roman"/>
                <w:kern w:val="0"/>
                <w:sz w:val="18"/>
                <w:szCs w:val="18"/>
              </w:rPr>
              <w:fldChar w:fldCharType="separate"/>
            </w:r>
            <w:r w:rsidR="00910946" w:rsidRPr="005A673B">
              <w:rPr>
                <w:rFonts w:ascii="Times New Roman" w:eastAsia="DengXian" w:hAnsi="Times New Roman" w:cs="Times New Roman"/>
                <w:noProof/>
                <w:kern w:val="0"/>
                <w:sz w:val="18"/>
                <w:szCs w:val="18"/>
              </w:rPr>
              <w:t>[</w:t>
            </w:r>
            <w:hyperlink w:anchor="_ENREF_1" w:tooltip="Stark, 2019 #59" w:history="1">
              <w:r w:rsidR="00AA4E07" w:rsidRPr="005A673B">
                <w:rPr>
                  <w:rFonts w:ascii="Times New Roman" w:eastAsia="DengXian" w:hAnsi="Times New Roman" w:cs="Times New Roman"/>
                  <w:noProof/>
                  <w:kern w:val="0"/>
                  <w:sz w:val="18"/>
                  <w:szCs w:val="18"/>
                </w:rPr>
                <w:t>1</w:t>
              </w:r>
            </w:hyperlink>
            <w:r w:rsidR="00910946" w:rsidRPr="005A673B">
              <w:rPr>
                <w:rFonts w:ascii="Times New Roman" w:eastAsia="DengXian" w:hAnsi="Times New Roman" w:cs="Times New Roman"/>
                <w:noProof/>
                <w:kern w:val="0"/>
                <w:sz w:val="18"/>
                <w:szCs w:val="18"/>
              </w:rPr>
              <w:t xml:space="preserve">, </w:t>
            </w:r>
            <w:hyperlink w:anchor="_ENREF_5" w:tooltip="Eratne, 2021 #42" w:history="1">
              <w:r w:rsidR="00AA4E07" w:rsidRPr="005A673B">
                <w:rPr>
                  <w:rFonts w:ascii="Times New Roman" w:eastAsia="DengXian" w:hAnsi="Times New Roman" w:cs="Times New Roman"/>
                  <w:noProof/>
                  <w:kern w:val="0"/>
                  <w:sz w:val="18"/>
                  <w:szCs w:val="18"/>
                </w:rPr>
                <w:t>5</w:t>
              </w:r>
            </w:hyperlink>
            <w:r w:rsidR="00910946" w:rsidRPr="005A673B">
              <w:rPr>
                <w:rFonts w:ascii="Times New Roman" w:eastAsia="DengXian" w:hAnsi="Times New Roman" w:cs="Times New Roman"/>
                <w:noProof/>
                <w:kern w:val="0"/>
                <w:sz w:val="18"/>
                <w:szCs w:val="18"/>
              </w:rPr>
              <w:t>]</w:t>
            </w:r>
            <w:r w:rsidRPr="005A673B">
              <w:rPr>
                <w:rFonts w:ascii="Times New Roman" w:eastAsia="DengXian" w:hAnsi="Times New Roman" w:cs="Times New Roman"/>
                <w:kern w:val="0"/>
                <w:sz w:val="18"/>
                <w:szCs w:val="18"/>
              </w:rPr>
              <w:fldChar w:fldCharType="end"/>
            </w:r>
            <w:hyperlink w:anchor="_ENREF_1" w:tooltip="Stark, 2019 #59" w:history="1"/>
          </w:p>
          <w:p w14:paraId="1BF2CB74" w14:textId="77777777"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p>
        </w:tc>
        <w:tc>
          <w:tcPr>
            <w:tcW w:w="2127" w:type="dxa"/>
            <w:shd w:val="clear" w:color="auto" w:fill="auto"/>
            <w:noWrap/>
          </w:tcPr>
          <w:p w14:paraId="4C73D49E" w14:textId="03C7E0E9" w:rsidR="004D3EE8" w:rsidRPr="005A673B" w:rsidRDefault="006D0A50"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fldChar w:fldCharType="begin">
                <w:fldData xml:space="preserve">PEVuZE5vdGU+PENpdGU+PEF1dGhvcj5SYW1jaGFuZDwvQXV0aG9yPjxZZWFyPjIwMjA8L1llYXI+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</w:fldData>
              </w:fldChar>
            </w:r>
            <w:r w:rsidR="00910946" w:rsidRPr="005A673B">
              <w:rPr>
                <w:rFonts w:ascii="Times New Roman" w:eastAsia="DengXian" w:hAnsi="Times New Roman" w:cs="Times New Roman"/>
                <w:kern w:val="0"/>
                <w:sz w:val="18"/>
                <w:szCs w:val="18"/>
              </w:rPr>
              <w:instrText xml:space="preserve"> ADDIN EN.CITE </w:instrText>
            </w:r>
            <w:r w:rsidR="00910946" w:rsidRPr="005A673B">
              <w:rPr>
                <w:rFonts w:ascii="Times New Roman" w:eastAsia="DengXian" w:hAnsi="Times New Roman" w:cs="Times New Roman"/>
                <w:kern w:val="0"/>
                <w:sz w:val="18"/>
                <w:szCs w:val="18"/>
              </w:rPr>
              <w:fldChar w:fldCharType="begin">
                <w:fldData xml:space="preserve">PEVuZE5vdGU+PENpdGU+PEF1dGhvcj5SYW1jaGFuZDwvQXV0aG9yPjxZZWFyPjIwMjA8L1llYXI+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</w:fldData>
              </w:fldChar>
            </w:r>
            <w:r w:rsidR="00910946" w:rsidRPr="005A673B">
              <w:rPr>
                <w:rFonts w:ascii="Times New Roman" w:eastAsia="DengXian" w:hAnsi="Times New Roman" w:cs="Times New Roman"/>
                <w:kern w:val="0"/>
                <w:sz w:val="18"/>
                <w:szCs w:val="18"/>
              </w:rPr>
              <w:instrText xml:space="preserve"> ADDIN EN.CITE.DATA </w:instrText>
            </w:r>
            <w:r w:rsidR="00910946" w:rsidRPr="005A673B">
              <w:rPr>
                <w:rFonts w:ascii="Times New Roman" w:eastAsia="DengXian" w:hAnsi="Times New Roman" w:cs="Times New Roman"/>
                <w:kern w:val="0"/>
                <w:sz w:val="18"/>
                <w:szCs w:val="18"/>
              </w:rPr>
            </w:r>
            <w:r w:rsidR="00910946" w:rsidRPr="005A673B">
              <w:rPr>
                <w:rFonts w:ascii="Times New Roman" w:eastAsia="DengXian" w:hAnsi="Times New Roman" w:cs="Times New Roman"/>
                <w:kern w:val="0"/>
                <w:sz w:val="18"/>
                <w:szCs w:val="18"/>
              </w:rPr>
              <w:fldChar w:fldCharType="end"/>
            </w:r>
            <w:r w:rsidRPr="005A673B">
              <w:rPr>
                <w:rFonts w:ascii="Times New Roman" w:eastAsia="DengXian" w:hAnsi="Times New Roman" w:cs="Times New Roman"/>
                <w:kern w:val="0"/>
                <w:sz w:val="18"/>
                <w:szCs w:val="18"/>
              </w:rPr>
            </w:r>
            <w:r w:rsidRPr="005A673B">
              <w:rPr>
                <w:rFonts w:ascii="Times New Roman" w:eastAsia="DengXian" w:hAnsi="Times New Roman" w:cs="Times New Roman"/>
                <w:kern w:val="0"/>
                <w:sz w:val="18"/>
                <w:szCs w:val="18"/>
              </w:rPr>
              <w:fldChar w:fldCharType="separate"/>
            </w:r>
            <w:r w:rsidR="00910946" w:rsidRPr="005A673B">
              <w:rPr>
                <w:rFonts w:ascii="Times New Roman" w:eastAsia="DengXian" w:hAnsi="Times New Roman" w:cs="Times New Roman"/>
                <w:noProof/>
                <w:kern w:val="0"/>
                <w:sz w:val="18"/>
                <w:szCs w:val="18"/>
              </w:rPr>
              <w:t>[</w:t>
            </w:r>
            <w:hyperlink w:anchor="_ENREF_6" w:tooltip="Ramchand, 2020 #128" w:history="1">
              <w:r w:rsidR="00AA4E07" w:rsidRPr="005A673B">
                <w:rPr>
                  <w:rFonts w:ascii="Times New Roman" w:eastAsia="DengXian" w:hAnsi="Times New Roman" w:cs="Times New Roman"/>
                  <w:noProof/>
                  <w:kern w:val="0"/>
                  <w:sz w:val="18"/>
                  <w:szCs w:val="18"/>
                </w:rPr>
                <w:t>6-8</w:t>
              </w:r>
            </w:hyperlink>
            <w:r w:rsidR="00910946" w:rsidRPr="005A673B">
              <w:rPr>
                <w:rFonts w:ascii="Times New Roman" w:eastAsia="DengXian" w:hAnsi="Times New Roman" w:cs="Times New Roman"/>
                <w:noProof/>
                <w:kern w:val="0"/>
                <w:sz w:val="18"/>
                <w:szCs w:val="18"/>
              </w:rPr>
              <w:t>]</w:t>
            </w:r>
            <w:r w:rsidRPr="005A673B">
              <w:rPr>
                <w:rFonts w:ascii="Times New Roman" w:eastAsia="DengXian" w:hAnsi="Times New Roman" w:cs="Times New Roman"/>
                <w:kern w:val="0"/>
                <w:sz w:val="18"/>
                <w:szCs w:val="18"/>
              </w:rPr>
              <w:fldChar w:fldCharType="end"/>
            </w:r>
          </w:p>
        </w:tc>
      </w:tr>
      <w:tr w:rsidR="005A673B" w:rsidRPr="005A673B" w14:paraId="583075B0" w14:textId="77777777" w:rsidTr="00BC03ED">
        <w:trPr>
          <w:trHeight w:val="263"/>
        </w:trPr>
        <w:tc>
          <w:tcPr>
            <w:tcW w:w="14035" w:type="dxa"/>
            <w:gridSpan w:val="7"/>
            <w:shd w:val="clear" w:color="auto" w:fill="auto"/>
            <w:noWrap/>
          </w:tcPr>
          <w:p w14:paraId="18A122EE" w14:textId="02671928" w:rsidR="004D3EE8" w:rsidRPr="005A673B" w:rsidRDefault="004D3EE8" w:rsidP="00432E57">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ND</w:t>
            </w:r>
            <w:r w:rsidR="002A7D74" w:rsidRPr="005A673B">
              <w:rPr>
                <w:rFonts w:ascii="Times New Roman" w:eastAsia="DengXian" w:hAnsi="Times New Roman" w:cs="Times New Roman"/>
                <w:kern w:val="0"/>
                <w:sz w:val="18"/>
                <w:szCs w:val="18"/>
              </w:rPr>
              <w:t xml:space="preserve"> = </w:t>
            </w:r>
            <w:r w:rsidRPr="005A673B">
              <w:rPr>
                <w:rFonts w:ascii="Times New Roman" w:eastAsia="DengXian" w:hAnsi="Times New Roman" w:cs="Times New Roman"/>
                <w:kern w:val="0"/>
                <w:sz w:val="18"/>
                <w:szCs w:val="18"/>
              </w:rPr>
              <w:t>neurodevelopmental disorders. GKDs</w:t>
            </w:r>
            <w:r w:rsidR="002A7D74" w:rsidRPr="005A673B">
              <w:rPr>
                <w:rFonts w:ascii="Times New Roman" w:eastAsia="DengXian" w:hAnsi="Times New Roman" w:cs="Times New Roman"/>
                <w:kern w:val="0"/>
                <w:sz w:val="18"/>
                <w:szCs w:val="18"/>
              </w:rPr>
              <w:t xml:space="preserve"> =</w:t>
            </w:r>
            <w:r w:rsidRPr="005A673B">
              <w:rPr>
                <w:rFonts w:ascii="Times New Roman" w:eastAsia="DengXian" w:hAnsi="Times New Roman" w:cs="Times New Roman"/>
                <w:kern w:val="0"/>
                <w:sz w:val="18"/>
                <w:szCs w:val="18"/>
              </w:rPr>
              <w:t xml:space="preserve"> genetic kidney diseases; CNDs</w:t>
            </w:r>
            <w:r w:rsidR="002A7D74" w:rsidRPr="005A673B">
              <w:rPr>
                <w:rFonts w:ascii="Times New Roman" w:eastAsia="DengXian" w:hAnsi="Times New Roman" w:cs="Times New Roman"/>
                <w:kern w:val="0"/>
                <w:sz w:val="18"/>
                <w:szCs w:val="18"/>
              </w:rPr>
              <w:t xml:space="preserve"> =</w:t>
            </w:r>
            <w:r w:rsidRPr="005A673B">
              <w:rPr>
                <w:rFonts w:ascii="Times New Roman" w:eastAsia="DengXian" w:hAnsi="Times New Roman" w:cs="Times New Roman"/>
                <w:kern w:val="0"/>
                <w:sz w:val="18"/>
                <w:szCs w:val="18"/>
              </w:rPr>
              <w:t>complex neurological diseases; DCM</w:t>
            </w:r>
            <w:r w:rsidR="002A7D74" w:rsidRPr="005A673B">
              <w:rPr>
                <w:rFonts w:ascii="Times New Roman" w:eastAsia="DengXian" w:hAnsi="Times New Roman" w:cs="Times New Roman"/>
                <w:kern w:val="0"/>
                <w:sz w:val="18"/>
                <w:szCs w:val="18"/>
              </w:rPr>
              <w:t xml:space="preserve"> =</w:t>
            </w:r>
            <w:r w:rsidRPr="005A673B">
              <w:rPr>
                <w:rFonts w:ascii="Times New Roman" w:eastAsia="DengXian" w:hAnsi="Times New Roman" w:cs="Times New Roman"/>
                <w:kern w:val="0"/>
                <w:sz w:val="18"/>
                <w:szCs w:val="18"/>
              </w:rPr>
              <w:t xml:space="preserve"> dilated cardiomyopathy</w:t>
            </w:r>
          </w:p>
          <w:p w14:paraId="7EDC81E7" w14:textId="33942995" w:rsidR="00910946" w:rsidRPr="005A673B" w:rsidRDefault="004D3EE8" w:rsidP="00910946">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WES = whole-exome sequencing, WGS = whole-genome sequencing</w:t>
            </w:r>
            <w:r w:rsidR="008553B1" w:rsidRPr="005A673B">
              <w:rPr>
                <w:rFonts w:ascii="Times New Roman" w:eastAsia="DengXian" w:hAnsi="Times New Roman" w:cs="Times New Roman"/>
                <w:sz w:val="18"/>
                <w:szCs w:val="18"/>
              </w:rPr>
              <w:t xml:space="preserve">. Information and differences between </w:t>
            </w:r>
            <w:r w:rsidR="00672D48" w:rsidRPr="005A673B">
              <w:rPr>
                <w:rFonts w:ascii="Times New Roman" w:eastAsia="DengXian" w:hAnsi="Times New Roman" w:cs="Times New Roman"/>
                <w:sz w:val="18"/>
                <w:szCs w:val="18"/>
              </w:rPr>
              <w:t>WES, WGS and panel can be found here</w:t>
            </w:r>
            <w:r w:rsidR="007D64A3" w:rsidRPr="005A673B">
              <w:rPr>
                <w:rFonts w:ascii="Times New Roman" w:eastAsia="DengXian" w:hAnsi="Times New Roman" w:cs="Times New Roman"/>
                <w:sz w:val="18"/>
                <w:szCs w:val="18"/>
              </w:rPr>
              <w:t xml:space="preserve"> </w:t>
            </w:r>
            <w:r w:rsidR="00910946" w:rsidRPr="005A673B">
              <w:rPr>
                <w:rFonts w:ascii="Times New Roman" w:eastAsia="DengXian" w:hAnsi="Times New Roman" w:cs="Times New Roman"/>
                <w:sz w:val="18"/>
                <w:szCs w:val="18"/>
              </w:rPr>
              <w:fldChar w:fldCharType="begin">
                <w:fldData xml:space="preserve">PEVuZE5vdGU+PENpdGU+PEF1dGhvcj5NZWllbmJlcmc8L0F1dGhvcj48WWVhcj4yMDE2PC9ZZWFy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</w:fldData>
              </w:fldChar>
            </w:r>
            <w:r w:rsidR="00910946" w:rsidRPr="005A673B">
              <w:rPr>
                <w:rFonts w:ascii="Times New Roman" w:eastAsia="DengXian" w:hAnsi="Times New Roman" w:cs="Times New Roman"/>
                <w:sz w:val="18"/>
                <w:szCs w:val="18"/>
              </w:rPr>
              <w:instrText xml:space="preserve"> ADDIN EN.CITE </w:instrText>
            </w:r>
            <w:r w:rsidR="00910946" w:rsidRPr="005A673B">
              <w:rPr>
                <w:rFonts w:ascii="Times New Roman" w:eastAsia="DengXian" w:hAnsi="Times New Roman" w:cs="Times New Roman"/>
                <w:sz w:val="18"/>
                <w:szCs w:val="18"/>
              </w:rPr>
              <w:fldChar w:fldCharType="begin">
                <w:fldData xml:space="preserve">PEVuZE5vdGU+PENpdGU+PEF1dGhvcj5NZWllbmJlcmc8L0F1dGhvcj48WWVhcj4yMDE2PC9ZZWFy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</w:fldData>
              </w:fldChar>
            </w:r>
            <w:r w:rsidR="00910946" w:rsidRPr="005A673B">
              <w:rPr>
                <w:rFonts w:ascii="Times New Roman" w:eastAsia="DengXian" w:hAnsi="Times New Roman" w:cs="Times New Roman"/>
                <w:sz w:val="18"/>
                <w:szCs w:val="18"/>
              </w:rPr>
              <w:instrText xml:space="preserve"> ADDIN EN.CITE.DATA </w:instrText>
            </w:r>
            <w:r w:rsidR="00910946" w:rsidRPr="005A673B">
              <w:rPr>
                <w:rFonts w:ascii="Times New Roman" w:eastAsia="DengXian" w:hAnsi="Times New Roman" w:cs="Times New Roman"/>
                <w:sz w:val="18"/>
                <w:szCs w:val="18"/>
              </w:rPr>
            </w:r>
            <w:r w:rsidR="00910946" w:rsidRPr="005A673B">
              <w:rPr>
                <w:rFonts w:ascii="Times New Roman" w:eastAsia="DengXian" w:hAnsi="Times New Roman" w:cs="Times New Roman"/>
                <w:sz w:val="18"/>
                <w:szCs w:val="18"/>
              </w:rPr>
              <w:fldChar w:fldCharType="end"/>
            </w:r>
            <w:r w:rsidR="00910946" w:rsidRPr="005A673B">
              <w:rPr>
                <w:rFonts w:ascii="Times New Roman" w:eastAsia="DengXian" w:hAnsi="Times New Roman" w:cs="Times New Roman"/>
                <w:sz w:val="18"/>
                <w:szCs w:val="18"/>
              </w:rPr>
            </w:r>
            <w:r w:rsidR="00910946" w:rsidRPr="005A673B">
              <w:rPr>
                <w:rFonts w:ascii="Times New Roman" w:eastAsia="DengXian" w:hAnsi="Times New Roman" w:cs="Times New Roman"/>
                <w:sz w:val="18"/>
                <w:szCs w:val="18"/>
              </w:rPr>
              <w:fldChar w:fldCharType="separate"/>
            </w:r>
            <w:r w:rsidR="00910946" w:rsidRPr="005A673B">
              <w:rPr>
                <w:rFonts w:ascii="Times New Roman" w:eastAsia="DengXian" w:hAnsi="Times New Roman" w:cs="Times New Roman"/>
                <w:noProof/>
                <w:sz w:val="18"/>
                <w:szCs w:val="18"/>
              </w:rPr>
              <w:t>[</w:t>
            </w:r>
            <w:hyperlink w:anchor="_ENREF_9" w:tooltip="Meienberg, 2016 #125" w:history="1">
              <w:r w:rsidR="00AA4E07" w:rsidRPr="005A673B">
                <w:rPr>
                  <w:rFonts w:ascii="Times New Roman" w:eastAsia="DengXian" w:hAnsi="Times New Roman" w:cs="Times New Roman"/>
                  <w:noProof/>
                  <w:sz w:val="18"/>
                  <w:szCs w:val="18"/>
                </w:rPr>
                <w:t>9-11</w:t>
              </w:r>
            </w:hyperlink>
            <w:r w:rsidR="00910946" w:rsidRPr="005A673B">
              <w:rPr>
                <w:rFonts w:ascii="Times New Roman" w:eastAsia="DengXian" w:hAnsi="Times New Roman" w:cs="Times New Roman"/>
                <w:noProof/>
                <w:sz w:val="18"/>
                <w:szCs w:val="18"/>
              </w:rPr>
              <w:t>]</w:t>
            </w:r>
            <w:r w:rsidR="00910946" w:rsidRPr="005A673B">
              <w:rPr>
                <w:rFonts w:ascii="Times New Roman" w:eastAsia="DengXian" w:hAnsi="Times New Roman" w:cs="Times New Roman"/>
                <w:sz w:val="18"/>
                <w:szCs w:val="18"/>
              </w:rPr>
              <w:fldChar w:fldCharType="end"/>
            </w:r>
          </w:p>
          <w:p w14:paraId="78C5D2AF" w14:textId="78480B0A" w:rsidR="007038FB" w:rsidRPr="005A673B" w:rsidRDefault="002A7D74" w:rsidP="00910946">
            <w:pPr>
              <w:widowControl/>
              <w:spacing w:afterLines="0" w:after="0" w:line="240" w:lineRule="auto"/>
              <w:rPr>
                <w:rFonts w:ascii="Times New Roman" w:eastAsia="DengXian" w:hAnsi="Times New Roman"/>
                <w:sz w:val="18"/>
                <w:szCs w:val="18"/>
              </w:rPr>
            </w:pPr>
            <w:r w:rsidRPr="005A673B">
              <w:rPr>
                <w:rFonts w:ascii="Times New Roman" w:eastAsia="DengXian" w:hAnsi="Times New Roman"/>
                <w:sz w:val="18"/>
                <w:szCs w:val="18"/>
              </w:rPr>
              <w:t>NSW = New South Wales, VIC = Victoria, WA = Western Australia, QLD = Queensland, NT = Northern Territory, SA = South Australia, TAS = Tasmania</w:t>
            </w:r>
          </w:p>
        </w:tc>
      </w:tr>
    </w:tbl>
    <w:p w14:paraId="561FD35A" w14:textId="77777777" w:rsidR="004D3EE8" w:rsidRPr="005A673B" w:rsidRDefault="004D3EE8" w:rsidP="004D3EE8">
      <w:pPr>
        <w:tabs>
          <w:tab w:val="left" w:pos="893"/>
        </w:tabs>
        <w:spacing w:after="156"/>
        <w:sectPr w:rsidR="004D3EE8" w:rsidRPr="005A673B" w:rsidSect="009B39E4">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40" w:right="1440" w:bottom="1440" w:left="1440" w:header="851" w:footer="992" w:gutter="0"/>
          <w:cols w:space="425"/>
          <w:docGrid w:type="lines" w:linePitch="312"/>
        </w:sectPr>
      </w:pPr>
    </w:p>
    <w:p w14:paraId="05C0A79D" w14:textId="312F7D26" w:rsidR="00644EAE" w:rsidRPr="005A673B" w:rsidRDefault="00644EAE" w:rsidP="00644EAE">
      <w:pPr>
        <w:pStyle w:val="1"/>
        <w:spacing w:after="156"/>
        <w:ind w:leftChars="0" w:left="0" w:right="220"/>
        <w:rPr>
          <w:rFonts w:ascii="Times New Roman" w:hAnsi="Times New Roman" w:cs="Times New Roman"/>
        </w:rPr>
      </w:pPr>
      <w:r w:rsidRPr="005A673B">
        <w:rPr>
          <w:rFonts w:ascii="Times New Roman" w:hAnsi="Times New Roman" w:cs="Times New Roman"/>
        </w:rPr>
        <w:lastRenderedPageBreak/>
        <w:t xml:space="preserve">Appendix </w:t>
      </w:r>
      <w:r w:rsidR="004D3EE8" w:rsidRPr="005A673B">
        <w:rPr>
          <w:rFonts w:ascii="Times New Roman" w:hAnsi="Times New Roman" w:cs="Times New Roman"/>
        </w:rPr>
        <w:t>B</w:t>
      </w:r>
      <w:r w:rsidRPr="005A673B">
        <w:rPr>
          <w:rFonts w:ascii="Times New Roman" w:hAnsi="Times New Roman" w:cs="Times New Roman"/>
        </w:rPr>
        <w:t xml:space="preserve"> Construction </w:t>
      </w:r>
      <w:r w:rsidR="00FD567E" w:rsidRPr="005A673B">
        <w:rPr>
          <w:rFonts w:ascii="Times New Roman" w:hAnsi="Times New Roman" w:cs="Times New Roman"/>
        </w:rPr>
        <w:t xml:space="preserve">of </w:t>
      </w:r>
      <w:r w:rsidRPr="005A673B">
        <w:rPr>
          <w:rFonts w:ascii="Times New Roman" w:hAnsi="Times New Roman" w:cs="Times New Roman"/>
        </w:rPr>
        <w:t xml:space="preserve">an </w:t>
      </w:r>
      <w:r w:rsidR="00DA5A9E" w:rsidRPr="005A673B">
        <w:rPr>
          <w:rFonts w:ascii="Times New Roman" w:hAnsi="Times New Roman" w:cs="Times New Roman"/>
        </w:rPr>
        <w:t>indicator</w:t>
      </w:r>
      <w:r w:rsidRPr="005A673B">
        <w:rPr>
          <w:rFonts w:ascii="Times New Roman" w:hAnsi="Times New Roman" w:cs="Times New Roman"/>
        </w:rPr>
        <w:t xml:space="preserve"> of personal </w:t>
      </w:r>
      <w:r w:rsidR="00696380" w:rsidRPr="005A673B">
        <w:rPr>
          <w:rFonts w:ascii="Times New Roman" w:hAnsi="Times New Roman" w:cs="Times New Roman"/>
        </w:rPr>
        <w:t xml:space="preserve">utility </w:t>
      </w:r>
      <w:r w:rsidRPr="005A673B">
        <w:rPr>
          <w:rFonts w:ascii="Times New Roman" w:hAnsi="Times New Roman" w:cs="Times New Roman"/>
        </w:rPr>
        <w:t xml:space="preserve">and validation </w:t>
      </w:r>
    </w:p>
    <w:p w14:paraId="233D859A" w14:textId="1E0E3E0B" w:rsidR="005B7A97" w:rsidRPr="005A673B" w:rsidRDefault="005C30ED" w:rsidP="008B3311">
      <w:pPr>
        <w:spacing w:after="156"/>
        <w:rPr>
          <w:rFonts w:ascii="Times New Roman" w:hAnsi="Times New Roman" w:cs="Times New Roman"/>
        </w:rPr>
      </w:pPr>
      <w:r w:rsidRPr="005A673B">
        <w:rPr>
          <w:rFonts w:ascii="Times New Roman" w:hAnsi="Times New Roman" w:cs="Times New Roman"/>
        </w:rPr>
        <w:t xml:space="preserve">All four studies collected information from patients or parents on how valuable </w:t>
      </w:r>
      <w:r w:rsidR="00275EE7" w:rsidRPr="005A673B">
        <w:rPr>
          <w:rFonts w:ascii="Times New Roman" w:hAnsi="Times New Roman" w:cs="Times New Roman"/>
        </w:rPr>
        <w:t>next-generation sequencing (</w:t>
      </w:r>
      <w:r w:rsidRPr="005A673B">
        <w:rPr>
          <w:rFonts w:ascii="Times New Roman" w:hAnsi="Times New Roman" w:cs="Times New Roman"/>
        </w:rPr>
        <w:t>NGS</w:t>
      </w:r>
      <w:r w:rsidR="00275EE7" w:rsidRPr="005A673B">
        <w:rPr>
          <w:rFonts w:ascii="Times New Roman" w:hAnsi="Times New Roman" w:cs="Times New Roman"/>
        </w:rPr>
        <w:t>)</w:t>
      </w:r>
      <w:r w:rsidRPr="005A673B">
        <w:rPr>
          <w:rFonts w:ascii="Times New Roman" w:hAnsi="Times New Roman" w:cs="Times New Roman"/>
        </w:rPr>
        <w:t xml:space="preserve"> has been for them and their family, after the disclosure of genomic testing results. </w:t>
      </w:r>
      <w:r w:rsidR="00FD567E" w:rsidRPr="005A673B">
        <w:rPr>
          <w:rFonts w:ascii="Times New Roman" w:hAnsi="Times New Roman" w:cs="Times New Roman"/>
        </w:rPr>
        <w:t xml:space="preserve">We </w:t>
      </w:r>
      <w:r w:rsidRPr="005A673B">
        <w:rPr>
          <w:rFonts w:ascii="Times New Roman" w:hAnsi="Times New Roman" w:cs="Times New Roman"/>
        </w:rPr>
        <w:t>construct</w:t>
      </w:r>
      <w:r w:rsidR="00FD567E" w:rsidRPr="005A673B">
        <w:rPr>
          <w:rFonts w:ascii="Times New Roman" w:hAnsi="Times New Roman" w:cs="Times New Roman"/>
        </w:rPr>
        <w:t xml:space="preserve">ed a </w:t>
      </w:r>
      <w:r w:rsidR="00ED2F89" w:rsidRPr="005A673B">
        <w:rPr>
          <w:rFonts w:ascii="Times New Roman" w:hAnsi="Times New Roman" w:cs="Times New Roman"/>
        </w:rPr>
        <w:t xml:space="preserve">personal </w:t>
      </w:r>
      <w:r w:rsidR="00696380" w:rsidRPr="005A673B">
        <w:rPr>
          <w:rFonts w:ascii="Times New Roman" w:hAnsi="Times New Roman" w:cs="Times New Roman"/>
        </w:rPr>
        <w:t xml:space="preserve">utility </w:t>
      </w:r>
      <w:r w:rsidR="00DA5A9E" w:rsidRPr="005A673B">
        <w:rPr>
          <w:rFonts w:ascii="Times New Roman" w:hAnsi="Times New Roman" w:cs="Times New Roman"/>
        </w:rPr>
        <w:t>indicator</w:t>
      </w:r>
      <w:r w:rsidRPr="005A673B">
        <w:rPr>
          <w:rFonts w:ascii="Times New Roman" w:hAnsi="Times New Roman" w:cs="Times New Roman"/>
        </w:rPr>
        <w:t xml:space="preserve"> based on samples of patients who responded to relevant questions. </w:t>
      </w:r>
      <w:r w:rsidR="001E5193" w:rsidRPr="005A673B">
        <w:rPr>
          <w:rFonts w:ascii="Times New Roman" w:hAnsi="Times New Roman" w:cs="Times New Roman"/>
        </w:rPr>
        <w:t xml:space="preserve">In </w:t>
      </w:r>
      <w:r w:rsidR="0018303A" w:rsidRPr="005A673B">
        <w:rPr>
          <w:rFonts w:ascii="Times New Roman" w:hAnsi="Times New Roman" w:cs="Times New Roman"/>
        </w:rPr>
        <w:t>complex neurological diseases (</w:t>
      </w:r>
      <w:r w:rsidR="001E5193" w:rsidRPr="005A673B">
        <w:rPr>
          <w:rFonts w:ascii="Times New Roman" w:hAnsi="Times New Roman" w:cs="Times New Roman"/>
        </w:rPr>
        <w:t>CND</w:t>
      </w:r>
      <w:r w:rsidR="002E270B" w:rsidRPr="005A673B">
        <w:rPr>
          <w:rFonts w:ascii="Times New Roman" w:hAnsi="Times New Roman" w:cs="Times New Roman"/>
        </w:rPr>
        <w:t>s</w:t>
      </w:r>
      <w:r w:rsidR="0018303A" w:rsidRPr="005A673B">
        <w:rPr>
          <w:rFonts w:ascii="Times New Roman" w:hAnsi="Times New Roman" w:cs="Times New Roman"/>
        </w:rPr>
        <w:t>)</w:t>
      </w:r>
      <w:r w:rsidR="001E5193" w:rsidRPr="005A673B">
        <w:rPr>
          <w:rFonts w:ascii="Times New Roman" w:hAnsi="Times New Roman" w:cs="Times New Roman"/>
        </w:rPr>
        <w:t xml:space="preserve"> and </w:t>
      </w:r>
      <w:r w:rsidR="0018303A" w:rsidRPr="005A673B">
        <w:rPr>
          <w:rFonts w:ascii="Times New Roman" w:hAnsi="Times New Roman" w:cs="Times New Roman"/>
        </w:rPr>
        <w:t xml:space="preserve">genetic kidney diseases (GKDs) </w:t>
      </w:r>
      <w:r w:rsidR="001E5193" w:rsidRPr="005A673B">
        <w:rPr>
          <w:rFonts w:ascii="Times New Roman" w:hAnsi="Times New Roman" w:cs="Times New Roman"/>
        </w:rPr>
        <w:t xml:space="preserve">cohort study, nine </w:t>
      </w:r>
      <w:r w:rsidR="003D1DB5" w:rsidRPr="005A673B">
        <w:rPr>
          <w:rFonts w:ascii="Times New Roman" w:hAnsi="Times New Roman" w:cs="Times New Roman"/>
        </w:rPr>
        <w:t>statements</w:t>
      </w:r>
      <w:r w:rsidR="001E5193" w:rsidRPr="005A673B">
        <w:rPr>
          <w:rFonts w:ascii="Times New Roman" w:hAnsi="Times New Roman" w:cs="Times New Roman"/>
        </w:rPr>
        <w:t xml:space="preserve"> were </w:t>
      </w:r>
      <w:r w:rsidR="003D1DB5" w:rsidRPr="005A673B">
        <w:rPr>
          <w:rFonts w:ascii="Times New Roman" w:hAnsi="Times New Roman" w:cs="Times New Roman"/>
        </w:rPr>
        <w:t xml:space="preserve">presented </w:t>
      </w:r>
      <w:r w:rsidR="001E5193" w:rsidRPr="005A673B">
        <w:rPr>
          <w:rFonts w:ascii="Times New Roman" w:hAnsi="Times New Roman" w:cs="Times New Roman"/>
        </w:rPr>
        <w:t xml:space="preserve">on how valuable the NGS has been for the patients and their family: (Q1) Ongoing investigations no longer necessary; (Q2) Knowing the cause/explanation for the condition; (Q3) Information for my own family planning; (Q4) Information for other members of my family; (Q5) Information for treatment/management of the condition; (Q6) Information regarding prognosis/ knowing what to expect in the future; (Q7) Have had access to the most recent advances in medicine; (Q8) I have done everything I can to improve health; and (Q9) Ability to connect with others with the same condition. In </w:t>
      </w:r>
      <w:r w:rsidR="00E03F64" w:rsidRPr="005A673B">
        <w:rPr>
          <w:rFonts w:ascii="Times New Roman" w:hAnsi="Times New Roman" w:cs="Times New Roman"/>
        </w:rPr>
        <w:t>neurodevelopmental disorders (</w:t>
      </w:r>
      <w:r w:rsidR="0018303A" w:rsidRPr="005A673B">
        <w:rPr>
          <w:rFonts w:ascii="Times New Roman" w:hAnsi="Times New Roman" w:cs="Times New Roman"/>
        </w:rPr>
        <w:t>NDs</w:t>
      </w:r>
      <w:r w:rsidR="00E03F64" w:rsidRPr="005A673B">
        <w:rPr>
          <w:rFonts w:ascii="Times New Roman" w:hAnsi="Times New Roman" w:cs="Times New Roman"/>
        </w:rPr>
        <w:t>)</w:t>
      </w:r>
      <w:r w:rsidR="001E5193" w:rsidRPr="005A673B">
        <w:rPr>
          <w:rFonts w:ascii="Times New Roman" w:hAnsi="Times New Roman" w:cs="Times New Roman"/>
        </w:rPr>
        <w:t xml:space="preserve"> cohort study, eight questions were included in the questionnaire: Q1-Q6, Q9 and (Q10) To contribute to research. In </w:t>
      </w:r>
      <w:r w:rsidR="005B3B39" w:rsidRPr="005A673B">
        <w:rPr>
          <w:rFonts w:ascii="Times New Roman" w:hAnsi="Times New Roman" w:cs="Times New Roman"/>
        </w:rPr>
        <w:t xml:space="preserve">the </w:t>
      </w:r>
      <w:r w:rsidR="00E03F64" w:rsidRPr="005A673B">
        <w:rPr>
          <w:rFonts w:ascii="Times New Roman" w:hAnsi="Times New Roman" w:cs="Times New Roman"/>
        </w:rPr>
        <w:t xml:space="preserve">dilated cardiomyopathy (DCM) </w:t>
      </w:r>
      <w:r w:rsidR="001E5193" w:rsidRPr="005A673B">
        <w:rPr>
          <w:rFonts w:ascii="Times New Roman" w:hAnsi="Times New Roman" w:cs="Times New Roman"/>
        </w:rPr>
        <w:t xml:space="preserve">cohort study, 11 questions were asked: Q1-Q10 and (Q11) Data may be examined in more detail to find answer in them. Respondents were asked to answer on a 5-level scale including “extremely valuable”, “valuable”, “neutral”, “not valuable”, and “not applicable” (if the test has not provided the described impact to the question). For each question, we constructed a dummy variable for respondents who found it “extremely valuable” or “valuable”. The percentage of respondents </w:t>
      </w:r>
      <w:r w:rsidR="005B3B39" w:rsidRPr="005A673B">
        <w:rPr>
          <w:rFonts w:ascii="Times New Roman" w:hAnsi="Times New Roman" w:cs="Times New Roman"/>
        </w:rPr>
        <w:t xml:space="preserve">who </w:t>
      </w:r>
      <w:r w:rsidR="001E5193" w:rsidRPr="005A673B">
        <w:rPr>
          <w:rFonts w:ascii="Times New Roman" w:hAnsi="Times New Roman" w:cs="Times New Roman"/>
        </w:rPr>
        <w:t xml:space="preserve">found value in NGS is reported in Table </w:t>
      </w:r>
      <w:r w:rsidR="004D3EE8" w:rsidRPr="005A673B">
        <w:rPr>
          <w:rFonts w:ascii="Times New Roman" w:hAnsi="Times New Roman" w:cs="Times New Roman"/>
        </w:rPr>
        <w:t>B</w:t>
      </w:r>
      <w:r w:rsidR="001E5193" w:rsidRPr="005A673B">
        <w:rPr>
          <w:rFonts w:ascii="Times New Roman" w:hAnsi="Times New Roman" w:cs="Times New Roman"/>
        </w:rPr>
        <w:t>1.</w:t>
      </w:r>
    </w:p>
    <w:tbl>
      <w:tblPr>
        <w:tblpPr w:leftFromText="180" w:rightFromText="180" w:vertAnchor="text" w:horzAnchor="margin" w:tblpXSpec="center" w:tblpY="179"/>
        <w:tblW w:w="11765" w:type="dxa"/>
        <w:tblLayout w:type="fixed"/>
        <w:tblLook w:val="04A0" w:firstRow="1" w:lastRow="0" w:firstColumn="1" w:lastColumn="0" w:noHBand="0" w:noVBand="1"/>
      </w:tblPr>
      <w:tblGrid>
        <w:gridCol w:w="616"/>
        <w:gridCol w:w="2317"/>
        <w:gridCol w:w="1134"/>
        <w:gridCol w:w="697"/>
        <w:gridCol w:w="1134"/>
        <w:gridCol w:w="708"/>
        <w:gridCol w:w="1077"/>
        <w:gridCol w:w="624"/>
        <w:gridCol w:w="1076"/>
        <w:gridCol w:w="625"/>
        <w:gridCol w:w="1076"/>
        <w:gridCol w:w="681"/>
      </w:tblGrid>
      <w:tr w:rsidR="005A673B" w:rsidRPr="005A673B" w14:paraId="2731FA9F" w14:textId="77777777" w:rsidTr="005B7A97">
        <w:trPr>
          <w:trHeight w:val="285"/>
        </w:trPr>
        <w:tc>
          <w:tcPr>
            <w:tcW w:w="11765" w:type="dxa"/>
            <w:gridSpan w:val="12"/>
            <w:tcBorders>
              <w:top w:val="nil"/>
              <w:left w:val="nil"/>
              <w:bottom w:val="single" w:sz="8" w:space="0" w:color="auto"/>
            </w:tcBorders>
            <w:shd w:val="clear" w:color="auto" w:fill="auto"/>
            <w:noWrap/>
            <w:vAlign w:val="center"/>
            <w:hideMark/>
          </w:tcPr>
          <w:p w14:paraId="42A0A049" w14:textId="72AD720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1 Value in genomic sequencing test among the four rare disease groups</w:t>
            </w:r>
          </w:p>
        </w:tc>
      </w:tr>
      <w:tr w:rsidR="005A673B" w:rsidRPr="005A673B" w14:paraId="652DFC73" w14:textId="77777777" w:rsidTr="005B7A97">
        <w:trPr>
          <w:trHeight w:val="273"/>
        </w:trPr>
        <w:tc>
          <w:tcPr>
            <w:tcW w:w="616" w:type="dxa"/>
            <w:tcBorders>
              <w:top w:val="nil"/>
              <w:left w:val="nil"/>
              <w:bottom w:val="nil"/>
              <w:right w:val="nil"/>
            </w:tcBorders>
            <w:shd w:val="clear" w:color="auto" w:fill="auto"/>
            <w:vAlign w:val="center"/>
            <w:hideMark/>
          </w:tcPr>
          <w:p w14:paraId="43686108"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2317" w:type="dxa"/>
            <w:tcBorders>
              <w:top w:val="nil"/>
              <w:left w:val="nil"/>
              <w:bottom w:val="nil"/>
              <w:right w:val="nil"/>
            </w:tcBorders>
            <w:shd w:val="clear" w:color="auto" w:fill="auto"/>
            <w:vAlign w:val="center"/>
            <w:hideMark/>
          </w:tcPr>
          <w:p w14:paraId="165F3D63"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831" w:type="dxa"/>
            <w:gridSpan w:val="2"/>
            <w:tcBorders>
              <w:top w:val="single" w:sz="8" w:space="0" w:color="auto"/>
              <w:left w:val="nil"/>
              <w:bottom w:val="nil"/>
              <w:right w:val="nil"/>
            </w:tcBorders>
            <w:shd w:val="clear" w:color="auto" w:fill="auto"/>
            <w:noWrap/>
            <w:vAlign w:val="center"/>
            <w:hideMark/>
          </w:tcPr>
          <w:p w14:paraId="5EC2AB6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NDs parents</w:t>
            </w:r>
          </w:p>
        </w:tc>
        <w:tc>
          <w:tcPr>
            <w:tcW w:w="1842" w:type="dxa"/>
            <w:gridSpan w:val="2"/>
            <w:tcBorders>
              <w:top w:val="single" w:sz="8" w:space="0" w:color="auto"/>
              <w:left w:val="nil"/>
              <w:bottom w:val="nil"/>
              <w:right w:val="nil"/>
            </w:tcBorders>
            <w:shd w:val="clear" w:color="auto" w:fill="auto"/>
            <w:noWrap/>
            <w:vAlign w:val="center"/>
            <w:hideMark/>
          </w:tcPr>
          <w:p w14:paraId="6D3636E0"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GKDs adults</w:t>
            </w:r>
          </w:p>
        </w:tc>
        <w:tc>
          <w:tcPr>
            <w:tcW w:w="1701" w:type="dxa"/>
            <w:gridSpan w:val="2"/>
            <w:tcBorders>
              <w:top w:val="single" w:sz="8" w:space="0" w:color="auto"/>
              <w:left w:val="nil"/>
              <w:bottom w:val="nil"/>
              <w:right w:val="nil"/>
            </w:tcBorders>
            <w:shd w:val="clear" w:color="auto" w:fill="auto"/>
            <w:noWrap/>
            <w:vAlign w:val="center"/>
            <w:hideMark/>
          </w:tcPr>
          <w:p w14:paraId="53E432E0"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GKDs parents</w:t>
            </w:r>
          </w:p>
        </w:tc>
        <w:tc>
          <w:tcPr>
            <w:tcW w:w="1701" w:type="dxa"/>
            <w:gridSpan w:val="2"/>
            <w:tcBorders>
              <w:top w:val="single" w:sz="8" w:space="0" w:color="auto"/>
              <w:left w:val="nil"/>
              <w:bottom w:val="nil"/>
              <w:right w:val="nil"/>
            </w:tcBorders>
            <w:shd w:val="clear" w:color="auto" w:fill="auto"/>
            <w:noWrap/>
            <w:vAlign w:val="center"/>
            <w:hideMark/>
          </w:tcPr>
          <w:p w14:paraId="74808CD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CNDs</w:t>
            </w:r>
          </w:p>
        </w:tc>
        <w:tc>
          <w:tcPr>
            <w:tcW w:w="1757" w:type="dxa"/>
            <w:gridSpan w:val="2"/>
            <w:tcBorders>
              <w:top w:val="single" w:sz="8" w:space="0" w:color="auto"/>
              <w:left w:val="nil"/>
              <w:bottom w:val="nil"/>
              <w:right w:val="nil"/>
            </w:tcBorders>
            <w:shd w:val="clear" w:color="auto" w:fill="auto"/>
            <w:noWrap/>
            <w:vAlign w:val="center"/>
            <w:hideMark/>
          </w:tcPr>
          <w:p w14:paraId="02A73F24"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DCM</w:t>
            </w:r>
          </w:p>
        </w:tc>
      </w:tr>
      <w:tr w:rsidR="005A673B" w:rsidRPr="005A673B" w14:paraId="0FEE30C5" w14:textId="77777777" w:rsidTr="005B7A97">
        <w:trPr>
          <w:trHeight w:val="569"/>
        </w:trPr>
        <w:tc>
          <w:tcPr>
            <w:tcW w:w="616" w:type="dxa"/>
            <w:tcBorders>
              <w:top w:val="nil"/>
              <w:left w:val="nil"/>
              <w:bottom w:val="single" w:sz="8" w:space="0" w:color="auto"/>
              <w:right w:val="nil"/>
            </w:tcBorders>
            <w:shd w:val="clear" w:color="auto" w:fill="auto"/>
            <w:vAlign w:val="center"/>
            <w:hideMark/>
          </w:tcPr>
          <w:p w14:paraId="303AC6B6" w14:textId="77777777" w:rsidR="005B7A97" w:rsidRPr="005A673B" w:rsidRDefault="005B7A97" w:rsidP="005B7A97">
            <w:pPr>
              <w:widowControl/>
              <w:spacing w:afterLines="0" w:after="0" w:line="240" w:lineRule="atLeast"/>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2317" w:type="dxa"/>
            <w:tcBorders>
              <w:top w:val="nil"/>
              <w:left w:val="nil"/>
              <w:bottom w:val="single" w:sz="8" w:space="0" w:color="auto"/>
              <w:right w:val="nil"/>
            </w:tcBorders>
            <w:shd w:val="clear" w:color="auto" w:fill="auto"/>
            <w:vAlign w:val="center"/>
            <w:hideMark/>
          </w:tcPr>
          <w:p w14:paraId="59E5F30E"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Value aspects </w:t>
            </w:r>
          </w:p>
        </w:tc>
        <w:tc>
          <w:tcPr>
            <w:tcW w:w="1134" w:type="dxa"/>
            <w:tcBorders>
              <w:top w:val="nil"/>
              <w:left w:val="nil"/>
              <w:bottom w:val="single" w:sz="8" w:space="0" w:color="auto"/>
              <w:right w:val="nil"/>
            </w:tcBorders>
            <w:shd w:val="clear" w:color="auto" w:fill="auto"/>
            <w:vAlign w:val="center"/>
            <w:hideMark/>
          </w:tcPr>
          <w:p w14:paraId="65AA501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 of respondents</w:t>
            </w:r>
          </w:p>
        </w:tc>
        <w:tc>
          <w:tcPr>
            <w:tcW w:w="697" w:type="dxa"/>
            <w:tcBorders>
              <w:top w:val="nil"/>
              <w:left w:val="nil"/>
              <w:bottom w:val="single" w:sz="8" w:space="0" w:color="auto"/>
              <w:right w:val="nil"/>
            </w:tcBorders>
            <w:shd w:val="clear" w:color="auto" w:fill="auto"/>
            <w:vAlign w:val="center"/>
            <w:hideMark/>
          </w:tcPr>
          <w:p w14:paraId="51CFE47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134" w:type="dxa"/>
            <w:tcBorders>
              <w:top w:val="nil"/>
              <w:left w:val="nil"/>
              <w:bottom w:val="single" w:sz="8" w:space="0" w:color="auto"/>
              <w:right w:val="nil"/>
            </w:tcBorders>
            <w:shd w:val="clear" w:color="auto" w:fill="auto"/>
            <w:vAlign w:val="center"/>
            <w:hideMark/>
          </w:tcPr>
          <w:p w14:paraId="2F7D709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 of respondents</w:t>
            </w:r>
          </w:p>
        </w:tc>
        <w:tc>
          <w:tcPr>
            <w:tcW w:w="708" w:type="dxa"/>
            <w:tcBorders>
              <w:top w:val="nil"/>
              <w:left w:val="nil"/>
              <w:bottom w:val="single" w:sz="8" w:space="0" w:color="auto"/>
              <w:right w:val="nil"/>
            </w:tcBorders>
            <w:shd w:val="clear" w:color="auto" w:fill="auto"/>
            <w:vAlign w:val="center"/>
            <w:hideMark/>
          </w:tcPr>
          <w:p w14:paraId="7A55413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77" w:type="dxa"/>
            <w:tcBorders>
              <w:top w:val="nil"/>
              <w:left w:val="nil"/>
              <w:bottom w:val="single" w:sz="8" w:space="0" w:color="auto"/>
              <w:right w:val="nil"/>
            </w:tcBorders>
            <w:shd w:val="clear" w:color="auto" w:fill="auto"/>
            <w:vAlign w:val="center"/>
            <w:hideMark/>
          </w:tcPr>
          <w:p w14:paraId="33B4F969"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 of respondents</w:t>
            </w:r>
          </w:p>
        </w:tc>
        <w:tc>
          <w:tcPr>
            <w:tcW w:w="624" w:type="dxa"/>
            <w:tcBorders>
              <w:top w:val="nil"/>
              <w:left w:val="nil"/>
              <w:bottom w:val="single" w:sz="8" w:space="0" w:color="auto"/>
              <w:right w:val="nil"/>
            </w:tcBorders>
            <w:shd w:val="clear" w:color="auto" w:fill="auto"/>
            <w:vAlign w:val="center"/>
            <w:hideMark/>
          </w:tcPr>
          <w:p w14:paraId="40D0FDC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76" w:type="dxa"/>
            <w:tcBorders>
              <w:top w:val="nil"/>
              <w:left w:val="nil"/>
              <w:bottom w:val="single" w:sz="8" w:space="0" w:color="auto"/>
              <w:right w:val="nil"/>
            </w:tcBorders>
            <w:shd w:val="clear" w:color="auto" w:fill="auto"/>
            <w:vAlign w:val="center"/>
            <w:hideMark/>
          </w:tcPr>
          <w:p w14:paraId="2CA54DFB"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 of respondents</w:t>
            </w:r>
          </w:p>
        </w:tc>
        <w:tc>
          <w:tcPr>
            <w:tcW w:w="625" w:type="dxa"/>
            <w:tcBorders>
              <w:top w:val="nil"/>
              <w:left w:val="nil"/>
              <w:bottom w:val="single" w:sz="8" w:space="0" w:color="auto"/>
              <w:right w:val="nil"/>
            </w:tcBorders>
            <w:shd w:val="clear" w:color="auto" w:fill="auto"/>
            <w:vAlign w:val="center"/>
            <w:hideMark/>
          </w:tcPr>
          <w:p w14:paraId="5CAD6BF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76" w:type="dxa"/>
            <w:tcBorders>
              <w:top w:val="nil"/>
              <w:left w:val="nil"/>
              <w:bottom w:val="single" w:sz="8" w:space="0" w:color="auto"/>
              <w:right w:val="nil"/>
            </w:tcBorders>
            <w:shd w:val="clear" w:color="auto" w:fill="auto"/>
            <w:vAlign w:val="center"/>
            <w:hideMark/>
          </w:tcPr>
          <w:p w14:paraId="04142ED7"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 of respondents</w:t>
            </w:r>
          </w:p>
        </w:tc>
        <w:tc>
          <w:tcPr>
            <w:tcW w:w="681" w:type="dxa"/>
            <w:tcBorders>
              <w:top w:val="nil"/>
              <w:left w:val="nil"/>
              <w:bottom w:val="single" w:sz="8" w:space="0" w:color="auto"/>
              <w:right w:val="nil"/>
            </w:tcBorders>
            <w:shd w:val="clear" w:color="auto" w:fill="auto"/>
            <w:vAlign w:val="center"/>
            <w:hideMark/>
          </w:tcPr>
          <w:p w14:paraId="1555997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719332C2" w14:textId="77777777" w:rsidTr="005B7A97">
        <w:trPr>
          <w:trHeight w:val="443"/>
        </w:trPr>
        <w:tc>
          <w:tcPr>
            <w:tcW w:w="616" w:type="dxa"/>
            <w:tcBorders>
              <w:top w:val="nil"/>
              <w:left w:val="nil"/>
              <w:bottom w:val="nil"/>
              <w:right w:val="nil"/>
            </w:tcBorders>
            <w:shd w:val="clear" w:color="auto" w:fill="auto"/>
            <w:vAlign w:val="center"/>
            <w:hideMark/>
          </w:tcPr>
          <w:p w14:paraId="3FD1BFAC"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w:t>
            </w:r>
          </w:p>
        </w:tc>
        <w:tc>
          <w:tcPr>
            <w:tcW w:w="2317" w:type="dxa"/>
            <w:tcBorders>
              <w:top w:val="nil"/>
              <w:left w:val="nil"/>
              <w:bottom w:val="nil"/>
              <w:right w:val="nil"/>
            </w:tcBorders>
            <w:shd w:val="clear" w:color="auto" w:fill="auto"/>
            <w:vAlign w:val="center"/>
            <w:hideMark/>
          </w:tcPr>
          <w:p w14:paraId="6CB2F59C"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Ongoing investigations no longer necessary</w:t>
            </w:r>
          </w:p>
        </w:tc>
        <w:tc>
          <w:tcPr>
            <w:tcW w:w="1134" w:type="dxa"/>
            <w:tcBorders>
              <w:top w:val="nil"/>
              <w:left w:val="nil"/>
              <w:bottom w:val="nil"/>
              <w:right w:val="nil"/>
            </w:tcBorders>
            <w:shd w:val="clear" w:color="auto" w:fill="auto"/>
            <w:noWrap/>
            <w:vAlign w:val="center"/>
            <w:hideMark/>
          </w:tcPr>
          <w:p w14:paraId="2885507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697" w:type="dxa"/>
            <w:tcBorders>
              <w:top w:val="nil"/>
              <w:left w:val="nil"/>
              <w:bottom w:val="nil"/>
              <w:right w:val="nil"/>
            </w:tcBorders>
            <w:shd w:val="clear" w:color="auto" w:fill="auto"/>
            <w:noWrap/>
            <w:vAlign w:val="center"/>
            <w:hideMark/>
          </w:tcPr>
          <w:p w14:paraId="1D6DBE21"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44%</w:t>
            </w:r>
          </w:p>
        </w:tc>
        <w:tc>
          <w:tcPr>
            <w:tcW w:w="1134" w:type="dxa"/>
            <w:tcBorders>
              <w:top w:val="nil"/>
              <w:left w:val="nil"/>
              <w:bottom w:val="nil"/>
              <w:right w:val="nil"/>
            </w:tcBorders>
            <w:shd w:val="clear" w:color="auto" w:fill="auto"/>
            <w:noWrap/>
            <w:vAlign w:val="center"/>
            <w:hideMark/>
          </w:tcPr>
          <w:p w14:paraId="1623AEF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62</w:t>
            </w:r>
          </w:p>
        </w:tc>
        <w:tc>
          <w:tcPr>
            <w:tcW w:w="708" w:type="dxa"/>
            <w:tcBorders>
              <w:top w:val="nil"/>
              <w:left w:val="nil"/>
              <w:bottom w:val="nil"/>
              <w:right w:val="nil"/>
            </w:tcBorders>
            <w:shd w:val="clear" w:color="auto" w:fill="auto"/>
            <w:noWrap/>
            <w:vAlign w:val="center"/>
            <w:hideMark/>
          </w:tcPr>
          <w:p w14:paraId="71FCDFD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61%</w:t>
            </w:r>
          </w:p>
        </w:tc>
        <w:tc>
          <w:tcPr>
            <w:tcW w:w="1077" w:type="dxa"/>
            <w:tcBorders>
              <w:top w:val="nil"/>
              <w:left w:val="nil"/>
              <w:bottom w:val="nil"/>
              <w:right w:val="nil"/>
            </w:tcBorders>
            <w:shd w:val="clear" w:color="auto" w:fill="auto"/>
            <w:noWrap/>
            <w:vAlign w:val="center"/>
            <w:hideMark/>
          </w:tcPr>
          <w:p w14:paraId="0D23792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32</w:t>
            </w:r>
          </w:p>
        </w:tc>
        <w:tc>
          <w:tcPr>
            <w:tcW w:w="624" w:type="dxa"/>
            <w:tcBorders>
              <w:top w:val="nil"/>
              <w:left w:val="nil"/>
              <w:bottom w:val="nil"/>
              <w:right w:val="nil"/>
            </w:tcBorders>
            <w:shd w:val="clear" w:color="auto" w:fill="auto"/>
            <w:noWrap/>
            <w:vAlign w:val="center"/>
            <w:hideMark/>
          </w:tcPr>
          <w:p w14:paraId="24EC467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69%</w:t>
            </w:r>
          </w:p>
        </w:tc>
        <w:tc>
          <w:tcPr>
            <w:tcW w:w="1076" w:type="dxa"/>
            <w:tcBorders>
              <w:top w:val="nil"/>
              <w:left w:val="nil"/>
              <w:bottom w:val="nil"/>
              <w:right w:val="nil"/>
            </w:tcBorders>
            <w:shd w:val="clear" w:color="auto" w:fill="auto"/>
            <w:noWrap/>
            <w:vAlign w:val="center"/>
            <w:hideMark/>
          </w:tcPr>
          <w:p w14:paraId="1757B63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625" w:type="dxa"/>
            <w:tcBorders>
              <w:top w:val="nil"/>
              <w:left w:val="nil"/>
              <w:bottom w:val="nil"/>
              <w:right w:val="nil"/>
            </w:tcBorders>
            <w:shd w:val="clear" w:color="auto" w:fill="auto"/>
            <w:noWrap/>
            <w:vAlign w:val="center"/>
            <w:hideMark/>
          </w:tcPr>
          <w:p w14:paraId="1AF55EC7"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74%</w:t>
            </w:r>
          </w:p>
        </w:tc>
        <w:tc>
          <w:tcPr>
            <w:tcW w:w="1076" w:type="dxa"/>
            <w:tcBorders>
              <w:top w:val="nil"/>
              <w:left w:val="nil"/>
              <w:bottom w:val="nil"/>
              <w:right w:val="nil"/>
            </w:tcBorders>
            <w:shd w:val="clear" w:color="auto" w:fill="auto"/>
            <w:noWrap/>
            <w:vAlign w:val="center"/>
            <w:hideMark/>
          </w:tcPr>
          <w:p w14:paraId="5241BE20"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681" w:type="dxa"/>
            <w:tcBorders>
              <w:top w:val="nil"/>
              <w:left w:val="nil"/>
              <w:bottom w:val="nil"/>
              <w:right w:val="nil"/>
            </w:tcBorders>
            <w:shd w:val="clear" w:color="auto" w:fill="auto"/>
            <w:noWrap/>
            <w:vAlign w:val="center"/>
            <w:hideMark/>
          </w:tcPr>
          <w:p w14:paraId="3F27B68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61%</w:t>
            </w:r>
          </w:p>
        </w:tc>
      </w:tr>
      <w:tr w:rsidR="005A673B" w:rsidRPr="005A673B" w14:paraId="37CA44C1" w14:textId="77777777" w:rsidTr="005B7A97">
        <w:trPr>
          <w:trHeight w:val="525"/>
        </w:trPr>
        <w:tc>
          <w:tcPr>
            <w:tcW w:w="616" w:type="dxa"/>
            <w:tcBorders>
              <w:top w:val="nil"/>
              <w:left w:val="nil"/>
              <w:bottom w:val="nil"/>
              <w:right w:val="nil"/>
            </w:tcBorders>
            <w:shd w:val="clear" w:color="auto" w:fill="auto"/>
            <w:vAlign w:val="center"/>
            <w:hideMark/>
          </w:tcPr>
          <w:p w14:paraId="370F4020"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Q2</w:t>
            </w:r>
          </w:p>
        </w:tc>
        <w:tc>
          <w:tcPr>
            <w:tcW w:w="2317" w:type="dxa"/>
            <w:tcBorders>
              <w:top w:val="nil"/>
              <w:left w:val="nil"/>
              <w:bottom w:val="nil"/>
              <w:right w:val="nil"/>
            </w:tcBorders>
            <w:shd w:val="clear" w:color="auto" w:fill="auto"/>
            <w:vAlign w:val="center"/>
            <w:hideMark/>
          </w:tcPr>
          <w:p w14:paraId="5F1BEB02"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Knowing the cause / explanation for the condition </w:t>
            </w:r>
          </w:p>
        </w:tc>
        <w:tc>
          <w:tcPr>
            <w:tcW w:w="1134" w:type="dxa"/>
            <w:tcBorders>
              <w:top w:val="nil"/>
              <w:left w:val="nil"/>
              <w:bottom w:val="nil"/>
              <w:right w:val="nil"/>
            </w:tcBorders>
            <w:shd w:val="clear" w:color="auto" w:fill="auto"/>
            <w:noWrap/>
            <w:vAlign w:val="center"/>
            <w:hideMark/>
          </w:tcPr>
          <w:p w14:paraId="4D138E5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697" w:type="dxa"/>
            <w:tcBorders>
              <w:top w:val="nil"/>
              <w:left w:val="nil"/>
              <w:bottom w:val="nil"/>
              <w:right w:val="nil"/>
            </w:tcBorders>
            <w:shd w:val="clear" w:color="auto" w:fill="auto"/>
            <w:noWrap/>
            <w:vAlign w:val="center"/>
            <w:hideMark/>
          </w:tcPr>
          <w:p w14:paraId="02482E3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1134" w:type="dxa"/>
            <w:tcBorders>
              <w:top w:val="nil"/>
              <w:left w:val="nil"/>
              <w:bottom w:val="nil"/>
              <w:right w:val="nil"/>
            </w:tcBorders>
            <w:shd w:val="clear" w:color="auto" w:fill="auto"/>
            <w:noWrap/>
            <w:vAlign w:val="center"/>
            <w:hideMark/>
          </w:tcPr>
          <w:p w14:paraId="2621DDE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75</w:t>
            </w:r>
          </w:p>
        </w:tc>
        <w:tc>
          <w:tcPr>
            <w:tcW w:w="708" w:type="dxa"/>
            <w:tcBorders>
              <w:top w:val="nil"/>
              <w:left w:val="nil"/>
              <w:bottom w:val="nil"/>
              <w:right w:val="nil"/>
            </w:tcBorders>
            <w:shd w:val="clear" w:color="auto" w:fill="auto"/>
            <w:noWrap/>
            <w:vAlign w:val="center"/>
            <w:hideMark/>
          </w:tcPr>
          <w:p w14:paraId="7C4BC72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84%</w:t>
            </w:r>
          </w:p>
        </w:tc>
        <w:tc>
          <w:tcPr>
            <w:tcW w:w="1077" w:type="dxa"/>
            <w:tcBorders>
              <w:top w:val="nil"/>
              <w:left w:val="nil"/>
              <w:bottom w:val="nil"/>
              <w:right w:val="nil"/>
            </w:tcBorders>
            <w:shd w:val="clear" w:color="auto" w:fill="auto"/>
            <w:noWrap/>
            <w:vAlign w:val="center"/>
            <w:hideMark/>
          </w:tcPr>
          <w:p w14:paraId="0224364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34</w:t>
            </w:r>
          </w:p>
        </w:tc>
        <w:tc>
          <w:tcPr>
            <w:tcW w:w="624" w:type="dxa"/>
            <w:tcBorders>
              <w:top w:val="nil"/>
              <w:left w:val="nil"/>
              <w:bottom w:val="nil"/>
              <w:right w:val="nil"/>
            </w:tcBorders>
            <w:shd w:val="clear" w:color="auto" w:fill="auto"/>
            <w:noWrap/>
            <w:vAlign w:val="center"/>
            <w:hideMark/>
          </w:tcPr>
          <w:p w14:paraId="424224AB"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85%</w:t>
            </w:r>
          </w:p>
        </w:tc>
        <w:tc>
          <w:tcPr>
            <w:tcW w:w="1076" w:type="dxa"/>
            <w:tcBorders>
              <w:top w:val="nil"/>
              <w:left w:val="nil"/>
              <w:bottom w:val="nil"/>
              <w:right w:val="nil"/>
            </w:tcBorders>
            <w:shd w:val="clear" w:color="auto" w:fill="auto"/>
            <w:noWrap/>
            <w:vAlign w:val="center"/>
            <w:hideMark/>
          </w:tcPr>
          <w:p w14:paraId="7E8591C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63</w:t>
            </w:r>
          </w:p>
        </w:tc>
        <w:tc>
          <w:tcPr>
            <w:tcW w:w="625" w:type="dxa"/>
            <w:tcBorders>
              <w:top w:val="nil"/>
              <w:left w:val="nil"/>
              <w:bottom w:val="nil"/>
              <w:right w:val="nil"/>
            </w:tcBorders>
            <w:shd w:val="clear" w:color="auto" w:fill="auto"/>
            <w:noWrap/>
            <w:vAlign w:val="center"/>
            <w:hideMark/>
          </w:tcPr>
          <w:p w14:paraId="6536987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73%</w:t>
            </w:r>
          </w:p>
        </w:tc>
        <w:tc>
          <w:tcPr>
            <w:tcW w:w="1076" w:type="dxa"/>
            <w:tcBorders>
              <w:top w:val="nil"/>
              <w:left w:val="nil"/>
              <w:bottom w:val="nil"/>
              <w:right w:val="nil"/>
            </w:tcBorders>
            <w:shd w:val="clear" w:color="auto" w:fill="auto"/>
            <w:noWrap/>
            <w:vAlign w:val="center"/>
            <w:hideMark/>
          </w:tcPr>
          <w:p w14:paraId="7A8331B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681" w:type="dxa"/>
            <w:tcBorders>
              <w:top w:val="nil"/>
              <w:left w:val="nil"/>
              <w:bottom w:val="nil"/>
              <w:right w:val="nil"/>
            </w:tcBorders>
            <w:shd w:val="clear" w:color="auto" w:fill="auto"/>
            <w:noWrap/>
            <w:vAlign w:val="center"/>
            <w:hideMark/>
          </w:tcPr>
          <w:p w14:paraId="1618282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81%</w:t>
            </w:r>
          </w:p>
        </w:tc>
      </w:tr>
      <w:tr w:rsidR="005A673B" w:rsidRPr="005A673B" w14:paraId="54501131" w14:textId="77777777" w:rsidTr="005B7A97">
        <w:trPr>
          <w:trHeight w:val="278"/>
        </w:trPr>
        <w:tc>
          <w:tcPr>
            <w:tcW w:w="616" w:type="dxa"/>
            <w:tcBorders>
              <w:top w:val="nil"/>
              <w:left w:val="nil"/>
              <w:bottom w:val="nil"/>
              <w:right w:val="nil"/>
            </w:tcBorders>
            <w:shd w:val="clear" w:color="auto" w:fill="auto"/>
            <w:vAlign w:val="center"/>
            <w:hideMark/>
          </w:tcPr>
          <w:p w14:paraId="65BC63FF"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Q3</w:t>
            </w:r>
          </w:p>
        </w:tc>
        <w:tc>
          <w:tcPr>
            <w:tcW w:w="2317" w:type="dxa"/>
            <w:tcBorders>
              <w:top w:val="nil"/>
              <w:left w:val="nil"/>
              <w:bottom w:val="nil"/>
              <w:right w:val="nil"/>
            </w:tcBorders>
            <w:shd w:val="clear" w:color="auto" w:fill="auto"/>
            <w:vAlign w:val="center"/>
            <w:hideMark/>
          </w:tcPr>
          <w:p w14:paraId="07551D35"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my own family planning </w:t>
            </w:r>
          </w:p>
        </w:tc>
        <w:tc>
          <w:tcPr>
            <w:tcW w:w="1134" w:type="dxa"/>
            <w:tcBorders>
              <w:top w:val="nil"/>
              <w:left w:val="nil"/>
              <w:bottom w:val="nil"/>
              <w:right w:val="nil"/>
            </w:tcBorders>
            <w:shd w:val="clear" w:color="auto" w:fill="auto"/>
            <w:noWrap/>
            <w:vAlign w:val="center"/>
            <w:hideMark/>
          </w:tcPr>
          <w:p w14:paraId="674E3F7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61</w:t>
            </w:r>
          </w:p>
        </w:tc>
        <w:tc>
          <w:tcPr>
            <w:tcW w:w="697" w:type="dxa"/>
            <w:tcBorders>
              <w:top w:val="nil"/>
              <w:left w:val="nil"/>
              <w:bottom w:val="nil"/>
              <w:right w:val="nil"/>
            </w:tcBorders>
            <w:shd w:val="clear" w:color="auto" w:fill="auto"/>
            <w:noWrap/>
            <w:vAlign w:val="center"/>
            <w:hideMark/>
          </w:tcPr>
          <w:p w14:paraId="3FE671F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67%</w:t>
            </w:r>
          </w:p>
        </w:tc>
        <w:tc>
          <w:tcPr>
            <w:tcW w:w="1134" w:type="dxa"/>
            <w:tcBorders>
              <w:top w:val="nil"/>
              <w:left w:val="nil"/>
              <w:bottom w:val="nil"/>
              <w:right w:val="nil"/>
            </w:tcBorders>
            <w:shd w:val="clear" w:color="auto" w:fill="auto"/>
            <w:noWrap/>
            <w:vAlign w:val="center"/>
            <w:hideMark/>
          </w:tcPr>
          <w:p w14:paraId="06AE8BC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57</w:t>
            </w:r>
          </w:p>
        </w:tc>
        <w:tc>
          <w:tcPr>
            <w:tcW w:w="708" w:type="dxa"/>
            <w:tcBorders>
              <w:top w:val="nil"/>
              <w:left w:val="nil"/>
              <w:bottom w:val="nil"/>
              <w:right w:val="nil"/>
            </w:tcBorders>
            <w:shd w:val="clear" w:color="auto" w:fill="auto"/>
            <w:noWrap/>
            <w:vAlign w:val="center"/>
            <w:hideMark/>
          </w:tcPr>
          <w:p w14:paraId="7135784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77%</w:t>
            </w:r>
          </w:p>
        </w:tc>
        <w:tc>
          <w:tcPr>
            <w:tcW w:w="1077" w:type="dxa"/>
            <w:tcBorders>
              <w:top w:val="nil"/>
              <w:left w:val="nil"/>
              <w:bottom w:val="nil"/>
              <w:right w:val="nil"/>
            </w:tcBorders>
            <w:shd w:val="clear" w:color="auto" w:fill="auto"/>
            <w:noWrap/>
            <w:vAlign w:val="center"/>
            <w:hideMark/>
          </w:tcPr>
          <w:p w14:paraId="2B5543D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624" w:type="dxa"/>
            <w:tcBorders>
              <w:top w:val="nil"/>
              <w:left w:val="nil"/>
              <w:bottom w:val="nil"/>
              <w:right w:val="nil"/>
            </w:tcBorders>
            <w:shd w:val="clear" w:color="auto" w:fill="auto"/>
            <w:noWrap/>
            <w:vAlign w:val="center"/>
            <w:hideMark/>
          </w:tcPr>
          <w:p w14:paraId="01178FF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62%</w:t>
            </w:r>
          </w:p>
        </w:tc>
        <w:tc>
          <w:tcPr>
            <w:tcW w:w="1076" w:type="dxa"/>
            <w:tcBorders>
              <w:top w:val="nil"/>
              <w:left w:val="nil"/>
              <w:bottom w:val="nil"/>
              <w:right w:val="nil"/>
            </w:tcBorders>
            <w:shd w:val="clear" w:color="auto" w:fill="auto"/>
            <w:noWrap/>
            <w:vAlign w:val="center"/>
            <w:hideMark/>
          </w:tcPr>
          <w:p w14:paraId="7FFA541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48</w:t>
            </w:r>
          </w:p>
        </w:tc>
        <w:tc>
          <w:tcPr>
            <w:tcW w:w="625" w:type="dxa"/>
            <w:tcBorders>
              <w:top w:val="nil"/>
              <w:left w:val="nil"/>
              <w:bottom w:val="nil"/>
              <w:right w:val="nil"/>
            </w:tcBorders>
            <w:shd w:val="clear" w:color="auto" w:fill="auto"/>
            <w:noWrap/>
            <w:vAlign w:val="center"/>
            <w:hideMark/>
          </w:tcPr>
          <w:p w14:paraId="4179B986"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69%</w:t>
            </w:r>
          </w:p>
        </w:tc>
        <w:tc>
          <w:tcPr>
            <w:tcW w:w="1076" w:type="dxa"/>
            <w:tcBorders>
              <w:top w:val="nil"/>
              <w:left w:val="nil"/>
              <w:bottom w:val="nil"/>
              <w:right w:val="nil"/>
            </w:tcBorders>
            <w:shd w:val="clear" w:color="auto" w:fill="auto"/>
            <w:noWrap/>
            <w:vAlign w:val="center"/>
            <w:hideMark/>
          </w:tcPr>
          <w:p w14:paraId="75CF18B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681" w:type="dxa"/>
            <w:tcBorders>
              <w:top w:val="nil"/>
              <w:left w:val="nil"/>
              <w:bottom w:val="nil"/>
              <w:right w:val="nil"/>
            </w:tcBorders>
            <w:shd w:val="clear" w:color="auto" w:fill="auto"/>
            <w:noWrap/>
            <w:vAlign w:val="center"/>
            <w:hideMark/>
          </w:tcPr>
          <w:p w14:paraId="24F4899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65%</w:t>
            </w:r>
          </w:p>
        </w:tc>
      </w:tr>
      <w:tr w:rsidR="005A673B" w:rsidRPr="005A673B" w14:paraId="166E0DBD" w14:textId="77777777" w:rsidTr="005B7A97">
        <w:trPr>
          <w:trHeight w:val="525"/>
        </w:trPr>
        <w:tc>
          <w:tcPr>
            <w:tcW w:w="616" w:type="dxa"/>
            <w:tcBorders>
              <w:top w:val="nil"/>
              <w:left w:val="nil"/>
              <w:bottom w:val="nil"/>
              <w:right w:val="nil"/>
            </w:tcBorders>
            <w:shd w:val="clear" w:color="auto" w:fill="auto"/>
            <w:vAlign w:val="center"/>
            <w:hideMark/>
          </w:tcPr>
          <w:p w14:paraId="1EB077BE"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Q4</w:t>
            </w:r>
          </w:p>
        </w:tc>
        <w:tc>
          <w:tcPr>
            <w:tcW w:w="2317" w:type="dxa"/>
            <w:tcBorders>
              <w:top w:val="nil"/>
              <w:left w:val="nil"/>
              <w:bottom w:val="nil"/>
              <w:right w:val="nil"/>
            </w:tcBorders>
            <w:shd w:val="clear" w:color="auto" w:fill="auto"/>
            <w:vAlign w:val="center"/>
            <w:hideMark/>
          </w:tcPr>
          <w:p w14:paraId="72EE7FEC"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other members of my family </w:t>
            </w:r>
          </w:p>
        </w:tc>
        <w:tc>
          <w:tcPr>
            <w:tcW w:w="1134" w:type="dxa"/>
            <w:tcBorders>
              <w:top w:val="nil"/>
              <w:left w:val="nil"/>
              <w:bottom w:val="nil"/>
              <w:right w:val="nil"/>
            </w:tcBorders>
            <w:shd w:val="clear" w:color="auto" w:fill="auto"/>
            <w:noWrap/>
            <w:vAlign w:val="center"/>
            <w:hideMark/>
          </w:tcPr>
          <w:p w14:paraId="42AE810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65</w:t>
            </w:r>
          </w:p>
        </w:tc>
        <w:tc>
          <w:tcPr>
            <w:tcW w:w="697" w:type="dxa"/>
            <w:tcBorders>
              <w:top w:val="nil"/>
              <w:left w:val="nil"/>
              <w:bottom w:val="nil"/>
              <w:right w:val="nil"/>
            </w:tcBorders>
            <w:shd w:val="clear" w:color="auto" w:fill="auto"/>
            <w:noWrap/>
            <w:vAlign w:val="center"/>
            <w:hideMark/>
          </w:tcPr>
          <w:p w14:paraId="3B9828BB"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63%</w:t>
            </w:r>
          </w:p>
        </w:tc>
        <w:tc>
          <w:tcPr>
            <w:tcW w:w="1134" w:type="dxa"/>
            <w:tcBorders>
              <w:top w:val="nil"/>
              <w:left w:val="nil"/>
              <w:bottom w:val="nil"/>
              <w:right w:val="nil"/>
            </w:tcBorders>
            <w:shd w:val="clear" w:color="auto" w:fill="auto"/>
            <w:noWrap/>
            <w:vAlign w:val="center"/>
            <w:hideMark/>
          </w:tcPr>
          <w:p w14:paraId="575F633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80</w:t>
            </w:r>
          </w:p>
        </w:tc>
        <w:tc>
          <w:tcPr>
            <w:tcW w:w="708" w:type="dxa"/>
            <w:tcBorders>
              <w:top w:val="nil"/>
              <w:left w:val="nil"/>
              <w:bottom w:val="nil"/>
              <w:right w:val="nil"/>
            </w:tcBorders>
            <w:shd w:val="clear" w:color="auto" w:fill="auto"/>
            <w:noWrap/>
            <w:vAlign w:val="center"/>
            <w:hideMark/>
          </w:tcPr>
          <w:p w14:paraId="016D907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85%</w:t>
            </w:r>
          </w:p>
        </w:tc>
        <w:tc>
          <w:tcPr>
            <w:tcW w:w="1077" w:type="dxa"/>
            <w:tcBorders>
              <w:top w:val="nil"/>
              <w:left w:val="nil"/>
              <w:bottom w:val="nil"/>
              <w:right w:val="nil"/>
            </w:tcBorders>
            <w:shd w:val="clear" w:color="auto" w:fill="auto"/>
            <w:noWrap/>
            <w:vAlign w:val="center"/>
            <w:hideMark/>
          </w:tcPr>
          <w:p w14:paraId="634CFA01"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624" w:type="dxa"/>
            <w:tcBorders>
              <w:top w:val="nil"/>
              <w:left w:val="nil"/>
              <w:bottom w:val="nil"/>
              <w:right w:val="nil"/>
            </w:tcBorders>
            <w:shd w:val="clear" w:color="auto" w:fill="auto"/>
            <w:noWrap/>
            <w:vAlign w:val="center"/>
            <w:hideMark/>
          </w:tcPr>
          <w:p w14:paraId="1B1FD61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81%</w:t>
            </w:r>
          </w:p>
        </w:tc>
        <w:tc>
          <w:tcPr>
            <w:tcW w:w="1076" w:type="dxa"/>
            <w:tcBorders>
              <w:top w:val="nil"/>
              <w:left w:val="nil"/>
              <w:bottom w:val="nil"/>
              <w:right w:val="nil"/>
            </w:tcBorders>
            <w:shd w:val="clear" w:color="auto" w:fill="auto"/>
            <w:noWrap/>
            <w:vAlign w:val="center"/>
            <w:hideMark/>
          </w:tcPr>
          <w:p w14:paraId="2F656B4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70</w:t>
            </w:r>
          </w:p>
        </w:tc>
        <w:tc>
          <w:tcPr>
            <w:tcW w:w="625" w:type="dxa"/>
            <w:tcBorders>
              <w:top w:val="nil"/>
              <w:left w:val="nil"/>
              <w:bottom w:val="nil"/>
              <w:right w:val="nil"/>
            </w:tcBorders>
            <w:shd w:val="clear" w:color="auto" w:fill="auto"/>
            <w:noWrap/>
            <w:vAlign w:val="center"/>
            <w:hideMark/>
          </w:tcPr>
          <w:p w14:paraId="60D24A3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86%</w:t>
            </w:r>
          </w:p>
        </w:tc>
        <w:tc>
          <w:tcPr>
            <w:tcW w:w="1076" w:type="dxa"/>
            <w:tcBorders>
              <w:top w:val="nil"/>
              <w:left w:val="nil"/>
              <w:bottom w:val="nil"/>
              <w:right w:val="nil"/>
            </w:tcBorders>
            <w:shd w:val="clear" w:color="auto" w:fill="auto"/>
            <w:noWrap/>
            <w:vAlign w:val="center"/>
            <w:hideMark/>
          </w:tcPr>
          <w:p w14:paraId="7E768A6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32</w:t>
            </w:r>
          </w:p>
        </w:tc>
        <w:tc>
          <w:tcPr>
            <w:tcW w:w="681" w:type="dxa"/>
            <w:tcBorders>
              <w:top w:val="nil"/>
              <w:left w:val="nil"/>
              <w:bottom w:val="nil"/>
              <w:right w:val="nil"/>
            </w:tcBorders>
            <w:shd w:val="clear" w:color="auto" w:fill="auto"/>
            <w:noWrap/>
            <w:vAlign w:val="center"/>
            <w:hideMark/>
          </w:tcPr>
          <w:p w14:paraId="24A9855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91%</w:t>
            </w:r>
          </w:p>
        </w:tc>
      </w:tr>
      <w:tr w:rsidR="005A673B" w:rsidRPr="005A673B" w14:paraId="1BABBA16" w14:textId="77777777" w:rsidTr="005B7A97">
        <w:trPr>
          <w:trHeight w:val="525"/>
        </w:trPr>
        <w:tc>
          <w:tcPr>
            <w:tcW w:w="616" w:type="dxa"/>
            <w:tcBorders>
              <w:top w:val="nil"/>
              <w:left w:val="nil"/>
              <w:bottom w:val="nil"/>
              <w:right w:val="nil"/>
            </w:tcBorders>
            <w:shd w:val="clear" w:color="auto" w:fill="auto"/>
            <w:vAlign w:val="center"/>
            <w:hideMark/>
          </w:tcPr>
          <w:p w14:paraId="1711D40B"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Q5</w:t>
            </w:r>
          </w:p>
        </w:tc>
        <w:tc>
          <w:tcPr>
            <w:tcW w:w="2317" w:type="dxa"/>
            <w:tcBorders>
              <w:top w:val="nil"/>
              <w:left w:val="nil"/>
              <w:bottom w:val="nil"/>
              <w:right w:val="nil"/>
            </w:tcBorders>
            <w:shd w:val="clear" w:color="auto" w:fill="auto"/>
            <w:vAlign w:val="center"/>
            <w:hideMark/>
          </w:tcPr>
          <w:p w14:paraId="22006F4F"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treatment / management of the condition </w:t>
            </w:r>
          </w:p>
        </w:tc>
        <w:tc>
          <w:tcPr>
            <w:tcW w:w="1134" w:type="dxa"/>
            <w:tcBorders>
              <w:top w:val="nil"/>
              <w:left w:val="nil"/>
              <w:bottom w:val="nil"/>
              <w:right w:val="nil"/>
            </w:tcBorders>
            <w:shd w:val="clear" w:color="auto" w:fill="auto"/>
            <w:vAlign w:val="center"/>
            <w:hideMark/>
          </w:tcPr>
          <w:p w14:paraId="05BADDD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697" w:type="dxa"/>
            <w:tcBorders>
              <w:top w:val="nil"/>
              <w:left w:val="nil"/>
              <w:bottom w:val="nil"/>
              <w:right w:val="nil"/>
            </w:tcBorders>
            <w:shd w:val="clear" w:color="auto" w:fill="auto"/>
            <w:vAlign w:val="center"/>
            <w:hideMark/>
          </w:tcPr>
          <w:p w14:paraId="6CDDB7D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53%</w:t>
            </w:r>
          </w:p>
        </w:tc>
        <w:tc>
          <w:tcPr>
            <w:tcW w:w="1134" w:type="dxa"/>
            <w:tcBorders>
              <w:top w:val="nil"/>
              <w:left w:val="nil"/>
              <w:bottom w:val="nil"/>
              <w:right w:val="nil"/>
            </w:tcBorders>
            <w:shd w:val="clear" w:color="auto" w:fill="auto"/>
            <w:vAlign w:val="center"/>
            <w:hideMark/>
          </w:tcPr>
          <w:p w14:paraId="10E3273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73</w:t>
            </w:r>
          </w:p>
        </w:tc>
        <w:tc>
          <w:tcPr>
            <w:tcW w:w="708" w:type="dxa"/>
            <w:tcBorders>
              <w:top w:val="nil"/>
              <w:left w:val="nil"/>
              <w:bottom w:val="nil"/>
              <w:right w:val="nil"/>
            </w:tcBorders>
            <w:shd w:val="clear" w:color="auto" w:fill="auto"/>
            <w:vAlign w:val="center"/>
            <w:hideMark/>
          </w:tcPr>
          <w:p w14:paraId="7564877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82%</w:t>
            </w:r>
          </w:p>
        </w:tc>
        <w:tc>
          <w:tcPr>
            <w:tcW w:w="1077" w:type="dxa"/>
            <w:tcBorders>
              <w:top w:val="nil"/>
              <w:left w:val="nil"/>
              <w:bottom w:val="nil"/>
              <w:right w:val="nil"/>
            </w:tcBorders>
            <w:shd w:val="clear" w:color="auto" w:fill="auto"/>
            <w:vAlign w:val="center"/>
            <w:hideMark/>
          </w:tcPr>
          <w:p w14:paraId="2CAD4D80"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624" w:type="dxa"/>
            <w:tcBorders>
              <w:top w:val="nil"/>
              <w:left w:val="nil"/>
              <w:bottom w:val="nil"/>
              <w:right w:val="nil"/>
            </w:tcBorders>
            <w:shd w:val="clear" w:color="auto" w:fill="auto"/>
            <w:vAlign w:val="center"/>
            <w:hideMark/>
          </w:tcPr>
          <w:p w14:paraId="0F82F1C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86%</w:t>
            </w:r>
          </w:p>
        </w:tc>
        <w:tc>
          <w:tcPr>
            <w:tcW w:w="1076" w:type="dxa"/>
            <w:tcBorders>
              <w:top w:val="nil"/>
              <w:left w:val="nil"/>
              <w:bottom w:val="nil"/>
              <w:right w:val="nil"/>
            </w:tcBorders>
            <w:shd w:val="clear" w:color="auto" w:fill="auto"/>
            <w:vAlign w:val="center"/>
            <w:hideMark/>
          </w:tcPr>
          <w:p w14:paraId="2D81532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58</w:t>
            </w:r>
          </w:p>
        </w:tc>
        <w:tc>
          <w:tcPr>
            <w:tcW w:w="625" w:type="dxa"/>
            <w:tcBorders>
              <w:top w:val="nil"/>
              <w:left w:val="nil"/>
              <w:bottom w:val="nil"/>
              <w:right w:val="nil"/>
            </w:tcBorders>
            <w:shd w:val="clear" w:color="auto" w:fill="auto"/>
            <w:vAlign w:val="center"/>
            <w:hideMark/>
          </w:tcPr>
          <w:p w14:paraId="5560CBE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76%</w:t>
            </w:r>
          </w:p>
        </w:tc>
        <w:tc>
          <w:tcPr>
            <w:tcW w:w="1076" w:type="dxa"/>
            <w:tcBorders>
              <w:top w:val="nil"/>
              <w:left w:val="nil"/>
              <w:bottom w:val="nil"/>
              <w:right w:val="nil"/>
            </w:tcBorders>
            <w:shd w:val="clear" w:color="auto" w:fill="auto"/>
            <w:vAlign w:val="center"/>
            <w:hideMark/>
          </w:tcPr>
          <w:p w14:paraId="7D7C101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681" w:type="dxa"/>
            <w:tcBorders>
              <w:top w:val="nil"/>
              <w:left w:val="nil"/>
              <w:bottom w:val="nil"/>
              <w:right w:val="nil"/>
            </w:tcBorders>
            <w:shd w:val="clear" w:color="auto" w:fill="auto"/>
            <w:vAlign w:val="center"/>
            <w:hideMark/>
          </w:tcPr>
          <w:p w14:paraId="1B836AF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72%</w:t>
            </w:r>
          </w:p>
        </w:tc>
      </w:tr>
      <w:tr w:rsidR="005A673B" w:rsidRPr="005A673B" w14:paraId="199D2870" w14:textId="77777777" w:rsidTr="005B7A97">
        <w:trPr>
          <w:trHeight w:val="525"/>
        </w:trPr>
        <w:tc>
          <w:tcPr>
            <w:tcW w:w="616" w:type="dxa"/>
            <w:tcBorders>
              <w:top w:val="nil"/>
              <w:left w:val="nil"/>
              <w:bottom w:val="nil"/>
              <w:right w:val="nil"/>
            </w:tcBorders>
            <w:shd w:val="clear" w:color="auto" w:fill="auto"/>
            <w:vAlign w:val="center"/>
            <w:hideMark/>
          </w:tcPr>
          <w:p w14:paraId="260E997D"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Q6</w:t>
            </w:r>
          </w:p>
        </w:tc>
        <w:tc>
          <w:tcPr>
            <w:tcW w:w="2317" w:type="dxa"/>
            <w:tcBorders>
              <w:top w:val="nil"/>
              <w:left w:val="nil"/>
              <w:bottom w:val="nil"/>
              <w:right w:val="nil"/>
            </w:tcBorders>
            <w:shd w:val="clear" w:color="auto" w:fill="auto"/>
            <w:vAlign w:val="center"/>
            <w:hideMark/>
          </w:tcPr>
          <w:p w14:paraId="19230C6E"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Information regarding prognosis/ knowing what to expect in the future</w:t>
            </w:r>
          </w:p>
        </w:tc>
        <w:tc>
          <w:tcPr>
            <w:tcW w:w="1134" w:type="dxa"/>
            <w:tcBorders>
              <w:top w:val="nil"/>
              <w:left w:val="nil"/>
              <w:bottom w:val="nil"/>
              <w:right w:val="nil"/>
            </w:tcBorders>
            <w:shd w:val="clear" w:color="auto" w:fill="auto"/>
            <w:vAlign w:val="center"/>
            <w:hideMark/>
          </w:tcPr>
          <w:p w14:paraId="70A09E64"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66</w:t>
            </w:r>
          </w:p>
        </w:tc>
        <w:tc>
          <w:tcPr>
            <w:tcW w:w="697" w:type="dxa"/>
            <w:tcBorders>
              <w:top w:val="nil"/>
              <w:left w:val="nil"/>
              <w:bottom w:val="nil"/>
              <w:right w:val="nil"/>
            </w:tcBorders>
            <w:shd w:val="clear" w:color="auto" w:fill="auto"/>
            <w:vAlign w:val="center"/>
            <w:hideMark/>
          </w:tcPr>
          <w:p w14:paraId="5CE958A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61%</w:t>
            </w:r>
          </w:p>
        </w:tc>
        <w:tc>
          <w:tcPr>
            <w:tcW w:w="1134" w:type="dxa"/>
            <w:tcBorders>
              <w:top w:val="nil"/>
              <w:left w:val="nil"/>
              <w:bottom w:val="nil"/>
              <w:right w:val="nil"/>
            </w:tcBorders>
            <w:shd w:val="clear" w:color="auto" w:fill="auto"/>
            <w:vAlign w:val="center"/>
            <w:hideMark/>
          </w:tcPr>
          <w:p w14:paraId="7EFA5E3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73</w:t>
            </w:r>
          </w:p>
        </w:tc>
        <w:tc>
          <w:tcPr>
            <w:tcW w:w="708" w:type="dxa"/>
            <w:tcBorders>
              <w:top w:val="nil"/>
              <w:left w:val="nil"/>
              <w:bottom w:val="nil"/>
              <w:right w:val="nil"/>
            </w:tcBorders>
            <w:shd w:val="clear" w:color="auto" w:fill="auto"/>
            <w:vAlign w:val="center"/>
            <w:hideMark/>
          </w:tcPr>
          <w:p w14:paraId="65FD97F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77%</w:t>
            </w:r>
          </w:p>
        </w:tc>
        <w:tc>
          <w:tcPr>
            <w:tcW w:w="1077" w:type="dxa"/>
            <w:tcBorders>
              <w:top w:val="nil"/>
              <w:left w:val="nil"/>
              <w:bottom w:val="nil"/>
              <w:right w:val="nil"/>
            </w:tcBorders>
            <w:shd w:val="clear" w:color="auto" w:fill="auto"/>
            <w:vAlign w:val="center"/>
            <w:hideMark/>
          </w:tcPr>
          <w:p w14:paraId="4CBB778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37</w:t>
            </w:r>
          </w:p>
        </w:tc>
        <w:tc>
          <w:tcPr>
            <w:tcW w:w="624" w:type="dxa"/>
            <w:tcBorders>
              <w:top w:val="nil"/>
              <w:left w:val="nil"/>
              <w:bottom w:val="nil"/>
              <w:right w:val="nil"/>
            </w:tcBorders>
            <w:shd w:val="clear" w:color="auto" w:fill="auto"/>
            <w:vAlign w:val="center"/>
            <w:hideMark/>
          </w:tcPr>
          <w:p w14:paraId="4EE57AF7"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84%</w:t>
            </w:r>
          </w:p>
        </w:tc>
        <w:tc>
          <w:tcPr>
            <w:tcW w:w="1076" w:type="dxa"/>
            <w:tcBorders>
              <w:top w:val="nil"/>
              <w:left w:val="nil"/>
              <w:bottom w:val="nil"/>
              <w:right w:val="nil"/>
            </w:tcBorders>
            <w:shd w:val="clear" w:color="auto" w:fill="auto"/>
            <w:vAlign w:val="center"/>
            <w:hideMark/>
          </w:tcPr>
          <w:p w14:paraId="54AB3869"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c>
          <w:tcPr>
            <w:tcW w:w="625" w:type="dxa"/>
            <w:tcBorders>
              <w:top w:val="nil"/>
              <w:left w:val="nil"/>
              <w:bottom w:val="nil"/>
              <w:right w:val="nil"/>
            </w:tcBorders>
            <w:shd w:val="clear" w:color="auto" w:fill="auto"/>
            <w:vAlign w:val="center"/>
            <w:hideMark/>
          </w:tcPr>
          <w:p w14:paraId="479FF67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76%</w:t>
            </w:r>
          </w:p>
        </w:tc>
        <w:tc>
          <w:tcPr>
            <w:tcW w:w="1076" w:type="dxa"/>
            <w:tcBorders>
              <w:top w:val="nil"/>
              <w:left w:val="nil"/>
              <w:bottom w:val="nil"/>
              <w:right w:val="nil"/>
            </w:tcBorders>
            <w:shd w:val="clear" w:color="auto" w:fill="auto"/>
            <w:vAlign w:val="center"/>
            <w:hideMark/>
          </w:tcPr>
          <w:p w14:paraId="5EBE7F9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681" w:type="dxa"/>
            <w:tcBorders>
              <w:top w:val="nil"/>
              <w:left w:val="nil"/>
              <w:bottom w:val="nil"/>
              <w:right w:val="nil"/>
            </w:tcBorders>
            <w:shd w:val="clear" w:color="auto" w:fill="auto"/>
            <w:vAlign w:val="center"/>
            <w:hideMark/>
          </w:tcPr>
          <w:p w14:paraId="4D323161"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74%</w:t>
            </w:r>
          </w:p>
        </w:tc>
      </w:tr>
      <w:tr w:rsidR="005A673B" w:rsidRPr="005A673B" w14:paraId="6EE8CE69" w14:textId="77777777" w:rsidTr="005B7A97">
        <w:trPr>
          <w:trHeight w:val="525"/>
        </w:trPr>
        <w:tc>
          <w:tcPr>
            <w:tcW w:w="616" w:type="dxa"/>
            <w:tcBorders>
              <w:top w:val="nil"/>
              <w:left w:val="nil"/>
              <w:bottom w:val="nil"/>
              <w:right w:val="nil"/>
            </w:tcBorders>
            <w:shd w:val="clear" w:color="auto" w:fill="auto"/>
            <w:vAlign w:val="center"/>
            <w:hideMark/>
          </w:tcPr>
          <w:p w14:paraId="3D250E21"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Q7</w:t>
            </w:r>
          </w:p>
        </w:tc>
        <w:tc>
          <w:tcPr>
            <w:tcW w:w="2317" w:type="dxa"/>
            <w:tcBorders>
              <w:top w:val="nil"/>
              <w:left w:val="nil"/>
              <w:bottom w:val="nil"/>
              <w:right w:val="nil"/>
            </w:tcBorders>
            <w:shd w:val="clear" w:color="auto" w:fill="auto"/>
            <w:vAlign w:val="center"/>
            <w:hideMark/>
          </w:tcPr>
          <w:p w14:paraId="519BDFBB"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Have had access to the most recent advances in medicine</w:t>
            </w:r>
          </w:p>
        </w:tc>
        <w:tc>
          <w:tcPr>
            <w:tcW w:w="1134" w:type="dxa"/>
            <w:tcBorders>
              <w:top w:val="nil"/>
              <w:left w:val="nil"/>
              <w:bottom w:val="nil"/>
              <w:right w:val="nil"/>
            </w:tcBorders>
            <w:shd w:val="clear" w:color="auto" w:fill="auto"/>
            <w:vAlign w:val="center"/>
            <w:hideMark/>
          </w:tcPr>
          <w:p w14:paraId="63E2D74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NA</w:t>
            </w:r>
          </w:p>
        </w:tc>
        <w:tc>
          <w:tcPr>
            <w:tcW w:w="697" w:type="dxa"/>
            <w:tcBorders>
              <w:top w:val="nil"/>
              <w:left w:val="nil"/>
              <w:bottom w:val="nil"/>
              <w:right w:val="nil"/>
            </w:tcBorders>
            <w:shd w:val="clear" w:color="auto" w:fill="auto"/>
            <w:vAlign w:val="center"/>
            <w:hideMark/>
          </w:tcPr>
          <w:p w14:paraId="106ACB64"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p>
        </w:tc>
        <w:tc>
          <w:tcPr>
            <w:tcW w:w="1134" w:type="dxa"/>
            <w:tcBorders>
              <w:top w:val="nil"/>
              <w:left w:val="nil"/>
              <w:bottom w:val="nil"/>
              <w:right w:val="nil"/>
            </w:tcBorders>
            <w:shd w:val="clear" w:color="auto" w:fill="auto"/>
            <w:vAlign w:val="center"/>
            <w:hideMark/>
          </w:tcPr>
          <w:p w14:paraId="6C097F10"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708" w:type="dxa"/>
            <w:tcBorders>
              <w:top w:val="nil"/>
              <w:left w:val="nil"/>
              <w:bottom w:val="nil"/>
              <w:right w:val="nil"/>
            </w:tcBorders>
            <w:shd w:val="clear" w:color="auto" w:fill="auto"/>
            <w:vAlign w:val="center"/>
            <w:hideMark/>
          </w:tcPr>
          <w:p w14:paraId="435C6A72"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82%</w:t>
            </w:r>
          </w:p>
        </w:tc>
        <w:tc>
          <w:tcPr>
            <w:tcW w:w="1077" w:type="dxa"/>
            <w:tcBorders>
              <w:top w:val="nil"/>
              <w:left w:val="nil"/>
              <w:bottom w:val="nil"/>
              <w:right w:val="nil"/>
            </w:tcBorders>
            <w:shd w:val="clear" w:color="auto" w:fill="auto"/>
            <w:vAlign w:val="center"/>
            <w:hideMark/>
          </w:tcPr>
          <w:p w14:paraId="4B6C64F7"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35</w:t>
            </w:r>
          </w:p>
        </w:tc>
        <w:tc>
          <w:tcPr>
            <w:tcW w:w="624" w:type="dxa"/>
            <w:tcBorders>
              <w:top w:val="nil"/>
              <w:left w:val="nil"/>
              <w:bottom w:val="nil"/>
              <w:right w:val="nil"/>
            </w:tcBorders>
            <w:shd w:val="clear" w:color="auto" w:fill="auto"/>
            <w:vAlign w:val="center"/>
            <w:hideMark/>
          </w:tcPr>
          <w:p w14:paraId="186A317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91%</w:t>
            </w:r>
          </w:p>
        </w:tc>
        <w:tc>
          <w:tcPr>
            <w:tcW w:w="1076" w:type="dxa"/>
            <w:tcBorders>
              <w:top w:val="nil"/>
              <w:left w:val="nil"/>
              <w:bottom w:val="nil"/>
              <w:right w:val="nil"/>
            </w:tcBorders>
            <w:shd w:val="clear" w:color="auto" w:fill="auto"/>
            <w:vAlign w:val="center"/>
            <w:hideMark/>
          </w:tcPr>
          <w:p w14:paraId="3CF99FD7"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63</w:t>
            </w:r>
          </w:p>
        </w:tc>
        <w:tc>
          <w:tcPr>
            <w:tcW w:w="625" w:type="dxa"/>
            <w:tcBorders>
              <w:top w:val="nil"/>
              <w:left w:val="nil"/>
              <w:bottom w:val="nil"/>
              <w:right w:val="nil"/>
            </w:tcBorders>
            <w:shd w:val="clear" w:color="auto" w:fill="auto"/>
            <w:vAlign w:val="center"/>
            <w:hideMark/>
          </w:tcPr>
          <w:p w14:paraId="4F75D89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81%</w:t>
            </w:r>
          </w:p>
        </w:tc>
        <w:tc>
          <w:tcPr>
            <w:tcW w:w="1076" w:type="dxa"/>
            <w:tcBorders>
              <w:top w:val="nil"/>
              <w:left w:val="nil"/>
              <w:bottom w:val="nil"/>
              <w:right w:val="nil"/>
            </w:tcBorders>
            <w:shd w:val="clear" w:color="auto" w:fill="auto"/>
            <w:noWrap/>
            <w:vAlign w:val="center"/>
            <w:hideMark/>
          </w:tcPr>
          <w:p w14:paraId="7703F33F"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31</w:t>
            </w:r>
          </w:p>
        </w:tc>
        <w:tc>
          <w:tcPr>
            <w:tcW w:w="681" w:type="dxa"/>
            <w:tcBorders>
              <w:top w:val="nil"/>
              <w:left w:val="nil"/>
              <w:bottom w:val="nil"/>
              <w:right w:val="nil"/>
            </w:tcBorders>
            <w:shd w:val="clear" w:color="auto" w:fill="auto"/>
            <w:vAlign w:val="center"/>
            <w:hideMark/>
          </w:tcPr>
          <w:p w14:paraId="6D97AD86"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74%</w:t>
            </w:r>
          </w:p>
        </w:tc>
      </w:tr>
      <w:tr w:rsidR="005A673B" w:rsidRPr="005A673B" w14:paraId="2187C5CC" w14:textId="77777777" w:rsidTr="005B7A97">
        <w:trPr>
          <w:trHeight w:val="525"/>
        </w:trPr>
        <w:tc>
          <w:tcPr>
            <w:tcW w:w="616" w:type="dxa"/>
            <w:tcBorders>
              <w:top w:val="nil"/>
              <w:left w:val="nil"/>
              <w:bottom w:val="nil"/>
              <w:right w:val="nil"/>
            </w:tcBorders>
            <w:shd w:val="clear" w:color="auto" w:fill="auto"/>
            <w:vAlign w:val="center"/>
            <w:hideMark/>
          </w:tcPr>
          <w:p w14:paraId="74437F2A"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bookmarkStart w:id="0" w:name="_Hlk72669004"/>
            <w:r w:rsidRPr="005A673B">
              <w:rPr>
                <w:rFonts w:ascii="Times New Roman" w:eastAsia="DengXian" w:hAnsi="Times New Roman" w:cs="Times New Roman"/>
                <w:kern w:val="0"/>
                <w:sz w:val="18"/>
                <w:szCs w:val="18"/>
              </w:rPr>
              <w:t>Q8</w:t>
            </w:r>
          </w:p>
        </w:tc>
        <w:tc>
          <w:tcPr>
            <w:tcW w:w="2317" w:type="dxa"/>
            <w:tcBorders>
              <w:top w:val="nil"/>
              <w:left w:val="nil"/>
              <w:bottom w:val="nil"/>
              <w:right w:val="nil"/>
            </w:tcBorders>
            <w:shd w:val="clear" w:color="auto" w:fill="auto"/>
            <w:vAlign w:val="center"/>
            <w:hideMark/>
          </w:tcPr>
          <w:p w14:paraId="5C72532F"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 have done everything I can to improve health </w:t>
            </w:r>
          </w:p>
        </w:tc>
        <w:tc>
          <w:tcPr>
            <w:tcW w:w="1134" w:type="dxa"/>
            <w:tcBorders>
              <w:top w:val="nil"/>
              <w:left w:val="nil"/>
              <w:bottom w:val="nil"/>
              <w:right w:val="nil"/>
            </w:tcBorders>
            <w:shd w:val="clear" w:color="auto" w:fill="auto"/>
            <w:noWrap/>
            <w:vAlign w:val="center"/>
            <w:hideMark/>
          </w:tcPr>
          <w:p w14:paraId="28EE25B1"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NA</w:t>
            </w:r>
          </w:p>
        </w:tc>
        <w:tc>
          <w:tcPr>
            <w:tcW w:w="697" w:type="dxa"/>
            <w:tcBorders>
              <w:top w:val="nil"/>
              <w:left w:val="nil"/>
              <w:bottom w:val="nil"/>
              <w:right w:val="nil"/>
            </w:tcBorders>
            <w:shd w:val="clear" w:color="auto" w:fill="auto"/>
            <w:noWrap/>
            <w:vAlign w:val="center"/>
            <w:hideMark/>
          </w:tcPr>
          <w:p w14:paraId="5328B531"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p>
        </w:tc>
        <w:tc>
          <w:tcPr>
            <w:tcW w:w="1134" w:type="dxa"/>
            <w:tcBorders>
              <w:top w:val="nil"/>
              <w:left w:val="nil"/>
              <w:bottom w:val="nil"/>
              <w:right w:val="nil"/>
            </w:tcBorders>
            <w:shd w:val="clear" w:color="auto" w:fill="auto"/>
            <w:noWrap/>
            <w:vAlign w:val="center"/>
            <w:hideMark/>
          </w:tcPr>
          <w:p w14:paraId="5BBBF3F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76</w:t>
            </w:r>
          </w:p>
        </w:tc>
        <w:tc>
          <w:tcPr>
            <w:tcW w:w="708" w:type="dxa"/>
            <w:tcBorders>
              <w:top w:val="nil"/>
              <w:left w:val="nil"/>
              <w:bottom w:val="nil"/>
              <w:right w:val="nil"/>
            </w:tcBorders>
            <w:shd w:val="clear" w:color="auto" w:fill="auto"/>
            <w:noWrap/>
            <w:vAlign w:val="center"/>
            <w:hideMark/>
          </w:tcPr>
          <w:p w14:paraId="548C0CE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76%</w:t>
            </w:r>
          </w:p>
        </w:tc>
        <w:tc>
          <w:tcPr>
            <w:tcW w:w="1077" w:type="dxa"/>
            <w:tcBorders>
              <w:top w:val="nil"/>
              <w:left w:val="nil"/>
              <w:bottom w:val="nil"/>
              <w:right w:val="nil"/>
            </w:tcBorders>
            <w:shd w:val="clear" w:color="auto" w:fill="auto"/>
            <w:noWrap/>
            <w:vAlign w:val="center"/>
            <w:hideMark/>
          </w:tcPr>
          <w:p w14:paraId="1BD895A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624" w:type="dxa"/>
            <w:tcBorders>
              <w:top w:val="nil"/>
              <w:left w:val="nil"/>
              <w:bottom w:val="nil"/>
              <w:right w:val="nil"/>
            </w:tcBorders>
            <w:shd w:val="clear" w:color="auto" w:fill="auto"/>
            <w:noWrap/>
            <w:vAlign w:val="center"/>
            <w:hideMark/>
          </w:tcPr>
          <w:p w14:paraId="5EF2BC74"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86%</w:t>
            </w:r>
          </w:p>
        </w:tc>
        <w:tc>
          <w:tcPr>
            <w:tcW w:w="1076" w:type="dxa"/>
            <w:tcBorders>
              <w:top w:val="nil"/>
              <w:left w:val="nil"/>
              <w:bottom w:val="nil"/>
              <w:right w:val="nil"/>
            </w:tcBorders>
            <w:shd w:val="clear" w:color="auto" w:fill="auto"/>
            <w:noWrap/>
            <w:vAlign w:val="center"/>
            <w:hideMark/>
          </w:tcPr>
          <w:p w14:paraId="2134873C"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625" w:type="dxa"/>
            <w:tcBorders>
              <w:top w:val="nil"/>
              <w:left w:val="nil"/>
              <w:bottom w:val="nil"/>
              <w:right w:val="nil"/>
            </w:tcBorders>
            <w:shd w:val="clear" w:color="auto" w:fill="auto"/>
            <w:noWrap/>
            <w:vAlign w:val="center"/>
            <w:hideMark/>
          </w:tcPr>
          <w:p w14:paraId="7734BB25"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84%</w:t>
            </w:r>
          </w:p>
        </w:tc>
        <w:tc>
          <w:tcPr>
            <w:tcW w:w="1076" w:type="dxa"/>
            <w:tcBorders>
              <w:top w:val="nil"/>
              <w:left w:val="nil"/>
              <w:bottom w:val="nil"/>
              <w:right w:val="nil"/>
            </w:tcBorders>
            <w:shd w:val="clear" w:color="auto" w:fill="auto"/>
            <w:noWrap/>
            <w:vAlign w:val="center"/>
            <w:hideMark/>
          </w:tcPr>
          <w:p w14:paraId="3CFC7D0B"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681" w:type="dxa"/>
            <w:tcBorders>
              <w:top w:val="nil"/>
              <w:left w:val="nil"/>
              <w:bottom w:val="nil"/>
              <w:right w:val="nil"/>
            </w:tcBorders>
            <w:shd w:val="clear" w:color="auto" w:fill="auto"/>
            <w:noWrap/>
            <w:vAlign w:val="center"/>
            <w:hideMark/>
          </w:tcPr>
          <w:p w14:paraId="3D55D98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87%</w:t>
            </w:r>
          </w:p>
        </w:tc>
      </w:tr>
      <w:tr w:rsidR="005A673B" w:rsidRPr="005A673B" w14:paraId="5FC1C04F" w14:textId="77777777" w:rsidTr="005B7A97">
        <w:trPr>
          <w:trHeight w:val="525"/>
        </w:trPr>
        <w:tc>
          <w:tcPr>
            <w:tcW w:w="616" w:type="dxa"/>
            <w:tcBorders>
              <w:top w:val="nil"/>
              <w:left w:val="nil"/>
              <w:bottom w:val="nil"/>
              <w:right w:val="nil"/>
            </w:tcBorders>
            <w:shd w:val="clear" w:color="auto" w:fill="auto"/>
            <w:vAlign w:val="center"/>
            <w:hideMark/>
          </w:tcPr>
          <w:p w14:paraId="70BBF933"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Q9</w:t>
            </w:r>
          </w:p>
        </w:tc>
        <w:tc>
          <w:tcPr>
            <w:tcW w:w="2317" w:type="dxa"/>
            <w:tcBorders>
              <w:top w:val="nil"/>
              <w:left w:val="nil"/>
              <w:bottom w:val="nil"/>
              <w:right w:val="nil"/>
            </w:tcBorders>
            <w:shd w:val="clear" w:color="auto" w:fill="auto"/>
            <w:vAlign w:val="center"/>
            <w:hideMark/>
          </w:tcPr>
          <w:p w14:paraId="76540E6A"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Ability to connect with others with the same condition</w:t>
            </w:r>
          </w:p>
        </w:tc>
        <w:tc>
          <w:tcPr>
            <w:tcW w:w="1134" w:type="dxa"/>
            <w:tcBorders>
              <w:top w:val="nil"/>
              <w:left w:val="nil"/>
              <w:bottom w:val="nil"/>
              <w:right w:val="nil"/>
            </w:tcBorders>
            <w:shd w:val="clear" w:color="auto" w:fill="auto"/>
            <w:noWrap/>
            <w:vAlign w:val="center"/>
            <w:hideMark/>
          </w:tcPr>
          <w:p w14:paraId="11B9E02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56</w:t>
            </w:r>
          </w:p>
        </w:tc>
        <w:tc>
          <w:tcPr>
            <w:tcW w:w="697" w:type="dxa"/>
            <w:tcBorders>
              <w:top w:val="nil"/>
              <w:left w:val="nil"/>
              <w:bottom w:val="nil"/>
              <w:right w:val="nil"/>
            </w:tcBorders>
            <w:shd w:val="clear" w:color="auto" w:fill="auto"/>
            <w:noWrap/>
            <w:vAlign w:val="center"/>
            <w:hideMark/>
          </w:tcPr>
          <w:p w14:paraId="22D85A49"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1134" w:type="dxa"/>
            <w:tcBorders>
              <w:top w:val="nil"/>
              <w:left w:val="nil"/>
              <w:bottom w:val="nil"/>
              <w:right w:val="nil"/>
            </w:tcBorders>
            <w:shd w:val="clear" w:color="auto" w:fill="auto"/>
            <w:noWrap/>
            <w:vAlign w:val="center"/>
            <w:hideMark/>
          </w:tcPr>
          <w:p w14:paraId="610C6581"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58</w:t>
            </w:r>
          </w:p>
        </w:tc>
        <w:tc>
          <w:tcPr>
            <w:tcW w:w="708" w:type="dxa"/>
            <w:tcBorders>
              <w:top w:val="nil"/>
              <w:left w:val="nil"/>
              <w:bottom w:val="nil"/>
              <w:right w:val="nil"/>
            </w:tcBorders>
            <w:shd w:val="clear" w:color="auto" w:fill="auto"/>
            <w:noWrap/>
            <w:vAlign w:val="center"/>
            <w:hideMark/>
          </w:tcPr>
          <w:p w14:paraId="339EEE8A"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34%</w:t>
            </w:r>
          </w:p>
        </w:tc>
        <w:tc>
          <w:tcPr>
            <w:tcW w:w="1077" w:type="dxa"/>
            <w:tcBorders>
              <w:top w:val="nil"/>
              <w:left w:val="nil"/>
              <w:bottom w:val="nil"/>
              <w:right w:val="nil"/>
            </w:tcBorders>
            <w:shd w:val="clear" w:color="auto" w:fill="auto"/>
            <w:noWrap/>
            <w:vAlign w:val="center"/>
            <w:hideMark/>
          </w:tcPr>
          <w:p w14:paraId="7331F474"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624" w:type="dxa"/>
            <w:tcBorders>
              <w:top w:val="nil"/>
              <w:left w:val="nil"/>
              <w:bottom w:val="nil"/>
              <w:right w:val="nil"/>
            </w:tcBorders>
            <w:shd w:val="clear" w:color="auto" w:fill="auto"/>
            <w:noWrap/>
            <w:vAlign w:val="center"/>
            <w:hideMark/>
          </w:tcPr>
          <w:p w14:paraId="5E7BFB8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38%</w:t>
            </w:r>
          </w:p>
        </w:tc>
        <w:tc>
          <w:tcPr>
            <w:tcW w:w="1076" w:type="dxa"/>
            <w:tcBorders>
              <w:top w:val="nil"/>
              <w:left w:val="nil"/>
              <w:bottom w:val="nil"/>
              <w:right w:val="nil"/>
            </w:tcBorders>
            <w:shd w:val="clear" w:color="auto" w:fill="auto"/>
            <w:noWrap/>
            <w:vAlign w:val="center"/>
            <w:hideMark/>
          </w:tcPr>
          <w:p w14:paraId="556E4256"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53</w:t>
            </w:r>
          </w:p>
        </w:tc>
        <w:tc>
          <w:tcPr>
            <w:tcW w:w="625" w:type="dxa"/>
            <w:tcBorders>
              <w:top w:val="nil"/>
              <w:left w:val="nil"/>
              <w:bottom w:val="nil"/>
              <w:right w:val="nil"/>
            </w:tcBorders>
            <w:shd w:val="clear" w:color="auto" w:fill="auto"/>
            <w:noWrap/>
            <w:vAlign w:val="center"/>
            <w:hideMark/>
          </w:tcPr>
          <w:p w14:paraId="01F3CF96"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62%</w:t>
            </w:r>
          </w:p>
        </w:tc>
        <w:tc>
          <w:tcPr>
            <w:tcW w:w="1076" w:type="dxa"/>
            <w:tcBorders>
              <w:top w:val="nil"/>
              <w:left w:val="nil"/>
              <w:bottom w:val="nil"/>
              <w:right w:val="nil"/>
            </w:tcBorders>
            <w:shd w:val="clear" w:color="auto" w:fill="auto"/>
            <w:noWrap/>
            <w:vAlign w:val="center"/>
            <w:hideMark/>
          </w:tcPr>
          <w:p w14:paraId="016F6804"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24</w:t>
            </w:r>
          </w:p>
        </w:tc>
        <w:tc>
          <w:tcPr>
            <w:tcW w:w="681" w:type="dxa"/>
            <w:tcBorders>
              <w:top w:val="nil"/>
              <w:left w:val="nil"/>
              <w:bottom w:val="nil"/>
              <w:right w:val="nil"/>
            </w:tcBorders>
            <w:shd w:val="clear" w:color="auto" w:fill="auto"/>
            <w:noWrap/>
            <w:vAlign w:val="center"/>
            <w:hideMark/>
          </w:tcPr>
          <w:p w14:paraId="29F60F9D"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38%</w:t>
            </w:r>
          </w:p>
        </w:tc>
      </w:tr>
      <w:bookmarkEnd w:id="0"/>
      <w:tr w:rsidR="005A673B" w:rsidRPr="005A673B" w14:paraId="36075B40" w14:textId="77777777" w:rsidTr="005B7A97">
        <w:trPr>
          <w:trHeight w:val="278"/>
        </w:trPr>
        <w:tc>
          <w:tcPr>
            <w:tcW w:w="616" w:type="dxa"/>
            <w:tcBorders>
              <w:top w:val="nil"/>
              <w:left w:val="nil"/>
              <w:bottom w:val="nil"/>
              <w:right w:val="nil"/>
            </w:tcBorders>
            <w:shd w:val="clear" w:color="auto" w:fill="auto"/>
            <w:vAlign w:val="center"/>
            <w:hideMark/>
          </w:tcPr>
          <w:p w14:paraId="26FB924C"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Q10</w:t>
            </w:r>
          </w:p>
        </w:tc>
        <w:tc>
          <w:tcPr>
            <w:tcW w:w="2317" w:type="dxa"/>
            <w:tcBorders>
              <w:top w:val="nil"/>
              <w:left w:val="nil"/>
              <w:bottom w:val="nil"/>
              <w:right w:val="nil"/>
            </w:tcBorders>
            <w:shd w:val="clear" w:color="auto" w:fill="auto"/>
            <w:vAlign w:val="center"/>
            <w:hideMark/>
          </w:tcPr>
          <w:p w14:paraId="1C282582"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 contribute to research</w:t>
            </w:r>
          </w:p>
        </w:tc>
        <w:tc>
          <w:tcPr>
            <w:tcW w:w="1134" w:type="dxa"/>
            <w:tcBorders>
              <w:top w:val="nil"/>
              <w:left w:val="nil"/>
              <w:bottom w:val="nil"/>
              <w:right w:val="nil"/>
            </w:tcBorders>
            <w:shd w:val="clear" w:color="auto" w:fill="auto"/>
            <w:noWrap/>
            <w:vAlign w:val="center"/>
            <w:hideMark/>
          </w:tcPr>
          <w:p w14:paraId="4B33B309"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80</w:t>
            </w:r>
          </w:p>
        </w:tc>
        <w:tc>
          <w:tcPr>
            <w:tcW w:w="697" w:type="dxa"/>
            <w:tcBorders>
              <w:top w:val="nil"/>
              <w:left w:val="nil"/>
              <w:bottom w:val="nil"/>
              <w:right w:val="nil"/>
            </w:tcBorders>
            <w:shd w:val="clear" w:color="auto" w:fill="auto"/>
            <w:noWrap/>
            <w:vAlign w:val="center"/>
            <w:hideMark/>
          </w:tcPr>
          <w:p w14:paraId="19682CB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85%</w:t>
            </w:r>
          </w:p>
        </w:tc>
        <w:tc>
          <w:tcPr>
            <w:tcW w:w="1134" w:type="dxa"/>
            <w:tcBorders>
              <w:top w:val="nil"/>
              <w:left w:val="nil"/>
              <w:bottom w:val="nil"/>
              <w:right w:val="nil"/>
            </w:tcBorders>
            <w:shd w:val="clear" w:color="auto" w:fill="auto"/>
            <w:noWrap/>
            <w:vAlign w:val="center"/>
            <w:hideMark/>
          </w:tcPr>
          <w:p w14:paraId="4C878CF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0738CE6F"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077" w:type="dxa"/>
            <w:tcBorders>
              <w:top w:val="nil"/>
              <w:left w:val="nil"/>
              <w:bottom w:val="nil"/>
              <w:right w:val="nil"/>
            </w:tcBorders>
            <w:shd w:val="clear" w:color="auto" w:fill="auto"/>
            <w:noWrap/>
            <w:vAlign w:val="center"/>
            <w:hideMark/>
          </w:tcPr>
          <w:p w14:paraId="295429DB"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24" w:type="dxa"/>
            <w:tcBorders>
              <w:top w:val="nil"/>
              <w:left w:val="nil"/>
              <w:bottom w:val="nil"/>
              <w:right w:val="nil"/>
            </w:tcBorders>
            <w:shd w:val="clear" w:color="auto" w:fill="auto"/>
            <w:noWrap/>
            <w:vAlign w:val="center"/>
            <w:hideMark/>
          </w:tcPr>
          <w:p w14:paraId="1CD66C82"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076" w:type="dxa"/>
            <w:tcBorders>
              <w:top w:val="nil"/>
              <w:left w:val="nil"/>
              <w:bottom w:val="nil"/>
              <w:right w:val="nil"/>
            </w:tcBorders>
            <w:shd w:val="clear" w:color="auto" w:fill="auto"/>
            <w:noWrap/>
            <w:vAlign w:val="center"/>
            <w:hideMark/>
          </w:tcPr>
          <w:p w14:paraId="690D88AC"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25" w:type="dxa"/>
            <w:tcBorders>
              <w:top w:val="nil"/>
              <w:left w:val="nil"/>
              <w:bottom w:val="nil"/>
              <w:right w:val="nil"/>
            </w:tcBorders>
            <w:shd w:val="clear" w:color="auto" w:fill="auto"/>
            <w:noWrap/>
            <w:vAlign w:val="center"/>
            <w:hideMark/>
          </w:tcPr>
          <w:p w14:paraId="47411955"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076" w:type="dxa"/>
            <w:tcBorders>
              <w:top w:val="nil"/>
              <w:left w:val="nil"/>
              <w:bottom w:val="nil"/>
              <w:right w:val="nil"/>
            </w:tcBorders>
            <w:shd w:val="clear" w:color="auto" w:fill="auto"/>
            <w:noWrap/>
            <w:vAlign w:val="center"/>
            <w:hideMark/>
          </w:tcPr>
          <w:p w14:paraId="2775AC7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34</w:t>
            </w:r>
          </w:p>
        </w:tc>
        <w:tc>
          <w:tcPr>
            <w:tcW w:w="681" w:type="dxa"/>
            <w:tcBorders>
              <w:top w:val="nil"/>
              <w:left w:val="nil"/>
              <w:bottom w:val="nil"/>
              <w:right w:val="nil"/>
            </w:tcBorders>
            <w:shd w:val="clear" w:color="auto" w:fill="auto"/>
            <w:vAlign w:val="center"/>
            <w:hideMark/>
          </w:tcPr>
          <w:p w14:paraId="68664238"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97%</w:t>
            </w:r>
          </w:p>
        </w:tc>
      </w:tr>
      <w:tr w:rsidR="005A673B" w:rsidRPr="005A673B" w14:paraId="582D6119" w14:textId="77777777" w:rsidTr="005B7A97">
        <w:trPr>
          <w:trHeight w:val="533"/>
        </w:trPr>
        <w:tc>
          <w:tcPr>
            <w:tcW w:w="616" w:type="dxa"/>
            <w:tcBorders>
              <w:top w:val="nil"/>
              <w:left w:val="nil"/>
              <w:bottom w:val="single" w:sz="8" w:space="0" w:color="auto"/>
              <w:right w:val="nil"/>
            </w:tcBorders>
            <w:shd w:val="clear" w:color="auto" w:fill="auto"/>
            <w:vAlign w:val="center"/>
            <w:hideMark/>
          </w:tcPr>
          <w:p w14:paraId="53447838"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Q11</w:t>
            </w:r>
          </w:p>
        </w:tc>
        <w:tc>
          <w:tcPr>
            <w:tcW w:w="2317" w:type="dxa"/>
            <w:tcBorders>
              <w:top w:val="nil"/>
              <w:left w:val="nil"/>
              <w:bottom w:val="single" w:sz="8" w:space="0" w:color="auto"/>
              <w:right w:val="nil"/>
            </w:tcBorders>
            <w:shd w:val="clear" w:color="auto" w:fill="auto"/>
            <w:vAlign w:val="center"/>
            <w:hideMark/>
          </w:tcPr>
          <w:p w14:paraId="04C4F19C"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Data be examined in more detail to find answer</w:t>
            </w:r>
          </w:p>
        </w:tc>
        <w:tc>
          <w:tcPr>
            <w:tcW w:w="1134" w:type="dxa"/>
            <w:tcBorders>
              <w:top w:val="nil"/>
              <w:left w:val="nil"/>
              <w:bottom w:val="single" w:sz="8" w:space="0" w:color="auto"/>
              <w:right w:val="nil"/>
            </w:tcBorders>
            <w:shd w:val="clear" w:color="auto" w:fill="auto"/>
            <w:noWrap/>
            <w:vAlign w:val="center"/>
            <w:hideMark/>
          </w:tcPr>
          <w:p w14:paraId="1275AB6A"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697" w:type="dxa"/>
            <w:tcBorders>
              <w:top w:val="nil"/>
              <w:left w:val="nil"/>
              <w:bottom w:val="single" w:sz="8" w:space="0" w:color="auto"/>
              <w:right w:val="nil"/>
            </w:tcBorders>
            <w:shd w:val="clear" w:color="auto" w:fill="auto"/>
            <w:noWrap/>
            <w:vAlign w:val="center"/>
            <w:hideMark/>
          </w:tcPr>
          <w:p w14:paraId="473DCEC2"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134" w:type="dxa"/>
            <w:tcBorders>
              <w:top w:val="nil"/>
              <w:left w:val="nil"/>
              <w:bottom w:val="single" w:sz="8" w:space="0" w:color="auto"/>
              <w:right w:val="nil"/>
            </w:tcBorders>
            <w:shd w:val="clear" w:color="auto" w:fill="auto"/>
            <w:noWrap/>
            <w:vAlign w:val="center"/>
            <w:hideMark/>
          </w:tcPr>
          <w:p w14:paraId="2931CCBB"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708" w:type="dxa"/>
            <w:tcBorders>
              <w:top w:val="nil"/>
              <w:left w:val="nil"/>
              <w:bottom w:val="single" w:sz="8" w:space="0" w:color="auto"/>
              <w:right w:val="nil"/>
            </w:tcBorders>
            <w:shd w:val="clear" w:color="auto" w:fill="auto"/>
            <w:noWrap/>
            <w:vAlign w:val="center"/>
            <w:hideMark/>
          </w:tcPr>
          <w:p w14:paraId="7687FD1E"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77" w:type="dxa"/>
            <w:tcBorders>
              <w:top w:val="nil"/>
              <w:left w:val="nil"/>
              <w:bottom w:val="single" w:sz="8" w:space="0" w:color="auto"/>
              <w:right w:val="nil"/>
            </w:tcBorders>
            <w:shd w:val="clear" w:color="auto" w:fill="auto"/>
            <w:noWrap/>
            <w:vAlign w:val="center"/>
            <w:hideMark/>
          </w:tcPr>
          <w:p w14:paraId="5A066A46"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624" w:type="dxa"/>
            <w:tcBorders>
              <w:top w:val="nil"/>
              <w:left w:val="nil"/>
              <w:bottom w:val="single" w:sz="8" w:space="0" w:color="auto"/>
              <w:right w:val="nil"/>
            </w:tcBorders>
            <w:shd w:val="clear" w:color="auto" w:fill="auto"/>
            <w:noWrap/>
            <w:vAlign w:val="center"/>
            <w:hideMark/>
          </w:tcPr>
          <w:p w14:paraId="4327DB5E"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76" w:type="dxa"/>
            <w:tcBorders>
              <w:top w:val="nil"/>
              <w:left w:val="nil"/>
              <w:bottom w:val="single" w:sz="8" w:space="0" w:color="auto"/>
              <w:right w:val="nil"/>
            </w:tcBorders>
            <w:shd w:val="clear" w:color="auto" w:fill="auto"/>
            <w:noWrap/>
            <w:vAlign w:val="center"/>
            <w:hideMark/>
          </w:tcPr>
          <w:p w14:paraId="6B177A1D"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625" w:type="dxa"/>
            <w:tcBorders>
              <w:top w:val="nil"/>
              <w:left w:val="nil"/>
              <w:bottom w:val="single" w:sz="8" w:space="0" w:color="auto"/>
              <w:right w:val="nil"/>
            </w:tcBorders>
            <w:shd w:val="clear" w:color="auto" w:fill="auto"/>
            <w:noWrap/>
            <w:vAlign w:val="center"/>
            <w:hideMark/>
          </w:tcPr>
          <w:p w14:paraId="7EB4A9FC" w14:textId="77777777" w:rsidR="005B7A97" w:rsidRPr="005A673B" w:rsidRDefault="005B7A97" w:rsidP="005B7A97">
            <w:pPr>
              <w:widowControl/>
              <w:spacing w:afterLines="0" w:after="0" w:line="240" w:lineRule="atLeast"/>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76" w:type="dxa"/>
            <w:tcBorders>
              <w:top w:val="nil"/>
              <w:left w:val="nil"/>
              <w:bottom w:val="single" w:sz="8" w:space="0" w:color="auto"/>
              <w:right w:val="nil"/>
            </w:tcBorders>
            <w:shd w:val="clear" w:color="auto" w:fill="auto"/>
            <w:noWrap/>
            <w:vAlign w:val="center"/>
            <w:hideMark/>
          </w:tcPr>
          <w:p w14:paraId="73EA27B3"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32</w:t>
            </w:r>
          </w:p>
        </w:tc>
        <w:tc>
          <w:tcPr>
            <w:tcW w:w="681" w:type="dxa"/>
            <w:tcBorders>
              <w:top w:val="nil"/>
              <w:left w:val="nil"/>
              <w:bottom w:val="single" w:sz="8" w:space="0" w:color="auto"/>
              <w:right w:val="nil"/>
            </w:tcBorders>
            <w:shd w:val="clear" w:color="auto" w:fill="auto"/>
            <w:noWrap/>
            <w:vAlign w:val="center"/>
            <w:hideMark/>
          </w:tcPr>
          <w:p w14:paraId="7901E14E" w14:textId="77777777" w:rsidR="005B7A97" w:rsidRPr="005A673B" w:rsidRDefault="005B7A97" w:rsidP="005B7A97">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87.5%</w:t>
            </w:r>
          </w:p>
        </w:tc>
      </w:tr>
      <w:tr w:rsidR="005A673B" w:rsidRPr="005A673B" w14:paraId="044B1ADE" w14:textId="77777777" w:rsidTr="005B7A97">
        <w:trPr>
          <w:trHeight w:val="278"/>
        </w:trPr>
        <w:tc>
          <w:tcPr>
            <w:tcW w:w="616" w:type="dxa"/>
            <w:tcBorders>
              <w:top w:val="nil"/>
              <w:left w:val="nil"/>
              <w:bottom w:val="nil"/>
              <w:right w:val="nil"/>
            </w:tcBorders>
            <w:shd w:val="clear" w:color="auto" w:fill="auto"/>
            <w:noWrap/>
            <w:vAlign w:val="center"/>
            <w:hideMark/>
          </w:tcPr>
          <w:p w14:paraId="5FF2EE59"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Note: </w:t>
            </w:r>
          </w:p>
        </w:tc>
        <w:tc>
          <w:tcPr>
            <w:tcW w:w="7067" w:type="dxa"/>
            <w:gridSpan w:val="6"/>
            <w:tcBorders>
              <w:top w:val="single" w:sz="8" w:space="0" w:color="auto"/>
              <w:left w:val="nil"/>
              <w:bottom w:val="nil"/>
              <w:right w:val="nil"/>
            </w:tcBorders>
            <w:shd w:val="clear" w:color="auto" w:fill="auto"/>
            <w:noWrap/>
            <w:vAlign w:val="center"/>
            <w:hideMark/>
          </w:tcPr>
          <w:p w14:paraId="05AEA640"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The analysis was conducted among patients who responded to the value aspect questions</w:t>
            </w:r>
          </w:p>
        </w:tc>
        <w:tc>
          <w:tcPr>
            <w:tcW w:w="624" w:type="dxa"/>
            <w:tcBorders>
              <w:top w:val="nil"/>
              <w:left w:val="nil"/>
              <w:bottom w:val="nil"/>
              <w:right w:val="nil"/>
            </w:tcBorders>
            <w:shd w:val="clear" w:color="auto" w:fill="auto"/>
            <w:noWrap/>
            <w:vAlign w:val="center"/>
            <w:hideMark/>
          </w:tcPr>
          <w:p w14:paraId="182C9788"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p>
        </w:tc>
        <w:tc>
          <w:tcPr>
            <w:tcW w:w="1076" w:type="dxa"/>
            <w:tcBorders>
              <w:top w:val="nil"/>
              <w:left w:val="nil"/>
              <w:bottom w:val="nil"/>
              <w:right w:val="nil"/>
            </w:tcBorders>
            <w:shd w:val="clear" w:color="auto" w:fill="auto"/>
            <w:noWrap/>
            <w:vAlign w:val="center"/>
            <w:hideMark/>
          </w:tcPr>
          <w:p w14:paraId="01BDEB51"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25" w:type="dxa"/>
            <w:tcBorders>
              <w:top w:val="nil"/>
              <w:left w:val="nil"/>
              <w:bottom w:val="nil"/>
              <w:right w:val="nil"/>
            </w:tcBorders>
            <w:shd w:val="clear" w:color="auto" w:fill="auto"/>
            <w:noWrap/>
            <w:vAlign w:val="center"/>
            <w:hideMark/>
          </w:tcPr>
          <w:p w14:paraId="6DF92AA9"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076" w:type="dxa"/>
            <w:tcBorders>
              <w:top w:val="nil"/>
              <w:left w:val="nil"/>
              <w:bottom w:val="nil"/>
              <w:right w:val="nil"/>
            </w:tcBorders>
            <w:shd w:val="clear" w:color="auto" w:fill="auto"/>
            <w:noWrap/>
            <w:vAlign w:val="bottom"/>
            <w:hideMark/>
          </w:tcPr>
          <w:p w14:paraId="0AE683FF"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81" w:type="dxa"/>
            <w:tcBorders>
              <w:top w:val="nil"/>
              <w:left w:val="nil"/>
              <w:bottom w:val="nil"/>
              <w:right w:val="nil"/>
            </w:tcBorders>
            <w:shd w:val="clear" w:color="auto" w:fill="auto"/>
            <w:noWrap/>
            <w:vAlign w:val="bottom"/>
            <w:hideMark/>
          </w:tcPr>
          <w:p w14:paraId="486275B9"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r>
      <w:tr w:rsidR="005A673B" w:rsidRPr="005A673B" w14:paraId="520E0B79" w14:textId="77777777" w:rsidTr="005B7A97">
        <w:trPr>
          <w:trHeight w:val="278"/>
        </w:trPr>
        <w:tc>
          <w:tcPr>
            <w:tcW w:w="616" w:type="dxa"/>
            <w:tcBorders>
              <w:top w:val="nil"/>
              <w:left w:val="nil"/>
              <w:bottom w:val="nil"/>
              <w:right w:val="nil"/>
            </w:tcBorders>
            <w:shd w:val="clear" w:color="auto" w:fill="auto"/>
            <w:noWrap/>
            <w:vAlign w:val="center"/>
            <w:hideMark/>
          </w:tcPr>
          <w:p w14:paraId="50527643"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8767" w:type="dxa"/>
            <w:gridSpan w:val="8"/>
            <w:tcBorders>
              <w:top w:val="nil"/>
              <w:left w:val="nil"/>
              <w:bottom w:val="nil"/>
              <w:right w:val="nil"/>
            </w:tcBorders>
            <w:shd w:val="clear" w:color="auto" w:fill="auto"/>
            <w:noWrap/>
            <w:vAlign w:val="center"/>
            <w:hideMark/>
          </w:tcPr>
          <w:p w14:paraId="068FCA5A"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For each value aspects questions, we did not take into account of those who answered “not applicable”</w:t>
            </w:r>
          </w:p>
        </w:tc>
        <w:tc>
          <w:tcPr>
            <w:tcW w:w="625" w:type="dxa"/>
            <w:tcBorders>
              <w:top w:val="nil"/>
              <w:left w:val="nil"/>
              <w:bottom w:val="nil"/>
              <w:right w:val="nil"/>
            </w:tcBorders>
            <w:shd w:val="clear" w:color="auto" w:fill="auto"/>
            <w:noWrap/>
            <w:vAlign w:val="center"/>
            <w:hideMark/>
          </w:tcPr>
          <w:p w14:paraId="55528249"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p>
        </w:tc>
        <w:tc>
          <w:tcPr>
            <w:tcW w:w="1076" w:type="dxa"/>
            <w:tcBorders>
              <w:top w:val="nil"/>
              <w:left w:val="nil"/>
              <w:bottom w:val="nil"/>
              <w:right w:val="nil"/>
            </w:tcBorders>
            <w:shd w:val="clear" w:color="auto" w:fill="auto"/>
            <w:noWrap/>
            <w:vAlign w:val="bottom"/>
            <w:hideMark/>
          </w:tcPr>
          <w:p w14:paraId="595D0F12"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81" w:type="dxa"/>
            <w:tcBorders>
              <w:top w:val="nil"/>
              <w:left w:val="nil"/>
              <w:bottom w:val="nil"/>
              <w:right w:val="nil"/>
            </w:tcBorders>
            <w:shd w:val="clear" w:color="auto" w:fill="auto"/>
            <w:noWrap/>
            <w:vAlign w:val="bottom"/>
            <w:hideMark/>
          </w:tcPr>
          <w:p w14:paraId="62181C99"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r>
      <w:tr w:rsidR="005A673B" w:rsidRPr="005A673B" w14:paraId="3C0D9AF4" w14:textId="77777777" w:rsidTr="005B7A97">
        <w:trPr>
          <w:trHeight w:val="278"/>
        </w:trPr>
        <w:tc>
          <w:tcPr>
            <w:tcW w:w="616" w:type="dxa"/>
            <w:tcBorders>
              <w:top w:val="nil"/>
              <w:left w:val="nil"/>
              <w:bottom w:val="nil"/>
              <w:right w:val="nil"/>
            </w:tcBorders>
            <w:shd w:val="clear" w:color="auto" w:fill="auto"/>
            <w:noWrap/>
            <w:vAlign w:val="center"/>
            <w:hideMark/>
          </w:tcPr>
          <w:p w14:paraId="7FDAFE64"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5282" w:type="dxa"/>
            <w:gridSpan w:val="4"/>
            <w:tcBorders>
              <w:top w:val="nil"/>
              <w:left w:val="nil"/>
              <w:bottom w:val="nil"/>
              <w:right w:val="nil"/>
            </w:tcBorders>
            <w:shd w:val="clear" w:color="auto" w:fill="auto"/>
            <w:noWrap/>
            <w:vAlign w:val="center"/>
            <w:hideMark/>
          </w:tcPr>
          <w:p w14:paraId="0F5E2F94"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percentage of respondents found NGS valuable in one aspect</w:t>
            </w:r>
          </w:p>
        </w:tc>
        <w:tc>
          <w:tcPr>
            <w:tcW w:w="708" w:type="dxa"/>
            <w:tcBorders>
              <w:top w:val="nil"/>
              <w:left w:val="nil"/>
              <w:bottom w:val="nil"/>
              <w:right w:val="nil"/>
            </w:tcBorders>
            <w:shd w:val="clear" w:color="auto" w:fill="auto"/>
            <w:noWrap/>
            <w:vAlign w:val="center"/>
            <w:hideMark/>
          </w:tcPr>
          <w:p w14:paraId="2B53EDF3" w14:textId="77777777" w:rsidR="005B7A97" w:rsidRPr="005A673B" w:rsidRDefault="005B7A97" w:rsidP="005B7A97">
            <w:pPr>
              <w:widowControl/>
              <w:spacing w:afterLines="0" w:after="0" w:line="240" w:lineRule="atLeast"/>
              <w:jc w:val="left"/>
              <w:rPr>
                <w:rFonts w:ascii="Times New Roman" w:eastAsia="DengXian" w:hAnsi="Times New Roman" w:cs="Times New Roman"/>
                <w:kern w:val="0"/>
                <w:sz w:val="18"/>
                <w:szCs w:val="18"/>
              </w:rPr>
            </w:pPr>
          </w:p>
        </w:tc>
        <w:tc>
          <w:tcPr>
            <w:tcW w:w="1077" w:type="dxa"/>
            <w:tcBorders>
              <w:top w:val="nil"/>
              <w:left w:val="nil"/>
              <w:bottom w:val="nil"/>
              <w:right w:val="nil"/>
            </w:tcBorders>
            <w:shd w:val="clear" w:color="auto" w:fill="auto"/>
            <w:noWrap/>
            <w:vAlign w:val="center"/>
            <w:hideMark/>
          </w:tcPr>
          <w:p w14:paraId="4DDC4B0F"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24" w:type="dxa"/>
            <w:tcBorders>
              <w:top w:val="nil"/>
              <w:left w:val="nil"/>
              <w:bottom w:val="nil"/>
              <w:right w:val="nil"/>
            </w:tcBorders>
            <w:shd w:val="clear" w:color="auto" w:fill="auto"/>
            <w:noWrap/>
            <w:vAlign w:val="center"/>
            <w:hideMark/>
          </w:tcPr>
          <w:p w14:paraId="173858BE"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076" w:type="dxa"/>
            <w:tcBorders>
              <w:top w:val="nil"/>
              <w:left w:val="nil"/>
              <w:bottom w:val="nil"/>
              <w:right w:val="nil"/>
            </w:tcBorders>
            <w:shd w:val="clear" w:color="auto" w:fill="auto"/>
            <w:noWrap/>
            <w:vAlign w:val="center"/>
            <w:hideMark/>
          </w:tcPr>
          <w:p w14:paraId="67B11FC7"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25" w:type="dxa"/>
            <w:tcBorders>
              <w:top w:val="nil"/>
              <w:left w:val="nil"/>
              <w:bottom w:val="nil"/>
              <w:right w:val="nil"/>
            </w:tcBorders>
            <w:shd w:val="clear" w:color="auto" w:fill="auto"/>
            <w:noWrap/>
            <w:vAlign w:val="center"/>
            <w:hideMark/>
          </w:tcPr>
          <w:p w14:paraId="111CFC53"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1076" w:type="dxa"/>
            <w:tcBorders>
              <w:top w:val="nil"/>
              <w:left w:val="nil"/>
              <w:bottom w:val="nil"/>
              <w:right w:val="nil"/>
            </w:tcBorders>
            <w:shd w:val="clear" w:color="auto" w:fill="auto"/>
            <w:noWrap/>
            <w:vAlign w:val="bottom"/>
            <w:hideMark/>
          </w:tcPr>
          <w:p w14:paraId="2008A644"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c>
          <w:tcPr>
            <w:tcW w:w="681" w:type="dxa"/>
            <w:tcBorders>
              <w:top w:val="nil"/>
              <w:left w:val="nil"/>
              <w:bottom w:val="nil"/>
              <w:right w:val="nil"/>
            </w:tcBorders>
            <w:shd w:val="clear" w:color="auto" w:fill="auto"/>
            <w:noWrap/>
            <w:vAlign w:val="bottom"/>
            <w:hideMark/>
          </w:tcPr>
          <w:p w14:paraId="06DF3554" w14:textId="77777777" w:rsidR="005B7A97" w:rsidRPr="005A673B" w:rsidRDefault="005B7A97" w:rsidP="005B7A97">
            <w:pPr>
              <w:widowControl/>
              <w:spacing w:afterLines="0" w:after="0" w:line="240" w:lineRule="atLeast"/>
              <w:jc w:val="left"/>
              <w:rPr>
                <w:rFonts w:ascii="Times New Roman" w:eastAsia="Times New Roman" w:hAnsi="Times New Roman" w:cs="Times New Roman"/>
                <w:kern w:val="0"/>
                <w:sz w:val="18"/>
                <w:szCs w:val="18"/>
              </w:rPr>
            </w:pPr>
          </w:p>
        </w:tc>
      </w:tr>
    </w:tbl>
    <w:p w14:paraId="1D066FC2" w14:textId="77777777" w:rsidR="00B52F1D" w:rsidRPr="005A673B" w:rsidRDefault="00B52F1D" w:rsidP="008B3311">
      <w:pPr>
        <w:spacing w:after="156"/>
        <w:rPr>
          <w:rFonts w:ascii="Times New Roman" w:hAnsi="Times New Roman" w:cs="Times New Roman"/>
        </w:rPr>
      </w:pPr>
    </w:p>
    <w:p w14:paraId="4A8B51AB" w14:textId="18D3E455" w:rsidR="00A218E9" w:rsidRPr="005A673B" w:rsidRDefault="000100EE" w:rsidP="008B3311">
      <w:pPr>
        <w:spacing w:after="156"/>
        <w:rPr>
          <w:rFonts w:ascii="Times New Roman" w:hAnsi="Times New Roman" w:cs="Times New Roman"/>
        </w:rPr>
      </w:pPr>
      <w:r w:rsidRPr="005A673B">
        <w:rPr>
          <w:rFonts w:ascii="Times New Roman" w:hAnsi="Times New Roman" w:cs="Times New Roman"/>
        </w:rPr>
        <w:t>These questions covered different aspects of value of NGS</w:t>
      </w:r>
      <w:r w:rsidR="00135C03" w:rsidRPr="005A673B">
        <w:rPr>
          <w:rFonts w:ascii="Times New Roman" w:hAnsi="Times New Roman" w:cs="Times New Roman"/>
        </w:rPr>
        <w:t xml:space="preserve"> but some may be correlated</w:t>
      </w:r>
      <w:r w:rsidRPr="005A673B">
        <w:rPr>
          <w:rFonts w:ascii="Times New Roman" w:hAnsi="Times New Roman" w:cs="Times New Roman"/>
        </w:rPr>
        <w:t xml:space="preserve">. </w:t>
      </w:r>
      <w:r w:rsidR="00135C03" w:rsidRPr="005A673B">
        <w:rPr>
          <w:rFonts w:ascii="Times New Roman" w:hAnsi="Times New Roman" w:cs="Times New Roman"/>
        </w:rPr>
        <w:t>W</w:t>
      </w:r>
      <w:r w:rsidRPr="005A673B">
        <w:rPr>
          <w:rFonts w:ascii="Times New Roman" w:hAnsi="Times New Roman" w:cs="Times New Roman"/>
        </w:rPr>
        <w:t>e</w:t>
      </w:r>
      <w:r w:rsidR="00135C03" w:rsidRPr="005A673B">
        <w:rPr>
          <w:rFonts w:ascii="Times New Roman" w:hAnsi="Times New Roman" w:cs="Times New Roman"/>
        </w:rPr>
        <w:t xml:space="preserve"> use</w:t>
      </w:r>
      <w:r w:rsidR="00171E65" w:rsidRPr="005A673B">
        <w:rPr>
          <w:rFonts w:ascii="Times New Roman" w:hAnsi="Times New Roman" w:cs="Times New Roman"/>
        </w:rPr>
        <w:t>d</w:t>
      </w:r>
      <w:r w:rsidR="00135C03" w:rsidRPr="005A673B">
        <w:rPr>
          <w:rFonts w:ascii="Times New Roman" w:hAnsi="Times New Roman" w:cs="Times New Roman"/>
        </w:rPr>
        <w:t xml:space="preserve"> factor analysis </w:t>
      </w:r>
      <w:r w:rsidR="00405AB0" w:rsidRPr="005A673B">
        <w:rPr>
          <w:rFonts w:ascii="Times New Roman" w:hAnsi="Times New Roman" w:cs="Times New Roman"/>
        </w:rPr>
        <w:t xml:space="preserve">to explore </w:t>
      </w:r>
      <w:r w:rsidR="00557AA2" w:rsidRPr="005A673B">
        <w:rPr>
          <w:rFonts w:ascii="Times New Roman" w:hAnsi="Times New Roman" w:cs="Times New Roman"/>
        </w:rPr>
        <w:t>to what degree individual items are measuring a something in common</w:t>
      </w:r>
      <w:r w:rsidR="00CC31ED" w:rsidRPr="005A673B">
        <w:rPr>
          <w:rFonts w:ascii="Times New Roman" w:hAnsi="Times New Roman" w:cs="Times New Roman"/>
        </w:rPr>
        <w:t xml:space="preserve"> </w:t>
      </w:r>
      <w:r w:rsidR="00CC31ED" w:rsidRPr="005A673B">
        <w:rPr>
          <w:rFonts w:ascii="Times New Roman" w:hAnsi="Times New Roman" w:cs="Times New Roman" w:hint="eastAsia"/>
        </w:rPr>
        <w:t>that</w:t>
      </w:r>
      <w:r w:rsidR="00CC31ED" w:rsidRPr="005A673B">
        <w:rPr>
          <w:rFonts w:ascii="Times New Roman" w:hAnsi="Times New Roman" w:cs="Times New Roman"/>
        </w:rPr>
        <w:t xml:space="preserve"> </w:t>
      </w:r>
      <w:r w:rsidR="00171E65" w:rsidRPr="005A673B">
        <w:rPr>
          <w:rFonts w:ascii="Times New Roman" w:hAnsi="Times New Roman" w:cs="Times New Roman"/>
        </w:rPr>
        <w:t>can have</w:t>
      </w:r>
      <w:r w:rsidR="00CC31ED" w:rsidRPr="005A673B">
        <w:rPr>
          <w:rFonts w:ascii="Times New Roman" w:hAnsi="Times New Roman" w:cs="Times New Roman"/>
        </w:rPr>
        <w:t xml:space="preserve"> meaningful interpre</w:t>
      </w:r>
      <w:r w:rsidR="00B52F1D" w:rsidRPr="005A673B">
        <w:rPr>
          <w:rFonts w:ascii="Times New Roman" w:hAnsi="Times New Roman" w:cs="Times New Roman"/>
        </w:rPr>
        <w:t>tations</w:t>
      </w:r>
      <w:r w:rsidR="00557AA2" w:rsidRPr="005A673B">
        <w:rPr>
          <w:rFonts w:ascii="Times New Roman" w:hAnsi="Times New Roman" w:cs="Times New Roman"/>
        </w:rPr>
        <w:t>.</w:t>
      </w:r>
      <w:r w:rsidR="001357B5" w:rsidRPr="005A673B">
        <w:rPr>
          <w:rFonts w:ascii="Times New Roman" w:hAnsi="Times New Roman" w:cs="Times New Roman"/>
        </w:rPr>
        <w:t xml:space="preserve"> </w:t>
      </w:r>
      <w:r w:rsidR="00BA596D" w:rsidRPr="005A673B">
        <w:rPr>
          <w:rFonts w:ascii="Times New Roman" w:hAnsi="Times New Roman" w:cs="Times New Roman"/>
        </w:rPr>
        <w:t>Factor analysis produces factor loadings, which can be used as a means of item reduction (multiple items capturing the same variance or a low amount of variance can be identified and removed) and of grouping items into construct subscales or domains by their factor loadings.</w:t>
      </w:r>
      <w:r w:rsidR="00FE6792" w:rsidRPr="005A673B">
        <w:rPr>
          <w:rFonts w:ascii="Times New Roman" w:hAnsi="Times New Roman" w:cs="Times New Roman"/>
        </w:rPr>
        <w:t xml:space="preserve"> Factor analysis has</w:t>
      </w:r>
      <w:r w:rsidR="0059706E" w:rsidRPr="005A673B">
        <w:rPr>
          <w:rFonts w:ascii="Times New Roman" w:hAnsi="Times New Roman" w:cs="Times New Roman"/>
        </w:rPr>
        <w:t xml:space="preserve"> been widely used in </w:t>
      </w:r>
      <w:r w:rsidR="004C1DE8" w:rsidRPr="005A673B">
        <w:rPr>
          <w:rFonts w:ascii="Times New Roman" w:hAnsi="Times New Roman" w:cs="Times New Roman"/>
        </w:rPr>
        <w:t xml:space="preserve">psychology, </w:t>
      </w:r>
      <w:r w:rsidR="0059706E" w:rsidRPr="005A673B">
        <w:rPr>
          <w:rFonts w:ascii="Times New Roman" w:hAnsi="Times New Roman" w:cs="Times New Roman"/>
        </w:rPr>
        <w:t>social science</w:t>
      </w:r>
      <w:r w:rsidR="00A710CE" w:rsidRPr="005A673B">
        <w:rPr>
          <w:rFonts w:ascii="Times New Roman" w:hAnsi="Times New Roman" w:cs="Times New Roman"/>
        </w:rPr>
        <w:t xml:space="preserve"> and</w:t>
      </w:r>
      <w:r w:rsidR="0059706E" w:rsidRPr="005A673B">
        <w:rPr>
          <w:rFonts w:ascii="Times New Roman" w:hAnsi="Times New Roman" w:cs="Times New Roman"/>
        </w:rPr>
        <w:t xml:space="preserve"> </w:t>
      </w:r>
      <w:r w:rsidR="006E696D" w:rsidRPr="005A673B">
        <w:rPr>
          <w:rFonts w:ascii="Times New Roman" w:hAnsi="Times New Roman" w:cs="Times New Roman"/>
        </w:rPr>
        <w:t>clinical research</w:t>
      </w:r>
      <w:r w:rsidR="00D96DB2" w:rsidRPr="005A673B">
        <w:rPr>
          <w:rFonts w:ascii="Times New Roman" w:hAnsi="Times New Roman" w:cs="Times New Roman"/>
        </w:rPr>
        <w:t>.</w:t>
      </w:r>
      <w:r w:rsidR="006D0A50" w:rsidRPr="005A673B">
        <w:rPr>
          <w:rFonts w:ascii="Times New Roman" w:hAnsi="Times New Roman" w:cs="Times New Roman"/>
        </w:rPr>
        <w:fldChar w:fldCharType="begin"/>
      </w:r>
      <w:r w:rsidR="00910946" w:rsidRPr="005A673B">
        <w:rPr>
          <w:rFonts w:ascii="Times New Roman" w:hAnsi="Times New Roman" w:cs="Times New Roman"/>
        </w:rPr>
        <w:instrText xml:space="preserve"> ADDIN EN.CITE &lt;EndNote&gt;&lt;Cite&gt;&lt;Author&gt;Rencher&lt;/Author&gt;&lt;Year&gt;2012&lt;/Year&gt;&lt;RecNum&gt;86&lt;/RecNum&gt;&lt;DisplayText&gt;[12, 13]&lt;/DisplayText&gt;&lt;record&gt;&lt;rec-number&gt;86&lt;/rec-number&gt;&lt;foreign-keys&gt;&lt;key app="EN" db-id="z550vft2etdzzherrwq5txxlaf0ddfevrfzx" timestamp="1625469651"&gt;86&lt;/key&gt;&lt;/foreign-keys&gt;&lt;ref-type name="Book"&gt;6&lt;/ref-type&gt;&lt;contributors&gt;&lt;authors&gt;&lt;author&gt;Rencher, Alvin C.&lt;/author&gt;&lt;author&gt;William, F. Christensen. &lt;/author&gt;&lt;/authors&gt;&lt;/contributors&gt;&lt;titles&gt;&lt;title&gt;Methods of Multivariate Analysis&lt;/title&gt;&lt;/titles&gt;&lt;dates&gt;&lt;year&gt;2012&lt;/year&gt;&lt;/dates&gt;&lt;publisher&gt;John Wiley &amp;amp; Sons, Incorporated&lt;/publisher&gt;&lt;urls&gt;&lt;/urls&gt;&lt;/record&gt;&lt;/Cite&gt;&lt;Cite&gt;&lt;Author&gt;Gallin&lt;/Author&gt;&lt;Year&gt;2018&lt;/Year&gt;&lt;RecNum&gt;82&lt;/RecNum&gt;&lt;record&gt;&lt;rec-number&gt;82&lt;/rec-number&gt;&lt;foreign-keys&gt;&lt;key app="EN" db-id="z550vft2etdzzherrwq5txxlaf0ddfevrfzx" timestamp="1625469183"&gt;82&lt;/key&gt;&lt;/foreign-keys&gt;&lt;ref-type name="Book"&gt;6&lt;/ref-type&gt;&lt;contributors&gt;&lt;authors&gt;&lt;author&gt;Gallin, John I.&lt;/author&gt;&lt;author&gt;Ognibene, Frederick P.&lt;/author&gt;&lt;author&gt;Johnson, Laura Lee&lt;/author&gt;&lt;/authors&gt;&lt;secondary-authors&gt;&lt;author&gt;Gallin, John I.&lt;/author&gt;&lt;author&gt;Ognibene, Frederick P.&lt;/author&gt;&lt;author&gt;Johnson, Laura Lee&lt;/author&gt;&lt;/secondary-authors&gt;&lt;/contributors&gt;&lt;titles&gt;&lt;title&gt;Principles and Practice of Clinical Research&lt;/title&gt;&lt;secondary-title&gt;Principles and Practice of Clinical Research (Fourth Edition)&lt;/secondary-title&gt;&lt;/titles&gt;&lt;pages&gt;xvii&lt;/pages&gt;&lt;dates&gt;&lt;year&gt;2018&lt;/year&gt;&lt;pub-dates&gt;&lt;date&gt;2018/01/01/&lt;/date&gt;&lt;/pub-dates&gt;&lt;/dates&gt;&lt;pub-location&gt;Boston&lt;/pub-location&gt;&lt;publisher&gt;Academic Press&lt;/publisher&gt;&lt;isbn&gt;978-0-12-849905-4&lt;/isbn&gt;&lt;urls&gt;&lt;related-urls&gt;&lt;url&gt;https://www.sciencedirect.com/science/article/pii/B9780128499054050012&lt;/url&gt;&lt;/related-urls&gt;&lt;/urls&gt;&lt;electronic-resource-num&gt;https://doi.org/10.1016/B978-0-12-849905-4.05001-2&lt;/electronic-resource-num&gt;&lt;/record&gt;&lt;/Cite&gt;&lt;/EndNote&gt;</w:instrText>
      </w:r>
      <w:r w:rsidR="006D0A50" w:rsidRPr="005A673B">
        <w:rPr>
          <w:rFonts w:ascii="Times New Roman" w:hAnsi="Times New Roman" w:cs="Times New Roman"/>
        </w:rPr>
        <w:fldChar w:fldCharType="separate"/>
      </w:r>
      <w:r w:rsidR="00910946" w:rsidRPr="005A673B">
        <w:rPr>
          <w:rFonts w:ascii="Times New Roman" w:hAnsi="Times New Roman" w:cs="Times New Roman"/>
          <w:noProof/>
        </w:rPr>
        <w:t>[</w:t>
      </w:r>
      <w:hyperlink w:anchor="_ENREF_12" w:tooltip="Rencher, 2012 #86" w:history="1">
        <w:r w:rsidR="00AA4E07" w:rsidRPr="005A673B">
          <w:rPr>
            <w:rFonts w:ascii="Times New Roman" w:hAnsi="Times New Roman" w:cs="Times New Roman"/>
            <w:noProof/>
          </w:rPr>
          <w:t>12</w:t>
        </w:r>
      </w:hyperlink>
      <w:r w:rsidR="00910946" w:rsidRPr="005A673B">
        <w:rPr>
          <w:rFonts w:ascii="Times New Roman" w:hAnsi="Times New Roman" w:cs="Times New Roman"/>
          <w:noProof/>
        </w:rPr>
        <w:t xml:space="preserve">, </w:t>
      </w:r>
      <w:hyperlink w:anchor="_ENREF_13" w:tooltip="Gallin, 2018 #82" w:history="1">
        <w:r w:rsidR="00AA4E07" w:rsidRPr="005A673B">
          <w:rPr>
            <w:rFonts w:ascii="Times New Roman" w:hAnsi="Times New Roman" w:cs="Times New Roman"/>
            <w:noProof/>
          </w:rPr>
          <w:t>13</w:t>
        </w:r>
      </w:hyperlink>
      <w:r w:rsidR="00910946" w:rsidRPr="005A673B">
        <w:rPr>
          <w:rFonts w:ascii="Times New Roman" w:hAnsi="Times New Roman" w:cs="Times New Roman"/>
          <w:noProof/>
        </w:rPr>
        <w:t>]</w:t>
      </w:r>
      <w:r w:rsidR="006D0A50" w:rsidRPr="005A673B">
        <w:rPr>
          <w:rFonts w:ascii="Times New Roman" w:hAnsi="Times New Roman" w:cs="Times New Roman"/>
        </w:rPr>
        <w:fldChar w:fldCharType="end"/>
      </w:r>
      <w:hyperlink w:anchor="_ENREF_9" w:tooltip="Gallin, 2018 #82" w:history="1"/>
      <w:r w:rsidR="00D96DB2" w:rsidRPr="005A673B">
        <w:rPr>
          <w:rFonts w:ascii="Times New Roman" w:hAnsi="Times New Roman" w:cs="Times New Roman"/>
        </w:rPr>
        <w:t xml:space="preserve"> Key steps on factor analysis</w:t>
      </w:r>
      <w:r w:rsidR="00F326D6" w:rsidRPr="005A673B">
        <w:rPr>
          <w:rFonts w:ascii="Times New Roman" w:hAnsi="Times New Roman" w:cs="Times New Roman"/>
        </w:rPr>
        <w:t xml:space="preserve"> include</w:t>
      </w:r>
      <w:r w:rsidR="002A554D" w:rsidRPr="005A673B">
        <w:rPr>
          <w:rFonts w:ascii="Times New Roman" w:hAnsi="Times New Roman" w:cs="Times New Roman"/>
        </w:rPr>
        <w:t>:</w:t>
      </w:r>
      <w:r w:rsidR="00F326D6" w:rsidRPr="005A673B">
        <w:rPr>
          <w:rFonts w:ascii="Times New Roman" w:hAnsi="Times New Roman" w:cs="Times New Roman"/>
        </w:rPr>
        <w:t xml:space="preserve"> </w:t>
      </w:r>
      <w:r w:rsidR="002A554D" w:rsidRPr="005A673B">
        <w:rPr>
          <w:rFonts w:ascii="Times New Roman" w:hAnsi="Times New Roman" w:cs="Times New Roman"/>
        </w:rPr>
        <w:t xml:space="preserve">(1) </w:t>
      </w:r>
      <w:r w:rsidR="00131776" w:rsidRPr="005A673B">
        <w:rPr>
          <w:rFonts w:ascii="Times New Roman" w:hAnsi="Times New Roman" w:cs="Times New Roman"/>
        </w:rPr>
        <w:t xml:space="preserve">Extracting </w:t>
      </w:r>
      <w:r w:rsidR="00176E86" w:rsidRPr="005A673B">
        <w:rPr>
          <w:rFonts w:ascii="Times New Roman" w:hAnsi="Times New Roman" w:cs="Times New Roman"/>
        </w:rPr>
        <w:t>i</w:t>
      </w:r>
      <w:r w:rsidR="00131776" w:rsidRPr="005A673B">
        <w:rPr>
          <w:rFonts w:ascii="Times New Roman" w:hAnsi="Times New Roman" w:cs="Times New Roman"/>
        </w:rPr>
        <w:t xml:space="preserve">nitial </w:t>
      </w:r>
      <w:r w:rsidR="00176E86" w:rsidRPr="005A673B">
        <w:rPr>
          <w:rFonts w:ascii="Times New Roman" w:hAnsi="Times New Roman" w:cs="Times New Roman"/>
        </w:rPr>
        <w:t>f</w:t>
      </w:r>
      <w:r w:rsidR="00131776" w:rsidRPr="005A673B">
        <w:rPr>
          <w:rFonts w:ascii="Times New Roman" w:hAnsi="Times New Roman" w:cs="Times New Roman"/>
        </w:rPr>
        <w:t>actors</w:t>
      </w:r>
      <w:r w:rsidR="00DB182E" w:rsidRPr="005A673B">
        <w:rPr>
          <w:rFonts w:ascii="Times New Roman" w:hAnsi="Times New Roman" w:cs="Times New Roman"/>
        </w:rPr>
        <w:t>. There are</w:t>
      </w:r>
      <w:r w:rsidR="002A554D" w:rsidRPr="005A673B">
        <w:rPr>
          <w:rFonts w:ascii="Times New Roman" w:hAnsi="Times New Roman" w:cs="Times New Roman"/>
        </w:rPr>
        <w:t xml:space="preserve"> </w:t>
      </w:r>
      <w:r w:rsidR="001A4683" w:rsidRPr="005A673B">
        <w:rPr>
          <w:rFonts w:ascii="Times New Roman" w:hAnsi="Times New Roman" w:cs="Times New Roman"/>
        </w:rPr>
        <w:t xml:space="preserve">different ways </w:t>
      </w:r>
      <w:r w:rsidR="00C30797" w:rsidRPr="005A673B">
        <w:rPr>
          <w:rFonts w:ascii="Times New Roman" w:hAnsi="Times New Roman" w:cs="Times New Roman"/>
        </w:rPr>
        <w:t>for factor analysis</w:t>
      </w:r>
      <w:r w:rsidR="00176E86" w:rsidRPr="005A673B">
        <w:rPr>
          <w:rFonts w:ascii="Times New Roman" w:hAnsi="Times New Roman" w:cs="Times New Roman"/>
        </w:rPr>
        <w:t>,</w:t>
      </w:r>
      <w:r w:rsidR="00C30797" w:rsidRPr="005A673B">
        <w:rPr>
          <w:rFonts w:ascii="Times New Roman" w:hAnsi="Times New Roman" w:cs="Times New Roman"/>
        </w:rPr>
        <w:t xml:space="preserve"> and principal factor method is one of the </w:t>
      </w:r>
      <w:r w:rsidR="008559DA" w:rsidRPr="005A673B">
        <w:rPr>
          <w:rFonts w:ascii="Times New Roman" w:hAnsi="Times New Roman" w:cs="Times New Roman"/>
        </w:rPr>
        <w:t>recommended methods.</w:t>
      </w:r>
      <w:r w:rsidR="002F0679" w:rsidRPr="005A673B">
        <w:rPr>
          <w:rFonts w:ascii="Times New Roman" w:hAnsi="Times New Roman" w:cs="Times New Roman"/>
        </w:rPr>
        <w:t xml:space="preserve"> </w:t>
      </w:r>
      <w:r w:rsidR="00394D56" w:rsidRPr="005A673B">
        <w:rPr>
          <w:rFonts w:ascii="Times New Roman" w:hAnsi="Times New Roman" w:cs="Times New Roman"/>
        </w:rPr>
        <w:t>A</w:t>
      </w:r>
      <w:r w:rsidR="00DC652D" w:rsidRPr="005A673B">
        <w:rPr>
          <w:rFonts w:ascii="Times New Roman" w:hAnsi="Times New Roman" w:cs="Times New Roman"/>
        </w:rPr>
        <w:t>nother</w:t>
      </w:r>
      <w:r w:rsidR="00394D56" w:rsidRPr="005A673B">
        <w:rPr>
          <w:rFonts w:ascii="Times New Roman" w:hAnsi="Times New Roman" w:cs="Times New Roman"/>
        </w:rPr>
        <w:t xml:space="preserve"> decision needs to be made is how many factors to include</w:t>
      </w:r>
      <w:r w:rsidR="001D2A8C" w:rsidRPr="005A673B">
        <w:rPr>
          <w:rFonts w:ascii="Times New Roman" w:hAnsi="Times New Roman" w:cs="Times New Roman"/>
        </w:rPr>
        <w:t xml:space="preserve">, which </w:t>
      </w:r>
      <w:r w:rsidR="00961BFE" w:rsidRPr="005A673B">
        <w:rPr>
          <w:rFonts w:ascii="Times New Roman" w:hAnsi="Times New Roman" w:cs="Times New Roman"/>
        </w:rPr>
        <w:t>usually follow</w:t>
      </w:r>
      <w:r w:rsidR="00D22CC1" w:rsidRPr="005A673B">
        <w:rPr>
          <w:rFonts w:ascii="Times New Roman" w:hAnsi="Times New Roman" w:cs="Times New Roman"/>
        </w:rPr>
        <w:t>s the Kaiser or eigenvalue criterion (eigenvalue greater than or equal to 1)</w:t>
      </w:r>
      <w:r w:rsidR="00394D56" w:rsidRPr="005A673B">
        <w:rPr>
          <w:rFonts w:ascii="Times New Roman" w:hAnsi="Times New Roman" w:cs="Times New Roman"/>
        </w:rPr>
        <w:t xml:space="preserve">. </w:t>
      </w:r>
      <w:r w:rsidR="002F0679" w:rsidRPr="005A673B">
        <w:rPr>
          <w:rFonts w:ascii="Times New Roman" w:hAnsi="Times New Roman" w:cs="Times New Roman"/>
        </w:rPr>
        <w:t>(2) Factor rotation</w:t>
      </w:r>
      <w:r w:rsidR="00F35278" w:rsidRPr="005A673B">
        <w:rPr>
          <w:rFonts w:ascii="Times New Roman" w:hAnsi="Times New Roman" w:cs="Times New Roman"/>
        </w:rPr>
        <w:t xml:space="preserve"> to a terminal solution</w:t>
      </w:r>
      <w:r w:rsidR="00FD6D14" w:rsidRPr="005A673B">
        <w:rPr>
          <w:rFonts w:ascii="Times New Roman" w:hAnsi="Times New Roman" w:cs="Times New Roman"/>
        </w:rPr>
        <w:t>, which is</w:t>
      </w:r>
      <w:r w:rsidR="007A7343" w:rsidRPr="005A673B">
        <w:rPr>
          <w:rFonts w:ascii="Times New Roman" w:hAnsi="Times New Roman" w:cs="Times New Roman"/>
        </w:rPr>
        <w:t xml:space="preserve"> done to find factors that are easier to interpret</w:t>
      </w:r>
      <w:r w:rsidR="00D53B86" w:rsidRPr="005A673B">
        <w:rPr>
          <w:rFonts w:ascii="Times New Roman" w:hAnsi="Times New Roman" w:cs="Times New Roman"/>
        </w:rPr>
        <w:t xml:space="preserve">. </w:t>
      </w:r>
      <w:r w:rsidR="00E94B1B" w:rsidRPr="005A673B">
        <w:rPr>
          <w:rFonts w:ascii="Times New Roman" w:hAnsi="Times New Roman" w:cs="Times New Roman"/>
        </w:rPr>
        <w:t>To obtain the initial solution, several restrictions are imposed, including (</w:t>
      </w:r>
      <w:r w:rsidR="00E6531D" w:rsidRPr="005A673B">
        <w:rPr>
          <w:rFonts w:ascii="Times New Roman" w:hAnsi="Times New Roman" w:cs="Times New Roman"/>
        </w:rPr>
        <w:t>a</w:t>
      </w:r>
      <w:r w:rsidR="00E94B1B" w:rsidRPr="005A673B">
        <w:rPr>
          <w:rFonts w:ascii="Times New Roman" w:hAnsi="Times New Roman" w:cs="Times New Roman"/>
        </w:rPr>
        <w:t>) there are k common factors, (</w:t>
      </w:r>
      <w:r w:rsidR="00E6531D" w:rsidRPr="005A673B">
        <w:rPr>
          <w:rFonts w:ascii="Times New Roman" w:hAnsi="Times New Roman" w:cs="Times New Roman"/>
        </w:rPr>
        <w:t>b</w:t>
      </w:r>
      <w:r w:rsidR="00E94B1B" w:rsidRPr="005A673B">
        <w:rPr>
          <w:rFonts w:ascii="Times New Roman" w:hAnsi="Times New Roman" w:cs="Times New Roman"/>
        </w:rPr>
        <w:t xml:space="preserve">) </w:t>
      </w:r>
      <w:r w:rsidR="00E94B1B" w:rsidRPr="005A673B">
        <w:rPr>
          <w:rFonts w:ascii="Times New Roman" w:hAnsi="Times New Roman" w:cs="Times New Roman"/>
        </w:rPr>
        <w:lastRenderedPageBreak/>
        <w:t>underlying factors are orthogonal to each other, and (</w:t>
      </w:r>
      <w:r w:rsidR="00E6531D" w:rsidRPr="005A673B">
        <w:rPr>
          <w:rFonts w:ascii="Times New Roman" w:hAnsi="Times New Roman" w:cs="Times New Roman"/>
        </w:rPr>
        <w:t>c</w:t>
      </w:r>
      <w:r w:rsidR="00E94B1B" w:rsidRPr="005A673B">
        <w:rPr>
          <w:rFonts w:ascii="Times New Roman" w:hAnsi="Times New Roman" w:cs="Times New Roman"/>
        </w:rPr>
        <w:t>) the first factor accounts for as much variance as possible, the second factor accounts for as much of the residual variance left unexplained by the first factor, the third factor accounts for as much of the residual variance left unexplained by the first two factors, and so on</w:t>
      </w:r>
      <w:r w:rsidR="00D50DB8" w:rsidRPr="005A673B">
        <w:rPr>
          <w:rFonts w:ascii="Times New Roman" w:hAnsi="Times New Roman" w:cs="Times New Roman"/>
        </w:rPr>
        <w:t xml:space="preserve"> </w:t>
      </w:r>
      <w:r w:rsidR="008F74D7" w:rsidRPr="005A673B">
        <w:rPr>
          <w:rFonts w:ascii="Times New Roman" w:hAnsi="Times New Roman" w:cs="Times New Roman"/>
        </w:rPr>
        <w:fldChar w:fldCharType="begin"/>
      </w:r>
      <w:r w:rsidR="008F74D7" w:rsidRPr="005A673B">
        <w:rPr>
          <w:rFonts w:ascii="Times New Roman" w:hAnsi="Times New Roman" w:cs="Times New Roman"/>
        </w:rPr>
        <w:instrText xml:space="preserve"> ADDIN EN.CITE &lt;EndNote&gt;&lt;Cite&gt;&lt;Author&gt;Kim&lt;/Author&gt;&lt;Year&gt;1978&lt;/Year&gt;&lt;RecNum&gt;84&lt;/RecNum&gt;&lt;DisplayText&gt;[14]&lt;/DisplayText&gt;&lt;record&gt;&lt;rec-number&gt;84&lt;/rec-number&gt;&lt;foreign-keys&gt;&lt;key app="EN" db-id="z550vft2etdzzherrwq5txxlaf0ddfevrfzx" timestamp="1625469409"&gt;84&lt;/key&gt;&lt;/foreign-keys&gt;&lt;ref-type name="Book"&gt;6&lt;/ref-type&gt;&lt;contributors&gt;&lt;authors&gt;&lt;author&gt;Kim, J. O.&lt;/author&gt;&lt;author&gt;Mueller, C. W.  &lt;/author&gt;&lt;/authors&gt;&lt;/contributors&gt;&lt;titles&gt;&lt;title&gt;introduction to factor analysis. What it is and how to do it. &lt;/title&gt;&lt;secondary-title&gt;Sage University Paper Series on Quantitative Applications the Social Sciences&lt;/secondary-title&gt;&lt;/titles&gt;&lt;volume&gt;vol. 07–013&lt;/volume&gt;&lt;dates&gt;&lt;year&gt;1978&lt;/year&gt;&lt;/dates&gt;&lt;pub-location&gt;CA: Sage.&lt;/pub-location&gt;&lt;publisher&gt;housand Oaks&lt;/publisher&gt;&lt;urls&gt;&lt;/urls&gt;&lt;/record&gt;&lt;/Cite&gt;&lt;/EndNote&gt;</w:instrText>
      </w:r>
      <w:r w:rsidR="008F74D7" w:rsidRPr="005A673B">
        <w:rPr>
          <w:rFonts w:ascii="Times New Roman" w:hAnsi="Times New Roman" w:cs="Times New Roman"/>
        </w:rPr>
        <w:fldChar w:fldCharType="separate"/>
      </w:r>
      <w:r w:rsidR="008F74D7" w:rsidRPr="005A673B">
        <w:rPr>
          <w:rFonts w:ascii="Times New Roman" w:hAnsi="Times New Roman" w:cs="Times New Roman"/>
          <w:noProof/>
        </w:rPr>
        <w:t>[</w:t>
      </w:r>
      <w:hyperlink w:anchor="_ENREF_14" w:tooltip="Kim, 1978 #84" w:history="1">
        <w:r w:rsidR="00AA4E07" w:rsidRPr="005A673B">
          <w:rPr>
            <w:rFonts w:ascii="Times New Roman" w:hAnsi="Times New Roman" w:cs="Times New Roman"/>
            <w:noProof/>
          </w:rPr>
          <w:t>14</w:t>
        </w:r>
      </w:hyperlink>
      <w:r w:rsidR="008F74D7" w:rsidRPr="005A673B">
        <w:rPr>
          <w:rFonts w:ascii="Times New Roman" w:hAnsi="Times New Roman" w:cs="Times New Roman"/>
          <w:noProof/>
        </w:rPr>
        <w:t>]</w:t>
      </w:r>
      <w:r w:rsidR="008F74D7" w:rsidRPr="005A673B">
        <w:rPr>
          <w:rFonts w:ascii="Times New Roman" w:hAnsi="Times New Roman" w:cs="Times New Roman"/>
        </w:rPr>
        <w:fldChar w:fldCharType="end"/>
      </w:r>
      <w:r w:rsidR="008F74D7" w:rsidRPr="005A673B">
        <w:rPr>
          <w:rFonts w:ascii="Times New Roman" w:hAnsi="Times New Roman" w:cs="Times New Roman"/>
        </w:rPr>
        <w:t>.</w:t>
      </w:r>
      <w:r w:rsidR="00A72F47" w:rsidRPr="005A673B">
        <w:rPr>
          <w:rFonts w:ascii="Times New Roman" w:hAnsi="Times New Roman" w:cs="Times New Roman"/>
        </w:rPr>
        <w:t xml:space="preserve"> </w:t>
      </w:r>
      <w:r w:rsidR="00362D75" w:rsidRPr="005A673B">
        <w:rPr>
          <w:rFonts w:ascii="Times New Roman" w:hAnsi="Times New Roman" w:cs="Times New Roman"/>
        </w:rPr>
        <w:t xml:space="preserve">Before rotation, the factor loadings may not immediately </w:t>
      </w:r>
      <w:r w:rsidR="00BB14BA" w:rsidRPr="005A673B">
        <w:rPr>
          <w:rFonts w:ascii="Times New Roman" w:hAnsi="Times New Roman" w:cs="Times New Roman"/>
        </w:rPr>
        <w:t>be identifiable</w:t>
      </w:r>
      <w:r w:rsidR="00362D75" w:rsidRPr="005A673B">
        <w:rPr>
          <w:rFonts w:ascii="Times New Roman" w:hAnsi="Times New Roman" w:cs="Times New Roman"/>
        </w:rPr>
        <w:t xml:space="preserve"> as separate factors</w:t>
      </w:r>
      <w:r w:rsidR="00C73802" w:rsidRPr="005A673B">
        <w:rPr>
          <w:rFonts w:ascii="Times New Roman" w:hAnsi="Times New Roman" w:cs="Times New Roman"/>
        </w:rPr>
        <w:t>.</w:t>
      </w:r>
      <w:r w:rsidR="009A55A8" w:rsidRPr="005A673B">
        <w:rPr>
          <w:rFonts w:ascii="Times New Roman" w:hAnsi="Times New Roman" w:cs="Times New Roman"/>
        </w:rPr>
        <w:t xml:space="preserve"> </w:t>
      </w:r>
      <w:r w:rsidR="00D53B86" w:rsidRPr="005A673B">
        <w:rPr>
          <w:rFonts w:ascii="Times New Roman" w:hAnsi="Times New Roman" w:cs="Times New Roman"/>
        </w:rPr>
        <w:t>The object of rotation is to ensure that all variables have high loadings only on one factor</w:t>
      </w:r>
      <w:r w:rsidR="009A55A8" w:rsidRPr="005A673B">
        <w:rPr>
          <w:rFonts w:ascii="Times New Roman" w:hAnsi="Times New Roman" w:cs="Times New Roman"/>
        </w:rPr>
        <w:t xml:space="preserve">. </w:t>
      </w:r>
      <w:r w:rsidR="008F74D7" w:rsidRPr="005A673B">
        <w:rPr>
          <w:rFonts w:ascii="Times New Roman" w:hAnsi="Times New Roman" w:cs="Times New Roman"/>
        </w:rPr>
        <w:t>D</w:t>
      </w:r>
      <w:r w:rsidR="009A55A8" w:rsidRPr="005A673B">
        <w:rPr>
          <w:rFonts w:ascii="Times New Roman" w:hAnsi="Times New Roman" w:cs="Times New Roman"/>
        </w:rPr>
        <w:t xml:space="preserve">etailed explanation and example can be found here </w:t>
      </w:r>
      <w:r w:rsidR="00825523" w:rsidRPr="005A673B">
        <w:rPr>
          <w:rFonts w:ascii="Times New Roman" w:hAnsi="Times New Roman" w:cs="Times New Roman"/>
        </w:rPr>
        <w:fldChar w:fldCharType="begin"/>
      </w:r>
      <w:r w:rsidR="00825523" w:rsidRPr="005A673B">
        <w:rPr>
          <w:rFonts w:ascii="Times New Roman" w:hAnsi="Times New Roman" w:cs="Times New Roman"/>
        </w:rPr>
        <w:instrText xml:space="preserve"> ADDIN EN.CITE &lt;EndNote&gt;&lt;Cite&gt;&lt;Author&gt;Osborne&lt;/Author&gt;&lt;Year&gt;2019&lt;/Year&gt;&lt;RecNum&gt;130&lt;/RecNum&gt;&lt;DisplayText&gt;[15]&lt;/DisplayText&gt;&lt;record&gt;&lt;rec-number&gt;130&lt;/rec-number&gt;&lt;foreign-keys&gt;&lt;key app="EN" db-id="z550vft2etdzzherrwq5txxlaf0ddfevrfzx" timestamp="1696242964"&gt;130&lt;/key&gt;&lt;/foreign-keys&gt;&lt;ref-type name="Journal Article"&gt;17&lt;/ref-type&gt;&lt;contributors&gt;&lt;authors&gt;&lt;author&gt;Osborne, Jason W. &lt;/author&gt;&lt;/authors&gt;&lt;/contributors&gt;&lt;titles&gt;&lt;title&gt;&amp;quot;What is Rotating in Exploratory Factor Analysis?,&amp;quot; &lt;/title&gt;&lt;secondary-title&gt;Practical Assessment, Research, and Evaluation&lt;/secondary-title&gt;&lt;/titles&gt;&lt;periodical&gt;&lt;full-title&gt;Practical Assessment, Research, and Evaluation&lt;/full-title&gt;&lt;/periodical&gt;&lt;volume&gt;20&lt;/volume&gt;&lt;number&gt;2&lt;/number&gt;&lt;dates&gt;&lt;year&gt;2019&lt;/year&gt;&lt;/dates&gt;&lt;urls&gt;&lt;/urls&gt;&lt;electronic-resource-num&gt;https://doi.org/10.7275/hb2g-m060&amp;#xD;&lt;/electronic-resource-num&gt;&lt;/record&gt;&lt;/Cite&gt;&lt;/EndNote&gt;</w:instrText>
      </w:r>
      <w:r w:rsidR="00825523" w:rsidRPr="005A673B">
        <w:rPr>
          <w:rFonts w:ascii="Times New Roman" w:hAnsi="Times New Roman" w:cs="Times New Roman"/>
        </w:rPr>
        <w:fldChar w:fldCharType="separate"/>
      </w:r>
      <w:r w:rsidR="00825523" w:rsidRPr="005A673B">
        <w:rPr>
          <w:rFonts w:ascii="Times New Roman" w:hAnsi="Times New Roman" w:cs="Times New Roman"/>
          <w:noProof/>
        </w:rPr>
        <w:t>[</w:t>
      </w:r>
      <w:hyperlink w:anchor="_ENREF_15" w:tooltip="Osborne, 2019 #130" w:history="1">
        <w:r w:rsidR="00AA4E07" w:rsidRPr="005A673B">
          <w:rPr>
            <w:rFonts w:ascii="Times New Roman" w:hAnsi="Times New Roman" w:cs="Times New Roman"/>
            <w:noProof/>
          </w:rPr>
          <w:t>15</w:t>
        </w:r>
      </w:hyperlink>
      <w:r w:rsidR="00825523" w:rsidRPr="005A673B">
        <w:rPr>
          <w:rFonts w:ascii="Times New Roman" w:hAnsi="Times New Roman" w:cs="Times New Roman"/>
          <w:noProof/>
        </w:rPr>
        <w:t>]</w:t>
      </w:r>
      <w:r w:rsidR="00825523" w:rsidRPr="005A673B">
        <w:rPr>
          <w:rFonts w:ascii="Times New Roman" w:hAnsi="Times New Roman" w:cs="Times New Roman"/>
        </w:rPr>
        <w:fldChar w:fldCharType="end"/>
      </w:r>
      <w:r w:rsidR="00D53B86" w:rsidRPr="005A673B">
        <w:rPr>
          <w:rFonts w:ascii="Times New Roman" w:hAnsi="Times New Roman" w:cs="Times New Roman"/>
        </w:rPr>
        <w:t xml:space="preserve"> </w:t>
      </w:r>
      <w:r w:rsidR="009A55A8" w:rsidRPr="005A673B">
        <w:rPr>
          <w:rFonts w:ascii="Times New Roman" w:hAnsi="Times New Roman" w:cs="Times New Roman"/>
        </w:rPr>
        <w:t>V</w:t>
      </w:r>
      <w:r w:rsidR="00D53B86" w:rsidRPr="005A673B">
        <w:rPr>
          <w:rFonts w:ascii="Times New Roman" w:hAnsi="Times New Roman" w:cs="Times New Roman"/>
        </w:rPr>
        <w:t>arimax (orthogonal) rotation is recommended rotation method. (3) Calculation of factor scores</w:t>
      </w:r>
      <w:r w:rsidR="00151C0E" w:rsidRPr="005A673B">
        <w:rPr>
          <w:rFonts w:ascii="Times New Roman" w:hAnsi="Times New Roman" w:cs="Times New Roman"/>
        </w:rPr>
        <w:t xml:space="preserve"> and use in further analysis</w:t>
      </w:r>
      <w:r w:rsidR="00A218E9" w:rsidRPr="005A673B">
        <w:rPr>
          <w:rFonts w:ascii="Times New Roman" w:hAnsi="Times New Roman" w:cs="Times New Roman"/>
        </w:rPr>
        <w:t>.</w:t>
      </w:r>
      <w:r w:rsidR="006D0A50" w:rsidRPr="005A673B">
        <w:rPr>
          <w:rFonts w:ascii="Times New Roman" w:hAnsi="Times New Roman" w:cs="Times New Roman"/>
        </w:rPr>
        <w:fldChar w:fldCharType="begin"/>
      </w:r>
      <w:r w:rsidR="00910946" w:rsidRPr="005A673B">
        <w:rPr>
          <w:rFonts w:ascii="Times New Roman" w:hAnsi="Times New Roman" w:cs="Times New Roman"/>
        </w:rPr>
        <w:instrText xml:space="preserve"> ADDIN EN.CITE &lt;EndNote&gt;&lt;Cite&gt;&lt;Author&gt;Kim&lt;/Author&gt;&lt;Year&gt;1978&lt;/Year&gt;&lt;RecNum&gt;84&lt;/RecNum&gt;&lt;DisplayText&gt;[14]&lt;/DisplayText&gt;&lt;record&gt;&lt;rec-number&gt;84&lt;/rec-number&gt;&lt;foreign-keys&gt;&lt;key app="EN" db-id="z550vft2etdzzherrwq5txxlaf0ddfevrfzx" timestamp="1625469409"&gt;84&lt;/key&gt;&lt;/foreign-keys&gt;&lt;ref-type name="Book"&gt;6&lt;/ref-type&gt;&lt;contributors&gt;&lt;authors&gt;&lt;author&gt;Kim, J. O.&lt;/author&gt;&lt;author&gt;Mueller, C. W.  &lt;/author&gt;&lt;/authors&gt;&lt;/contributors&gt;&lt;titles&gt;&lt;title&gt;introduction to factor analysis. What it is and how to do it. &lt;/title&gt;&lt;secondary-title&gt;Sage University Paper Series on Quantitative Applications the Social Sciences&lt;/secondary-title&gt;&lt;/titles&gt;&lt;volume&gt;vol. 07–013&lt;/volume&gt;&lt;dates&gt;&lt;year&gt;1978&lt;/year&gt;&lt;/dates&gt;&lt;pub-location&gt;CA: Sage.&lt;/pub-location&gt;&lt;publisher&gt;housand Oaks&lt;/publisher&gt;&lt;urls&gt;&lt;/urls&gt;&lt;/record&gt;&lt;/Cite&gt;&lt;/EndNote&gt;</w:instrText>
      </w:r>
      <w:r w:rsidR="006D0A50" w:rsidRPr="005A673B">
        <w:rPr>
          <w:rFonts w:ascii="Times New Roman" w:hAnsi="Times New Roman" w:cs="Times New Roman"/>
        </w:rPr>
        <w:fldChar w:fldCharType="separate"/>
      </w:r>
      <w:r w:rsidR="00910946" w:rsidRPr="005A673B">
        <w:rPr>
          <w:rFonts w:ascii="Times New Roman" w:hAnsi="Times New Roman" w:cs="Times New Roman"/>
          <w:noProof/>
        </w:rPr>
        <w:t>[</w:t>
      </w:r>
      <w:hyperlink w:anchor="_ENREF_14" w:tooltip="Kim, 1978 #84" w:history="1">
        <w:r w:rsidR="00AA4E07" w:rsidRPr="005A673B">
          <w:rPr>
            <w:rFonts w:ascii="Times New Roman" w:hAnsi="Times New Roman" w:cs="Times New Roman"/>
            <w:noProof/>
          </w:rPr>
          <w:t>14</w:t>
        </w:r>
      </w:hyperlink>
      <w:r w:rsidR="00910946" w:rsidRPr="005A673B">
        <w:rPr>
          <w:rFonts w:ascii="Times New Roman" w:hAnsi="Times New Roman" w:cs="Times New Roman"/>
          <w:noProof/>
        </w:rPr>
        <w:t>]</w:t>
      </w:r>
      <w:r w:rsidR="006D0A50" w:rsidRPr="005A673B">
        <w:rPr>
          <w:rFonts w:ascii="Times New Roman" w:hAnsi="Times New Roman" w:cs="Times New Roman"/>
        </w:rPr>
        <w:fldChar w:fldCharType="end"/>
      </w:r>
      <w:r w:rsidR="008D5BE7" w:rsidRPr="005A673B">
        <w:rPr>
          <w:rFonts w:ascii="Times New Roman" w:hAnsi="Times New Roman" w:cs="Times New Roman"/>
        </w:rPr>
        <w:t xml:space="preserve"> </w:t>
      </w:r>
      <w:r w:rsidR="00372EDB" w:rsidRPr="005A673B">
        <w:rPr>
          <w:rFonts w:ascii="Times New Roman" w:hAnsi="Times New Roman" w:cs="Times New Roman"/>
        </w:rPr>
        <w:t xml:space="preserve">There are non-refined methods (such as </w:t>
      </w:r>
      <w:r w:rsidR="0052365A" w:rsidRPr="005A673B">
        <w:rPr>
          <w:rFonts w:ascii="Times New Roman" w:hAnsi="Times New Roman" w:cs="Times New Roman"/>
        </w:rPr>
        <w:t>sum scores by factor, sum score above a cut-off value) and refined methods (such as regression scores an</w:t>
      </w:r>
      <w:r w:rsidR="006A182A" w:rsidRPr="005A673B">
        <w:rPr>
          <w:rFonts w:ascii="Times New Roman" w:hAnsi="Times New Roman" w:cs="Times New Roman"/>
        </w:rPr>
        <w:t>d</w:t>
      </w:r>
      <w:r w:rsidR="0052365A" w:rsidRPr="005A673B">
        <w:rPr>
          <w:rFonts w:ascii="Times New Roman" w:hAnsi="Times New Roman" w:cs="Times New Roman"/>
        </w:rPr>
        <w:t xml:space="preserve"> Bartlett scores</w:t>
      </w:r>
      <w:r w:rsidR="006A182A" w:rsidRPr="005A673B">
        <w:rPr>
          <w:rFonts w:ascii="Times New Roman" w:hAnsi="Times New Roman" w:cs="Times New Roman"/>
        </w:rPr>
        <w:t>).</w:t>
      </w:r>
      <w:r w:rsidR="006D0A50" w:rsidRPr="005A673B">
        <w:rPr>
          <w:rFonts w:ascii="Times New Roman" w:hAnsi="Times New Roman" w:cs="Times New Roman"/>
        </w:rPr>
        <w:fldChar w:fldCharType="begin"/>
      </w:r>
      <w:r w:rsidR="00825523" w:rsidRPr="005A673B">
        <w:rPr>
          <w:rFonts w:ascii="Times New Roman" w:hAnsi="Times New Roman" w:cs="Times New Roman"/>
        </w:rPr>
        <w:instrText xml:space="preserve"> ADDIN EN.CITE &lt;EndNote&gt;&lt;Cite&gt;&lt;Author&gt;DiStefano&lt;/Author&gt;&lt;Year&gt;2009&lt;/Year&gt;&lt;RecNum&gt;85&lt;/RecNum&gt;&lt;DisplayText&gt;[16]&lt;/DisplayText&gt;&lt;record&gt;&lt;rec-number&gt;85&lt;/rec-number&gt;&lt;foreign-keys&gt;&lt;key app="EN" db-id="z550vft2etdzzherrwq5txxlaf0ddfevrfzx" timestamp="1625469531"&gt;85&lt;/key&gt;&lt;/foreign-keys&gt;&lt;ref-type name="Journal Article"&gt;17&lt;/ref-type&gt;&lt;contributors&gt;&lt;authors&gt;&lt;author&gt;DiStefano, Christine&lt;/author&gt;&lt;author&gt;Zhu, Min&lt;/author&gt;&lt;author&gt;Mîndrilã, Diana&lt;/author&gt;&lt;/authors&gt;&lt;/contributors&gt;&lt;titles&gt;&lt;title&gt; Understanding and Using Factor Scores: Considerations for the Applied Researcher&lt;/title&gt;&lt;secondary-title&gt;Practical Assessment, Research, and Evaluation&lt;/secondary-title&gt;&lt;/titles&gt;&lt;periodical&gt;&lt;full-title&gt;Practical Assessment, Research, and Evaluation&lt;/full-title&gt;&lt;/periodical&gt;&lt;pages&gt;Article 20&lt;/pages&gt;&lt;volume&gt;14&lt;/volume&gt;&lt;dates&gt;&lt;year&gt;2009&lt;/year&gt;&lt;/dates&gt;&lt;urls&gt;&lt;/urls&gt;&lt;electronic-resource-num&gt;https://doi.org/10.7275/da8t-4g52&lt;/electronic-resource-num&gt;&lt;/record&gt;&lt;/Cite&gt;&lt;/EndNote&gt;</w:instrText>
      </w:r>
      <w:r w:rsidR="006D0A50" w:rsidRPr="005A673B">
        <w:rPr>
          <w:rFonts w:ascii="Times New Roman" w:hAnsi="Times New Roman" w:cs="Times New Roman"/>
        </w:rPr>
        <w:fldChar w:fldCharType="separate"/>
      </w:r>
      <w:r w:rsidR="00825523" w:rsidRPr="005A673B">
        <w:rPr>
          <w:rFonts w:ascii="Times New Roman" w:hAnsi="Times New Roman" w:cs="Times New Roman"/>
          <w:noProof/>
        </w:rPr>
        <w:t>[</w:t>
      </w:r>
      <w:hyperlink w:anchor="_ENREF_16" w:tooltip="DiStefano, 2009 #85" w:history="1">
        <w:r w:rsidR="00AA4E07" w:rsidRPr="005A673B">
          <w:rPr>
            <w:rFonts w:ascii="Times New Roman" w:hAnsi="Times New Roman" w:cs="Times New Roman"/>
            <w:noProof/>
          </w:rPr>
          <w:t>16</w:t>
        </w:r>
      </w:hyperlink>
      <w:r w:rsidR="00825523" w:rsidRPr="005A673B">
        <w:rPr>
          <w:rFonts w:ascii="Times New Roman" w:hAnsi="Times New Roman" w:cs="Times New Roman"/>
          <w:noProof/>
        </w:rPr>
        <w:t>]</w:t>
      </w:r>
      <w:r w:rsidR="006D0A50" w:rsidRPr="005A673B">
        <w:rPr>
          <w:rFonts w:ascii="Times New Roman" w:hAnsi="Times New Roman" w:cs="Times New Roman"/>
        </w:rPr>
        <w:fldChar w:fldCharType="end"/>
      </w:r>
      <w:r w:rsidR="006A182A" w:rsidRPr="005A673B">
        <w:rPr>
          <w:rFonts w:ascii="Times New Roman" w:hAnsi="Times New Roman" w:cs="Times New Roman"/>
        </w:rPr>
        <w:t xml:space="preserve"> There are strengths and considerations of different approaches to calculate factor scores.</w:t>
      </w:r>
    </w:p>
    <w:p w14:paraId="5BFD3FE9" w14:textId="64BA40EA" w:rsidR="005B7A97" w:rsidRPr="005A673B" w:rsidRDefault="005B7A97" w:rsidP="008B3311">
      <w:pPr>
        <w:spacing w:after="156"/>
        <w:rPr>
          <w:rFonts w:ascii="Times New Roman" w:hAnsi="Times New Roman" w:cs="Times New Roman"/>
        </w:rPr>
      </w:pPr>
      <w:r w:rsidRPr="005A673B">
        <w:rPr>
          <w:rFonts w:ascii="Times New Roman" w:hAnsi="Times New Roman" w:cs="Times New Roman"/>
        </w:rPr>
        <w:t>We separately conducted factor analysis on value perspectives of NGS for each cohort using the principal factor method. In the factor analysis for parents of affected children with confirmed or suspected NDs, five items (Q 2, 3, 4, 5 and 6) had substantial loadings and we retained one factor on providing information.</w:t>
      </w:r>
    </w:p>
    <w:tbl>
      <w:tblPr>
        <w:tblW w:w="9786" w:type="dxa"/>
        <w:tblInd w:w="-426" w:type="dxa"/>
        <w:tblLook w:val="04A0" w:firstRow="1" w:lastRow="0" w:firstColumn="1" w:lastColumn="0" w:noHBand="0" w:noVBand="1"/>
      </w:tblPr>
      <w:tblGrid>
        <w:gridCol w:w="648"/>
        <w:gridCol w:w="7018"/>
        <w:gridCol w:w="884"/>
        <w:gridCol w:w="1236"/>
      </w:tblGrid>
      <w:tr w:rsidR="005A673B" w:rsidRPr="005A673B" w14:paraId="4F796425" w14:textId="77777777" w:rsidTr="006007FD">
        <w:trPr>
          <w:trHeight w:val="389"/>
        </w:trPr>
        <w:tc>
          <w:tcPr>
            <w:tcW w:w="648" w:type="dxa"/>
            <w:tcBorders>
              <w:top w:val="nil"/>
              <w:left w:val="nil"/>
              <w:bottom w:val="single" w:sz="4" w:space="0" w:color="auto"/>
              <w:right w:val="nil"/>
            </w:tcBorders>
            <w:shd w:val="clear" w:color="000000" w:fill="FFFFFF"/>
          </w:tcPr>
          <w:p w14:paraId="70D08F36" w14:textId="77777777" w:rsidR="008B3311" w:rsidRPr="005A673B" w:rsidRDefault="008B3311" w:rsidP="006007FD">
            <w:pPr>
              <w:widowControl/>
              <w:spacing w:afterLines="0" w:after="0" w:line="240" w:lineRule="auto"/>
              <w:jc w:val="left"/>
              <w:rPr>
                <w:rFonts w:ascii="Times New Roman" w:eastAsia="DengXian" w:hAnsi="Times New Roman" w:cs="Times New Roman"/>
                <w:kern w:val="0"/>
                <w:sz w:val="18"/>
                <w:szCs w:val="18"/>
              </w:rPr>
            </w:pPr>
          </w:p>
        </w:tc>
        <w:tc>
          <w:tcPr>
            <w:tcW w:w="9138" w:type="dxa"/>
            <w:gridSpan w:val="3"/>
            <w:tcBorders>
              <w:top w:val="nil"/>
              <w:left w:val="nil"/>
              <w:bottom w:val="single" w:sz="4" w:space="0" w:color="auto"/>
              <w:right w:val="nil"/>
            </w:tcBorders>
            <w:shd w:val="clear" w:color="000000" w:fill="FFFFFF"/>
            <w:hideMark/>
          </w:tcPr>
          <w:p w14:paraId="0C12FCD0" w14:textId="2805CA59" w:rsidR="008B3311" w:rsidRPr="005A673B" w:rsidRDefault="008B3311"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4D3EE8" w:rsidRPr="005A673B">
              <w:rPr>
                <w:rFonts w:ascii="Times New Roman" w:eastAsia="DengXian" w:hAnsi="Times New Roman" w:cs="Times New Roman"/>
                <w:kern w:val="0"/>
                <w:sz w:val="18"/>
                <w:szCs w:val="18"/>
              </w:rPr>
              <w:t>B</w:t>
            </w:r>
            <w:r w:rsidR="006014E1" w:rsidRPr="005A673B">
              <w:rPr>
                <w:rFonts w:ascii="Times New Roman" w:eastAsia="DengXian" w:hAnsi="Times New Roman" w:cs="Times New Roman"/>
                <w:kern w:val="0"/>
                <w:sz w:val="18"/>
                <w:szCs w:val="18"/>
              </w:rPr>
              <w:t>2</w:t>
            </w:r>
            <w:r w:rsidRPr="005A673B">
              <w:rPr>
                <w:rFonts w:ascii="Times New Roman" w:eastAsia="DengXian" w:hAnsi="Times New Roman" w:cs="Times New Roman"/>
                <w:kern w:val="0"/>
                <w:sz w:val="18"/>
                <w:szCs w:val="18"/>
              </w:rPr>
              <w:t xml:space="preserve"> Rotated factor loadings (pattern matrix) and unique variances among </w:t>
            </w:r>
            <w:r w:rsidR="00240BE9" w:rsidRPr="005A673B">
              <w:rPr>
                <w:rFonts w:ascii="Times New Roman" w:eastAsia="DengXian" w:hAnsi="Times New Roman" w:cs="Times New Roman"/>
                <w:kern w:val="0"/>
                <w:sz w:val="18"/>
                <w:szCs w:val="18"/>
              </w:rPr>
              <w:t xml:space="preserve">NDs </w:t>
            </w:r>
            <w:r w:rsidRPr="005A673B">
              <w:rPr>
                <w:rFonts w:ascii="Times New Roman" w:eastAsia="DengXian" w:hAnsi="Times New Roman" w:cs="Times New Roman"/>
                <w:kern w:val="0"/>
                <w:sz w:val="18"/>
                <w:szCs w:val="18"/>
              </w:rPr>
              <w:t>parents</w:t>
            </w:r>
          </w:p>
        </w:tc>
      </w:tr>
      <w:tr w:rsidR="005A673B" w:rsidRPr="005A673B" w14:paraId="4FB1C3C3" w14:textId="77777777" w:rsidTr="006007FD">
        <w:trPr>
          <w:trHeight w:val="278"/>
        </w:trPr>
        <w:tc>
          <w:tcPr>
            <w:tcW w:w="648" w:type="dxa"/>
            <w:tcBorders>
              <w:top w:val="nil"/>
              <w:left w:val="nil"/>
              <w:bottom w:val="single" w:sz="4" w:space="0" w:color="auto"/>
              <w:right w:val="nil"/>
            </w:tcBorders>
            <w:shd w:val="clear" w:color="000000" w:fill="FFFFFF"/>
          </w:tcPr>
          <w:p w14:paraId="7F03BC33" w14:textId="77777777" w:rsidR="008B3311" w:rsidRPr="005A673B" w:rsidRDefault="008B3311" w:rsidP="006007FD">
            <w:pPr>
              <w:widowControl/>
              <w:spacing w:afterLines="0" w:after="0" w:line="240" w:lineRule="auto"/>
              <w:jc w:val="left"/>
              <w:rPr>
                <w:rFonts w:ascii="Times New Roman" w:eastAsia="DengXian" w:hAnsi="Times New Roman" w:cs="Times New Roman"/>
                <w:kern w:val="0"/>
                <w:sz w:val="18"/>
                <w:szCs w:val="18"/>
              </w:rPr>
            </w:pPr>
          </w:p>
        </w:tc>
        <w:tc>
          <w:tcPr>
            <w:tcW w:w="7018" w:type="dxa"/>
            <w:tcBorders>
              <w:top w:val="nil"/>
              <w:left w:val="nil"/>
              <w:bottom w:val="single" w:sz="4" w:space="0" w:color="auto"/>
              <w:right w:val="nil"/>
            </w:tcBorders>
            <w:shd w:val="clear" w:color="000000" w:fill="FFFFFF"/>
            <w:noWrap/>
            <w:vAlign w:val="bottom"/>
            <w:hideMark/>
          </w:tcPr>
          <w:p w14:paraId="4D57EBC9" w14:textId="77777777" w:rsidR="008B3311" w:rsidRPr="005A673B" w:rsidRDefault="008B3311"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Variable</w:t>
            </w:r>
          </w:p>
        </w:tc>
        <w:tc>
          <w:tcPr>
            <w:tcW w:w="884" w:type="dxa"/>
            <w:tcBorders>
              <w:top w:val="nil"/>
              <w:left w:val="nil"/>
              <w:bottom w:val="single" w:sz="4" w:space="0" w:color="auto"/>
              <w:right w:val="nil"/>
            </w:tcBorders>
            <w:shd w:val="clear" w:color="000000" w:fill="FFFFFF"/>
            <w:noWrap/>
            <w:vAlign w:val="bottom"/>
            <w:hideMark/>
          </w:tcPr>
          <w:p w14:paraId="40FD5037" w14:textId="77777777" w:rsidR="008B3311" w:rsidRPr="005A673B" w:rsidRDefault="008B3311"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Factor1</w:t>
            </w:r>
          </w:p>
        </w:tc>
        <w:tc>
          <w:tcPr>
            <w:tcW w:w="1236" w:type="dxa"/>
            <w:tcBorders>
              <w:top w:val="nil"/>
              <w:left w:val="nil"/>
              <w:bottom w:val="single" w:sz="4" w:space="0" w:color="auto"/>
              <w:right w:val="nil"/>
            </w:tcBorders>
            <w:shd w:val="clear" w:color="000000" w:fill="FFFFFF"/>
            <w:noWrap/>
            <w:vAlign w:val="bottom"/>
            <w:hideMark/>
          </w:tcPr>
          <w:p w14:paraId="50FB31C9" w14:textId="77777777" w:rsidR="008B3311" w:rsidRPr="005A673B" w:rsidRDefault="008B3311"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Uniqueness </w:t>
            </w:r>
          </w:p>
        </w:tc>
      </w:tr>
      <w:tr w:rsidR="005A673B" w:rsidRPr="005A673B" w14:paraId="0CDCE131" w14:textId="77777777" w:rsidTr="006007FD">
        <w:trPr>
          <w:trHeight w:val="278"/>
        </w:trPr>
        <w:tc>
          <w:tcPr>
            <w:tcW w:w="648" w:type="dxa"/>
            <w:tcBorders>
              <w:top w:val="nil"/>
              <w:left w:val="nil"/>
              <w:bottom w:val="nil"/>
              <w:right w:val="nil"/>
            </w:tcBorders>
            <w:shd w:val="clear" w:color="000000" w:fill="FFFFFF"/>
          </w:tcPr>
          <w:p w14:paraId="71AFDE36"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1</w:t>
            </w:r>
          </w:p>
        </w:tc>
        <w:tc>
          <w:tcPr>
            <w:tcW w:w="7018" w:type="dxa"/>
            <w:tcBorders>
              <w:top w:val="nil"/>
              <w:left w:val="nil"/>
              <w:bottom w:val="nil"/>
              <w:right w:val="nil"/>
            </w:tcBorders>
            <w:shd w:val="clear" w:color="000000" w:fill="FFFFFF"/>
            <w:noWrap/>
            <w:vAlign w:val="bottom"/>
            <w:hideMark/>
          </w:tcPr>
          <w:p w14:paraId="02ECBDAC"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Ongoing investigations no longer necessary</w:t>
            </w:r>
          </w:p>
        </w:tc>
        <w:tc>
          <w:tcPr>
            <w:tcW w:w="884" w:type="dxa"/>
            <w:tcBorders>
              <w:top w:val="nil"/>
              <w:left w:val="nil"/>
              <w:bottom w:val="nil"/>
              <w:right w:val="nil"/>
            </w:tcBorders>
            <w:shd w:val="clear" w:color="000000" w:fill="FFFFFF"/>
            <w:noWrap/>
            <w:vAlign w:val="center"/>
          </w:tcPr>
          <w:p w14:paraId="4F35334B" w14:textId="0A9109EC"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0.70 </w:t>
            </w:r>
          </w:p>
        </w:tc>
        <w:tc>
          <w:tcPr>
            <w:tcW w:w="1236" w:type="dxa"/>
            <w:tcBorders>
              <w:top w:val="nil"/>
              <w:left w:val="nil"/>
              <w:bottom w:val="nil"/>
              <w:right w:val="nil"/>
            </w:tcBorders>
            <w:shd w:val="clear" w:color="000000" w:fill="FFFFFF"/>
            <w:noWrap/>
            <w:vAlign w:val="center"/>
            <w:hideMark/>
          </w:tcPr>
          <w:p w14:paraId="46FDACD9" w14:textId="34F50306"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0.51 </w:t>
            </w:r>
          </w:p>
        </w:tc>
      </w:tr>
      <w:tr w:rsidR="005A673B" w:rsidRPr="005A673B" w14:paraId="5E1452F8" w14:textId="77777777" w:rsidTr="006007FD">
        <w:trPr>
          <w:trHeight w:val="278"/>
        </w:trPr>
        <w:tc>
          <w:tcPr>
            <w:tcW w:w="648" w:type="dxa"/>
            <w:tcBorders>
              <w:top w:val="nil"/>
              <w:left w:val="nil"/>
              <w:bottom w:val="nil"/>
              <w:right w:val="nil"/>
            </w:tcBorders>
            <w:shd w:val="clear" w:color="000000" w:fill="FFFFFF"/>
          </w:tcPr>
          <w:p w14:paraId="10B7DEE8"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2</w:t>
            </w:r>
          </w:p>
        </w:tc>
        <w:tc>
          <w:tcPr>
            <w:tcW w:w="7018" w:type="dxa"/>
            <w:tcBorders>
              <w:top w:val="nil"/>
              <w:left w:val="nil"/>
              <w:bottom w:val="nil"/>
              <w:right w:val="nil"/>
            </w:tcBorders>
            <w:shd w:val="clear" w:color="000000" w:fill="FFFFFF"/>
            <w:noWrap/>
            <w:vAlign w:val="bottom"/>
            <w:hideMark/>
          </w:tcPr>
          <w:p w14:paraId="78EF3668"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Knowing the cause / explanation for the condition </w:t>
            </w:r>
          </w:p>
        </w:tc>
        <w:tc>
          <w:tcPr>
            <w:tcW w:w="884" w:type="dxa"/>
            <w:tcBorders>
              <w:top w:val="nil"/>
              <w:left w:val="nil"/>
              <w:bottom w:val="nil"/>
              <w:right w:val="nil"/>
            </w:tcBorders>
            <w:shd w:val="clear" w:color="000000" w:fill="FFFFFF"/>
            <w:noWrap/>
            <w:vAlign w:val="center"/>
            <w:hideMark/>
          </w:tcPr>
          <w:p w14:paraId="0C07229B" w14:textId="2AF25138" w:rsidR="000F00FC" w:rsidRPr="005A673B" w:rsidRDefault="000F00FC" w:rsidP="000F00FC">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0.91 </w:t>
            </w:r>
          </w:p>
        </w:tc>
        <w:tc>
          <w:tcPr>
            <w:tcW w:w="1236" w:type="dxa"/>
            <w:tcBorders>
              <w:top w:val="nil"/>
              <w:left w:val="nil"/>
              <w:bottom w:val="nil"/>
              <w:right w:val="nil"/>
            </w:tcBorders>
            <w:shd w:val="clear" w:color="000000" w:fill="FFFFFF"/>
            <w:noWrap/>
            <w:vAlign w:val="center"/>
            <w:hideMark/>
          </w:tcPr>
          <w:p w14:paraId="08C73A4D" w14:textId="23285D1D"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0.17 </w:t>
            </w:r>
          </w:p>
        </w:tc>
      </w:tr>
      <w:tr w:rsidR="005A673B" w:rsidRPr="005A673B" w14:paraId="5E751EF1" w14:textId="77777777" w:rsidTr="006007FD">
        <w:trPr>
          <w:trHeight w:val="278"/>
        </w:trPr>
        <w:tc>
          <w:tcPr>
            <w:tcW w:w="648" w:type="dxa"/>
            <w:tcBorders>
              <w:top w:val="nil"/>
              <w:left w:val="nil"/>
              <w:bottom w:val="nil"/>
              <w:right w:val="nil"/>
            </w:tcBorders>
            <w:shd w:val="clear" w:color="000000" w:fill="FFFFFF"/>
          </w:tcPr>
          <w:p w14:paraId="4CBFDA5F"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3</w:t>
            </w:r>
          </w:p>
        </w:tc>
        <w:tc>
          <w:tcPr>
            <w:tcW w:w="7018" w:type="dxa"/>
            <w:tcBorders>
              <w:top w:val="nil"/>
              <w:left w:val="nil"/>
              <w:bottom w:val="nil"/>
              <w:right w:val="nil"/>
            </w:tcBorders>
            <w:shd w:val="clear" w:color="000000" w:fill="FFFFFF"/>
            <w:noWrap/>
            <w:vAlign w:val="bottom"/>
            <w:hideMark/>
          </w:tcPr>
          <w:p w14:paraId="77294606"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my own family planning </w:t>
            </w:r>
          </w:p>
        </w:tc>
        <w:tc>
          <w:tcPr>
            <w:tcW w:w="884" w:type="dxa"/>
            <w:tcBorders>
              <w:top w:val="nil"/>
              <w:left w:val="nil"/>
              <w:bottom w:val="nil"/>
              <w:right w:val="nil"/>
            </w:tcBorders>
            <w:shd w:val="clear" w:color="000000" w:fill="FFFFFF"/>
            <w:noWrap/>
            <w:vAlign w:val="center"/>
            <w:hideMark/>
          </w:tcPr>
          <w:p w14:paraId="05705A61" w14:textId="466B7734" w:rsidR="000F00FC" w:rsidRPr="005A673B" w:rsidRDefault="000F00FC" w:rsidP="000F00FC">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0.76 </w:t>
            </w:r>
          </w:p>
        </w:tc>
        <w:tc>
          <w:tcPr>
            <w:tcW w:w="1236" w:type="dxa"/>
            <w:tcBorders>
              <w:top w:val="nil"/>
              <w:left w:val="nil"/>
              <w:bottom w:val="nil"/>
              <w:right w:val="nil"/>
            </w:tcBorders>
            <w:shd w:val="clear" w:color="000000" w:fill="FFFFFF"/>
            <w:noWrap/>
            <w:vAlign w:val="center"/>
            <w:hideMark/>
          </w:tcPr>
          <w:p w14:paraId="4247FB01" w14:textId="6E0D85A7"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0.42 </w:t>
            </w:r>
          </w:p>
        </w:tc>
      </w:tr>
      <w:tr w:rsidR="005A673B" w:rsidRPr="005A673B" w14:paraId="492C2173" w14:textId="77777777" w:rsidTr="006007FD">
        <w:trPr>
          <w:trHeight w:val="278"/>
        </w:trPr>
        <w:tc>
          <w:tcPr>
            <w:tcW w:w="648" w:type="dxa"/>
            <w:tcBorders>
              <w:top w:val="nil"/>
              <w:left w:val="nil"/>
              <w:bottom w:val="nil"/>
              <w:right w:val="nil"/>
            </w:tcBorders>
            <w:shd w:val="clear" w:color="000000" w:fill="FFFFFF"/>
          </w:tcPr>
          <w:p w14:paraId="4E30EBA0"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4</w:t>
            </w:r>
          </w:p>
        </w:tc>
        <w:tc>
          <w:tcPr>
            <w:tcW w:w="7018" w:type="dxa"/>
            <w:tcBorders>
              <w:top w:val="nil"/>
              <w:left w:val="nil"/>
              <w:bottom w:val="nil"/>
              <w:right w:val="nil"/>
            </w:tcBorders>
            <w:shd w:val="clear" w:color="000000" w:fill="FFFFFF"/>
            <w:noWrap/>
            <w:vAlign w:val="bottom"/>
            <w:hideMark/>
          </w:tcPr>
          <w:p w14:paraId="45CC3E6E"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other members of my family </w:t>
            </w:r>
          </w:p>
        </w:tc>
        <w:tc>
          <w:tcPr>
            <w:tcW w:w="884" w:type="dxa"/>
            <w:tcBorders>
              <w:top w:val="nil"/>
              <w:left w:val="nil"/>
              <w:bottom w:val="nil"/>
              <w:right w:val="nil"/>
            </w:tcBorders>
            <w:shd w:val="clear" w:color="000000" w:fill="FFFFFF"/>
            <w:noWrap/>
            <w:vAlign w:val="center"/>
            <w:hideMark/>
          </w:tcPr>
          <w:p w14:paraId="4783CB9E" w14:textId="394F732D" w:rsidR="000F00FC" w:rsidRPr="005A673B" w:rsidRDefault="000F00FC" w:rsidP="000F00FC">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0.79 </w:t>
            </w:r>
          </w:p>
        </w:tc>
        <w:tc>
          <w:tcPr>
            <w:tcW w:w="1236" w:type="dxa"/>
            <w:tcBorders>
              <w:top w:val="nil"/>
              <w:left w:val="nil"/>
              <w:bottom w:val="nil"/>
              <w:right w:val="nil"/>
            </w:tcBorders>
            <w:shd w:val="clear" w:color="000000" w:fill="FFFFFF"/>
            <w:noWrap/>
            <w:vAlign w:val="center"/>
            <w:hideMark/>
          </w:tcPr>
          <w:p w14:paraId="26273515" w14:textId="4DB729DC"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0.38 </w:t>
            </w:r>
          </w:p>
        </w:tc>
      </w:tr>
      <w:tr w:rsidR="005A673B" w:rsidRPr="005A673B" w14:paraId="4EDB90D5" w14:textId="77777777" w:rsidTr="006007FD">
        <w:trPr>
          <w:trHeight w:val="278"/>
        </w:trPr>
        <w:tc>
          <w:tcPr>
            <w:tcW w:w="648" w:type="dxa"/>
            <w:tcBorders>
              <w:top w:val="nil"/>
              <w:left w:val="nil"/>
              <w:bottom w:val="nil"/>
              <w:right w:val="nil"/>
            </w:tcBorders>
            <w:shd w:val="clear" w:color="000000" w:fill="FFFFFF"/>
          </w:tcPr>
          <w:p w14:paraId="3D0C02CF"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5</w:t>
            </w:r>
          </w:p>
        </w:tc>
        <w:tc>
          <w:tcPr>
            <w:tcW w:w="7018" w:type="dxa"/>
            <w:tcBorders>
              <w:top w:val="nil"/>
              <w:left w:val="nil"/>
              <w:bottom w:val="nil"/>
              <w:right w:val="nil"/>
            </w:tcBorders>
            <w:shd w:val="clear" w:color="000000" w:fill="FFFFFF"/>
            <w:noWrap/>
            <w:vAlign w:val="bottom"/>
            <w:hideMark/>
          </w:tcPr>
          <w:p w14:paraId="10D4845C"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treatment / management of my child's condition </w:t>
            </w:r>
          </w:p>
        </w:tc>
        <w:tc>
          <w:tcPr>
            <w:tcW w:w="884" w:type="dxa"/>
            <w:tcBorders>
              <w:top w:val="nil"/>
              <w:left w:val="nil"/>
              <w:bottom w:val="nil"/>
              <w:right w:val="nil"/>
            </w:tcBorders>
            <w:shd w:val="clear" w:color="000000" w:fill="FFFFFF"/>
            <w:noWrap/>
            <w:vAlign w:val="center"/>
            <w:hideMark/>
          </w:tcPr>
          <w:p w14:paraId="43E68A00" w14:textId="1D8181A9" w:rsidR="000F00FC" w:rsidRPr="005A673B" w:rsidRDefault="000F00FC" w:rsidP="000F00FC">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0.87 </w:t>
            </w:r>
          </w:p>
        </w:tc>
        <w:tc>
          <w:tcPr>
            <w:tcW w:w="1236" w:type="dxa"/>
            <w:tcBorders>
              <w:top w:val="nil"/>
              <w:left w:val="nil"/>
              <w:bottom w:val="nil"/>
              <w:right w:val="nil"/>
            </w:tcBorders>
            <w:shd w:val="clear" w:color="000000" w:fill="FFFFFF"/>
            <w:noWrap/>
            <w:vAlign w:val="center"/>
            <w:hideMark/>
          </w:tcPr>
          <w:p w14:paraId="7E48EDE6" w14:textId="247FC028"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0.24 </w:t>
            </w:r>
          </w:p>
        </w:tc>
      </w:tr>
      <w:tr w:rsidR="005A673B" w:rsidRPr="005A673B" w14:paraId="0B31B384" w14:textId="77777777" w:rsidTr="006007FD">
        <w:trPr>
          <w:trHeight w:val="278"/>
        </w:trPr>
        <w:tc>
          <w:tcPr>
            <w:tcW w:w="648" w:type="dxa"/>
            <w:tcBorders>
              <w:top w:val="nil"/>
              <w:left w:val="nil"/>
              <w:bottom w:val="nil"/>
              <w:right w:val="nil"/>
            </w:tcBorders>
            <w:shd w:val="clear" w:color="000000" w:fill="FFFFFF"/>
          </w:tcPr>
          <w:p w14:paraId="58501405"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6</w:t>
            </w:r>
          </w:p>
        </w:tc>
        <w:tc>
          <w:tcPr>
            <w:tcW w:w="7018" w:type="dxa"/>
            <w:tcBorders>
              <w:top w:val="nil"/>
              <w:left w:val="nil"/>
              <w:bottom w:val="nil"/>
              <w:right w:val="nil"/>
            </w:tcBorders>
            <w:shd w:val="clear" w:color="000000" w:fill="FFFFFF"/>
            <w:noWrap/>
            <w:vAlign w:val="bottom"/>
            <w:hideMark/>
          </w:tcPr>
          <w:p w14:paraId="131CD916"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Information regarding prognosis/ knowing what to expect in the future for my child's health</w:t>
            </w:r>
          </w:p>
        </w:tc>
        <w:tc>
          <w:tcPr>
            <w:tcW w:w="884" w:type="dxa"/>
            <w:tcBorders>
              <w:top w:val="nil"/>
              <w:left w:val="nil"/>
              <w:bottom w:val="nil"/>
              <w:right w:val="nil"/>
            </w:tcBorders>
            <w:shd w:val="clear" w:color="000000" w:fill="FFFFFF"/>
            <w:noWrap/>
            <w:vAlign w:val="center"/>
            <w:hideMark/>
          </w:tcPr>
          <w:p w14:paraId="54C0EF97" w14:textId="74BB3592" w:rsidR="000F00FC" w:rsidRPr="005A673B" w:rsidRDefault="000F00FC" w:rsidP="000F00FC">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0.86 </w:t>
            </w:r>
          </w:p>
        </w:tc>
        <w:tc>
          <w:tcPr>
            <w:tcW w:w="1236" w:type="dxa"/>
            <w:tcBorders>
              <w:top w:val="nil"/>
              <w:left w:val="nil"/>
              <w:bottom w:val="nil"/>
              <w:right w:val="nil"/>
            </w:tcBorders>
            <w:shd w:val="clear" w:color="000000" w:fill="FFFFFF"/>
            <w:noWrap/>
            <w:vAlign w:val="center"/>
            <w:hideMark/>
          </w:tcPr>
          <w:p w14:paraId="08B46274" w14:textId="0AF5257B"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0.26 </w:t>
            </w:r>
          </w:p>
        </w:tc>
      </w:tr>
      <w:tr w:rsidR="005A673B" w:rsidRPr="005A673B" w14:paraId="677D2969" w14:textId="77777777" w:rsidTr="006007FD">
        <w:trPr>
          <w:trHeight w:val="278"/>
        </w:trPr>
        <w:tc>
          <w:tcPr>
            <w:tcW w:w="648" w:type="dxa"/>
            <w:tcBorders>
              <w:top w:val="nil"/>
              <w:left w:val="nil"/>
              <w:bottom w:val="nil"/>
              <w:right w:val="nil"/>
            </w:tcBorders>
            <w:shd w:val="clear" w:color="000000" w:fill="FFFFFF"/>
          </w:tcPr>
          <w:p w14:paraId="0CC08B59"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Q</w:t>
            </w:r>
            <w:r w:rsidRPr="005A673B">
              <w:rPr>
                <w:rFonts w:ascii="Times New Roman" w:eastAsia="DengXian" w:hAnsi="Times New Roman" w:cs="Times New Roman"/>
                <w:kern w:val="0"/>
                <w:sz w:val="18"/>
                <w:szCs w:val="18"/>
              </w:rPr>
              <w:t>9</w:t>
            </w:r>
          </w:p>
        </w:tc>
        <w:tc>
          <w:tcPr>
            <w:tcW w:w="7018" w:type="dxa"/>
            <w:tcBorders>
              <w:top w:val="nil"/>
              <w:left w:val="nil"/>
              <w:bottom w:val="nil"/>
              <w:right w:val="nil"/>
            </w:tcBorders>
            <w:shd w:val="clear" w:color="000000" w:fill="FFFFFF"/>
            <w:noWrap/>
            <w:vAlign w:val="bottom"/>
            <w:hideMark/>
          </w:tcPr>
          <w:p w14:paraId="51AE983E"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Ability to connect with others with the same condition</w:t>
            </w:r>
          </w:p>
        </w:tc>
        <w:tc>
          <w:tcPr>
            <w:tcW w:w="884" w:type="dxa"/>
            <w:tcBorders>
              <w:top w:val="nil"/>
              <w:left w:val="nil"/>
              <w:bottom w:val="nil"/>
              <w:right w:val="nil"/>
            </w:tcBorders>
            <w:shd w:val="clear" w:color="000000" w:fill="FFFFFF"/>
            <w:noWrap/>
            <w:vAlign w:val="center"/>
            <w:hideMark/>
          </w:tcPr>
          <w:p w14:paraId="3213643B" w14:textId="45C382DE"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0.65 </w:t>
            </w:r>
          </w:p>
        </w:tc>
        <w:tc>
          <w:tcPr>
            <w:tcW w:w="1236" w:type="dxa"/>
            <w:tcBorders>
              <w:top w:val="nil"/>
              <w:left w:val="nil"/>
              <w:bottom w:val="nil"/>
              <w:right w:val="nil"/>
            </w:tcBorders>
            <w:shd w:val="clear" w:color="000000" w:fill="FFFFFF"/>
            <w:noWrap/>
            <w:vAlign w:val="center"/>
            <w:hideMark/>
          </w:tcPr>
          <w:p w14:paraId="2CF8FFE1" w14:textId="71142AF5"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0.58 </w:t>
            </w:r>
          </w:p>
        </w:tc>
      </w:tr>
      <w:tr w:rsidR="005A673B" w:rsidRPr="005A673B" w14:paraId="4BF840D5" w14:textId="77777777" w:rsidTr="006007FD">
        <w:trPr>
          <w:trHeight w:val="278"/>
        </w:trPr>
        <w:tc>
          <w:tcPr>
            <w:tcW w:w="648" w:type="dxa"/>
            <w:tcBorders>
              <w:top w:val="nil"/>
              <w:left w:val="nil"/>
              <w:bottom w:val="single" w:sz="4" w:space="0" w:color="auto"/>
              <w:right w:val="nil"/>
            </w:tcBorders>
            <w:shd w:val="clear" w:color="000000" w:fill="FFFFFF"/>
          </w:tcPr>
          <w:p w14:paraId="47AA96B5"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Q10</w:t>
            </w:r>
          </w:p>
        </w:tc>
        <w:tc>
          <w:tcPr>
            <w:tcW w:w="7018" w:type="dxa"/>
            <w:tcBorders>
              <w:top w:val="nil"/>
              <w:left w:val="nil"/>
              <w:bottom w:val="single" w:sz="4" w:space="0" w:color="auto"/>
              <w:right w:val="nil"/>
            </w:tcBorders>
            <w:shd w:val="clear" w:color="000000" w:fill="FFFFFF"/>
            <w:noWrap/>
            <w:vAlign w:val="bottom"/>
            <w:hideMark/>
          </w:tcPr>
          <w:p w14:paraId="7664775D"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 contribute to research</w:t>
            </w:r>
          </w:p>
        </w:tc>
        <w:tc>
          <w:tcPr>
            <w:tcW w:w="884" w:type="dxa"/>
            <w:tcBorders>
              <w:top w:val="nil"/>
              <w:left w:val="nil"/>
              <w:bottom w:val="single" w:sz="4" w:space="0" w:color="auto"/>
              <w:right w:val="nil"/>
            </w:tcBorders>
            <w:shd w:val="clear" w:color="000000" w:fill="FFFFFF"/>
            <w:noWrap/>
            <w:vAlign w:val="center"/>
            <w:hideMark/>
          </w:tcPr>
          <w:p w14:paraId="07443448" w14:textId="5B0EE713"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0.29 </w:t>
            </w:r>
          </w:p>
        </w:tc>
        <w:tc>
          <w:tcPr>
            <w:tcW w:w="1236" w:type="dxa"/>
            <w:tcBorders>
              <w:top w:val="nil"/>
              <w:left w:val="nil"/>
              <w:bottom w:val="single" w:sz="4" w:space="0" w:color="auto"/>
              <w:right w:val="nil"/>
            </w:tcBorders>
            <w:shd w:val="clear" w:color="000000" w:fill="FFFFFF"/>
            <w:noWrap/>
            <w:vAlign w:val="center"/>
            <w:hideMark/>
          </w:tcPr>
          <w:p w14:paraId="5E966D9E" w14:textId="1E16E1B9" w:rsidR="000F00FC" w:rsidRPr="005A673B" w:rsidRDefault="000F00FC" w:rsidP="000F00F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0.91 </w:t>
            </w:r>
          </w:p>
        </w:tc>
      </w:tr>
      <w:tr w:rsidR="005A673B" w:rsidRPr="005A673B" w14:paraId="3428CCFF" w14:textId="77777777" w:rsidTr="000F00FC">
        <w:trPr>
          <w:trHeight w:val="277"/>
        </w:trPr>
        <w:tc>
          <w:tcPr>
            <w:tcW w:w="648" w:type="dxa"/>
            <w:tcBorders>
              <w:top w:val="single" w:sz="4" w:space="0" w:color="auto"/>
              <w:left w:val="nil"/>
              <w:bottom w:val="nil"/>
              <w:right w:val="nil"/>
            </w:tcBorders>
            <w:shd w:val="clear" w:color="000000" w:fill="FFFFFF"/>
          </w:tcPr>
          <w:p w14:paraId="0DDBFD94" w14:textId="77777777"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p>
        </w:tc>
        <w:tc>
          <w:tcPr>
            <w:tcW w:w="9138" w:type="dxa"/>
            <w:gridSpan w:val="3"/>
            <w:tcBorders>
              <w:top w:val="single" w:sz="4" w:space="0" w:color="auto"/>
              <w:left w:val="nil"/>
              <w:bottom w:val="nil"/>
              <w:right w:val="nil"/>
            </w:tcBorders>
            <w:shd w:val="clear" w:color="000000" w:fill="FFFFFF"/>
            <w:hideMark/>
          </w:tcPr>
          <w:p w14:paraId="4B9BD435" w14:textId="5EF298B6" w:rsidR="000F00FC" w:rsidRPr="005A673B" w:rsidRDefault="000F00FC" w:rsidP="000F00F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Note: N=80.  KMO coefficients: 0.90, suggesting the acceptance of factor analysis is meritorious</w:t>
            </w:r>
          </w:p>
        </w:tc>
      </w:tr>
    </w:tbl>
    <w:p w14:paraId="75390B89" w14:textId="0BE9A4C6" w:rsidR="00AA2896" w:rsidRPr="005A673B" w:rsidRDefault="00AA2896" w:rsidP="001E5193">
      <w:pPr>
        <w:spacing w:after="156"/>
        <w:rPr>
          <w:rFonts w:ascii="Times New Roman" w:hAnsi="Times New Roman" w:cs="Times New Roman"/>
        </w:rPr>
      </w:pPr>
    </w:p>
    <w:tbl>
      <w:tblPr>
        <w:tblpPr w:leftFromText="180" w:rightFromText="180" w:vertAnchor="text" w:horzAnchor="margin" w:tblpXSpec="center" w:tblpY="75"/>
        <w:tblW w:w="11199" w:type="dxa"/>
        <w:tblLook w:val="04A0" w:firstRow="1" w:lastRow="0" w:firstColumn="1" w:lastColumn="0" w:noHBand="0" w:noVBand="1"/>
      </w:tblPr>
      <w:tblGrid>
        <w:gridCol w:w="561"/>
        <w:gridCol w:w="2211"/>
        <w:gridCol w:w="826"/>
        <w:gridCol w:w="889"/>
        <w:gridCol w:w="1056"/>
        <w:gridCol w:w="851"/>
        <w:gridCol w:w="850"/>
        <w:gridCol w:w="1056"/>
        <w:gridCol w:w="993"/>
        <w:gridCol w:w="850"/>
        <w:gridCol w:w="1056"/>
      </w:tblGrid>
      <w:tr w:rsidR="005A673B" w:rsidRPr="005A673B" w14:paraId="57BEE264" w14:textId="77777777" w:rsidTr="008B2312">
        <w:trPr>
          <w:trHeight w:val="278"/>
        </w:trPr>
        <w:tc>
          <w:tcPr>
            <w:tcW w:w="11199" w:type="dxa"/>
            <w:gridSpan w:val="11"/>
            <w:tcBorders>
              <w:top w:val="nil"/>
              <w:left w:val="nil"/>
              <w:bottom w:val="single" w:sz="4" w:space="0" w:color="auto"/>
              <w:right w:val="nil"/>
            </w:tcBorders>
            <w:shd w:val="clear" w:color="000000" w:fill="FFFFFF"/>
          </w:tcPr>
          <w:p w14:paraId="78A7C85F" w14:textId="3D67C18D"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3 Rotated factor loadings (pattern matrix) and unique variances among GKDs parents and adult patients, CNDs and DCM patients</w:t>
            </w:r>
          </w:p>
        </w:tc>
      </w:tr>
      <w:tr w:rsidR="005A673B" w:rsidRPr="005A673B" w14:paraId="16DBC955" w14:textId="77777777" w:rsidTr="008B2312">
        <w:trPr>
          <w:trHeight w:val="278"/>
        </w:trPr>
        <w:tc>
          <w:tcPr>
            <w:tcW w:w="561" w:type="dxa"/>
            <w:tcBorders>
              <w:top w:val="single" w:sz="4" w:space="0" w:color="auto"/>
              <w:left w:val="nil"/>
              <w:bottom w:val="nil"/>
              <w:right w:val="nil"/>
            </w:tcBorders>
            <w:shd w:val="clear" w:color="000000" w:fill="FFFFFF"/>
            <w:hideMark/>
          </w:tcPr>
          <w:p w14:paraId="50FFF629"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211" w:type="dxa"/>
            <w:tcBorders>
              <w:top w:val="single" w:sz="4" w:space="0" w:color="auto"/>
              <w:left w:val="nil"/>
              <w:bottom w:val="nil"/>
              <w:right w:val="nil"/>
            </w:tcBorders>
            <w:shd w:val="clear" w:color="000000" w:fill="FFFFFF"/>
            <w:vAlign w:val="bottom"/>
            <w:hideMark/>
          </w:tcPr>
          <w:p w14:paraId="069368F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771" w:type="dxa"/>
            <w:gridSpan w:val="3"/>
            <w:tcBorders>
              <w:top w:val="single" w:sz="4" w:space="0" w:color="auto"/>
              <w:left w:val="nil"/>
              <w:bottom w:val="nil"/>
              <w:right w:val="nil"/>
            </w:tcBorders>
            <w:shd w:val="clear" w:color="000000" w:fill="FFFFFF"/>
            <w:noWrap/>
            <w:vAlign w:val="center"/>
          </w:tcPr>
          <w:p w14:paraId="602DF4E3"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GKDs patients and parents (all=120)</w:t>
            </w:r>
          </w:p>
        </w:tc>
        <w:tc>
          <w:tcPr>
            <w:tcW w:w="2757" w:type="dxa"/>
            <w:gridSpan w:val="3"/>
            <w:tcBorders>
              <w:top w:val="single" w:sz="4" w:space="0" w:color="auto"/>
              <w:left w:val="nil"/>
              <w:bottom w:val="nil"/>
              <w:right w:val="nil"/>
            </w:tcBorders>
            <w:shd w:val="clear" w:color="000000" w:fill="FFFFFF"/>
            <w:noWrap/>
            <w:vAlign w:val="center"/>
          </w:tcPr>
          <w:p w14:paraId="5E1894A9"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CNDs (N=74)</w:t>
            </w:r>
          </w:p>
        </w:tc>
        <w:tc>
          <w:tcPr>
            <w:tcW w:w="2899" w:type="dxa"/>
            <w:gridSpan w:val="3"/>
            <w:tcBorders>
              <w:top w:val="single" w:sz="4" w:space="0" w:color="auto"/>
              <w:left w:val="nil"/>
              <w:bottom w:val="nil"/>
              <w:right w:val="nil"/>
            </w:tcBorders>
            <w:shd w:val="clear" w:color="000000" w:fill="FFFFFF"/>
            <w:noWrap/>
            <w:vAlign w:val="center"/>
          </w:tcPr>
          <w:p w14:paraId="700BFC52"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DCM (N=30)</w:t>
            </w:r>
          </w:p>
        </w:tc>
      </w:tr>
      <w:tr w:rsidR="005A673B" w:rsidRPr="005A673B" w14:paraId="5A94DA09" w14:textId="77777777" w:rsidTr="00FE53B7">
        <w:trPr>
          <w:trHeight w:val="278"/>
        </w:trPr>
        <w:tc>
          <w:tcPr>
            <w:tcW w:w="561" w:type="dxa"/>
            <w:tcBorders>
              <w:top w:val="nil"/>
              <w:left w:val="nil"/>
              <w:bottom w:val="single" w:sz="4" w:space="0" w:color="auto"/>
              <w:right w:val="nil"/>
            </w:tcBorders>
            <w:shd w:val="clear" w:color="000000" w:fill="FFFFFF"/>
            <w:hideMark/>
          </w:tcPr>
          <w:p w14:paraId="08C778F4"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211" w:type="dxa"/>
            <w:tcBorders>
              <w:top w:val="nil"/>
              <w:left w:val="nil"/>
              <w:bottom w:val="single" w:sz="4" w:space="0" w:color="auto"/>
              <w:right w:val="nil"/>
            </w:tcBorders>
            <w:shd w:val="clear" w:color="000000" w:fill="FFFFFF"/>
            <w:vAlign w:val="bottom"/>
            <w:hideMark/>
          </w:tcPr>
          <w:p w14:paraId="6777EF85"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Variable</w:t>
            </w:r>
          </w:p>
        </w:tc>
        <w:tc>
          <w:tcPr>
            <w:tcW w:w="826" w:type="dxa"/>
            <w:tcBorders>
              <w:top w:val="nil"/>
              <w:left w:val="nil"/>
              <w:bottom w:val="single" w:sz="4" w:space="0" w:color="auto"/>
              <w:right w:val="nil"/>
            </w:tcBorders>
            <w:shd w:val="clear" w:color="000000" w:fill="FFFFFF"/>
            <w:noWrap/>
            <w:vAlign w:val="center"/>
          </w:tcPr>
          <w:p w14:paraId="7F2CBB12"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Factor1</w:t>
            </w:r>
          </w:p>
        </w:tc>
        <w:tc>
          <w:tcPr>
            <w:tcW w:w="889" w:type="dxa"/>
            <w:tcBorders>
              <w:top w:val="nil"/>
              <w:left w:val="nil"/>
              <w:bottom w:val="single" w:sz="4" w:space="0" w:color="auto"/>
              <w:right w:val="nil"/>
            </w:tcBorders>
            <w:shd w:val="clear" w:color="000000" w:fill="FFFFFF"/>
            <w:noWrap/>
            <w:vAlign w:val="center"/>
          </w:tcPr>
          <w:p w14:paraId="7211A81C"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Factor2</w:t>
            </w:r>
          </w:p>
        </w:tc>
        <w:tc>
          <w:tcPr>
            <w:tcW w:w="1056" w:type="dxa"/>
            <w:tcBorders>
              <w:top w:val="nil"/>
              <w:left w:val="nil"/>
              <w:bottom w:val="single" w:sz="4" w:space="0" w:color="auto"/>
              <w:right w:val="nil"/>
            </w:tcBorders>
            <w:shd w:val="clear" w:color="000000" w:fill="FFFFFF"/>
            <w:noWrap/>
            <w:vAlign w:val="center"/>
          </w:tcPr>
          <w:p w14:paraId="2A6B1CB4"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Uniqueness </w:t>
            </w:r>
          </w:p>
        </w:tc>
        <w:tc>
          <w:tcPr>
            <w:tcW w:w="851" w:type="dxa"/>
            <w:tcBorders>
              <w:top w:val="nil"/>
              <w:left w:val="nil"/>
              <w:bottom w:val="single" w:sz="4" w:space="0" w:color="auto"/>
              <w:right w:val="nil"/>
            </w:tcBorders>
            <w:shd w:val="clear" w:color="000000" w:fill="FFFFFF"/>
            <w:noWrap/>
            <w:vAlign w:val="center"/>
          </w:tcPr>
          <w:p w14:paraId="6A38F9D5"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Factor1</w:t>
            </w:r>
          </w:p>
        </w:tc>
        <w:tc>
          <w:tcPr>
            <w:tcW w:w="850" w:type="dxa"/>
            <w:tcBorders>
              <w:top w:val="nil"/>
              <w:left w:val="nil"/>
              <w:bottom w:val="single" w:sz="4" w:space="0" w:color="auto"/>
              <w:right w:val="nil"/>
            </w:tcBorders>
            <w:shd w:val="clear" w:color="000000" w:fill="FFFFFF"/>
            <w:noWrap/>
            <w:vAlign w:val="center"/>
          </w:tcPr>
          <w:p w14:paraId="26D5556B"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Factor2</w:t>
            </w:r>
          </w:p>
        </w:tc>
        <w:tc>
          <w:tcPr>
            <w:tcW w:w="1056" w:type="dxa"/>
            <w:tcBorders>
              <w:top w:val="nil"/>
              <w:left w:val="nil"/>
              <w:bottom w:val="single" w:sz="4" w:space="0" w:color="auto"/>
              <w:right w:val="nil"/>
            </w:tcBorders>
            <w:shd w:val="clear" w:color="000000" w:fill="FFFFFF"/>
            <w:noWrap/>
            <w:vAlign w:val="center"/>
          </w:tcPr>
          <w:p w14:paraId="613AB912"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Uniqueness </w:t>
            </w:r>
          </w:p>
        </w:tc>
        <w:tc>
          <w:tcPr>
            <w:tcW w:w="993" w:type="dxa"/>
            <w:tcBorders>
              <w:top w:val="nil"/>
              <w:left w:val="nil"/>
              <w:bottom w:val="single" w:sz="4" w:space="0" w:color="auto"/>
              <w:right w:val="nil"/>
            </w:tcBorders>
            <w:shd w:val="clear" w:color="000000" w:fill="FFFFFF"/>
            <w:noWrap/>
            <w:vAlign w:val="center"/>
          </w:tcPr>
          <w:p w14:paraId="24DAC128"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Factor1</w:t>
            </w:r>
          </w:p>
        </w:tc>
        <w:tc>
          <w:tcPr>
            <w:tcW w:w="850" w:type="dxa"/>
            <w:tcBorders>
              <w:top w:val="nil"/>
              <w:left w:val="nil"/>
              <w:bottom w:val="single" w:sz="4" w:space="0" w:color="auto"/>
              <w:right w:val="nil"/>
            </w:tcBorders>
            <w:shd w:val="clear" w:color="000000" w:fill="FFFFFF"/>
            <w:noWrap/>
            <w:vAlign w:val="center"/>
          </w:tcPr>
          <w:p w14:paraId="7730D84C"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Factor2</w:t>
            </w:r>
          </w:p>
        </w:tc>
        <w:tc>
          <w:tcPr>
            <w:tcW w:w="1056" w:type="dxa"/>
            <w:tcBorders>
              <w:top w:val="nil"/>
              <w:left w:val="nil"/>
              <w:bottom w:val="single" w:sz="4" w:space="0" w:color="auto"/>
              <w:right w:val="nil"/>
            </w:tcBorders>
            <w:shd w:val="clear" w:color="000000" w:fill="FFFFFF"/>
            <w:noWrap/>
            <w:vAlign w:val="center"/>
          </w:tcPr>
          <w:p w14:paraId="27E6C15D" w14:textId="77777777" w:rsidR="00ED3201" w:rsidRPr="005A673B" w:rsidRDefault="00ED3201" w:rsidP="00FE53B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Uniqueness </w:t>
            </w:r>
          </w:p>
        </w:tc>
      </w:tr>
      <w:tr w:rsidR="005A673B" w:rsidRPr="005A673B" w14:paraId="1AF5EE7B" w14:textId="77777777" w:rsidTr="00FE53B7">
        <w:trPr>
          <w:trHeight w:val="555"/>
        </w:trPr>
        <w:tc>
          <w:tcPr>
            <w:tcW w:w="561" w:type="dxa"/>
            <w:tcBorders>
              <w:top w:val="nil"/>
              <w:left w:val="nil"/>
              <w:bottom w:val="nil"/>
              <w:right w:val="nil"/>
            </w:tcBorders>
            <w:shd w:val="clear" w:color="000000" w:fill="FFFFFF"/>
            <w:hideMark/>
          </w:tcPr>
          <w:p w14:paraId="1B7D6F8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w:t>
            </w:r>
          </w:p>
        </w:tc>
        <w:tc>
          <w:tcPr>
            <w:tcW w:w="2211" w:type="dxa"/>
            <w:tcBorders>
              <w:top w:val="nil"/>
              <w:left w:val="nil"/>
              <w:bottom w:val="nil"/>
              <w:right w:val="nil"/>
            </w:tcBorders>
            <w:shd w:val="clear" w:color="000000" w:fill="FFFFFF"/>
            <w:vAlign w:val="bottom"/>
            <w:hideMark/>
          </w:tcPr>
          <w:p w14:paraId="362C42D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Ongoing investigations no longer necessary</w:t>
            </w:r>
          </w:p>
        </w:tc>
        <w:tc>
          <w:tcPr>
            <w:tcW w:w="826" w:type="dxa"/>
            <w:tcBorders>
              <w:top w:val="nil"/>
              <w:left w:val="nil"/>
              <w:bottom w:val="nil"/>
              <w:right w:val="nil"/>
            </w:tcBorders>
            <w:shd w:val="clear" w:color="000000" w:fill="FFFFFF"/>
            <w:noWrap/>
            <w:vAlign w:val="center"/>
          </w:tcPr>
          <w:p w14:paraId="5B0E1AA9"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0.33 </w:t>
            </w:r>
          </w:p>
        </w:tc>
        <w:tc>
          <w:tcPr>
            <w:tcW w:w="889" w:type="dxa"/>
            <w:tcBorders>
              <w:top w:val="nil"/>
              <w:left w:val="nil"/>
              <w:bottom w:val="nil"/>
              <w:right w:val="nil"/>
            </w:tcBorders>
            <w:shd w:val="clear" w:color="000000" w:fill="FFFFFF"/>
            <w:noWrap/>
            <w:vAlign w:val="center"/>
          </w:tcPr>
          <w:p w14:paraId="4721A155"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0.31 </w:t>
            </w:r>
          </w:p>
        </w:tc>
        <w:tc>
          <w:tcPr>
            <w:tcW w:w="1056" w:type="dxa"/>
            <w:tcBorders>
              <w:top w:val="nil"/>
              <w:left w:val="nil"/>
              <w:bottom w:val="nil"/>
              <w:right w:val="nil"/>
            </w:tcBorders>
            <w:shd w:val="clear" w:color="000000" w:fill="FFFFFF"/>
            <w:noWrap/>
            <w:vAlign w:val="center"/>
          </w:tcPr>
          <w:p w14:paraId="70370ED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0.81 </w:t>
            </w:r>
          </w:p>
        </w:tc>
        <w:tc>
          <w:tcPr>
            <w:tcW w:w="851" w:type="dxa"/>
            <w:tcBorders>
              <w:top w:val="nil"/>
              <w:left w:val="nil"/>
              <w:bottom w:val="nil"/>
              <w:right w:val="nil"/>
            </w:tcBorders>
            <w:shd w:val="clear" w:color="000000" w:fill="FFFFFF"/>
            <w:noWrap/>
            <w:vAlign w:val="center"/>
          </w:tcPr>
          <w:p w14:paraId="0B4173ED"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0.32</w:t>
            </w:r>
          </w:p>
        </w:tc>
        <w:tc>
          <w:tcPr>
            <w:tcW w:w="850" w:type="dxa"/>
            <w:tcBorders>
              <w:top w:val="nil"/>
              <w:left w:val="nil"/>
              <w:bottom w:val="nil"/>
              <w:right w:val="nil"/>
            </w:tcBorders>
            <w:shd w:val="clear" w:color="000000" w:fill="FFFFFF"/>
            <w:noWrap/>
            <w:vAlign w:val="center"/>
          </w:tcPr>
          <w:p w14:paraId="6908FD86"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0.32</w:t>
            </w:r>
          </w:p>
        </w:tc>
        <w:tc>
          <w:tcPr>
            <w:tcW w:w="1056" w:type="dxa"/>
            <w:tcBorders>
              <w:top w:val="nil"/>
              <w:left w:val="nil"/>
              <w:bottom w:val="nil"/>
              <w:right w:val="nil"/>
            </w:tcBorders>
            <w:shd w:val="clear" w:color="000000" w:fill="FFFFFF"/>
            <w:noWrap/>
            <w:vAlign w:val="center"/>
          </w:tcPr>
          <w:p w14:paraId="18F2E0E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0.79</w:t>
            </w:r>
          </w:p>
        </w:tc>
        <w:tc>
          <w:tcPr>
            <w:tcW w:w="993" w:type="dxa"/>
            <w:tcBorders>
              <w:top w:val="nil"/>
              <w:left w:val="nil"/>
              <w:bottom w:val="nil"/>
              <w:right w:val="nil"/>
            </w:tcBorders>
            <w:shd w:val="clear" w:color="000000" w:fill="FFFFFF"/>
            <w:noWrap/>
            <w:vAlign w:val="center"/>
          </w:tcPr>
          <w:p w14:paraId="38AA2AD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0.42</w:t>
            </w:r>
          </w:p>
        </w:tc>
        <w:tc>
          <w:tcPr>
            <w:tcW w:w="850" w:type="dxa"/>
            <w:tcBorders>
              <w:top w:val="nil"/>
              <w:left w:val="nil"/>
              <w:bottom w:val="nil"/>
              <w:right w:val="nil"/>
            </w:tcBorders>
            <w:shd w:val="clear" w:color="000000" w:fill="FFFFFF"/>
            <w:noWrap/>
            <w:vAlign w:val="center"/>
          </w:tcPr>
          <w:p w14:paraId="7339A9A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0.02</w:t>
            </w:r>
          </w:p>
        </w:tc>
        <w:tc>
          <w:tcPr>
            <w:tcW w:w="1056" w:type="dxa"/>
            <w:tcBorders>
              <w:top w:val="nil"/>
              <w:left w:val="nil"/>
              <w:bottom w:val="nil"/>
              <w:right w:val="nil"/>
            </w:tcBorders>
            <w:shd w:val="clear" w:color="000000" w:fill="FFFFFF"/>
            <w:noWrap/>
            <w:vAlign w:val="center"/>
          </w:tcPr>
          <w:p w14:paraId="062D828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0.59</w:t>
            </w:r>
          </w:p>
        </w:tc>
      </w:tr>
      <w:tr w:rsidR="005A673B" w:rsidRPr="005A673B" w14:paraId="1F68B835" w14:textId="77777777" w:rsidTr="00FE53B7">
        <w:trPr>
          <w:trHeight w:val="555"/>
        </w:trPr>
        <w:tc>
          <w:tcPr>
            <w:tcW w:w="561" w:type="dxa"/>
            <w:tcBorders>
              <w:top w:val="nil"/>
              <w:left w:val="nil"/>
              <w:bottom w:val="nil"/>
              <w:right w:val="nil"/>
            </w:tcBorders>
            <w:shd w:val="clear" w:color="000000" w:fill="FFFFFF"/>
            <w:hideMark/>
          </w:tcPr>
          <w:p w14:paraId="67CAB24F"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Q2</w:t>
            </w:r>
          </w:p>
        </w:tc>
        <w:tc>
          <w:tcPr>
            <w:tcW w:w="2211" w:type="dxa"/>
            <w:tcBorders>
              <w:top w:val="nil"/>
              <w:left w:val="nil"/>
              <w:bottom w:val="nil"/>
              <w:right w:val="nil"/>
            </w:tcBorders>
            <w:shd w:val="clear" w:color="000000" w:fill="FFFFFF"/>
            <w:vAlign w:val="bottom"/>
            <w:hideMark/>
          </w:tcPr>
          <w:p w14:paraId="6627616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Knowing the cause / explanation for the condition </w:t>
            </w:r>
          </w:p>
        </w:tc>
        <w:tc>
          <w:tcPr>
            <w:tcW w:w="826" w:type="dxa"/>
            <w:tcBorders>
              <w:top w:val="nil"/>
              <w:left w:val="nil"/>
              <w:bottom w:val="nil"/>
              <w:right w:val="nil"/>
            </w:tcBorders>
            <w:shd w:val="clear" w:color="000000" w:fill="FFFFFF"/>
            <w:noWrap/>
            <w:vAlign w:val="center"/>
          </w:tcPr>
          <w:p w14:paraId="0FD1A5E9"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0.80 </w:t>
            </w:r>
          </w:p>
        </w:tc>
        <w:tc>
          <w:tcPr>
            <w:tcW w:w="889" w:type="dxa"/>
            <w:tcBorders>
              <w:top w:val="nil"/>
              <w:left w:val="nil"/>
              <w:bottom w:val="nil"/>
              <w:right w:val="nil"/>
            </w:tcBorders>
            <w:shd w:val="clear" w:color="000000" w:fill="FFFFFF"/>
            <w:noWrap/>
            <w:vAlign w:val="center"/>
          </w:tcPr>
          <w:p w14:paraId="78D6932A"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0.12 </w:t>
            </w:r>
          </w:p>
        </w:tc>
        <w:tc>
          <w:tcPr>
            <w:tcW w:w="1056" w:type="dxa"/>
            <w:tcBorders>
              <w:top w:val="nil"/>
              <w:left w:val="nil"/>
              <w:bottom w:val="nil"/>
              <w:right w:val="nil"/>
            </w:tcBorders>
            <w:shd w:val="clear" w:color="000000" w:fill="FFFFFF"/>
            <w:noWrap/>
            <w:vAlign w:val="center"/>
          </w:tcPr>
          <w:p w14:paraId="5AD8A2F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0.37 </w:t>
            </w:r>
          </w:p>
        </w:tc>
        <w:tc>
          <w:tcPr>
            <w:tcW w:w="851" w:type="dxa"/>
            <w:tcBorders>
              <w:top w:val="nil"/>
              <w:left w:val="nil"/>
              <w:bottom w:val="nil"/>
              <w:right w:val="nil"/>
            </w:tcBorders>
            <w:shd w:val="clear" w:color="000000" w:fill="FFFFFF"/>
            <w:noWrap/>
            <w:vAlign w:val="center"/>
          </w:tcPr>
          <w:p w14:paraId="43F0254F"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0.82</w:t>
            </w:r>
          </w:p>
        </w:tc>
        <w:tc>
          <w:tcPr>
            <w:tcW w:w="850" w:type="dxa"/>
            <w:tcBorders>
              <w:top w:val="nil"/>
              <w:left w:val="nil"/>
              <w:bottom w:val="nil"/>
              <w:right w:val="nil"/>
            </w:tcBorders>
            <w:shd w:val="clear" w:color="000000" w:fill="FFFFFF"/>
            <w:noWrap/>
            <w:vAlign w:val="center"/>
          </w:tcPr>
          <w:p w14:paraId="6ED42A2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w:t>
            </w:r>
          </w:p>
        </w:tc>
        <w:tc>
          <w:tcPr>
            <w:tcW w:w="1056" w:type="dxa"/>
            <w:tcBorders>
              <w:top w:val="nil"/>
              <w:left w:val="nil"/>
              <w:bottom w:val="nil"/>
              <w:right w:val="nil"/>
            </w:tcBorders>
            <w:shd w:val="clear" w:color="000000" w:fill="FFFFFF"/>
            <w:noWrap/>
            <w:vAlign w:val="center"/>
          </w:tcPr>
          <w:p w14:paraId="5C620DE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0.23</w:t>
            </w:r>
          </w:p>
        </w:tc>
        <w:tc>
          <w:tcPr>
            <w:tcW w:w="993" w:type="dxa"/>
            <w:tcBorders>
              <w:top w:val="nil"/>
              <w:left w:val="nil"/>
              <w:bottom w:val="nil"/>
              <w:right w:val="nil"/>
            </w:tcBorders>
            <w:shd w:val="clear" w:color="000000" w:fill="FFFFFF"/>
            <w:noWrap/>
            <w:vAlign w:val="center"/>
          </w:tcPr>
          <w:p w14:paraId="38BD55BA"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0.85</w:t>
            </w:r>
          </w:p>
        </w:tc>
        <w:tc>
          <w:tcPr>
            <w:tcW w:w="850" w:type="dxa"/>
            <w:tcBorders>
              <w:top w:val="nil"/>
              <w:left w:val="nil"/>
              <w:bottom w:val="nil"/>
              <w:right w:val="nil"/>
            </w:tcBorders>
            <w:shd w:val="clear" w:color="000000" w:fill="FFFFFF"/>
            <w:noWrap/>
            <w:vAlign w:val="center"/>
          </w:tcPr>
          <w:p w14:paraId="528E9A7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0.25</w:t>
            </w:r>
          </w:p>
        </w:tc>
        <w:tc>
          <w:tcPr>
            <w:tcW w:w="1056" w:type="dxa"/>
            <w:tcBorders>
              <w:top w:val="nil"/>
              <w:left w:val="nil"/>
              <w:bottom w:val="nil"/>
              <w:right w:val="nil"/>
            </w:tcBorders>
            <w:shd w:val="clear" w:color="000000" w:fill="FFFFFF"/>
            <w:noWrap/>
            <w:vAlign w:val="center"/>
          </w:tcPr>
          <w:p w14:paraId="43C95FB0"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0.08</w:t>
            </w:r>
          </w:p>
        </w:tc>
      </w:tr>
      <w:tr w:rsidR="005A673B" w:rsidRPr="005A673B" w14:paraId="59DE8B4A" w14:textId="77777777" w:rsidTr="00FE53B7">
        <w:trPr>
          <w:trHeight w:val="278"/>
        </w:trPr>
        <w:tc>
          <w:tcPr>
            <w:tcW w:w="561" w:type="dxa"/>
            <w:tcBorders>
              <w:top w:val="nil"/>
              <w:left w:val="nil"/>
              <w:bottom w:val="nil"/>
              <w:right w:val="nil"/>
            </w:tcBorders>
            <w:shd w:val="clear" w:color="000000" w:fill="FFFFFF"/>
            <w:hideMark/>
          </w:tcPr>
          <w:p w14:paraId="0F6F97DB"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Q3</w:t>
            </w:r>
          </w:p>
        </w:tc>
        <w:tc>
          <w:tcPr>
            <w:tcW w:w="2211" w:type="dxa"/>
            <w:tcBorders>
              <w:top w:val="nil"/>
              <w:left w:val="nil"/>
              <w:bottom w:val="nil"/>
              <w:right w:val="nil"/>
            </w:tcBorders>
            <w:shd w:val="clear" w:color="000000" w:fill="FFFFFF"/>
            <w:vAlign w:val="bottom"/>
            <w:hideMark/>
          </w:tcPr>
          <w:p w14:paraId="472174CA"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my own family planning </w:t>
            </w:r>
          </w:p>
        </w:tc>
        <w:tc>
          <w:tcPr>
            <w:tcW w:w="826" w:type="dxa"/>
            <w:tcBorders>
              <w:top w:val="nil"/>
              <w:left w:val="nil"/>
              <w:bottom w:val="nil"/>
              <w:right w:val="nil"/>
            </w:tcBorders>
            <w:shd w:val="clear" w:color="000000" w:fill="FFFFFF"/>
            <w:noWrap/>
            <w:vAlign w:val="center"/>
          </w:tcPr>
          <w:p w14:paraId="698A471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0.44 </w:t>
            </w:r>
          </w:p>
        </w:tc>
        <w:tc>
          <w:tcPr>
            <w:tcW w:w="889" w:type="dxa"/>
            <w:tcBorders>
              <w:top w:val="nil"/>
              <w:left w:val="nil"/>
              <w:bottom w:val="nil"/>
              <w:right w:val="nil"/>
            </w:tcBorders>
            <w:shd w:val="clear" w:color="000000" w:fill="FFFFFF"/>
            <w:noWrap/>
            <w:vAlign w:val="center"/>
          </w:tcPr>
          <w:p w14:paraId="78D72CA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0.26 </w:t>
            </w:r>
          </w:p>
        </w:tc>
        <w:tc>
          <w:tcPr>
            <w:tcW w:w="1056" w:type="dxa"/>
            <w:tcBorders>
              <w:top w:val="nil"/>
              <w:left w:val="nil"/>
              <w:bottom w:val="nil"/>
              <w:right w:val="nil"/>
            </w:tcBorders>
            <w:shd w:val="clear" w:color="000000" w:fill="FFFFFF"/>
            <w:noWrap/>
            <w:vAlign w:val="center"/>
          </w:tcPr>
          <w:p w14:paraId="71D8EBF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0.73 </w:t>
            </w:r>
          </w:p>
        </w:tc>
        <w:tc>
          <w:tcPr>
            <w:tcW w:w="851" w:type="dxa"/>
            <w:tcBorders>
              <w:top w:val="nil"/>
              <w:left w:val="nil"/>
              <w:bottom w:val="nil"/>
              <w:right w:val="nil"/>
            </w:tcBorders>
            <w:shd w:val="clear" w:color="000000" w:fill="FFFFFF"/>
            <w:noWrap/>
            <w:vAlign w:val="center"/>
          </w:tcPr>
          <w:p w14:paraId="29E05E55"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0.63</w:t>
            </w:r>
          </w:p>
        </w:tc>
        <w:tc>
          <w:tcPr>
            <w:tcW w:w="850" w:type="dxa"/>
            <w:tcBorders>
              <w:top w:val="nil"/>
              <w:left w:val="nil"/>
              <w:bottom w:val="nil"/>
              <w:right w:val="nil"/>
            </w:tcBorders>
            <w:shd w:val="clear" w:color="000000" w:fill="FFFFFF"/>
            <w:noWrap/>
            <w:vAlign w:val="center"/>
          </w:tcPr>
          <w:p w14:paraId="1F8FBE5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0.02</w:t>
            </w:r>
          </w:p>
        </w:tc>
        <w:tc>
          <w:tcPr>
            <w:tcW w:w="1056" w:type="dxa"/>
            <w:tcBorders>
              <w:top w:val="nil"/>
              <w:left w:val="nil"/>
              <w:bottom w:val="nil"/>
              <w:right w:val="nil"/>
            </w:tcBorders>
            <w:shd w:val="clear" w:color="000000" w:fill="FFFFFF"/>
            <w:noWrap/>
            <w:vAlign w:val="center"/>
          </w:tcPr>
          <w:p w14:paraId="6886EDAB"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0.6</w:t>
            </w:r>
          </w:p>
        </w:tc>
        <w:tc>
          <w:tcPr>
            <w:tcW w:w="993" w:type="dxa"/>
            <w:tcBorders>
              <w:top w:val="nil"/>
              <w:left w:val="nil"/>
              <w:bottom w:val="nil"/>
              <w:right w:val="nil"/>
            </w:tcBorders>
            <w:shd w:val="clear" w:color="000000" w:fill="FFFFFF"/>
            <w:noWrap/>
            <w:vAlign w:val="center"/>
          </w:tcPr>
          <w:p w14:paraId="1B58AAF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0.16</w:t>
            </w:r>
          </w:p>
        </w:tc>
        <w:tc>
          <w:tcPr>
            <w:tcW w:w="850" w:type="dxa"/>
            <w:tcBorders>
              <w:top w:val="nil"/>
              <w:left w:val="nil"/>
              <w:bottom w:val="nil"/>
              <w:right w:val="nil"/>
            </w:tcBorders>
            <w:shd w:val="clear" w:color="000000" w:fill="FFFFFF"/>
            <w:noWrap/>
            <w:vAlign w:val="center"/>
          </w:tcPr>
          <w:p w14:paraId="33A28FA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0.04</w:t>
            </w:r>
          </w:p>
        </w:tc>
        <w:tc>
          <w:tcPr>
            <w:tcW w:w="1056" w:type="dxa"/>
            <w:tcBorders>
              <w:top w:val="nil"/>
              <w:left w:val="nil"/>
              <w:bottom w:val="nil"/>
              <w:right w:val="nil"/>
            </w:tcBorders>
            <w:shd w:val="clear" w:color="000000" w:fill="FFFFFF"/>
            <w:noWrap/>
            <w:vAlign w:val="center"/>
          </w:tcPr>
          <w:p w14:paraId="7E6DEB0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0.48</w:t>
            </w:r>
          </w:p>
        </w:tc>
      </w:tr>
      <w:tr w:rsidR="005A673B" w:rsidRPr="005A673B" w14:paraId="1FD511F8" w14:textId="77777777" w:rsidTr="00FE53B7">
        <w:trPr>
          <w:trHeight w:val="555"/>
        </w:trPr>
        <w:tc>
          <w:tcPr>
            <w:tcW w:w="561" w:type="dxa"/>
            <w:tcBorders>
              <w:top w:val="nil"/>
              <w:left w:val="nil"/>
              <w:bottom w:val="nil"/>
              <w:right w:val="nil"/>
            </w:tcBorders>
            <w:shd w:val="clear" w:color="000000" w:fill="FFFFFF"/>
            <w:hideMark/>
          </w:tcPr>
          <w:p w14:paraId="4992799D"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Q4</w:t>
            </w:r>
          </w:p>
        </w:tc>
        <w:tc>
          <w:tcPr>
            <w:tcW w:w="2211" w:type="dxa"/>
            <w:tcBorders>
              <w:top w:val="nil"/>
              <w:left w:val="nil"/>
              <w:bottom w:val="nil"/>
              <w:right w:val="nil"/>
            </w:tcBorders>
            <w:shd w:val="clear" w:color="000000" w:fill="FFFFFF"/>
            <w:vAlign w:val="bottom"/>
            <w:hideMark/>
          </w:tcPr>
          <w:p w14:paraId="13504CD0"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other members of my family </w:t>
            </w:r>
          </w:p>
        </w:tc>
        <w:tc>
          <w:tcPr>
            <w:tcW w:w="826" w:type="dxa"/>
            <w:tcBorders>
              <w:top w:val="nil"/>
              <w:left w:val="nil"/>
              <w:bottom w:val="nil"/>
              <w:right w:val="nil"/>
            </w:tcBorders>
            <w:shd w:val="clear" w:color="000000" w:fill="FFFFFF"/>
            <w:noWrap/>
            <w:vAlign w:val="center"/>
          </w:tcPr>
          <w:p w14:paraId="0A9F73B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0.64 </w:t>
            </w:r>
          </w:p>
        </w:tc>
        <w:tc>
          <w:tcPr>
            <w:tcW w:w="889" w:type="dxa"/>
            <w:tcBorders>
              <w:top w:val="nil"/>
              <w:left w:val="nil"/>
              <w:bottom w:val="nil"/>
              <w:right w:val="nil"/>
            </w:tcBorders>
            <w:shd w:val="clear" w:color="000000" w:fill="FFFFFF"/>
            <w:noWrap/>
            <w:vAlign w:val="center"/>
          </w:tcPr>
          <w:p w14:paraId="22264CFB"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0.27 </w:t>
            </w:r>
          </w:p>
        </w:tc>
        <w:tc>
          <w:tcPr>
            <w:tcW w:w="1056" w:type="dxa"/>
            <w:tcBorders>
              <w:top w:val="nil"/>
              <w:left w:val="nil"/>
              <w:bottom w:val="nil"/>
              <w:right w:val="nil"/>
            </w:tcBorders>
            <w:shd w:val="clear" w:color="000000" w:fill="FFFFFF"/>
            <w:noWrap/>
            <w:vAlign w:val="center"/>
          </w:tcPr>
          <w:p w14:paraId="3264007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0.52 </w:t>
            </w:r>
          </w:p>
        </w:tc>
        <w:tc>
          <w:tcPr>
            <w:tcW w:w="851" w:type="dxa"/>
            <w:tcBorders>
              <w:top w:val="nil"/>
              <w:left w:val="nil"/>
              <w:bottom w:val="nil"/>
              <w:right w:val="nil"/>
            </w:tcBorders>
            <w:shd w:val="clear" w:color="000000" w:fill="FFFFFF"/>
            <w:noWrap/>
            <w:vAlign w:val="center"/>
          </w:tcPr>
          <w:p w14:paraId="4171BEED"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0.74</w:t>
            </w:r>
          </w:p>
        </w:tc>
        <w:tc>
          <w:tcPr>
            <w:tcW w:w="850" w:type="dxa"/>
            <w:tcBorders>
              <w:top w:val="nil"/>
              <w:left w:val="nil"/>
              <w:bottom w:val="nil"/>
              <w:right w:val="nil"/>
            </w:tcBorders>
            <w:shd w:val="clear" w:color="000000" w:fill="FFFFFF"/>
            <w:noWrap/>
            <w:vAlign w:val="center"/>
          </w:tcPr>
          <w:p w14:paraId="43B655B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0.25</w:t>
            </w:r>
          </w:p>
        </w:tc>
        <w:tc>
          <w:tcPr>
            <w:tcW w:w="1056" w:type="dxa"/>
            <w:tcBorders>
              <w:top w:val="nil"/>
              <w:left w:val="nil"/>
              <w:bottom w:val="nil"/>
              <w:right w:val="nil"/>
            </w:tcBorders>
            <w:shd w:val="clear" w:color="000000" w:fill="FFFFFF"/>
            <w:noWrap/>
            <w:vAlign w:val="center"/>
          </w:tcPr>
          <w:p w14:paraId="4502986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0.39</w:t>
            </w:r>
          </w:p>
        </w:tc>
        <w:tc>
          <w:tcPr>
            <w:tcW w:w="993" w:type="dxa"/>
            <w:tcBorders>
              <w:top w:val="nil"/>
              <w:left w:val="nil"/>
              <w:bottom w:val="nil"/>
              <w:right w:val="nil"/>
            </w:tcBorders>
            <w:shd w:val="clear" w:color="000000" w:fill="FFFFFF"/>
            <w:noWrap/>
            <w:vAlign w:val="center"/>
          </w:tcPr>
          <w:p w14:paraId="0F9E9D1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0.65</w:t>
            </w:r>
          </w:p>
        </w:tc>
        <w:tc>
          <w:tcPr>
            <w:tcW w:w="850" w:type="dxa"/>
            <w:tcBorders>
              <w:top w:val="nil"/>
              <w:left w:val="nil"/>
              <w:bottom w:val="nil"/>
              <w:right w:val="nil"/>
            </w:tcBorders>
            <w:shd w:val="clear" w:color="000000" w:fill="FFFFFF"/>
            <w:noWrap/>
            <w:vAlign w:val="center"/>
          </w:tcPr>
          <w:p w14:paraId="52FD28C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0.37</w:t>
            </w:r>
          </w:p>
        </w:tc>
        <w:tc>
          <w:tcPr>
            <w:tcW w:w="1056" w:type="dxa"/>
            <w:tcBorders>
              <w:top w:val="nil"/>
              <w:left w:val="nil"/>
              <w:bottom w:val="nil"/>
              <w:right w:val="nil"/>
            </w:tcBorders>
            <w:shd w:val="clear" w:color="000000" w:fill="FFFFFF"/>
            <w:noWrap/>
            <w:vAlign w:val="center"/>
          </w:tcPr>
          <w:p w14:paraId="55119D86"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0.24</w:t>
            </w:r>
          </w:p>
        </w:tc>
      </w:tr>
      <w:tr w:rsidR="005A673B" w:rsidRPr="005A673B" w14:paraId="34327F2B" w14:textId="77777777" w:rsidTr="00FE53B7">
        <w:trPr>
          <w:trHeight w:val="555"/>
        </w:trPr>
        <w:tc>
          <w:tcPr>
            <w:tcW w:w="561" w:type="dxa"/>
            <w:tcBorders>
              <w:top w:val="nil"/>
              <w:left w:val="nil"/>
              <w:bottom w:val="nil"/>
              <w:right w:val="nil"/>
            </w:tcBorders>
            <w:shd w:val="clear" w:color="000000" w:fill="FFFFFF"/>
            <w:hideMark/>
          </w:tcPr>
          <w:p w14:paraId="4C1F2D56"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Q5</w:t>
            </w:r>
          </w:p>
        </w:tc>
        <w:tc>
          <w:tcPr>
            <w:tcW w:w="2211" w:type="dxa"/>
            <w:tcBorders>
              <w:top w:val="nil"/>
              <w:left w:val="nil"/>
              <w:bottom w:val="nil"/>
              <w:right w:val="nil"/>
            </w:tcBorders>
            <w:shd w:val="clear" w:color="000000" w:fill="FFFFFF"/>
            <w:vAlign w:val="bottom"/>
            <w:hideMark/>
          </w:tcPr>
          <w:p w14:paraId="631B18B4"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treatment / management of the condition </w:t>
            </w:r>
          </w:p>
        </w:tc>
        <w:tc>
          <w:tcPr>
            <w:tcW w:w="826" w:type="dxa"/>
            <w:tcBorders>
              <w:top w:val="nil"/>
              <w:left w:val="nil"/>
              <w:bottom w:val="nil"/>
              <w:right w:val="nil"/>
            </w:tcBorders>
            <w:shd w:val="clear" w:color="000000" w:fill="FFFFFF"/>
            <w:noWrap/>
            <w:vAlign w:val="center"/>
          </w:tcPr>
          <w:p w14:paraId="218F90C7"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0.78 </w:t>
            </w:r>
          </w:p>
        </w:tc>
        <w:tc>
          <w:tcPr>
            <w:tcW w:w="889" w:type="dxa"/>
            <w:tcBorders>
              <w:top w:val="nil"/>
              <w:left w:val="nil"/>
              <w:bottom w:val="nil"/>
              <w:right w:val="nil"/>
            </w:tcBorders>
            <w:shd w:val="clear" w:color="000000" w:fill="FFFFFF"/>
            <w:noWrap/>
            <w:vAlign w:val="center"/>
          </w:tcPr>
          <w:p w14:paraId="1BB1DE8A"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0.26 </w:t>
            </w:r>
          </w:p>
        </w:tc>
        <w:tc>
          <w:tcPr>
            <w:tcW w:w="1056" w:type="dxa"/>
            <w:tcBorders>
              <w:top w:val="nil"/>
              <w:left w:val="nil"/>
              <w:bottom w:val="nil"/>
              <w:right w:val="nil"/>
            </w:tcBorders>
            <w:shd w:val="clear" w:color="000000" w:fill="FFFFFF"/>
            <w:noWrap/>
            <w:vAlign w:val="center"/>
          </w:tcPr>
          <w:p w14:paraId="11B3091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0.33 </w:t>
            </w:r>
          </w:p>
        </w:tc>
        <w:tc>
          <w:tcPr>
            <w:tcW w:w="851" w:type="dxa"/>
            <w:tcBorders>
              <w:top w:val="nil"/>
              <w:left w:val="nil"/>
              <w:bottom w:val="nil"/>
              <w:right w:val="nil"/>
            </w:tcBorders>
            <w:shd w:val="clear" w:color="000000" w:fill="FFFFFF"/>
            <w:noWrap/>
            <w:vAlign w:val="center"/>
          </w:tcPr>
          <w:p w14:paraId="1C713AC2"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0.84</w:t>
            </w:r>
          </w:p>
        </w:tc>
        <w:tc>
          <w:tcPr>
            <w:tcW w:w="850" w:type="dxa"/>
            <w:tcBorders>
              <w:top w:val="nil"/>
              <w:left w:val="nil"/>
              <w:bottom w:val="nil"/>
              <w:right w:val="nil"/>
            </w:tcBorders>
            <w:shd w:val="clear" w:color="000000" w:fill="FFFFFF"/>
            <w:noWrap/>
            <w:vAlign w:val="center"/>
          </w:tcPr>
          <w:p w14:paraId="3EE7F82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0.26</w:t>
            </w:r>
          </w:p>
        </w:tc>
        <w:tc>
          <w:tcPr>
            <w:tcW w:w="1056" w:type="dxa"/>
            <w:tcBorders>
              <w:top w:val="nil"/>
              <w:left w:val="nil"/>
              <w:bottom w:val="nil"/>
              <w:right w:val="nil"/>
            </w:tcBorders>
            <w:shd w:val="clear" w:color="000000" w:fill="FFFFFF"/>
            <w:noWrap/>
            <w:vAlign w:val="center"/>
          </w:tcPr>
          <w:p w14:paraId="642885B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0.23</w:t>
            </w:r>
          </w:p>
        </w:tc>
        <w:tc>
          <w:tcPr>
            <w:tcW w:w="993" w:type="dxa"/>
            <w:tcBorders>
              <w:top w:val="nil"/>
              <w:left w:val="nil"/>
              <w:bottom w:val="nil"/>
              <w:right w:val="nil"/>
            </w:tcBorders>
            <w:shd w:val="clear" w:color="000000" w:fill="FFFFFF"/>
            <w:noWrap/>
            <w:vAlign w:val="center"/>
          </w:tcPr>
          <w:p w14:paraId="019E1C71"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0.91</w:t>
            </w:r>
          </w:p>
        </w:tc>
        <w:tc>
          <w:tcPr>
            <w:tcW w:w="850" w:type="dxa"/>
            <w:tcBorders>
              <w:top w:val="nil"/>
              <w:left w:val="nil"/>
              <w:bottom w:val="nil"/>
              <w:right w:val="nil"/>
            </w:tcBorders>
            <w:shd w:val="clear" w:color="000000" w:fill="FFFFFF"/>
            <w:noWrap/>
            <w:vAlign w:val="center"/>
          </w:tcPr>
          <w:p w14:paraId="29B5CA8F"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0.24</w:t>
            </w:r>
          </w:p>
        </w:tc>
        <w:tc>
          <w:tcPr>
            <w:tcW w:w="1056" w:type="dxa"/>
            <w:tcBorders>
              <w:top w:val="nil"/>
              <w:left w:val="nil"/>
              <w:bottom w:val="nil"/>
              <w:right w:val="nil"/>
            </w:tcBorders>
            <w:shd w:val="clear" w:color="000000" w:fill="FFFFFF"/>
            <w:noWrap/>
            <w:vAlign w:val="center"/>
          </w:tcPr>
          <w:p w14:paraId="3E288992"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0.06</w:t>
            </w:r>
          </w:p>
        </w:tc>
      </w:tr>
      <w:tr w:rsidR="005A673B" w:rsidRPr="005A673B" w14:paraId="5D1E7405" w14:textId="77777777" w:rsidTr="00FE53B7">
        <w:trPr>
          <w:trHeight w:val="555"/>
        </w:trPr>
        <w:tc>
          <w:tcPr>
            <w:tcW w:w="561" w:type="dxa"/>
            <w:tcBorders>
              <w:top w:val="nil"/>
              <w:left w:val="nil"/>
              <w:bottom w:val="nil"/>
              <w:right w:val="nil"/>
            </w:tcBorders>
            <w:shd w:val="clear" w:color="000000" w:fill="FFFFFF"/>
            <w:hideMark/>
          </w:tcPr>
          <w:p w14:paraId="10455D9B"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Q6</w:t>
            </w:r>
          </w:p>
        </w:tc>
        <w:tc>
          <w:tcPr>
            <w:tcW w:w="2211" w:type="dxa"/>
            <w:tcBorders>
              <w:top w:val="nil"/>
              <w:left w:val="nil"/>
              <w:bottom w:val="nil"/>
              <w:right w:val="nil"/>
            </w:tcBorders>
            <w:shd w:val="clear" w:color="000000" w:fill="FFFFFF"/>
            <w:vAlign w:val="bottom"/>
            <w:hideMark/>
          </w:tcPr>
          <w:p w14:paraId="5024B3A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Information regarding prognosis/ knowing what to expect in the future</w:t>
            </w:r>
          </w:p>
        </w:tc>
        <w:tc>
          <w:tcPr>
            <w:tcW w:w="826" w:type="dxa"/>
            <w:tcBorders>
              <w:top w:val="nil"/>
              <w:left w:val="nil"/>
              <w:bottom w:val="nil"/>
              <w:right w:val="nil"/>
            </w:tcBorders>
            <w:shd w:val="clear" w:color="000000" w:fill="FFFFFF"/>
            <w:noWrap/>
            <w:vAlign w:val="center"/>
          </w:tcPr>
          <w:p w14:paraId="2B0C5420"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0.78 </w:t>
            </w:r>
          </w:p>
        </w:tc>
        <w:tc>
          <w:tcPr>
            <w:tcW w:w="889" w:type="dxa"/>
            <w:tcBorders>
              <w:top w:val="nil"/>
              <w:left w:val="nil"/>
              <w:bottom w:val="nil"/>
              <w:right w:val="nil"/>
            </w:tcBorders>
            <w:shd w:val="clear" w:color="000000" w:fill="FFFFFF"/>
            <w:noWrap/>
            <w:vAlign w:val="center"/>
          </w:tcPr>
          <w:p w14:paraId="13041649"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0.28 </w:t>
            </w:r>
          </w:p>
        </w:tc>
        <w:tc>
          <w:tcPr>
            <w:tcW w:w="1056" w:type="dxa"/>
            <w:tcBorders>
              <w:top w:val="nil"/>
              <w:left w:val="nil"/>
              <w:bottom w:val="nil"/>
              <w:right w:val="nil"/>
            </w:tcBorders>
            <w:shd w:val="clear" w:color="000000" w:fill="FFFFFF"/>
            <w:noWrap/>
            <w:vAlign w:val="center"/>
          </w:tcPr>
          <w:p w14:paraId="1ED7AD0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0.31 </w:t>
            </w:r>
          </w:p>
        </w:tc>
        <w:tc>
          <w:tcPr>
            <w:tcW w:w="851" w:type="dxa"/>
            <w:tcBorders>
              <w:top w:val="nil"/>
              <w:left w:val="nil"/>
              <w:bottom w:val="nil"/>
              <w:right w:val="nil"/>
            </w:tcBorders>
            <w:shd w:val="clear" w:color="000000" w:fill="FFFFFF"/>
            <w:noWrap/>
            <w:vAlign w:val="center"/>
          </w:tcPr>
          <w:p w14:paraId="5315124C"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0.83</w:t>
            </w:r>
          </w:p>
        </w:tc>
        <w:tc>
          <w:tcPr>
            <w:tcW w:w="850" w:type="dxa"/>
            <w:tcBorders>
              <w:top w:val="nil"/>
              <w:left w:val="nil"/>
              <w:bottom w:val="nil"/>
              <w:right w:val="nil"/>
            </w:tcBorders>
            <w:shd w:val="clear" w:color="000000" w:fill="FFFFFF"/>
            <w:noWrap/>
            <w:vAlign w:val="center"/>
          </w:tcPr>
          <w:p w14:paraId="6A6BCF04"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0.24</w:t>
            </w:r>
          </w:p>
        </w:tc>
        <w:tc>
          <w:tcPr>
            <w:tcW w:w="1056" w:type="dxa"/>
            <w:tcBorders>
              <w:top w:val="nil"/>
              <w:left w:val="nil"/>
              <w:bottom w:val="nil"/>
              <w:right w:val="nil"/>
            </w:tcBorders>
            <w:shd w:val="clear" w:color="000000" w:fill="FFFFFF"/>
            <w:noWrap/>
            <w:vAlign w:val="center"/>
          </w:tcPr>
          <w:p w14:paraId="44F1AB6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0.26</w:t>
            </w:r>
          </w:p>
        </w:tc>
        <w:tc>
          <w:tcPr>
            <w:tcW w:w="993" w:type="dxa"/>
            <w:tcBorders>
              <w:top w:val="nil"/>
              <w:left w:val="nil"/>
              <w:bottom w:val="nil"/>
              <w:right w:val="nil"/>
            </w:tcBorders>
            <w:shd w:val="clear" w:color="000000" w:fill="FFFFFF"/>
            <w:noWrap/>
            <w:vAlign w:val="center"/>
          </w:tcPr>
          <w:p w14:paraId="0648D421"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0.91</w:t>
            </w:r>
          </w:p>
        </w:tc>
        <w:tc>
          <w:tcPr>
            <w:tcW w:w="850" w:type="dxa"/>
            <w:tcBorders>
              <w:top w:val="nil"/>
              <w:left w:val="nil"/>
              <w:bottom w:val="nil"/>
              <w:right w:val="nil"/>
            </w:tcBorders>
            <w:shd w:val="clear" w:color="000000" w:fill="FFFFFF"/>
            <w:noWrap/>
            <w:vAlign w:val="center"/>
          </w:tcPr>
          <w:p w14:paraId="32FE9D54"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w:t>
            </w:r>
          </w:p>
        </w:tc>
        <w:tc>
          <w:tcPr>
            <w:tcW w:w="1056" w:type="dxa"/>
            <w:tcBorders>
              <w:top w:val="nil"/>
              <w:left w:val="nil"/>
              <w:bottom w:val="nil"/>
              <w:right w:val="nil"/>
            </w:tcBorders>
            <w:shd w:val="clear" w:color="000000" w:fill="FFFFFF"/>
            <w:noWrap/>
            <w:vAlign w:val="center"/>
          </w:tcPr>
          <w:p w14:paraId="6CE660DA"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0.1</w:t>
            </w:r>
          </w:p>
        </w:tc>
      </w:tr>
      <w:tr w:rsidR="005A673B" w:rsidRPr="005A673B" w14:paraId="13A325E5" w14:textId="77777777" w:rsidTr="00FE53B7">
        <w:trPr>
          <w:trHeight w:val="555"/>
        </w:trPr>
        <w:tc>
          <w:tcPr>
            <w:tcW w:w="561" w:type="dxa"/>
            <w:tcBorders>
              <w:top w:val="nil"/>
              <w:left w:val="nil"/>
              <w:bottom w:val="nil"/>
              <w:right w:val="nil"/>
            </w:tcBorders>
            <w:shd w:val="clear" w:color="000000" w:fill="FFFFFF"/>
            <w:hideMark/>
          </w:tcPr>
          <w:p w14:paraId="7455C226"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Q7</w:t>
            </w:r>
          </w:p>
        </w:tc>
        <w:tc>
          <w:tcPr>
            <w:tcW w:w="2211" w:type="dxa"/>
            <w:tcBorders>
              <w:top w:val="nil"/>
              <w:left w:val="nil"/>
              <w:bottom w:val="nil"/>
              <w:right w:val="nil"/>
            </w:tcBorders>
            <w:shd w:val="clear" w:color="000000" w:fill="FFFFFF"/>
            <w:vAlign w:val="bottom"/>
            <w:hideMark/>
          </w:tcPr>
          <w:p w14:paraId="19061FF2"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Have had access to the most recent advances in medicine</w:t>
            </w:r>
          </w:p>
        </w:tc>
        <w:tc>
          <w:tcPr>
            <w:tcW w:w="826" w:type="dxa"/>
            <w:tcBorders>
              <w:top w:val="nil"/>
              <w:left w:val="nil"/>
              <w:bottom w:val="nil"/>
              <w:right w:val="nil"/>
            </w:tcBorders>
            <w:shd w:val="clear" w:color="000000" w:fill="FFFFFF"/>
            <w:noWrap/>
            <w:vAlign w:val="center"/>
          </w:tcPr>
          <w:p w14:paraId="1B044F5F"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0.33 </w:t>
            </w:r>
          </w:p>
        </w:tc>
        <w:tc>
          <w:tcPr>
            <w:tcW w:w="889" w:type="dxa"/>
            <w:tcBorders>
              <w:top w:val="nil"/>
              <w:left w:val="nil"/>
              <w:bottom w:val="nil"/>
              <w:right w:val="nil"/>
            </w:tcBorders>
            <w:shd w:val="clear" w:color="000000" w:fill="FFFFFF"/>
            <w:noWrap/>
            <w:vAlign w:val="center"/>
          </w:tcPr>
          <w:p w14:paraId="0F65BBCB"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0.58 </w:t>
            </w:r>
          </w:p>
        </w:tc>
        <w:tc>
          <w:tcPr>
            <w:tcW w:w="1056" w:type="dxa"/>
            <w:tcBorders>
              <w:top w:val="nil"/>
              <w:left w:val="nil"/>
              <w:bottom w:val="nil"/>
              <w:right w:val="nil"/>
            </w:tcBorders>
            <w:shd w:val="clear" w:color="000000" w:fill="FFFFFF"/>
            <w:noWrap/>
            <w:vAlign w:val="center"/>
          </w:tcPr>
          <w:p w14:paraId="4CE20AC6"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0.56 </w:t>
            </w:r>
          </w:p>
        </w:tc>
        <w:tc>
          <w:tcPr>
            <w:tcW w:w="851" w:type="dxa"/>
            <w:tcBorders>
              <w:top w:val="nil"/>
              <w:left w:val="nil"/>
              <w:bottom w:val="nil"/>
              <w:right w:val="nil"/>
            </w:tcBorders>
            <w:shd w:val="clear" w:color="000000" w:fill="FFFFFF"/>
            <w:noWrap/>
            <w:vAlign w:val="center"/>
          </w:tcPr>
          <w:p w14:paraId="16C43855"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0.34</w:t>
            </w:r>
          </w:p>
        </w:tc>
        <w:tc>
          <w:tcPr>
            <w:tcW w:w="850" w:type="dxa"/>
            <w:tcBorders>
              <w:top w:val="nil"/>
              <w:left w:val="nil"/>
              <w:bottom w:val="nil"/>
              <w:right w:val="nil"/>
            </w:tcBorders>
            <w:shd w:val="clear" w:color="000000" w:fill="FFFFFF"/>
            <w:noWrap/>
            <w:vAlign w:val="center"/>
          </w:tcPr>
          <w:p w14:paraId="00B1C5A9"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0.68</w:t>
            </w:r>
          </w:p>
        </w:tc>
        <w:tc>
          <w:tcPr>
            <w:tcW w:w="1056" w:type="dxa"/>
            <w:tcBorders>
              <w:top w:val="nil"/>
              <w:left w:val="nil"/>
              <w:bottom w:val="nil"/>
              <w:right w:val="nil"/>
            </w:tcBorders>
            <w:shd w:val="clear" w:color="000000" w:fill="FFFFFF"/>
            <w:noWrap/>
            <w:vAlign w:val="center"/>
          </w:tcPr>
          <w:p w14:paraId="3EF8A16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0.42</w:t>
            </w:r>
          </w:p>
        </w:tc>
        <w:tc>
          <w:tcPr>
            <w:tcW w:w="993" w:type="dxa"/>
            <w:tcBorders>
              <w:top w:val="nil"/>
              <w:left w:val="nil"/>
              <w:bottom w:val="nil"/>
              <w:right w:val="nil"/>
            </w:tcBorders>
            <w:shd w:val="clear" w:color="000000" w:fill="FFFFFF"/>
            <w:noWrap/>
            <w:vAlign w:val="center"/>
          </w:tcPr>
          <w:p w14:paraId="63542742"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0.37</w:t>
            </w:r>
          </w:p>
        </w:tc>
        <w:tc>
          <w:tcPr>
            <w:tcW w:w="850" w:type="dxa"/>
            <w:tcBorders>
              <w:top w:val="nil"/>
              <w:left w:val="nil"/>
              <w:bottom w:val="nil"/>
              <w:right w:val="nil"/>
            </w:tcBorders>
            <w:shd w:val="clear" w:color="000000" w:fill="FFFFFF"/>
            <w:noWrap/>
            <w:vAlign w:val="center"/>
          </w:tcPr>
          <w:p w14:paraId="2E73018B"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0.78</w:t>
            </w:r>
          </w:p>
        </w:tc>
        <w:tc>
          <w:tcPr>
            <w:tcW w:w="1056" w:type="dxa"/>
            <w:tcBorders>
              <w:top w:val="nil"/>
              <w:left w:val="nil"/>
              <w:bottom w:val="nil"/>
              <w:right w:val="nil"/>
            </w:tcBorders>
            <w:shd w:val="clear" w:color="000000" w:fill="FFFFFF"/>
            <w:noWrap/>
            <w:vAlign w:val="center"/>
          </w:tcPr>
          <w:p w14:paraId="0D0F00E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0.25</w:t>
            </w:r>
          </w:p>
        </w:tc>
      </w:tr>
      <w:tr w:rsidR="005A673B" w:rsidRPr="005A673B" w14:paraId="60BFF57E" w14:textId="77777777" w:rsidTr="00FE53B7">
        <w:trPr>
          <w:trHeight w:val="555"/>
        </w:trPr>
        <w:tc>
          <w:tcPr>
            <w:tcW w:w="561" w:type="dxa"/>
            <w:tcBorders>
              <w:top w:val="nil"/>
              <w:left w:val="nil"/>
              <w:bottom w:val="nil"/>
              <w:right w:val="nil"/>
            </w:tcBorders>
            <w:shd w:val="clear" w:color="000000" w:fill="FFFFFF"/>
            <w:hideMark/>
          </w:tcPr>
          <w:p w14:paraId="74F1729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Q8</w:t>
            </w:r>
          </w:p>
        </w:tc>
        <w:tc>
          <w:tcPr>
            <w:tcW w:w="2211" w:type="dxa"/>
            <w:tcBorders>
              <w:top w:val="nil"/>
              <w:left w:val="nil"/>
              <w:bottom w:val="nil"/>
              <w:right w:val="nil"/>
            </w:tcBorders>
            <w:shd w:val="clear" w:color="000000" w:fill="FFFFFF"/>
            <w:vAlign w:val="bottom"/>
            <w:hideMark/>
          </w:tcPr>
          <w:p w14:paraId="6DC6181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 have done everything I can to improve health </w:t>
            </w:r>
          </w:p>
        </w:tc>
        <w:tc>
          <w:tcPr>
            <w:tcW w:w="826" w:type="dxa"/>
            <w:tcBorders>
              <w:top w:val="nil"/>
              <w:left w:val="nil"/>
              <w:bottom w:val="nil"/>
              <w:right w:val="nil"/>
            </w:tcBorders>
            <w:shd w:val="clear" w:color="000000" w:fill="FFFFFF"/>
            <w:noWrap/>
            <w:vAlign w:val="center"/>
          </w:tcPr>
          <w:p w14:paraId="639739B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0.29 </w:t>
            </w:r>
          </w:p>
        </w:tc>
        <w:tc>
          <w:tcPr>
            <w:tcW w:w="889" w:type="dxa"/>
            <w:tcBorders>
              <w:top w:val="nil"/>
              <w:left w:val="nil"/>
              <w:bottom w:val="nil"/>
              <w:right w:val="nil"/>
            </w:tcBorders>
            <w:shd w:val="clear" w:color="000000" w:fill="FFFFFF"/>
            <w:noWrap/>
            <w:vAlign w:val="center"/>
          </w:tcPr>
          <w:p w14:paraId="3B8D2793"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 xml:space="preserve">0.59 </w:t>
            </w:r>
          </w:p>
        </w:tc>
        <w:tc>
          <w:tcPr>
            <w:tcW w:w="1056" w:type="dxa"/>
            <w:tcBorders>
              <w:top w:val="nil"/>
              <w:left w:val="nil"/>
              <w:bottom w:val="nil"/>
              <w:right w:val="nil"/>
            </w:tcBorders>
            <w:shd w:val="clear" w:color="000000" w:fill="FFFFFF"/>
            <w:noWrap/>
            <w:vAlign w:val="center"/>
          </w:tcPr>
          <w:p w14:paraId="3133F7F0"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0.56 </w:t>
            </w:r>
          </w:p>
        </w:tc>
        <w:tc>
          <w:tcPr>
            <w:tcW w:w="851" w:type="dxa"/>
            <w:tcBorders>
              <w:top w:val="nil"/>
              <w:left w:val="nil"/>
              <w:bottom w:val="nil"/>
              <w:right w:val="nil"/>
            </w:tcBorders>
            <w:shd w:val="clear" w:color="000000" w:fill="FFFFFF"/>
            <w:noWrap/>
            <w:vAlign w:val="center"/>
          </w:tcPr>
          <w:p w14:paraId="31BB7B3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0.26</w:t>
            </w:r>
          </w:p>
        </w:tc>
        <w:tc>
          <w:tcPr>
            <w:tcW w:w="850" w:type="dxa"/>
            <w:tcBorders>
              <w:top w:val="nil"/>
              <w:left w:val="nil"/>
              <w:bottom w:val="nil"/>
              <w:right w:val="nil"/>
            </w:tcBorders>
            <w:shd w:val="clear" w:color="000000" w:fill="FFFFFF"/>
            <w:noWrap/>
            <w:vAlign w:val="center"/>
          </w:tcPr>
          <w:p w14:paraId="0073D730"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0.65</w:t>
            </w:r>
          </w:p>
        </w:tc>
        <w:tc>
          <w:tcPr>
            <w:tcW w:w="1056" w:type="dxa"/>
            <w:tcBorders>
              <w:top w:val="nil"/>
              <w:left w:val="nil"/>
              <w:bottom w:val="nil"/>
              <w:right w:val="nil"/>
            </w:tcBorders>
            <w:shd w:val="clear" w:color="000000" w:fill="FFFFFF"/>
            <w:noWrap/>
            <w:vAlign w:val="center"/>
          </w:tcPr>
          <w:p w14:paraId="771301D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0.51</w:t>
            </w:r>
          </w:p>
        </w:tc>
        <w:tc>
          <w:tcPr>
            <w:tcW w:w="993" w:type="dxa"/>
            <w:tcBorders>
              <w:top w:val="nil"/>
              <w:left w:val="nil"/>
              <w:bottom w:val="nil"/>
              <w:right w:val="nil"/>
            </w:tcBorders>
            <w:shd w:val="clear" w:color="000000" w:fill="FFFFFF"/>
            <w:noWrap/>
            <w:vAlign w:val="center"/>
          </w:tcPr>
          <w:p w14:paraId="2F3B4252"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0.29</w:t>
            </w:r>
          </w:p>
        </w:tc>
        <w:tc>
          <w:tcPr>
            <w:tcW w:w="850" w:type="dxa"/>
            <w:tcBorders>
              <w:top w:val="nil"/>
              <w:left w:val="nil"/>
              <w:bottom w:val="nil"/>
              <w:right w:val="nil"/>
            </w:tcBorders>
            <w:shd w:val="clear" w:color="000000" w:fill="FFFFFF"/>
            <w:noWrap/>
            <w:vAlign w:val="center"/>
          </w:tcPr>
          <w:p w14:paraId="0F6C0A4D" w14:textId="77777777" w:rsidR="00ED3201" w:rsidRPr="005A673B" w:rsidRDefault="00ED3201" w:rsidP="00FE53B7">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sz w:val="18"/>
                <w:szCs w:val="18"/>
              </w:rPr>
              <w:t>0.8</w:t>
            </w:r>
          </w:p>
        </w:tc>
        <w:tc>
          <w:tcPr>
            <w:tcW w:w="1056" w:type="dxa"/>
            <w:tcBorders>
              <w:top w:val="nil"/>
              <w:left w:val="nil"/>
              <w:bottom w:val="nil"/>
              <w:right w:val="nil"/>
            </w:tcBorders>
            <w:shd w:val="clear" w:color="000000" w:fill="FFFFFF"/>
            <w:noWrap/>
            <w:vAlign w:val="center"/>
          </w:tcPr>
          <w:p w14:paraId="3ED3DC8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0.24</w:t>
            </w:r>
          </w:p>
        </w:tc>
      </w:tr>
      <w:tr w:rsidR="005A673B" w:rsidRPr="005A673B" w14:paraId="3CA241B6" w14:textId="77777777" w:rsidTr="00FE53B7">
        <w:trPr>
          <w:trHeight w:val="555"/>
        </w:trPr>
        <w:tc>
          <w:tcPr>
            <w:tcW w:w="561" w:type="dxa"/>
            <w:tcBorders>
              <w:top w:val="nil"/>
              <w:left w:val="nil"/>
              <w:bottom w:val="nil"/>
              <w:right w:val="nil"/>
            </w:tcBorders>
            <w:shd w:val="clear" w:color="000000" w:fill="FFFFFF"/>
            <w:hideMark/>
          </w:tcPr>
          <w:p w14:paraId="3F39C36E"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Q9</w:t>
            </w:r>
          </w:p>
        </w:tc>
        <w:tc>
          <w:tcPr>
            <w:tcW w:w="2211" w:type="dxa"/>
            <w:tcBorders>
              <w:top w:val="nil"/>
              <w:left w:val="nil"/>
              <w:bottom w:val="nil"/>
              <w:right w:val="nil"/>
            </w:tcBorders>
            <w:shd w:val="clear" w:color="000000" w:fill="FFFFFF"/>
            <w:vAlign w:val="bottom"/>
            <w:hideMark/>
          </w:tcPr>
          <w:p w14:paraId="260B38F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Ability to connect with others with the same condition</w:t>
            </w:r>
          </w:p>
        </w:tc>
        <w:tc>
          <w:tcPr>
            <w:tcW w:w="826" w:type="dxa"/>
            <w:tcBorders>
              <w:top w:val="nil"/>
              <w:left w:val="nil"/>
              <w:bottom w:val="nil"/>
              <w:right w:val="nil"/>
            </w:tcBorders>
            <w:shd w:val="clear" w:color="000000" w:fill="FFFFFF"/>
            <w:noWrap/>
            <w:vAlign w:val="center"/>
          </w:tcPr>
          <w:p w14:paraId="17943132"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0.35 </w:t>
            </w:r>
          </w:p>
        </w:tc>
        <w:tc>
          <w:tcPr>
            <w:tcW w:w="889" w:type="dxa"/>
            <w:tcBorders>
              <w:top w:val="nil"/>
              <w:left w:val="nil"/>
              <w:bottom w:val="nil"/>
              <w:right w:val="nil"/>
            </w:tcBorders>
            <w:shd w:val="clear" w:color="000000" w:fill="FFFFFF"/>
            <w:noWrap/>
            <w:vAlign w:val="center"/>
          </w:tcPr>
          <w:p w14:paraId="2B30151F"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0.49 </w:t>
            </w:r>
          </w:p>
        </w:tc>
        <w:tc>
          <w:tcPr>
            <w:tcW w:w="1056" w:type="dxa"/>
            <w:tcBorders>
              <w:top w:val="nil"/>
              <w:left w:val="nil"/>
              <w:bottom w:val="nil"/>
              <w:right w:val="nil"/>
            </w:tcBorders>
            <w:shd w:val="clear" w:color="000000" w:fill="FFFFFF"/>
            <w:noWrap/>
            <w:vAlign w:val="center"/>
          </w:tcPr>
          <w:p w14:paraId="6EA7047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0.62 </w:t>
            </w:r>
          </w:p>
        </w:tc>
        <w:tc>
          <w:tcPr>
            <w:tcW w:w="851" w:type="dxa"/>
            <w:tcBorders>
              <w:top w:val="nil"/>
              <w:left w:val="nil"/>
              <w:bottom w:val="nil"/>
              <w:right w:val="nil"/>
            </w:tcBorders>
            <w:shd w:val="clear" w:color="000000" w:fill="FFFFFF"/>
            <w:noWrap/>
            <w:vAlign w:val="center"/>
          </w:tcPr>
          <w:p w14:paraId="1862A6D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0.46</w:t>
            </w:r>
          </w:p>
        </w:tc>
        <w:tc>
          <w:tcPr>
            <w:tcW w:w="850" w:type="dxa"/>
            <w:tcBorders>
              <w:top w:val="nil"/>
              <w:left w:val="nil"/>
              <w:bottom w:val="nil"/>
              <w:right w:val="nil"/>
            </w:tcBorders>
            <w:shd w:val="clear" w:color="000000" w:fill="FFFFFF"/>
            <w:noWrap/>
            <w:vAlign w:val="center"/>
          </w:tcPr>
          <w:p w14:paraId="1BA751B6"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0.53</w:t>
            </w:r>
          </w:p>
        </w:tc>
        <w:tc>
          <w:tcPr>
            <w:tcW w:w="1056" w:type="dxa"/>
            <w:tcBorders>
              <w:top w:val="nil"/>
              <w:left w:val="nil"/>
              <w:bottom w:val="nil"/>
              <w:right w:val="nil"/>
            </w:tcBorders>
            <w:shd w:val="clear" w:color="000000" w:fill="FFFFFF"/>
            <w:noWrap/>
            <w:vAlign w:val="center"/>
          </w:tcPr>
          <w:p w14:paraId="7CF6712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0.51</w:t>
            </w:r>
          </w:p>
        </w:tc>
        <w:tc>
          <w:tcPr>
            <w:tcW w:w="993" w:type="dxa"/>
            <w:tcBorders>
              <w:top w:val="nil"/>
              <w:left w:val="nil"/>
              <w:bottom w:val="nil"/>
              <w:right w:val="nil"/>
            </w:tcBorders>
            <w:shd w:val="clear" w:color="000000" w:fill="FFFFFF"/>
            <w:noWrap/>
            <w:vAlign w:val="center"/>
          </w:tcPr>
          <w:p w14:paraId="155FF4A9"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0.55</w:t>
            </w:r>
          </w:p>
        </w:tc>
        <w:tc>
          <w:tcPr>
            <w:tcW w:w="850" w:type="dxa"/>
            <w:tcBorders>
              <w:top w:val="nil"/>
              <w:left w:val="nil"/>
              <w:bottom w:val="nil"/>
              <w:right w:val="nil"/>
            </w:tcBorders>
            <w:shd w:val="clear" w:color="000000" w:fill="FFFFFF"/>
            <w:noWrap/>
            <w:vAlign w:val="center"/>
          </w:tcPr>
          <w:p w14:paraId="1D39A4E1"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0.25</w:t>
            </w:r>
          </w:p>
        </w:tc>
        <w:tc>
          <w:tcPr>
            <w:tcW w:w="1056" w:type="dxa"/>
            <w:tcBorders>
              <w:top w:val="nil"/>
              <w:left w:val="nil"/>
              <w:bottom w:val="nil"/>
              <w:right w:val="nil"/>
            </w:tcBorders>
            <w:shd w:val="clear" w:color="000000" w:fill="FFFFFF"/>
            <w:noWrap/>
            <w:vAlign w:val="center"/>
          </w:tcPr>
          <w:p w14:paraId="4777090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0.32</w:t>
            </w:r>
          </w:p>
        </w:tc>
      </w:tr>
      <w:tr w:rsidR="005A673B" w:rsidRPr="005A673B" w14:paraId="348A991F" w14:textId="77777777" w:rsidTr="00FE53B7">
        <w:trPr>
          <w:trHeight w:val="398"/>
        </w:trPr>
        <w:tc>
          <w:tcPr>
            <w:tcW w:w="561" w:type="dxa"/>
            <w:tcBorders>
              <w:top w:val="nil"/>
              <w:left w:val="nil"/>
              <w:bottom w:val="nil"/>
              <w:right w:val="nil"/>
            </w:tcBorders>
            <w:shd w:val="clear" w:color="000000" w:fill="FFFFFF"/>
            <w:hideMark/>
          </w:tcPr>
          <w:p w14:paraId="37BFB9B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Q10</w:t>
            </w:r>
          </w:p>
        </w:tc>
        <w:tc>
          <w:tcPr>
            <w:tcW w:w="2211" w:type="dxa"/>
            <w:tcBorders>
              <w:top w:val="nil"/>
              <w:left w:val="nil"/>
              <w:bottom w:val="nil"/>
              <w:right w:val="nil"/>
            </w:tcBorders>
            <w:shd w:val="clear" w:color="000000" w:fill="FFFFFF"/>
            <w:hideMark/>
          </w:tcPr>
          <w:p w14:paraId="51453A3C"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 contribute to research</w:t>
            </w:r>
          </w:p>
        </w:tc>
        <w:tc>
          <w:tcPr>
            <w:tcW w:w="826" w:type="dxa"/>
            <w:tcBorders>
              <w:top w:val="nil"/>
              <w:left w:val="nil"/>
              <w:bottom w:val="nil"/>
              <w:right w:val="nil"/>
            </w:tcBorders>
            <w:shd w:val="clear" w:color="000000" w:fill="FFFFFF"/>
            <w:noWrap/>
            <w:vAlign w:val="center"/>
          </w:tcPr>
          <w:p w14:paraId="67D800F0"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p>
        </w:tc>
        <w:tc>
          <w:tcPr>
            <w:tcW w:w="889" w:type="dxa"/>
            <w:tcBorders>
              <w:top w:val="nil"/>
              <w:left w:val="nil"/>
              <w:bottom w:val="nil"/>
              <w:right w:val="nil"/>
            </w:tcBorders>
            <w:shd w:val="clear" w:color="000000" w:fill="FFFFFF"/>
            <w:noWrap/>
            <w:vAlign w:val="center"/>
          </w:tcPr>
          <w:p w14:paraId="64A8DBAA"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p>
        </w:tc>
        <w:tc>
          <w:tcPr>
            <w:tcW w:w="1056" w:type="dxa"/>
            <w:tcBorders>
              <w:top w:val="nil"/>
              <w:left w:val="nil"/>
              <w:bottom w:val="nil"/>
              <w:right w:val="nil"/>
            </w:tcBorders>
            <w:shd w:val="clear" w:color="000000" w:fill="FFFFFF"/>
            <w:noWrap/>
            <w:vAlign w:val="center"/>
          </w:tcPr>
          <w:p w14:paraId="3CFFF8DA"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p>
        </w:tc>
        <w:tc>
          <w:tcPr>
            <w:tcW w:w="851" w:type="dxa"/>
            <w:tcBorders>
              <w:top w:val="nil"/>
              <w:left w:val="nil"/>
              <w:bottom w:val="nil"/>
              <w:right w:val="nil"/>
            </w:tcBorders>
            <w:shd w:val="clear" w:color="000000" w:fill="FFFFFF"/>
            <w:noWrap/>
            <w:vAlign w:val="center"/>
          </w:tcPr>
          <w:p w14:paraId="42FA92D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p>
        </w:tc>
        <w:tc>
          <w:tcPr>
            <w:tcW w:w="850" w:type="dxa"/>
            <w:tcBorders>
              <w:top w:val="nil"/>
              <w:left w:val="nil"/>
              <w:bottom w:val="nil"/>
              <w:right w:val="nil"/>
            </w:tcBorders>
            <w:shd w:val="clear" w:color="000000" w:fill="FFFFFF"/>
            <w:noWrap/>
            <w:vAlign w:val="center"/>
          </w:tcPr>
          <w:p w14:paraId="21E0458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p>
        </w:tc>
        <w:tc>
          <w:tcPr>
            <w:tcW w:w="1056" w:type="dxa"/>
            <w:tcBorders>
              <w:top w:val="nil"/>
              <w:left w:val="nil"/>
              <w:bottom w:val="nil"/>
              <w:right w:val="nil"/>
            </w:tcBorders>
            <w:shd w:val="clear" w:color="000000" w:fill="FFFFFF"/>
            <w:noWrap/>
            <w:vAlign w:val="center"/>
          </w:tcPr>
          <w:p w14:paraId="33D83CD0"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p>
        </w:tc>
        <w:tc>
          <w:tcPr>
            <w:tcW w:w="993" w:type="dxa"/>
            <w:tcBorders>
              <w:top w:val="nil"/>
              <w:left w:val="nil"/>
              <w:bottom w:val="nil"/>
              <w:right w:val="nil"/>
            </w:tcBorders>
            <w:shd w:val="clear" w:color="000000" w:fill="FFFFFF"/>
            <w:noWrap/>
            <w:vAlign w:val="center"/>
          </w:tcPr>
          <w:p w14:paraId="09A1B934"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0.28</w:t>
            </w:r>
          </w:p>
        </w:tc>
        <w:tc>
          <w:tcPr>
            <w:tcW w:w="850" w:type="dxa"/>
            <w:tcBorders>
              <w:top w:val="nil"/>
              <w:left w:val="nil"/>
              <w:bottom w:val="nil"/>
              <w:right w:val="nil"/>
            </w:tcBorders>
            <w:shd w:val="clear" w:color="000000" w:fill="FFFFFF"/>
            <w:noWrap/>
            <w:vAlign w:val="center"/>
          </w:tcPr>
          <w:p w14:paraId="1C4AB7DD"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0.07</w:t>
            </w:r>
          </w:p>
        </w:tc>
        <w:tc>
          <w:tcPr>
            <w:tcW w:w="1056" w:type="dxa"/>
            <w:tcBorders>
              <w:top w:val="nil"/>
              <w:left w:val="nil"/>
              <w:bottom w:val="nil"/>
              <w:right w:val="nil"/>
            </w:tcBorders>
            <w:shd w:val="clear" w:color="000000" w:fill="FFFFFF"/>
            <w:noWrap/>
            <w:vAlign w:val="center"/>
          </w:tcPr>
          <w:p w14:paraId="797C670F"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0.38</w:t>
            </w:r>
          </w:p>
        </w:tc>
      </w:tr>
      <w:tr w:rsidR="005A673B" w:rsidRPr="005A673B" w14:paraId="5370FE4D" w14:textId="77777777" w:rsidTr="00FE53B7">
        <w:trPr>
          <w:trHeight w:val="503"/>
        </w:trPr>
        <w:tc>
          <w:tcPr>
            <w:tcW w:w="561" w:type="dxa"/>
            <w:tcBorders>
              <w:top w:val="nil"/>
              <w:left w:val="nil"/>
              <w:bottom w:val="single" w:sz="4" w:space="0" w:color="auto"/>
              <w:right w:val="nil"/>
            </w:tcBorders>
            <w:shd w:val="clear" w:color="000000" w:fill="FFFFFF"/>
            <w:hideMark/>
          </w:tcPr>
          <w:p w14:paraId="4420F8AD"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Q11</w:t>
            </w:r>
          </w:p>
        </w:tc>
        <w:tc>
          <w:tcPr>
            <w:tcW w:w="2211" w:type="dxa"/>
            <w:tcBorders>
              <w:top w:val="nil"/>
              <w:left w:val="nil"/>
              <w:bottom w:val="single" w:sz="4" w:space="0" w:color="auto"/>
              <w:right w:val="nil"/>
            </w:tcBorders>
            <w:shd w:val="clear" w:color="000000" w:fill="FFFFFF"/>
            <w:vAlign w:val="bottom"/>
            <w:hideMark/>
          </w:tcPr>
          <w:p w14:paraId="3FF0EA7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Data be examined in more detail to find answer</w:t>
            </w:r>
          </w:p>
        </w:tc>
        <w:tc>
          <w:tcPr>
            <w:tcW w:w="826" w:type="dxa"/>
            <w:tcBorders>
              <w:top w:val="nil"/>
              <w:left w:val="nil"/>
              <w:bottom w:val="single" w:sz="4" w:space="0" w:color="auto"/>
              <w:right w:val="nil"/>
            </w:tcBorders>
            <w:shd w:val="clear" w:color="auto" w:fill="auto"/>
            <w:noWrap/>
            <w:vAlign w:val="center"/>
            <w:hideMark/>
          </w:tcPr>
          <w:p w14:paraId="185F234F" w14:textId="77777777" w:rsidR="00ED3201" w:rsidRPr="005A673B" w:rsidRDefault="00ED3201" w:rsidP="00FE53B7">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hint="eastAsia"/>
                <w:sz w:val="18"/>
                <w:szCs w:val="18"/>
              </w:rPr>
              <w:t xml:space="preserve">　</w:t>
            </w:r>
          </w:p>
        </w:tc>
        <w:tc>
          <w:tcPr>
            <w:tcW w:w="889" w:type="dxa"/>
            <w:tcBorders>
              <w:top w:val="nil"/>
              <w:left w:val="nil"/>
              <w:bottom w:val="single" w:sz="4" w:space="0" w:color="auto"/>
              <w:right w:val="nil"/>
            </w:tcBorders>
            <w:shd w:val="clear" w:color="auto" w:fill="auto"/>
            <w:noWrap/>
            <w:vAlign w:val="center"/>
          </w:tcPr>
          <w:p w14:paraId="14DA45E6" w14:textId="77777777" w:rsidR="00ED3201" w:rsidRPr="005A673B" w:rsidRDefault="00ED3201" w:rsidP="00FE53B7">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hint="eastAsia"/>
                <w:sz w:val="18"/>
                <w:szCs w:val="18"/>
              </w:rPr>
              <w:t xml:space="preserve">　</w:t>
            </w:r>
          </w:p>
        </w:tc>
        <w:tc>
          <w:tcPr>
            <w:tcW w:w="1056" w:type="dxa"/>
            <w:tcBorders>
              <w:top w:val="nil"/>
              <w:left w:val="nil"/>
              <w:bottom w:val="single" w:sz="4" w:space="0" w:color="auto"/>
              <w:right w:val="nil"/>
            </w:tcBorders>
            <w:shd w:val="clear" w:color="auto" w:fill="auto"/>
            <w:noWrap/>
            <w:vAlign w:val="center"/>
          </w:tcPr>
          <w:p w14:paraId="14B844E0" w14:textId="77777777" w:rsidR="00ED3201" w:rsidRPr="005A673B" w:rsidRDefault="00ED3201" w:rsidP="00FE53B7">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hint="eastAsia"/>
                <w:sz w:val="18"/>
                <w:szCs w:val="18"/>
              </w:rPr>
              <w:t xml:space="preserve">　</w:t>
            </w:r>
          </w:p>
        </w:tc>
        <w:tc>
          <w:tcPr>
            <w:tcW w:w="851" w:type="dxa"/>
            <w:tcBorders>
              <w:top w:val="nil"/>
              <w:left w:val="nil"/>
              <w:bottom w:val="single" w:sz="4" w:space="0" w:color="auto"/>
              <w:right w:val="nil"/>
            </w:tcBorders>
            <w:shd w:val="clear" w:color="auto" w:fill="auto"/>
            <w:noWrap/>
            <w:vAlign w:val="center"/>
          </w:tcPr>
          <w:p w14:paraId="7C370150" w14:textId="77777777" w:rsidR="00ED3201" w:rsidRPr="005A673B" w:rsidRDefault="00ED3201" w:rsidP="00FE53B7">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hint="eastAsia"/>
                <w:sz w:val="18"/>
                <w:szCs w:val="18"/>
              </w:rPr>
              <w:t xml:space="preserve">　</w:t>
            </w:r>
          </w:p>
        </w:tc>
        <w:tc>
          <w:tcPr>
            <w:tcW w:w="850" w:type="dxa"/>
            <w:tcBorders>
              <w:top w:val="nil"/>
              <w:left w:val="nil"/>
              <w:bottom w:val="single" w:sz="4" w:space="0" w:color="auto"/>
              <w:right w:val="nil"/>
            </w:tcBorders>
            <w:shd w:val="clear" w:color="auto" w:fill="auto"/>
            <w:noWrap/>
            <w:vAlign w:val="center"/>
          </w:tcPr>
          <w:p w14:paraId="653A6640" w14:textId="77777777" w:rsidR="00ED3201" w:rsidRPr="005A673B" w:rsidRDefault="00ED3201" w:rsidP="00FE53B7">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hint="eastAsia"/>
                <w:sz w:val="18"/>
                <w:szCs w:val="18"/>
              </w:rPr>
              <w:t xml:space="preserve">　</w:t>
            </w:r>
          </w:p>
        </w:tc>
        <w:tc>
          <w:tcPr>
            <w:tcW w:w="1056" w:type="dxa"/>
            <w:tcBorders>
              <w:top w:val="nil"/>
              <w:left w:val="nil"/>
              <w:bottom w:val="single" w:sz="4" w:space="0" w:color="auto"/>
              <w:right w:val="nil"/>
            </w:tcBorders>
            <w:shd w:val="clear" w:color="auto" w:fill="auto"/>
            <w:noWrap/>
            <w:vAlign w:val="center"/>
          </w:tcPr>
          <w:p w14:paraId="0C719FC3" w14:textId="77777777" w:rsidR="00ED3201" w:rsidRPr="005A673B" w:rsidRDefault="00ED3201" w:rsidP="00FE53B7">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hint="eastAsia"/>
                <w:sz w:val="18"/>
                <w:szCs w:val="18"/>
              </w:rPr>
              <w:t xml:space="preserve">　</w:t>
            </w:r>
          </w:p>
        </w:tc>
        <w:tc>
          <w:tcPr>
            <w:tcW w:w="993" w:type="dxa"/>
            <w:tcBorders>
              <w:top w:val="nil"/>
              <w:left w:val="nil"/>
              <w:bottom w:val="single" w:sz="4" w:space="0" w:color="auto"/>
              <w:right w:val="nil"/>
            </w:tcBorders>
            <w:shd w:val="clear" w:color="000000" w:fill="FFFFFF"/>
            <w:noWrap/>
            <w:vAlign w:val="center"/>
          </w:tcPr>
          <w:p w14:paraId="7E0AAEA3"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0.27</w:t>
            </w:r>
          </w:p>
        </w:tc>
        <w:tc>
          <w:tcPr>
            <w:tcW w:w="850" w:type="dxa"/>
            <w:tcBorders>
              <w:top w:val="nil"/>
              <w:left w:val="nil"/>
              <w:bottom w:val="single" w:sz="4" w:space="0" w:color="auto"/>
              <w:right w:val="nil"/>
            </w:tcBorders>
            <w:shd w:val="clear" w:color="000000" w:fill="FFFFFF"/>
            <w:noWrap/>
            <w:vAlign w:val="center"/>
          </w:tcPr>
          <w:p w14:paraId="7ADAA942"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w:t>
            </w:r>
          </w:p>
        </w:tc>
        <w:tc>
          <w:tcPr>
            <w:tcW w:w="1056" w:type="dxa"/>
            <w:tcBorders>
              <w:top w:val="nil"/>
              <w:left w:val="nil"/>
              <w:bottom w:val="single" w:sz="4" w:space="0" w:color="auto"/>
              <w:right w:val="nil"/>
            </w:tcBorders>
            <w:shd w:val="clear" w:color="000000" w:fill="FFFFFF"/>
            <w:noWrap/>
            <w:vAlign w:val="center"/>
          </w:tcPr>
          <w:p w14:paraId="319C4788"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0.35</w:t>
            </w:r>
          </w:p>
        </w:tc>
      </w:tr>
      <w:tr w:rsidR="005A673B" w:rsidRPr="005A673B" w14:paraId="06081EEF" w14:textId="77777777" w:rsidTr="00FE53B7">
        <w:trPr>
          <w:trHeight w:val="278"/>
        </w:trPr>
        <w:tc>
          <w:tcPr>
            <w:tcW w:w="11199" w:type="dxa"/>
            <w:gridSpan w:val="11"/>
            <w:tcBorders>
              <w:top w:val="single" w:sz="4" w:space="0" w:color="auto"/>
              <w:left w:val="nil"/>
              <w:bottom w:val="nil"/>
              <w:right w:val="nil"/>
            </w:tcBorders>
            <w:shd w:val="clear" w:color="auto" w:fill="auto"/>
            <w:noWrap/>
            <w:vAlign w:val="center"/>
            <w:hideMark/>
          </w:tcPr>
          <w:p w14:paraId="30D8BE45"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Note: We conducted factor analysis on these questions using the principal factor method for each study respectively.</w:t>
            </w:r>
          </w:p>
        </w:tc>
      </w:tr>
      <w:tr w:rsidR="005A673B" w:rsidRPr="005A673B" w14:paraId="49E49405" w14:textId="77777777" w:rsidTr="00FE53B7">
        <w:trPr>
          <w:trHeight w:val="278"/>
        </w:trPr>
        <w:tc>
          <w:tcPr>
            <w:tcW w:w="11199" w:type="dxa"/>
            <w:gridSpan w:val="11"/>
            <w:tcBorders>
              <w:top w:val="nil"/>
              <w:left w:val="nil"/>
              <w:bottom w:val="nil"/>
              <w:right w:val="nil"/>
            </w:tcBorders>
            <w:shd w:val="clear" w:color="auto" w:fill="auto"/>
            <w:noWrap/>
            <w:vAlign w:val="center"/>
            <w:hideMark/>
          </w:tcPr>
          <w:p w14:paraId="00975D57"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KMO coefficient in factor analysis among GKDs parents and adult patients = 0.85, suggesting the acceptance of factor analysis is meritorious</w:t>
            </w:r>
          </w:p>
        </w:tc>
      </w:tr>
      <w:tr w:rsidR="005A673B" w:rsidRPr="005A673B" w14:paraId="23134F7E" w14:textId="77777777" w:rsidTr="00FE53B7">
        <w:trPr>
          <w:trHeight w:val="278"/>
        </w:trPr>
        <w:tc>
          <w:tcPr>
            <w:tcW w:w="11199" w:type="dxa"/>
            <w:gridSpan w:val="11"/>
            <w:tcBorders>
              <w:top w:val="nil"/>
              <w:left w:val="nil"/>
              <w:bottom w:val="nil"/>
              <w:right w:val="nil"/>
            </w:tcBorders>
            <w:shd w:val="clear" w:color="auto" w:fill="auto"/>
            <w:noWrap/>
            <w:vAlign w:val="center"/>
            <w:hideMark/>
          </w:tcPr>
          <w:p w14:paraId="610F4D3F"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KMO coefficient in factor analysis among CNDs patients = 0.84, suggesting the acceptance of factor analysis is meritorious</w:t>
            </w:r>
          </w:p>
        </w:tc>
      </w:tr>
      <w:tr w:rsidR="005A673B" w:rsidRPr="005A673B" w14:paraId="63E9FCBF" w14:textId="77777777" w:rsidTr="00FE53B7">
        <w:trPr>
          <w:trHeight w:val="278"/>
        </w:trPr>
        <w:tc>
          <w:tcPr>
            <w:tcW w:w="11199" w:type="dxa"/>
            <w:gridSpan w:val="11"/>
            <w:tcBorders>
              <w:top w:val="nil"/>
              <w:left w:val="nil"/>
              <w:bottom w:val="nil"/>
              <w:right w:val="nil"/>
            </w:tcBorders>
            <w:shd w:val="clear" w:color="auto" w:fill="auto"/>
            <w:noWrap/>
            <w:vAlign w:val="center"/>
            <w:hideMark/>
          </w:tcPr>
          <w:p w14:paraId="36DD53F0" w14:textId="77777777" w:rsidR="00ED3201" w:rsidRPr="005A673B" w:rsidRDefault="00ED3201" w:rsidP="00FE53B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KMO coefficient in factor analysis among DCM patients = 0.78, suggesting the acceptance of factor analysis is middling</w:t>
            </w:r>
          </w:p>
        </w:tc>
      </w:tr>
    </w:tbl>
    <w:p w14:paraId="53E90E9F" w14:textId="4F440A78" w:rsidR="001E5193" w:rsidRPr="005A673B" w:rsidRDefault="001E5193" w:rsidP="001E5193">
      <w:pPr>
        <w:spacing w:after="156"/>
        <w:rPr>
          <w:rFonts w:ascii="Times New Roman" w:hAnsi="Times New Roman" w:cs="Times New Roman"/>
        </w:rPr>
      </w:pPr>
      <w:r w:rsidRPr="005A673B">
        <w:rPr>
          <w:rFonts w:ascii="Times New Roman" w:hAnsi="Times New Roman" w:cs="Times New Roman"/>
        </w:rPr>
        <w:t xml:space="preserve">In </w:t>
      </w:r>
      <w:r w:rsidR="000F00FC" w:rsidRPr="005A673B">
        <w:rPr>
          <w:rFonts w:ascii="Times New Roman" w:hAnsi="Times New Roman" w:cs="Times New Roman"/>
        </w:rPr>
        <w:t xml:space="preserve">GKDs, </w:t>
      </w:r>
      <w:r w:rsidRPr="005A673B">
        <w:rPr>
          <w:rFonts w:ascii="Times New Roman" w:hAnsi="Times New Roman" w:cs="Times New Roman"/>
        </w:rPr>
        <w:t>CND</w:t>
      </w:r>
      <w:r w:rsidR="008B3311" w:rsidRPr="005A673B">
        <w:rPr>
          <w:rFonts w:ascii="Times New Roman" w:hAnsi="Times New Roman" w:cs="Times New Roman"/>
        </w:rPr>
        <w:t>s</w:t>
      </w:r>
      <w:r w:rsidR="000F00FC" w:rsidRPr="005A673B">
        <w:rPr>
          <w:rFonts w:ascii="Times New Roman" w:hAnsi="Times New Roman" w:cs="Times New Roman"/>
        </w:rPr>
        <w:t xml:space="preserve"> </w:t>
      </w:r>
      <w:r w:rsidRPr="005A673B">
        <w:rPr>
          <w:rFonts w:ascii="Times New Roman" w:hAnsi="Times New Roman" w:cs="Times New Roman"/>
        </w:rPr>
        <w:t xml:space="preserve">and DCM patients, we were able to retain two main factors with meaningful interpretations. Three items (Q2, Q5 and Q6) have substantial loadings on the first factor, representing the value in providing information on causes, treatment and prognosis; two items (Q7 and Q8) had significant loadings </w:t>
      </w:r>
      <w:r w:rsidR="005B7A97" w:rsidRPr="005A673B">
        <w:rPr>
          <w:rFonts w:ascii="Times New Roman" w:hAnsi="Times New Roman" w:cs="Times New Roman"/>
        </w:rPr>
        <w:t xml:space="preserve">on the second, reflecting value in maximising chances to improve health. The rotated factor loadings for the GKDs parents and adult patients, CNDs and DCM patients are presented in Table </w:t>
      </w:r>
      <w:r w:rsidR="004D3EE8" w:rsidRPr="005A673B">
        <w:rPr>
          <w:rFonts w:ascii="Times New Roman" w:hAnsi="Times New Roman" w:cs="Times New Roman"/>
        </w:rPr>
        <w:t>B</w:t>
      </w:r>
      <w:r w:rsidR="005B7A97" w:rsidRPr="005A673B">
        <w:rPr>
          <w:rFonts w:ascii="Times New Roman" w:hAnsi="Times New Roman" w:cs="Times New Roman"/>
        </w:rPr>
        <w:t>3. We conducted Kaiser-Meyer-Olkin (KMO) estimation, and the coefficients were between 0.78 to 0.85, suggesting the acceptance of factor analysis was middling and meritorious.</w:t>
      </w:r>
    </w:p>
    <w:p w14:paraId="53AD959E" w14:textId="0AF62F32" w:rsidR="001E5193" w:rsidRPr="005A673B" w:rsidRDefault="001E5193" w:rsidP="001E5193">
      <w:pPr>
        <w:spacing w:after="156"/>
        <w:rPr>
          <w:rFonts w:ascii="Times New Roman" w:hAnsi="Times New Roman" w:cs="Times New Roman"/>
        </w:rPr>
      </w:pPr>
      <w:r w:rsidRPr="005A673B">
        <w:rPr>
          <w:rFonts w:ascii="Times New Roman" w:hAnsi="Times New Roman" w:cs="Times New Roman"/>
        </w:rPr>
        <w:lastRenderedPageBreak/>
        <w:t xml:space="preserve">Given these factor loadings, we obtained factor scores using the regression method. We </w:t>
      </w:r>
      <w:r w:rsidR="0062092A" w:rsidRPr="005A673B">
        <w:rPr>
          <w:rFonts w:ascii="Times New Roman" w:hAnsi="Times New Roman" w:cs="Times New Roman"/>
        </w:rPr>
        <w:t xml:space="preserve">also </w:t>
      </w:r>
      <w:r w:rsidRPr="005A673B">
        <w:rPr>
          <w:rFonts w:ascii="Times New Roman" w:hAnsi="Times New Roman" w:cs="Times New Roman"/>
        </w:rPr>
        <w:t xml:space="preserve">constructed a factor-based score </w:t>
      </w:r>
      <w:r w:rsidR="003F5CDC" w:rsidRPr="005A673B">
        <w:rPr>
          <w:rFonts w:ascii="Times New Roman" w:hAnsi="Times New Roman" w:cs="Times New Roman"/>
        </w:rPr>
        <w:t xml:space="preserve">(i.e. </w:t>
      </w:r>
      <w:r w:rsidR="0002638C" w:rsidRPr="005A673B">
        <w:rPr>
          <w:rFonts w:ascii="Times New Roman" w:hAnsi="Times New Roman" w:cs="Times New Roman"/>
        </w:rPr>
        <w:t>sum score by factor which is an non-refined method</w:t>
      </w:r>
      <w:r w:rsidR="003F5CDC" w:rsidRPr="005A673B">
        <w:rPr>
          <w:rFonts w:ascii="Times New Roman" w:hAnsi="Times New Roman" w:cs="Times New Roman"/>
        </w:rPr>
        <w:t>)</w:t>
      </w:r>
      <w:r w:rsidR="0002638C" w:rsidRPr="005A673B">
        <w:rPr>
          <w:rFonts w:ascii="Times New Roman" w:hAnsi="Times New Roman" w:cs="Times New Roman"/>
        </w:rPr>
        <w:t xml:space="preserve"> </w:t>
      </w:r>
      <w:r w:rsidRPr="005A673B">
        <w:rPr>
          <w:rFonts w:ascii="Times New Roman" w:hAnsi="Times New Roman" w:cs="Times New Roman"/>
        </w:rPr>
        <w:t xml:space="preserve">for each factor based on the total number of questions </w:t>
      </w:r>
      <w:r w:rsidR="00240BE9" w:rsidRPr="005A673B">
        <w:rPr>
          <w:rFonts w:ascii="Times New Roman" w:hAnsi="Times New Roman" w:cs="Times New Roman"/>
        </w:rPr>
        <w:t xml:space="preserve">to which </w:t>
      </w:r>
      <w:r w:rsidRPr="005A673B">
        <w:rPr>
          <w:rFonts w:ascii="Times New Roman" w:hAnsi="Times New Roman" w:cs="Times New Roman"/>
        </w:rPr>
        <w:t xml:space="preserve">respondents answered </w:t>
      </w:r>
      <w:r w:rsidR="00240BE9" w:rsidRPr="005A673B">
        <w:rPr>
          <w:rFonts w:ascii="Times New Roman" w:hAnsi="Times New Roman" w:cs="Times New Roman"/>
        </w:rPr>
        <w:t>“</w:t>
      </w:r>
      <w:r w:rsidRPr="005A673B">
        <w:rPr>
          <w:rFonts w:ascii="Times New Roman" w:hAnsi="Times New Roman" w:cs="Times New Roman"/>
        </w:rPr>
        <w:t>valuable</w:t>
      </w:r>
      <w:r w:rsidR="00240BE9" w:rsidRPr="005A673B">
        <w:rPr>
          <w:rFonts w:ascii="Times New Roman" w:hAnsi="Times New Roman" w:cs="Times New Roman"/>
        </w:rPr>
        <w:t>”</w:t>
      </w:r>
      <w:r w:rsidRPr="005A673B">
        <w:rPr>
          <w:rFonts w:ascii="Times New Roman" w:hAnsi="Times New Roman" w:cs="Times New Roman"/>
        </w:rPr>
        <w:t xml:space="preserve"> or </w:t>
      </w:r>
      <w:r w:rsidR="00240BE9" w:rsidRPr="005A673B">
        <w:rPr>
          <w:rFonts w:ascii="Times New Roman" w:hAnsi="Times New Roman" w:cs="Times New Roman"/>
        </w:rPr>
        <w:t>“</w:t>
      </w:r>
      <w:r w:rsidRPr="005A673B">
        <w:rPr>
          <w:rFonts w:ascii="Times New Roman" w:hAnsi="Times New Roman" w:cs="Times New Roman"/>
        </w:rPr>
        <w:t>extreme</w:t>
      </w:r>
      <w:r w:rsidR="00240BE9" w:rsidRPr="005A673B">
        <w:rPr>
          <w:rFonts w:ascii="Times New Roman" w:hAnsi="Times New Roman" w:cs="Times New Roman"/>
        </w:rPr>
        <w:t>ly</w:t>
      </w:r>
      <w:r w:rsidRPr="005A673B">
        <w:rPr>
          <w:rFonts w:ascii="Times New Roman" w:hAnsi="Times New Roman" w:cs="Times New Roman"/>
        </w:rPr>
        <w:t xml:space="preserve"> valuable</w:t>
      </w:r>
      <w:r w:rsidR="00240BE9" w:rsidRPr="005A673B">
        <w:rPr>
          <w:rFonts w:ascii="Times New Roman" w:hAnsi="Times New Roman" w:cs="Times New Roman"/>
        </w:rPr>
        <w:t>”</w:t>
      </w:r>
      <w:r w:rsidRPr="005A673B">
        <w:rPr>
          <w:rFonts w:ascii="Times New Roman" w:hAnsi="Times New Roman" w:cs="Times New Roman"/>
        </w:rPr>
        <w:t xml:space="preserve">. </w:t>
      </w:r>
      <w:r w:rsidR="00D45CF8" w:rsidRPr="005A673B">
        <w:rPr>
          <w:rFonts w:ascii="Times New Roman" w:hAnsi="Times New Roman" w:cs="Times New Roman"/>
        </w:rPr>
        <w:t xml:space="preserve">For NDs parents, one factor-based score was generated based on items 2-6, ranging from 0 to 5. </w:t>
      </w:r>
      <w:r w:rsidRPr="005A673B">
        <w:rPr>
          <w:rFonts w:ascii="Times New Roman" w:hAnsi="Times New Roman" w:cs="Times New Roman"/>
        </w:rPr>
        <w:t>For GKD</w:t>
      </w:r>
      <w:r w:rsidR="00D45CF8" w:rsidRPr="005A673B">
        <w:rPr>
          <w:rFonts w:ascii="Times New Roman" w:hAnsi="Times New Roman" w:cs="Times New Roman"/>
        </w:rPr>
        <w:t>s</w:t>
      </w:r>
      <w:r w:rsidR="00820DCE" w:rsidRPr="005A673B">
        <w:rPr>
          <w:rFonts w:ascii="Times New Roman" w:hAnsi="Times New Roman" w:cs="Times New Roman"/>
        </w:rPr>
        <w:t xml:space="preserve"> parents and adult patients</w:t>
      </w:r>
      <w:r w:rsidR="00D45CF8" w:rsidRPr="005A673B">
        <w:rPr>
          <w:rFonts w:ascii="Times New Roman" w:hAnsi="Times New Roman" w:cs="Times New Roman"/>
        </w:rPr>
        <w:t>, CNDs</w:t>
      </w:r>
      <w:r w:rsidRPr="005A673B">
        <w:rPr>
          <w:rFonts w:ascii="Times New Roman" w:hAnsi="Times New Roman" w:cs="Times New Roman"/>
        </w:rPr>
        <w:t xml:space="preserve"> and DCM patients, the factor-based score for the first factor was generated based on items 2, 5 and 6 (score ranges from 0 to 3), and the factor-based score for the second factor based on items 7 or 8 (score ranges from 0 to 2). Based on the factor-based score, we constructed dummy variables to represent whether the respondents found value for each retained factor (=1 if the factor-based score &gt;0).</w:t>
      </w:r>
    </w:p>
    <w:p w14:paraId="66B2F4E3" w14:textId="3C3464E3" w:rsidR="001E5193" w:rsidRPr="005A673B" w:rsidRDefault="001E5193" w:rsidP="00E67039">
      <w:pPr>
        <w:spacing w:after="156"/>
      </w:pPr>
      <w:r w:rsidRPr="005A673B">
        <w:rPr>
          <w:rFonts w:ascii="Times New Roman" w:hAnsi="Times New Roman" w:cs="Times New Roman"/>
        </w:rPr>
        <w:t>We confirm</w:t>
      </w:r>
      <w:r w:rsidR="00240BE9" w:rsidRPr="005A673B">
        <w:rPr>
          <w:rFonts w:ascii="Times New Roman" w:hAnsi="Times New Roman" w:cs="Times New Roman"/>
        </w:rPr>
        <w:t>ed</w:t>
      </w:r>
      <w:r w:rsidRPr="005A673B">
        <w:rPr>
          <w:rFonts w:ascii="Times New Roman" w:hAnsi="Times New Roman" w:cs="Times New Roman"/>
        </w:rPr>
        <w:t xml:space="preserve"> the validity of our constructed factor-based scores by reporting the distribution by </w:t>
      </w:r>
      <w:r w:rsidR="007B65E1" w:rsidRPr="005A673B">
        <w:rPr>
          <w:rFonts w:ascii="Times New Roman" w:eastAsia="DengXian" w:hAnsi="Times New Roman" w:cs="Times New Roman"/>
          <w:kern w:val="0"/>
        </w:rPr>
        <w:t>the presence of diagnosis</w:t>
      </w:r>
      <w:r w:rsidRPr="005A673B">
        <w:rPr>
          <w:rFonts w:ascii="Times New Roman" w:hAnsi="Times New Roman" w:cs="Times New Roman"/>
        </w:rPr>
        <w:t xml:space="preserve">, as shown Tables </w:t>
      </w:r>
      <w:r w:rsidR="004D3EE8" w:rsidRPr="005A673B">
        <w:rPr>
          <w:rFonts w:ascii="Times New Roman" w:hAnsi="Times New Roman" w:cs="Times New Roman"/>
        </w:rPr>
        <w:t>B</w:t>
      </w:r>
      <w:r w:rsidRPr="005A673B">
        <w:rPr>
          <w:rFonts w:ascii="Times New Roman" w:hAnsi="Times New Roman" w:cs="Times New Roman"/>
        </w:rPr>
        <w:t>4-</w:t>
      </w:r>
      <w:r w:rsidR="004D3EE8" w:rsidRPr="005A673B">
        <w:rPr>
          <w:rFonts w:ascii="Times New Roman" w:hAnsi="Times New Roman" w:cs="Times New Roman"/>
        </w:rPr>
        <w:t>B</w:t>
      </w:r>
      <w:r w:rsidR="009631BF" w:rsidRPr="005A673B">
        <w:rPr>
          <w:rFonts w:ascii="Times New Roman" w:hAnsi="Times New Roman" w:cs="Times New Roman"/>
        </w:rPr>
        <w:t>8</w:t>
      </w:r>
      <w:r w:rsidRPr="005A673B">
        <w:rPr>
          <w:rFonts w:ascii="Times New Roman" w:hAnsi="Times New Roman" w:cs="Times New Roman"/>
        </w:rPr>
        <w:t xml:space="preserve"> for each disease respectively. The percentage of respondents who found NGS valuable was much higher among those who </w:t>
      </w:r>
      <w:r w:rsidR="00240BE9" w:rsidRPr="005A673B">
        <w:rPr>
          <w:rFonts w:ascii="Times New Roman" w:hAnsi="Times New Roman" w:cs="Times New Roman"/>
        </w:rPr>
        <w:t xml:space="preserve">received a </w:t>
      </w:r>
      <w:r w:rsidRPr="005A673B">
        <w:rPr>
          <w:rFonts w:ascii="Times New Roman" w:hAnsi="Times New Roman" w:cs="Times New Roman"/>
        </w:rPr>
        <w:t>confirmed diagnosis compared to those who</w:t>
      </w:r>
      <w:r w:rsidR="00240BE9" w:rsidRPr="005A673B">
        <w:rPr>
          <w:rFonts w:ascii="Times New Roman" w:hAnsi="Times New Roman" w:cs="Times New Roman"/>
        </w:rPr>
        <w:t xml:space="preserve"> did</w:t>
      </w:r>
      <w:r w:rsidRPr="005A673B">
        <w:rPr>
          <w:rFonts w:ascii="Times New Roman" w:hAnsi="Times New Roman" w:cs="Times New Roman"/>
        </w:rPr>
        <w:t xml:space="preserve"> not. </w:t>
      </w:r>
      <w:r w:rsidR="00240BE9" w:rsidRPr="005A673B">
        <w:rPr>
          <w:rFonts w:ascii="Times New Roman" w:hAnsi="Times New Roman" w:cs="Times New Roman"/>
        </w:rPr>
        <w:t>W</w:t>
      </w:r>
      <w:r w:rsidRPr="005A673B">
        <w:rPr>
          <w:rFonts w:ascii="Times New Roman" w:hAnsi="Times New Roman" w:cs="Times New Roman"/>
        </w:rPr>
        <w:t xml:space="preserve">e </w:t>
      </w:r>
      <w:r w:rsidR="00240BE9" w:rsidRPr="005A673B">
        <w:rPr>
          <w:rFonts w:ascii="Times New Roman" w:hAnsi="Times New Roman" w:cs="Times New Roman"/>
        </w:rPr>
        <w:t xml:space="preserve">also </w:t>
      </w:r>
      <w:r w:rsidRPr="005A673B">
        <w:rPr>
          <w:rFonts w:ascii="Times New Roman" w:hAnsi="Times New Roman" w:cs="Times New Roman"/>
        </w:rPr>
        <w:t xml:space="preserve">examined the correlation between our constructed factor-based scores and obtained factor scores post factor analysis using </w:t>
      </w:r>
      <w:r w:rsidR="00240BE9" w:rsidRPr="005A673B">
        <w:rPr>
          <w:rFonts w:ascii="Times New Roman" w:hAnsi="Times New Roman" w:cs="Times New Roman"/>
        </w:rPr>
        <w:t xml:space="preserve">the </w:t>
      </w:r>
      <w:r w:rsidRPr="005A673B">
        <w:rPr>
          <w:rFonts w:ascii="Times New Roman" w:hAnsi="Times New Roman" w:cs="Times New Roman"/>
        </w:rPr>
        <w:t xml:space="preserve">Spearman test. </w:t>
      </w:r>
      <w:r w:rsidR="0074658E" w:rsidRPr="005A673B">
        <w:rPr>
          <w:rFonts w:ascii="Times New Roman" w:hAnsi="Times New Roman" w:cs="Times New Roman"/>
        </w:rPr>
        <w:t xml:space="preserve">Among NDs parents, the correlation coefficient for the value aspect in providing information is -0.91. </w:t>
      </w:r>
      <w:r w:rsidRPr="005A673B">
        <w:rPr>
          <w:rFonts w:ascii="Times New Roman" w:hAnsi="Times New Roman" w:cs="Times New Roman"/>
        </w:rPr>
        <w:t>Among GKD</w:t>
      </w:r>
      <w:r w:rsidR="003E3C29" w:rsidRPr="005A673B">
        <w:rPr>
          <w:rFonts w:ascii="Times New Roman" w:hAnsi="Times New Roman" w:cs="Times New Roman"/>
        </w:rPr>
        <w:t>s</w:t>
      </w:r>
      <w:r w:rsidR="00820DCE" w:rsidRPr="005A673B">
        <w:rPr>
          <w:rFonts w:ascii="Times New Roman" w:hAnsi="Times New Roman" w:cs="Times New Roman"/>
        </w:rPr>
        <w:t xml:space="preserve"> parents and adult patients</w:t>
      </w:r>
      <w:r w:rsidR="003E3C29" w:rsidRPr="005A673B">
        <w:rPr>
          <w:rFonts w:ascii="Times New Roman" w:hAnsi="Times New Roman" w:cs="Times New Roman"/>
        </w:rPr>
        <w:t>, CNDs</w:t>
      </w:r>
      <w:r w:rsidRPr="005A673B">
        <w:rPr>
          <w:rFonts w:ascii="Times New Roman" w:hAnsi="Times New Roman" w:cs="Times New Roman"/>
        </w:rPr>
        <w:t xml:space="preserve"> and DCM patients, for the value aspect in providing information, the correlation coefficients are -0.</w:t>
      </w:r>
      <w:r w:rsidR="003E3C29" w:rsidRPr="005A673B">
        <w:rPr>
          <w:rFonts w:ascii="Times New Roman" w:hAnsi="Times New Roman" w:cs="Times New Roman"/>
        </w:rPr>
        <w:t>91</w:t>
      </w:r>
      <w:r w:rsidRPr="005A673B">
        <w:rPr>
          <w:rFonts w:ascii="Times New Roman" w:hAnsi="Times New Roman" w:cs="Times New Roman"/>
        </w:rPr>
        <w:t>, -0.</w:t>
      </w:r>
      <w:r w:rsidR="003E3C29" w:rsidRPr="005A673B">
        <w:rPr>
          <w:rFonts w:ascii="Times New Roman" w:hAnsi="Times New Roman" w:cs="Times New Roman"/>
        </w:rPr>
        <w:t>91</w:t>
      </w:r>
      <w:r w:rsidRPr="005A673B">
        <w:rPr>
          <w:rFonts w:ascii="Times New Roman" w:hAnsi="Times New Roman" w:cs="Times New Roman"/>
        </w:rPr>
        <w:t xml:space="preserve"> and -0.</w:t>
      </w:r>
      <w:r w:rsidR="00795957" w:rsidRPr="005A673B">
        <w:rPr>
          <w:rFonts w:ascii="Times New Roman" w:hAnsi="Times New Roman" w:cs="Times New Roman"/>
        </w:rPr>
        <w:t>89</w:t>
      </w:r>
      <w:r w:rsidRPr="005A673B">
        <w:rPr>
          <w:rFonts w:ascii="Times New Roman" w:hAnsi="Times New Roman" w:cs="Times New Roman"/>
        </w:rPr>
        <w:t xml:space="preserve"> respectively, and for the value aspect in chances to improve health, the correlation coefficients are -0.8</w:t>
      </w:r>
      <w:r w:rsidR="00795957" w:rsidRPr="005A673B">
        <w:rPr>
          <w:rFonts w:ascii="Times New Roman" w:hAnsi="Times New Roman" w:cs="Times New Roman"/>
        </w:rPr>
        <w:t>1</w:t>
      </w:r>
      <w:r w:rsidRPr="005A673B">
        <w:rPr>
          <w:rFonts w:ascii="Times New Roman" w:hAnsi="Times New Roman" w:cs="Times New Roman"/>
        </w:rPr>
        <w:t>, -0.8</w:t>
      </w:r>
      <w:r w:rsidR="003E3C29" w:rsidRPr="005A673B">
        <w:rPr>
          <w:rFonts w:ascii="Times New Roman" w:hAnsi="Times New Roman" w:cs="Times New Roman"/>
        </w:rPr>
        <w:t>5</w:t>
      </w:r>
      <w:r w:rsidRPr="005A673B">
        <w:rPr>
          <w:rFonts w:ascii="Times New Roman" w:hAnsi="Times New Roman" w:cs="Times New Roman"/>
        </w:rPr>
        <w:t xml:space="preserve"> and -0.8</w:t>
      </w:r>
      <w:r w:rsidR="00795957" w:rsidRPr="005A673B">
        <w:rPr>
          <w:rFonts w:ascii="Times New Roman" w:hAnsi="Times New Roman" w:cs="Times New Roman"/>
        </w:rPr>
        <w:t>6</w:t>
      </w:r>
      <w:r w:rsidRPr="005A673B">
        <w:rPr>
          <w:rFonts w:ascii="Times New Roman" w:hAnsi="Times New Roman" w:cs="Times New Roman"/>
        </w:rPr>
        <w:t xml:space="preserve"> respectively, suggesting a strong correlation. </w:t>
      </w:r>
    </w:p>
    <w:tbl>
      <w:tblPr>
        <w:tblW w:w="8800" w:type="dxa"/>
        <w:tblLook w:val="04A0" w:firstRow="1" w:lastRow="0" w:firstColumn="1" w:lastColumn="0" w:noHBand="0" w:noVBand="1"/>
      </w:tblPr>
      <w:tblGrid>
        <w:gridCol w:w="4303"/>
        <w:gridCol w:w="523"/>
        <w:gridCol w:w="877"/>
        <w:gridCol w:w="559"/>
        <w:gridCol w:w="936"/>
        <w:gridCol w:w="599"/>
        <w:gridCol w:w="1003"/>
      </w:tblGrid>
      <w:tr w:rsidR="005A673B" w:rsidRPr="005A673B" w14:paraId="05A8C56A" w14:textId="77777777" w:rsidTr="009631BF">
        <w:trPr>
          <w:trHeight w:val="373"/>
        </w:trPr>
        <w:tc>
          <w:tcPr>
            <w:tcW w:w="8800" w:type="dxa"/>
            <w:gridSpan w:val="7"/>
            <w:tcBorders>
              <w:top w:val="nil"/>
              <w:left w:val="nil"/>
              <w:bottom w:val="single" w:sz="8" w:space="0" w:color="auto"/>
              <w:right w:val="nil"/>
            </w:tcBorders>
            <w:shd w:val="clear" w:color="auto" w:fill="auto"/>
            <w:vAlign w:val="center"/>
            <w:hideMark/>
          </w:tcPr>
          <w:p w14:paraId="5CF03186" w14:textId="7F2C2A74"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4 The distribution of factor-based scores among NDs parents and by the presence of diagnosis</w:t>
            </w:r>
          </w:p>
        </w:tc>
      </w:tr>
      <w:tr w:rsidR="005A673B" w:rsidRPr="005A673B" w14:paraId="1267BAC9" w14:textId="77777777" w:rsidTr="00BC312C">
        <w:trPr>
          <w:trHeight w:val="278"/>
        </w:trPr>
        <w:tc>
          <w:tcPr>
            <w:tcW w:w="4303" w:type="dxa"/>
            <w:tcBorders>
              <w:top w:val="nil"/>
              <w:left w:val="nil"/>
              <w:bottom w:val="nil"/>
              <w:right w:val="nil"/>
            </w:tcBorders>
            <w:shd w:val="clear" w:color="auto" w:fill="auto"/>
            <w:noWrap/>
            <w:vAlign w:val="center"/>
            <w:hideMark/>
          </w:tcPr>
          <w:p w14:paraId="36AA1DEB"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p>
        </w:tc>
        <w:tc>
          <w:tcPr>
            <w:tcW w:w="1400" w:type="dxa"/>
            <w:gridSpan w:val="2"/>
            <w:tcBorders>
              <w:top w:val="single" w:sz="8" w:space="0" w:color="auto"/>
              <w:left w:val="nil"/>
              <w:bottom w:val="nil"/>
              <w:right w:val="nil"/>
            </w:tcBorders>
            <w:shd w:val="clear" w:color="auto" w:fill="auto"/>
            <w:vAlign w:val="center"/>
            <w:hideMark/>
          </w:tcPr>
          <w:p w14:paraId="374A92DE"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1495" w:type="dxa"/>
            <w:gridSpan w:val="2"/>
            <w:tcBorders>
              <w:top w:val="single" w:sz="8" w:space="0" w:color="auto"/>
              <w:left w:val="nil"/>
              <w:bottom w:val="nil"/>
              <w:right w:val="nil"/>
            </w:tcBorders>
            <w:shd w:val="clear" w:color="auto" w:fill="auto"/>
            <w:vAlign w:val="center"/>
            <w:hideMark/>
          </w:tcPr>
          <w:p w14:paraId="42F127F7" w14:textId="467D08E5" w:rsidR="00BC312C" w:rsidRPr="005A673B" w:rsidRDefault="00862ECD"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BC312C" w:rsidRPr="005A673B">
              <w:rPr>
                <w:rFonts w:ascii="Times New Roman" w:eastAsia="DengXian" w:hAnsi="Times New Roman" w:cs="Times New Roman"/>
                <w:kern w:val="0"/>
                <w:sz w:val="18"/>
                <w:szCs w:val="18"/>
              </w:rPr>
              <w:t>iagnosis</w:t>
            </w:r>
          </w:p>
        </w:tc>
        <w:tc>
          <w:tcPr>
            <w:tcW w:w="1602" w:type="dxa"/>
            <w:gridSpan w:val="2"/>
            <w:tcBorders>
              <w:top w:val="single" w:sz="8" w:space="0" w:color="auto"/>
              <w:left w:val="nil"/>
              <w:bottom w:val="nil"/>
              <w:right w:val="nil"/>
            </w:tcBorders>
            <w:shd w:val="clear" w:color="auto" w:fill="auto"/>
            <w:vAlign w:val="center"/>
            <w:hideMark/>
          </w:tcPr>
          <w:p w14:paraId="3896F5FD" w14:textId="6B3C08A5" w:rsidR="00BC312C" w:rsidRPr="005A673B" w:rsidRDefault="00DC7B76"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No </w:t>
            </w:r>
            <w:r w:rsidR="00BC312C" w:rsidRPr="005A673B">
              <w:rPr>
                <w:rFonts w:ascii="Times New Roman" w:eastAsia="DengXian" w:hAnsi="Times New Roman" w:cs="Times New Roman"/>
                <w:kern w:val="0"/>
                <w:sz w:val="18"/>
                <w:szCs w:val="18"/>
              </w:rPr>
              <w:t>diagnosis</w:t>
            </w:r>
          </w:p>
        </w:tc>
      </w:tr>
      <w:tr w:rsidR="005A673B" w:rsidRPr="005A673B" w14:paraId="7C1567D2" w14:textId="77777777" w:rsidTr="00BC312C">
        <w:trPr>
          <w:trHeight w:val="285"/>
        </w:trPr>
        <w:tc>
          <w:tcPr>
            <w:tcW w:w="4303" w:type="dxa"/>
            <w:tcBorders>
              <w:top w:val="nil"/>
              <w:left w:val="nil"/>
              <w:bottom w:val="single" w:sz="8" w:space="0" w:color="auto"/>
              <w:right w:val="nil"/>
            </w:tcBorders>
            <w:shd w:val="clear" w:color="auto" w:fill="auto"/>
            <w:noWrap/>
            <w:vAlign w:val="center"/>
            <w:hideMark/>
          </w:tcPr>
          <w:p w14:paraId="30757CA0" w14:textId="77777777" w:rsidR="00BC312C" w:rsidRPr="005A673B" w:rsidRDefault="00BC312C" w:rsidP="00BC312C">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23" w:type="dxa"/>
            <w:tcBorders>
              <w:top w:val="nil"/>
              <w:left w:val="nil"/>
              <w:bottom w:val="single" w:sz="8" w:space="0" w:color="auto"/>
              <w:right w:val="nil"/>
            </w:tcBorders>
            <w:shd w:val="clear" w:color="auto" w:fill="auto"/>
            <w:noWrap/>
            <w:vAlign w:val="center"/>
            <w:hideMark/>
          </w:tcPr>
          <w:p w14:paraId="263AC42B"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77" w:type="dxa"/>
            <w:tcBorders>
              <w:top w:val="nil"/>
              <w:left w:val="nil"/>
              <w:bottom w:val="single" w:sz="8" w:space="0" w:color="auto"/>
              <w:right w:val="nil"/>
            </w:tcBorders>
            <w:shd w:val="clear" w:color="auto" w:fill="auto"/>
            <w:noWrap/>
            <w:vAlign w:val="center"/>
            <w:hideMark/>
          </w:tcPr>
          <w:p w14:paraId="37846862"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59" w:type="dxa"/>
            <w:tcBorders>
              <w:top w:val="nil"/>
              <w:left w:val="nil"/>
              <w:bottom w:val="single" w:sz="8" w:space="0" w:color="auto"/>
              <w:right w:val="nil"/>
            </w:tcBorders>
            <w:shd w:val="clear" w:color="auto" w:fill="auto"/>
            <w:noWrap/>
            <w:vAlign w:val="center"/>
            <w:hideMark/>
          </w:tcPr>
          <w:p w14:paraId="6DA54B5E"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936" w:type="dxa"/>
            <w:tcBorders>
              <w:top w:val="nil"/>
              <w:left w:val="nil"/>
              <w:bottom w:val="single" w:sz="8" w:space="0" w:color="auto"/>
              <w:right w:val="nil"/>
            </w:tcBorders>
            <w:shd w:val="clear" w:color="auto" w:fill="auto"/>
            <w:noWrap/>
            <w:vAlign w:val="center"/>
            <w:hideMark/>
          </w:tcPr>
          <w:p w14:paraId="79495832"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99" w:type="dxa"/>
            <w:tcBorders>
              <w:top w:val="nil"/>
              <w:left w:val="nil"/>
              <w:bottom w:val="single" w:sz="8" w:space="0" w:color="auto"/>
              <w:right w:val="nil"/>
            </w:tcBorders>
            <w:shd w:val="clear" w:color="auto" w:fill="auto"/>
            <w:noWrap/>
            <w:vAlign w:val="center"/>
            <w:hideMark/>
          </w:tcPr>
          <w:p w14:paraId="0DC96A88"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03" w:type="dxa"/>
            <w:tcBorders>
              <w:top w:val="nil"/>
              <w:left w:val="nil"/>
              <w:bottom w:val="single" w:sz="8" w:space="0" w:color="auto"/>
              <w:right w:val="nil"/>
            </w:tcBorders>
            <w:shd w:val="clear" w:color="auto" w:fill="auto"/>
            <w:noWrap/>
            <w:vAlign w:val="center"/>
            <w:hideMark/>
          </w:tcPr>
          <w:p w14:paraId="03089A5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1BA5DF9D" w14:textId="77777777" w:rsidTr="00BC312C">
        <w:trPr>
          <w:trHeight w:val="278"/>
        </w:trPr>
        <w:tc>
          <w:tcPr>
            <w:tcW w:w="4826" w:type="dxa"/>
            <w:gridSpan w:val="2"/>
            <w:tcBorders>
              <w:top w:val="single" w:sz="8" w:space="0" w:color="auto"/>
              <w:left w:val="nil"/>
              <w:bottom w:val="nil"/>
              <w:right w:val="nil"/>
            </w:tcBorders>
            <w:shd w:val="clear" w:color="auto" w:fill="auto"/>
            <w:noWrap/>
            <w:vAlign w:val="center"/>
            <w:hideMark/>
          </w:tcPr>
          <w:p w14:paraId="5C3CE54A"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providing information</w:t>
            </w:r>
          </w:p>
        </w:tc>
        <w:tc>
          <w:tcPr>
            <w:tcW w:w="877" w:type="dxa"/>
            <w:tcBorders>
              <w:top w:val="nil"/>
              <w:left w:val="nil"/>
              <w:bottom w:val="nil"/>
              <w:right w:val="nil"/>
            </w:tcBorders>
            <w:shd w:val="clear" w:color="auto" w:fill="auto"/>
            <w:noWrap/>
            <w:vAlign w:val="center"/>
            <w:hideMark/>
          </w:tcPr>
          <w:p w14:paraId="27353E59"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u w:val="single"/>
              </w:rPr>
            </w:pPr>
          </w:p>
        </w:tc>
        <w:tc>
          <w:tcPr>
            <w:tcW w:w="559" w:type="dxa"/>
            <w:tcBorders>
              <w:top w:val="nil"/>
              <w:left w:val="nil"/>
              <w:bottom w:val="nil"/>
              <w:right w:val="nil"/>
            </w:tcBorders>
            <w:shd w:val="clear" w:color="auto" w:fill="auto"/>
            <w:noWrap/>
            <w:vAlign w:val="center"/>
            <w:hideMark/>
          </w:tcPr>
          <w:p w14:paraId="40A5967A" w14:textId="77777777" w:rsidR="00BC312C" w:rsidRPr="005A673B" w:rsidRDefault="00BC312C" w:rsidP="00BC312C">
            <w:pPr>
              <w:widowControl/>
              <w:spacing w:afterLines="0" w:after="0" w:line="240" w:lineRule="auto"/>
              <w:jc w:val="center"/>
              <w:rPr>
                <w:rFonts w:ascii="Times New Roman" w:eastAsia="Times New Roman" w:hAnsi="Times New Roman" w:cs="Times New Roman"/>
                <w:kern w:val="0"/>
                <w:sz w:val="18"/>
                <w:szCs w:val="18"/>
              </w:rPr>
            </w:pPr>
          </w:p>
        </w:tc>
        <w:tc>
          <w:tcPr>
            <w:tcW w:w="936" w:type="dxa"/>
            <w:tcBorders>
              <w:top w:val="nil"/>
              <w:left w:val="nil"/>
              <w:bottom w:val="nil"/>
              <w:right w:val="nil"/>
            </w:tcBorders>
            <w:shd w:val="clear" w:color="auto" w:fill="auto"/>
            <w:noWrap/>
            <w:vAlign w:val="center"/>
            <w:hideMark/>
          </w:tcPr>
          <w:p w14:paraId="2B8A9E5D" w14:textId="77777777" w:rsidR="00BC312C" w:rsidRPr="005A673B" w:rsidRDefault="00BC312C" w:rsidP="00BC312C">
            <w:pPr>
              <w:widowControl/>
              <w:spacing w:afterLines="0" w:after="0" w:line="240" w:lineRule="auto"/>
              <w:jc w:val="center"/>
              <w:rPr>
                <w:rFonts w:ascii="Times New Roman" w:eastAsia="Times New Roman" w:hAnsi="Times New Roman" w:cs="Times New Roman"/>
                <w:kern w:val="0"/>
                <w:sz w:val="18"/>
                <w:szCs w:val="18"/>
              </w:rPr>
            </w:pPr>
          </w:p>
        </w:tc>
        <w:tc>
          <w:tcPr>
            <w:tcW w:w="599" w:type="dxa"/>
            <w:tcBorders>
              <w:top w:val="nil"/>
              <w:left w:val="nil"/>
              <w:bottom w:val="nil"/>
              <w:right w:val="nil"/>
            </w:tcBorders>
            <w:shd w:val="clear" w:color="auto" w:fill="auto"/>
            <w:noWrap/>
            <w:vAlign w:val="center"/>
            <w:hideMark/>
          </w:tcPr>
          <w:p w14:paraId="7FEA19AB" w14:textId="77777777" w:rsidR="00BC312C" w:rsidRPr="005A673B" w:rsidRDefault="00BC312C" w:rsidP="00BC312C">
            <w:pPr>
              <w:widowControl/>
              <w:spacing w:afterLines="0" w:after="0" w:line="240" w:lineRule="auto"/>
              <w:jc w:val="center"/>
              <w:rPr>
                <w:rFonts w:ascii="Times New Roman" w:eastAsia="Times New Roman" w:hAnsi="Times New Roman" w:cs="Times New Roman"/>
                <w:kern w:val="0"/>
                <w:sz w:val="18"/>
                <w:szCs w:val="18"/>
              </w:rPr>
            </w:pPr>
          </w:p>
        </w:tc>
        <w:tc>
          <w:tcPr>
            <w:tcW w:w="1003" w:type="dxa"/>
            <w:tcBorders>
              <w:top w:val="nil"/>
              <w:left w:val="nil"/>
              <w:bottom w:val="nil"/>
              <w:right w:val="nil"/>
            </w:tcBorders>
            <w:shd w:val="clear" w:color="auto" w:fill="auto"/>
            <w:noWrap/>
            <w:vAlign w:val="center"/>
            <w:hideMark/>
          </w:tcPr>
          <w:p w14:paraId="52E7A4B0" w14:textId="77777777" w:rsidR="00BC312C" w:rsidRPr="005A673B" w:rsidRDefault="00BC312C" w:rsidP="00BC312C">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00809A69" w14:textId="77777777" w:rsidTr="00BC312C">
        <w:trPr>
          <w:trHeight w:val="278"/>
        </w:trPr>
        <w:tc>
          <w:tcPr>
            <w:tcW w:w="4303" w:type="dxa"/>
            <w:tcBorders>
              <w:top w:val="nil"/>
              <w:left w:val="nil"/>
              <w:bottom w:val="nil"/>
              <w:right w:val="nil"/>
            </w:tcBorders>
            <w:shd w:val="clear" w:color="auto" w:fill="auto"/>
            <w:noWrap/>
            <w:vAlign w:val="center"/>
            <w:hideMark/>
          </w:tcPr>
          <w:p w14:paraId="45803E2F"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23" w:type="dxa"/>
            <w:tcBorders>
              <w:top w:val="nil"/>
              <w:left w:val="nil"/>
              <w:bottom w:val="nil"/>
              <w:right w:val="nil"/>
            </w:tcBorders>
            <w:shd w:val="clear" w:color="auto" w:fill="auto"/>
            <w:noWrap/>
            <w:vAlign w:val="center"/>
            <w:hideMark/>
          </w:tcPr>
          <w:p w14:paraId="63DE7B19"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877" w:type="dxa"/>
            <w:tcBorders>
              <w:top w:val="nil"/>
              <w:left w:val="nil"/>
              <w:bottom w:val="nil"/>
              <w:right w:val="nil"/>
            </w:tcBorders>
            <w:shd w:val="clear" w:color="auto" w:fill="auto"/>
            <w:noWrap/>
            <w:vAlign w:val="center"/>
            <w:hideMark/>
          </w:tcPr>
          <w:p w14:paraId="692548BE"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559" w:type="dxa"/>
            <w:tcBorders>
              <w:top w:val="nil"/>
              <w:left w:val="nil"/>
              <w:bottom w:val="nil"/>
              <w:right w:val="nil"/>
            </w:tcBorders>
            <w:shd w:val="clear" w:color="auto" w:fill="auto"/>
            <w:noWrap/>
            <w:vAlign w:val="center"/>
            <w:hideMark/>
          </w:tcPr>
          <w:p w14:paraId="566498FC"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936" w:type="dxa"/>
            <w:tcBorders>
              <w:top w:val="nil"/>
              <w:left w:val="nil"/>
              <w:bottom w:val="nil"/>
              <w:right w:val="nil"/>
            </w:tcBorders>
            <w:shd w:val="clear" w:color="auto" w:fill="auto"/>
            <w:noWrap/>
            <w:vAlign w:val="center"/>
            <w:hideMark/>
          </w:tcPr>
          <w:p w14:paraId="6C4DCDF7"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599" w:type="dxa"/>
            <w:tcBorders>
              <w:top w:val="nil"/>
              <w:left w:val="nil"/>
              <w:bottom w:val="nil"/>
              <w:right w:val="nil"/>
            </w:tcBorders>
            <w:shd w:val="clear" w:color="auto" w:fill="auto"/>
            <w:noWrap/>
            <w:vAlign w:val="center"/>
            <w:hideMark/>
          </w:tcPr>
          <w:p w14:paraId="7FE37570"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1003" w:type="dxa"/>
            <w:tcBorders>
              <w:top w:val="nil"/>
              <w:left w:val="nil"/>
              <w:bottom w:val="nil"/>
              <w:right w:val="nil"/>
            </w:tcBorders>
            <w:shd w:val="clear" w:color="auto" w:fill="auto"/>
            <w:noWrap/>
            <w:vAlign w:val="center"/>
            <w:hideMark/>
          </w:tcPr>
          <w:p w14:paraId="541D3B81"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34%</w:t>
            </w:r>
          </w:p>
        </w:tc>
      </w:tr>
      <w:tr w:rsidR="005A673B" w:rsidRPr="005A673B" w14:paraId="78B85035" w14:textId="77777777" w:rsidTr="00BC312C">
        <w:trPr>
          <w:trHeight w:val="278"/>
        </w:trPr>
        <w:tc>
          <w:tcPr>
            <w:tcW w:w="4303" w:type="dxa"/>
            <w:tcBorders>
              <w:top w:val="nil"/>
              <w:left w:val="nil"/>
              <w:bottom w:val="nil"/>
              <w:right w:val="nil"/>
            </w:tcBorders>
            <w:shd w:val="clear" w:color="auto" w:fill="auto"/>
            <w:noWrap/>
            <w:vAlign w:val="center"/>
            <w:hideMark/>
          </w:tcPr>
          <w:p w14:paraId="60B059C0"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23" w:type="dxa"/>
            <w:tcBorders>
              <w:top w:val="nil"/>
              <w:left w:val="nil"/>
              <w:bottom w:val="nil"/>
              <w:right w:val="nil"/>
            </w:tcBorders>
            <w:shd w:val="clear" w:color="auto" w:fill="auto"/>
            <w:noWrap/>
            <w:vAlign w:val="center"/>
            <w:hideMark/>
          </w:tcPr>
          <w:p w14:paraId="68701003"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77" w:type="dxa"/>
            <w:tcBorders>
              <w:top w:val="nil"/>
              <w:left w:val="nil"/>
              <w:bottom w:val="nil"/>
              <w:right w:val="nil"/>
            </w:tcBorders>
            <w:shd w:val="clear" w:color="auto" w:fill="auto"/>
            <w:noWrap/>
            <w:vAlign w:val="center"/>
            <w:hideMark/>
          </w:tcPr>
          <w:p w14:paraId="2E2332A9"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559" w:type="dxa"/>
            <w:tcBorders>
              <w:top w:val="nil"/>
              <w:left w:val="nil"/>
              <w:bottom w:val="nil"/>
              <w:right w:val="nil"/>
            </w:tcBorders>
            <w:shd w:val="clear" w:color="auto" w:fill="auto"/>
            <w:noWrap/>
            <w:vAlign w:val="center"/>
            <w:hideMark/>
          </w:tcPr>
          <w:p w14:paraId="175B42A2"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936" w:type="dxa"/>
            <w:tcBorders>
              <w:top w:val="nil"/>
              <w:left w:val="nil"/>
              <w:bottom w:val="nil"/>
              <w:right w:val="nil"/>
            </w:tcBorders>
            <w:shd w:val="clear" w:color="auto" w:fill="auto"/>
            <w:noWrap/>
            <w:vAlign w:val="center"/>
            <w:hideMark/>
          </w:tcPr>
          <w:p w14:paraId="2317EE09"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599" w:type="dxa"/>
            <w:tcBorders>
              <w:top w:val="nil"/>
              <w:left w:val="nil"/>
              <w:bottom w:val="nil"/>
              <w:right w:val="nil"/>
            </w:tcBorders>
            <w:shd w:val="clear" w:color="auto" w:fill="auto"/>
            <w:noWrap/>
            <w:vAlign w:val="center"/>
            <w:hideMark/>
          </w:tcPr>
          <w:p w14:paraId="6813970C"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1003" w:type="dxa"/>
            <w:tcBorders>
              <w:top w:val="nil"/>
              <w:left w:val="nil"/>
              <w:bottom w:val="nil"/>
              <w:right w:val="nil"/>
            </w:tcBorders>
            <w:shd w:val="clear" w:color="auto" w:fill="auto"/>
            <w:noWrap/>
            <w:vAlign w:val="center"/>
            <w:hideMark/>
          </w:tcPr>
          <w:p w14:paraId="5296A803"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r>
      <w:tr w:rsidR="005A673B" w:rsidRPr="005A673B" w14:paraId="369730FF" w14:textId="77777777" w:rsidTr="00BC312C">
        <w:trPr>
          <w:trHeight w:val="278"/>
        </w:trPr>
        <w:tc>
          <w:tcPr>
            <w:tcW w:w="4303" w:type="dxa"/>
            <w:tcBorders>
              <w:top w:val="nil"/>
              <w:left w:val="nil"/>
              <w:bottom w:val="nil"/>
              <w:right w:val="nil"/>
            </w:tcBorders>
            <w:shd w:val="clear" w:color="auto" w:fill="auto"/>
            <w:noWrap/>
            <w:vAlign w:val="center"/>
            <w:hideMark/>
          </w:tcPr>
          <w:p w14:paraId="51E9E848"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23" w:type="dxa"/>
            <w:tcBorders>
              <w:top w:val="nil"/>
              <w:left w:val="nil"/>
              <w:bottom w:val="nil"/>
              <w:right w:val="nil"/>
            </w:tcBorders>
            <w:shd w:val="clear" w:color="auto" w:fill="auto"/>
            <w:noWrap/>
            <w:vAlign w:val="center"/>
            <w:hideMark/>
          </w:tcPr>
          <w:p w14:paraId="1580E2B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77" w:type="dxa"/>
            <w:tcBorders>
              <w:top w:val="nil"/>
              <w:left w:val="nil"/>
              <w:bottom w:val="nil"/>
              <w:right w:val="nil"/>
            </w:tcBorders>
            <w:shd w:val="clear" w:color="auto" w:fill="auto"/>
            <w:noWrap/>
            <w:vAlign w:val="center"/>
            <w:hideMark/>
          </w:tcPr>
          <w:p w14:paraId="0C85F759"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559" w:type="dxa"/>
            <w:tcBorders>
              <w:top w:val="nil"/>
              <w:left w:val="nil"/>
              <w:bottom w:val="nil"/>
              <w:right w:val="nil"/>
            </w:tcBorders>
            <w:shd w:val="clear" w:color="auto" w:fill="auto"/>
            <w:noWrap/>
            <w:vAlign w:val="center"/>
            <w:hideMark/>
          </w:tcPr>
          <w:p w14:paraId="0A6ED0A6"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936" w:type="dxa"/>
            <w:tcBorders>
              <w:top w:val="nil"/>
              <w:left w:val="nil"/>
              <w:bottom w:val="nil"/>
              <w:right w:val="nil"/>
            </w:tcBorders>
            <w:shd w:val="clear" w:color="auto" w:fill="auto"/>
            <w:noWrap/>
            <w:vAlign w:val="center"/>
            <w:hideMark/>
          </w:tcPr>
          <w:p w14:paraId="58473670"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599" w:type="dxa"/>
            <w:tcBorders>
              <w:top w:val="nil"/>
              <w:left w:val="nil"/>
              <w:bottom w:val="nil"/>
              <w:right w:val="nil"/>
            </w:tcBorders>
            <w:shd w:val="clear" w:color="auto" w:fill="auto"/>
            <w:noWrap/>
            <w:vAlign w:val="center"/>
            <w:hideMark/>
          </w:tcPr>
          <w:p w14:paraId="3F004120"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1003" w:type="dxa"/>
            <w:tcBorders>
              <w:top w:val="nil"/>
              <w:left w:val="nil"/>
              <w:bottom w:val="nil"/>
              <w:right w:val="nil"/>
            </w:tcBorders>
            <w:shd w:val="clear" w:color="auto" w:fill="auto"/>
            <w:noWrap/>
            <w:vAlign w:val="center"/>
            <w:hideMark/>
          </w:tcPr>
          <w:p w14:paraId="07CF4BAF"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r>
      <w:tr w:rsidR="005A673B" w:rsidRPr="005A673B" w14:paraId="7BC0AF41" w14:textId="77777777" w:rsidTr="00BC312C">
        <w:trPr>
          <w:trHeight w:val="278"/>
        </w:trPr>
        <w:tc>
          <w:tcPr>
            <w:tcW w:w="4303" w:type="dxa"/>
            <w:tcBorders>
              <w:top w:val="nil"/>
              <w:left w:val="nil"/>
              <w:bottom w:val="nil"/>
              <w:right w:val="nil"/>
            </w:tcBorders>
            <w:shd w:val="clear" w:color="auto" w:fill="auto"/>
            <w:noWrap/>
            <w:vAlign w:val="center"/>
            <w:hideMark/>
          </w:tcPr>
          <w:p w14:paraId="613F77DB"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 (Valuable in three items)</w:t>
            </w:r>
          </w:p>
        </w:tc>
        <w:tc>
          <w:tcPr>
            <w:tcW w:w="523" w:type="dxa"/>
            <w:tcBorders>
              <w:top w:val="nil"/>
              <w:left w:val="nil"/>
              <w:bottom w:val="nil"/>
              <w:right w:val="nil"/>
            </w:tcBorders>
            <w:shd w:val="clear" w:color="auto" w:fill="auto"/>
            <w:noWrap/>
            <w:vAlign w:val="center"/>
            <w:hideMark/>
          </w:tcPr>
          <w:p w14:paraId="5AE608DD"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77" w:type="dxa"/>
            <w:tcBorders>
              <w:top w:val="nil"/>
              <w:left w:val="nil"/>
              <w:bottom w:val="nil"/>
              <w:right w:val="nil"/>
            </w:tcBorders>
            <w:shd w:val="clear" w:color="auto" w:fill="auto"/>
            <w:noWrap/>
            <w:vAlign w:val="center"/>
            <w:hideMark/>
          </w:tcPr>
          <w:p w14:paraId="45EEED3D"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559" w:type="dxa"/>
            <w:tcBorders>
              <w:top w:val="nil"/>
              <w:left w:val="nil"/>
              <w:bottom w:val="nil"/>
              <w:right w:val="nil"/>
            </w:tcBorders>
            <w:shd w:val="clear" w:color="auto" w:fill="auto"/>
            <w:noWrap/>
            <w:vAlign w:val="center"/>
            <w:hideMark/>
          </w:tcPr>
          <w:p w14:paraId="7A1006A9"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936" w:type="dxa"/>
            <w:tcBorders>
              <w:top w:val="nil"/>
              <w:left w:val="nil"/>
              <w:bottom w:val="nil"/>
              <w:right w:val="nil"/>
            </w:tcBorders>
            <w:shd w:val="clear" w:color="auto" w:fill="auto"/>
            <w:noWrap/>
            <w:vAlign w:val="center"/>
            <w:hideMark/>
          </w:tcPr>
          <w:p w14:paraId="53DC88DD"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599" w:type="dxa"/>
            <w:tcBorders>
              <w:top w:val="nil"/>
              <w:left w:val="nil"/>
              <w:bottom w:val="nil"/>
              <w:right w:val="nil"/>
            </w:tcBorders>
            <w:shd w:val="clear" w:color="auto" w:fill="auto"/>
            <w:noWrap/>
            <w:vAlign w:val="center"/>
            <w:hideMark/>
          </w:tcPr>
          <w:p w14:paraId="4E7B6FB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003" w:type="dxa"/>
            <w:tcBorders>
              <w:top w:val="nil"/>
              <w:left w:val="nil"/>
              <w:bottom w:val="nil"/>
              <w:right w:val="nil"/>
            </w:tcBorders>
            <w:shd w:val="clear" w:color="auto" w:fill="auto"/>
            <w:noWrap/>
            <w:vAlign w:val="center"/>
            <w:hideMark/>
          </w:tcPr>
          <w:p w14:paraId="7079626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r>
      <w:tr w:rsidR="005A673B" w:rsidRPr="005A673B" w14:paraId="18E5AA1A" w14:textId="77777777" w:rsidTr="00BC312C">
        <w:trPr>
          <w:trHeight w:val="278"/>
        </w:trPr>
        <w:tc>
          <w:tcPr>
            <w:tcW w:w="4303" w:type="dxa"/>
            <w:tcBorders>
              <w:top w:val="nil"/>
              <w:left w:val="nil"/>
              <w:bottom w:val="nil"/>
              <w:right w:val="nil"/>
            </w:tcBorders>
            <w:shd w:val="clear" w:color="auto" w:fill="auto"/>
            <w:noWrap/>
            <w:vAlign w:val="center"/>
            <w:hideMark/>
          </w:tcPr>
          <w:p w14:paraId="2A10467A"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 (Valuable in four items)</w:t>
            </w:r>
          </w:p>
        </w:tc>
        <w:tc>
          <w:tcPr>
            <w:tcW w:w="523" w:type="dxa"/>
            <w:tcBorders>
              <w:top w:val="nil"/>
              <w:left w:val="nil"/>
              <w:bottom w:val="nil"/>
              <w:right w:val="nil"/>
            </w:tcBorders>
            <w:shd w:val="clear" w:color="auto" w:fill="auto"/>
            <w:noWrap/>
            <w:vAlign w:val="center"/>
            <w:hideMark/>
          </w:tcPr>
          <w:p w14:paraId="4D6C858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877" w:type="dxa"/>
            <w:tcBorders>
              <w:top w:val="nil"/>
              <w:left w:val="nil"/>
              <w:bottom w:val="nil"/>
              <w:right w:val="nil"/>
            </w:tcBorders>
            <w:shd w:val="clear" w:color="auto" w:fill="auto"/>
            <w:noWrap/>
            <w:vAlign w:val="center"/>
            <w:hideMark/>
          </w:tcPr>
          <w:p w14:paraId="574B18EE"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559" w:type="dxa"/>
            <w:tcBorders>
              <w:top w:val="nil"/>
              <w:left w:val="nil"/>
              <w:bottom w:val="nil"/>
              <w:right w:val="nil"/>
            </w:tcBorders>
            <w:shd w:val="clear" w:color="auto" w:fill="auto"/>
            <w:noWrap/>
            <w:vAlign w:val="center"/>
            <w:hideMark/>
          </w:tcPr>
          <w:p w14:paraId="77084597"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936" w:type="dxa"/>
            <w:tcBorders>
              <w:top w:val="nil"/>
              <w:left w:val="nil"/>
              <w:bottom w:val="nil"/>
              <w:right w:val="nil"/>
            </w:tcBorders>
            <w:shd w:val="clear" w:color="auto" w:fill="auto"/>
            <w:noWrap/>
            <w:vAlign w:val="center"/>
            <w:hideMark/>
          </w:tcPr>
          <w:p w14:paraId="1362979C"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c>
          <w:tcPr>
            <w:tcW w:w="599" w:type="dxa"/>
            <w:tcBorders>
              <w:top w:val="nil"/>
              <w:left w:val="nil"/>
              <w:bottom w:val="nil"/>
              <w:right w:val="nil"/>
            </w:tcBorders>
            <w:shd w:val="clear" w:color="auto" w:fill="auto"/>
            <w:noWrap/>
            <w:vAlign w:val="center"/>
            <w:hideMark/>
          </w:tcPr>
          <w:p w14:paraId="485F08EC"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03" w:type="dxa"/>
            <w:tcBorders>
              <w:top w:val="nil"/>
              <w:left w:val="nil"/>
              <w:bottom w:val="nil"/>
              <w:right w:val="nil"/>
            </w:tcBorders>
            <w:shd w:val="clear" w:color="auto" w:fill="auto"/>
            <w:noWrap/>
            <w:vAlign w:val="center"/>
            <w:hideMark/>
          </w:tcPr>
          <w:p w14:paraId="00E629FE"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r>
      <w:tr w:rsidR="005A673B" w:rsidRPr="005A673B" w14:paraId="6F4866B2" w14:textId="77777777" w:rsidTr="00BC312C">
        <w:trPr>
          <w:trHeight w:val="278"/>
        </w:trPr>
        <w:tc>
          <w:tcPr>
            <w:tcW w:w="4303" w:type="dxa"/>
            <w:tcBorders>
              <w:top w:val="nil"/>
              <w:left w:val="nil"/>
              <w:bottom w:val="nil"/>
              <w:right w:val="nil"/>
            </w:tcBorders>
            <w:shd w:val="clear" w:color="auto" w:fill="auto"/>
            <w:noWrap/>
            <w:vAlign w:val="center"/>
            <w:hideMark/>
          </w:tcPr>
          <w:p w14:paraId="3DBB5D18"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 (Valuable in five items)</w:t>
            </w:r>
          </w:p>
        </w:tc>
        <w:tc>
          <w:tcPr>
            <w:tcW w:w="523" w:type="dxa"/>
            <w:tcBorders>
              <w:top w:val="nil"/>
              <w:left w:val="nil"/>
              <w:bottom w:val="nil"/>
              <w:right w:val="nil"/>
            </w:tcBorders>
            <w:shd w:val="clear" w:color="auto" w:fill="auto"/>
            <w:noWrap/>
            <w:vAlign w:val="center"/>
            <w:hideMark/>
          </w:tcPr>
          <w:p w14:paraId="57EF4928"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c>
          <w:tcPr>
            <w:tcW w:w="877" w:type="dxa"/>
            <w:tcBorders>
              <w:top w:val="nil"/>
              <w:left w:val="nil"/>
              <w:bottom w:val="nil"/>
              <w:right w:val="nil"/>
            </w:tcBorders>
            <w:shd w:val="clear" w:color="auto" w:fill="auto"/>
            <w:noWrap/>
            <w:vAlign w:val="center"/>
            <w:hideMark/>
          </w:tcPr>
          <w:p w14:paraId="11D66730"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559" w:type="dxa"/>
            <w:tcBorders>
              <w:top w:val="nil"/>
              <w:left w:val="nil"/>
              <w:bottom w:val="nil"/>
              <w:right w:val="nil"/>
            </w:tcBorders>
            <w:shd w:val="clear" w:color="auto" w:fill="auto"/>
            <w:noWrap/>
            <w:vAlign w:val="center"/>
            <w:hideMark/>
          </w:tcPr>
          <w:p w14:paraId="6941663D"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936" w:type="dxa"/>
            <w:tcBorders>
              <w:top w:val="nil"/>
              <w:left w:val="nil"/>
              <w:bottom w:val="nil"/>
              <w:right w:val="nil"/>
            </w:tcBorders>
            <w:shd w:val="clear" w:color="auto" w:fill="auto"/>
            <w:noWrap/>
            <w:vAlign w:val="center"/>
            <w:hideMark/>
          </w:tcPr>
          <w:p w14:paraId="0CFC2F2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599" w:type="dxa"/>
            <w:tcBorders>
              <w:top w:val="nil"/>
              <w:left w:val="nil"/>
              <w:bottom w:val="nil"/>
              <w:right w:val="nil"/>
            </w:tcBorders>
            <w:shd w:val="clear" w:color="auto" w:fill="auto"/>
            <w:noWrap/>
            <w:vAlign w:val="center"/>
            <w:hideMark/>
          </w:tcPr>
          <w:p w14:paraId="41A95105"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03" w:type="dxa"/>
            <w:tcBorders>
              <w:top w:val="nil"/>
              <w:left w:val="nil"/>
              <w:bottom w:val="nil"/>
              <w:right w:val="nil"/>
            </w:tcBorders>
            <w:shd w:val="clear" w:color="auto" w:fill="auto"/>
            <w:noWrap/>
            <w:vAlign w:val="center"/>
            <w:hideMark/>
          </w:tcPr>
          <w:p w14:paraId="1795F799"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r>
      <w:tr w:rsidR="00BC312C" w:rsidRPr="005A673B" w14:paraId="5144195A" w14:textId="77777777" w:rsidTr="00BC312C">
        <w:trPr>
          <w:trHeight w:val="285"/>
        </w:trPr>
        <w:tc>
          <w:tcPr>
            <w:tcW w:w="4303" w:type="dxa"/>
            <w:tcBorders>
              <w:top w:val="nil"/>
              <w:left w:val="nil"/>
              <w:bottom w:val="single" w:sz="8" w:space="0" w:color="auto"/>
              <w:right w:val="nil"/>
            </w:tcBorders>
            <w:shd w:val="clear" w:color="auto" w:fill="auto"/>
            <w:noWrap/>
            <w:vAlign w:val="center"/>
            <w:hideMark/>
          </w:tcPr>
          <w:p w14:paraId="4798AAC2" w14:textId="77777777" w:rsidR="00BC312C" w:rsidRPr="005A673B" w:rsidRDefault="00BC312C" w:rsidP="00BC312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number of respondents</w:t>
            </w:r>
          </w:p>
        </w:tc>
        <w:tc>
          <w:tcPr>
            <w:tcW w:w="523" w:type="dxa"/>
            <w:tcBorders>
              <w:top w:val="nil"/>
              <w:left w:val="nil"/>
              <w:bottom w:val="single" w:sz="8" w:space="0" w:color="auto"/>
              <w:right w:val="nil"/>
            </w:tcBorders>
            <w:shd w:val="clear" w:color="auto" w:fill="auto"/>
            <w:noWrap/>
            <w:vAlign w:val="center"/>
            <w:hideMark/>
          </w:tcPr>
          <w:p w14:paraId="46DBA420"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80</w:t>
            </w:r>
          </w:p>
        </w:tc>
        <w:tc>
          <w:tcPr>
            <w:tcW w:w="877" w:type="dxa"/>
            <w:tcBorders>
              <w:top w:val="nil"/>
              <w:left w:val="nil"/>
              <w:bottom w:val="single" w:sz="8" w:space="0" w:color="auto"/>
              <w:right w:val="nil"/>
            </w:tcBorders>
            <w:shd w:val="clear" w:color="auto" w:fill="auto"/>
            <w:noWrap/>
            <w:vAlign w:val="center"/>
            <w:hideMark/>
          </w:tcPr>
          <w:p w14:paraId="73343CAF" w14:textId="77777777" w:rsidR="00BC312C" w:rsidRPr="005A673B" w:rsidRDefault="00BC312C" w:rsidP="00BC312C">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59" w:type="dxa"/>
            <w:tcBorders>
              <w:top w:val="nil"/>
              <w:left w:val="nil"/>
              <w:bottom w:val="single" w:sz="8" w:space="0" w:color="auto"/>
              <w:right w:val="nil"/>
            </w:tcBorders>
            <w:shd w:val="clear" w:color="auto" w:fill="auto"/>
            <w:noWrap/>
            <w:vAlign w:val="center"/>
            <w:hideMark/>
          </w:tcPr>
          <w:p w14:paraId="3608F658"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24</w:t>
            </w:r>
          </w:p>
        </w:tc>
        <w:tc>
          <w:tcPr>
            <w:tcW w:w="936" w:type="dxa"/>
            <w:tcBorders>
              <w:top w:val="nil"/>
              <w:left w:val="nil"/>
              <w:bottom w:val="single" w:sz="8" w:space="0" w:color="auto"/>
              <w:right w:val="nil"/>
            </w:tcBorders>
            <w:shd w:val="clear" w:color="auto" w:fill="auto"/>
            <w:noWrap/>
            <w:vAlign w:val="center"/>
            <w:hideMark/>
          </w:tcPr>
          <w:p w14:paraId="10DF4FAF" w14:textId="77777777" w:rsidR="00BC312C" w:rsidRPr="005A673B" w:rsidRDefault="00BC312C" w:rsidP="00BC312C">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99" w:type="dxa"/>
            <w:tcBorders>
              <w:top w:val="nil"/>
              <w:left w:val="nil"/>
              <w:bottom w:val="single" w:sz="8" w:space="0" w:color="auto"/>
              <w:right w:val="nil"/>
            </w:tcBorders>
            <w:shd w:val="clear" w:color="auto" w:fill="auto"/>
            <w:noWrap/>
            <w:vAlign w:val="center"/>
            <w:hideMark/>
          </w:tcPr>
          <w:p w14:paraId="6200AB83" w14:textId="77777777" w:rsidR="00BC312C" w:rsidRPr="005A673B" w:rsidRDefault="00BC312C" w:rsidP="00BC312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56</w:t>
            </w:r>
          </w:p>
        </w:tc>
        <w:tc>
          <w:tcPr>
            <w:tcW w:w="1003" w:type="dxa"/>
            <w:tcBorders>
              <w:top w:val="nil"/>
              <w:left w:val="nil"/>
              <w:bottom w:val="single" w:sz="8" w:space="0" w:color="auto"/>
              <w:right w:val="nil"/>
            </w:tcBorders>
            <w:shd w:val="clear" w:color="auto" w:fill="auto"/>
            <w:noWrap/>
            <w:vAlign w:val="center"/>
            <w:hideMark/>
          </w:tcPr>
          <w:p w14:paraId="4EC0B09B" w14:textId="77777777" w:rsidR="00BC312C" w:rsidRPr="005A673B" w:rsidRDefault="00BC312C" w:rsidP="00BC312C">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bl>
    <w:p w14:paraId="6A7706C6" w14:textId="77777777" w:rsidR="00FE7527" w:rsidRPr="005A673B" w:rsidRDefault="00FE7527" w:rsidP="007D0882">
      <w:pPr>
        <w:spacing w:after="156"/>
      </w:pPr>
    </w:p>
    <w:tbl>
      <w:tblPr>
        <w:tblW w:w="8800" w:type="dxa"/>
        <w:tblLook w:val="04A0" w:firstRow="1" w:lastRow="0" w:firstColumn="1" w:lastColumn="0" w:noHBand="0" w:noVBand="1"/>
      </w:tblPr>
      <w:tblGrid>
        <w:gridCol w:w="4508"/>
        <w:gridCol w:w="521"/>
        <w:gridCol w:w="840"/>
        <w:gridCol w:w="529"/>
        <w:gridCol w:w="873"/>
        <w:gridCol w:w="576"/>
        <w:gridCol w:w="953"/>
      </w:tblGrid>
      <w:tr w:rsidR="005A673B" w:rsidRPr="005A673B" w14:paraId="0417C91C" w14:textId="77777777" w:rsidTr="00BE7F0A">
        <w:trPr>
          <w:trHeight w:val="284"/>
        </w:trPr>
        <w:tc>
          <w:tcPr>
            <w:tcW w:w="8800" w:type="dxa"/>
            <w:gridSpan w:val="7"/>
            <w:tcBorders>
              <w:top w:val="nil"/>
              <w:left w:val="nil"/>
              <w:bottom w:val="single" w:sz="8" w:space="0" w:color="auto"/>
              <w:right w:val="nil"/>
            </w:tcBorders>
            <w:shd w:val="clear" w:color="000000" w:fill="FFFFFF"/>
            <w:vAlign w:val="center"/>
            <w:hideMark/>
          </w:tcPr>
          <w:p w14:paraId="547ABFAA" w14:textId="40A3E9A2"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5 The distribution of factor-based scores among GKDs adults patients and by the presence of diagnosis</w:t>
            </w:r>
          </w:p>
        </w:tc>
      </w:tr>
      <w:tr w:rsidR="005A673B" w:rsidRPr="005A673B" w14:paraId="6110EA8A" w14:textId="77777777" w:rsidTr="009631BF">
        <w:trPr>
          <w:trHeight w:val="278"/>
        </w:trPr>
        <w:tc>
          <w:tcPr>
            <w:tcW w:w="4508" w:type="dxa"/>
            <w:tcBorders>
              <w:top w:val="nil"/>
              <w:left w:val="nil"/>
              <w:bottom w:val="nil"/>
              <w:right w:val="nil"/>
            </w:tcBorders>
            <w:shd w:val="clear" w:color="000000" w:fill="FFFFFF"/>
            <w:noWrap/>
            <w:vAlign w:val="center"/>
            <w:hideMark/>
          </w:tcPr>
          <w:p w14:paraId="1F8ADD50" w14:textId="77777777" w:rsidR="009631BF" w:rsidRPr="005A673B" w:rsidRDefault="009631BF" w:rsidP="009631BF">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361" w:type="dxa"/>
            <w:gridSpan w:val="2"/>
            <w:tcBorders>
              <w:top w:val="single" w:sz="8" w:space="0" w:color="auto"/>
              <w:left w:val="nil"/>
              <w:bottom w:val="nil"/>
              <w:right w:val="nil"/>
            </w:tcBorders>
            <w:shd w:val="clear" w:color="000000" w:fill="FFFFFF"/>
            <w:vAlign w:val="center"/>
            <w:hideMark/>
          </w:tcPr>
          <w:p w14:paraId="2D590AFF"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1402" w:type="dxa"/>
            <w:gridSpan w:val="2"/>
            <w:tcBorders>
              <w:top w:val="single" w:sz="8" w:space="0" w:color="auto"/>
              <w:left w:val="nil"/>
              <w:bottom w:val="nil"/>
              <w:right w:val="nil"/>
            </w:tcBorders>
            <w:shd w:val="clear" w:color="000000" w:fill="FFFFFF"/>
            <w:vAlign w:val="center"/>
            <w:hideMark/>
          </w:tcPr>
          <w:p w14:paraId="4C07B6AC" w14:textId="5250792E" w:rsidR="009631BF" w:rsidRPr="005A673B" w:rsidRDefault="00862ECD" w:rsidP="00862ECD">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9631BF" w:rsidRPr="005A673B">
              <w:rPr>
                <w:rFonts w:ascii="Times New Roman" w:eastAsia="DengXian" w:hAnsi="Times New Roman" w:cs="Times New Roman"/>
                <w:kern w:val="0"/>
                <w:sz w:val="18"/>
                <w:szCs w:val="18"/>
              </w:rPr>
              <w:t>iagnosis</w:t>
            </w:r>
          </w:p>
        </w:tc>
        <w:tc>
          <w:tcPr>
            <w:tcW w:w="1529" w:type="dxa"/>
            <w:gridSpan w:val="2"/>
            <w:tcBorders>
              <w:top w:val="single" w:sz="8" w:space="0" w:color="auto"/>
              <w:left w:val="nil"/>
              <w:bottom w:val="nil"/>
              <w:right w:val="nil"/>
            </w:tcBorders>
            <w:shd w:val="clear" w:color="000000" w:fill="FFFFFF"/>
            <w:vAlign w:val="center"/>
            <w:hideMark/>
          </w:tcPr>
          <w:p w14:paraId="5EF7BCC0" w14:textId="79248E96" w:rsidR="009631BF" w:rsidRPr="005A673B" w:rsidRDefault="00156F52"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9631BF" w:rsidRPr="005A673B">
              <w:rPr>
                <w:rFonts w:ascii="Times New Roman" w:eastAsia="DengXian" w:hAnsi="Times New Roman" w:cs="Times New Roman"/>
                <w:kern w:val="0"/>
                <w:sz w:val="18"/>
                <w:szCs w:val="18"/>
              </w:rPr>
              <w:t xml:space="preserve"> diagnosis</w:t>
            </w:r>
          </w:p>
        </w:tc>
      </w:tr>
      <w:tr w:rsidR="005A673B" w:rsidRPr="005A673B" w14:paraId="1BE0C539" w14:textId="77777777" w:rsidTr="009631BF">
        <w:trPr>
          <w:trHeight w:val="285"/>
        </w:trPr>
        <w:tc>
          <w:tcPr>
            <w:tcW w:w="4508" w:type="dxa"/>
            <w:tcBorders>
              <w:top w:val="nil"/>
              <w:left w:val="nil"/>
              <w:bottom w:val="single" w:sz="8" w:space="0" w:color="auto"/>
              <w:right w:val="nil"/>
            </w:tcBorders>
            <w:shd w:val="clear" w:color="000000" w:fill="FFFFFF"/>
            <w:noWrap/>
            <w:vAlign w:val="center"/>
            <w:hideMark/>
          </w:tcPr>
          <w:p w14:paraId="61029356" w14:textId="77777777" w:rsidR="009631BF" w:rsidRPr="005A673B" w:rsidRDefault="009631BF" w:rsidP="009631BF">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21" w:type="dxa"/>
            <w:tcBorders>
              <w:top w:val="nil"/>
              <w:left w:val="nil"/>
              <w:bottom w:val="single" w:sz="8" w:space="0" w:color="auto"/>
              <w:right w:val="nil"/>
            </w:tcBorders>
            <w:shd w:val="clear" w:color="000000" w:fill="FFFFFF"/>
            <w:noWrap/>
            <w:vAlign w:val="center"/>
            <w:hideMark/>
          </w:tcPr>
          <w:p w14:paraId="3ADB36F7"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40" w:type="dxa"/>
            <w:tcBorders>
              <w:top w:val="nil"/>
              <w:left w:val="nil"/>
              <w:bottom w:val="single" w:sz="8" w:space="0" w:color="auto"/>
              <w:right w:val="nil"/>
            </w:tcBorders>
            <w:shd w:val="clear" w:color="000000" w:fill="FFFFFF"/>
            <w:noWrap/>
            <w:vAlign w:val="center"/>
            <w:hideMark/>
          </w:tcPr>
          <w:p w14:paraId="06D86AB7"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29" w:type="dxa"/>
            <w:tcBorders>
              <w:top w:val="nil"/>
              <w:left w:val="nil"/>
              <w:bottom w:val="single" w:sz="8" w:space="0" w:color="auto"/>
              <w:right w:val="nil"/>
            </w:tcBorders>
            <w:shd w:val="clear" w:color="000000" w:fill="FFFFFF"/>
            <w:noWrap/>
            <w:vAlign w:val="center"/>
            <w:hideMark/>
          </w:tcPr>
          <w:p w14:paraId="37829ECF"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73" w:type="dxa"/>
            <w:tcBorders>
              <w:top w:val="nil"/>
              <w:left w:val="nil"/>
              <w:bottom w:val="single" w:sz="8" w:space="0" w:color="auto"/>
              <w:right w:val="nil"/>
            </w:tcBorders>
            <w:shd w:val="clear" w:color="000000" w:fill="FFFFFF"/>
            <w:noWrap/>
            <w:vAlign w:val="center"/>
            <w:hideMark/>
          </w:tcPr>
          <w:p w14:paraId="29134B1C"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76" w:type="dxa"/>
            <w:tcBorders>
              <w:top w:val="nil"/>
              <w:left w:val="nil"/>
              <w:bottom w:val="single" w:sz="8" w:space="0" w:color="auto"/>
              <w:right w:val="nil"/>
            </w:tcBorders>
            <w:shd w:val="clear" w:color="000000" w:fill="FFFFFF"/>
            <w:noWrap/>
            <w:vAlign w:val="center"/>
            <w:hideMark/>
          </w:tcPr>
          <w:p w14:paraId="643537D4"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953" w:type="dxa"/>
            <w:tcBorders>
              <w:top w:val="nil"/>
              <w:left w:val="nil"/>
              <w:bottom w:val="single" w:sz="8" w:space="0" w:color="auto"/>
              <w:right w:val="nil"/>
            </w:tcBorders>
            <w:shd w:val="clear" w:color="000000" w:fill="FFFFFF"/>
            <w:noWrap/>
            <w:vAlign w:val="center"/>
            <w:hideMark/>
          </w:tcPr>
          <w:p w14:paraId="68ABA4DE"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0B424384" w14:textId="77777777" w:rsidTr="009631BF">
        <w:trPr>
          <w:trHeight w:val="278"/>
        </w:trPr>
        <w:tc>
          <w:tcPr>
            <w:tcW w:w="5029" w:type="dxa"/>
            <w:gridSpan w:val="2"/>
            <w:tcBorders>
              <w:top w:val="single" w:sz="8" w:space="0" w:color="auto"/>
              <w:left w:val="nil"/>
              <w:bottom w:val="nil"/>
              <w:right w:val="nil"/>
            </w:tcBorders>
            <w:shd w:val="clear" w:color="000000" w:fill="FFFFFF"/>
            <w:noWrap/>
            <w:vAlign w:val="center"/>
            <w:hideMark/>
          </w:tcPr>
          <w:p w14:paraId="18FAD6C1"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providing information</w:t>
            </w:r>
          </w:p>
        </w:tc>
        <w:tc>
          <w:tcPr>
            <w:tcW w:w="840" w:type="dxa"/>
            <w:tcBorders>
              <w:top w:val="nil"/>
              <w:left w:val="nil"/>
              <w:bottom w:val="nil"/>
              <w:right w:val="nil"/>
            </w:tcBorders>
            <w:shd w:val="clear" w:color="000000" w:fill="FFFFFF"/>
            <w:noWrap/>
            <w:vAlign w:val="center"/>
            <w:hideMark/>
          </w:tcPr>
          <w:p w14:paraId="6A0D62AF"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29" w:type="dxa"/>
            <w:tcBorders>
              <w:top w:val="nil"/>
              <w:left w:val="nil"/>
              <w:bottom w:val="nil"/>
              <w:right w:val="nil"/>
            </w:tcBorders>
            <w:shd w:val="clear" w:color="000000" w:fill="FFFFFF"/>
            <w:noWrap/>
            <w:vAlign w:val="center"/>
            <w:hideMark/>
          </w:tcPr>
          <w:p w14:paraId="1E8FB2BC"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73" w:type="dxa"/>
            <w:tcBorders>
              <w:top w:val="nil"/>
              <w:left w:val="nil"/>
              <w:bottom w:val="nil"/>
              <w:right w:val="nil"/>
            </w:tcBorders>
            <w:shd w:val="clear" w:color="000000" w:fill="FFFFFF"/>
            <w:noWrap/>
            <w:vAlign w:val="center"/>
            <w:hideMark/>
          </w:tcPr>
          <w:p w14:paraId="09C8A400"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76" w:type="dxa"/>
            <w:tcBorders>
              <w:top w:val="nil"/>
              <w:left w:val="nil"/>
              <w:bottom w:val="nil"/>
              <w:right w:val="nil"/>
            </w:tcBorders>
            <w:shd w:val="clear" w:color="000000" w:fill="FFFFFF"/>
            <w:noWrap/>
            <w:vAlign w:val="center"/>
            <w:hideMark/>
          </w:tcPr>
          <w:p w14:paraId="71485556"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953" w:type="dxa"/>
            <w:tcBorders>
              <w:top w:val="nil"/>
              <w:left w:val="nil"/>
              <w:bottom w:val="nil"/>
              <w:right w:val="nil"/>
            </w:tcBorders>
            <w:shd w:val="clear" w:color="000000" w:fill="FFFFFF"/>
            <w:noWrap/>
            <w:vAlign w:val="center"/>
            <w:hideMark/>
          </w:tcPr>
          <w:p w14:paraId="7EFEAD10"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4D194EBB" w14:textId="77777777" w:rsidTr="009631BF">
        <w:trPr>
          <w:trHeight w:val="278"/>
        </w:trPr>
        <w:tc>
          <w:tcPr>
            <w:tcW w:w="4508" w:type="dxa"/>
            <w:tcBorders>
              <w:top w:val="nil"/>
              <w:left w:val="nil"/>
              <w:bottom w:val="nil"/>
              <w:right w:val="nil"/>
            </w:tcBorders>
            <w:shd w:val="clear" w:color="000000" w:fill="FFFFFF"/>
            <w:noWrap/>
            <w:vAlign w:val="center"/>
            <w:hideMark/>
          </w:tcPr>
          <w:p w14:paraId="0824C672"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21" w:type="dxa"/>
            <w:tcBorders>
              <w:top w:val="nil"/>
              <w:left w:val="nil"/>
              <w:bottom w:val="nil"/>
              <w:right w:val="nil"/>
            </w:tcBorders>
            <w:shd w:val="clear" w:color="000000" w:fill="FFFFFF"/>
            <w:noWrap/>
            <w:vAlign w:val="center"/>
            <w:hideMark/>
          </w:tcPr>
          <w:p w14:paraId="05DDAC54"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840" w:type="dxa"/>
            <w:tcBorders>
              <w:top w:val="nil"/>
              <w:left w:val="nil"/>
              <w:bottom w:val="nil"/>
              <w:right w:val="nil"/>
            </w:tcBorders>
            <w:shd w:val="clear" w:color="000000" w:fill="FFFFFF"/>
            <w:noWrap/>
            <w:vAlign w:val="center"/>
            <w:hideMark/>
          </w:tcPr>
          <w:p w14:paraId="2428CCBD"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529" w:type="dxa"/>
            <w:tcBorders>
              <w:top w:val="nil"/>
              <w:left w:val="nil"/>
              <w:bottom w:val="nil"/>
              <w:right w:val="nil"/>
            </w:tcBorders>
            <w:shd w:val="clear" w:color="000000" w:fill="FFFFFF"/>
            <w:noWrap/>
            <w:vAlign w:val="center"/>
            <w:hideMark/>
          </w:tcPr>
          <w:p w14:paraId="4C43274E"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73" w:type="dxa"/>
            <w:tcBorders>
              <w:top w:val="nil"/>
              <w:left w:val="nil"/>
              <w:bottom w:val="nil"/>
              <w:right w:val="nil"/>
            </w:tcBorders>
            <w:shd w:val="clear" w:color="000000" w:fill="FFFFFF"/>
            <w:noWrap/>
            <w:vAlign w:val="center"/>
            <w:hideMark/>
          </w:tcPr>
          <w:p w14:paraId="4747C177"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576" w:type="dxa"/>
            <w:tcBorders>
              <w:top w:val="nil"/>
              <w:left w:val="nil"/>
              <w:bottom w:val="nil"/>
              <w:right w:val="nil"/>
            </w:tcBorders>
            <w:shd w:val="clear" w:color="000000" w:fill="FFFFFF"/>
            <w:noWrap/>
            <w:vAlign w:val="center"/>
            <w:hideMark/>
          </w:tcPr>
          <w:p w14:paraId="26D5BBD0"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953" w:type="dxa"/>
            <w:tcBorders>
              <w:top w:val="nil"/>
              <w:left w:val="nil"/>
              <w:bottom w:val="nil"/>
              <w:right w:val="nil"/>
            </w:tcBorders>
            <w:shd w:val="clear" w:color="000000" w:fill="FFFFFF"/>
            <w:noWrap/>
            <w:vAlign w:val="center"/>
            <w:hideMark/>
          </w:tcPr>
          <w:p w14:paraId="7092DC46"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37%</w:t>
            </w:r>
          </w:p>
        </w:tc>
      </w:tr>
      <w:tr w:rsidR="005A673B" w:rsidRPr="005A673B" w14:paraId="0FD37942" w14:textId="77777777" w:rsidTr="009631BF">
        <w:trPr>
          <w:trHeight w:val="278"/>
        </w:trPr>
        <w:tc>
          <w:tcPr>
            <w:tcW w:w="4508" w:type="dxa"/>
            <w:tcBorders>
              <w:top w:val="nil"/>
              <w:left w:val="nil"/>
              <w:bottom w:val="nil"/>
              <w:right w:val="nil"/>
            </w:tcBorders>
            <w:shd w:val="clear" w:color="000000" w:fill="FFFFFF"/>
            <w:noWrap/>
            <w:vAlign w:val="center"/>
            <w:hideMark/>
          </w:tcPr>
          <w:p w14:paraId="5EEE4BF3"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21" w:type="dxa"/>
            <w:tcBorders>
              <w:top w:val="nil"/>
              <w:left w:val="nil"/>
              <w:bottom w:val="nil"/>
              <w:right w:val="nil"/>
            </w:tcBorders>
            <w:shd w:val="clear" w:color="000000" w:fill="FFFFFF"/>
            <w:noWrap/>
            <w:vAlign w:val="center"/>
            <w:hideMark/>
          </w:tcPr>
          <w:p w14:paraId="76E49851"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40" w:type="dxa"/>
            <w:tcBorders>
              <w:top w:val="nil"/>
              <w:left w:val="nil"/>
              <w:bottom w:val="nil"/>
              <w:right w:val="nil"/>
            </w:tcBorders>
            <w:shd w:val="clear" w:color="000000" w:fill="FFFFFF"/>
            <w:noWrap/>
            <w:vAlign w:val="center"/>
            <w:hideMark/>
          </w:tcPr>
          <w:p w14:paraId="3AB462F9"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529" w:type="dxa"/>
            <w:tcBorders>
              <w:top w:val="nil"/>
              <w:left w:val="nil"/>
              <w:bottom w:val="nil"/>
              <w:right w:val="nil"/>
            </w:tcBorders>
            <w:shd w:val="clear" w:color="000000" w:fill="FFFFFF"/>
            <w:noWrap/>
            <w:vAlign w:val="center"/>
            <w:hideMark/>
          </w:tcPr>
          <w:p w14:paraId="3545B490"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73" w:type="dxa"/>
            <w:tcBorders>
              <w:top w:val="nil"/>
              <w:left w:val="nil"/>
              <w:bottom w:val="nil"/>
              <w:right w:val="nil"/>
            </w:tcBorders>
            <w:shd w:val="clear" w:color="000000" w:fill="FFFFFF"/>
            <w:noWrap/>
            <w:vAlign w:val="center"/>
            <w:hideMark/>
          </w:tcPr>
          <w:p w14:paraId="4E2CC470"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576" w:type="dxa"/>
            <w:tcBorders>
              <w:top w:val="nil"/>
              <w:left w:val="nil"/>
              <w:bottom w:val="nil"/>
              <w:right w:val="nil"/>
            </w:tcBorders>
            <w:shd w:val="clear" w:color="000000" w:fill="FFFFFF"/>
            <w:noWrap/>
            <w:vAlign w:val="center"/>
            <w:hideMark/>
          </w:tcPr>
          <w:p w14:paraId="2678EB82"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953" w:type="dxa"/>
            <w:tcBorders>
              <w:top w:val="nil"/>
              <w:left w:val="nil"/>
              <w:bottom w:val="nil"/>
              <w:right w:val="nil"/>
            </w:tcBorders>
            <w:shd w:val="clear" w:color="000000" w:fill="FFFFFF"/>
            <w:noWrap/>
            <w:vAlign w:val="center"/>
            <w:hideMark/>
          </w:tcPr>
          <w:p w14:paraId="07EFA682"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r>
      <w:tr w:rsidR="005A673B" w:rsidRPr="005A673B" w14:paraId="1C731722" w14:textId="77777777" w:rsidTr="009631BF">
        <w:trPr>
          <w:trHeight w:val="278"/>
        </w:trPr>
        <w:tc>
          <w:tcPr>
            <w:tcW w:w="4508" w:type="dxa"/>
            <w:tcBorders>
              <w:top w:val="nil"/>
              <w:left w:val="nil"/>
              <w:bottom w:val="nil"/>
              <w:right w:val="nil"/>
            </w:tcBorders>
            <w:shd w:val="clear" w:color="000000" w:fill="FFFFFF"/>
            <w:noWrap/>
            <w:vAlign w:val="center"/>
            <w:hideMark/>
          </w:tcPr>
          <w:p w14:paraId="3EDF9D03"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21" w:type="dxa"/>
            <w:tcBorders>
              <w:top w:val="nil"/>
              <w:left w:val="nil"/>
              <w:bottom w:val="nil"/>
              <w:right w:val="nil"/>
            </w:tcBorders>
            <w:shd w:val="clear" w:color="000000" w:fill="FFFFFF"/>
            <w:noWrap/>
            <w:vAlign w:val="center"/>
            <w:hideMark/>
          </w:tcPr>
          <w:p w14:paraId="2397533C"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840" w:type="dxa"/>
            <w:tcBorders>
              <w:top w:val="nil"/>
              <w:left w:val="nil"/>
              <w:bottom w:val="nil"/>
              <w:right w:val="nil"/>
            </w:tcBorders>
            <w:shd w:val="clear" w:color="000000" w:fill="FFFFFF"/>
            <w:noWrap/>
            <w:vAlign w:val="center"/>
            <w:hideMark/>
          </w:tcPr>
          <w:p w14:paraId="7F60E1C9"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529" w:type="dxa"/>
            <w:tcBorders>
              <w:top w:val="nil"/>
              <w:left w:val="nil"/>
              <w:bottom w:val="nil"/>
              <w:right w:val="nil"/>
            </w:tcBorders>
            <w:shd w:val="clear" w:color="000000" w:fill="FFFFFF"/>
            <w:noWrap/>
            <w:vAlign w:val="center"/>
            <w:hideMark/>
          </w:tcPr>
          <w:p w14:paraId="42C2D6AD"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873" w:type="dxa"/>
            <w:tcBorders>
              <w:top w:val="nil"/>
              <w:left w:val="nil"/>
              <w:bottom w:val="nil"/>
              <w:right w:val="nil"/>
            </w:tcBorders>
            <w:shd w:val="clear" w:color="000000" w:fill="FFFFFF"/>
            <w:noWrap/>
            <w:vAlign w:val="center"/>
            <w:hideMark/>
          </w:tcPr>
          <w:p w14:paraId="47B29206"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576" w:type="dxa"/>
            <w:tcBorders>
              <w:top w:val="nil"/>
              <w:left w:val="nil"/>
              <w:bottom w:val="nil"/>
              <w:right w:val="nil"/>
            </w:tcBorders>
            <w:shd w:val="clear" w:color="000000" w:fill="FFFFFF"/>
            <w:noWrap/>
            <w:vAlign w:val="center"/>
            <w:hideMark/>
          </w:tcPr>
          <w:p w14:paraId="2898CE97"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953" w:type="dxa"/>
            <w:tcBorders>
              <w:top w:val="nil"/>
              <w:left w:val="nil"/>
              <w:bottom w:val="nil"/>
              <w:right w:val="nil"/>
            </w:tcBorders>
            <w:shd w:val="clear" w:color="000000" w:fill="FFFFFF"/>
            <w:noWrap/>
            <w:vAlign w:val="center"/>
            <w:hideMark/>
          </w:tcPr>
          <w:p w14:paraId="093A4B9A"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r>
      <w:tr w:rsidR="005A673B" w:rsidRPr="005A673B" w14:paraId="6EDDBBAA" w14:textId="77777777" w:rsidTr="009631BF">
        <w:trPr>
          <w:trHeight w:val="278"/>
        </w:trPr>
        <w:tc>
          <w:tcPr>
            <w:tcW w:w="4508" w:type="dxa"/>
            <w:tcBorders>
              <w:top w:val="nil"/>
              <w:left w:val="nil"/>
              <w:bottom w:val="nil"/>
              <w:right w:val="nil"/>
            </w:tcBorders>
            <w:shd w:val="clear" w:color="000000" w:fill="FFFFFF"/>
            <w:noWrap/>
            <w:vAlign w:val="center"/>
            <w:hideMark/>
          </w:tcPr>
          <w:p w14:paraId="064B3212"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 (Valuable in three items)</w:t>
            </w:r>
          </w:p>
        </w:tc>
        <w:tc>
          <w:tcPr>
            <w:tcW w:w="521" w:type="dxa"/>
            <w:tcBorders>
              <w:top w:val="nil"/>
              <w:left w:val="nil"/>
              <w:bottom w:val="nil"/>
              <w:right w:val="nil"/>
            </w:tcBorders>
            <w:shd w:val="clear" w:color="000000" w:fill="FFFFFF"/>
            <w:noWrap/>
            <w:vAlign w:val="center"/>
            <w:hideMark/>
          </w:tcPr>
          <w:p w14:paraId="0DCC914B"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46</w:t>
            </w:r>
          </w:p>
        </w:tc>
        <w:tc>
          <w:tcPr>
            <w:tcW w:w="840" w:type="dxa"/>
            <w:tcBorders>
              <w:top w:val="nil"/>
              <w:left w:val="nil"/>
              <w:bottom w:val="nil"/>
              <w:right w:val="nil"/>
            </w:tcBorders>
            <w:shd w:val="clear" w:color="000000" w:fill="FFFFFF"/>
            <w:noWrap/>
            <w:vAlign w:val="center"/>
            <w:hideMark/>
          </w:tcPr>
          <w:p w14:paraId="7BEE98EC"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56%</w:t>
            </w:r>
          </w:p>
        </w:tc>
        <w:tc>
          <w:tcPr>
            <w:tcW w:w="529" w:type="dxa"/>
            <w:tcBorders>
              <w:top w:val="nil"/>
              <w:left w:val="nil"/>
              <w:bottom w:val="nil"/>
              <w:right w:val="nil"/>
            </w:tcBorders>
            <w:shd w:val="clear" w:color="000000" w:fill="FFFFFF"/>
            <w:noWrap/>
            <w:vAlign w:val="center"/>
            <w:hideMark/>
          </w:tcPr>
          <w:p w14:paraId="0B6D9C29"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873" w:type="dxa"/>
            <w:tcBorders>
              <w:top w:val="nil"/>
              <w:left w:val="nil"/>
              <w:bottom w:val="nil"/>
              <w:right w:val="nil"/>
            </w:tcBorders>
            <w:shd w:val="clear" w:color="000000" w:fill="FFFFFF"/>
            <w:noWrap/>
            <w:vAlign w:val="center"/>
            <w:hideMark/>
          </w:tcPr>
          <w:p w14:paraId="070C7F47"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66%</w:t>
            </w:r>
          </w:p>
        </w:tc>
        <w:tc>
          <w:tcPr>
            <w:tcW w:w="576" w:type="dxa"/>
            <w:tcBorders>
              <w:top w:val="nil"/>
              <w:left w:val="nil"/>
              <w:bottom w:val="nil"/>
              <w:right w:val="nil"/>
            </w:tcBorders>
            <w:shd w:val="clear" w:color="000000" w:fill="FFFFFF"/>
            <w:noWrap/>
            <w:vAlign w:val="center"/>
            <w:hideMark/>
          </w:tcPr>
          <w:p w14:paraId="057B8AFB"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953" w:type="dxa"/>
            <w:tcBorders>
              <w:top w:val="nil"/>
              <w:left w:val="nil"/>
              <w:bottom w:val="nil"/>
              <w:right w:val="nil"/>
            </w:tcBorders>
            <w:shd w:val="clear" w:color="000000" w:fill="FFFFFF"/>
            <w:noWrap/>
            <w:vAlign w:val="center"/>
            <w:hideMark/>
          </w:tcPr>
          <w:p w14:paraId="6F8F7DE5"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45%</w:t>
            </w:r>
          </w:p>
        </w:tc>
      </w:tr>
      <w:tr w:rsidR="005A673B" w:rsidRPr="005A673B" w14:paraId="08F3B9E3" w14:textId="77777777" w:rsidTr="009631BF">
        <w:trPr>
          <w:trHeight w:val="278"/>
        </w:trPr>
        <w:tc>
          <w:tcPr>
            <w:tcW w:w="5869" w:type="dxa"/>
            <w:gridSpan w:val="3"/>
            <w:tcBorders>
              <w:top w:val="nil"/>
              <w:left w:val="nil"/>
              <w:bottom w:val="nil"/>
              <w:right w:val="nil"/>
            </w:tcBorders>
            <w:shd w:val="clear" w:color="000000" w:fill="FFFFFF"/>
            <w:noWrap/>
            <w:vAlign w:val="center"/>
            <w:hideMark/>
          </w:tcPr>
          <w:p w14:paraId="4B75642A"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maxmising chances to improve health</w:t>
            </w:r>
          </w:p>
        </w:tc>
        <w:tc>
          <w:tcPr>
            <w:tcW w:w="529" w:type="dxa"/>
            <w:tcBorders>
              <w:top w:val="nil"/>
              <w:left w:val="nil"/>
              <w:bottom w:val="nil"/>
              <w:right w:val="nil"/>
            </w:tcBorders>
            <w:shd w:val="clear" w:color="000000" w:fill="FFFFFF"/>
            <w:noWrap/>
            <w:vAlign w:val="center"/>
            <w:hideMark/>
          </w:tcPr>
          <w:p w14:paraId="71907F63"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73" w:type="dxa"/>
            <w:tcBorders>
              <w:top w:val="nil"/>
              <w:left w:val="nil"/>
              <w:bottom w:val="nil"/>
              <w:right w:val="nil"/>
            </w:tcBorders>
            <w:shd w:val="clear" w:color="000000" w:fill="FFFFFF"/>
            <w:noWrap/>
            <w:vAlign w:val="center"/>
            <w:hideMark/>
          </w:tcPr>
          <w:p w14:paraId="4F73FAE4"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76" w:type="dxa"/>
            <w:tcBorders>
              <w:top w:val="nil"/>
              <w:left w:val="nil"/>
              <w:bottom w:val="nil"/>
              <w:right w:val="nil"/>
            </w:tcBorders>
            <w:shd w:val="clear" w:color="000000" w:fill="FFFFFF"/>
            <w:noWrap/>
            <w:vAlign w:val="center"/>
            <w:hideMark/>
          </w:tcPr>
          <w:p w14:paraId="2F6CD578"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953" w:type="dxa"/>
            <w:tcBorders>
              <w:top w:val="nil"/>
              <w:left w:val="nil"/>
              <w:bottom w:val="nil"/>
              <w:right w:val="nil"/>
            </w:tcBorders>
            <w:shd w:val="clear" w:color="000000" w:fill="FFFFFF"/>
            <w:noWrap/>
            <w:vAlign w:val="center"/>
            <w:hideMark/>
          </w:tcPr>
          <w:p w14:paraId="7D4631DC"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345AEC5F" w14:textId="77777777" w:rsidTr="009631BF">
        <w:trPr>
          <w:trHeight w:val="278"/>
        </w:trPr>
        <w:tc>
          <w:tcPr>
            <w:tcW w:w="4508" w:type="dxa"/>
            <w:tcBorders>
              <w:top w:val="nil"/>
              <w:left w:val="nil"/>
              <w:bottom w:val="nil"/>
              <w:right w:val="nil"/>
            </w:tcBorders>
            <w:shd w:val="clear" w:color="000000" w:fill="FFFFFF"/>
            <w:noWrap/>
            <w:vAlign w:val="center"/>
            <w:hideMark/>
          </w:tcPr>
          <w:p w14:paraId="092F01C6"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21" w:type="dxa"/>
            <w:tcBorders>
              <w:top w:val="nil"/>
              <w:left w:val="nil"/>
              <w:bottom w:val="nil"/>
              <w:right w:val="nil"/>
            </w:tcBorders>
            <w:shd w:val="clear" w:color="000000" w:fill="FFFFFF"/>
            <w:noWrap/>
            <w:vAlign w:val="center"/>
            <w:hideMark/>
          </w:tcPr>
          <w:p w14:paraId="6B63C745"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840" w:type="dxa"/>
            <w:tcBorders>
              <w:top w:val="nil"/>
              <w:left w:val="nil"/>
              <w:bottom w:val="nil"/>
              <w:right w:val="nil"/>
            </w:tcBorders>
            <w:shd w:val="clear" w:color="000000" w:fill="FFFFFF"/>
            <w:noWrap/>
            <w:vAlign w:val="center"/>
            <w:hideMark/>
          </w:tcPr>
          <w:p w14:paraId="6DE080B3"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529" w:type="dxa"/>
            <w:tcBorders>
              <w:top w:val="nil"/>
              <w:left w:val="nil"/>
              <w:bottom w:val="nil"/>
              <w:right w:val="nil"/>
            </w:tcBorders>
            <w:shd w:val="clear" w:color="000000" w:fill="FFFFFF"/>
            <w:noWrap/>
            <w:vAlign w:val="center"/>
            <w:hideMark/>
          </w:tcPr>
          <w:p w14:paraId="58B63CC0"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873" w:type="dxa"/>
            <w:tcBorders>
              <w:top w:val="nil"/>
              <w:left w:val="nil"/>
              <w:bottom w:val="nil"/>
              <w:right w:val="nil"/>
            </w:tcBorders>
            <w:shd w:val="clear" w:color="000000" w:fill="FFFFFF"/>
            <w:noWrap/>
            <w:vAlign w:val="center"/>
            <w:hideMark/>
          </w:tcPr>
          <w:p w14:paraId="624576FA"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576" w:type="dxa"/>
            <w:tcBorders>
              <w:top w:val="nil"/>
              <w:left w:val="nil"/>
              <w:bottom w:val="nil"/>
              <w:right w:val="nil"/>
            </w:tcBorders>
            <w:shd w:val="clear" w:color="000000" w:fill="FFFFFF"/>
            <w:noWrap/>
            <w:vAlign w:val="center"/>
            <w:hideMark/>
          </w:tcPr>
          <w:p w14:paraId="1DF23DDF"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953" w:type="dxa"/>
            <w:tcBorders>
              <w:top w:val="nil"/>
              <w:left w:val="nil"/>
              <w:bottom w:val="nil"/>
              <w:right w:val="nil"/>
            </w:tcBorders>
            <w:shd w:val="clear" w:color="000000" w:fill="FFFFFF"/>
            <w:noWrap/>
            <w:vAlign w:val="center"/>
            <w:hideMark/>
          </w:tcPr>
          <w:p w14:paraId="713C60CF"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r>
      <w:tr w:rsidR="005A673B" w:rsidRPr="005A673B" w14:paraId="20582D25" w14:textId="77777777" w:rsidTr="009631BF">
        <w:trPr>
          <w:trHeight w:val="278"/>
        </w:trPr>
        <w:tc>
          <w:tcPr>
            <w:tcW w:w="4508" w:type="dxa"/>
            <w:tcBorders>
              <w:top w:val="nil"/>
              <w:left w:val="nil"/>
              <w:bottom w:val="nil"/>
              <w:right w:val="nil"/>
            </w:tcBorders>
            <w:shd w:val="clear" w:color="000000" w:fill="FFFFFF"/>
            <w:noWrap/>
            <w:vAlign w:val="center"/>
            <w:hideMark/>
          </w:tcPr>
          <w:p w14:paraId="1F2AC611"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21" w:type="dxa"/>
            <w:tcBorders>
              <w:top w:val="nil"/>
              <w:left w:val="nil"/>
              <w:bottom w:val="nil"/>
              <w:right w:val="nil"/>
            </w:tcBorders>
            <w:shd w:val="clear" w:color="000000" w:fill="FFFFFF"/>
            <w:noWrap/>
            <w:vAlign w:val="center"/>
            <w:hideMark/>
          </w:tcPr>
          <w:p w14:paraId="46FD2D94"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840" w:type="dxa"/>
            <w:tcBorders>
              <w:top w:val="nil"/>
              <w:left w:val="nil"/>
              <w:bottom w:val="nil"/>
              <w:right w:val="nil"/>
            </w:tcBorders>
            <w:shd w:val="clear" w:color="000000" w:fill="FFFFFF"/>
            <w:noWrap/>
            <w:vAlign w:val="center"/>
            <w:hideMark/>
          </w:tcPr>
          <w:p w14:paraId="79CA5177"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529" w:type="dxa"/>
            <w:tcBorders>
              <w:top w:val="nil"/>
              <w:left w:val="nil"/>
              <w:bottom w:val="nil"/>
              <w:right w:val="nil"/>
            </w:tcBorders>
            <w:shd w:val="clear" w:color="000000" w:fill="FFFFFF"/>
            <w:noWrap/>
            <w:vAlign w:val="center"/>
            <w:hideMark/>
          </w:tcPr>
          <w:p w14:paraId="61A4461A"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73" w:type="dxa"/>
            <w:tcBorders>
              <w:top w:val="nil"/>
              <w:left w:val="nil"/>
              <w:bottom w:val="nil"/>
              <w:right w:val="nil"/>
            </w:tcBorders>
            <w:shd w:val="clear" w:color="000000" w:fill="FFFFFF"/>
            <w:noWrap/>
            <w:vAlign w:val="center"/>
            <w:hideMark/>
          </w:tcPr>
          <w:p w14:paraId="762247A8"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576" w:type="dxa"/>
            <w:tcBorders>
              <w:top w:val="nil"/>
              <w:left w:val="nil"/>
              <w:bottom w:val="nil"/>
              <w:right w:val="nil"/>
            </w:tcBorders>
            <w:shd w:val="clear" w:color="000000" w:fill="FFFFFF"/>
            <w:noWrap/>
            <w:vAlign w:val="center"/>
            <w:hideMark/>
          </w:tcPr>
          <w:p w14:paraId="1C23EDAC"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953" w:type="dxa"/>
            <w:tcBorders>
              <w:top w:val="nil"/>
              <w:left w:val="nil"/>
              <w:bottom w:val="nil"/>
              <w:right w:val="nil"/>
            </w:tcBorders>
            <w:shd w:val="clear" w:color="000000" w:fill="FFFFFF"/>
            <w:noWrap/>
            <w:vAlign w:val="center"/>
            <w:hideMark/>
          </w:tcPr>
          <w:p w14:paraId="296199DB"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r>
      <w:tr w:rsidR="005A673B" w:rsidRPr="005A673B" w14:paraId="0AAD42F1" w14:textId="77777777" w:rsidTr="009631BF">
        <w:trPr>
          <w:trHeight w:val="278"/>
        </w:trPr>
        <w:tc>
          <w:tcPr>
            <w:tcW w:w="4508" w:type="dxa"/>
            <w:tcBorders>
              <w:top w:val="nil"/>
              <w:left w:val="nil"/>
              <w:bottom w:val="nil"/>
              <w:right w:val="nil"/>
            </w:tcBorders>
            <w:shd w:val="clear" w:color="000000" w:fill="FFFFFF"/>
            <w:noWrap/>
            <w:vAlign w:val="center"/>
            <w:hideMark/>
          </w:tcPr>
          <w:p w14:paraId="71C89BF6"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21" w:type="dxa"/>
            <w:tcBorders>
              <w:top w:val="nil"/>
              <w:left w:val="nil"/>
              <w:bottom w:val="nil"/>
              <w:right w:val="nil"/>
            </w:tcBorders>
            <w:shd w:val="clear" w:color="000000" w:fill="FFFFFF"/>
            <w:noWrap/>
            <w:vAlign w:val="center"/>
            <w:hideMark/>
          </w:tcPr>
          <w:p w14:paraId="38141D0F"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44</w:t>
            </w:r>
          </w:p>
        </w:tc>
        <w:tc>
          <w:tcPr>
            <w:tcW w:w="840" w:type="dxa"/>
            <w:tcBorders>
              <w:top w:val="nil"/>
              <w:left w:val="nil"/>
              <w:bottom w:val="nil"/>
              <w:right w:val="nil"/>
            </w:tcBorders>
            <w:shd w:val="clear" w:color="000000" w:fill="FFFFFF"/>
            <w:noWrap/>
            <w:vAlign w:val="center"/>
            <w:hideMark/>
          </w:tcPr>
          <w:p w14:paraId="76ABA97A"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54%</w:t>
            </w:r>
          </w:p>
        </w:tc>
        <w:tc>
          <w:tcPr>
            <w:tcW w:w="529" w:type="dxa"/>
            <w:tcBorders>
              <w:top w:val="nil"/>
              <w:left w:val="nil"/>
              <w:bottom w:val="nil"/>
              <w:right w:val="nil"/>
            </w:tcBorders>
            <w:shd w:val="clear" w:color="000000" w:fill="FFFFFF"/>
            <w:noWrap/>
            <w:vAlign w:val="center"/>
            <w:hideMark/>
          </w:tcPr>
          <w:p w14:paraId="3291B624"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873" w:type="dxa"/>
            <w:tcBorders>
              <w:top w:val="nil"/>
              <w:left w:val="nil"/>
              <w:bottom w:val="nil"/>
              <w:right w:val="nil"/>
            </w:tcBorders>
            <w:shd w:val="clear" w:color="000000" w:fill="FFFFFF"/>
            <w:noWrap/>
            <w:vAlign w:val="center"/>
            <w:hideMark/>
          </w:tcPr>
          <w:p w14:paraId="1B0550A2"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57%</w:t>
            </w:r>
          </w:p>
        </w:tc>
        <w:tc>
          <w:tcPr>
            <w:tcW w:w="576" w:type="dxa"/>
            <w:tcBorders>
              <w:top w:val="nil"/>
              <w:left w:val="nil"/>
              <w:bottom w:val="nil"/>
              <w:right w:val="nil"/>
            </w:tcBorders>
            <w:shd w:val="clear" w:color="000000" w:fill="FFFFFF"/>
            <w:noWrap/>
            <w:vAlign w:val="center"/>
            <w:hideMark/>
          </w:tcPr>
          <w:p w14:paraId="35F30A41"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953" w:type="dxa"/>
            <w:tcBorders>
              <w:top w:val="nil"/>
              <w:left w:val="nil"/>
              <w:bottom w:val="nil"/>
              <w:right w:val="nil"/>
            </w:tcBorders>
            <w:shd w:val="clear" w:color="000000" w:fill="FFFFFF"/>
            <w:noWrap/>
            <w:vAlign w:val="center"/>
            <w:hideMark/>
          </w:tcPr>
          <w:p w14:paraId="47DD2A51"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53%</w:t>
            </w:r>
          </w:p>
        </w:tc>
      </w:tr>
      <w:tr w:rsidR="005A673B" w:rsidRPr="005A673B" w14:paraId="36CCEA49" w14:textId="77777777" w:rsidTr="009631BF">
        <w:trPr>
          <w:trHeight w:val="285"/>
        </w:trPr>
        <w:tc>
          <w:tcPr>
            <w:tcW w:w="4508" w:type="dxa"/>
            <w:tcBorders>
              <w:top w:val="nil"/>
              <w:left w:val="nil"/>
              <w:bottom w:val="single" w:sz="8" w:space="0" w:color="auto"/>
              <w:right w:val="nil"/>
            </w:tcBorders>
            <w:shd w:val="clear" w:color="000000" w:fill="FFFFFF"/>
            <w:noWrap/>
            <w:vAlign w:val="center"/>
            <w:hideMark/>
          </w:tcPr>
          <w:p w14:paraId="33EDBF0A" w14:textId="77777777" w:rsidR="009631BF" w:rsidRPr="005A673B" w:rsidRDefault="009631BF" w:rsidP="009631BF">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number of respondents</w:t>
            </w:r>
          </w:p>
        </w:tc>
        <w:tc>
          <w:tcPr>
            <w:tcW w:w="521" w:type="dxa"/>
            <w:tcBorders>
              <w:top w:val="nil"/>
              <w:left w:val="nil"/>
              <w:bottom w:val="single" w:sz="8" w:space="0" w:color="auto"/>
              <w:right w:val="nil"/>
            </w:tcBorders>
            <w:shd w:val="clear" w:color="000000" w:fill="FFFFFF"/>
            <w:noWrap/>
            <w:vAlign w:val="center"/>
            <w:hideMark/>
          </w:tcPr>
          <w:p w14:paraId="42C6B1E8"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82</w:t>
            </w:r>
          </w:p>
        </w:tc>
        <w:tc>
          <w:tcPr>
            <w:tcW w:w="840" w:type="dxa"/>
            <w:tcBorders>
              <w:top w:val="nil"/>
              <w:left w:val="nil"/>
              <w:bottom w:val="single" w:sz="8" w:space="0" w:color="auto"/>
              <w:right w:val="nil"/>
            </w:tcBorders>
            <w:shd w:val="clear" w:color="000000" w:fill="FFFFFF"/>
            <w:noWrap/>
            <w:vAlign w:val="center"/>
            <w:hideMark/>
          </w:tcPr>
          <w:p w14:paraId="5BA3F1DD"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29" w:type="dxa"/>
            <w:tcBorders>
              <w:top w:val="nil"/>
              <w:left w:val="nil"/>
              <w:bottom w:val="single" w:sz="8" w:space="0" w:color="auto"/>
              <w:right w:val="nil"/>
            </w:tcBorders>
            <w:shd w:val="clear" w:color="000000" w:fill="FFFFFF"/>
            <w:noWrap/>
            <w:vAlign w:val="center"/>
            <w:hideMark/>
          </w:tcPr>
          <w:p w14:paraId="3B828A4B"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44</w:t>
            </w:r>
          </w:p>
        </w:tc>
        <w:tc>
          <w:tcPr>
            <w:tcW w:w="873" w:type="dxa"/>
            <w:tcBorders>
              <w:top w:val="nil"/>
              <w:left w:val="nil"/>
              <w:bottom w:val="single" w:sz="8" w:space="0" w:color="auto"/>
              <w:right w:val="nil"/>
            </w:tcBorders>
            <w:shd w:val="clear" w:color="000000" w:fill="FFFFFF"/>
            <w:noWrap/>
            <w:vAlign w:val="center"/>
            <w:hideMark/>
          </w:tcPr>
          <w:p w14:paraId="1A004560"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76" w:type="dxa"/>
            <w:tcBorders>
              <w:top w:val="nil"/>
              <w:left w:val="nil"/>
              <w:bottom w:val="single" w:sz="8" w:space="0" w:color="auto"/>
              <w:right w:val="nil"/>
            </w:tcBorders>
            <w:shd w:val="clear" w:color="000000" w:fill="FFFFFF"/>
            <w:noWrap/>
            <w:vAlign w:val="center"/>
            <w:hideMark/>
          </w:tcPr>
          <w:p w14:paraId="17723D75" w14:textId="77777777" w:rsidR="009631BF" w:rsidRPr="005A673B" w:rsidRDefault="009631BF" w:rsidP="009631BF">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38</w:t>
            </w:r>
          </w:p>
        </w:tc>
        <w:tc>
          <w:tcPr>
            <w:tcW w:w="953" w:type="dxa"/>
            <w:tcBorders>
              <w:top w:val="nil"/>
              <w:left w:val="nil"/>
              <w:bottom w:val="single" w:sz="8" w:space="0" w:color="auto"/>
              <w:right w:val="nil"/>
            </w:tcBorders>
            <w:shd w:val="clear" w:color="000000" w:fill="FFFFFF"/>
            <w:noWrap/>
            <w:vAlign w:val="center"/>
            <w:hideMark/>
          </w:tcPr>
          <w:p w14:paraId="14AC7338" w14:textId="77777777" w:rsidR="009631BF" w:rsidRPr="005A673B" w:rsidRDefault="009631BF" w:rsidP="009631BF">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bl>
    <w:p w14:paraId="2667C1C6" w14:textId="77777777" w:rsidR="009631BF" w:rsidRPr="005A673B" w:rsidRDefault="009631BF" w:rsidP="007D0882">
      <w:pPr>
        <w:spacing w:after="156"/>
      </w:pPr>
    </w:p>
    <w:tbl>
      <w:tblPr>
        <w:tblW w:w="8800" w:type="dxa"/>
        <w:tblLook w:val="04A0" w:firstRow="1" w:lastRow="0" w:firstColumn="1" w:lastColumn="0" w:noHBand="0" w:noVBand="1"/>
      </w:tblPr>
      <w:tblGrid>
        <w:gridCol w:w="4462"/>
        <w:gridCol w:w="527"/>
        <w:gridCol w:w="852"/>
        <w:gridCol w:w="534"/>
        <w:gridCol w:w="883"/>
        <w:gridCol w:w="506"/>
        <w:gridCol w:w="1036"/>
      </w:tblGrid>
      <w:tr w:rsidR="005A673B" w:rsidRPr="005A673B" w14:paraId="7B62DC2F" w14:textId="77777777" w:rsidTr="005F3768">
        <w:trPr>
          <w:trHeight w:val="285"/>
        </w:trPr>
        <w:tc>
          <w:tcPr>
            <w:tcW w:w="8800" w:type="dxa"/>
            <w:gridSpan w:val="7"/>
            <w:tcBorders>
              <w:top w:val="nil"/>
              <w:left w:val="nil"/>
              <w:bottom w:val="single" w:sz="8" w:space="0" w:color="auto"/>
              <w:right w:val="nil"/>
            </w:tcBorders>
            <w:shd w:val="clear" w:color="000000" w:fill="FFFFFF"/>
            <w:vAlign w:val="center"/>
            <w:hideMark/>
          </w:tcPr>
          <w:p w14:paraId="5DA76F3A" w14:textId="13745BFD"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6 The distribution of factor-based scores among GKDs parents patients and by the presence of diagnosis</w:t>
            </w:r>
          </w:p>
        </w:tc>
      </w:tr>
      <w:tr w:rsidR="005A673B" w:rsidRPr="005A673B" w14:paraId="3254CF11" w14:textId="77777777" w:rsidTr="005F3768">
        <w:trPr>
          <w:trHeight w:val="278"/>
        </w:trPr>
        <w:tc>
          <w:tcPr>
            <w:tcW w:w="4462" w:type="dxa"/>
            <w:tcBorders>
              <w:top w:val="nil"/>
              <w:left w:val="nil"/>
              <w:bottom w:val="nil"/>
              <w:right w:val="nil"/>
            </w:tcBorders>
            <w:shd w:val="clear" w:color="000000" w:fill="FFFFFF"/>
            <w:noWrap/>
            <w:vAlign w:val="center"/>
            <w:hideMark/>
          </w:tcPr>
          <w:p w14:paraId="1AA5E84B" w14:textId="77777777" w:rsidR="005F3768" w:rsidRPr="005A673B" w:rsidRDefault="005F3768" w:rsidP="005F3768">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379" w:type="dxa"/>
            <w:gridSpan w:val="2"/>
            <w:tcBorders>
              <w:top w:val="single" w:sz="8" w:space="0" w:color="auto"/>
              <w:left w:val="nil"/>
              <w:bottom w:val="nil"/>
              <w:right w:val="nil"/>
            </w:tcBorders>
            <w:shd w:val="clear" w:color="000000" w:fill="FFFFFF"/>
            <w:vAlign w:val="center"/>
            <w:hideMark/>
          </w:tcPr>
          <w:p w14:paraId="69CD4A67"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1417" w:type="dxa"/>
            <w:gridSpan w:val="2"/>
            <w:tcBorders>
              <w:top w:val="single" w:sz="8" w:space="0" w:color="auto"/>
              <w:left w:val="nil"/>
              <w:bottom w:val="nil"/>
              <w:right w:val="nil"/>
            </w:tcBorders>
            <w:shd w:val="clear" w:color="000000" w:fill="FFFFFF"/>
            <w:vAlign w:val="center"/>
            <w:hideMark/>
          </w:tcPr>
          <w:p w14:paraId="03AC445D" w14:textId="0E824BFB" w:rsidR="005F3768" w:rsidRPr="005A673B" w:rsidRDefault="00862ECD"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5F3768" w:rsidRPr="005A673B">
              <w:rPr>
                <w:rFonts w:ascii="Times New Roman" w:eastAsia="DengXian" w:hAnsi="Times New Roman" w:cs="Times New Roman"/>
                <w:kern w:val="0"/>
                <w:sz w:val="18"/>
                <w:szCs w:val="18"/>
              </w:rPr>
              <w:t>iagnosis</w:t>
            </w:r>
          </w:p>
        </w:tc>
        <w:tc>
          <w:tcPr>
            <w:tcW w:w="1542" w:type="dxa"/>
            <w:gridSpan w:val="2"/>
            <w:tcBorders>
              <w:top w:val="single" w:sz="8" w:space="0" w:color="auto"/>
              <w:left w:val="nil"/>
              <w:bottom w:val="nil"/>
              <w:right w:val="nil"/>
            </w:tcBorders>
            <w:shd w:val="clear" w:color="000000" w:fill="FFFFFF"/>
            <w:vAlign w:val="center"/>
            <w:hideMark/>
          </w:tcPr>
          <w:p w14:paraId="02C74954" w14:textId="0A7EF905" w:rsidR="005F3768" w:rsidRPr="005A673B" w:rsidRDefault="00156F52"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5F3768" w:rsidRPr="005A673B">
              <w:rPr>
                <w:rFonts w:ascii="Times New Roman" w:eastAsia="DengXian" w:hAnsi="Times New Roman" w:cs="Times New Roman"/>
                <w:kern w:val="0"/>
                <w:sz w:val="18"/>
                <w:szCs w:val="18"/>
              </w:rPr>
              <w:t xml:space="preserve"> diagnosis</w:t>
            </w:r>
          </w:p>
        </w:tc>
      </w:tr>
      <w:tr w:rsidR="005A673B" w:rsidRPr="005A673B" w14:paraId="56FADA4A" w14:textId="77777777" w:rsidTr="005F3768">
        <w:trPr>
          <w:trHeight w:val="278"/>
        </w:trPr>
        <w:tc>
          <w:tcPr>
            <w:tcW w:w="4462" w:type="dxa"/>
            <w:tcBorders>
              <w:top w:val="nil"/>
              <w:left w:val="nil"/>
              <w:bottom w:val="single" w:sz="8" w:space="0" w:color="auto"/>
              <w:right w:val="nil"/>
            </w:tcBorders>
            <w:shd w:val="clear" w:color="000000" w:fill="FFFFFF"/>
            <w:noWrap/>
            <w:vAlign w:val="center"/>
            <w:hideMark/>
          </w:tcPr>
          <w:p w14:paraId="7A9897D1" w14:textId="77777777" w:rsidR="005F3768" w:rsidRPr="005A673B" w:rsidRDefault="005F3768" w:rsidP="005F3768">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27" w:type="dxa"/>
            <w:tcBorders>
              <w:top w:val="nil"/>
              <w:left w:val="nil"/>
              <w:bottom w:val="single" w:sz="8" w:space="0" w:color="auto"/>
              <w:right w:val="nil"/>
            </w:tcBorders>
            <w:shd w:val="clear" w:color="000000" w:fill="FFFFFF"/>
            <w:noWrap/>
            <w:vAlign w:val="center"/>
            <w:hideMark/>
          </w:tcPr>
          <w:p w14:paraId="4B051932"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52" w:type="dxa"/>
            <w:tcBorders>
              <w:top w:val="nil"/>
              <w:left w:val="nil"/>
              <w:bottom w:val="single" w:sz="8" w:space="0" w:color="auto"/>
              <w:right w:val="nil"/>
            </w:tcBorders>
            <w:shd w:val="clear" w:color="000000" w:fill="FFFFFF"/>
            <w:noWrap/>
            <w:vAlign w:val="center"/>
            <w:hideMark/>
          </w:tcPr>
          <w:p w14:paraId="1DA47F23"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34" w:type="dxa"/>
            <w:tcBorders>
              <w:top w:val="nil"/>
              <w:left w:val="nil"/>
              <w:bottom w:val="single" w:sz="8" w:space="0" w:color="auto"/>
              <w:right w:val="nil"/>
            </w:tcBorders>
            <w:shd w:val="clear" w:color="000000" w:fill="FFFFFF"/>
            <w:noWrap/>
            <w:vAlign w:val="center"/>
            <w:hideMark/>
          </w:tcPr>
          <w:p w14:paraId="4AAE31BD"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83" w:type="dxa"/>
            <w:tcBorders>
              <w:top w:val="nil"/>
              <w:left w:val="nil"/>
              <w:bottom w:val="single" w:sz="8" w:space="0" w:color="auto"/>
              <w:right w:val="nil"/>
            </w:tcBorders>
            <w:shd w:val="clear" w:color="000000" w:fill="FFFFFF"/>
            <w:noWrap/>
            <w:vAlign w:val="center"/>
            <w:hideMark/>
          </w:tcPr>
          <w:p w14:paraId="17B6F934"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06" w:type="dxa"/>
            <w:tcBorders>
              <w:top w:val="nil"/>
              <w:left w:val="nil"/>
              <w:bottom w:val="single" w:sz="8" w:space="0" w:color="auto"/>
              <w:right w:val="nil"/>
            </w:tcBorders>
            <w:shd w:val="clear" w:color="000000" w:fill="FFFFFF"/>
            <w:noWrap/>
            <w:vAlign w:val="center"/>
            <w:hideMark/>
          </w:tcPr>
          <w:p w14:paraId="6182F5B0"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36" w:type="dxa"/>
            <w:tcBorders>
              <w:top w:val="nil"/>
              <w:left w:val="nil"/>
              <w:bottom w:val="single" w:sz="8" w:space="0" w:color="auto"/>
              <w:right w:val="nil"/>
            </w:tcBorders>
            <w:shd w:val="clear" w:color="000000" w:fill="FFFFFF"/>
            <w:noWrap/>
            <w:vAlign w:val="center"/>
            <w:hideMark/>
          </w:tcPr>
          <w:p w14:paraId="78184ACF"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59F86B0C" w14:textId="77777777" w:rsidTr="005F3768">
        <w:trPr>
          <w:trHeight w:val="278"/>
        </w:trPr>
        <w:tc>
          <w:tcPr>
            <w:tcW w:w="4989" w:type="dxa"/>
            <w:gridSpan w:val="2"/>
            <w:tcBorders>
              <w:top w:val="single" w:sz="8" w:space="0" w:color="auto"/>
              <w:left w:val="nil"/>
              <w:bottom w:val="nil"/>
              <w:right w:val="nil"/>
            </w:tcBorders>
            <w:shd w:val="clear" w:color="000000" w:fill="FFFFFF"/>
            <w:noWrap/>
            <w:vAlign w:val="center"/>
            <w:hideMark/>
          </w:tcPr>
          <w:p w14:paraId="709522B8"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providing information</w:t>
            </w:r>
          </w:p>
        </w:tc>
        <w:tc>
          <w:tcPr>
            <w:tcW w:w="852" w:type="dxa"/>
            <w:tcBorders>
              <w:top w:val="nil"/>
              <w:left w:val="nil"/>
              <w:bottom w:val="nil"/>
              <w:right w:val="nil"/>
            </w:tcBorders>
            <w:shd w:val="clear" w:color="000000" w:fill="FFFFFF"/>
            <w:noWrap/>
            <w:vAlign w:val="center"/>
            <w:hideMark/>
          </w:tcPr>
          <w:p w14:paraId="2461E4E2"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34" w:type="dxa"/>
            <w:tcBorders>
              <w:top w:val="nil"/>
              <w:left w:val="nil"/>
              <w:bottom w:val="nil"/>
              <w:right w:val="nil"/>
            </w:tcBorders>
            <w:shd w:val="clear" w:color="000000" w:fill="FFFFFF"/>
            <w:noWrap/>
            <w:vAlign w:val="center"/>
            <w:hideMark/>
          </w:tcPr>
          <w:p w14:paraId="5A966547"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83" w:type="dxa"/>
            <w:tcBorders>
              <w:top w:val="nil"/>
              <w:left w:val="nil"/>
              <w:bottom w:val="nil"/>
              <w:right w:val="nil"/>
            </w:tcBorders>
            <w:shd w:val="clear" w:color="000000" w:fill="FFFFFF"/>
            <w:noWrap/>
            <w:vAlign w:val="center"/>
            <w:hideMark/>
          </w:tcPr>
          <w:p w14:paraId="56B830F4"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06" w:type="dxa"/>
            <w:tcBorders>
              <w:top w:val="nil"/>
              <w:left w:val="nil"/>
              <w:bottom w:val="nil"/>
              <w:right w:val="nil"/>
            </w:tcBorders>
            <w:shd w:val="clear" w:color="000000" w:fill="FFFFFF"/>
            <w:noWrap/>
            <w:vAlign w:val="center"/>
            <w:hideMark/>
          </w:tcPr>
          <w:p w14:paraId="733AEA83"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36" w:type="dxa"/>
            <w:tcBorders>
              <w:top w:val="nil"/>
              <w:left w:val="nil"/>
              <w:bottom w:val="nil"/>
              <w:right w:val="nil"/>
            </w:tcBorders>
            <w:shd w:val="clear" w:color="000000" w:fill="FFFFFF"/>
            <w:noWrap/>
            <w:vAlign w:val="center"/>
            <w:hideMark/>
          </w:tcPr>
          <w:p w14:paraId="364396AE"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257E2DD2" w14:textId="77777777" w:rsidTr="005F3768">
        <w:trPr>
          <w:trHeight w:val="278"/>
        </w:trPr>
        <w:tc>
          <w:tcPr>
            <w:tcW w:w="4462" w:type="dxa"/>
            <w:tcBorders>
              <w:top w:val="nil"/>
              <w:left w:val="nil"/>
              <w:bottom w:val="nil"/>
              <w:right w:val="nil"/>
            </w:tcBorders>
            <w:shd w:val="clear" w:color="000000" w:fill="FFFFFF"/>
            <w:noWrap/>
            <w:vAlign w:val="center"/>
            <w:hideMark/>
          </w:tcPr>
          <w:p w14:paraId="2A2FA365"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27" w:type="dxa"/>
            <w:tcBorders>
              <w:top w:val="nil"/>
              <w:left w:val="nil"/>
              <w:bottom w:val="nil"/>
              <w:right w:val="nil"/>
            </w:tcBorders>
            <w:shd w:val="clear" w:color="000000" w:fill="FFFFFF"/>
            <w:noWrap/>
            <w:vAlign w:val="center"/>
            <w:hideMark/>
          </w:tcPr>
          <w:p w14:paraId="009C3316"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52" w:type="dxa"/>
            <w:tcBorders>
              <w:top w:val="nil"/>
              <w:left w:val="nil"/>
              <w:bottom w:val="nil"/>
              <w:right w:val="nil"/>
            </w:tcBorders>
            <w:shd w:val="clear" w:color="000000" w:fill="FFFFFF"/>
            <w:noWrap/>
            <w:vAlign w:val="center"/>
            <w:hideMark/>
          </w:tcPr>
          <w:p w14:paraId="03607ADC"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534" w:type="dxa"/>
            <w:tcBorders>
              <w:top w:val="nil"/>
              <w:left w:val="nil"/>
              <w:bottom w:val="nil"/>
              <w:right w:val="nil"/>
            </w:tcBorders>
            <w:shd w:val="clear" w:color="000000" w:fill="FFFFFF"/>
            <w:noWrap/>
            <w:vAlign w:val="center"/>
            <w:hideMark/>
          </w:tcPr>
          <w:p w14:paraId="2755EF50"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83" w:type="dxa"/>
            <w:tcBorders>
              <w:top w:val="nil"/>
              <w:left w:val="nil"/>
              <w:bottom w:val="nil"/>
              <w:right w:val="nil"/>
            </w:tcBorders>
            <w:shd w:val="clear" w:color="000000" w:fill="FFFFFF"/>
            <w:noWrap/>
            <w:vAlign w:val="center"/>
            <w:hideMark/>
          </w:tcPr>
          <w:p w14:paraId="26CAA78A"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506" w:type="dxa"/>
            <w:tcBorders>
              <w:top w:val="nil"/>
              <w:left w:val="nil"/>
              <w:bottom w:val="nil"/>
              <w:right w:val="nil"/>
            </w:tcBorders>
            <w:shd w:val="clear" w:color="000000" w:fill="FFFFFF"/>
            <w:noWrap/>
            <w:vAlign w:val="center"/>
            <w:hideMark/>
          </w:tcPr>
          <w:p w14:paraId="478A1AA8"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036" w:type="dxa"/>
            <w:tcBorders>
              <w:top w:val="nil"/>
              <w:left w:val="nil"/>
              <w:bottom w:val="nil"/>
              <w:right w:val="nil"/>
            </w:tcBorders>
            <w:shd w:val="clear" w:color="000000" w:fill="FFFFFF"/>
            <w:noWrap/>
            <w:vAlign w:val="center"/>
            <w:hideMark/>
          </w:tcPr>
          <w:p w14:paraId="182D8619"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r>
      <w:tr w:rsidR="005A673B" w:rsidRPr="005A673B" w14:paraId="002CEECC" w14:textId="77777777" w:rsidTr="005F3768">
        <w:trPr>
          <w:trHeight w:val="278"/>
        </w:trPr>
        <w:tc>
          <w:tcPr>
            <w:tcW w:w="4462" w:type="dxa"/>
            <w:tcBorders>
              <w:top w:val="nil"/>
              <w:left w:val="nil"/>
              <w:bottom w:val="nil"/>
              <w:right w:val="nil"/>
            </w:tcBorders>
            <w:shd w:val="clear" w:color="000000" w:fill="FFFFFF"/>
            <w:noWrap/>
            <w:vAlign w:val="center"/>
            <w:hideMark/>
          </w:tcPr>
          <w:p w14:paraId="74B0A8BA"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27" w:type="dxa"/>
            <w:tcBorders>
              <w:top w:val="nil"/>
              <w:left w:val="nil"/>
              <w:bottom w:val="nil"/>
              <w:right w:val="nil"/>
            </w:tcBorders>
            <w:shd w:val="clear" w:color="000000" w:fill="FFFFFF"/>
            <w:noWrap/>
            <w:vAlign w:val="center"/>
            <w:hideMark/>
          </w:tcPr>
          <w:p w14:paraId="3845E6CD"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852" w:type="dxa"/>
            <w:tcBorders>
              <w:top w:val="nil"/>
              <w:left w:val="nil"/>
              <w:bottom w:val="nil"/>
              <w:right w:val="nil"/>
            </w:tcBorders>
            <w:shd w:val="clear" w:color="000000" w:fill="FFFFFF"/>
            <w:noWrap/>
            <w:vAlign w:val="center"/>
            <w:hideMark/>
          </w:tcPr>
          <w:p w14:paraId="6CB40A6E"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534" w:type="dxa"/>
            <w:tcBorders>
              <w:top w:val="nil"/>
              <w:left w:val="nil"/>
              <w:bottom w:val="nil"/>
              <w:right w:val="nil"/>
            </w:tcBorders>
            <w:shd w:val="clear" w:color="000000" w:fill="FFFFFF"/>
            <w:noWrap/>
            <w:vAlign w:val="center"/>
            <w:hideMark/>
          </w:tcPr>
          <w:p w14:paraId="5201147F"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83" w:type="dxa"/>
            <w:tcBorders>
              <w:top w:val="nil"/>
              <w:left w:val="nil"/>
              <w:bottom w:val="nil"/>
              <w:right w:val="nil"/>
            </w:tcBorders>
            <w:shd w:val="clear" w:color="000000" w:fill="FFFFFF"/>
            <w:noWrap/>
            <w:vAlign w:val="center"/>
            <w:hideMark/>
          </w:tcPr>
          <w:p w14:paraId="0E7C33C4"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506" w:type="dxa"/>
            <w:tcBorders>
              <w:top w:val="nil"/>
              <w:left w:val="nil"/>
              <w:bottom w:val="nil"/>
              <w:right w:val="nil"/>
            </w:tcBorders>
            <w:shd w:val="clear" w:color="000000" w:fill="FFFFFF"/>
            <w:noWrap/>
            <w:vAlign w:val="center"/>
            <w:hideMark/>
          </w:tcPr>
          <w:p w14:paraId="4DDAA1B2"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1036" w:type="dxa"/>
            <w:tcBorders>
              <w:top w:val="nil"/>
              <w:left w:val="nil"/>
              <w:bottom w:val="nil"/>
              <w:right w:val="nil"/>
            </w:tcBorders>
            <w:shd w:val="clear" w:color="000000" w:fill="FFFFFF"/>
            <w:noWrap/>
            <w:vAlign w:val="center"/>
            <w:hideMark/>
          </w:tcPr>
          <w:p w14:paraId="577A0C0B"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r>
      <w:tr w:rsidR="005A673B" w:rsidRPr="005A673B" w14:paraId="1BAA9EB7" w14:textId="77777777" w:rsidTr="005F3768">
        <w:trPr>
          <w:trHeight w:val="278"/>
        </w:trPr>
        <w:tc>
          <w:tcPr>
            <w:tcW w:w="4462" w:type="dxa"/>
            <w:tcBorders>
              <w:top w:val="nil"/>
              <w:left w:val="nil"/>
              <w:bottom w:val="nil"/>
              <w:right w:val="nil"/>
            </w:tcBorders>
            <w:shd w:val="clear" w:color="000000" w:fill="FFFFFF"/>
            <w:noWrap/>
            <w:vAlign w:val="center"/>
            <w:hideMark/>
          </w:tcPr>
          <w:p w14:paraId="56D1B1B2"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27" w:type="dxa"/>
            <w:tcBorders>
              <w:top w:val="nil"/>
              <w:left w:val="nil"/>
              <w:bottom w:val="nil"/>
              <w:right w:val="nil"/>
            </w:tcBorders>
            <w:shd w:val="clear" w:color="000000" w:fill="FFFFFF"/>
            <w:noWrap/>
            <w:vAlign w:val="center"/>
            <w:hideMark/>
          </w:tcPr>
          <w:p w14:paraId="459ACC3D"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852" w:type="dxa"/>
            <w:tcBorders>
              <w:top w:val="nil"/>
              <w:left w:val="nil"/>
              <w:bottom w:val="nil"/>
              <w:right w:val="nil"/>
            </w:tcBorders>
            <w:shd w:val="clear" w:color="000000" w:fill="FFFFFF"/>
            <w:noWrap/>
            <w:vAlign w:val="center"/>
            <w:hideMark/>
          </w:tcPr>
          <w:p w14:paraId="5E9A0877"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534" w:type="dxa"/>
            <w:tcBorders>
              <w:top w:val="nil"/>
              <w:left w:val="nil"/>
              <w:bottom w:val="nil"/>
              <w:right w:val="nil"/>
            </w:tcBorders>
            <w:shd w:val="clear" w:color="000000" w:fill="FFFFFF"/>
            <w:noWrap/>
            <w:vAlign w:val="center"/>
            <w:hideMark/>
          </w:tcPr>
          <w:p w14:paraId="5643A1EF"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83" w:type="dxa"/>
            <w:tcBorders>
              <w:top w:val="nil"/>
              <w:left w:val="nil"/>
              <w:bottom w:val="nil"/>
              <w:right w:val="nil"/>
            </w:tcBorders>
            <w:shd w:val="clear" w:color="000000" w:fill="FFFFFF"/>
            <w:noWrap/>
            <w:vAlign w:val="center"/>
            <w:hideMark/>
          </w:tcPr>
          <w:p w14:paraId="7BA82C75"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506" w:type="dxa"/>
            <w:tcBorders>
              <w:top w:val="nil"/>
              <w:left w:val="nil"/>
              <w:bottom w:val="nil"/>
              <w:right w:val="nil"/>
            </w:tcBorders>
            <w:shd w:val="clear" w:color="000000" w:fill="FFFFFF"/>
            <w:noWrap/>
            <w:vAlign w:val="center"/>
            <w:hideMark/>
          </w:tcPr>
          <w:p w14:paraId="7DBE6E26"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1036" w:type="dxa"/>
            <w:tcBorders>
              <w:top w:val="nil"/>
              <w:left w:val="nil"/>
              <w:bottom w:val="nil"/>
              <w:right w:val="nil"/>
            </w:tcBorders>
            <w:shd w:val="clear" w:color="000000" w:fill="FFFFFF"/>
            <w:noWrap/>
            <w:vAlign w:val="center"/>
            <w:hideMark/>
          </w:tcPr>
          <w:p w14:paraId="0D94AC82"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r>
      <w:tr w:rsidR="005A673B" w:rsidRPr="005A673B" w14:paraId="7BD6D121" w14:textId="77777777" w:rsidTr="005F3768">
        <w:trPr>
          <w:trHeight w:val="278"/>
        </w:trPr>
        <w:tc>
          <w:tcPr>
            <w:tcW w:w="4462" w:type="dxa"/>
            <w:tcBorders>
              <w:top w:val="nil"/>
              <w:left w:val="nil"/>
              <w:bottom w:val="nil"/>
              <w:right w:val="nil"/>
            </w:tcBorders>
            <w:shd w:val="clear" w:color="000000" w:fill="FFFFFF"/>
            <w:noWrap/>
            <w:vAlign w:val="center"/>
            <w:hideMark/>
          </w:tcPr>
          <w:p w14:paraId="7B97A1C0"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 (Valuable in three items)</w:t>
            </w:r>
          </w:p>
        </w:tc>
        <w:tc>
          <w:tcPr>
            <w:tcW w:w="527" w:type="dxa"/>
            <w:tcBorders>
              <w:top w:val="nil"/>
              <w:left w:val="nil"/>
              <w:bottom w:val="nil"/>
              <w:right w:val="nil"/>
            </w:tcBorders>
            <w:shd w:val="clear" w:color="000000" w:fill="FFFFFF"/>
            <w:noWrap/>
            <w:vAlign w:val="center"/>
            <w:hideMark/>
          </w:tcPr>
          <w:p w14:paraId="032549B3"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852" w:type="dxa"/>
            <w:tcBorders>
              <w:top w:val="nil"/>
              <w:left w:val="nil"/>
              <w:bottom w:val="nil"/>
              <w:right w:val="nil"/>
            </w:tcBorders>
            <w:shd w:val="clear" w:color="000000" w:fill="FFFFFF"/>
            <w:noWrap/>
            <w:vAlign w:val="center"/>
            <w:hideMark/>
          </w:tcPr>
          <w:p w14:paraId="488910BF"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534" w:type="dxa"/>
            <w:tcBorders>
              <w:top w:val="nil"/>
              <w:left w:val="nil"/>
              <w:bottom w:val="nil"/>
              <w:right w:val="nil"/>
            </w:tcBorders>
            <w:shd w:val="clear" w:color="000000" w:fill="FFFFFF"/>
            <w:noWrap/>
            <w:vAlign w:val="center"/>
            <w:hideMark/>
          </w:tcPr>
          <w:p w14:paraId="4D545C7C"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883" w:type="dxa"/>
            <w:tcBorders>
              <w:top w:val="nil"/>
              <w:left w:val="nil"/>
              <w:bottom w:val="nil"/>
              <w:right w:val="nil"/>
            </w:tcBorders>
            <w:shd w:val="clear" w:color="000000" w:fill="FFFFFF"/>
            <w:noWrap/>
            <w:vAlign w:val="center"/>
            <w:hideMark/>
          </w:tcPr>
          <w:p w14:paraId="386CDD82"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69%</w:t>
            </w:r>
          </w:p>
        </w:tc>
        <w:tc>
          <w:tcPr>
            <w:tcW w:w="506" w:type="dxa"/>
            <w:tcBorders>
              <w:top w:val="nil"/>
              <w:left w:val="nil"/>
              <w:bottom w:val="nil"/>
              <w:right w:val="nil"/>
            </w:tcBorders>
            <w:shd w:val="clear" w:color="000000" w:fill="FFFFFF"/>
            <w:noWrap/>
            <w:vAlign w:val="center"/>
            <w:hideMark/>
          </w:tcPr>
          <w:p w14:paraId="437AA39C"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1036" w:type="dxa"/>
            <w:tcBorders>
              <w:top w:val="nil"/>
              <w:left w:val="nil"/>
              <w:bottom w:val="nil"/>
              <w:right w:val="nil"/>
            </w:tcBorders>
            <w:shd w:val="clear" w:color="000000" w:fill="FFFFFF"/>
            <w:noWrap/>
            <w:vAlign w:val="center"/>
            <w:hideMark/>
          </w:tcPr>
          <w:p w14:paraId="52E37A47"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67%</w:t>
            </w:r>
          </w:p>
        </w:tc>
      </w:tr>
      <w:tr w:rsidR="005A673B" w:rsidRPr="005A673B" w14:paraId="71D7F12B" w14:textId="77777777" w:rsidTr="005F3768">
        <w:trPr>
          <w:trHeight w:val="278"/>
        </w:trPr>
        <w:tc>
          <w:tcPr>
            <w:tcW w:w="5841" w:type="dxa"/>
            <w:gridSpan w:val="3"/>
            <w:tcBorders>
              <w:top w:val="nil"/>
              <w:left w:val="nil"/>
              <w:bottom w:val="nil"/>
              <w:right w:val="nil"/>
            </w:tcBorders>
            <w:shd w:val="clear" w:color="000000" w:fill="FFFFFF"/>
            <w:noWrap/>
            <w:vAlign w:val="center"/>
            <w:hideMark/>
          </w:tcPr>
          <w:p w14:paraId="7B21C8EF"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maxmising chances to improve health</w:t>
            </w:r>
          </w:p>
        </w:tc>
        <w:tc>
          <w:tcPr>
            <w:tcW w:w="534" w:type="dxa"/>
            <w:tcBorders>
              <w:top w:val="nil"/>
              <w:left w:val="nil"/>
              <w:bottom w:val="nil"/>
              <w:right w:val="nil"/>
            </w:tcBorders>
            <w:shd w:val="clear" w:color="000000" w:fill="FFFFFF"/>
            <w:noWrap/>
            <w:vAlign w:val="center"/>
            <w:hideMark/>
          </w:tcPr>
          <w:p w14:paraId="5A267308"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83" w:type="dxa"/>
            <w:tcBorders>
              <w:top w:val="nil"/>
              <w:left w:val="nil"/>
              <w:bottom w:val="nil"/>
              <w:right w:val="nil"/>
            </w:tcBorders>
            <w:shd w:val="clear" w:color="000000" w:fill="FFFFFF"/>
            <w:noWrap/>
            <w:vAlign w:val="center"/>
            <w:hideMark/>
          </w:tcPr>
          <w:p w14:paraId="1017DDA4"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06" w:type="dxa"/>
            <w:tcBorders>
              <w:top w:val="nil"/>
              <w:left w:val="nil"/>
              <w:bottom w:val="nil"/>
              <w:right w:val="nil"/>
            </w:tcBorders>
            <w:shd w:val="clear" w:color="000000" w:fill="FFFFFF"/>
            <w:noWrap/>
            <w:vAlign w:val="center"/>
            <w:hideMark/>
          </w:tcPr>
          <w:p w14:paraId="7E9E86FC"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36" w:type="dxa"/>
            <w:tcBorders>
              <w:top w:val="nil"/>
              <w:left w:val="nil"/>
              <w:bottom w:val="nil"/>
              <w:right w:val="nil"/>
            </w:tcBorders>
            <w:shd w:val="clear" w:color="000000" w:fill="FFFFFF"/>
            <w:noWrap/>
            <w:vAlign w:val="center"/>
            <w:hideMark/>
          </w:tcPr>
          <w:p w14:paraId="22AD6A69"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77132D5E" w14:textId="77777777" w:rsidTr="005F3768">
        <w:trPr>
          <w:trHeight w:val="278"/>
        </w:trPr>
        <w:tc>
          <w:tcPr>
            <w:tcW w:w="4462" w:type="dxa"/>
            <w:tcBorders>
              <w:top w:val="nil"/>
              <w:left w:val="nil"/>
              <w:bottom w:val="nil"/>
              <w:right w:val="nil"/>
            </w:tcBorders>
            <w:shd w:val="clear" w:color="000000" w:fill="FFFFFF"/>
            <w:noWrap/>
            <w:vAlign w:val="center"/>
            <w:hideMark/>
          </w:tcPr>
          <w:p w14:paraId="044BF337"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27" w:type="dxa"/>
            <w:tcBorders>
              <w:top w:val="nil"/>
              <w:left w:val="nil"/>
              <w:bottom w:val="nil"/>
              <w:right w:val="nil"/>
            </w:tcBorders>
            <w:shd w:val="clear" w:color="000000" w:fill="FFFFFF"/>
            <w:noWrap/>
            <w:vAlign w:val="center"/>
            <w:hideMark/>
          </w:tcPr>
          <w:p w14:paraId="70BE2A5E"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2" w:type="dxa"/>
            <w:tcBorders>
              <w:top w:val="nil"/>
              <w:left w:val="nil"/>
              <w:bottom w:val="nil"/>
              <w:right w:val="nil"/>
            </w:tcBorders>
            <w:shd w:val="clear" w:color="000000" w:fill="FFFFFF"/>
            <w:noWrap/>
            <w:vAlign w:val="center"/>
            <w:hideMark/>
          </w:tcPr>
          <w:p w14:paraId="4A6C4A7D"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534" w:type="dxa"/>
            <w:tcBorders>
              <w:top w:val="nil"/>
              <w:left w:val="nil"/>
              <w:bottom w:val="nil"/>
              <w:right w:val="nil"/>
            </w:tcBorders>
            <w:shd w:val="clear" w:color="000000" w:fill="FFFFFF"/>
            <w:noWrap/>
            <w:vAlign w:val="center"/>
            <w:hideMark/>
          </w:tcPr>
          <w:p w14:paraId="37727E71"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83" w:type="dxa"/>
            <w:tcBorders>
              <w:top w:val="nil"/>
              <w:left w:val="nil"/>
              <w:bottom w:val="nil"/>
              <w:right w:val="nil"/>
            </w:tcBorders>
            <w:shd w:val="clear" w:color="000000" w:fill="FFFFFF"/>
            <w:noWrap/>
            <w:vAlign w:val="center"/>
            <w:hideMark/>
          </w:tcPr>
          <w:p w14:paraId="3E699782"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506" w:type="dxa"/>
            <w:tcBorders>
              <w:top w:val="nil"/>
              <w:left w:val="nil"/>
              <w:bottom w:val="nil"/>
              <w:right w:val="nil"/>
            </w:tcBorders>
            <w:shd w:val="clear" w:color="000000" w:fill="FFFFFF"/>
            <w:noWrap/>
            <w:vAlign w:val="center"/>
            <w:hideMark/>
          </w:tcPr>
          <w:p w14:paraId="73E623A0"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36" w:type="dxa"/>
            <w:tcBorders>
              <w:top w:val="nil"/>
              <w:left w:val="nil"/>
              <w:bottom w:val="nil"/>
              <w:right w:val="nil"/>
            </w:tcBorders>
            <w:shd w:val="clear" w:color="000000" w:fill="FFFFFF"/>
            <w:noWrap/>
            <w:vAlign w:val="center"/>
            <w:hideMark/>
          </w:tcPr>
          <w:p w14:paraId="5EF1A350"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r>
      <w:tr w:rsidR="005A673B" w:rsidRPr="005A673B" w14:paraId="21A2F99A" w14:textId="77777777" w:rsidTr="005F3768">
        <w:trPr>
          <w:trHeight w:val="278"/>
        </w:trPr>
        <w:tc>
          <w:tcPr>
            <w:tcW w:w="4462" w:type="dxa"/>
            <w:tcBorders>
              <w:top w:val="nil"/>
              <w:left w:val="nil"/>
              <w:bottom w:val="nil"/>
              <w:right w:val="nil"/>
            </w:tcBorders>
            <w:shd w:val="clear" w:color="000000" w:fill="FFFFFF"/>
            <w:noWrap/>
            <w:vAlign w:val="center"/>
            <w:hideMark/>
          </w:tcPr>
          <w:p w14:paraId="35C07246"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27" w:type="dxa"/>
            <w:tcBorders>
              <w:top w:val="nil"/>
              <w:left w:val="nil"/>
              <w:bottom w:val="nil"/>
              <w:right w:val="nil"/>
            </w:tcBorders>
            <w:shd w:val="clear" w:color="000000" w:fill="FFFFFF"/>
            <w:noWrap/>
            <w:vAlign w:val="center"/>
            <w:hideMark/>
          </w:tcPr>
          <w:p w14:paraId="32ECBC79"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52" w:type="dxa"/>
            <w:tcBorders>
              <w:top w:val="nil"/>
              <w:left w:val="nil"/>
              <w:bottom w:val="nil"/>
              <w:right w:val="nil"/>
            </w:tcBorders>
            <w:shd w:val="clear" w:color="000000" w:fill="FFFFFF"/>
            <w:noWrap/>
            <w:vAlign w:val="center"/>
            <w:hideMark/>
          </w:tcPr>
          <w:p w14:paraId="3F074E04"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24%</w:t>
            </w:r>
          </w:p>
        </w:tc>
        <w:tc>
          <w:tcPr>
            <w:tcW w:w="534" w:type="dxa"/>
            <w:tcBorders>
              <w:top w:val="nil"/>
              <w:left w:val="nil"/>
              <w:bottom w:val="nil"/>
              <w:right w:val="nil"/>
            </w:tcBorders>
            <w:shd w:val="clear" w:color="000000" w:fill="FFFFFF"/>
            <w:noWrap/>
            <w:vAlign w:val="center"/>
            <w:hideMark/>
          </w:tcPr>
          <w:p w14:paraId="1648C40D"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83" w:type="dxa"/>
            <w:tcBorders>
              <w:top w:val="nil"/>
              <w:left w:val="nil"/>
              <w:bottom w:val="nil"/>
              <w:right w:val="nil"/>
            </w:tcBorders>
            <w:shd w:val="clear" w:color="000000" w:fill="FFFFFF"/>
            <w:noWrap/>
            <w:vAlign w:val="center"/>
            <w:hideMark/>
          </w:tcPr>
          <w:p w14:paraId="0095DCFA"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35%</w:t>
            </w:r>
          </w:p>
        </w:tc>
        <w:tc>
          <w:tcPr>
            <w:tcW w:w="506" w:type="dxa"/>
            <w:tcBorders>
              <w:top w:val="nil"/>
              <w:left w:val="nil"/>
              <w:bottom w:val="nil"/>
              <w:right w:val="nil"/>
            </w:tcBorders>
            <w:shd w:val="clear" w:color="000000" w:fill="FFFFFF"/>
            <w:noWrap/>
            <w:vAlign w:val="center"/>
            <w:hideMark/>
          </w:tcPr>
          <w:p w14:paraId="104B036B"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036" w:type="dxa"/>
            <w:tcBorders>
              <w:top w:val="nil"/>
              <w:left w:val="nil"/>
              <w:bottom w:val="nil"/>
              <w:right w:val="nil"/>
            </w:tcBorders>
            <w:shd w:val="clear" w:color="000000" w:fill="FFFFFF"/>
            <w:noWrap/>
            <w:vAlign w:val="center"/>
            <w:hideMark/>
          </w:tcPr>
          <w:p w14:paraId="28CED3E0"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793%</w:t>
            </w:r>
          </w:p>
        </w:tc>
      </w:tr>
      <w:tr w:rsidR="005A673B" w:rsidRPr="005A673B" w14:paraId="4CA69E04" w14:textId="77777777" w:rsidTr="005F3768">
        <w:trPr>
          <w:trHeight w:val="278"/>
        </w:trPr>
        <w:tc>
          <w:tcPr>
            <w:tcW w:w="4462" w:type="dxa"/>
            <w:tcBorders>
              <w:top w:val="nil"/>
              <w:left w:val="nil"/>
              <w:bottom w:val="nil"/>
              <w:right w:val="nil"/>
            </w:tcBorders>
            <w:shd w:val="clear" w:color="000000" w:fill="FFFFFF"/>
            <w:noWrap/>
            <w:vAlign w:val="center"/>
            <w:hideMark/>
          </w:tcPr>
          <w:p w14:paraId="044E5424"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27" w:type="dxa"/>
            <w:tcBorders>
              <w:top w:val="nil"/>
              <w:left w:val="nil"/>
              <w:bottom w:val="nil"/>
              <w:right w:val="nil"/>
            </w:tcBorders>
            <w:shd w:val="clear" w:color="000000" w:fill="FFFFFF"/>
            <w:noWrap/>
            <w:vAlign w:val="center"/>
            <w:hideMark/>
          </w:tcPr>
          <w:p w14:paraId="4BFE93F9"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852" w:type="dxa"/>
            <w:tcBorders>
              <w:top w:val="nil"/>
              <w:left w:val="nil"/>
              <w:bottom w:val="nil"/>
              <w:right w:val="nil"/>
            </w:tcBorders>
            <w:shd w:val="clear" w:color="000000" w:fill="FFFFFF"/>
            <w:noWrap/>
            <w:vAlign w:val="center"/>
            <w:hideMark/>
          </w:tcPr>
          <w:p w14:paraId="007FA412"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71%</w:t>
            </w:r>
          </w:p>
        </w:tc>
        <w:tc>
          <w:tcPr>
            <w:tcW w:w="534" w:type="dxa"/>
            <w:tcBorders>
              <w:top w:val="nil"/>
              <w:left w:val="nil"/>
              <w:bottom w:val="nil"/>
              <w:right w:val="nil"/>
            </w:tcBorders>
            <w:shd w:val="clear" w:color="000000" w:fill="FFFFFF"/>
            <w:noWrap/>
            <w:vAlign w:val="center"/>
            <w:hideMark/>
          </w:tcPr>
          <w:p w14:paraId="3BC5F1D9"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883" w:type="dxa"/>
            <w:tcBorders>
              <w:top w:val="nil"/>
              <w:left w:val="nil"/>
              <w:bottom w:val="nil"/>
              <w:right w:val="nil"/>
            </w:tcBorders>
            <w:shd w:val="clear" w:color="000000" w:fill="FFFFFF"/>
            <w:noWrap/>
            <w:vAlign w:val="center"/>
            <w:hideMark/>
          </w:tcPr>
          <w:p w14:paraId="33DBEB39"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56%</w:t>
            </w:r>
          </w:p>
        </w:tc>
        <w:tc>
          <w:tcPr>
            <w:tcW w:w="506" w:type="dxa"/>
            <w:tcBorders>
              <w:top w:val="nil"/>
              <w:left w:val="nil"/>
              <w:bottom w:val="nil"/>
              <w:right w:val="nil"/>
            </w:tcBorders>
            <w:shd w:val="clear" w:color="000000" w:fill="FFFFFF"/>
            <w:noWrap/>
            <w:vAlign w:val="center"/>
            <w:hideMark/>
          </w:tcPr>
          <w:p w14:paraId="16DBC366"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36" w:type="dxa"/>
            <w:tcBorders>
              <w:top w:val="nil"/>
              <w:left w:val="nil"/>
              <w:bottom w:val="nil"/>
              <w:right w:val="nil"/>
            </w:tcBorders>
            <w:shd w:val="clear" w:color="000000" w:fill="FFFFFF"/>
            <w:noWrap/>
            <w:vAlign w:val="center"/>
            <w:hideMark/>
          </w:tcPr>
          <w:p w14:paraId="07E3E3CB"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94%</w:t>
            </w:r>
          </w:p>
        </w:tc>
      </w:tr>
      <w:tr w:rsidR="005A673B" w:rsidRPr="005A673B" w14:paraId="381DB13F" w14:textId="77777777" w:rsidTr="005F3768">
        <w:trPr>
          <w:trHeight w:val="285"/>
        </w:trPr>
        <w:tc>
          <w:tcPr>
            <w:tcW w:w="4462" w:type="dxa"/>
            <w:tcBorders>
              <w:top w:val="nil"/>
              <w:left w:val="nil"/>
              <w:bottom w:val="single" w:sz="8" w:space="0" w:color="auto"/>
              <w:right w:val="nil"/>
            </w:tcBorders>
            <w:shd w:val="clear" w:color="000000" w:fill="FFFFFF"/>
            <w:noWrap/>
            <w:vAlign w:val="center"/>
            <w:hideMark/>
          </w:tcPr>
          <w:p w14:paraId="2F08CCEE" w14:textId="77777777" w:rsidR="005F3768" w:rsidRPr="005A673B" w:rsidRDefault="005F3768" w:rsidP="005F3768">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number of respondents</w:t>
            </w:r>
          </w:p>
        </w:tc>
        <w:tc>
          <w:tcPr>
            <w:tcW w:w="527" w:type="dxa"/>
            <w:tcBorders>
              <w:top w:val="nil"/>
              <w:left w:val="nil"/>
              <w:bottom w:val="single" w:sz="8" w:space="0" w:color="auto"/>
              <w:right w:val="nil"/>
            </w:tcBorders>
            <w:shd w:val="clear" w:color="000000" w:fill="FFFFFF"/>
            <w:noWrap/>
            <w:vAlign w:val="center"/>
            <w:hideMark/>
          </w:tcPr>
          <w:p w14:paraId="7FAA9941"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38</w:t>
            </w:r>
          </w:p>
        </w:tc>
        <w:tc>
          <w:tcPr>
            <w:tcW w:w="852" w:type="dxa"/>
            <w:tcBorders>
              <w:top w:val="nil"/>
              <w:left w:val="nil"/>
              <w:bottom w:val="single" w:sz="8" w:space="0" w:color="auto"/>
              <w:right w:val="nil"/>
            </w:tcBorders>
            <w:shd w:val="clear" w:color="000000" w:fill="FFFFFF"/>
            <w:noWrap/>
            <w:vAlign w:val="center"/>
            <w:hideMark/>
          </w:tcPr>
          <w:p w14:paraId="4EC647CD"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34" w:type="dxa"/>
            <w:tcBorders>
              <w:top w:val="nil"/>
              <w:left w:val="nil"/>
              <w:bottom w:val="single" w:sz="8" w:space="0" w:color="auto"/>
              <w:right w:val="nil"/>
            </w:tcBorders>
            <w:shd w:val="clear" w:color="000000" w:fill="FFFFFF"/>
            <w:noWrap/>
            <w:vAlign w:val="center"/>
            <w:hideMark/>
          </w:tcPr>
          <w:p w14:paraId="27BD609C"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883" w:type="dxa"/>
            <w:tcBorders>
              <w:top w:val="nil"/>
              <w:left w:val="nil"/>
              <w:bottom w:val="single" w:sz="8" w:space="0" w:color="auto"/>
              <w:right w:val="nil"/>
            </w:tcBorders>
            <w:shd w:val="clear" w:color="000000" w:fill="FFFFFF"/>
            <w:noWrap/>
            <w:vAlign w:val="center"/>
            <w:hideMark/>
          </w:tcPr>
          <w:p w14:paraId="2730120C"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06" w:type="dxa"/>
            <w:tcBorders>
              <w:top w:val="nil"/>
              <w:left w:val="nil"/>
              <w:bottom w:val="single" w:sz="8" w:space="0" w:color="auto"/>
              <w:right w:val="nil"/>
            </w:tcBorders>
            <w:shd w:val="clear" w:color="000000" w:fill="FFFFFF"/>
            <w:noWrap/>
            <w:vAlign w:val="center"/>
            <w:hideMark/>
          </w:tcPr>
          <w:p w14:paraId="7A3113DF" w14:textId="77777777" w:rsidR="005F3768" w:rsidRPr="005A673B" w:rsidRDefault="005F3768" w:rsidP="005F3768">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36" w:type="dxa"/>
            <w:tcBorders>
              <w:top w:val="nil"/>
              <w:left w:val="nil"/>
              <w:bottom w:val="single" w:sz="8" w:space="0" w:color="auto"/>
              <w:right w:val="nil"/>
            </w:tcBorders>
            <w:shd w:val="clear" w:color="000000" w:fill="FFFFFF"/>
            <w:noWrap/>
            <w:vAlign w:val="center"/>
            <w:hideMark/>
          </w:tcPr>
          <w:p w14:paraId="47D45716" w14:textId="77777777" w:rsidR="005F3768" w:rsidRPr="005A673B" w:rsidRDefault="005F3768" w:rsidP="005F3768">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bl>
    <w:p w14:paraId="535EA670" w14:textId="64B8F2FC" w:rsidR="00F10F43" w:rsidRPr="005A673B" w:rsidRDefault="00F10F43" w:rsidP="007D0882">
      <w:pPr>
        <w:spacing w:after="156"/>
      </w:pPr>
      <w:r w:rsidRPr="005A673B">
        <w:br w:type="page"/>
      </w:r>
    </w:p>
    <w:tbl>
      <w:tblPr>
        <w:tblW w:w="8800" w:type="dxa"/>
        <w:tblLook w:val="04A0" w:firstRow="1" w:lastRow="0" w:firstColumn="1" w:lastColumn="0" w:noHBand="0" w:noVBand="1"/>
      </w:tblPr>
      <w:tblGrid>
        <w:gridCol w:w="4395"/>
        <w:gridCol w:w="567"/>
        <w:gridCol w:w="850"/>
        <w:gridCol w:w="567"/>
        <w:gridCol w:w="851"/>
        <w:gridCol w:w="425"/>
        <w:gridCol w:w="1145"/>
      </w:tblGrid>
      <w:tr w:rsidR="005A673B" w:rsidRPr="005A673B" w14:paraId="49CEE483" w14:textId="77777777" w:rsidTr="00B311F3">
        <w:trPr>
          <w:trHeight w:val="285"/>
        </w:trPr>
        <w:tc>
          <w:tcPr>
            <w:tcW w:w="8800" w:type="dxa"/>
            <w:gridSpan w:val="7"/>
            <w:tcBorders>
              <w:top w:val="nil"/>
              <w:left w:val="nil"/>
              <w:bottom w:val="single" w:sz="8" w:space="0" w:color="auto"/>
              <w:right w:val="nil"/>
            </w:tcBorders>
            <w:shd w:val="clear" w:color="000000" w:fill="FFFFFF"/>
            <w:noWrap/>
            <w:vAlign w:val="center"/>
            <w:hideMark/>
          </w:tcPr>
          <w:p w14:paraId="6120FE76" w14:textId="11153220"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 xml:space="preserve">7 The distribution of factor-based scores among </w:t>
            </w:r>
            <w:r w:rsidR="00156A6E" w:rsidRPr="005A673B">
              <w:rPr>
                <w:rFonts w:ascii="Times New Roman" w:eastAsia="DengXian" w:hAnsi="Times New Roman" w:cs="Times New Roman"/>
                <w:kern w:val="0"/>
                <w:sz w:val="18"/>
                <w:szCs w:val="18"/>
              </w:rPr>
              <w:t>adult</w:t>
            </w:r>
            <w:r w:rsidR="007C3F14" w:rsidRPr="005A673B">
              <w:rPr>
                <w:rFonts w:ascii="Times New Roman" w:eastAsia="DengXian" w:hAnsi="Times New Roman" w:cs="Times New Roman"/>
                <w:kern w:val="0"/>
                <w:sz w:val="18"/>
                <w:szCs w:val="18"/>
              </w:rPr>
              <w:t xml:space="preserve"> CND</w:t>
            </w:r>
            <w:r w:rsidR="00156A6E" w:rsidRPr="005A673B">
              <w:rPr>
                <w:rFonts w:ascii="Times New Roman" w:eastAsia="DengXian" w:hAnsi="Times New Roman" w:cs="Times New Roman"/>
                <w:kern w:val="0"/>
                <w:sz w:val="18"/>
                <w:szCs w:val="18"/>
              </w:rPr>
              <w:t xml:space="preserve"> </w:t>
            </w:r>
            <w:r w:rsidRPr="005A673B">
              <w:rPr>
                <w:rFonts w:ascii="Times New Roman" w:eastAsia="DengXian" w:hAnsi="Times New Roman" w:cs="Times New Roman"/>
                <w:kern w:val="0"/>
                <w:sz w:val="18"/>
                <w:szCs w:val="18"/>
              </w:rPr>
              <w:t xml:space="preserve">patients and by the presence of </w:t>
            </w:r>
            <w:r w:rsidR="00304BE3" w:rsidRPr="005A673B">
              <w:rPr>
                <w:rFonts w:ascii="Times New Roman" w:eastAsia="DengXian" w:hAnsi="Times New Roman" w:cs="Times New Roman"/>
                <w:kern w:val="0"/>
                <w:sz w:val="18"/>
                <w:szCs w:val="18"/>
              </w:rPr>
              <w:t>diagnosis</w:t>
            </w:r>
          </w:p>
        </w:tc>
      </w:tr>
      <w:tr w:rsidR="005A673B" w:rsidRPr="005A673B" w14:paraId="51E24C7F" w14:textId="77777777" w:rsidTr="00304BE3">
        <w:trPr>
          <w:trHeight w:val="278"/>
        </w:trPr>
        <w:tc>
          <w:tcPr>
            <w:tcW w:w="4395" w:type="dxa"/>
            <w:tcBorders>
              <w:top w:val="nil"/>
              <w:left w:val="nil"/>
              <w:bottom w:val="nil"/>
              <w:right w:val="nil"/>
            </w:tcBorders>
            <w:shd w:val="clear" w:color="000000" w:fill="FFFFFF"/>
            <w:noWrap/>
            <w:vAlign w:val="center"/>
            <w:hideMark/>
          </w:tcPr>
          <w:p w14:paraId="212141CB" w14:textId="77777777" w:rsidR="00B311F3" w:rsidRPr="005A673B" w:rsidRDefault="00B311F3" w:rsidP="00B311F3">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417" w:type="dxa"/>
            <w:gridSpan w:val="2"/>
            <w:tcBorders>
              <w:top w:val="single" w:sz="8" w:space="0" w:color="auto"/>
              <w:left w:val="nil"/>
              <w:bottom w:val="nil"/>
              <w:right w:val="nil"/>
            </w:tcBorders>
            <w:shd w:val="clear" w:color="000000" w:fill="FFFFFF"/>
            <w:vAlign w:val="center"/>
            <w:hideMark/>
          </w:tcPr>
          <w:p w14:paraId="13E5D82C"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1418" w:type="dxa"/>
            <w:gridSpan w:val="2"/>
            <w:tcBorders>
              <w:top w:val="single" w:sz="8" w:space="0" w:color="auto"/>
              <w:left w:val="nil"/>
              <w:bottom w:val="nil"/>
              <w:right w:val="nil"/>
            </w:tcBorders>
            <w:shd w:val="clear" w:color="000000" w:fill="FFFFFF"/>
            <w:vAlign w:val="center"/>
            <w:hideMark/>
          </w:tcPr>
          <w:p w14:paraId="73A2D823" w14:textId="0287A8BE" w:rsidR="00B311F3" w:rsidRPr="005A673B" w:rsidRDefault="00862ECD"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B311F3" w:rsidRPr="005A673B">
              <w:rPr>
                <w:rFonts w:ascii="Times New Roman" w:eastAsia="DengXian" w:hAnsi="Times New Roman" w:cs="Times New Roman"/>
                <w:kern w:val="0"/>
                <w:sz w:val="18"/>
                <w:szCs w:val="18"/>
              </w:rPr>
              <w:t>iagnosis</w:t>
            </w:r>
          </w:p>
        </w:tc>
        <w:tc>
          <w:tcPr>
            <w:tcW w:w="1570" w:type="dxa"/>
            <w:gridSpan w:val="2"/>
            <w:tcBorders>
              <w:top w:val="single" w:sz="8" w:space="0" w:color="auto"/>
              <w:left w:val="nil"/>
              <w:bottom w:val="nil"/>
              <w:right w:val="nil"/>
            </w:tcBorders>
            <w:shd w:val="clear" w:color="000000" w:fill="FFFFFF"/>
            <w:vAlign w:val="center"/>
            <w:hideMark/>
          </w:tcPr>
          <w:p w14:paraId="494AB3D8" w14:textId="37A98E63" w:rsidR="00B311F3" w:rsidRPr="005A673B" w:rsidRDefault="00156F52"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B311F3" w:rsidRPr="005A673B">
              <w:rPr>
                <w:rFonts w:ascii="Times New Roman" w:eastAsia="DengXian" w:hAnsi="Times New Roman" w:cs="Times New Roman"/>
                <w:kern w:val="0"/>
                <w:sz w:val="18"/>
                <w:szCs w:val="18"/>
              </w:rPr>
              <w:t xml:space="preserve"> diagnosis</w:t>
            </w:r>
          </w:p>
        </w:tc>
      </w:tr>
      <w:tr w:rsidR="005A673B" w:rsidRPr="005A673B" w14:paraId="6E7A7C81" w14:textId="77777777" w:rsidTr="00304BE3">
        <w:trPr>
          <w:trHeight w:val="285"/>
        </w:trPr>
        <w:tc>
          <w:tcPr>
            <w:tcW w:w="4395" w:type="dxa"/>
            <w:tcBorders>
              <w:top w:val="nil"/>
              <w:left w:val="nil"/>
              <w:bottom w:val="single" w:sz="8" w:space="0" w:color="auto"/>
              <w:right w:val="nil"/>
            </w:tcBorders>
            <w:shd w:val="clear" w:color="000000" w:fill="FFFFFF"/>
            <w:noWrap/>
            <w:vAlign w:val="center"/>
            <w:hideMark/>
          </w:tcPr>
          <w:p w14:paraId="719D749B" w14:textId="77777777" w:rsidR="00B311F3" w:rsidRPr="005A673B" w:rsidRDefault="00B311F3" w:rsidP="00B311F3">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single" w:sz="8" w:space="0" w:color="auto"/>
              <w:right w:val="nil"/>
            </w:tcBorders>
            <w:shd w:val="clear" w:color="000000" w:fill="FFFFFF"/>
            <w:noWrap/>
            <w:vAlign w:val="center"/>
            <w:hideMark/>
          </w:tcPr>
          <w:p w14:paraId="408F61A8"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50" w:type="dxa"/>
            <w:tcBorders>
              <w:top w:val="nil"/>
              <w:left w:val="nil"/>
              <w:bottom w:val="single" w:sz="8" w:space="0" w:color="auto"/>
              <w:right w:val="nil"/>
            </w:tcBorders>
            <w:shd w:val="clear" w:color="000000" w:fill="FFFFFF"/>
            <w:noWrap/>
            <w:vAlign w:val="center"/>
            <w:hideMark/>
          </w:tcPr>
          <w:p w14:paraId="57A253E7"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67" w:type="dxa"/>
            <w:tcBorders>
              <w:top w:val="nil"/>
              <w:left w:val="nil"/>
              <w:bottom w:val="single" w:sz="8" w:space="0" w:color="auto"/>
              <w:right w:val="nil"/>
            </w:tcBorders>
            <w:shd w:val="clear" w:color="000000" w:fill="FFFFFF"/>
            <w:noWrap/>
            <w:vAlign w:val="center"/>
            <w:hideMark/>
          </w:tcPr>
          <w:p w14:paraId="0979B803"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51" w:type="dxa"/>
            <w:tcBorders>
              <w:top w:val="nil"/>
              <w:left w:val="nil"/>
              <w:bottom w:val="single" w:sz="8" w:space="0" w:color="auto"/>
              <w:right w:val="nil"/>
            </w:tcBorders>
            <w:shd w:val="clear" w:color="000000" w:fill="FFFFFF"/>
            <w:noWrap/>
            <w:vAlign w:val="center"/>
            <w:hideMark/>
          </w:tcPr>
          <w:p w14:paraId="1D94FE9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425" w:type="dxa"/>
            <w:tcBorders>
              <w:top w:val="nil"/>
              <w:left w:val="nil"/>
              <w:bottom w:val="single" w:sz="8" w:space="0" w:color="auto"/>
              <w:right w:val="nil"/>
            </w:tcBorders>
            <w:shd w:val="clear" w:color="000000" w:fill="FFFFFF"/>
            <w:noWrap/>
            <w:vAlign w:val="center"/>
            <w:hideMark/>
          </w:tcPr>
          <w:p w14:paraId="77F6D258"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145" w:type="dxa"/>
            <w:tcBorders>
              <w:top w:val="nil"/>
              <w:left w:val="nil"/>
              <w:bottom w:val="single" w:sz="8" w:space="0" w:color="auto"/>
              <w:right w:val="nil"/>
            </w:tcBorders>
            <w:shd w:val="clear" w:color="000000" w:fill="FFFFFF"/>
            <w:noWrap/>
            <w:vAlign w:val="center"/>
            <w:hideMark/>
          </w:tcPr>
          <w:p w14:paraId="52F079B8"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7CBE95B1" w14:textId="77777777" w:rsidTr="00304BE3">
        <w:trPr>
          <w:trHeight w:val="278"/>
        </w:trPr>
        <w:tc>
          <w:tcPr>
            <w:tcW w:w="4962" w:type="dxa"/>
            <w:gridSpan w:val="2"/>
            <w:tcBorders>
              <w:top w:val="single" w:sz="8" w:space="0" w:color="auto"/>
              <w:left w:val="nil"/>
              <w:bottom w:val="nil"/>
              <w:right w:val="nil"/>
            </w:tcBorders>
            <w:shd w:val="clear" w:color="000000" w:fill="FFFFFF"/>
            <w:noWrap/>
            <w:vAlign w:val="center"/>
            <w:hideMark/>
          </w:tcPr>
          <w:p w14:paraId="6C0759F2"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providing information</w:t>
            </w:r>
          </w:p>
        </w:tc>
        <w:tc>
          <w:tcPr>
            <w:tcW w:w="850" w:type="dxa"/>
            <w:tcBorders>
              <w:top w:val="nil"/>
              <w:left w:val="nil"/>
              <w:bottom w:val="nil"/>
              <w:right w:val="nil"/>
            </w:tcBorders>
            <w:shd w:val="clear" w:color="000000" w:fill="FFFFFF"/>
            <w:noWrap/>
            <w:vAlign w:val="center"/>
            <w:hideMark/>
          </w:tcPr>
          <w:p w14:paraId="71128722"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nil"/>
              <w:right w:val="nil"/>
            </w:tcBorders>
            <w:shd w:val="clear" w:color="000000" w:fill="FFFFFF"/>
            <w:noWrap/>
            <w:vAlign w:val="center"/>
            <w:hideMark/>
          </w:tcPr>
          <w:p w14:paraId="6ED704AE"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51" w:type="dxa"/>
            <w:tcBorders>
              <w:top w:val="nil"/>
              <w:left w:val="nil"/>
              <w:bottom w:val="nil"/>
              <w:right w:val="nil"/>
            </w:tcBorders>
            <w:shd w:val="clear" w:color="000000" w:fill="FFFFFF"/>
            <w:noWrap/>
            <w:vAlign w:val="center"/>
            <w:hideMark/>
          </w:tcPr>
          <w:p w14:paraId="49DB859D"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425" w:type="dxa"/>
            <w:tcBorders>
              <w:top w:val="nil"/>
              <w:left w:val="nil"/>
              <w:bottom w:val="nil"/>
              <w:right w:val="nil"/>
            </w:tcBorders>
            <w:shd w:val="clear" w:color="000000" w:fill="FFFFFF"/>
            <w:noWrap/>
            <w:vAlign w:val="center"/>
            <w:hideMark/>
          </w:tcPr>
          <w:p w14:paraId="05A1C25D"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145" w:type="dxa"/>
            <w:tcBorders>
              <w:top w:val="nil"/>
              <w:left w:val="nil"/>
              <w:bottom w:val="nil"/>
              <w:right w:val="nil"/>
            </w:tcBorders>
            <w:shd w:val="clear" w:color="000000" w:fill="FFFFFF"/>
            <w:noWrap/>
            <w:vAlign w:val="center"/>
            <w:hideMark/>
          </w:tcPr>
          <w:p w14:paraId="29AA1399"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14ED5D11" w14:textId="77777777" w:rsidTr="00304BE3">
        <w:trPr>
          <w:trHeight w:val="278"/>
        </w:trPr>
        <w:tc>
          <w:tcPr>
            <w:tcW w:w="4395" w:type="dxa"/>
            <w:tcBorders>
              <w:top w:val="nil"/>
              <w:left w:val="nil"/>
              <w:bottom w:val="nil"/>
              <w:right w:val="nil"/>
            </w:tcBorders>
            <w:shd w:val="clear" w:color="000000" w:fill="FFFFFF"/>
            <w:noWrap/>
            <w:vAlign w:val="center"/>
            <w:hideMark/>
          </w:tcPr>
          <w:p w14:paraId="3681A196"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67" w:type="dxa"/>
            <w:tcBorders>
              <w:top w:val="nil"/>
              <w:left w:val="nil"/>
              <w:bottom w:val="nil"/>
              <w:right w:val="nil"/>
            </w:tcBorders>
            <w:shd w:val="clear" w:color="000000" w:fill="FFFFFF"/>
            <w:noWrap/>
            <w:vAlign w:val="center"/>
            <w:hideMark/>
          </w:tcPr>
          <w:p w14:paraId="2620BBC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850" w:type="dxa"/>
            <w:tcBorders>
              <w:top w:val="nil"/>
              <w:left w:val="nil"/>
              <w:bottom w:val="nil"/>
              <w:right w:val="nil"/>
            </w:tcBorders>
            <w:shd w:val="clear" w:color="000000" w:fill="FFFFFF"/>
            <w:noWrap/>
            <w:vAlign w:val="center"/>
            <w:hideMark/>
          </w:tcPr>
          <w:p w14:paraId="50CFA0CC"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34%</w:t>
            </w:r>
          </w:p>
        </w:tc>
        <w:tc>
          <w:tcPr>
            <w:tcW w:w="567" w:type="dxa"/>
            <w:tcBorders>
              <w:top w:val="nil"/>
              <w:left w:val="nil"/>
              <w:bottom w:val="nil"/>
              <w:right w:val="nil"/>
            </w:tcBorders>
            <w:shd w:val="clear" w:color="000000" w:fill="FFFFFF"/>
            <w:noWrap/>
            <w:vAlign w:val="center"/>
            <w:hideMark/>
          </w:tcPr>
          <w:p w14:paraId="4858891A"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1" w:type="dxa"/>
            <w:tcBorders>
              <w:top w:val="nil"/>
              <w:left w:val="nil"/>
              <w:bottom w:val="nil"/>
              <w:right w:val="nil"/>
            </w:tcBorders>
            <w:shd w:val="clear" w:color="000000" w:fill="FFFFFF"/>
            <w:noWrap/>
            <w:vAlign w:val="center"/>
            <w:hideMark/>
          </w:tcPr>
          <w:p w14:paraId="07907FDE"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425" w:type="dxa"/>
            <w:tcBorders>
              <w:top w:val="nil"/>
              <w:left w:val="nil"/>
              <w:bottom w:val="nil"/>
              <w:right w:val="nil"/>
            </w:tcBorders>
            <w:shd w:val="clear" w:color="000000" w:fill="FFFFFF"/>
            <w:noWrap/>
            <w:vAlign w:val="center"/>
            <w:hideMark/>
          </w:tcPr>
          <w:p w14:paraId="4D861DD2"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24</w:t>
            </w:r>
          </w:p>
        </w:tc>
        <w:tc>
          <w:tcPr>
            <w:tcW w:w="1145" w:type="dxa"/>
            <w:tcBorders>
              <w:top w:val="nil"/>
              <w:left w:val="nil"/>
              <w:bottom w:val="nil"/>
              <w:right w:val="nil"/>
            </w:tcBorders>
            <w:shd w:val="clear" w:color="000000" w:fill="FFFFFF"/>
            <w:noWrap/>
            <w:vAlign w:val="center"/>
            <w:hideMark/>
          </w:tcPr>
          <w:p w14:paraId="2D32E7A5"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43%</w:t>
            </w:r>
          </w:p>
        </w:tc>
      </w:tr>
      <w:tr w:rsidR="005A673B" w:rsidRPr="005A673B" w14:paraId="3B029217" w14:textId="77777777" w:rsidTr="00304BE3">
        <w:trPr>
          <w:trHeight w:val="278"/>
        </w:trPr>
        <w:tc>
          <w:tcPr>
            <w:tcW w:w="4395" w:type="dxa"/>
            <w:tcBorders>
              <w:top w:val="nil"/>
              <w:left w:val="nil"/>
              <w:bottom w:val="nil"/>
              <w:right w:val="nil"/>
            </w:tcBorders>
            <w:shd w:val="clear" w:color="000000" w:fill="FFFFFF"/>
            <w:noWrap/>
            <w:vAlign w:val="center"/>
            <w:hideMark/>
          </w:tcPr>
          <w:p w14:paraId="71180A86"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67" w:type="dxa"/>
            <w:tcBorders>
              <w:top w:val="nil"/>
              <w:left w:val="nil"/>
              <w:bottom w:val="nil"/>
              <w:right w:val="nil"/>
            </w:tcBorders>
            <w:shd w:val="clear" w:color="000000" w:fill="FFFFFF"/>
            <w:noWrap/>
            <w:vAlign w:val="center"/>
            <w:hideMark/>
          </w:tcPr>
          <w:p w14:paraId="42589D1B"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50" w:type="dxa"/>
            <w:tcBorders>
              <w:top w:val="nil"/>
              <w:left w:val="nil"/>
              <w:bottom w:val="nil"/>
              <w:right w:val="nil"/>
            </w:tcBorders>
            <w:shd w:val="clear" w:color="000000" w:fill="FFFFFF"/>
            <w:noWrap/>
            <w:vAlign w:val="center"/>
            <w:hideMark/>
          </w:tcPr>
          <w:p w14:paraId="5C8FFA56"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567" w:type="dxa"/>
            <w:tcBorders>
              <w:top w:val="nil"/>
              <w:left w:val="nil"/>
              <w:bottom w:val="nil"/>
              <w:right w:val="nil"/>
            </w:tcBorders>
            <w:shd w:val="clear" w:color="000000" w:fill="FFFFFF"/>
            <w:noWrap/>
            <w:vAlign w:val="center"/>
            <w:hideMark/>
          </w:tcPr>
          <w:p w14:paraId="1A8393CE"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851" w:type="dxa"/>
            <w:tcBorders>
              <w:top w:val="nil"/>
              <w:left w:val="nil"/>
              <w:bottom w:val="nil"/>
              <w:right w:val="nil"/>
            </w:tcBorders>
            <w:shd w:val="clear" w:color="000000" w:fill="FFFFFF"/>
            <w:noWrap/>
            <w:vAlign w:val="center"/>
            <w:hideMark/>
          </w:tcPr>
          <w:p w14:paraId="44CA0227"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425" w:type="dxa"/>
            <w:tcBorders>
              <w:top w:val="nil"/>
              <w:left w:val="nil"/>
              <w:bottom w:val="nil"/>
              <w:right w:val="nil"/>
            </w:tcBorders>
            <w:shd w:val="clear" w:color="000000" w:fill="FFFFFF"/>
            <w:noWrap/>
            <w:vAlign w:val="center"/>
            <w:hideMark/>
          </w:tcPr>
          <w:p w14:paraId="14C1747A"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1145" w:type="dxa"/>
            <w:tcBorders>
              <w:top w:val="nil"/>
              <w:left w:val="nil"/>
              <w:bottom w:val="nil"/>
              <w:right w:val="nil"/>
            </w:tcBorders>
            <w:shd w:val="clear" w:color="000000" w:fill="FFFFFF"/>
            <w:noWrap/>
            <w:vAlign w:val="center"/>
            <w:hideMark/>
          </w:tcPr>
          <w:p w14:paraId="5C9E2BC8"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r>
      <w:tr w:rsidR="005A673B" w:rsidRPr="005A673B" w14:paraId="44596B4F" w14:textId="77777777" w:rsidTr="00304BE3">
        <w:trPr>
          <w:trHeight w:val="278"/>
        </w:trPr>
        <w:tc>
          <w:tcPr>
            <w:tcW w:w="4395" w:type="dxa"/>
            <w:tcBorders>
              <w:top w:val="nil"/>
              <w:left w:val="nil"/>
              <w:bottom w:val="nil"/>
              <w:right w:val="nil"/>
            </w:tcBorders>
            <w:shd w:val="clear" w:color="000000" w:fill="FFFFFF"/>
            <w:noWrap/>
            <w:vAlign w:val="center"/>
            <w:hideMark/>
          </w:tcPr>
          <w:p w14:paraId="6CAB4E8D"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67" w:type="dxa"/>
            <w:tcBorders>
              <w:top w:val="nil"/>
              <w:left w:val="nil"/>
              <w:bottom w:val="nil"/>
              <w:right w:val="nil"/>
            </w:tcBorders>
            <w:shd w:val="clear" w:color="000000" w:fill="FFFFFF"/>
            <w:noWrap/>
            <w:vAlign w:val="center"/>
            <w:hideMark/>
          </w:tcPr>
          <w:p w14:paraId="02F15B08"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850" w:type="dxa"/>
            <w:tcBorders>
              <w:top w:val="nil"/>
              <w:left w:val="nil"/>
              <w:bottom w:val="nil"/>
              <w:right w:val="nil"/>
            </w:tcBorders>
            <w:shd w:val="clear" w:color="000000" w:fill="FFFFFF"/>
            <w:noWrap/>
            <w:vAlign w:val="center"/>
            <w:hideMark/>
          </w:tcPr>
          <w:p w14:paraId="003DF34A"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567" w:type="dxa"/>
            <w:tcBorders>
              <w:top w:val="nil"/>
              <w:left w:val="nil"/>
              <w:bottom w:val="nil"/>
              <w:right w:val="nil"/>
            </w:tcBorders>
            <w:shd w:val="clear" w:color="000000" w:fill="FFFFFF"/>
            <w:noWrap/>
            <w:vAlign w:val="center"/>
            <w:hideMark/>
          </w:tcPr>
          <w:p w14:paraId="63AB05E5"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1" w:type="dxa"/>
            <w:tcBorders>
              <w:top w:val="nil"/>
              <w:left w:val="nil"/>
              <w:bottom w:val="nil"/>
              <w:right w:val="nil"/>
            </w:tcBorders>
            <w:shd w:val="clear" w:color="000000" w:fill="FFFFFF"/>
            <w:noWrap/>
            <w:vAlign w:val="center"/>
            <w:hideMark/>
          </w:tcPr>
          <w:p w14:paraId="330E12E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425" w:type="dxa"/>
            <w:tcBorders>
              <w:top w:val="nil"/>
              <w:left w:val="nil"/>
              <w:bottom w:val="nil"/>
              <w:right w:val="nil"/>
            </w:tcBorders>
            <w:shd w:val="clear" w:color="000000" w:fill="FFFFFF"/>
            <w:noWrap/>
            <w:vAlign w:val="center"/>
            <w:hideMark/>
          </w:tcPr>
          <w:p w14:paraId="3DF71283"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145" w:type="dxa"/>
            <w:tcBorders>
              <w:top w:val="nil"/>
              <w:left w:val="nil"/>
              <w:bottom w:val="nil"/>
              <w:right w:val="nil"/>
            </w:tcBorders>
            <w:shd w:val="clear" w:color="000000" w:fill="FFFFFF"/>
            <w:noWrap/>
            <w:vAlign w:val="center"/>
            <w:hideMark/>
          </w:tcPr>
          <w:p w14:paraId="4A8DFE16"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r>
      <w:tr w:rsidR="005A673B" w:rsidRPr="005A673B" w14:paraId="7AC604CB" w14:textId="77777777" w:rsidTr="00304BE3">
        <w:trPr>
          <w:trHeight w:val="278"/>
        </w:trPr>
        <w:tc>
          <w:tcPr>
            <w:tcW w:w="4395" w:type="dxa"/>
            <w:tcBorders>
              <w:top w:val="nil"/>
              <w:left w:val="nil"/>
              <w:bottom w:val="nil"/>
              <w:right w:val="nil"/>
            </w:tcBorders>
            <w:shd w:val="clear" w:color="000000" w:fill="FFFFFF"/>
            <w:noWrap/>
            <w:vAlign w:val="center"/>
            <w:hideMark/>
          </w:tcPr>
          <w:p w14:paraId="35767CF5"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 (Valuable in three items)</w:t>
            </w:r>
          </w:p>
        </w:tc>
        <w:tc>
          <w:tcPr>
            <w:tcW w:w="567" w:type="dxa"/>
            <w:tcBorders>
              <w:top w:val="nil"/>
              <w:left w:val="nil"/>
              <w:bottom w:val="nil"/>
              <w:right w:val="nil"/>
            </w:tcBorders>
            <w:shd w:val="clear" w:color="000000" w:fill="FFFFFF"/>
            <w:noWrap/>
            <w:vAlign w:val="center"/>
            <w:hideMark/>
          </w:tcPr>
          <w:p w14:paraId="1DA492E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32</w:t>
            </w:r>
          </w:p>
        </w:tc>
        <w:tc>
          <w:tcPr>
            <w:tcW w:w="850" w:type="dxa"/>
            <w:tcBorders>
              <w:top w:val="nil"/>
              <w:left w:val="nil"/>
              <w:bottom w:val="nil"/>
              <w:right w:val="nil"/>
            </w:tcBorders>
            <w:shd w:val="clear" w:color="000000" w:fill="FFFFFF"/>
            <w:noWrap/>
            <w:vAlign w:val="center"/>
            <w:hideMark/>
          </w:tcPr>
          <w:p w14:paraId="4DA38D57"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43%</w:t>
            </w:r>
          </w:p>
        </w:tc>
        <w:tc>
          <w:tcPr>
            <w:tcW w:w="567" w:type="dxa"/>
            <w:tcBorders>
              <w:top w:val="nil"/>
              <w:left w:val="nil"/>
              <w:bottom w:val="nil"/>
              <w:right w:val="nil"/>
            </w:tcBorders>
            <w:shd w:val="clear" w:color="000000" w:fill="FFFFFF"/>
            <w:noWrap/>
            <w:vAlign w:val="center"/>
            <w:hideMark/>
          </w:tcPr>
          <w:p w14:paraId="16722703"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51" w:type="dxa"/>
            <w:tcBorders>
              <w:top w:val="nil"/>
              <w:left w:val="nil"/>
              <w:bottom w:val="nil"/>
              <w:right w:val="nil"/>
            </w:tcBorders>
            <w:shd w:val="clear" w:color="000000" w:fill="FFFFFF"/>
            <w:noWrap/>
            <w:vAlign w:val="center"/>
            <w:hideMark/>
          </w:tcPr>
          <w:p w14:paraId="344F60DA"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67%</w:t>
            </w:r>
          </w:p>
        </w:tc>
        <w:tc>
          <w:tcPr>
            <w:tcW w:w="425" w:type="dxa"/>
            <w:tcBorders>
              <w:top w:val="nil"/>
              <w:left w:val="nil"/>
              <w:bottom w:val="nil"/>
              <w:right w:val="nil"/>
            </w:tcBorders>
            <w:shd w:val="clear" w:color="000000" w:fill="FFFFFF"/>
            <w:noWrap/>
            <w:vAlign w:val="center"/>
            <w:hideMark/>
          </w:tcPr>
          <w:p w14:paraId="64435EF7"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145" w:type="dxa"/>
            <w:tcBorders>
              <w:top w:val="nil"/>
              <w:left w:val="nil"/>
              <w:bottom w:val="nil"/>
              <w:right w:val="nil"/>
            </w:tcBorders>
            <w:shd w:val="clear" w:color="000000" w:fill="FFFFFF"/>
            <w:noWrap/>
            <w:vAlign w:val="center"/>
            <w:hideMark/>
          </w:tcPr>
          <w:p w14:paraId="079F066C"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r>
      <w:tr w:rsidR="005A673B" w:rsidRPr="005A673B" w14:paraId="3E96DC9C" w14:textId="77777777" w:rsidTr="00304BE3">
        <w:trPr>
          <w:trHeight w:val="278"/>
        </w:trPr>
        <w:tc>
          <w:tcPr>
            <w:tcW w:w="5812" w:type="dxa"/>
            <w:gridSpan w:val="3"/>
            <w:tcBorders>
              <w:top w:val="nil"/>
              <w:left w:val="nil"/>
              <w:bottom w:val="nil"/>
              <w:right w:val="nil"/>
            </w:tcBorders>
            <w:shd w:val="clear" w:color="000000" w:fill="FFFFFF"/>
            <w:noWrap/>
            <w:vAlign w:val="center"/>
            <w:hideMark/>
          </w:tcPr>
          <w:p w14:paraId="19B2DC5B"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maxmising chances to improve health</w:t>
            </w:r>
          </w:p>
        </w:tc>
        <w:tc>
          <w:tcPr>
            <w:tcW w:w="567" w:type="dxa"/>
            <w:tcBorders>
              <w:top w:val="nil"/>
              <w:left w:val="nil"/>
              <w:bottom w:val="nil"/>
              <w:right w:val="nil"/>
            </w:tcBorders>
            <w:shd w:val="clear" w:color="000000" w:fill="FFFFFF"/>
            <w:noWrap/>
            <w:vAlign w:val="center"/>
            <w:hideMark/>
          </w:tcPr>
          <w:p w14:paraId="7DBC453A"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51" w:type="dxa"/>
            <w:tcBorders>
              <w:top w:val="nil"/>
              <w:left w:val="nil"/>
              <w:bottom w:val="nil"/>
              <w:right w:val="nil"/>
            </w:tcBorders>
            <w:shd w:val="clear" w:color="000000" w:fill="FFFFFF"/>
            <w:noWrap/>
            <w:vAlign w:val="center"/>
            <w:hideMark/>
          </w:tcPr>
          <w:p w14:paraId="3AB8CEC9"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425" w:type="dxa"/>
            <w:tcBorders>
              <w:top w:val="nil"/>
              <w:left w:val="nil"/>
              <w:bottom w:val="nil"/>
              <w:right w:val="nil"/>
            </w:tcBorders>
            <w:shd w:val="clear" w:color="000000" w:fill="FFFFFF"/>
            <w:noWrap/>
            <w:vAlign w:val="center"/>
            <w:hideMark/>
          </w:tcPr>
          <w:p w14:paraId="5EE1D3A7"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145" w:type="dxa"/>
            <w:tcBorders>
              <w:top w:val="nil"/>
              <w:left w:val="nil"/>
              <w:bottom w:val="nil"/>
              <w:right w:val="nil"/>
            </w:tcBorders>
            <w:shd w:val="clear" w:color="000000" w:fill="FFFFFF"/>
            <w:noWrap/>
            <w:vAlign w:val="center"/>
            <w:hideMark/>
          </w:tcPr>
          <w:p w14:paraId="18819752"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64DCCF9A" w14:textId="77777777" w:rsidTr="00304BE3">
        <w:trPr>
          <w:trHeight w:val="278"/>
        </w:trPr>
        <w:tc>
          <w:tcPr>
            <w:tcW w:w="4395" w:type="dxa"/>
            <w:tcBorders>
              <w:top w:val="nil"/>
              <w:left w:val="nil"/>
              <w:bottom w:val="nil"/>
              <w:right w:val="nil"/>
            </w:tcBorders>
            <w:shd w:val="clear" w:color="000000" w:fill="FFFFFF"/>
            <w:noWrap/>
            <w:vAlign w:val="center"/>
            <w:hideMark/>
          </w:tcPr>
          <w:p w14:paraId="3C9A32E0"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67" w:type="dxa"/>
            <w:tcBorders>
              <w:top w:val="nil"/>
              <w:left w:val="nil"/>
              <w:bottom w:val="nil"/>
              <w:right w:val="nil"/>
            </w:tcBorders>
            <w:shd w:val="clear" w:color="000000" w:fill="FFFFFF"/>
            <w:noWrap/>
            <w:vAlign w:val="center"/>
            <w:hideMark/>
          </w:tcPr>
          <w:p w14:paraId="029E8BED"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850" w:type="dxa"/>
            <w:tcBorders>
              <w:top w:val="nil"/>
              <w:left w:val="nil"/>
              <w:bottom w:val="nil"/>
              <w:right w:val="nil"/>
            </w:tcBorders>
            <w:shd w:val="clear" w:color="000000" w:fill="FFFFFF"/>
            <w:noWrap/>
            <w:vAlign w:val="center"/>
            <w:hideMark/>
          </w:tcPr>
          <w:p w14:paraId="176AC0B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567" w:type="dxa"/>
            <w:tcBorders>
              <w:top w:val="nil"/>
              <w:left w:val="nil"/>
              <w:bottom w:val="nil"/>
              <w:right w:val="nil"/>
            </w:tcBorders>
            <w:shd w:val="clear" w:color="000000" w:fill="FFFFFF"/>
            <w:noWrap/>
            <w:vAlign w:val="center"/>
            <w:hideMark/>
          </w:tcPr>
          <w:p w14:paraId="756F059D"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851" w:type="dxa"/>
            <w:tcBorders>
              <w:top w:val="nil"/>
              <w:left w:val="nil"/>
              <w:bottom w:val="nil"/>
              <w:right w:val="nil"/>
            </w:tcBorders>
            <w:shd w:val="clear" w:color="000000" w:fill="FFFFFF"/>
            <w:noWrap/>
            <w:vAlign w:val="center"/>
            <w:hideMark/>
          </w:tcPr>
          <w:p w14:paraId="3F375B89"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425" w:type="dxa"/>
            <w:tcBorders>
              <w:top w:val="nil"/>
              <w:left w:val="nil"/>
              <w:bottom w:val="nil"/>
              <w:right w:val="nil"/>
            </w:tcBorders>
            <w:shd w:val="clear" w:color="000000" w:fill="FFFFFF"/>
            <w:noWrap/>
            <w:vAlign w:val="center"/>
            <w:hideMark/>
          </w:tcPr>
          <w:p w14:paraId="49BF6837"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1145" w:type="dxa"/>
            <w:tcBorders>
              <w:top w:val="nil"/>
              <w:left w:val="nil"/>
              <w:bottom w:val="nil"/>
              <w:right w:val="nil"/>
            </w:tcBorders>
            <w:shd w:val="clear" w:color="000000" w:fill="FFFFFF"/>
            <w:noWrap/>
            <w:vAlign w:val="center"/>
            <w:hideMark/>
          </w:tcPr>
          <w:p w14:paraId="4F0DF0D4"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r>
      <w:tr w:rsidR="005A673B" w:rsidRPr="005A673B" w14:paraId="1B7A2CBF" w14:textId="77777777" w:rsidTr="00304BE3">
        <w:trPr>
          <w:trHeight w:val="278"/>
        </w:trPr>
        <w:tc>
          <w:tcPr>
            <w:tcW w:w="4395" w:type="dxa"/>
            <w:tcBorders>
              <w:top w:val="nil"/>
              <w:left w:val="nil"/>
              <w:bottom w:val="nil"/>
              <w:right w:val="nil"/>
            </w:tcBorders>
            <w:shd w:val="clear" w:color="000000" w:fill="FFFFFF"/>
            <w:noWrap/>
            <w:vAlign w:val="center"/>
            <w:hideMark/>
          </w:tcPr>
          <w:p w14:paraId="061537F1"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67" w:type="dxa"/>
            <w:tcBorders>
              <w:top w:val="nil"/>
              <w:left w:val="nil"/>
              <w:bottom w:val="nil"/>
              <w:right w:val="nil"/>
            </w:tcBorders>
            <w:shd w:val="clear" w:color="000000" w:fill="FFFFFF"/>
            <w:noWrap/>
            <w:vAlign w:val="center"/>
            <w:hideMark/>
          </w:tcPr>
          <w:p w14:paraId="770FC8BA"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850" w:type="dxa"/>
            <w:tcBorders>
              <w:top w:val="nil"/>
              <w:left w:val="nil"/>
              <w:bottom w:val="nil"/>
              <w:right w:val="nil"/>
            </w:tcBorders>
            <w:shd w:val="clear" w:color="000000" w:fill="FFFFFF"/>
            <w:noWrap/>
            <w:vAlign w:val="center"/>
            <w:hideMark/>
          </w:tcPr>
          <w:p w14:paraId="33947FE8"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567" w:type="dxa"/>
            <w:tcBorders>
              <w:top w:val="nil"/>
              <w:left w:val="nil"/>
              <w:bottom w:val="nil"/>
              <w:right w:val="nil"/>
            </w:tcBorders>
            <w:shd w:val="clear" w:color="000000" w:fill="FFFFFF"/>
            <w:noWrap/>
            <w:vAlign w:val="center"/>
            <w:hideMark/>
          </w:tcPr>
          <w:p w14:paraId="62FBB654"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51" w:type="dxa"/>
            <w:tcBorders>
              <w:top w:val="nil"/>
              <w:left w:val="nil"/>
              <w:bottom w:val="nil"/>
              <w:right w:val="nil"/>
            </w:tcBorders>
            <w:shd w:val="clear" w:color="000000" w:fill="FFFFFF"/>
            <w:noWrap/>
            <w:vAlign w:val="center"/>
            <w:hideMark/>
          </w:tcPr>
          <w:p w14:paraId="6D8EA68E"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425" w:type="dxa"/>
            <w:tcBorders>
              <w:top w:val="nil"/>
              <w:left w:val="nil"/>
              <w:bottom w:val="nil"/>
              <w:right w:val="nil"/>
            </w:tcBorders>
            <w:shd w:val="clear" w:color="000000" w:fill="FFFFFF"/>
            <w:noWrap/>
            <w:vAlign w:val="center"/>
            <w:hideMark/>
          </w:tcPr>
          <w:p w14:paraId="149880F6"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1145" w:type="dxa"/>
            <w:tcBorders>
              <w:top w:val="nil"/>
              <w:left w:val="nil"/>
              <w:bottom w:val="nil"/>
              <w:right w:val="nil"/>
            </w:tcBorders>
            <w:shd w:val="clear" w:color="000000" w:fill="FFFFFF"/>
            <w:noWrap/>
            <w:vAlign w:val="center"/>
            <w:hideMark/>
          </w:tcPr>
          <w:p w14:paraId="39981C15"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r>
      <w:tr w:rsidR="005A673B" w:rsidRPr="005A673B" w14:paraId="0D709D89" w14:textId="77777777" w:rsidTr="00304BE3">
        <w:trPr>
          <w:trHeight w:val="278"/>
        </w:trPr>
        <w:tc>
          <w:tcPr>
            <w:tcW w:w="4395" w:type="dxa"/>
            <w:tcBorders>
              <w:top w:val="nil"/>
              <w:left w:val="nil"/>
              <w:bottom w:val="nil"/>
              <w:right w:val="nil"/>
            </w:tcBorders>
            <w:shd w:val="clear" w:color="000000" w:fill="FFFFFF"/>
            <w:noWrap/>
            <w:vAlign w:val="center"/>
            <w:hideMark/>
          </w:tcPr>
          <w:p w14:paraId="39134A11"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67" w:type="dxa"/>
            <w:tcBorders>
              <w:top w:val="nil"/>
              <w:left w:val="nil"/>
              <w:bottom w:val="nil"/>
              <w:right w:val="nil"/>
            </w:tcBorders>
            <w:shd w:val="clear" w:color="000000" w:fill="FFFFFF"/>
            <w:noWrap/>
            <w:vAlign w:val="center"/>
            <w:hideMark/>
          </w:tcPr>
          <w:p w14:paraId="340D4E3C"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850" w:type="dxa"/>
            <w:tcBorders>
              <w:top w:val="nil"/>
              <w:left w:val="nil"/>
              <w:bottom w:val="nil"/>
              <w:right w:val="nil"/>
            </w:tcBorders>
            <w:shd w:val="clear" w:color="000000" w:fill="FFFFFF"/>
            <w:noWrap/>
            <w:vAlign w:val="center"/>
            <w:hideMark/>
          </w:tcPr>
          <w:p w14:paraId="7D7F2863"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57%</w:t>
            </w:r>
          </w:p>
        </w:tc>
        <w:tc>
          <w:tcPr>
            <w:tcW w:w="567" w:type="dxa"/>
            <w:tcBorders>
              <w:top w:val="nil"/>
              <w:left w:val="nil"/>
              <w:bottom w:val="nil"/>
              <w:right w:val="nil"/>
            </w:tcBorders>
            <w:shd w:val="clear" w:color="000000" w:fill="FFFFFF"/>
            <w:noWrap/>
            <w:vAlign w:val="center"/>
            <w:hideMark/>
          </w:tcPr>
          <w:p w14:paraId="123D60F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51" w:type="dxa"/>
            <w:tcBorders>
              <w:top w:val="nil"/>
              <w:left w:val="nil"/>
              <w:bottom w:val="nil"/>
              <w:right w:val="nil"/>
            </w:tcBorders>
            <w:shd w:val="clear" w:color="000000" w:fill="FFFFFF"/>
            <w:noWrap/>
            <w:vAlign w:val="center"/>
            <w:hideMark/>
          </w:tcPr>
          <w:p w14:paraId="57BCC482"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62%</w:t>
            </w:r>
          </w:p>
        </w:tc>
        <w:tc>
          <w:tcPr>
            <w:tcW w:w="425" w:type="dxa"/>
            <w:tcBorders>
              <w:top w:val="nil"/>
              <w:left w:val="nil"/>
              <w:bottom w:val="nil"/>
              <w:right w:val="nil"/>
            </w:tcBorders>
            <w:shd w:val="clear" w:color="000000" w:fill="FFFFFF"/>
            <w:noWrap/>
            <w:vAlign w:val="center"/>
            <w:hideMark/>
          </w:tcPr>
          <w:p w14:paraId="7FCB8996"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31</w:t>
            </w:r>
          </w:p>
        </w:tc>
        <w:tc>
          <w:tcPr>
            <w:tcW w:w="1145" w:type="dxa"/>
            <w:tcBorders>
              <w:top w:val="nil"/>
              <w:left w:val="nil"/>
              <w:bottom w:val="nil"/>
              <w:right w:val="nil"/>
            </w:tcBorders>
            <w:shd w:val="clear" w:color="000000" w:fill="FFFFFF"/>
            <w:noWrap/>
            <w:vAlign w:val="center"/>
            <w:hideMark/>
          </w:tcPr>
          <w:p w14:paraId="3E6A41F1"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r>
      <w:tr w:rsidR="005A673B" w:rsidRPr="005A673B" w14:paraId="2E15FAA7" w14:textId="77777777" w:rsidTr="00304BE3">
        <w:trPr>
          <w:trHeight w:val="285"/>
        </w:trPr>
        <w:tc>
          <w:tcPr>
            <w:tcW w:w="4395" w:type="dxa"/>
            <w:tcBorders>
              <w:top w:val="nil"/>
              <w:left w:val="nil"/>
              <w:bottom w:val="single" w:sz="8" w:space="0" w:color="auto"/>
              <w:right w:val="nil"/>
            </w:tcBorders>
            <w:shd w:val="clear" w:color="000000" w:fill="FFFFFF"/>
            <w:noWrap/>
            <w:vAlign w:val="center"/>
            <w:hideMark/>
          </w:tcPr>
          <w:p w14:paraId="34584239" w14:textId="77777777" w:rsidR="00B311F3" w:rsidRPr="005A673B" w:rsidRDefault="00B311F3" w:rsidP="00B311F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number of respondents</w:t>
            </w:r>
          </w:p>
        </w:tc>
        <w:tc>
          <w:tcPr>
            <w:tcW w:w="567" w:type="dxa"/>
            <w:tcBorders>
              <w:top w:val="nil"/>
              <w:left w:val="nil"/>
              <w:bottom w:val="single" w:sz="8" w:space="0" w:color="auto"/>
              <w:right w:val="nil"/>
            </w:tcBorders>
            <w:shd w:val="clear" w:color="000000" w:fill="FFFFFF"/>
            <w:noWrap/>
            <w:vAlign w:val="center"/>
            <w:hideMark/>
          </w:tcPr>
          <w:p w14:paraId="38F15A0D"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74</w:t>
            </w:r>
          </w:p>
        </w:tc>
        <w:tc>
          <w:tcPr>
            <w:tcW w:w="850" w:type="dxa"/>
            <w:tcBorders>
              <w:top w:val="nil"/>
              <w:left w:val="nil"/>
              <w:bottom w:val="single" w:sz="8" w:space="0" w:color="auto"/>
              <w:right w:val="nil"/>
            </w:tcBorders>
            <w:shd w:val="clear" w:color="000000" w:fill="FFFFFF"/>
            <w:noWrap/>
            <w:vAlign w:val="center"/>
            <w:hideMark/>
          </w:tcPr>
          <w:p w14:paraId="1E187A4B"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single" w:sz="8" w:space="0" w:color="auto"/>
              <w:right w:val="nil"/>
            </w:tcBorders>
            <w:shd w:val="clear" w:color="000000" w:fill="FFFFFF"/>
            <w:noWrap/>
            <w:vAlign w:val="center"/>
            <w:hideMark/>
          </w:tcPr>
          <w:p w14:paraId="2C18535C"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851" w:type="dxa"/>
            <w:tcBorders>
              <w:top w:val="nil"/>
              <w:left w:val="nil"/>
              <w:bottom w:val="single" w:sz="8" w:space="0" w:color="auto"/>
              <w:right w:val="nil"/>
            </w:tcBorders>
            <w:shd w:val="clear" w:color="000000" w:fill="FFFFFF"/>
            <w:noWrap/>
            <w:vAlign w:val="center"/>
            <w:hideMark/>
          </w:tcPr>
          <w:p w14:paraId="3C42A82B"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425" w:type="dxa"/>
            <w:tcBorders>
              <w:top w:val="nil"/>
              <w:left w:val="nil"/>
              <w:bottom w:val="single" w:sz="8" w:space="0" w:color="auto"/>
              <w:right w:val="nil"/>
            </w:tcBorders>
            <w:shd w:val="clear" w:color="000000" w:fill="FFFFFF"/>
            <w:noWrap/>
            <w:vAlign w:val="center"/>
            <w:hideMark/>
          </w:tcPr>
          <w:p w14:paraId="643A58DA" w14:textId="77777777" w:rsidR="00B311F3" w:rsidRPr="005A673B" w:rsidRDefault="00B311F3" w:rsidP="00B311F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56</w:t>
            </w:r>
          </w:p>
        </w:tc>
        <w:tc>
          <w:tcPr>
            <w:tcW w:w="1145" w:type="dxa"/>
            <w:tcBorders>
              <w:top w:val="nil"/>
              <w:left w:val="nil"/>
              <w:bottom w:val="single" w:sz="8" w:space="0" w:color="auto"/>
              <w:right w:val="nil"/>
            </w:tcBorders>
            <w:shd w:val="clear" w:color="000000" w:fill="FFFFFF"/>
            <w:noWrap/>
            <w:vAlign w:val="center"/>
            <w:hideMark/>
          </w:tcPr>
          <w:p w14:paraId="2D6F9E3B" w14:textId="77777777" w:rsidR="00B311F3" w:rsidRPr="005A673B" w:rsidRDefault="00B311F3" w:rsidP="00B311F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bl>
    <w:p w14:paraId="7B96ADB1" w14:textId="77777777" w:rsidR="00B311F3" w:rsidRPr="005A673B" w:rsidRDefault="00B311F3" w:rsidP="007D0882">
      <w:pPr>
        <w:spacing w:after="156"/>
      </w:pPr>
    </w:p>
    <w:tbl>
      <w:tblPr>
        <w:tblW w:w="8881" w:type="dxa"/>
        <w:tblLayout w:type="fixed"/>
        <w:tblLook w:val="04A0" w:firstRow="1" w:lastRow="0" w:firstColumn="1" w:lastColumn="0" w:noHBand="0" w:noVBand="1"/>
      </w:tblPr>
      <w:tblGrid>
        <w:gridCol w:w="4395"/>
        <w:gridCol w:w="567"/>
        <w:gridCol w:w="850"/>
        <w:gridCol w:w="567"/>
        <w:gridCol w:w="851"/>
        <w:gridCol w:w="567"/>
        <w:gridCol w:w="1084"/>
      </w:tblGrid>
      <w:tr w:rsidR="005A673B" w:rsidRPr="005A673B" w14:paraId="1704DC3F" w14:textId="77777777" w:rsidTr="002D3CDC">
        <w:trPr>
          <w:trHeight w:val="285"/>
        </w:trPr>
        <w:tc>
          <w:tcPr>
            <w:tcW w:w="8881" w:type="dxa"/>
            <w:gridSpan w:val="7"/>
            <w:tcBorders>
              <w:top w:val="nil"/>
              <w:left w:val="nil"/>
              <w:bottom w:val="single" w:sz="8" w:space="0" w:color="auto"/>
              <w:right w:val="nil"/>
            </w:tcBorders>
            <w:shd w:val="clear" w:color="000000" w:fill="FFFFFF"/>
            <w:noWrap/>
            <w:vAlign w:val="center"/>
            <w:hideMark/>
          </w:tcPr>
          <w:p w14:paraId="414F372F" w14:textId="66F69A90"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4D3EE8" w:rsidRPr="005A673B">
              <w:rPr>
                <w:rFonts w:ascii="Times New Roman" w:eastAsia="DengXian" w:hAnsi="Times New Roman" w:cs="Times New Roman"/>
                <w:kern w:val="0"/>
                <w:sz w:val="18"/>
                <w:szCs w:val="18"/>
              </w:rPr>
              <w:t>B</w:t>
            </w:r>
            <w:r w:rsidRPr="005A673B">
              <w:rPr>
                <w:rFonts w:ascii="Times New Roman" w:eastAsia="DengXian" w:hAnsi="Times New Roman" w:cs="Times New Roman"/>
                <w:kern w:val="0"/>
                <w:sz w:val="18"/>
                <w:szCs w:val="18"/>
              </w:rPr>
              <w:t>8 The distribution of factor-based scores among DCM patients and by the presence of diagnosis</w:t>
            </w:r>
          </w:p>
        </w:tc>
      </w:tr>
      <w:tr w:rsidR="005A673B" w:rsidRPr="005A673B" w14:paraId="7E7A204A" w14:textId="77777777" w:rsidTr="00E4369E">
        <w:trPr>
          <w:trHeight w:val="321"/>
        </w:trPr>
        <w:tc>
          <w:tcPr>
            <w:tcW w:w="4395" w:type="dxa"/>
            <w:tcBorders>
              <w:top w:val="nil"/>
              <w:left w:val="nil"/>
              <w:bottom w:val="nil"/>
              <w:right w:val="nil"/>
            </w:tcBorders>
            <w:shd w:val="clear" w:color="000000" w:fill="FFFFFF"/>
            <w:noWrap/>
            <w:vAlign w:val="center"/>
            <w:hideMark/>
          </w:tcPr>
          <w:p w14:paraId="30820C05" w14:textId="77777777" w:rsidR="00304BE3" w:rsidRPr="005A673B" w:rsidRDefault="00304BE3" w:rsidP="00304BE3">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417" w:type="dxa"/>
            <w:gridSpan w:val="2"/>
            <w:tcBorders>
              <w:top w:val="nil"/>
              <w:left w:val="nil"/>
              <w:bottom w:val="nil"/>
              <w:right w:val="nil"/>
            </w:tcBorders>
            <w:shd w:val="clear" w:color="000000" w:fill="FFFFFF"/>
            <w:vAlign w:val="center"/>
            <w:hideMark/>
          </w:tcPr>
          <w:p w14:paraId="7C77113B" w14:textId="37BB0ECA" w:rsidR="00304BE3" w:rsidRPr="005A673B" w:rsidRDefault="00304BE3" w:rsidP="00E4369E">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1418" w:type="dxa"/>
            <w:gridSpan w:val="2"/>
            <w:tcBorders>
              <w:top w:val="nil"/>
              <w:left w:val="nil"/>
              <w:bottom w:val="nil"/>
              <w:right w:val="nil"/>
            </w:tcBorders>
            <w:shd w:val="clear" w:color="000000" w:fill="FFFFFF"/>
            <w:vAlign w:val="center"/>
            <w:hideMark/>
          </w:tcPr>
          <w:p w14:paraId="00C84A60" w14:textId="32D4E48C" w:rsidR="00304BE3" w:rsidRPr="005A673B" w:rsidRDefault="00862ECD" w:rsidP="002D3CD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304BE3" w:rsidRPr="005A673B">
              <w:rPr>
                <w:rFonts w:ascii="Times New Roman" w:eastAsia="DengXian" w:hAnsi="Times New Roman" w:cs="Times New Roman"/>
                <w:kern w:val="0"/>
                <w:sz w:val="18"/>
                <w:szCs w:val="18"/>
              </w:rPr>
              <w:t>iagnosis</w:t>
            </w:r>
          </w:p>
        </w:tc>
        <w:tc>
          <w:tcPr>
            <w:tcW w:w="1651" w:type="dxa"/>
            <w:gridSpan w:val="2"/>
            <w:tcBorders>
              <w:top w:val="nil"/>
              <w:left w:val="nil"/>
              <w:bottom w:val="nil"/>
              <w:right w:val="nil"/>
            </w:tcBorders>
            <w:shd w:val="clear" w:color="000000" w:fill="FFFFFF"/>
            <w:vAlign w:val="center"/>
            <w:hideMark/>
          </w:tcPr>
          <w:p w14:paraId="2BFF5C06" w14:textId="2C50978B" w:rsidR="00304BE3" w:rsidRPr="005A673B" w:rsidRDefault="00156F52" w:rsidP="00156A6E">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304BE3" w:rsidRPr="005A673B">
              <w:rPr>
                <w:rFonts w:ascii="Times New Roman" w:eastAsia="DengXian" w:hAnsi="Times New Roman" w:cs="Times New Roman"/>
                <w:kern w:val="0"/>
                <w:sz w:val="18"/>
                <w:szCs w:val="18"/>
              </w:rPr>
              <w:t xml:space="preserve"> diagnosis</w:t>
            </w:r>
          </w:p>
        </w:tc>
      </w:tr>
      <w:tr w:rsidR="005A673B" w:rsidRPr="005A673B" w14:paraId="6EBB7E6F" w14:textId="77777777" w:rsidTr="002D3CDC">
        <w:trPr>
          <w:trHeight w:val="285"/>
        </w:trPr>
        <w:tc>
          <w:tcPr>
            <w:tcW w:w="4395" w:type="dxa"/>
            <w:tcBorders>
              <w:top w:val="nil"/>
              <w:left w:val="nil"/>
              <w:bottom w:val="single" w:sz="8" w:space="0" w:color="auto"/>
              <w:right w:val="nil"/>
            </w:tcBorders>
            <w:shd w:val="clear" w:color="000000" w:fill="FFFFFF"/>
            <w:noWrap/>
            <w:vAlign w:val="center"/>
            <w:hideMark/>
          </w:tcPr>
          <w:p w14:paraId="2E35B1BB" w14:textId="77777777" w:rsidR="00304BE3" w:rsidRPr="005A673B" w:rsidRDefault="00304BE3" w:rsidP="00304BE3">
            <w:pPr>
              <w:widowControl/>
              <w:spacing w:afterLines="0" w:after="0" w:line="240" w:lineRule="auto"/>
              <w:jc w:val="left"/>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single" w:sz="8" w:space="0" w:color="auto"/>
              <w:right w:val="nil"/>
            </w:tcBorders>
            <w:shd w:val="clear" w:color="000000" w:fill="FFFFFF"/>
            <w:noWrap/>
            <w:vAlign w:val="center"/>
            <w:hideMark/>
          </w:tcPr>
          <w:p w14:paraId="5CF011F2"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50" w:type="dxa"/>
            <w:tcBorders>
              <w:top w:val="nil"/>
              <w:left w:val="nil"/>
              <w:bottom w:val="single" w:sz="8" w:space="0" w:color="auto"/>
              <w:right w:val="nil"/>
            </w:tcBorders>
            <w:shd w:val="clear" w:color="000000" w:fill="FFFFFF"/>
            <w:noWrap/>
            <w:vAlign w:val="center"/>
            <w:hideMark/>
          </w:tcPr>
          <w:p w14:paraId="00ED67E8"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67" w:type="dxa"/>
            <w:tcBorders>
              <w:top w:val="nil"/>
              <w:left w:val="nil"/>
              <w:bottom w:val="single" w:sz="8" w:space="0" w:color="auto"/>
              <w:right w:val="nil"/>
            </w:tcBorders>
            <w:shd w:val="clear" w:color="000000" w:fill="FFFFFF"/>
            <w:noWrap/>
            <w:vAlign w:val="center"/>
            <w:hideMark/>
          </w:tcPr>
          <w:p w14:paraId="2EB7CD7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51" w:type="dxa"/>
            <w:tcBorders>
              <w:top w:val="nil"/>
              <w:left w:val="nil"/>
              <w:bottom w:val="single" w:sz="8" w:space="0" w:color="auto"/>
              <w:right w:val="nil"/>
            </w:tcBorders>
            <w:shd w:val="clear" w:color="000000" w:fill="FFFFFF"/>
            <w:noWrap/>
            <w:vAlign w:val="center"/>
            <w:hideMark/>
          </w:tcPr>
          <w:p w14:paraId="5C52A2E0"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567" w:type="dxa"/>
            <w:tcBorders>
              <w:top w:val="nil"/>
              <w:left w:val="nil"/>
              <w:bottom w:val="single" w:sz="8" w:space="0" w:color="auto"/>
              <w:right w:val="nil"/>
            </w:tcBorders>
            <w:shd w:val="clear" w:color="000000" w:fill="FFFFFF"/>
            <w:noWrap/>
            <w:vAlign w:val="center"/>
            <w:hideMark/>
          </w:tcPr>
          <w:p w14:paraId="693F63BF"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84" w:type="dxa"/>
            <w:tcBorders>
              <w:top w:val="nil"/>
              <w:left w:val="nil"/>
              <w:bottom w:val="single" w:sz="8" w:space="0" w:color="auto"/>
              <w:right w:val="nil"/>
            </w:tcBorders>
            <w:shd w:val="clear" w:color="000000" w:fill="FFFFFF"/>
            <w:noWrap/>
            <w:vAlign w:val="center"/>
            <w:hideMark/>
          </w:tcPr>
          <w:p w14:paraId="3FE27BFD"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3613BD0C" w14:textId="77777777" w:rsidTr="002D3CDC">
        <w:trPr>
          <w:trHeight w:val="278"/>
        </w:trPr>
        <w:tc>
          <w:tcPr>
            <w:tcW w:w="4962" w:type="dxa"/>
            <w:gridSpan w:val="2"/>
            <w:tcBorders>
              <w:top w:val="single" w:sz="8" w:space="0" w:color="auto"/>
              <w:left w:val="nil"/>
              <w:bottom w:val="nil"/>
              <w:right w:val="nil"/>
            </w:tcBorders>
            <w:shd w:val="clear" w:color="000000" w:fill="FFFFFF"/>
            <w:noWrap/>
            <w:vAlign w:val="center"/>
            <w:hideMark/>
          </w:tcPr>
          <w:p w14:paraId="29EE6D40"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providing information</w:t>
            </w:r>
          </w:p>
        </w:tc>
        <w:tc>
          <w:tcPr>
            <w:tcW w:w="850" w:type="dxa"/>
            <w:tcBorders>
              <w:top w:val="nil"/>
              <w:left w:val="nil"/>
              <w:bottom w:val="nil"/>
              <w:right w:val="nil"/>
            </w:tcBorders>
            <w:shd w:val="clear" w:color="000000" w:fill="FFFFFF"/>
            <w:noWrap/>
            <w:vAlign w:val="center"/>
            <w:hideMark/>
          </w:tcPr>
          <w:p w14:paraId="3AE1ECB8"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nil"/>
              <w:right w:val="nil"/>
            </w:tcBorders>
            <w:shd w:val="clear" w:color="000000" w:fill="FFFFFF"/>
            <w:noWrap/>
            <w:vAlign w:val="center"/>
            <w:hideMark/>
          </w:tcPr>
          <w:p w14:paraId="084318BA"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51" w:type="dxa"/>
            <w:tcBorders>
              <w:top w:val="nil"/>
              <w:left w:val="nil"/>
              <w:bottom w:val="nil"/>
              <w:right w:val="nil"/>
            </w:tcBorders>
            <w:shd w:val="clear" w:color="000000" w:fill="FFFFFF"/>
            <w:noWrap/>
            <w:vAlign w:val="center"/>
            <w:hideMark/>
          </w:tcPr>
          <w:p w14:paraId="11184ECC"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nil"/>
              <w:right w:val="nil"/>
            </w:tcBorders>
            <w:shd w:val="clear" w:color="000000" w:fill="FFFFFF"/>
            <w:noWrap/>
            <w:vAlign w:val="center"/>
            <w:hideMark/>
          </w:tcPr>
          <w:p w14:paraId="6C939690"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84" w:type="dxa"/>
            <w:tcBorders>
              <w:top w:val="nil"/>
              <w:left w:val="nil"/>
              <w:bottom w:val="nil"/>
              <w:right w:val="nil"/>
            </w:tcBorders>
            <w:shd w:val="clear" w:color="000000" w:fill="FFFFFF"/>
            <w:noWrap/>
            <w:vAlign w:val="center"/>
            <w:hideMark/>
          </w:tcPr>
          <w:p w14:paraId="750403D3"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3DE9C4AB" w14:textId="77777777" w:rsidTr="002D3CDC">
        <w:trPr>
          <w:trHeight w:val="278"/>
        </w:trPr>
        <w:tc>
          <w:tcPr>
            <w:tcW w:w="4395" w:type="dxa"/>
            <w:tcBorders>
              <w:top w:val="nil"/>
              <w:left w:val="nil"/>
              <w:bottom w:val="nil"/>
              <w:right w:val="nil"/>
            </w:tcBorders>
            <w:shd w:val="clear" w:color="000000" w:fill="FFFFFF"/>
            <w:noWrap/>
            <w:vAlign w:val="center"/>
            <w:hideMark/>
          </w:tcPr>
          <w:p w14:paraId="2E4857E4"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67" w:type="dxa"/>
            <w:tcBorders>
              <w:top w:val="nil"/>
              <w:left w:val="nil"/>
              <w:bottom w:val="nil"/>
              <w:right w:val="nil"/>
            </w:tcBorders>
            <w:shd w:val="clear" w:color="000000" w:fill="FFFFFF"/>
            <w:noWrap/>
            <w:vAlign w:val="center"/>
            <w:hideMark/>
          </w:tcPr>
          <w:p w14:paraId="28609A33"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50" w:type="dxa"/>
            <w:tcBorders>
              <w:top w:val="nil"/>
              <w:left w:val="nil"/>
              <w:bottom w:val="nil"/>
              <w:right w:val="nil"/>
            </w:tcBorders>
            <w:shd w:val="clear" w:color="000000" w:fill="FFFFFF"/>
            <w:noWrap/>
            <w:vAlign w:val="center"/>
            <w:hideMark/>
          </w:tcPr>
          <w:p w14:paraId="1D085E3C"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40%</w:t>
            </w:r>
          </w:p>
        </w:tc>
        <w:tc>
          <w:tcPr>
            <w:tcW w:w="567" w:type="dxa"/>
            <w:tcBorders>
              <w:top w:val="nil"/>
              <w:left w:val="nil"/>
              <w:bottom w:val="nil"/>
              <w:right w:val="nil"/>
            </w:tcBorders>
            <w:shd w:val="clear" w:color="000000" w:fill="FFFFFF"/>
            <w:noWrap/>
            <w:vAlign w:val="center"/>
            <w:hideMark/>
          </w:tcPr>
          <w:p w14:paraId="6513F71D"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1" w:type="dxa"/>
            <w:tcBorders>
              <w:top w:val="nil"/>
              <w:left w:val="nil"/>
              <w:bottom w:val="nil"/>
              <w:right w:val="nil"/>
            </w:tcBorders>
            <w:shd w:val="clear" w:color="000000" w:fill="FFFFFF"/>
            <w:noWrap/>
            <w:vAlign w:val="center"/>
            <w:hideMark/>
          </w:tcPr>
          <w:p w14:paraId="49FC1323"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567" w:type="dxa"/>
            <w:tcBorders>
              <w:top w:val="nil"/>
              <w:left w:val="nil"/>
              <w:bottom w:val="nil"/>
              <w:right w:val="nil"/>
            </w:tcBorders>
            <w:shd w:val="clear" w:color="000000" w:fill="FFFFFF"/>
            <w:noWrap/>
            <w:vAlign w:val="center"/>
            <w:hideMark/>
          </w:tcPr>
          <w:p w14:paraId="66770C5D"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84" w:type="dxa"/>
            <w:tcBorders>
              <w:top w:val="nil"/>
              <w:left w:val="nil"/>
              <w:bottom w:val="nil"/>
              <w:right w:val="nil"/>
            </w:tcBorders>
            <w:shd w:val="clear" w:color="000000" w:fill="FFFFFF"/>
            <w:noWrap/>
            <w:vAlign w:val="center"/>
            <w:hideMark/>
          </w:tcPr>
          <w:p w14:paraId="00224626"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48%</w:t>
            </w:r>
          </w:p>
        </w:tc>
      </w:tr>
      <w:tr w:rsidR="005A673B" w:rsidRPr="005A673B" w14:paraId="153277CA" w14:textId="77777777" w:rsidTr="002D3CDC">
        <w:trPr>
          <w:trHeight w:val="278"/>
        </w:trPr>
        <w:tc>
          <w:tcPr>
            <w:tcW w:w="4395" w:type="dxa"/>
            <w:tcBorders>
              <w:top w:val="nil"/>
              <w:left w:val="nil"/>
              <w:bottom w:val="nil"/>
              <w:right w:val="nil"/>
            </w:tcBorders>
            <w:shd w:val="clear" w:color="000000" w:fill="FFFFFF"/>
            <w:noWrap/>
            <w:vAlign w:val="center"/>
            <w:hideMark/>
          </w:tcPr>
          <w:p w14:paraId="4C2ABC0C"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67" w:type="dxa"/>
            <w:tcBorders>
              <w:top w:val="nil"/>
              <w:left w:val="nil"/>
              <w:bottom w:val="nil"/>
              <w:right w:val="nil"/>
            </w:tcBorders>
            <w:shd w:val="clear" w:color="000000" w:fill="FFFFFF"/>
            <w:noWrap/>
            <w:vAlign w:val="center"/>
            <w:hideMark/>
          </w:tcPr>
          <w:p w14:paraId="1E7CFE1D"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0" w:type="dxa"/>
            <w:tcBorders>
              <w:top w:val="nil"/>
              <w:left w:val="nil"/>
              <w:bottom w:val="nil"/>
              <w:right w:val="nil"/>
            </w:tcBorders>
            <w:shd w:val="clear" w:color="000000" w:fill="FFFFFF"/>
            <w:noWrap/>
            <w:vAlign w:val="center"/>
            <w:hideMark/>
          </w:tcPr>
          <w:p w14:paraId="3C2D6BA3"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567" w:type="dxa"/>
            <w:tcBorders>
              <w:top w:val="nil"/>
              <w:left w:val="nil"/>
              <w:bottom w:val="nil"/>
              <w:right w:val="nil"/>
            </w:tcBorders>
            <w:shd w:val="clear" w:color="000000" w:fill="FFFFFF"/>
            <w:noWrap/>
            <w:vAlign w:val="center"/>
            <w:hideMark/>
          </w:tcPr>
          <w:p w14:paraId="35872288"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1" w:type="dxa"/>
            <w:tcBorders>
              <w:top w:val="nil"/>
              <w:left w:val="nil"/>
              <w:bottom w:val="nil"/>
              <w:right w:val="nil"/>
            </w:tcBorders>
            <w:shd w:val="clear" w:color="000000" w:fill="FFFFFF"/>
            <w:noWrap/>
            <w:vAlign w:val="center"/>
            <w:hideMark/>
          </w:tcPr>
          <w:p w14:paraId="1C449ED7"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567" w:type="dxa"/>
            <w:tcBorders>
              <w:top w:val="nil"/>
              <w:left w:val="nil"/>
              <w:bottom w:val="nil"/>
              <w:right w:val="nil"/>
            </w:tcBorders>
            <w:shd w:val="clear" w:color="000000" w:fill="FFFFFF"/>
            <w:noWrap/>
            <w:vAlign w:val="center"/>
            <w:hideMark/>
          </w:tcPr>
          <w:p w14:paraId="0F8E5302"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84" w:type="dxa"/>
            <w:tcBorders>
              <w:top w:val="nil"/>
              <w:left w:val="nil"/>
              <w:bottom w:val="nil"/>
              <w:right w:val="nil"/>
            </w:tcBorders>
            <w:shd w:val="clear" w:color="000000" w:fill="FFFFFF"/>
            <w:noWrap/>
            <w:vAlign w:val="center"/>
            <w:hideMark/>
          </w:tcPr>
          <w:p w14:paraId="62133058"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r>
      <w:tr w:rsidR="005A673B" w:rsidRPr="005A673B" w14:paraId="31BACB12" w14:textId="77777777" w:rsidTr="002D3CDC">
        <w:trPr>
          <w:trHeight w:val="278"/>
        </w:trPr>
        <w:tc>
          <w:tcPr>
            <w:tcW w:w="4395" w:type="dxa"/>
            <w:tcBorders>
              <w:top w:val="nil"/>
              <w:left w:val="nil"/>
              <w:bottom w:val="nil"/>
              <w:right w:val="nil"/>
            </w:tcBorders>
            <w:shd w:val="clear" w:color="000000" w:fill="FFFFFF"/>
            <w:noWrap/>
            <w:vAlign w:val="center"/>
            <w:hideMark/>
          </w:tcPr>
          <w:p w14:paraId="4C2A2F5D"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67" w:type="dxa"/>
            <w:tcBorders>
              <w:top w:val="nil"/>
              <w:left w:val="nil"/>
              <w:bottom w:val="nil"/>
              <w:right w:val="nil"/>
            </w:tcBorders>
            <w:shd w:val="clear" w:color="000000" w:fill="FFFFFF"/>
            <w:noWrap/>
            <w:vAlign w:val="center"/>
            <w:hideMark/>
          </w:tcPr>
          <w:p w14:paraId="0967D85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0" w:type="dxa"/>
            <w:tcBorders>
              <w:top w:val="nil"/>
              <w:left w:val="nil"/>
              <w:bottom w:val="nil"/>
              <w:right w:val="nil"/>
            </w:tcBorders>
            <w:shd w:val="clear" w:color="000000" w:fill="FFFFFF"/>
            <w:noWrap/>
            <w:vAlign w:val="center"/>
            <w:hideMark/>
          </w:tcPr>
          <w:p w14:paraId="6FE3DF2A"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567" w:type="dxa"/>
            <w:tcBorders>
              <w:top w:val="nil"/>
              <w:left w:val="nil"/>
              <w:bottom w:val="nil"/>
              <w:right w:val="nil"/>
            </w:tcBorders>
            <w:shd w:val="clear" w:color="000000" w:fill="FFFFFF"/>
            <w:noWrap/>
            <w:vAlign w:val="center"/>
            <w:hideMark/>
          </w:tcPr>
          <w:p w14:paraId="13F552BC"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1" w:type="dxa"/>
            <w:tcBorders>
              <w:top w:val="nil"/>
              <w:left w:val="nil"/>
              <w:bottom w:val="nil"/>
              <w:right w:val="nil"/>
            </w:tcBorders>
            <w:shd w:val="clear" w:color="000000" w:fill="FFFFFF"/>
            <w:noWrap/>
            <w:vAlign w:val="center"/>
            <w:hideMark/>
          </w:tcPr>
          <w:p w14:paraId="4573AF2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567" w:type="dxa"/>
            <w:tcBorders>
              <w:top w:val="nil"/>
              <w:left w:val="nil"/>
              <w:bottom w:val="nil"/>
              <w:right w:val="nil"/>
            </w:tcBorders>
            <w:shd w:val="clear" w:color="000000" w:fill="FFFFFF"/>
            <w:noWrap/>
            <w:vAlign w:val="center"/>
            <w:hideMark/>
          </w:tcPr>
          <w:p w14:paraId="0213D94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084" w:type="dxa"/>
            <w:tcBorders>
              <w:top w:val="nil"/>
              <w:left w:val="nil"/>
              <w:bottom w:val="nil"/>
              <w:right w:val="nil"/>
            </w:tcBorders>
            <w:shd w:val="clear" w:color="000000" w:fill="FFFFFF"/>
            <w:noWrap/>
            <w:vAlign w:val="center"/>
            <w:hideMark/>
          </w:tcPr>
          <w:p w14:paraId="4E83CF76"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r>
      <w:tr w:rsidR="005A673B" w:rsidRPr="005A673B" w14:paraId="75FBCD12" w14:textId="77777777" w:rsidTr="002D3CDC">
        <w:trPr>
          <w:trHeight w:val="278"/>
        </w:trPr>
        <w:tc>
          <w:tcPr>
            <w:tcW w:w="4395" w:type="dxa"/>
            <w:tcBorders>
              <w:top w:val="nil"/>
              <w:left w:val="nil"/>
              <w:bottom w:val="nil"/>
              <w:right w:val="nil"/>
            </w:tcBorders>
            <w:shd w:val="clear" w:color="000000" w:fill="FFFFFF"/>
            <w:noWrap/>
            <w:vAlign w:val="center"/>
            <w:hideMark/>
          </w:tcPr>
          <w:p w14:paraId="660D3CEA"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 (Valuable in three items)</w:t>
            </w:r>
          </w:p>
        </w:tc>
        <w:tc>
          <w:tcPr>
            <w:tcW w:w="567" w:type="dxa"/>
            <w:tcBorders>
              <w:top w:val="nil"/>
              <w:left w:val="nil"/>
              <w:bottom w:val="nil"/>
              <w:right w:val="nil"/>
            </w:tcBorders>
            <w:shd w:val="clear" w:color="000000" w:fill="FFFFFF"/>
            <w:noWrap/>
            <w:vAlign w:val="center"/>
            <w:hideMark/>
          </w:tcPr>
          <w:p w14:paraId="24E6D2DF"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850" w:type="dxa"/>
            <w:tcBorders>
              <w:top w:val="nil"/>
              <w:left w:val="nil"/>
              <w:bottom w:val="nil"/>
              <w:right w:val="nil"/>
            </w:tcBorders>
            <w:shd w:val="clear" w:color="000000" w:fill="FFFFFF"/>
            <w:noWrap/>
            <w:vAlign w:val="center"/>
            <w:hideMark/>
          </w:tcPr>
          <w:p w14:paraId="46348423"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50%</w:t>
            </w:r>
          </w:p>
        </w:tc>
        <w:tc>
          <w:tcPr>
            <w:tcW w:w="567" w:type="dxa"/>
            <w:tcBorders>
              <w:top w:val="nil"/>
              <w:left w:val="nil"/>
              <w:bottom w:val="nil"/>
              <w:right w:val="nil"/>
            </w:tcBorders>
            <w:shd w:val="clear" w:color="000000" w:fill="FFFFFF"/>
            <w:noWrap/>
            <w:vAlign w:val="center"/>
            <w:hideMark/>
          </w:tcPr>
          <w:p w14:paraId="67BE055C"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851" w:type="dxa"/>
            <w:tcBorders>
              <w:top w:val="nil"/>
              <w:left w:val="nil"/>
              <w:bottom w:val="nil"/>
              <w:right w:val="nil"/>
            </w:tcBorders>
            <w:shd w:val="clear" w:color="000000" w:fill="FFFFFF"/>
            <w:noWrap/>
            <w:vAlign w:val="center"/>
            <w:hideMark/>
          </w:tcPr>
          <w:p w14:paraId="7FE081A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57%</w:t>
            </w:r>
          </w:p>
        </w:tc>
        <w:tc>
          <w:tcPr>
            <w:tcW w:w="567" w:type="dxa"/>
            <w:tcBorders>
              <w:top w:val="nil"/>
              <w:left w:val="nil"/>
              <w:bottom w:val="nil"/>
              <w:right w:val="nil"/>
            </w:tcBorders>
            <w:shd w:val="clear" w:color="000000" w:fill="FFFFFF"/>
            <w:noWrap/>
            <w:vAlign w:val="center"/>
            <w:hideMark/>
          </w:tcPr>
          <w:p w14:paraId="62DB88DC"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84" w:type="dxa"/>
            <w:tcBorders>
              <w:top w:val="nil"/>
              <w:left w:val="nil"/>
              <w:bottom w:val="nil"/>
              <w:right w:val="nil"/>
            </w:tcBorders>
            <w:shd w:val="clear" w:color="000000" w:fill="FFFFFF"/>
            <w:noWrap/>
            <w:vAlign w:val="center"/>
            <w:hideMark/>
          </w:tcPr>
          <w:p w14:paraId="1B1E56FC"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48%</w:t>
            </w:r>
          </w:p>
        </w:tc>
      </w:tr>
      <w:tr w:rsidR="005A673B" w:rsidRPr="005A673B" w14:paraId="64405EC8" w14:textId="77777777" w:rsidTr="002D3CDC">
        <w:trPr>
          <w:trHeight w:val="278"/>
        </w:trPr>
        <w:tc>
          <w:tcPr>
            <w:tcW w:w="5812" w:type="dxa"/>
            <w:gridSpan w:val="3"/>
            <w:tcBorders>
              <w:top w:val="nil"/>
              <w:left w:val="nil"/>
              <w:bottom w:val="nil"/>
              <w:right w:val="nil"/>
            </w:tcBorders>
            <w:shd w:val="clear" w:color="000000" w:fill="FFFFFF"/>
            <w:noWrap/>
            <w:vAlign w:val="center"/>
            <w:hideMark/>
          </w:tcPr>
          <w:p w14:paraId="57F72F56"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u w:val="single"/>
              </w:rPr>
            </w:pPr>
            <w:r w:rsidRPr="005A673B">
              <w:rPr>
                <w:rFonts w:ascii="Times New Roman" w:eastAsia="DengXian" w:hAnsi="Times New Roman" w:cs="Times New Roman"/>
                <w:kern w:val="0"/>
                <w:sz w:val="18"/>
                <w:szCs w:val="18"/>
                <w:u w:val="single"/>
              </w:rPr>
              <w:t>Scores of value in maxmising chances to improve health</w:t>
            </w:r>
          </w:p>
        </w:tc>
        <w:tc>
          <w:tcPr>
            <w:tcW w:w="567" w:type="dxa"/>
            <w:tcBorders>
              <w:top w:val="nil"/>
              <w:left w:val="nil"/>
              <w:bottom w:val="nil"/>
              <w:right w:val="nil"/>
            </w:tcBorders>
            <w:shd w:val="clear" w:color="000000" w:fill="FFFFFF"/>
            <w:noWrap/>
            <w:vAlign w:val="center"/>
            <w:hideMark/>
          </w:tcPr>
          <w:p w14:paraId="40DFE390"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851" w:type="dxa"/>
            <w:tcBorders>
              <w:top w:val="nil"/>
              <w:left w:val="nil"/>
              <w:bottom w:val="nil"/>
              <w:right w:val="nil"/>
            </w:tcBorders>
            <w:shd w:val="clear" w:color="000000" w:fill="FFFFFF"/>
            <w:noWrap/>
            <w:vAlign w:val="center"/>
            <w:hideMark/>
          </w:tcPr>
          <w:p w14:paraId="6829E5AD"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nil"/>
              <w:right w:val="nil"/>
            </w:tcBorders>
            <w:shd w:val="clear" w:color="000000" w:fill="FFFFFF"/>
            <w:noWrap/>
            <w:vAlign w:val="center"/>
            <w:hideMark/>
          </w:tcPr>
          <w:p w14:paraId="2A5CF9F0"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1084" w:type="dxa"/>
            <w:tcBorders>
              <w:top w:val="nil"/>
              <w:left w:val="nil"/>
              <w:bottom w:val="nil"/>
              <w:right w:val="nil"/>
            </w:tcBorders>
            <w:shd w:val="clear" w:color="000000" w:fill="FFFFFF"/>
            <w:noWrap/>
            <w:vAlign w:val="center"/>
            <w:hideMark/>
          </w:tcPr>
          <w:p w14:paraId="4BED28BB"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r w:rsidR="005A673B" w:rsidRPr="005A673B" w14:paraId="74656035" w14:textId="77777777" w:rsidTr="002D3CDC">
        <w:trPr>
          <w:trHeight w:val="278"/>
        </w:trPr>
        <w:tc>
          <w:tcPr>
            <w:tcW w:w="4395" w:type="dxa"/>
            <w:tcBorders>
              <w:top w:val="nil"/>
              <w:left w:val="nil"/>
              <w:bottom w:val="nil"/>
              <w:right w:val="nil"/>
            </w:tcBorders>
            <w:shd w:val="clear" w:color="000000" w:fill="FFFFFF"/>
            <w:noWrap/>
            <w:vAlign w:val="center"/>
            <w:hideMark/>
          </w:tcPr>
          <w:p w14:paraId="1480F820"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 (Not valuable)</w:t>
            </w:r>
          </w:p>
        </w:tc>
        <w:tc>
          <w:tcPr>
            <w:tcW w:w="567" w:type="dxa"/>
            <w:tcBorders>
              <w:top w:val="nil"/>
              <w:left w:val="nil"/>
              <w:bottom w:val="nil"/>
              <w:right w:val="nil"/>
            </w:tcBorders>
            <w:shd w:val="clear" w:color="000000" w:fill="FFFFFF"/>
            <w:noWrap/>
            <w:vAlign w:val="center"/>
            <w:hideMark/>
          </w:tcPr>
          <w:p w14:paraId="32BB9275"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850" w:type="dxa"/>
            <w:tcBorders>
              <w:top w:val="nil"/>
              <w:left w:val="nil"/>
              <w:bottom w:val="nil"/>
              <w:right w:val="nil"/>
            </w:tcBorders>
            <w:shd w:val="clear" w:color="000000" w:fill="FFFFFF"/>
            <w:noWrap/>
            <w:vAlign w:val="center"/>
            <w:hideMark/>
          </w:tcPr>
          <w:p w14:paraId="60EE5A22"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567" w:type="dxa"/>
            <w:tcBorders>
              <w:top w:val="nil"/>
              <w:left w:val="nil"/>
              <w:bottom w:val="nil"/>
              <w:right w:val="nil"/>
            </w:tcBorders>
            <w:shd w:val="clear" w:color="000000" w:fill="FFFFFF"/>
            <w:noWrap/>
            <w:vAlign w:val="center"/>
            <w:hideMark/>
          </w:tcPr>
          <w:p w14:paraId="3304BD11"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1" w:type="dxa"/>
            <w:tcBorders>
              <w:top w:val="nil"/>
              <w:left w:val="nil"/>
              <w:bottom w:val="nil"/>
              <w:right w:val="nil"/>
            </w:tcBorders>
            <w:shd w:val="clear" w:color="000000" w:fill="FFFFFF"/>
            <w:noWrap/>
            <w:vAlign w:val="center"/>
            <w:hideMark/>
          </w:tcPr>
          <w:p w14:paraId="57D61289"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567" w:type="dxa"/>
            <w:tcBorders>
              <w:top w:val="nil"/>
              <w:left w:val="nil"/>
              <w:bottom w:val="nil"/>
              <w:right w:val="nil"/>
            </w:tcBorders>
            <w:shd w:val="clear" w:color="000000" w:fill="FFFFFF"/>
            <w:noWrap/>
            <w:vAlign w:val="center"/>
            <w:hideMark/>
          </w:tcPr>
          <w:p w14:paraId="4A91F80C"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84" w:type="dxa"/>
            <w:tcBorders>
              <w:top w:val="nil"/>
              <w:left w:val="nil"/>
              <w:bottom w:val="nil"/>
              <w:right w:val="nil"/>
            </w:tcBorders>
            <w:shd w:val="clear" w:color="000000" w:fill="FFFFFF"/>
            <w:noWrap/>
            <w:vAlign w:val="center"/>
            <w:hideMark/>
          </w:tcPr>
          <w:p w14:paraId="5CE5BBE0"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r>
      <w:tr w:rsidR="005A673B" w:rsidRPr="005A673B" w14:paraId="079D7C0F" w14:textId="77777777" w:rsidTr="002D3CDC">
        <w:trPr>
          <w:trHeight w:val="278"/>
        </w:trPr>
        <w:tc>
          <w:tcPr>
            <w:tcW w:w="4395" w:type="dxa"/>
            <w:tcBorders>
              <w:top w:val="nil"/>
              <w:left w:val="nil"/>
              <w:bottom w:val="nil"/>
              <w:right w:val="nil"/>
            </w:tcBorders>
            <w:shd w:val="clear" w:color="000000" w:fill="FFFFFF"/>
            <w:noWrap/>
            <w:vAlign w:val="center"/>
            <w:hideMark/>
          </w:tcPr>
          <w:p w14:paraId="7028B74E"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 (Valuable in one item)</w:t>
            </w:r>
          </w:p>
        </w:tc>
        <w:tc>
          <w:tcPr>
            <w:tcW w:w="567" w:type="dxa"/>
            <w:tcBorders>
              <w:top w:val="nil"/>
              <w:left w:val="nil"/>
              <w:bottom w:val="nil"/>
              <w:right w:val="nil"/>
            </w:tcBorders>
            <w:shd w:val="clear" w:color="000000" w:fill="FFFFFF"/>
            <w:noWrap/>
            <w:vAlign w:val="center"/>
            <w:hideMark/>
          </w:tcPr>
          <w:p w14:paraId="650D1475"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850" w:type="dxa"/>
            <w:tcBorders>
              <w:top w:val="nil"/>
              <w:left w:val="nil"/>
              <w:bottom w:val="nil"/>
              <w:right w:val="nil"/>
            </w:tcBorders>
            <w:shd w:val="clear" w:color="000000" w:fill="FFFFFF"/>
            <w:noWrap/>
            <w:vAlign w:val="center"/>
            <w:hideMark/>
          </w:tcPr>
          <w:p w14:paraId="41D6C6B6"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567" w:type="dxa"/>
            <w:tcBorders>
              <w:top w:val="nil"/>
              <w:left w:val="nil"/>
              <w:bottom w:val="nil"/>
              <w:right w:val="nil"/>
            </w:tcBorders>
            <w:shd w:val="clear" w:color="000000" w:fill="FFFFFF"/>
            <w:noWrap/>
            <w:vAlign w:val="center"/>
            <w:hideMark/>
          </w:tcPr>
          <w:p w14:paraId="679217C5"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1" w:type="dxa"/>
            <w:tcBorders>
              <w:top w:val="nil"/>
              <w:left w:val="nil"/>
              <w:bottom w:val="nil"/>
              <w:right w:val="nil"/>
            </w:tcBorders>
            <w:shd w:val="clear" w:color="000000" w:fill="FFFFFF"/>
            <w:noWrap/>
            <w:vAlign w:val="center"/>
            <w:hideMark/>
          </w:tcPr>
          <w:p w14:paraId="6AA6D0B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567" w:type="dxa"/>
            <w:tcBorders>
              <w:top w:val="nil"/>
              <w:left w:val="nil"/>
              <w:bottom w:val="nil"/>
              <w:right w:val="nil"/>
            </w:tcBorders>
            <w:shd w:val="clear" w:color="000000" w:fill="FFFFFF"/>
            <w:noWrap/>
            <w:vAlign w:val="center"/>
            <w:hideMark/>
          </w:tcPr>
          <w:p w14:paraId="1CA292E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084" w:type="dxa"/>
            <w:tcBorders>
              <w:top w:val="nil"/>
              <w:left w:val="nil"/>
              <w:bottom w:val="nil"/>
              <w:right w:val="nil"/>
            </w:tcBorders>
            <w:shd w:val="clear" w:color="000000" w:fill="FFFFFF"/>
            <w:noWrap/>
            <w:vAlign w:val="center"/>
            <w:hideMark/>
          </w:tcPr>
          <w:p w14:paraId="23EAF3F3"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r>
      <w:tr w:rsidR="005A673B" w:rsidRPr="005A673B" w14:paraId="0AA1DC2C" w14:textId="77777777" w:rsidTr="002D3CDC">
        <w:trPr>
          <w:trHeight w:val="278"/>
        </w:trPr>
        <w:tc>
          <w:tcPr>
            <w:tcW w:w="4395" w:type="dxa"/>
            <w:tcBorders>
              <w:top w:val="nil"/>
              <w:left w:val="nil"/>
              <w:bottom w:val="nil"/>
              <w:right w:val="nil"/>
            </w:tcBorders>
            <w:shd w:val="clear" w:color="000000" w:fill="FFFFFF"/>
            <w:noWrap/>
            <w:vAlign w:val="center"/>
            <w:hideMark/>
          </w:tcPr>
          <w:p w14:paraId="3FAD0991"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 (Valuable in two items)</w:t>
            </w:r>
          </w:p>
        </w:tc>
        <w:tc>
          <w:tcPr>
            <w:tcW w:w="567" w:type="dxa"/>
            <w:tcBorders>
              <w:top w:val="nil"/>
              <w:left w:val="nil"/>
              <w:bottom w:val="nil"/>
              <w:right w:val="nil"/>
            </w:tcBorders>
            <w:shd w:val="clear" w:color="000000" w:fill="FFFFFF"/>
            <w:noWrap/>
            <w:vAlign w:val="center"/>
            <w:hideMark/>
          </w:tcPr>
          <w:p w14:paraId="6C54C967"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850" w:type="dxa"/>
            <w:tcBorders>
              <w:top w:val="nil"/>
              <w:left w:val="nil"/>
              <w:bottom w:val="nil"/>
              <w:right w:val="nil"/>
            </w:tcBorders>
            <w:shd w:val="clear" w:color="000000" w:fill="FFFFFF"/>
            <w:noWrap/>
            <w:vAlign w:val="center"/>
            <w:hideMark/>
          </w:tcPr>
          <w:p w14:paraId="0BBF6A6F"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60%</w:t>
            </w:r>
          </w:p>
        </w:tc>
        <w:tc>
          <w:tcPr>
            <w:tcW w:w="567" w:type="dxa"/>
            <w:tcBorders>
              <w:top w:val="nil"/>
              <w:left w:val="nil"/>
              <w:bottom w:val="nil"/>
              <w:right w:val="nil"/>
            </w:tcBorders>
            <w:shd w:val="clear" w:color="000000" w:fill="FFFFFF"/>
            <w:noWrap/>
            <w:vAlign w:val="center"/>
            <w:hideMark/>
          </w:tcPr>
          <w:p w14:paraId="4962DB19"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51" w:type="dxa"/>
            <w:tcBorders>
              <w:top w:val="nil"/>
              <w:left w:val="nil"/>
              <w:bottom w:val="nil"/>
              <w:right w:val="nil"/>
            </w:tcBorders>
            <w:shd w:val="clear" w:color="000000" w:fill="FFFFFF"/>
            <w:noWrap/>
            <w:vAlign w:val="center"/>
            <w:hideMark/>
          </w:tcPr>
          <w:p w14:paraId="707C1F74"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567" w:type="dxa"/>
            <w:tcBorders>
              <w:top w:val="nil"/>
              <w:left w:val="nil"/>
              <w:bottom w:val="nil"/>
              <w:right w:val="nil"/>
            </w:tcBorders>
            <w:shd w:val="clear" w:color="000000" w:fill="FFFFFF"/>
            <w:noWrap/>
            <w:vAlign w:val="center"/>
            <w:hideMark/>
          </w:tcPr>
          <w:p w14:paraId="64CF8905"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84" w:type="dxa"/>
            <w:tcBorders>
              <w:top w:val="nil"/>
              <w:left w:val="nil"/>
              <w:bottom w:val="nil"/>
              <w:right w:val="nil"/>
            </w:tcBorders>
            <w:shd w:val="clear" w:color="000000" w:fill="FFFFFF"/>
            <w:noWrap/>
            <w:vAlign w:val="center"/>
            <w:hideMark/>
          </w:tcPr>
          <w:p w14:paraId="08C8639B"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65%</w:t>
            </w:r>
          </w:p>
        </w:tc>
      </w:tr>
      <w:tr w:rsidR="005A673B" w:rsidRPr="005A673B" w14:paraId="36D789E6" w14:textId="77777777" w:rsidTr="002D3CDC">
        <w:trPr>
          <w:trHeight w:val="285"/>
        </w:trPr>
        <w:tc>
          <w:tcPr>
            <w:tcW w:w="4395" w:type="dxa"/>
            <w:tcBorders>
              <w:top w:val="nil"/>
              <w:left w:val="nil"/>
              <w:bottom w:val="single" w:sz="8" w:space="0" w:color="auto"/>
              <w:right w:val="nil"/>
            </w:tcBorders>
            <w:shd w:val="clear" w:color="000000" w:fill="FFFFFF"/>
            <w:noWrap/>
            <w:vAlign w:val="center"/>
            <w:hideMark/>
          </w:tcPr>
          <w:p w14:paraId="7E88338F" w14:textId="77777777" w:rsidR="00304BE3" w:rsidRPr="005A673B" w:rsidRDefault="00304BE3" w:rsidP="00304BE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number of respondents</w:t>
            </w:r>
          </w:p>
        </w:tc>
        <w:tc>
          <w:tcPr>
            <w:tcW w:w="567" w:type="dxa"/>
            <w:tcBorders>
              <w:top w:val="nil"/>
              <w:left w:val="nil"/>
              <w:bottom w:val="single" w:sz="8" w:space="0" w:color="auto"/>
              <w:right w:val="nil"/>
            </w:tcBorders>
            <w:shd w:val="clear" w:color="000000" w:fill="FFFFFF"/>
            <w:noWrap/>
            <w:vAlign w:val="center"/>
            <w:hideMark/>
          </w:tcPr>
          <w:p w14:paraId="4A2F0244"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850" w:type="dxa"/>
            <w:tcBorders>
              <w:top w:val="nil"/>
              <w:left w:val="nil"/>
              <w:bottom w:val="single" w:sz="8" w:space="0" w:color="auto"/>
              <w:right w:val="nil"/>
            </w:tcBorders>
            <w:shd w:val="clear" w:color="000000" w:fill="FFFFFF"/>
            <w:noWrap/>
            <w:vAlign w:val="center"/>
            <w:hideMark/>
          </w:tcPr>
          <w:p w14:paraId="0876B45D"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single" w:sz="8" w:space="0" w:color="auto"/>
              <w:right w:val="nil"/>
            </w:tcBorders>
            <w:shd w:val="clear" w:color="000000" w:fill="FFFFFF"/>
            <w:noWrap/>
            <w:vAlign w:val="center"/>
            <w:hideMark/>
          </w:tcPr>
          <w:p w14:paraId="4CF1F61A"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851" w:type="dxa"/>
            <w:tcBorders>
              <w:top w:val="nil"/>
              <w:left w:val="nil"/>
              <w:bottom w:val="single" w:sz="8" w:space="0" w:color="auto"/>
              <w:right w:val="nil"/>
            </w:tcBorders>
            <w:shd w:val="clear" w:color="000000" w:fill="FFFFFF"/>
            <w:noWrap/>
            <w:vAlign w:val="center"/>
            <w:hideMark/>
          </w:tcPr>
          <w:p w14:paraId="797B24A0"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c>
          <w:tcPr>
            <w:tcW w:w="567" w:type="dxa"/>
            <w:tcBorders>
              <w:top w:val="nil"/>
              <w:left w:val="nil"/>
              <w:bottom w:val="single" w:sz="8" w:space="0" w:color="auto"/>
              <w:right w:val="nil"/>
            </w:tcBorders>
            <w:shd w:val="clear" w:color="000000" w:fill="FFFFFF"/>
            <w:noWrap/>
            <w:vAlign w:val="center"/>
            <w:hideMark/>
          </w:tcPr>
          <w:p w14:paraId="0438FE85" w14:textId="77777777" w:rsidR="00304BE3" w:rsidRPr="005A673B" w:rsidRDefault="00304BE3" w:rsidP="00304BE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1084" w:type="dxa"/>
            <w:tcBorders>
              <w:top w:val="nil"/>
              <w:left w:val="nil"/>
              <w:bottom w:val="single" w:sz="8" w:space="0" w:color="auto"/>
              <w:right w:val="nil"/>
            </w:tcBorders>
            <w:shd w:val="clear" w:color="000000" w:fill="FFFFFF"/>
            <w:noWrap/>
            <w:vAlign w:val="center"/>
            <w:hideMark/>
          </w:tcPr>
          <w:p w14:paraId="1988F97A" w14:textId="77777777" w:rsidR="00304BE3" w:rsidRPr="005A673B" w:rsidRDefault="00304BE3" w:rsidP="00304BE3">
            <w:pPr>
              <w:widowControl/>
              <w:spacing w:afterLines="0" w:after="0" w:line="240" w:lineRule="auto"/>
              <w:jc w:val="center"/>
              <w:rPr>
                <w:rFonts w:ascii="DengXian" w:eastAsia="DengXian" w:hAnsi="DengXian" w:cs="SimSun"/>
                <w:kern w:val="0"/>
                <w:sz w:val="18"/>
                <w:szCs w:val="18"/>
              </w:rPr>
            </w:pPr>
            <w:r w:rsidRPr="005A673B">
              <w:rPr>
                <w:rFonts w:ascii="DengXian" w:eastAsia="DengXian" w:hAnsi="DengXian" w:cs="SimSun" w:hint="eastAsia"/>
                <w:kern w:val="0"/>
                <w:sz w:val="18"/>
                <w:szCs w:val="18"/>
              </w:rPr>
              <w:t xml:space="preserve">　</w:t>
            </w:r>
          </w:p>
        </w:tc>
      </w:tr>
    </w:tbl>
    <w:p w14:paraId="49DF1403" w14:textId="515BA10E" w:rsidR="00FE3026" w:rsidRPr="005A673B" w:rsidRDefault="00FE3026" w:rsidP="00513655">
      <w:pPr>
        <w:spacing w:after="156"/>
      </w:pPr>
    </w:p>
    <w:p w14:paraId="0C2BEB90" w14:textId="0B334D08" w:rsidR="00FE3026" w:rsidRPr="005A673B" w:rsidRDefault="00FE3026" w:rsidP="00513655">
      <w:pPr>
        <w:spacing w:after="156"/>
        <w:rPr>
          <w:rFonts w:ascii="Times New Roman" w:hAnsi="Times New Roman" w:cs="Times New Roman"/>
        </w:rPr>
      </w:pPr>
    </w:p>
    <w:p w14:paraId="4A1EF03E" w14:textId="1FF3472D" w:rsidR="00513655" w:rsidRPr="005A673B" w:rsidRDefault="00513655" w:rsidP="00513655">
      <w:pPr>
        <w:spacing w:after="156"/>
        <w:rPr>
          <w:rFonts w:ascii="Times New Roman" w:hAnsi="Times New Roman" w:cs="Times New Roman"/>
        </w:rPr>
      </w:pPr>
    </w:p>
    <w:p w14:paraId="52FE5C38" w14:textId="0324A624" w:rsidR="00513655" w:rsidRPr="005A673B" w:rsidRDefault="00513655" w:rsidP="00513655">
      <w:pPr>
        <w:spacing w:after="156"/>
        <w:rPr>
          <w:rFonts w:ascii="Times New Roman" w:hAnsi="Times New Roman" w:cs="Times New Roman"/>
        </w:rPr>
      </w:pPr>
    </w:p>
    <w:p w14:paraId="300665BB" w14:textId="77777777" w:rsidR="00513655" w:rsidRPr="005A673B" w:rsidRDefault="00513655" w:rsidP="00513655">
      <w:pPr>
        <w:spacing w:after="156"/>
        <w:rPr>
          <w:rFonts w:ascii="Times New Roman" w:hAnsi="Times New Roman" w:cs="Times New Roman"/>
        </w:rPr>
      </w:pPr>
    </w:p>
    <w:p w14:paraId="7948B6F8" w14:textId="4FBFCD18" w:rsidR="00FA5032" w:rsidRPr="005A673B" w:rsidRDefault="006C0812" w:rsidP="00D85326">
      <w:pPr>
        <w:pStyle w:val="1"/>
        <w:spacing w:after="156"/>
        <w:ind w:leftChars="0" w:left="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C</w:t>
      </w:r>
      <w:r w:rsidRPr="005A673B">
        <w:rPr>
          <w:rFonts w:ascii="Times New Roman" w:hAnsi="Times New Roman" w:cs="Times New Roman"/>
        </w:rPr>
        <w:t xml:space="preserve"> </w:t>
      </w:r>
      <w:r w:rsidR="00FA5032" w:rsidRPr="005A673B">
        <w:rPr>
          <w:rFonts w:ascii="Times New Roman" w:hAnsi="Times New Roman" w:cs="Times New Roman"/>
        </w:rPr>
        <w:t>Sample characteristics</w:t>
      </w:r>
    </w:p>
    <w:p w14:paraId="0E634346" w14:textId="0FCF49EE" w:rsidR="00D92435" w:rsidRPr="005A673B" w:rsidRDefault="00A168A4" w:rsidP="00D92435">
      <w:pPr>
        <w:spacing w:after="156"/>
      </w:pPr>
      <w:r w:rsidRPr="005A673B">
        <w:rPr>
          <w:noProof/>
        </w:rPr>
        <w:drawing>
          <wp:inline distT="0" distB="0" distL="0" distR="0" wp14:anchorId="1E53DA66" wp14:editId="793FA623">
            <wp:extent cx="6379248" cy="3588327"/>
            <wp:effectExtent l="0" t="0" r="2540" b="0"/>
            <wp:docPr id="8008349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34986"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6381670" cy="3589689"/>
                    </a:xfrm>
                    <a:prstGeom prst="rect">
                      <a:avLst/>
                    </a:prstGeom>
                  </pic:spPr>
                </pic:pic>
              </a:graphicData>
            </a:graphic>
          </wp:inline>
        </w:drawing>
      </w:r>
    </w:p>
    <w:p w14:paraId="07928674" w14:textId="0F91CEAF" w:rsidR="00B53D97" w:rsidRPr="005A673B" w:rsidRDefault="00B53D97" w:rsidP="00D92435">
      <w:pPr>
        <w:spacing w:after="156"/>
      </w:pPr>
      <w:r w:rsidRPr="005A673B">
        <w:rPr>
          <w:rFonts w:ascii="Times New Roman" w:hAnsi="Times New Roman" w:cs="Times New Roman"/>
        </w:rPr>
        <w:t>Figure C1 provides a sample flowchart for each cohort.</w:t>
      </w:r>
      <w:r w:rsidR="00835066" w:rsidRPr="005A673B">
        <w:rPr>
          <w:rFonts w:ascii="Times New Roman" w:hAnsi="Times New Roman" w:cs="Times New Roman"/>
        </w:rPr>
        <w:t xml:space="preserve"> Analyses 1 -3 were conducted among those who had completed information on patient-reported outcomes and relevant anchors. </w:t>
      </w:r>
      <w:r w:rsidR="002E0103" w:rsidRPr="005A673B">
        <w:rPr>
          <w:rFonts w:ascii="Times New Roman" w:hAnsi="Times New Roman" w:cs="Times New Roman"/>
        </w:rPr>
        <w:t xml:space="preserve">As demonstrated in the sample flowchart, not all the patients in the cohort received questionnaires, particularly in NDs and GKDs. Some common reasons for not receiving the surveys were (1) testing result disclosed before the baseline survey could be sent, (2) result not disclosed to the patients, (3) withdrawn, (4) deceased, (5) no email address, and (6) difficulty with English. We did not force answers to the questionnaires, therefore not everyone who responded to the survey completed questions on PROs. Potential reasons for not completing PROMs may include: difficulties and burden in responses, not feasible/relevant to their condition, mode of administration </w:t>
      </w:r>
      <w:r w:rsidR="00AA4E07" w:rsidRPr="005A673B">
        <w:rPr>
          <w:rFonts w:ascii="Times New Roman" w:hAnsi="Times New Roman" w:cs="Times New Roman"/>
        </w:rPr>
        <w:fldChar w:fldCharType="begin">
          <w:fldData xml:space="preserve">PEVuZE5vdGU+PENpdGU+PEF1dGhvcj5DYWx2ZXJ0PC9BdXRob3I+PFllYXI+MjAyMjwvWWVhcj48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=
</w:fldData>
        </w:fldChar>
      </w:r>
      <w:r w:rsidR="00AA4E07" w:rsidRPr="005A673B">
        <w:rPr>
          <w:rFonts w:ascii="Times New Roman" w:hAnsi="Times New Roman" w:cs="Times New Roman"/>
        </w:rPr>
        <w:instrText xml:space="preserve"> ADDIN EN.CITE </w:instrText>
      </w:r>
      <w:r w:rsidR="00AA4E07" w:rsidRPr="005A673B">
        <w:rPr>
          <w:rFonts w:ascii="Times New Roman" w:hAnsi="Times New Roman" w:cs="Times New Roman"/>
        </w:rPr>
        <w:fldChar w:fldCharType="begin">
          <w:fldData xml:space="preserve">PEVuZE5vdGU+PENpdGU+PEF1dGhvcj5DYWx2ZXJ0PC9BdXRob3I+PFllYXI+MjAyMjwvWWVhcj48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=
</w:fldData>
        </w:fldChar>
      </w:r>
      <w:r w:rsidR="00AA4E07" w:rsidRPr="005A673B">
        <w:rPr>
          <w:rFonts w:ascii="Times New Roman" w:hAnsi="Times New Roman" w:cs="Times New Roman"/>
        </w:rPr>
        <w:instrText xml:space="preserve"> ADDIN EN.CITE.DATA </w:instrText>
      </w:r>
      <w:r w:rsidR="00AA4E07" w:rsidRPr="005A673B">
        <w:rPr>
          <w:rFonts w:ascii="Times New Roman" w:hAnsi="Times New Roman" w:cs="Times New Roman"/>
        </w:rPr>
      </w:r>
      <w:r w:rsidR="00AA4E07" w:rsidRPr="005A673B">
        <w:rPr>
          <w:rFonts w:ascii="Times New Roman" w:hAnsi="Times New Roman" w:cs="Times New Roman"/>
        </w:rPr>
        <w:fldChar w:fldCharType="end"/>
      </w:r>
      <w:r w:rsidR="00AA4E07" w:rsidRPr="005A673B">
        <w:rPr>
          <w:rFonts w:ascii="Times New Roman" w:hAnsi="Times New Roman" w:cs="Times New Roman"/>
        </w:rPr>
      </w:r>
      <w:r w:rsidR="00AA4E07"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17" w:tooltip="Calvert, 2022 #123" w:history="1">
        <w:r w:rsidR="00AA4E07" w:rsidRPr="005A673B">
          <w:rPr>
            <w:rFonts w:ascii="Times New Roman" w:hAnsi="Times New Roman" w:cs="Times New Roman"/>
            <w:noProof/>
          </w:rPr>
          <w:t>17</w:t>
        </w:r>
      </w:hyperlink>
      <w:r w:rsidR="00AA4E07" w:rsidRPr="005A673B">
        <w:rPr>
          <w:rFonts w:ascii="Times New Roman" w:hAnsi="Times New Roman" w:cs="Times New Roman"/>
          <w:noProof/>
        </w:rPr>
        <w:t xml:space="preserve">, </w:t>
      </w:r>
      <w:hyperlink w:anchor="_ENREF_18" w:tooltip="Ratnayake, 2020 #124" w:history="1">
        <w:r w:rsidR="00AA4E07" w:rsidRPr="005A673B">
          <w:rPr>
            <w:rFonts w:ascii="Times New Roman" w:hAnsi="Times New Roman" w:cs="Times New Roman"/>
            <w:noProof/>
          </w:rPr>
          <w:t>18</w:t>
        </w:r>
      </w:hyperlink>
      <w:r w:rsidR="00AA4E07" w:rsidRPr="005A673B">
        <w:rPr>
          <w:rFonts w:ascii="Times New Roman" w:hAnsi="Times New Roman" w:cs="Times New Roman"/>
          <w:noProof/>
        </w:rPr>
        <w:t>]</w:t>
      </w:r>
      <w:r w:rsidR="00AA4E07" w:rsidRPr="005A673B">
        <w:rPr>
          <w:rFonts w:ascii="Times New Roman" w:hAnsi="Times New Roman" w:cs="Times New Roman"/>
        </w:rPr>
        <w:fldChar w:fldCharType="end"/>
      </w:r>
      <w:r w:rsidR="00AA4E07" w:rsidRPr="005A673B">
        <w:rPr>
          <w:rFonts w:ascii="Times New Roman" w:hAnsi="Times New Roman" w:cs="Times New Roman"/>
        </w:rPr>
        <w:t>,</w:t>
      </w:r>
      <w:r w:rsidR="002E0103" w:rsidRPr="005A673B">
        <w:rPr>
          <w:rFonts w:ascii="Times New Roman" w:hAnsi="Times New Roman" w:cs="Times New Roman"/>
        </w:rPr>
        <w:t xml:space="preserve"> which may indicate the challenges in using traditional PROMs in genomic testing.</w:t>
      </w:r>
    </w:p>
    <w:p w14:paraId="4F110642" w14:textId="77777777" w:rsidR="00D85266" w:rsidRPr="005A673B" w:rsidRDefault="00D85266">
      <w:pPr>
        <w:spacing w:after="156"/>
      </w:pPr>
    </w:p>
    <w:p w14:paraId="3301602A" w14:textId="77777777" w:rsidR="00D85266" w:rsidRPr="005A673B" w:rsidRDefault="00D85266" w:rsidP="005A673B">
      <w:pPr>
        <w:spacing w:after="156"/>
      </w:pPr>
    </w:p>
    <w:tbl>
      <w:tblPr>
        <w:tblW w:w="11556" w:type="dxa"/>
        <w:tblInd w:w="-993" w:type="dxa"/>
        <w:tblLook w:val="04A0" w:firstRow="1" w:lastRow="0" w:firstColumn="1" w:lastColumn="0" w:noHBand="0" w:noVBand="1"/>
      </w:tblPr>
      <w:tblGrid>
        <w:gridCol w:w="2001"/>
        <w:gridCol w:w="1061"/>
        <w:gridCol w:w="850"/>
        <w:gridCol w:w="1061"/>
        <w:gridCol w:w="850"/>
        <w:gridCol w:w="1061"/>
        <w:gridCol w:w="850"/>
        <w:gridCol w:w="1061"/>
        <w:gridCol w:w="703"/>
        <w:gridCol w:w="1208"/>
        <w:gridCol w:w="850"/>
      </w:tblGrid>
      <w:tr w:rsidR="005A673B" w:rsidRPr="005A673B" w14:paraId="20914BAA" w14:textId="77777777" w:rsidTr="00530530">
        <w:trPr>
          <w:trHeight w:val="263"/>
        </w:trPr>
        <w:tc>
          <w:tcPr>
            <w:tcW w:w="11556" w:type="dxa"/>
            <w:gridSpan w:val="11"/>
            <w:tcBorders>
              <w:top w:val="nil"/>
              <w:left w:val="nil"/>
              <w:bottom w:val="single" w:sz="4" w:space="0" w:color="auto"/>
              <w:right w:val="nil"/>
            </w:tcBorders>
            <w:shd w:val="clear" w:color="auto" w:fill="auto"/>
            <w:noWrap/>
            <w:vAlign w:val="center"/>
          </w:tcPr>
          <w:p w14:paraId="2E08BEED" w14:textId="2487BCA8" w:rsidR="00CA6AF3" w:rsidRPr="005A673B" w:rsidRDefault="00530530" w:rsidP="00530530">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lastRenderedPageBreak/>
              <w:t xml:space="preserve">Table </w:t>
            </w:r>
            <w:r w:rsidR="00C678E1" w:rsidRPr="005A673B">
              <w:rPr>
                <w:rFonts w:ascii="Times New Roman" w:eastAsia="DengXian" w:hAnsi="Times New Roman" w:cs="Times New Roman"/>
                <w:sz w:val="18"/>
                <w:szCs w:val="18"/>
              </w:rPr>
              <w:t>C</w:t>
            </w:r>
            <w:r w:rsidRPr="005A673B">
              <w:rPr>
                <w:rFonts w:ascii="Times New Roman" w:eastAsia="DengXian" w:hAnsi="Times New Roman" w:cs="Times New Roman"/>
                <w:sz w:val="18"/>
                <w:szCs w:val="18"/>
              </w:rPr>
              <w:t>1</w:t>
            </w:r>
            <w:r w:rsidRPr="005A673B">
              <w:rPr>
                <w:rFonts w:ascii="DengXian" w:eastAsia="DengXian" w:hAnsi="DengXian" w:cs="Times New Roman" w:hint="eastAsia"/>
                <w:sz w:val="18"/>
                <w:szCs w:val="18"/>
              </w:rPr>
              <w:t> </w:t>
            </w:r>
            <w:r w:rsidRPr="005A673B">
              <w:rPr>
                <w:rFonts w:ascii="Times New Roman" w:eastAsia="DengXian" w:hAnsi="Times New Roman" w:cs="Times New Roman"/>
                <w:sz w:val="18"/>
                <w:szCs w:val="18"/>
              </w:rPr>
              <w:t xml:space="preserve">Sample characteristics at baseline among respondents who completed generic </w:t>
            </w:r>
            <w:r w:rsidR="006F23D9" w:rsidRPr="005A673B">
              <w:rPr>
                <w:rFonts w:ascii="Times New Roman" w:eastAsia="DengXian" w:hAnsi="Times New Roman" w:cs="Times New Roman" w:hint="eastAsia"/>
                <w:sz w:val="18"/>
                <w:szCs w:val="18"/>
              </w:rPr>
              <w:t>patient</w:t>
            </w:r>
            <w:r w:rsidR="006F23D9" w:rsidRPr="005A673B">
              <w:rPr>
                <w:rFonts w:ascii="Times New Roman" w:eastAsia="DengXian" w:hAnsi="Times New Roman" w:cs="Times New Roman"/>
                <w:sz w:val="18"/>
                <w:szCs w:val="18"/>
              </w:rPr>
              <w:t xml:space="preserve">-reported outcome measures </w:t>
            </w:r>
            <w:r w:rsidRPr="005A673B">
              <w:rPr>
                <w:rFonts w:ascii="Times New Roman" w:eastAsia="DengXian" w:hAnsi="Times New Roman" w:cs="Times New Roman"/>
                <w:sz w:val="18"/>
                <w:szCs w:val="18"/>
              </w:rPr>
              <w:t>questionnaire at baseline and follow-up</w:t>
            </w:r>
            <w:r w:rsidRPr="005A673B">
              <w:rPr>
                <w:rFonts w:ascii="DengXian" w:eastAsia="DengXian" w:hAnsi="DengXian" w:cs="Times New Roman" w:hint="eastAsia"/>
                <w:sz w:val="18"/>
                <w:szCs w:val="18"/>
              </w:rPr>
              <w:t> </w:t>
            </w:r>
          </w:p>
        </w:tc>
      </w:tr>
      <w:tr w:rsidR="005A673B" w:rsidRPr="005A673B" w14:paraId="05390683" w14:textId="77777777" w:rsidTr="00530530">
        <w:trPr>
          <w:trHeight w:val="263"/>
        </w:trPr>
        <w:tc>
          <w:tcPr>
            <w:tcW w:w="2001" w:type="dxa"/>
            <w:tcBorders>
              <w:top w:val="nil"/>
              <w:left w:val="nil"/>
              <w:bottom w:val="single" w:sz="4" w:space="0" w:color="auto"/>
              <w:right w:val="nil"/>
            </w:tcBorders>
            <w:shd w:val="clear" w:color="auto" w:fill="auto"/>
            <w:noWrap/>
            <w:vAlign w:val="center"/>
          </w:tcPr>
          <w:p w14:paraId="6F952BB7" w14:textId="77777777" w:rsidR="00530530" w:rsidRPr="005A673B" w:rsidRDefault="00530530" w:rsidP="00530530">
            <w:pPr>
              <w:widowControl/>
              <w:spacing w:afterLines="0" w:after="0" w:line="240" w:lineRule="auto"/>
              <w:jc w:val="left"/>
              <w:rPr>
                <w:rFonts w:ascii="Times New Roman" w:eastAsia="DengXian" w:hAnsi="Times New Roman" w:cs="Times New Roman"/>
                <w:kern w:val="0"/>
                <w:sz w:val="18"/>
                <w:szCs w:val="18"/>
              </w:rPr>
            </w:pPr>
          </w:p>
        </w:tc>
        <w:tc>
          <w:tcPr>
            <w:tcW w:w="1911" w:type="dxa"/>
            <w:gridSpan w:val="2"/>
            <w:tcBorders>
              <w:top w:val="nil"/>
              <w:left w:val="nil"/>
              <w:bottom w:val="single" w:sz="4" w:space="0" w:color="auto"/>
              <w:right w:val="nil"/>
            </w:tcBorders>
            <w:shd w:val="clear" w:color="auto" w:fill="auto"/>
            <w:noWrap/>
            <w:vAlign w:val="center"/>
          </w:tcPr>
          <w:p w14:paraId="496319D7" w14:textId="40FD0BD4" w:rsidR="00530530" w:rsidRPr="005A673B" w:rsidRDefault="00530530" w:rsidP="0053053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NDs parents (N=62)</w:t>
            </w:r>
          </w:p>
        </w:tc>
        <w:tc>
          <w:tcPr>
            <w:tcW w:w="1911" w:type="dxa"/>
            <w:gridSpan w:val="2"/>
            <w:tcBorders>
              <w:top w:val="nil"/>
              <w:left w:val="nil"/>
              <w:bottom w:val="single" w:sz="4" w:space="0" w:color="auto"/>
              <w:right w:val="nil"/>
            </w:tcBorders>
            <w:shd w:val="clear" w:color="auto" w:fill="auto"/>
            <w:noWrap/>
            <w:vAlign w:val="center"/>
          </w:tcPr>
          <w:p w14:paraId="1AB2FF94" w14:textId="46BB911E" w:rsidR="00530530" w:rsidRPr="005A673B" w:rsidRDefault="00530530" w:rsidP="0053053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GKDs adults (N=76)</w:t>
            </w:r>
          </w:p>
        </w:tc>
        <w:tc>
          <w:tcPr>
            <w:tcW w:w="1911" w:type="dxa"/>
            <w:gridSpan w:val="2"/>
            <w:tcBorders>
              <w:top w:val="nil"/>
              <w:left w:val="nil"/>
              <w:bottom w:val="single" w:sz="4" w:space="0" w:color="auto"/>
              <w:right w:val="nil"/>
            </w:tcBorders>
            <w:shd w:val="clear" w:color="auto" w:fill="auto"/>
            <w:noWrap/>
            <w:vAlign w:val="center"/>
          </w:tcPr>
          <w:p w14:paraId="05C0A47D" w14:textId="24BB0238" w:rsidR="00530530" w:rsidRPr="005A673B" w:rsidRDefault="00530530" w:rsidP="0053053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GKDs parents (N=22)</w:t>
            </w:r>
          </w:p>
        </w:tc>
        <w:tc>
          <w:tcPr>
            <w:tcW w:w="1764" w:type="dxa"/>
            <w:gridSpan w:val="2"/>
            <w:tcBorders>
              <w:top w:val="nil"/>
              <w:left w:val="nil"/>
              <w:bottom w:val="single" w:sz="4" w:space="0" w:color="auto"/>
              <w:right w:val="nil"/>
            </w:tcBorders>
            <w:shd w:val="clear" w:color="auto" w:fill="auto"/>
            <w:noWrap/>
            <w:vAlign w:val="center"/>
          </w:tcPr>
          <w:p w14:paraId="376B2559" w14:textId="3550DB69" w:rsidR="00530530" w:rsidRPr="005A673B" w:rsidRDefault="00530530" w:rsidP="0053053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CNDs adults (N=61)</w:t>
            </w:r>
          </w:p>
        </w:tc>
        <w:tc>
          <w:tcPr>
            <w:tcW w:w="2058" w:type="dxa"/>
            <w:gridSpan w:val="2"/>
            <w:tcBorders>
              <w:top w:val="nil"/>
              <w:left w:val="nil"/>
              <w:bottom w:val="single" w:sz="4" w:space="0" w:color="auto"/>
              <w:right w:val="nil"/>
            </w:tcBorders>
            <w:shd w:val="clear" w:color="auto" w:fill="auto"/>
            <w:noWrap/>
            <w:vAlign w:val="center"/>
          </w:tcPr>
          <w:p w14:paraId="0CE340C9" w14:textId="79FE2667" w:rsidR="00530530" w:rsidRPr="005A673B" w:rsidRDefault="00530530" w:rsidP="0053053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DCM adults (N=33)</w:t>
            </w:r>
          </w:p>
        </w:tc>
      </w:tr>
      <w:tr w:rsidR="005A673B" w:rsidRPr="005A673B" w14:paraId="0DFEC1A9" w14:textId="77777777" w:rsidTr="00530530">
        <w:trPr>
          <w:trHeight w:val="263"/>
        </w:trPr>
        <w:tc>
          <w:tcPr>
            <w:tcW w:w="2001" w:type="dxa"/>
            <w:tcBorders>
              <w:top w:val="nil"/>
              <w:left w:val="nil"/>
              <w:bottom w:val="single" w:sz="4" w:space="0" w:color="auto"/>
              <w:right w:val="nil"/>
            </w:tcBorders>
            <w:shd w:val="clear" w:color="auto" w:fill="auto"/>
            <w:noWrap/>
            <w:vAlign w:val="center"/>
            <w:hideMark/>
          </w:tcPr>
          <w:p w14:paraId="595CF896"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Variables</w:t>
            </w:r>
          </w:p>
        </w:tc>
        <w:tc>
          <w:tcPr>
            <w:tcW w:w="1061" w:type="dxa"/>
            <w:tcBorders>
              <w:top w:val="nil"/>
              <w:left w:val="nil"/>
              <w:bottom w:val="single" w:sz="4" w:space="0" w:color="auto"/>
              <w:right w:val="nil"/>
            </w:tcBorders>
            <w:shd w:val="clear" w:color="auto" w:fill="auto"/>
            <w:noWrap/>
            <w:vAlign w:val="center"/>
            <w:hideMark/>
          </w:tcPr>
          <w:p w14:paraId="5EB96D2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0A9D692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1" w:type="dxa"/>
            <w:tcBorders>
              <w:top w:val="nil"/>
              <w:left w:val="nil"/>
              <w:bottom w:val="single" w:sz="4" w:space="0" w:color="auto"/>
              <w:right w:val="nil"/>
            </w:tcBorders>
            <w:shd w:val="clear" w:color="auto" w:fill="auto"/>
            <w:noWrap/>
            <w:vAlign w:val="center"/>
            <w:hideMark/>
          </w:tcPr>
          <w:p w14:paraId="53D6E96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76C5337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1" w:type="dxa"/>
            <w:tcBorders>
              <w:top w:val="nil"/>
              <w:left w:val="nil"/>
              <w:bottom w:val="single" w:sz="4" w:space="0" w:color="auto"/>
              <w:right w:val="nil"/>
            </w:tcBorders>
            <w:shd w:val="clear" w:color="auto" w:fill="auto"/>
            <w:noWrap/>
            <w:vAlign w:val="center"/>
            <w:hideMark/>
          </w:tcPr>
          <w:p w14:paraId="0655342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0DBE8BD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1" w:type="dxa"/>
            <w:tcBorders>
              <w:top w:val="nil"/>
              <w:left w:val="nil"/>
              <w:bottom w:val="single" w:sz="4" w:space="0" w:color="auto"/>
              <w:right w:val="nil"/>
            </w:tcBorders>
            <w:shd w:val="clear" w:color="auto" w:fill="auto"/>
            <w:noWrap/>
            <w:vAlign w:val="center"/>
            <w:hideMark/>
          </w:tcPr>
          <w:p w14:paraId="6206ADF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703" w:type="dxa"/>
            <w:tcBorders>
              <w:top w:val="nil"/>
              <w:left w:val="nil"/>
              <w:bottom w:val="single" w:sz="4" w:space="0" w:color="auto"/>
              <w:right w:val="nil"/>
            </w:tcBorders>
            <w:shd w:val="clear" w:color="auto" w:fill="auto"/>
            <w:noWrap/>
            <w:vAlign w:val="center"/>
            <w:hideMark/>
          </w:tcPr>
          <w:p w14:paraId="354D8D5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208" w:type="dxa"/>
            <w:tcBorders>
              <w:top w:val="nil"/>
              <w:left w:val="nil"/>
              <w:bottom w:val="single" w:sz="4" w:space="0" w:color="auto"/>
              <w:right w:val="nil"/>
            </w:tcBorders>
            <w:shd w:val="clear" w:color="auto" w:fill="auto"/>
            <w:noWrap/>
            <w:vAlign w:val="center"/>
            <w:hideMark/>
          </w:tcPr>
          <w:p w14:paraId="7B331E0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73152A2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6B27EB2E" w14:textId="77777777" w:rsidTr="00530530">
        <w:trPr>
          <w:trHeight w:val="263"/>
        </w:trPr>
        <w:tc>
          <w:tcPr>
            <w:tcW w:w="2001" w:type="dxa"/>
            <w:tcBorders>
              <w:top w:val="nil"/>
              <w:left w:val="nil"/>
              <w:bottom w:val="nil"/>
              <w:right w:val="nil"/>
            </w:tcBorders>
            <w:shd w:val="clear" w:color="auto" w:fill="auto"/>
            <w:noWrap/>
            <w:vAlign w:val="center"/>
            <w:hideMark/>
          </w:tcPr>
          <w:p w14:paraId="01581962"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Age</w:t>
            </w:r>
          </w:p>
        </w:tc>
        <w:tc>
          <w:tcPr>
            <w:tcW w:w="1061" w:type="dxa"/>
            <w:tcBorders>
              <w:top w:val="nil"/>
              <w:left w:val="nil"/>
              <w:bottom w:val="nil"/>
              <w:right w:val="nil"/>
            </w:tcBorders>
            <w:shd w:val="clear" w:color="auto" w:fill="auto"/>
            <w:noWrap/>
            <w:hideMark/>
          </w:tcPr>
          <w:p w14:paraId="2BD285CA"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hideMark/>
          </w:tcPr>
          <w:p w14:paraId="46637146"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6FFD5611"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64DBC535"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5E2965FB"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753A4551"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57822D49"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703" w:type="dxa"/>
            <w:tcBorders>
              <w:top w:val="nil"/>
              <w:left w:val="nil"/>
              <w:bottom w:val="nil"/>
              <w:right w:val="nil"/>
            </w:tcBorders>
            <w:shd w:val="clear" w:color="auto" w:fill="auto"/>
            <w:noWrap/>
            <w:hideMark/>
          </w:tcPr>
          <w:p w14:paraId="381022E9"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5E1812DE"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5C98C0C3"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7A5A4108" w14:textId="77777777" w:rsidTr="00530530">
        <w:trPr>
          <w:trHeight w:val="263"/>
        </w:trPr>
        <w:tc>
          <w:tcPr>
            <w:tcW w:w="2001" w:type="dxa"/>
            <w:tcBorders>
              <w:top w:val="nil"/>
              <w:left w:val="nil"/>
              <w:bottom w:val="nil"/>
              <w:right w:val="nil"/>
            </w:tcBorders>
            <w:shd w:val="clear" w:color="auto" w:fill="auto"/>
            <w:noWrap/>
            <w:vAlign w:val="center"/>
            <w:hideMark/>
          </w:tcPr>
          <w:p w14:paraId="75762497"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&lt; 30</w:t>
            </w:r>
          </w:p>
        </w:tc>
        <w:tc>
          <w:tcPr>
            <w:tcW w:w="1061" w:type="dxa"/>
            <w:tcBorders>
              <w:top w:val="nil"/>
              <w:left w:val="nil"/>
              <w:bottom w:val="nil"/>
              <w:right w:val="nil"/>
            </w:tcBorders>
            <w:shd w:val="clear" w:color="auto" w:fill="auto"/>
            <w:noWrap/>
            <w:vAlign w:val="center"/>
            <w:hideMark/>
          </w:tcPr>
          <w:p w14:paraId="5066AFD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850" w:type="dxa"/>
            <w:tcBorders>
              <w:top w:val="nil"/>
              <w:left w:val="nil"/>
              <w:bottom w:val="nil"/>
              <w:right w:val="nil"/>
            </w:tcBorders>
            <w:shd w:val="clear" w:color="auto" w:fill="auto"/>
            <w:noWrap/>
            <w:vAlign w:val="center"/>
            <w:hideMark/>
          </w:tcPr>
          <w:p w14:paraId="0E739B4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61" w:type="dxa"/>
            <w:tcBorders>
              <w:top w:val="nil"/>
              <w:left w:val="nil"/>
              <w:bottom w:val="nil"/>
              <w:right w:val="nil"/>
            </w:tcBorders>
            <w:shd w:val="clear" w:color="auto" w:fill="auto"/>
            <w:noWrap/>
            <w:vAlign w:val="center"/>
            <w:hideMark/>
          </w:tcPr>
          <w:p w14:paraId="0417B42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850" w:type="dxa"/>
            <w:tcBorders>
              <w:top w:val="nil"/>
              <w:left w:val="nil"/>
              <w:bottom w:val="nil"/>
              <w:right w:val="nil"/>
            </w:tcBorders>
            <w:shd w:val="clear" w:color="auto" w:fill="auto"/>
            <w:noWrap/>
            <w:vAlign w:val="center"/>
            <w:hideMark/>
          </w:tcPr>
          <w:p w14:paraId="1C67F89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1061" w:type="dxa"/>
            <w:tcBorders>
              <w:top w:val="nil"/>
              <w:left w:val="nil"/>
              <w:bottom w:val="nil"/>
              <w:right w:val="nil"/>
            </w:tcBorders>
            <w:shd w:val="clear" w:color="auto" w:fill="auto"/>
            <w:noWrap/>
            <w:vAlign w:val="center"/>
            <w:hideMark/>
          </w:tcPr>
          <w:p w14:paraId="5BB8955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850" w:type="dxa"/>
            <w:tcBorders>
              <w:top w:val="nil"/>
              <w:left w:val="nil"/>
              <w:bottom w:val="nil"/>
              <w:right w:val="nil"/>
            </w:tcBorders>
            <w:shd w:val="clear" w:color="auto" w:fill="auto"/>
            <w:noWrap/>
            <w:vAlign w:val="center"/>
            <w:hideMark/>
          </w:tcPr>
          <w:p w14:paraId="534523C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61" w:type="dxa"/>
            <w:tcBorders>
              <w:top w:val="nil"/>
              <w:left w:val="nil"/>
              <w:bottom w:val="nil"/>
              <w:right w:val="nil"/>
            </w:tcBorders>
            <w:shd w:val="clear" w:color="auto" w:fill="auto"/>
            <w:noWrap/>
            <w:vAlign w:val="center"/>
            <w:hideMark/>
          </w:tcPr>
          <w:p w14:paraId="1E7B9EC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703" w:type="dxa"/>
            <w:tcBorders>
              <w:top w:val="nil"/>
              <w:left w:val="nil"/>
              <w:bottom w:val="nil"/>
              <w:right w:val="nil"/>
            </w:tcBorders>
            <w:shd w:val="clear" w:color="auto" w:fill="auto"/>
            <w:noWrap/>
            <w:vAlign w:val="center"/>
            <w:hideMark/>
          </w:tcPr>
          <w:p w14:paraId="0788202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208" w:type="dxa"/>
            <w:tcBorders>
              <w:top w:val="nil"/>
              <w:left w:val="nil"/>
              <w:bottom w:val="nil"/>
              <w:right w:val="nil"/>
            </w:tcBorders>
            <w:shd w:val="clear" w:color="auto" w:fill="auto"/>
            <w:noWrap/>
            <w:vAlign w:val="center"/>
            <w:hideMark/>
          </w:tcPr>
          <w:p w14:paraId="0C4721F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850" w:type="dxa"/>
            <w:tcBorders>
              <w:top w:val="nil"/>
              <w:left w:val="nil"/>
              <w:bottom w:val="nil"/>
              <w:right w:val="nil"/>
            </w:tcBorders>
            <w:shd w:val="clear" w:color="auto" w:fill="auto"/>
            <w:noWrap/>
            <w:vAlign w:val="center"/>
            <w:hideMark/>
          </w:tcPr>
          <w:p w14:paraId="1FEDA18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r>
      <w:tr w:rsidR="005A673B" w:rsidRPr="005A673B" w14:paraId="04E4C1C7" w14:textId="77777777" w:rsidTr="00530530">
        <w:trPr>
          <w:trHeight w:val="263"/>
        </w:trPr>
        <w:tc>
          <w:tcPr>
            <w:tcW w:w="2001" w:type="dxa"/>
            <w:tcBorders>
              <w:top w:val="nil"/>
              <w:left w:val="nil"/>
              <w:bottom w:val="nil"/>
              <w:right w:val="nil"/>
            </w:tcBorders>
            <w:shd w:val="clear" w:color="auto" w:fill="auto"/>
            <w:noWrap/>
            <w:vAlign w:val="center"/>
            <w:hideMark/>
          </w:tcPr>
          <w:p w14:paraId="737DC850"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30-44</w:t>
            </w:r>
          </w:p>
        </w:tc>
        <w:tc>
          <w:tcPr>
            <w:tcW w:w="1061" w:type="dxa"/>
            <w:tcBorders>
              <w:top w:val="nil"/>
              <w:left w:val="nil"/>
              <w:bottom w:val="nil"/>
              <w:right w:val="nil"/>
            </w:tcBorders>
            <w:shd w:val="clear" w:color="auto" w:fill="auto"/>
            <w:noWrap/>
            <w:vAlign w:val="center"/>
            <w:hideMark/>
          </w:tcPr>
          <w:p w14:paraId="3B7AA15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48</w:t>
            </w:r>
          </w:p>
        </w:tc>
        <w:tc>
          <w:tcPr>
            <w:tcW w:w="850" w:type="dxa"/>
            <w:tcBorders>
              <w:top w:val="nil"/>
              <w:left w:val="nil"/>
              <w:bottom w:val="nil"/>
              <w:right w:val="nil"/>
            </w:tcBorders>
            <w:shd w:val="clear" w:color="auto" w:fill="auto"/>
            <w:noWrap/>
            <w:vAlign w:val="center"/>
            <w:hideMark/>
          </w:tcPr>
          <w:p w14:paraId="6A8D7A2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77%</w:t>
            </w:r>
          </w:p>
        </w:tc>
        <w:tc>
          <w:tcPr>
            <w:tcW w:w="1061" w:type="dxa"/>
            <w:tcBorders>
              <w:top w:val="nil"/>
              <w:left w:val="nil"/>
              <w:bottom w:val="nil"/>
              <w:right w:val="nil"/>
            </w:tcBorders>
            <w:shd w:val="clear" w:color="auto" w:fill="auto"/>
            <w:noWrap/>
            <w:vAlign w:val="center"/>
            <w:hideMark/>
          </w:tcPr>
          <w:p w14:paraId="5094E0D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850" w:type="dxa"/>
            <w:tcBorders>
              <w:top w:val="nil"/>
              <w:left w:val="nil"/>
              <w:bottom w:val="nil"/>
              <w:right w:val="nil"/>
            </w:tcBorders>
            <w:shd w:val="clear" w:color="auto" w:fill="auto"/>
            <w:noWrap/>
            <w:vAlign w:val="center"/>
            <w:hideMark/>
          </w:tcPr>
          <w:p w14:paraId="7A81B54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1061" w:type="dxa"/>
            <w:tcBorders>
              <w:top w:val="nil"/>
              <w:left w:val="nil"/>
              <w:bottom w:val="nil"/>
              <w:right w:val="nil"/>
            </w:tcBorders>
            <w:shd w:val="clear" w:color="auto" w:fill="auto"/>
            <w:noWrap/>
            <w:vAlign w:val="center"/>
            <w:hideMark/>
          </w:tcPr>
          <w:p w14:paraId="5D14283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50" w:type="dxa"/>
            <w:tcBorders>
              <w:top w:val="nil"/>
              <w:left w:val="nil"/>
              <w:bottom w:val="nil"/>
              <w:right w:val="nil"/>
            </w:tcBorders>
            <w:shd w:val="clear" w:color="auto" w:fill="auto"/>
            <w:noWrap/>
            <w:vAlign w:val="center"/>
            <w:hideMark/>
          </w:tcPr>
          <w:p w14:paraId="6958253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50%</w:t>
            </w:r>
          </w:p>
        </w:tc>
        <w:tc>
          <w:tcPr>
            <w:tcW w:w="1061" w:type="dxa"/>
            <w:tcBorders>
              <w:top w:val="nil"/>
              <w:left w:val="nil"/>
              <w:bottom w:val="nil"/>
              <w:right w:val="nil"/>
            </w:tcBorders>
            <w:shd w:val="clear" w:color="auto" w:fill="auto"/>
            <w:noWrap/>
            <w:vAlign w:val="center"/>
            <w:hideMark/>
          </w:tcPr>
          <w:p w14:paraId="7597A6C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703" w:type="dxa"/>
            <w:tcBorders>
              <w:top w:val="nil"/>
              <w:left w:val="nil"/>
              <w:bottom w:val="nil"/>
              <w:right w:val="nil"/>
            </w:tcBorders>
            <w:shd w:val="clear" w:color="auto" w:fill="auto"/>
            <w:noWrap/>
            <w:vAlign w:val="center"/>
            <w:hideMark/>
          </w:tcPr>
          <w:p w14:paraId="55E5582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208" w:type="dxa"/>
            <w:tcBorders>
              <w:top w:val="nil"/>
              <w:left w:val="nil"/>
              <w:bottom w:val="nil"/>
              <w:right w:val="nil"/>
            </w:tcBorders>
            <w:shd w:val="clear" w:color="auto" w:fill="auto"/>
            <w:noWrap/>
            <w:vAlign w:val="center"/>
            <w:hideMark/>
          </w:tcPr>
          <w:p w14:paraId="5A7313B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50" w:type="dxa"/>
            <w:tcBorders>
              <w:top w:val="nil"/>
              <w:left w:val="nil"/>
              <w:bottom w:val="nil"/>
              <w:right w:val="nil"/>
            </w:tcBorders>
            <w:shd w:val="clear" w:color="auto" w:fill="auto"/>
            <w:noWrap/>
            <w:vAlign w:val="center"/>
            <w:hideMark/>
          </w:tcPr>
          <w:p w14:paraId="0BC7A3D4"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24%</w:t>
            </w:r>
          </w:p>
        </w:tc>
      </w:tr>
      <w:tr w:rsidR="005A673B" w:rsidRPr="005A673B" w14:paraId="6CC200D1" w14:textId="77777777" w:rsidTr="00530530">
        <w:trPr>
          <w:trHeight w:val="263"/>
        </w:trPr>
        <w:tc>
          <w:tcPr>
            <w:tcW w:w="2001" w:type="dxa"/>
            <w:tcBorders>
              <w:top w:val="nil"/>
              <w:left w:val="nil"/>
              <w:bottom w:val="nil"/>
              <w:right w:val="nil"/>
            </w:tcBorders>
            <w:shd w:val="clear" w:color="auto" w:fill="auto"/>
            <w:noWrap/>
            <w:vAlign w:val="center"/>
            <w:hideMark/>
          </w:tcPr>
          <w:p w14:paraId="56EAA6E4"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45-64</w:t>
            </w:r>
          </w:p>
        </w:tc>
        <w:tc>
          <w:tcPr>
            <w:tcW w:w="1061" w:type="dxa"/>
            <w:tcBorders>
              <w:top w:val="nil"/>
              <w:left w:val="nil"/>
              <w:bottom w:val="nil"/>
              <w:right w:val="nil"/>
            </w:tcBorders>
            <w:shd w:val="clear" w:color="auto" w:fill="auto"/>
            <w:noWrap/>
            <w:vAlign w:val="center"/>
            <w:hideMark/>
          </w:tcPr>
          <w:p w14:paraId="03114A2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850" w:type="dxa"/>
            <w:tcBorders>
              <w:top w:val="nil"/>
              <w:left w:val="nil"/>
              <w:bottom w:val="nil"/>
              <w:right w:val="nil"/>
            </w:tcBorders>
            <w:shd w:val="clear" w:color="auto" w:fill="auto"/>
            <w:noWrap/>
            <w:vAlign w:val="center"/>
            <w:hideMark/>
          </w:tcPr>
          <w:p w14:paraId="49558A8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61" w:type="dxa"/>
            <w:tcBorders>
              <w:top w:val="nil"/>
              <w:left w:val="nil"/>
              <w:bottom w:val="nil"/>
              <w:right w:val="nil"/>
            </w:tcBorders>
            <w:shd w:val="clear" w:color="auto" w:fill="auto"/>
            <w:noWrap/>
            <w:vAlign w:val="center"/>
            <w:hideMark/>
          </w:tcPr>
          <w:p w14:paraId="71B08C9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850" w:type="dxa"/>
            <w:tcBorders>
              <w:top w:val="nil"/>
              <w:left w:val="nil"/>
              <w:bottom w:val="nil"/>
              <w:right w:val="nil"/>
            </w:tcBorders>
            <w:shd w:val="clear" w:color="auto" w:fill="auto"/>
            <w:noWrap/>
            <w:vAlign w:val="center"/>
            <w:hideMark/>
          </w:tcPr>
          <w:p w14:paraId="1D0ED0D4"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38%</w:t>
            </w:r>
          </w:p>
        </w:tc>
        <w:tc>
          <w:tcPr>
            <w:tcW w:w="1061" w:type="dxa"/>
            <w:tcBorders>
              <w:top w:val="nil"/>
              <w:left w:val="nil"/>
              <w:bottom w:val="nil"/>
              <w:right w:val="nil"/>
            </w:tcBorders>
            <w:shd w:val="clear" w:color="auto" w:fill="auto"/>
            <w:noWrap/>
            <w:vAlign w:val="center"/>
            <w:hideMark/>
          </w:tcPr>
          <w:p w14:paraId="5C6E299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850" w:type="dxa"/>
            <w:tcBorders>
              <w:top w:val="nil"/>
              <w:left w:val="nil"/>
              <w:bottom w:val="nil"/>
              <w:right w:val="nil"/>
            </w:tcBorders>
            <w:shd w:val="clear" w:color="auto" w:fill="auto"/>
            <w:noWrap/>
            <w:vAlign w:val="center"/>
            <w:hideMark/>
          </w:tcPr>
          <w:p w14:paraId="093F224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45%</w:t>
            </w:r>
          </w:p>
        </w:tc>
        <w:tc>
          <w:tcPr>
            <w:tcW w:w="1061" w:type="dxa"/>
            <w:tcBorders>
              <w:top w:val="nil"/>
              <w:left w:val="nil"/>
              <w:bottom w:val="nil"/>
              <w:right w:val="nil"/>
            </w:tcBorders>
            <w:shd w:val="clear" w:color="auto" w:fill="auto"/>
            <w:noWrap/>
            <w:vAlign w:val="center"/>
            <w:hideMark/>
          </w:tcPr>
          <w:p w14:paraId="5613117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32</w:t>
            </w:r>
          </w:p>
        </w:tc>
        <w:tc>
          <w:tcPr>
            <w:tcW w:w="703" w:type="dxa"/>
            <w:tcBorders>
              <w:top w:val="nil"/>
              <w:left w:val="nil"/>
              <w:bottom w:val="nil"/>
              <w:right w:val="nil"/>
            </w:tcBorders>
            <w:shd w:val="clear" w:color="auto" w:fill="auto"/>
            <w:noWrap/>
            <w:vAlign w:val="center"/>
            <w:hideMark/>
          </w:tcPr>
          <w:p w14:paraId="34924FA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52%</w:t>
            </w:r>
          </w:p>
        </w:tc>
        <w:tc>
          <w:tcPr>
            <w:tcW w:w="1208" w:type="dxa"/>
            <w:tcBorders>
              <w:top w:val="nil"/>
              <w:left w:val="nil"/>
              <w:bottom w:val="nil"/>
              <w:right w:val="nil"/>
            </w:tcBorders>
            <w:shd w:val="clear" w:color="auto" w:fill="auto"/>
            <w:noWrap/>
            <w:vAlign w:val="center"/>
            <w:hideMark/>
          </w:tcPr>
          <w:p w14:paraId="6C07C8A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850" w:type="dxa"/>
            <w:tcBorders>
              <w:top w:val="nil"/>
              <w:left w:val="nil"/>
              <w:bottom w:val="nil"/>
              <w:right w:val="nil"/>
            </w:tcBorders>
            <w:shd w:val="clear" w:color="auto" w:fill="auto"/>
            <w:noWrap/>
            <w:vAlign w:val="center"/>
            <w:hideMark/>
          </w:tcPr>
          <w:p w14:paraId="01A9DE4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52%</w:t>
            </w:r>
          </w:p>
        </w:tc>
      </w:tr>
      <w:tr w:rsidR="005A673B" w:rsidRPr="005A673B" w14:paraId="3CFFA96D" w14:textId="77777777" w:rsidTr="00530530">
        <w:trPr>
          <w:trHeight w:val="263"/>
        </w:trPr>
        <w:tc>
          <w:tcPr>
            <w:tcW w:w="2001" w:type="dxa"/>
            <w:tcBorders>
              <w:top w:val="nil"/>
              <w:left w:val="nil"/>
              <w:bottom w:val="nil"/>
              <w:right w:val="nil"/>
            </w:tcBorders>
            <w:shd w:val="clear" w:color="auto" w:fill="auto"/>
            <w:noWrap/>
            <w:vAlign w:val="center"/>
            <w:hideMark/>
          </w:tcPr>
          <w:p w14:paraId="69A651C1"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&gt;=65</w:t>
            </w:r>
          </w:p>
        </w:tc>
        <w:tc>
          <w:tcPr>
            <w:tcW w:w="1061" w:type="dxa"/>
            <w:tcBorders>
              <w:top w:val="nil"/>
              <w:left w:val="nil"/>
              <w:bottom w:val="nil"/>
              <w:right w:val="nil"/>
            </w:tcBorders>
            <w:shd w:val="clear" w:color="auto" w:fill="auto"/>
            <w:noWrap/>
            <w:vAlign w:val="center"/>
            <w:hideMark/>
          </w:tcPr>
          <w:p w14:paraId="2C9B39D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850" w:type="dxa"/>
            <w:tcBorders>
              <w:top w:val="nil"/>
              <w:left w:val="nil"/>
              <w:bottom w:val="nil"/>
              <w:right w:val="nil"/>
            </w:tcBorders>
            <w:shd w:val="clear" w:color="auto" w:fill="auto"/>
            <w:noWrap/>
            <w:vAlign w:val="center"/>
            <w:hideMark/>
          </w:tcPr>
          <w:p w14:paraId="5A07006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61" w:type="dxa"/>
            <w:tcBorders>
              <w:top w:val="nil"/>
              <w:left w:val="nil"/>
              <w:bottom w:val="nil"/>
              <w:right w:val="nil"/>
            </w:tcBorders>
            <w:shd w:val="clear" w:color="auto" w:fill="auto"/>
            <w:noWrap/>
            <w:vAlign w:val="center"/>
            <w:hideMark/>
          </w:tcPr>
          <w:p w14:paraId="59A7C064"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50" w:type="dxa"/>
            <w:tcBorders>
              <w:top w:val="nil"/>
              <w:left w:val="nil"/>
              <w:bottom w:val="nil"/>
              <w:right w:val="nil"/>
            </w:tcBorders>
            <w:shd w:val="clear" w:color="auto" w:fill="auto"/>
            <w:noWrap/>
            <w:vAlign w:val="center"/>
            <w:hideMark/>
          </w:tcPr>
          <w:p w14:paraId="138CAD0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61" w:type="dxa"/>
            <w:tcBorders>
              <w:top w:val="nil"/>
              <w:left w:val="nil"/>
              <w:bottom w:val="nil"/>
              <w:right w:val="nil"/>
            </w:tcBorders>
            <w:shd w:val="clear" w:color="auto" w:fill="auto"/>
            <w:noWrap/>
            <w:vAlign w:val="center"/>
            <w:hideMark/>
          </w:tcPr>
          <w:p w14:paraId="16D679D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0" w:type="dxa"/>
            <w:tcBorders>
              <w:top w:val="nil"/>
              <w:left w:val="nil"/>
              <w:bottom w:val="nil"/>
              <w:right w:val="nil"/>
            </w:tcBorders>
            <w:shd w:val="clear" w:color="auto" w:fill="auto"/>
            <w:noWrap/>
            <w:vAlign w:val="center"/>
            <w:hideMark/>
          </w:tcPr>
          <w:p w14:paraId="3D0D5C4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61" w:type="dxa"/>
            <w:tcBorders>
              <w:top w:val="nil"/>
              <w:left w:val="nil"/>
              <w:bottom w:val="nil"/>
              <w:right w:val="nil"/>
            </w:tcBorders>
            <w:shd w:val="clear" w:color="auto" w:fill="auto"/>
            <w:noWrap/>
            <w:vAlign w:val="center"/>
            <w:hideMark/>
          </w:tcPr>
          <w:p w14:paraId="449A504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703" w:type="dxa"/>
            <w:tcBorders>
              <w:top w:val="nil"/>
              <w:left w:val="nil"/>
              <w:bottom w:val="nil"/>
              <w:right w:val="nil"/>
            </w:tcBorders>
            <w:shd w:val="clear" w:color="auto" w:fill="auto"/>
            <w:noWrap/>
            <w:vAlign w:val="center"/>
            <w:hideMark/>
          </w:tcPr>
          <w:p w14:paraId="6F06CC5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1208" w:type="dxa"/>
            <w:tcBorders>
              <w:top w:val="nil"/>
              <w:left w:val="nil"/>
              <w:bottom w:val="nil"/>
              <w:right w:val="nil"/>
            </w:tcBorders>
            <w:shd w:val="clear" w:color="auto" w:fill="auto"/>
            <w:noWrap/>
            <w:vAlign w:val="center"/>
            <w:hideMark/>
          </w:tcPr>
          <w:p w14:paraId="72DA454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50" w:type="dxa"/>
            <w:tcBorders>
              <w:top w:val="nil"/>
              <w:left w:val="nil"/>
              <w:bottom w:val="nil"/>
              <w:right w:val="nil"/>
            </w:tcBorders>
            <w:shd w:val="clear" w:color="auto" w:fill="auto"/>
            <w:noWrap/>
            <w:vAlign w:val="center"/>
            <w:hideMark/>
          </w:tcPr>
          <w:p w14:paraId="3AA091A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24%</w:t>
            </w:r>
          </w:p>
        </w:tc>
      </w:tr>
      <w:tr w:rsidR="005A673B" w:rsidRPr="005A673B" w14:paraId="0E2AD229" w14:textId="77777777" w:rsidTr="00530530">
        <w:trPr>
          <w:trHeight w:val="263"/>
        </w:trPr>
        <w:tc>
          <w:tcPr>
            <w:tcW w:w="2001" w:type="dxa"/>
            <w:tcBorders>
              <w:top w:val="nil"/>
              <w:left w:val="nil"/>
              <w:bottom w:val="nil"/>
              <w:right w:val="nil"/>
            </w:tcBorders>
            <w:shd w:val="clear" w:color="auto" w:fill="auto"/>
            <w:noWrap/>
            <w:vAlign w:val="center"/>
            <w:hideMark/>
          </w:tcPr>
          <w:p w14:paraId="37138F91"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Gender </w:t>
            </w:r>
          </w:p>
        </w:tc>
        <w:tc>
          <w:tcPr>
            <w:tcW w:w="1061" w:type="dxa"/>
            <w:tcBorders>
              <w:top w:val="nil"/>
              <w:left w:val="nil"/>
              <w:bottom w:val="nil"/>
              <w:right w:val="nil"/>
            </w:tcBorders>
            <w:shd w:val="clear" w:color="auto" w:fill="auto"/>
            <w:noWrap/>
            <w:hideMark/>
          </w:tcPr>
          <w:p w14:paraId="047786C5"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hideMark/>
          </w:tcPr>
          <w:p w14:paraId="7879E5EA"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7776449B"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0F32DF3B"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2DAA83B8"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018C06E9"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73F1BCAF"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703" w:type="dxa"/>
            <w:tcBorders>
              <w:top w:val="nil"/>
              <w:left w:val="nil"/>
              <w:bottom w:val="nil"/>
              <w:right w:val="nil"/>
            </w:tcBorders>
            <w:shd w:val="clear" w:color="auto" w:fill="auto"/>
            <w:noWrap/>
            <w:hideMark/>
          </w:tcPr>
          <w:p w14:paraId="1BE06D94"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0BD88A48"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0D3D9286"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69A56268" w14:textId="77777777" w:rsidTr="00530530">
        <w:trPr>
          <w:trHeight w:val="263"/>
        </w:trPr>
        <w:tc>
          <w:tcPr>
            <w:tcW w:w="2001" w:type="dxa"/>
            <w:tcBorders>
              <w:top w:val="nil"/>
              <w:left w:val="nil"/>
              <w:bottom w:val="nil"/>
              <w:right w:val="nil"/>
            </w:tcBorders>
            <w:shd w:val="clear" w:color="auto" w:fill="auto"/>
            <w:noWrap/>
            <w:vAlign w:val="center"/>
            <w:hideMark/>
          </w:tcPr>
          <w:p w14:paraId="1BCD1A35"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Male</w:t>
            </w:r>
          </w:p>
        </w:tc>
        <w:tc>
          <w:tcPr>
            <w:tcW w:w="1061" w:type="dxa"/>
            <w:tcBorders>
              <w:top w:val="nil"/>
              <w:left w:val="nil"/>
              <w:bottom w:val="nil"/>
              <w:right w:val="nil"/>
            </w:tcBorders>
            <w:shd w:val="clear" w:color="auto" w:fill="auto"/>
            <w:noWrap/>
            <w:vAlign w:val="center"/>
            <w:hideMark/>
          </w:tcPr>
          <w:p w14:paraId="2673164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50" w:type="dxa"/>
            <w:tcBorders>
              <w:top w:val="nil"/>
              <w:left w:val="nil"/>
              <w:bottom w:val="nil"/>
              <w:right w:val="nil"/>
            </w:tcBorders>
            <w:shd w:val="clear" w:color="auto" w:fill="auto"/>
            <w:noWrap/>
            <w:vAlign w:val="center"/>
            <w:hideMark/>
          </w:tcPr>
          <w:p w14:paraId="282A966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1061" w:type="dxa"/>
            <w:tcBorders>
              <w:top w:val="nil"/>
              <w:left w:val="nil"/>
              <w:bottom w:val="nil"/>
              <w:right w:val="nil"/>
            </w:tcBorders>
            <w:shd w:val="clear" w:color="auto" w:fill="auto"/>
            <w:noWrap/>
            <w:vAlign w:val="center"/>
            <w:hideMark/>
          </w:tcPr>
          <w:p w14:paraId="04D7F95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31</w:t>
            </w:r>
          </w:p>
        </w:tc>
        <w:tc>
          <w:tcPr>
            <w:tcW w:w="850" w:type="dxa"/>
            <w:tcBorders>
              <w:top w:val="nil"/>
              <w:left w:val="nil"/>
              <w:bottom w:val="nil"/>
              <w:right w:val="nil"/>
            </w:tcBorders>
            <w:shd w:val="clear" w:color="auto" w:fill="auto"/>
            <w:noWrap/>
            <w:vAlign w:val="center"/>
            <w:hideMark/>
          </w:tcPr>
          <w:p w14:paraId="6C85E40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41%</w:t>
            </w:r>
          </w:p>
        </w:tc>
        <w:tc>
          <w:tcPr>
            <w:tcW w:w="1061" w:type="dxa"/>
            <w:tcBorders>
              <w:top w:val="nil"/>
              <w:left w:val="nil"/>
              <w:bottom w:val="nil"/>
              <w:right w:val="nil"/>
            </w:tcBorders>
            <w:shd w:val="clear" w:color="auto" w:fill="auto"/>
            <w:noWrap/>
            <w:vAlign w:val="center"/>
            <w:hideMark/>
          </w:tcPr>
          <w:p w14:paraId="678A0E26" w14:textId="4F543619" w:rsidR="004068E7" w:rsidRPr="005A673B" w:rsidRDefault="001918E3"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850" w:type="dxa"/>
            <w:tcBorders>
              <w:top w:val="nil"/>
              <w:left w:val="nil"/>
              <w:bottom w:val="nil"/>
              <w:right w:val="nil"/>
            </w:tcBorders>
            <w:shd w:val="clear" w:color="auto" w:fill="auto"/>
            <w:noWrap/>
            <w:vAlign w:val="center"/>
            <w:hideMark/>
          </w:tcPr>
          <w:p w14:paraId="364DC2C3" w14:textId="5F451706" w:rsidR="004068E7" w:rsidRPr="005A673B" w:rsidRDefault="00D761EB"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r w:rsidR="004068E7" w:rsidRPr="005A673B">
              <w:rPr>
                <w:rFonts w:ascii="Times New Roman" w:eastAsia="DengXian" w:hAnsi="Times New Roman" w:cs="Times New Roman"/>
                <w:kern w:val="0"/>
                <w:sz w:val="18"/>
                <w:szCs w:val="18"/>
              </w:rPr>
              <w:t>5%</w:t>
            </w:r>
          </w:p>
        </w:tc>
        <w:tc>
          <w:tcPr>
            <w:tcW w:w="1061" w:type="dxa"/>
            <w:tcBorders>
              <w:top w:val="nil"/>
              <w:left w:val="nil"/>
              <w:bottom w:val="nil"/>
              <w:right w:val="nil"/>
            </w:tcBorders>
            <w:shd w:val="clear" w:color="auto" w:fill="auto"/>
            <w:noWrap/>
            <w:vAlign w:val="center"/>
            <w:hideMark/>
          </w:tcPr>
          <w:p w14:paraId="60358F7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703" w:type="dxa"/>
            <w:tcBorders>
              <w:top w:val="nil"/>
              <w:left w:val="nil"/>
              <w:bottom w:val="nil"/>
              <w:right w:val="nil"/>
            </w:tcBorders>
            <w:shd w:val="clear" w:color="auto" w:fill="auto"/>
            <w:noWrap/>
            <w:vAlign w:val="center"/>
            <w:hideMark/>
          </w:tcPr>
          <w:p w14:paraId="01CD1C1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43%</w:t>
            </w:r>
          </w:p>
        </w:tc>
        <w:tc>
          <w:tcPr>
            <w:tcW w:w="1208" w:type="dxa"/>
            <w:tcBorders>
              <w:top w:val="nil"/>
              <w:left w:val="nil"/>
              <w:bottom w:val="nil"/>
              <w:right w:val="nil"/>
            </w:tcBorders>
            <w:shd w:val="clear" w:color="auto" w:fill="auto"/>
            <w:noWrap/>
            <w:vAlign w:val="center"/>
            <w:hideMark/>
          </w:tcPr>
          <w:p w14:paraId="34BBC57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50" w:type="dxa"/>
            <w:tcBorders>
              <w:top w:val="nil"/>
              <w:left w:val="nil"/>
              <w:bottom w:val="nil"/>
              <w:right w:val="nil"/>
            </w:tcBorders>
            <w:shd w:val="clear" w:color="auto" w:fill="auto"/>
            <w:noWrap/>
            <w:vAlign w:val="center"/>
            <w:hideMark/>
          </w:tcPr>
          <w:p w14:paraId="2292828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r>
      <w:tr w:rsidR="005A673B" w:rsidRPr="005A673B" w14:paraId="5304E94F" w14:textId="77777777" w:rsidTr="00530530">
        <w:trPr>
          <w:trHeight w:val="263"/>
        </w:trPr>
        <w:tc>
          <w:tcPr>
            <w:tcW w:w="2001" w:type="dxa"/>
            <w:tcBorders>
              <w:top w:val="nil"/>
              <w:left w:val="nil"/>
              <w:bottom w:val="nil"/>
              <w:right w:val="nil"/>
            </w:tcBorders>
            <w:shd w:val="clear" w:color="auto" w:fill="auto"/>
            <w:noWrap/>
            <w:vAlign w:val="center"/>
            <w:hideMark/>
          </w:tcPr>
          <w:p w14:paraId="08BD1DEE"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Female</w:t>
            </w:r>
          </w:p>
        </w:tc>
        <w:tc>
          <w:tcPr>
            <w:tcW w:w="1061" w:type="dxa"/>
            <w:tcBorders>
              <w:top w:val="nil"/>
              <w:left w:val="nil"/>
              <w:bottom w:val="nil"/>
              <w:right w:val="nil"/>
            </w:tcBorders>
            <w:shd w:val="clear" w:color="auto" w:fill="auto"/>
            <w:noWrap/>
            <w:vAlign w:val="center"/>
            <w:hideMark/>
          </w:tcPr>
          <w:p w14:paraId="5A31E76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54</w:t>
            </w:r>
          </w:p>
        </w:tc>
        <w:tc>
          <w:tcPr>
            <w:tcW w:w="850" w:type="dxa"/>
            <w:tcBorders>
              <w:top w:val="nil"/>
              <w:left w:val="nil"/>
              <w:bottom w:val="nil"/>
              <w:right w:val="nil"/>
            </w:tcBorders>
            <w:shd w:val="clear" w:color="auto" w:fill="auto"/>
            <w:noWrap/>
            <w:vAlign w:val="center"/>
            <w:hideMark/>
          </w:tcPr>
          <w:p w14:paraId="4786961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87%</w:t>
            </w:r>
          </w:p>
        </w:tc>
        <w:tc>
          <w:tcPr>
            <w:tcW w:w="1061" w:type="dxa"/>
            <w:tcBorders>
              <w:top w:val="nil"/>
              <w:left w:val="nil"/>
              <w:bottom w:val="nil"/>
              <w:right w:val="nil"/>
            </w:tcBorders>
            <w:shd w:val="clear" w:color="auto" w:fill="auto"/>
            <w:noWrap/>
            <w:vAlign w:val="center"/>
            <w:hideMark/>
          </w:tcPr>
          <w:p w14:paraId="11388AA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45</w:t>
            </w:r>
          </w:p>
        </w:tc>
        <w:tc>
          <w:tcPr>
            <w:tcW w:w="850" w:type="dxa"/>
            <w:tcBorders>
              <w:top w:val="nil"/>
              <w:left w:val="nil"/>
              <w:bottom w:val="nil"/>
              <w:right w:val="nil"/>
            </w:tcBorders>
            <w:shd w:val="clear" w:color="auto" w:fill="auto"/>
            <w:noWrap/>
            <w:vAlign w:val="center"/>
            <w:hideMark/>
          </w:tcPr>
          <w:p w14:paraId="412C1F8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59%</w:t>
            </w:r>
          </w:p>
        </w:tc>
        <w:tc>
          <w:tcPr>
            <w:tcW w:w="1061" w:type="dxa"/>
            <w:tcBorders>
              <w:top w:val="nil"/>
              <w:left w:val="nil"/>
              <w:bottom w:val="nil"/>
              <w:right w:val="nil"/>
            </w:tcBorders>
            <w:shd w:val="clear" w:color="auto" w:fill="auto"/>
            <w:noWrap/>
            <w:vAlign w:val="center"/>
            <w:hideMark/>
          </w:tcPr>
          <w:p w14:paraId="54C174D9" w14:textId="282811DD" w:rsidR="004068E7" w:rsidRPr="005A673B" w:rsidRDefault="001918E3"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50" w:type="dxa"/>
            <w:tcBorders>
              <w:top w:val="nil"/>
              <w:left w:val="nil"/>
              <w:bottom w:val="nil"/>
              <w:right w:val="nil"/>
            </w:tcBorders>
            <w:shd w:val="clear" w:color="auto" w:fill="auto"/>
            <w:noWrap/>
            <w:vAlign w:val="center"/>
            <w:hideMark/>
          </w:tcPr>
          <w:p w14:paraId="1CAC92A2" w14:textId="04AFAC95"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61" w:type="dxa"/>
            <w:tcBorders>
              <w:top w:val="nil"/>
              <w:left w:val="nil"/>
              <w:bottom w:val="nil"/>
              <w:right w:val="nil"/>
            </w:tcBorders>
            <w:shd w:val="clear" w:color="auto" w:fill="auto"/>
            <w:noWrap/>
            <w:vAlign w:val="center"/>
            <w:hideMark/>
          </w:tcPr>
          <w:p w14:paraId="2382169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35</w:t>
            </w:r>
          </w:p>
        </w:tc>
        <w:tc>
          <w:tcPr>
            <w:tcW w:w="703" w:type="dxa"/>
            <w:tcBorders>
              <w:top w:val="nil"/>
              <w:left w:val="nil"/>
              <w:bottom w:val="nil"/>
              <w:right w:val="nil"/>
            </w:tcBorders>
            <w:shd w:val="clear" w:color="auto" w:fill="auto"/>
            <w:noWrap/>
            <w:vAlign w:val="center"/>
            <w:hideMark/>
          </w:tcPr>
          <w:p w14:paraId="50AA3CA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57%</w:t>
            </w:r>
          </w:p>
        </w:tc>
        <w:tc>
          <w:tcPr>
            <w:tcW w:w="1208" w:type="dxa"/>
            <w:tcBorders>
              <w:top w:val="nil"/>
              <w:left w:val="nil"/>
              <w:bottom w:val="nil"/>
              <w:right w:val="nil"/>
            </w:tcBorders>
            <w:shd w:val="clear" w:color="auto" w:fill="auto"/>
            <w:noWrap/>
            <w:vAlign w:val="center"/>
            <w:hideMark/>
          </w:tcPr>
          <w:p w14:paraId="2DE4E42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c>
          <w:tcPr>
            <w:tcW w:w="850" w:type="dxa"/>
            <w:tcBorders>
              <w:top w:val="nil"/>
              <w:left w:val="nil"/>
              <w:bottom w:val="nil"/>
              <w:right w:val="nil"/>
            </w:tcBorders>
            <w:shd w:val="clear" w:color="auto" w:fill="auto"/>
            <w:noWrap/>
            <w:vAlign w:val="center"/>
            <w:hideMark/>
          </w:tcPr>
          <w:p w14:paraId="411162B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64%</w:t>
            </w:r>
          </w:p>
        </w:tc>
      </w:tr>
      <w:tr w:rsidR="005A673B" w:rsidRPr="005A673B" w14:paraId="4E1FDA72" w14:textId="77777777" w:rsidTr="00530530">
        <w:trPr>
          <w:trHeight w:val="263"/>
        </w:trPr>
        <w:tc>
          <w:tcPr>
            <w:tcW w:w="2001" w:type="dxa"/>
            <w:tcBorders>
              <w:top w:val="nil"/>
              <w:left w:val="nil"/>
              <w:bottom w:val="nil"/>
              <w:right w:val="nil"/>
            </w:tcBorders>
            <w:shd w:val="clear" w:color="auto" w:fill="auto"/>
            <w:noWrap/>
            <w:vAlign w:val="center"/>
            <w:hideMark/>
          </w:tcPr>
          <w:p w14:paraId="7E776BF0"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Education </w:t>
            </w:r>
          </w:p>
        </w:tc>
        <w:tc>
          <w:tcPr>
            <w:tcW w:w="1061" w:type="dxa"/>
            <w:tcBorders>
              <w:top w:val="nil"/>
              <w:left w:val="nil"/>
              <w:bottom w:val="nil"/>
              <w:right w:val="nil"/>
            </w:tcBorders>
            <w:shd w:val="clear" w:color="auto" w:fill="auto"/>
            <w:noWrap/>
            <w:hideMark/>
          </w:tcPr>
          <w:p w14:paraId="4674DA23"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hideMark/>
          </w:tcPr>
          <w:p w14:paraId="0BE1459D"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5C3843CB"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758D9F94"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552FF2FD"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2B89C86D"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5FDAC261"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703" w:type="dxa"/>
            <w:tcBorders>
              <w:top w:val="nil"/>
              <w:left w:val="nil"/>
              <w:bottom w:val="nil"/>
              <w:right w:val="nil"/>
            </w:tcBorders>
            <w:shd w:val="clear" w:color="auto" w:fill="auto"/>
            <w:noWrap/>
            <w:hideMark/>
          </w:tcPr>
          <w:p w14:paraId="665FF9B3"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0AFB288A"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hideMark/>
          </w:tcPr>
          <w:p w14:paraId="604EE7CF" w14:textId="77777777" w:rsidR="004068E7" w:rsidRPr="005A673B" w:rsidRDefault="004068E7" w:rsidP="004068E7">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6AB2722B" w14:textId="77777777" w:rsidTr="00530530">
        <w:trPr>
          <w:trHeight w:val="263"/>
        </w:trPr>
        <w:tc>
          <w:tcPr>
            <w:tcW w:w="2001" w:type="dxa"/>
            <w:tcBorders>
              <w:top w:val="nil"/>
              <w:left w:val="nil"/>
              <w:bottom w:val="nil"/>
              <w:right w:val="nil"/>
            </w:tcBorders>
            <w:shd w:val="clear" w:color="auto" w:fill="auto"/>
            <w:noWrap/>
            <w:vAlign w:val="center"/>
            <w:hideMark/>
          </w:tcPr>
          <w:p w14:paraId="370C36FC"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Year 11 or below</w:t>
            </w:r>
          </w:p>
        </w:tc>
        <w:tc>
          <w:tcPr>
            <w:tcW w:w="1061" w:type="dxa"/>
            <w:tcBorders>
              <w:top w:val="nil"/>
              <w:left w:val="nil"/>
              <w:bottom w:val="nil"/>
              <w:right w:val="nil"/>
            </w:tcBorders>
            <w:shd w:val="clear" w:color="auto" w:fill="auto"/>
            <w:noWrap/>
            <w:vAlign w:val="center"/>
            <w:hideMark/>
          </w:tcPr>
          <w:p w14:paraId="6AA626C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850" w:type="dxa"/>
            <w:tcBorders>
              <w:top w:val="nil"/>
              <w:left w:val="nil"/>
              <w:bottom w:val="nil"/>
              <w:right w:val="nil"/>
            </w:tcBorders>
            <w:shd w:val="clear" w:color="auto" w:fill="auto"/>
            <w:noWrap/>
            <w:vAlign w:val="center"/>
            <w:hideMark/>
          </w:tcPr>
          <w:p w14:paraId="032A9A3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1061" w:type="dxa"/>
            <w:tcBorders>
              <w:top w:val="nil"/>
              <w:left w:val="nil"/>
              <w:bottom w:val="nil"/>
              <w:right w:val="nil"/>
            </w:tcBorders>
            <w:shd w:val="clear" w:color="auto" w:fill="auto"/>
            <w:noWrap/>
            <w:vAlign w:val="center"/>
            <w:hideMark/>
          </w:tcPr>
          <w:p w14:paraId="146A84A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50" w:type="dxa"/>
            <w:tcBorders>
              <w:top w:val="nil"/>
              <w:left w:val="nil"/>
              <w:bottom w:val="nil"/>
              <w:right w:val="nil"/>
            </w:tcBorders>
            <w:shd w:val="clear" w:color="auto" w:fill="auto"/>
            <w:noWrap/>
            <w:vAlign w:val="center"/>
            <w:hideMark/>
          </w:tcPr>
          <w:p w14:paraId="557094C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1061" w:type="dxa"/>
            <w:tcBorders>
              <w:top w:val="nil"/>
              <w:left w:val="nil"/>
              <w:bottom w:val="nil"/>
              <w:right w:val="nil"/>
            </w:tcBorders>
            <w:shd w:val="clear" w:color="auto" w:fill="auto"/>
            <w:noWrap/>
            <w:vAlign w:val="center"/>
            <w:hideMark/>
          </w:tcPr>
          <w:p w14:paraId="5B085C0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0" w:type="dxa"/>
            <w:tcBorders>
              <w:top w:val="nil"/>
              <w:left w:val="nil"/>
              <w:bottom w:val="nil"/>
              <w:right w:val="nil"/>
            </w:tcBorders>
            <w:shd w:val="clear" w:color="auto" w:fill="auto"/>
            <w:noWrap/>
            <w:vAlign w:val="center"/>
            <w:hideMark/>
          </w:tcPr>
          <w:p w14:paraId="6AC03CA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061" w:type="dxa"/>
            <w:tcBorders>
              <w:top w:val="nil"/>
              <w:left w:val="nil"/>
              <w:bottom w:val="nil"/>
              <w:right w:val="nil"/>
            </w:tcBorders>
            <w:shd w:val="clear" w:color="auto" w:fill="auto"/>
            <w:noWrap/>
            <w:vAlign w:val="center"/>
            <w:hideMark/>
          </w:tcPr>
          <w:p w14:paraId="6BE4D6D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703" w:type="dxa"/>
            <w:tcBorders>
              <w:top w:val="nil"/>
              <w:left w:val="nil"/>
              <w:bottom w:val="nil"/>
              <w:right w:val="nil"/>
            </w:tcBorders>
            <w:shd w:val="clear" w:color="auto" w:fill="auto"/>
            <w:noWrap/>
            <w:vAlign w:val="center"/>
            <w:hideMark/>
          </w:tcPr>
          <w:p w14:paraId="451405E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1208" w:type="dxa"/>
            <w:tcBorders>
              <w:top w:val="nil"/>
              <w:left w:val="nil"/>
              <w:bottom w:val="nil"/>
              <w:right w:val="nil"/>
            </w:tcBorders>
            <w:shd w:val="clear" w:color="auto" w:fill="auto"/>
            <w:noWrap/>
            <w:vAlign w:val="center"/>
            <w:hideMark/>
          </w:tcPr>
          <w:p w14:paraId="2C34119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850" w:type="dxa"/>
            <w:tcBorders>
              <w:top w:val="nil"/>
              <w:left w:val="nil"/>
              <w:bottom w:val="nil"/>
              <w:right w:val="nil"/>
            </w:tcBorders>
            <w:shd w:val="clear" w:color="auto" w:fill="auto"/>
            <w:noWrap/>
            <w:vAlign w:val="center"/>
            <w:hideMark/>
          </w:tcPr>
          <w:p w14:paraId="6492B18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r>
      <w:tr w:rsidR="005A673B" w:rsidRPr="005A673B" w14:paraId="26D3C3AF" w14:textId="77777777" w:rsidTr="00530530">
        <w:trPr>
          <w:trHeight w:val="263"/>
        </w:trPr>
        <w:tc>
          <w:tcPr>
            <w:tcW w:w="2001" w:type="dxa"/>
            <w:tcBorders>
              <w:top w:val="nil"/>
              <w:left w:val="nil"/>
              <w:bottom w:val="nil"/>
              <w:right w:val="nil"/>
            </w:tcBorders>
            <w:shd w:val="clear" w:color="auto" w:fill="auto"/>
            <w:noWrap/>
            <w:vAlign w:val="center"/>
            <w:hideMark/>
          </w:tcPr>
          <w:p w14:paraId="5AD2D6CD"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Year 12 or equivalent</w:t>
            </w:r>
          </w:p>
        </w:tc>
        <w:tc>
          <w:tcPr>
            <w:tcW w:w="1061" w:type="dxa"/>
            <w:tcBorders>
              <w:top w:val="nil"/>
              <w:left w:val="nil"/>
              <w:bottom w:val="nil"/>
              <w:right w:val="nil"/>
            </w:tcBorders>
            <w:shd w:val="clear" w:color="auto" w:fill="auto"/>
            <w:noWrap/>
            <w:vAlign w:val="center"/>
            <w:hideMark/>
          </w:tcPr>
          <w:p w14:paraId="658767F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850" w:type="dxa"/>
            <w:tcBorders>
              <w:top w:val="nil"/>
              <w:left w:val="nil"/>
              <w:bottom w:val="nil"/>
              <w:right w:val="nil"/>
            </w:tcBorders>
            <w:shd w:val="clear" w:color="auto" w:fill="auto"/>
            <w:noWrap/>
            <w:vAlign w:val="center"/>
            <w:hideMark/>
          </w:tcPr>
          <w:p w14:paraId="16AD35D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1061" w:type="dxa"/>
            <w:tcBorders>
              <w:top w:val="nil"/>
              <w:left w:val="nil"/>
              <w:bottom w:val="nil"/>
              <w:right w:val="nil"/>
            </w:tcBorders>
            <w:shd w:val="clear" w:color="auto" w:fill="auto"/>
            <w:noWrap/>
            <w:vAlign w:val="center"/>
            <w:hideMark/>
          </w:tcPr>
          <w:p w14:paraId="0DF86124"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850" w:type="dxa"/>
            <w:tcBorders>
              <w:top w:val="nil"/>
              <w:left w:val="nil"/>
              <w:bottom w:val="nil"/>
              <w:right w:val="nil"/>
            </w:tcBorders>
            <w:shd w:val="clear" w:color="auto" w:fill="auto"/>
            <w:noWrap/>
            <w:vAlign w:val="center"/>
            <w:hideMark/>
          </w:tcPr>
          <w:p w14:paraId="0CB34D3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c>
          <w:tcPr>
            <w:tcW w:w="1061" w:type="dxa"/>
            <w:tcBorders>
              <w:top w:val="nil"/>
              <w:left w:val="nil"/>
              <w:bottom w:val="nil"/>
              <w:right w:val="nil"/>
            </w:tcBorders>
            <w:shd w:val="clear" w:color="auto" w:fill="auto"/>
            <w:noWrap/>
            <w:vAlign w:val="center"/>
            <w:hideMark/>
          </w:tcPr>
          <w:p w14:paraId="55A6E89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0" w:type="dxa"/>
            <w:tcBorders>
              <w:top w:val="nil"/>
              <w:left w:val="nil"/>
              <w:bottom w:val="nil"/>
              <w:right w:val="nil"/>
            </w:tcBorders>
            <w:shd w:val="clear" w:color="auto" w:fill="auto"/>
            <w:noWrap/>
            <w:vAlign w:val="center"/>
            <w:hideMark/>
          </w:tcPr>
          <w:p w14:paraId="7F36A58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061" w:type="dxa"/>
            <w:tcBorders>
              <w:top w:val="nil"/>
              <w:left w:val="nil"/>
              <w:bottom w:val="nil"/>
              <w:right w:val="nil"/>
            </w:tcBorders>
            <w:shd w:val="clear" w:color="auto" w:fill="auto"/>
            <w:noWrap/>
            <w:vAlign w:val="center"/>
            <w:hideMark/>
          </w:tcPr>
          <w:p w14:paraId="6E7810D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703" w:type="dxa"/>
            <w:tcBorders>
              <w:top w:val="nil"/>
              <w:left w:val="nil"/>
              <w:bottom w:val="nil"/>
              <w:right w:val="nil"/>
            </w:tcBorders>
            <w:shd w:val="clear" w:color="auto" w:fill="auto"/>
            <w:noWrap/>
            <w:vAlign w:val="center"/>
            <w:hideMark/>
          </w:tcPr>
          <w:p w14:paraId="0F2BE7B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1208" w:type="dxa"/>
            <w:tcBorders>
              <w:top w:val="nil"/>
              <w:left w:val="nil"/>
              <w:bottom w:val="nil"/>
              <w:right w:val="nil"/>
            </w:tcBorders>
            <w:shd w:val="clear" w:color="auto" w:fill="auto"/>
            <w:noWrap/>
            <w:vAlign w:val="center"/>
            <w:hideMark/>
          </w:tcPr>
          <w:p w14:paraId="22664EC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850" w:type="dxa"/>
            <w:tcBorders>
              <w:top w:val="nil"/>
              <w:left w:val="nil"/>
              <w:bottom w:val="nil"/>
              <w:right w:val="nil"/>
            </w:tcBorders>
            <w:shd w:val="clear" w:color="auto" w:fill="auto"/>
            <w:noWrap/>
            <w:vAlign w:val="center"/>
            <w:hideMark/>
          </w:tcPr>
          <w:p w14:paraId="49E9BBBB"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r>
      <w:tr w:rsidR="005A673B" w:rsidRPr="005A673B" w14:paraId="34275E7A" w14:textId="77777777" w:rsidTr="00530530">
        <w:trPr>
          <w:trHeight w:val="263"/>
        </w:trPr>
        <w:tc>
          <w:tcPr>
            <w:tcW w:w="2001" w:type="dxa"/>
            <w:tcBorders>
              <w:top w:val="nil"/>
              <w:left w:val="nil"/>
              <w:bottom w:val="nil"/>
              <w:right w:val="nil"/>
            </w:tcBorders>
            <w:shd w:val="clear" w:color="auto" w:fill="auto"/>
            <w:noWrap/>
            <w:vAlign w:val="center"/>
            <w:hideMark/>
          </w:tcPr>
          <w:p w14:paraId="2506E6BE"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Certificate/Diploma</w:t>
            </w:r>
          </w:p>
        </w:tc>
        <w:tc>
          <w:tcPr>
            <w:tcW w:w="1061" w:type="dxa"/>
            <w:tcBorders>
              <w:top w:val="nil"/>
              <w:left w:val="nil"/>
              <w:bottom w:val="nil"/>
              <w:right w:val="nil"/>
            </w:tcBorders>
            <w:shd w:val="clear" w:color="auto" w:fill="auto"/>
            <w:noWrap/>
            <w:vAlign w:val="center"/>
            <w:hideMark/>
          </w:tcPr>
          <w:p w14:paraId="14CEDC8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50" w:type="dxa"/>
            <w:tcBorders>
              <w:top w:val="nil"/>
              <w:left w:val="nil"/>
              <w:bottom w:val="nil"/>
              <w:right w:val="nil"/>
            </w:tcBorders>
            <w:shd w:val="clear" w:color="auto" w:fill="auto"/>
            <w:noWrap/>
            <w:vAlign w:val="center"/>
            <w:hideMark/>
          </w:tcPr>
          <w:p w14:paraId="5EEE977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1061" w:type="dxa"/>
            <w:tcBorders>
              <w:top w:val="nil"/>
              <w:left w:val="nil"/>
              <w:bottom w:val="nil"/>
              <w:right w:val="nil"/>
            </w:tcBorders>
            <w:shd w:val="clear" w:color="auto" w:fill="auto"/>
            <w:noWrap/>
            <w:vAlign w:val="center"/>
            <w:hideMark/>
          </w:tcPr>
          <w:p w14:paraId="023545B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850" w:type="dxa"/>
            <w:tcBorders>
              <w:top w:val="nil"/>
              <w:left w:val="nil"/>
              <w:bottom w:val="nil"/>
              <w:right w:val="nil"/>
            </w:tcBorders>
            <w:shd w:val="clear" w:color="auto" w:fill="auto"/>
            <w:noWrap/>
            <w:vAlign w:val="center"/>
            <w:hideMark/>
          </w:tcPr>
          <w:p w14:paraId="50C11C2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1061" w:type="dxa"/>
            <w:tcBorders>
              <w:top w:val="nil"/>
              <w:left w:val="nil"/>
              <w:bottom w:val="nil"/>
              <w:right w:val="nil"/>
            </w:tcBorders>
            <w:shd w:val="clear" w:color="auto" w:fill="auto"/>
            <w:noWrap/>
            <w:vAlign w:val="center"/>
            <w:hideMark/>
          </w:tcPr>
          <w:p w14:paraId="1B6202B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50" w:type="dxa"/>
            <w:tcBorders>
              <w:top w:val="nil"/>
              <w:left w:val="nil"/>
              <w:bottom w:val="nil"/>
              <w:right w:val="nil"/>
            </w:tcBorders>
            <w:shd w:val="clear" w:color="auto" w:fill="auto"/>
            <w:noWrap/>
            <w:vAlign w:val="center"/>
            <w:hideMark/>
          </w:tcPr>
          <w:p w14:paraId="1A0F5C0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1061" w:type="dxa"/>
            <w:tcBorders>
              <w:top w:val="nil"/>
              <w:left w:val="nil"/>
              <w:bottom w:val="nil"/>
              <w:right w:val="nil"/>
            </w:tcBorders>
            <w:shd w:val="clear" w:color="auto" w:fill="auto"/>
            <w:noWrap/>
            <w:vAlign w:val="center"/>
            <w:hideMark/>
          </w:tcPr>
          <w:p w14:paraId="5A4A7D2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703" w:type="dxa"/>
            <w:tcBorders>
              <w:top w:val="nil"/>
              <w:left w:val="nil"/>
              <w:bottom w:val="nil"/>
              <w:right w:val="nil"/>
            </w:tcBorders>
            <w:shd w:val="clear" w:color="auto" w:fill="auto"/>
            <w:noWrap/>
            <w:vAlign w:val="center"/>
            <w:hideMark/>
          </w:tcPr>
          <w:p w14:paraId="76B0A16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28%</w:t>
            </w:r>
          </w:p>
        </w:tc>
        <w:tc>
          <w:tcPr>
            <w:tcW w:w="1208" w:type="dxa"/>
            <w:tcBorders>
              <w:top w:val="nil"/>
              <w:left w:val="nil"/>
              <w:bottom w:val="nil"/>
              <w:right w:val="nil"/>
            </w:tcBorders>
            <w:shd w:val="clear" w:color="auto" w:fill="auto"/>
            <w:noWrap/>
            <w:vAlign w:val="center"/>
            <w:hideMark/>
          </w:tcPr>
          <w:p w14:paraId="712DC56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50" w:type="dxa"/>
            <w:tcBorders>
              <w:top w:val="nil"/>
              <w:left w:val="nil"/>
              <w:bottom w:val="nil"/>
              <w:right w:val="nil"/>
            </w:tcBorders>
            <w:shd w:val="clear" w:color="auto" w:fill="auto"/>
            <w:noWrap/>
            <w:vAlign w:val="center"/>
            <w:hideMark/>
          </w:tcPr>
          <w:p w14:paraId="03FA4B4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r>
      <w:tr w:rsidR="005A673B" w:rsidRPr="005A673B" w14:paraId="17BCC489" w14:textId="77777777" w:rsidTr="00530530">
        <w:trPr>
          <w:trHeight w:val="263"/>
        </w:trPr>
        <w:tc>
          <w:tcPr>
            <w:tcW w:w="2001" w:type="dxa"/>
            <w:tcBorders>
              <w:top w:val="nil"/>
              <w:left w:val="nil"/>
              <w:bottom w:val="nil"/>
              <w:right w:val="nil"/>
            </w:tcBorders>
            <w:shd w:val="clear" w:color="auto" w:fill="auto"/>
            <w:noWrap/>
            <w:vAlign w:val="center"/>
            <w:hideMark/>
          </w:tcPr>
          <w:p w14:paraId="65604D2D"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Bachelor</w:t>
            </w:r>
          </w:p>
        </w:tc>
        <w:tc>
          <w:tcPr>
            <w:tcW w:w="1061" w:type="dxa"/>
            <w:tcBorders>
              <w:top w:val="nil"/>
              <w:left w:val="nil"/>
              <w:bottom w:val="nil"/>
              <w:right w:val="nil"/>
            </w:tcBorders>
            <w:shd w:val="clear" w:color="auto" w:fill="auto"/>
            <w:noWrap/>
            <w:vAlign w:val="center"/>
            <w:hideMark/>
          </w:tcPr>
          <w:p w14:paraId="3A7DB5E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850" w:type="dxa"/>
            <w:tcBorders>
              <w:top w:val="nil"/>
              <w:left w:val="nil"/>
              <w:bottom w:val="nil"/>
              <w:right w:val="nil"/>
            </w:tcBorders>
            <w:shd w:val="clear" w:color="auto" w:fill="auto"/>
            <w:noWrap/>
            <w:vAlign w:val="center"/>
            <w:hideMark/>
          </w:tcPr>
          <w:p w14:paraId="03B830B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1061" w:type="dxa"/>
            <w:tcBorders>
              <w:top w:val="nil"/>
              <w:left w:val="nil"/>
              <w:bottom w:val="nil"/>
              <w:right w:val="nil"/>
            </w:tcBorders>
            <w:shd w:val="clear" w:color="auto" w:fill="auto"/>
            <w:noWrap/>
            <w:vAlign w:val="center"/>
            <w:hideMark/>
          </w:tcPr>
          <w:p w14:paraId="4C32A9F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850" w:type="dxa"/>
            <w:tcBorders>
              <w:top w:val="nil"/>
              <w:left w:val="nil"/>
              <w:bottom w:val="nil"/>
              <w:right w:val="nil"/>
            </w:tcBorders>
            <w:shd w:val="clear" w:color="auto" w:fill="auto"/>
            <w:noWrap/>
            <w:vAlign w:val="center"/>
            <w:hideMark/>
          </w:tcPr>
          <w:p w14:paraId="4EB014E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1061" w:type="dxa"/>
            <w:tcBorders>
              <w:top w:val="nil"/>
              <w:left w:val="nil"/>
              <w:bottom w:val="nil"/>
              <w:right w:val="nil"/>
            </w:tcBorders>
            <w:shd w:val="clear" w:color="auto" w:fill="auto"/>
            <w:noWrap/>
            <w:vAlign w:val="center"/>
            <w:hideMark/>
          </w:tcPr>
          <w:p w14:paraId="541E61B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50" w:type="dxa"/>
            <w:tcBorders>
              <w:top w:val="nil"/>
              <w:left w:val="nil"/>
              <w:bottom w:val="nil"/>
              <w:right w:val="nil"/>
            </w:tcBorders>
            <w:shd w:val="clear" w:color="auto" w:fill="auto"/>
            <w:noWrap/>
            <w:vAlign w:val="center"/>
            <w:hideMark/>
          </w:tcPr>
          <w:p w14:paraId="2C96AE9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41%</w:t>
            </w:r>
          </w:p>
        </w:tc>
        <w:tc>
          <w:tcPr>
            <w:tcW w:w="1061" w:type="dxa"/>
            <w:tcBorders>
              <w:top w:val="nil"/>
              <w:left w:val="nil"/>
              <w:bottom w:val="nil"/>
              <w:right w:val="nil"/>
            </w:tcBorders>
            <w:shd w:val="clear" w:color="auto" w:fill="auto"/>
            <w:noWrap/>
            <w:vAlign w:val="center"/>
            <w:hideMark/>
          </w:tcPr>
          <w:p w14:paraId="2BB5019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03" w:type="dxa"/>
            <w:tcBorders>
              <w:top w:val="nil"/>
              <w:left w:val="nil"/>
              <w:bottom w:val="nil"/>
              <w:right w:val="nil"/>
            </w:tcBorders>
            <w:shd w:val="clear" w:color="auto" w:fill="auto"/>
            <w:noWrap/>
            <w:vAlign w:val="center"/>
            <w:hideMark/>
          </w:tcPr>
          <w:p w14:paraId="5A0BE2A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208" w:type="dxa"/>
            <w:tcBorders>
              <w:top w:val="nil"/>
              <w:left w:val="nil"/>
              <w:bottom w:val="nil"/>
              <w:right w:val="nil"/>
            </w:tcBorders>
            <w:shd w:val="clear" w:color="auto" w:fill="auto"/>
            <w:noWrap/>
            <w:vAlign w:val="center"/>
            <w:hideMark/>
          </w:tcPr>
          <w:p w14:paraId="15036C8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50" w:type="dxa"/>
            <w:tcBorders>
              <w:top w:val="nil"/>
              <w:left w:val="nil"/>
              <w:bottom w:val="nil"/>
              <w:right w:val="nil"/>
            </w:tcBorders>
            <w:shd w:val="clear" w:color="auto" w:fill="auto"/>
            <w:noWrap/>
            <w:vAlign w:val="center"/>
            <w:hideMark/>
          </w:tcPr>
          <w:p w14:paraId="3F681A1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r>
      <w:tr w:rsidR="005A673B" w:rsidRPr="005A673B" w14:paraId="30D4DEB7" w14:textId="77777777" w:rsidTr="00530530">
        <w:trPr>
          <w:trHeight w:val="263"/>
        </w:trPr>
        <w:tc>
          <w:tcPr>
            <w:tcW w:w="2001" w:type="dxa"/>
            <w:tcBorders>
              <w:top w:val="nil"/>
              <w:left w:val="nil"/>
              <w:bottom w:val="nil"/>
              <w:right w:val="nil"/>
            </w:tcBorders>
            <w:shd w:val="clear" w:color="auto" w:fill="auto"/>
            <w:noWrap/>
            <w:vAlign w:val="center"/>
            <w:hideMark/>
          </w:tcPr>
          <w:p w14:paraId="3FCC84C0"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Graduate and above</w:t>
            </w:r>
          </w:p>
        </w:tc>
        <w:tc>
          <w:tcPr>
            <w:tcW w:w="1061" w:type="dxa"/>
            <w:tcBorders>
              <w:top w:val="nil"/>
              <w:left w:val="nil"/>
              <w:bottom w:val="nil"/>
              <w:right w:val="nil"/>
            </w:tcBorders>
            <w:shd w:val="clear" w:color="auto" w:fill="auto"/>
            <w:noWrap/>
            <w:vAlign w:val="center"/>
            <w:hideMark/>
          </w:tcPr>
          <w:p w14:paraId="240D907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850" w:type="dxa"/>
            <w:tcBorders>
              <w:top w:val="nil"/>
              <w:left w:val="nil"/>
              <w:bottom w:val="nil"/>
              <w:right w:val="nil"/>
            </w:tcBorders>
            <w:shd w:val="clear" w:color="auto" w:fill="auto"/>
            <w:noWrap/>
            <w:vAlign w:val="center"/>
            <w:hideMark/>
          </w:tcPr>
          <w:p w14:paraId="376B1EF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23%</w:t>
            </w:r>
          </w:p>
        </w:tc>
        <w:tc>
          <w:tcPr>
            <w:tcW w:w="1061" w:type="dxa"/>
            <w:tcBorders>
              <w:top w:val="nil"/>
              <w:left w:val="nil"/>
              <w:bottom w:val="nil"/>
              <w:right w:val="nil"/>
            </w:tcBorders>
            <w:shd w:val="clear" w:color="auto" w:fill="auto"/>
            <w:noWrap/>
            <w:vAlign w:val="center"/>
            <w:hideMark/>
          </w:tcPr>
          <w:p w14:paraId="238F8A0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50" w:type="dxa"/>
            <w:tcBorders>
              <w:top w:val="nil"/>
              <w:left w:val="nil"/>
              <w:bottom w:val="nil"/>
              <w:right w:val="nil"/>
            </w:tcBorders>
            <w:shd w:val="clear" w:color="auto" w:fill="auto"/>
            <w:noWrap/>
            <w:vAlign w:val="center"/>
            <w:hideMark/>
          </w:tcPr>
          <w:p w14:paraId="54AEED0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61" w:type="dxa"/>
            <w:tcBorders>
              <w:top w:val="nil"/>
              <w:left w:val="nil"/>
              <w:bottom w:val="nil"/>
              <w:right w:val="nil"/>
            </w:tcBorders>
            <w:shd w:val="clear" w:color="auto" w:fill="auto"/>
            <w:noWrap/>
            <w:vAlign w:val="center"/>
            <w:hideMark/>
          </w:tcPr>
          <w:p w14:paraId="55C8387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850" w:type="dxa"/>
            <w:tcBorders>
              <w:top w:val="nil"/>
              <w:left w:val="nil"/>
              <w:bottom w:val="nil"/>
              <w:right w:val="nil"/>
            </w:tcBorders>
            <w:shd w:val="clear" w:color="auto" w:fill="auto"/>
            <w:noWrap/>
            <w:vAlign w:val="center"/>
            <w:hideMark/>
          </w:tcPr>
          <w:p w14:paraId="7D2B81B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1061" w:type="dxa"/>
            <w:tcBorders>
              <w:top w:val="nil"/>
              <w:left w:val="nil"/>
              <w:bottom w:val="nil"/>
              <w:right w:val="nil"/>
            </w:tcBorders>
            <w:shd w:val="clear" w:color="auto" w:fill="auto"/>
            <w:noWrap/>
            <w:vAlign w:val="center"/>
            <w:hideMark/>
          </w:tcPr>
          <w:p w14:paraId="091C9B8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703" w:type="dxa"/>
            <w:tcBorders>
              <w:top w:val="nil"/>
              <w:left w:val="nil"/>
              <w:bottom w:val="nil"/>
              <w:right w:val="nil"/>
            </w:tcBorders>
            <w:shd w:val="clear" w:color="auto" w:fill="auto"/>
            <w:noWrap/>
            <w:vAlign w:val="center"/>
            <w:hideMark/>
          </w:tcPr>
          <w:p w14:paraId="2986831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1208" w:type="dxa"/>
            <w:tcBorders>
              <w:top w:val="nil"/>
              <w:left w:val="nil"/>
              <w:bottom w:val="nil"/>
              <w:right w:val="nil"/>
            </w:tcBorders>
            <w:shd w:val="clear" w:color="auto" w:fill="auto"/>
            <w:noWrap/>
            <w:vAlign w:val="center"/>
            <w:hideMark/>
          </w:tcPr>
          <w:p w14:paraId="28602AC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850" w:type="dxa"/>
            <w:tcBorders>
              <w:top w:val="nil"/>
              <w:left w:val="nil"/>
              <w:bottom w:val="nil"/>
              <w:right w:val="nil"/>
            </w:tcBorders>
            <w:shd w:val="clear" w:color="auto" w:fill="auto"/>
            <w:noWrap/>
            <w:vAlign w:val="center"/>
            <w:hideMark/>
          </w:tcPr>
          <w:p w14:paraId="0C54EB5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r>
      <w:tr w:rsidR="005A673B" w:rsidRPr="005A673B" w14:paraId="66A4D9EB" w14:textId="77777777" w:rsidTr="00530530">
        <w:trPr>
          <w:trHeight w:val="263"/>
        </w:trPr>
        <w:tc>
          <w:tcPr>
            <w:tcW w:w="11556" w:type="dxa"/>
            <w:gridSpan w:val="11"/>
            <w:tcBorders>
              <w:top w:val="nil"/>
              <w:left w:val="nil"/>
              <w:bottom w:val="nil"/>
              <w:right w:val="nil"/>
            </w:tcBorders>
            <w:shd w:val="clear" w:color="auto" w:fill="auto"/>
            <w:noWrap/>
            <w:vAlign w:val="center"/>
            <w:hideMark/>
          </w:tcPr>
          <w:p w14:paraId="0A0B1803" w14:textId="492E6C8F" w:rsidR="004068E7" w:rsidRPr="005A673B" w:rsidRDefault="004068E7" w:rsidP="004068E7">
            <w:pPr>
              <w:widowControl/>
              <w:spacing w:afterLines="0" w:after="0" w:line="240" w:lineRule="auto"/>
              <w:rPr>
                <w:rFonts w:ascii="Times New Roman" w:eastAsia="Times New Roman" w:hAnsi="Times New Roman" w:cs="Times New Roman"/>
                <w:kern w:val="0"/>
                <w:sz w:val="18"/>
                <w:szCs w:val="18"/>
              </w:rPr>
            </w:pPr>
            <w:r w:rsidRPr="005A673B">
              <w:rPr>
                <w:rFonts w:ascii="Times New Roman" w:eastAsia="DengXian" w:hAnsi="Times New Roman" w:cs="Times New Roman"/>
                <w:kern w:val="0"/>
                <w:sz w:val="18"/>
                <w:szCs w:val="18"/>
              </w:rPr>
              <w:t>Diagnostic outcome - final diagnosis</w:t>
            </w:r>
          </w:p>
        </w:tc>
      </w:tr>
      <w:tr w:rsidR="005A673B" w:rsidRPr="005A673B" w14:paraId="0360BDB5" w14:textId="77777777" w:rsidTr="00530530">
        <w:trPr>
          <w:trHeight w:val="263"/>
        </w:trPr>
        <w:tc>
          <w:tcPr>
            <w:tcW w:w="2001" w:type="dxa"/>
            <w:tcBorders>
              <w:top w:val="nil"/>
              <w:left w:val="nil"/>
              <w:bottom w:val="nil"/>
              <w:right w:val="nil"/>
            </w:tcBorders>
            <w:shd w:val="clear" w:color="auto" w:fill="auto"/>
            <w:noWrap/>
            <w:vAlign w:val="center"/>
            <w:hideMark/>
          </w:tcPr>
          <w:p w14:paraId="5D48FA5D" w14:textId="2AD26A51"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r w:rsidR="000C5C80" w:rsidRPr="005A673B">
              <w:rPr>
                <w:rFonts w:ascii="Times New Roman" w:eastAsia="DengXian" w:hAnsi="Times New Roman" w:cs="Times New Roman"/>
                <w:kern w:val="0"/>
                <w:sz w:val="18"/>
                <w:szCs w:val="18"/>
              </w:rPr>
              <w:t>Diagnosis</w:t>
            </w:r>
          </w:p>
        </w:tc>
        <w:tc>
          <w:tcPr>
            <w:tcW w:w="1061" w:type="dxa"/>
            <w:tcBorders>
              <w:top w:val="nil"/>
              <w:left w:val="nil"/>
              <w:bottom w:val="nil"/>
              <w:right w:val="nil"/>
            </w:tcBorders>
            <w:shd w:val="clear" w:color="auto" w:fill="auto"/>
            <w:noWrap/>
            <w:vAlign w:val="center"/>
            <w:hideMark/>
          </w:tcPr>
          <w:p w14:paraId="53B9B48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850" w:type="dxa"/>
            <w:tcBorders>
              <w:top w:val="nil"/>
              <w:left w:val="nil"/>
              <w:bottom w:val="nil"/>
              <w:right w:val="nil"/>
            </w:tcBorders>
            <w:shd w:val="clear" w:color="auto" w:fill="auto"/>
            <w:noWrap/>
            <w:vAlign w:val="center"/>
            <w:hideMark/>
          </w:tcPr>
          <w:p w14:paraId="164E6FD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32%</w:t>
            </w:r>
          </w:p>
        </w:tc>
        <w:tc>
          <w:tcPr>
            <w:tcW w:w="1061" w:type="dxa"/>
            <w:tcBorders>
              <w:top w:val="nil"/>
              <w:left w:val="nil"/>
              <w:bottom w:val="nil"/>
              <w:right w:val="nil"/>
            </w:tcBorders>
            <w:shd w:val="clear" w:color="auto" w:fill="auto"/>
            <w:noWrap/>
            <w:vAlign w:val="center"/>
            <w:hideMark/>
          </w:tcPr>
          <w:p w14:paraId="5A26313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40</w:t>
            </w:r>
          </w:p>
        </w:tc>
        <w:tc>
          <w:tcPr>
            <w:tcW w:w="850" w:type="dxa"/>
            <w:tcBorders>
              <w:top w:val="nil"/>
              <w:left w:val="nil"/>
              <w:bottom w:val="nil"/>
              <w:right w:val="nil"/>
            </w:tcBorders>
            <w:shd w:val="clear" w:color="auto" w:fill="auto"/>
            <w:noWrap/>
            <w:vAlign w:val="center"/>
            <w:hideMark/>
          </w:tcPr>
          <w:p w14:paraId="063A490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53%</w:t>
            </w:r>
          </w:p>
        </w:tc>
        <w:tc>
          <w:tcPr>
            <w:tcW w:w="1061" w:type="dxa"/>
            <w:tcBorders>
              <w:top w:val="nil"/>
              <w:left w:val="nil"/>
              <w:bottom w:val="nil"/>
              <w:right w:val="nil"/>
            </w:tcBorders>
            <w:shd w:val="clear" w:color="auto" w:fill="auto"/>
            <w:noWrap/>
            <w:vAlign w:val="center"/>
            <w:hideMark/>
          </w:tcPr>
          <w:p w14:paraId="05110AD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50" w:type="dxa"/>
            <w:tcBorders>
              <w:top w:val="nil"/>
              <w:left w:val="nil"/>
              <w:bottom w:val="nil"/>
              <w:right w:val="nil"/>
            </w:tcBorders>
            <w:shd w:val="clear" w:color="auto" w:fill="auto"/>
            <w:noWrap/>
            <w:vAlign w:val="center"/>
            <w:hideMark/>
          </w:tcPr>
          <w:p w14:paraId="79D94D11"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50%</w:t>
            </w:r>
          </w:p>
        </w:tc>
        <w:tc>
          <w:tcPr>
            <w:tcW w:w="1061" w:type="dxa"/>
            <w:tcBorders>
              <w:top w:val="nil"/>
              <w:left w:val="nil"/>
              <w:bottom w:val="nil"/>
              <w:right w:val="nil"/>
            </w:tcBorders>
            <w:shd w:val="clear" w:color="auto" w:fill="auto"/>
            <w:noWrap/>
            <w:vAlign w:val="center"/>
            <w:hideMark/>
          </w:tcPr>
          <w:p w14:paraId="206E6E2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703" w:type="dxa"/>
            <w:tcBorders>
              <w:top w:val="nil"/>
              <w:left w:val="nil"/>
              <w:bottom w:val="nil"/>
              <w:right w:val="nil"/>
            </w:tcBorders>
            <w:shd w:val="clear" w:color="auto" w:fill="auto"/>
            <w:noWrap/>
            <w:vAlign w:val="center"/>
            <w:hideMark/>
          </w:tcPr>
          <w:p w14:paraId="4784941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1208" w:type="dxa"/>
            <w:tcBorders>
              <w:top w:val="nil"/>
              <w:left w:val="nil"/>
              <w:bottom w:val="nil"/>
              <w:right w:val="nil"/>
            </w:tcBorders>
            <w:shd w:val="clear" w:color="auto" w:fill="auto"/>
            <w:noWrap/>
            <w:vAlign w:val="center"/>
            <w:hideMark/>
          </w:tcPr>
          <w:p w14:paraId="443188C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850" w:type="dxa"/>
            <w:tcBorders>
              <w:top w:val="nil"/>
              <w:left w:val="nil"/>
              <w:bottom w:val="nil"/>
              <w:right w:val="nil"/>
            </w:tcBorders>
            <w:shd w:val="clear" w:color="auto" w:fill="auto"/>
            <w:noWrap/>
            <w:vAlign w:val="center"/>
            <w:hideMark/>
          </w:tcPr>
          <w:p w14:paraId="3B59E98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r>
      <w:tr w:rsidR="005A673B" w:rsidRPr="005A673B" w14:paraId="0DC5D433" w14:textId="77777777" w:rsidTr="00530530">
        <w:trPr>
          <w:trHeight w:val="263"/>
        </w:trPr>
        <w:tc>
          <w:tcPr>
            <w:tcW w:w="2001" w:type="dxa"/>
            <w:tcBorders>
              <w:top w:val="nil"/>
              <w:left w:val="nil"/>
              <w:bottom w:val="nil"/>
              <w:right w:val="nil"/>
            </w:tcBorders>
            <w:shd w:val="clear" w:color="auto" w:fill="auto"/>
            <w:noWrap/>
            <w:vAlign w:val="center"/>
            <w:hideMark/>
          </w:tcPr>
          <w:p w14:paraId="315A7E2E" w14:textId="65456F74"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r w:rsidR="000C5C80" w:rsidRPr="005A673B">
              <w:rPr>
                <w:rFonts w:ascii="Times New Roman" w:eastAsia="DengXian" w:hAnsi="Times New Roman" w:cs="Times New Roman"/>
                <w:kern w:val="0"/>
                <w:sz w:val="18"/>
                <w:szCs w:val="18"/>
              </w:rPr>
              <w:t>No diagnosis</w:t>
            </w:r>
          </w:p>
        </w:tc>
        <w:tc>
          <w:tcPr>
            <w:tcW w:w="1061" w:type="dxa"/>
            <w:tcBorders>
              <w:top w:val="nil"/>
              <w:left w:val="nil"/>
              <w:bottom w:val="nil"/>
              <w:right w:val="nil"/>
            </w:tcBorders>
            <w:shd w:val="clear" w:color="auto" w:fill="auto"/>
            <w:noWrap/>
            <w:vAlign w:val="center"/>
            <w:hideMark/>
          </w:tcPr>
          <w:p w14:paraId="77A771BD"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850" w:type="dxa"/>
            <w:tcBorders>
              <w:top w:val="nil"/>
              <w:left w:val="nil"/>
              <w:bottom w:val="nil"/>
              <w:right w:val="nil"/>
            </w:tcBorders>
            <w:shd w:val="clear" w:color="auto" w:fill="auto"/>
            <w:noWrap/>
            <w:vAlign w:val="center"/>
            <w:hideMark/>
          </w:tcPr>
          <w:p w14:paraId="6DC3675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68%</w:t>
            </w:r>
          </w:p>
        </w:tc>
        <w:tc>
          <w:tcPr>
            <w:tcW w:w="1061" w:type="dxa"/>
            <w:tcBorders>
              <w:top w:val="nil"/>
              <w:left w:val="nil"/>
              <w:bottom w:val="nil"/>
              <w:right w:val="nil"/>
            </w:tcBorders>
            <w:shd w:val="clear" w:color="auto" w:fill="auto"/>
            <w:noWrap/>
            <w:vAlign w:val="center"/>
            <w:hideMark/>
          </w:tcPr>
          <w:p w14:paraId="7C60E61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850" w:type="dxa"/>
            <w:tcBorders>
              <w:top w:val="nil"/>
              <w:left w:val="nil"/>
              <w:bottom w:val="nil"/>
              <w:right w:val="nil"/>
            </w:tcBorders>
            <w:shd w:val="clear" w:color="auto" w:fill="auto"/>
            <w:noWrap/>
            <w:vAlign w:val="center"/>
            <w:hideMark/>
          </w:tcPr>
          <w:p w14:paraId="2C68376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47%</w:t>
            </w:r>
          </w:p>
        </w:tc>
        <w:tc>
          <w:tcPr>
            <w:tcW w:w="1061" w:type="dxa"/>
            <w:tcBorders>
              <w:top w:val="nil"/>
              <w:left w:val="nil"/>
              <w:bottom w:val="nil"/>
              <w:right w:val="nil"/>
            </w:tcBorders>
            <w:shd w:val="clear" w:color="auto" w:fill="auto"/>
            <w:noWrap/>
            <w:vAlign w:val="center"/>
            <w:hideMark/>
          </w:tcPr>
          <w:p w14:paraId="3522610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50" w:type="dxa"/>
            <w:tcBorders>
              <w:top w:val="nil"/>
              <w:left w:val="nil"/>
              <w:bottom w:val="nil"/>
              <w:right w:val="nil"/>
            </w:tcBorders>
            <w:shd w:val="clear" w:color="auto" w:fill="auto"/>
            <w:noWrap/>
            <w:vAlign w:val="center"/>
            <w:hideMark/>
          </w:tcPr>
          <w:p w14:paraId="02F137FE"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50%</w:t>
            </w:r>
          </w:p>
        </w:tc>
        <w:tc>
          <w:tcPr>
            <w:tcW w:w="1061" w:type="dxa"/>
            <w:tcBorders>
              <w:top w:val="nil"/>
              <w:left w:val="nil"/>
              <w:bottom w:val="nil"/>
              <w:right w:val="nil"/>
            </w:tcBorders>
            <w:shd w:val="clear" w:color="auto" w:fill="auto"/>
            <w:noWrap/>
            <w:vAlign w:val="center"/>
            <w:hideMark/>
          </w:tcPr>
          <w:p w14:paraId="7AFDB4B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51</w:t>
            </w:r>
          </w:p>
        </w:tc>
        <w:tc>
          <w:tcPr>
            <w:tcW w:w="703" w:type="dxa"/>
            <w:tcBorders>
              <w:top w:val="nil"/>
              <w:left w:val="nil"/>
              <w:bottom w:val="nil"/>
              <w:right w:val="nil"/>
            </w:tcBorders>
            <w:shd w:val="clear" w:color="auto" w:fill="auto"/>
            <w:noWrap/>
            <w:vAlign w:val="center"/>
            <w:hideMark/>
          </w:tcPr>
          <w:p w14:paraId="720A6EC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84%</w:t>
            </w:r>
          </w:p>
        </w:tc>
        <w:tc>
          <w:tcPr>
            <w:tcW w:w="1208" w:type="dxa"/>
            <w:tcBorders>
              <w:top w:val="nil"/>
              <w:left w:val="nil"/>
              <w:bottom w:val="nil"/>
              <w:right w:val="nil"/>
            </w:tcBorders>
            <w:shd w:val="clear" w:color="auto" w:fill="auto"/>
            <w:noWrap/>
            <w:vAlign w:val="center"/>
            <w:hideMark/>
          </w:tcPr>
          <w:p w14:paraId="1547BB5B"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850" w:type="dxa"/>
            <w:tcBorders>
              <w:top w:val="nil"/>
              <w:left w:val="nil"/>
              <w:bottom w:val="nil"/>
              <w:right w:val="nil"/>
            </w:tcBorders>
            <w:shd w:val="clear" w:color="auto" w:fill="auto"/>
            <w:noWrap/>
            <w:vAlign w:val="center"/>
            <w:hideMark/>
          </w:tcPr>
          <w:p w14:paraId="7BEB526B"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82%</w:t>
            </w:r>
          </w:p>
        </w:tc>
      </w:tr>
      <w:tr w:rsidR="005A673B" w:rsidRPr="005A673B" w14:paraId="39A1F699" w14:textId="77777777" w:rsidTr="00530530">
        <w:trPr>
          <w:trHeight w:val="263"/>
        </w:trPr>
        <w:tc>
          <w:tcPr>
            <w:tcW w:w="2001" w:type="dxa"/>
            <w:tcBorders>
              <w:top w:val="nil"/>
              <w:left w:val="nil"/>
              <w:bottom w:val="nil"/>
              <w:right w:val="nil"/>
            </w:tcBorders>
            <w:shd w:val="clear" w:color="auto" w:fill="auto"/>
            <w:noWrap/>
            <w:vAlign w:val="center"/>
            <w:hideMark/>
          </w:tcPr>
          <w:p w14:paraId="796A6FC8"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Quality of life*</w:t>
            </w:r>
          </w:p>
        </w:tc>
        <w:tc>
          <w:tcPr>
            <w:tcW w:w="1061" w:type="dxa"/>
            <w:tcBorders>
              <w:top w:val="nil"/>
              <w:left w:val="nil"/>
              <w:bottom w:val="nil"/>
              <w:right w:val="nil"/>
            </w:tcBorders>
            <w:shd w:val="clear" w:color="auto" w:fill="auto"/>
            <w:noWrap/>
            <w:vAlign w:val="center"/>
            <w:hideMark/>
          </w:tcPr>
          <w:p w14:paraId="034F41E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Mean </w:t>
            </w:r>
          </w:p>
        </w:tc>
        <w:tc>
          <w:tcPr>
            <w:tcW w:w="850" w:type="dxa"/>
            <w:tcBorders>
              <w:top w:val="nil"/>
              <w:left w:val="nil"/>
              <w:bottom w:val="nil"/>
              <w:right w:val="nil"/>
            </w:tcBorders>
            <w:shd w:val="clear" w:color="auto" w:fill="auto"/>
            <w:noWrap/>
            <w:vAlign w:val="center"/>
            <w:hideMark/>
          </w:tcPr>
          <w:p w14:paraId="129FB9F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1061" w:type="dxa"/>
            <w:tcBorders>
              <w:top w:val="nil"/>
              <w:left w:val="nil"/>
              <w:bottom w:val="nil"/>
              <w:right w:val="nil"/>
            </w:tcBorders>
            <w:shd w:val="clear" w:color="auto" w:fill="auto"/>
            <w:noWrap/>
            <w:vAlign w:val="center"/>
            <w:hideMark/>
          </w:tcPr>
          <w:p w14:paraId="14AD44E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Mean </w:t>
            </w:r>
          </w:p>
        </w:tc>
        <w:tc>
          <w:tcPr>
            <w:tcW w:w="850" w:type="dxa"/>
            <w:tcBorders>
              <w:top w:val="nil"/>
              <w:left w:val="nil"/>
              <w:bottom w:val="nil"/>
              <w:right w:val="nil"/>
            </w:tcBorders>
            <w:shd w:val="clear" w:color="auto" w:fill="auto"/>
            <w:noWrap/>
            <w:vAlign w:val="center"/>
            <w:hideMark/>
          </w:tcPr>
          <w:p w14:paraId="5638D6B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1061" w:type="dxa"/>
            <w:tcBorders>
              <w:top w:val="nil"/>
              <w:left w:val="nil"/>
              <w:bottom w:val="nil"/>
              <w:right w:val="nil"/>
            </w:tcBorders>
            <w:shd w:val="clear" w:color="auto" w:fill="auto"/>
            <w:noWrap/>
            <w:vAlign w:val="center"/>
            <w:hideMark/>
          </w:tcPr>
          <w:p w14:paraId="5D91F5E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Mean </w:t>
            </w:r>
          </w:p>
        </w:tc>
        <w:tc>
          <w:tcPr>
            <w:tcW w:w="850" w:type="dxa"/>
            <w:tcBorders>
              <w:top w:val="nil"/>
              <w:left w:val="nil"/>
              <w:bottom w:val="nil"/>
              <w:right w:val="nil"/>
            </w:tcBorders>
            <w:shd w:val="clear" w:color="auto" w:fill="auto"/>
            <w:noWrap/>
            <w:vAlign w:val="center"/>
            <w:hideMark/>
          </w:tcPr>
          <w:p w14:paraId="4394A84B"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1061" w:type="dxa"/>
            <w:tcBorders>
              <w:top w:val="nil"/>
              <w:left w:val="nil"/>
              <w:bottom w:val="nil"/>
              <w:right w:val="nil"/>
            </w:tcBorders>
            <w:shd w:val="clear" w:color="auto" w:fill="auto"/>
            <w:noWrap/>
            <w:vAlign w:val="center"/>
            <w:hideMark/>
          </w:tcPr>
          <w:p w14:paraId="3909104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Mean </w:t>
            </w:r>
          </w:p>
        </w:tc>
        <w:tc>
          <w:tcPr>
            <w:tcW w:w="703" w:type="dxa"/>
            <w:tcBorders>
              <w:top w:val="nil"/>
              <w:left w:val="nil"/>
              <w:bottom w:val="nil"/>
              <w:right w:val="nil"/>
            </w:tcBorders>
            <w:shd w:val="clear" w:color="auto" w:fill="auto"/>
            <w:noWrap/>
            <w:vAlign w:val="center"/>
            <w:hideMark/>
          </w:tcPr>
          <w:p w14:paraId="2BC13A4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1208" w:type="dxa"/>
            <w:tcBorders>
              <w:top w:val="nil"/>
              <w:left w:val="nil"/>
              <w:bottom w:val="nil"/>
              <w:right w:val="nil"/>
            </w:tcBorders>
            <w:shd w:val="clear" w:color="auto" w:fill="auto"/>
            <w:noWrap/>
            <w:vAlign w:val="center"/>
            <w:hideMark/>
          </w:tcPr>
          <w:p w14:paraId="2EE54CCC"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Mean </w:t>
            </w:r>
          </w:p>
        </w:tc>
        <w:tc>
          <w:tcPr>
            <w:tcW w:w="850" w:type="dxa"/>
            <w:tcBorders>
              <w:top w:val="nil"/>
              <w:left w:val="nil"/>
              <w:bottom w:val="nil"/>
              <w:right w:val="nil"/>
            </w:tcBorders>
            <w:shd w:val="clear" w:color="auto" w:fill="auto"/>
            <w:noWrap/>
            <w:vAlign w:val="center"/>
            <w:hideMark/>
          </w:tcPr>
          <w:p w14:paraId="2DBFFEE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182F86BE" w14:textId="77777777" w:rsidTr="000222FA">
        <w:trPr>
          <w:trHeight w:val="263"/>
        </w:trPr>
        <w:tc>
          <w:tcPr>
            <w:tcW w:w="2001" w:type="dxa"/>
            <w:tcBorders>
              <w:top w:val="nil"/>
              <w:left w:val="nil"/>
              <w:right w:val="nil"/>
            </w:tcBorders>
            <w:shd w:val="clear" w:color="auto" w:fill="auto"/>
            <w:noWrap/>
            <w:vAlign w:val="center"/>
            <w:hideMark/>
          </w:tcPr>
          <w:p w14:paraId="157E24E6"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Baseline</w:t>
            </w:r>
          </w:p>
        </w:tc>
        <w:tc>
          <w:tcPr>
            <w:tcW w:w="1061" w:type="dxa"/>
            <w:tcBorders>
              <w:top w:val="nil"/>
              <w:left w:val="nil"/>
              <w:right w:val="nil"/>
            </w:tcBorders>
            <w:shd w:val="clear" w:color="auto" w:fill="auto"/>
            <w:noWrap/>
            <w:vAlign w:val="center"/>
            <w:hideMark/>
          </w:tcPr>
          <w:p w14:paraId="235A52D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0.72 </w:t>
            </w:r>
          </w:p>
        </w:tc>
        <w:tc>
          <w:tcPr>
            <w:tcW w:w="850" w:type="dxa"/>
            <w:tcBorders>
              <w:top w:val="nil"/>
              <w:left w:val="nil"/>
              <w:right w:val="nil"/>
            </w:tcBorders>
            <w:shd w:val="clear" w:color="auto" w:fill="auto"/>
            <w:noWrap/>
            <w:vAlign w:val="center"/>
            <w:hideMark/>
          </w:tcPr>
          <w:p w14:paraId="5B27C56F"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1061" w:type="dxa"/>
            <w:tcBorders>
              <w:top w:val="nil"/>
              <w:left w:val="nil"/>
              <w:right w:val="nil"/>
            </w:tcBorders>
            <w:shd w:val="clear" w:color="auto" w:fill="auto"/>
            <w:noWrap/>
            <w:vAlign w:val="center"/>
            <w:hideMark/>
          </w:tcPr>
          <w:p w14:paraId="1FCE254B"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0.72 </w:t>
            </w:r>
          </w:p>
        </w:tc>
        <w:tc>
          <w:tcPr>
            <w:tcW w:w="850" w:type="dxa"/>
            <w:tcBorders>
              <w:top w:val="nil"/>
              <w:left w:val="nil"/>
              <w:right w:val="nil"/>
            </w:tcBorders>
            <w:shd w:val="clear" w:color="auto" w:fill="auto"/>
            <w:noWrap/>
            <w:vAlign w:val="center"/>
            <w:hideMark/>
          </w:tcPr>
          <w:p w14:paraId="42796C49"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1061" w:type="dxa"/>
            <w:tcBorders>
              <w:top w:val="nil"/>
              <w:left w:val="nil"/>
              <w:right w:val="nil"/>
            </w:tcBorders>
            <w:shd w:val="clear" w:color="auto" w:fill="auto"/>
            <w:noWrap/>
            <w:vAlign w:val="center"/>
            <w:hideMark/>
          </w:tcPr>
          <w:p w14:paraId="473C15A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0.70 </w:t>
            </w:r>
          </w:p>
        </w:tc>
        <w:tc>
          <w:tcPr>
            <w:tcW w:w="850" w:type="dxa"/>
            <w:tcBorders>
              <w:top w:val="nil"/>
              <w:left w:val="nil"/>
              <w:right w:val="nil"/>
            </w:tcBorders>
            <w:shd w:val="clear" w:color="auto" w:fill="auto"/>
            <w:noWrap/>
            <w:vAlign w:val="center"/>
            <w:hideMark/>
          </w:tcPr>
          <w:p w14:paraId="67172EB6"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1061" w:type="dxa"/>
            <w:tcBorders>
              <w:top w:val="nil"/>
              <w:left w:val="nil"/>
              <w:right w:val="nil"/>
            </w:tcBorders>
            <w:shd w:val="clear" w:color="auto" w:fill="auto"/>
            <w:noWrap/>
            <w:vAlign w:val="center"/>
            <w:hideMark/>
          </w:tcPr>
          <w:p w14:paraId="7F67D8CD" w14:textId="5BCC3A42"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r w:rsidR="006A35FD" w:rsidRPr="005A673B">
              <w:rPr>
                <w:rFonts w:ascii="Times New Roman" w:eastAsia="DengXian" w:hAnsi="Times New Roman" w:cs="Times New Roman"/>
                <w:kern w:val="0"/>
                <w:sz w:val="18"/>
                <w:szCs w:val="18"/>
              </w:rPr>
              <w:t>71</w:t>
            </w:r>
          </w:p>
        </w:tc>
        <w:tc>
          <w:tcPr>
            <w:tcW w:w="703" w:type="dxa"/>
            <w:tcBorders>
              <w:top w:val="nil"/>
              <w:left w:val="nil"/>
              <w:right w:val="nil"/>
            </w:tcBorders>
            <w:shd w:val="clear" w:color="auto" w:fill="auto"/>
            <w:noWrap/>
            <w:vAlign w:val="center"/>
            <w:hideMark/>
          </w:tcPr>
          <w:p w14:paraId="4DF524C3" w14:textId="44E3DC41" w:rsidR="004068E7" w:rsidRPr="005A673B" w:rsidRDefault="004068E7" w:rsidP="004068E7">
            <w:pPr>
              <w:widowControl/>
              <w:spacing w:afterLines="0" w:after="156"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0.2</w:t>
            </w:r>
            <w:r w:rsidR="006A35FD" w:rsidRPr="005A673B">
              <w:rPr>
                <w:rFonts w:ascii="Times New Roman" w:eastAsia="DengXian" w:hAnsi="Times New Roman" w:cs="Times New Roman"/>
                <w:kern w:val="0"/>
                <w:sz w:val="18"/>
                <w:szCs w:val="18"/>
              </w:rPr>
              <w:t>9</w:t>
            </w:r>
          </w:p>
        </w:tc>
        <w:tc>
          <w:tcPr>
            <w:tcW w:w="1208" w:type="dxa"/>
            <w:tcBorders>
              <w:top w:val="nil"/>
              <w:left w:val="nil"/>
              <w:right w:val="nil"/>
            </w:tcBorders>
            <w:shd w:val="clear" w:color="auto" w:fill="auto"/>
            <w:noWrap/>
            <w:vAlign w:val="center"/>
            <w:hideMark/>
          </w:tcPr>
          <w:p w14:paraId="50902315"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0.71</w:t>
            </w:r>
          </w:p>
        </w:tc>
        <w:tc>
          <w:tcPr>
            <w:tcW w:w="850" w:type="dxa"/>
            <w:tcBorders>
              <w:top w:val="nil"/>
              <w:left w:val="nil"/>
              <w:right w:val="nil"/>
            </w:tcBorders>
            <w:shd w:val="clear" w:color="auto" w:fill="auto"/>
            <w:noWrap/>
            <w:vAlign w:val="center"/>
            <w:hideMark/>
          </w:tcPr>
          <w:p w14:paraId="449EB917"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0.18</w:t>
            </w:r>
          </w:p>
        </w:tc>
      </w:tr>
      <w:tr w:rsidR="005A673B" w:rsidRPr="005A673B" w14:paraId="6CBB64BA" w14:textId="77777777" w:rsidTr="000222FA">
        <w:trPr>
          <w:trHeight w:val="270"/>
        </w:trPr>
        <w:tc>
          <w:tcPr>
            <w:tcW w:w="2001" w:type="dxa"/>
            <w:tcBorders>
              <w:top w:val="nil"/>
              <w:left w:val="nil"/>
              <w:bottom w:val="single" w:sz="4" w:space="0" w:color="auto"/>
              <w:right w:val="nil"/>
            </w:tcBorders>
            <w:shd w:val="clear" w:color="auto" w:fill="auto"/>
            <w:noWrap/>
            <w:vAlign w:val="center"/>
            <w:hideMark/>
          </w:tcPr>
          <w:p w14:paraId="7250E343" w14:textId="77777777" w:rsidR="004068E7" w:rsidRPr="005A673B" w:rsidRDefault="004068E7" w:rsidP="004068E7">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Follow-up</w:t>
            </w:r>
          </w:p>
        </w:tc>
        <w:tc>
          <w:tcPr>
            <w:tcW w:w="1061" w:type="dxa"/>
            <w:tcBorders>
              <w:top w:val="nil"/>
              <w:left w:val="nil"/>
              <w:bottom w:val="single" w:sz="4" w:space="0" w:color="auto"/>
              <w:right w:val="nil"/>
            </w:tcBorders>
            <w:shd w:val="clear" w:color="auto" w:fill="auto"/>
            <w:noWrap/>
            <w:vAlign w:val="center"/>
            <w:hideMark/>
          </w:tcPr>
          <w:p w14:paraId="242B830B"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0.69 </w:t>
            </w:r>
          </w:p>
        </w:tc>
        <w:tc>
          <w:tcPr>
            <w:tcW w:w="850" w:type="dxa"/>
            <w:tcBorders>
              <w:top w:val="nil"/>
              <w:left w:val="nil"/>
              <w:bottom w:val="single" w:sz="4" w:space="0" w:color="auto"/>
              <w:right w:val="nil"/>
            </w:tcBorders>
            <w:shd w:val="clear" w:color="auto" w:fill="auto"/>
            <w:noWrap/>
            <w:vAlign w:val="center"/>
            <w:hideMark/>
          </w:tcPr>
          <w:p w14:paraId="344F00A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1061" w:type="dxa"/>
            <w:tcBorders>
              <w:top w:val="nil"/>
              <w:left w:val="nil"/>
              <w:bottom w:val="single" w:sz="4" w:space="0" w:color="auto"/>
              <w:right w:val="nil"/>
            </w:tcBorders>
            <w:shd w:val="clear" w:color="auto" w:fill="auto"/>
            <w:noWrap/>
            <w:vAlign w:val="center"/>
            <w:hideMark/>
          </w:tcPr>
          <w:p w14:paraId="55D907B2"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0.71 </w:t>
            </w:r>
          </w:p>
        </w:tc>
        <w:tc>
          <w:tcPr>
            <w:tcW w:w="850" w:type="dxa"/>
            <w:tcBorders>
              <w:top w:val="nil"/>
              <w:left w:val="nil"/>
              <w:bottom w:val="single" w:sz="4" w:space="0" w:color="auto"/>
              <w:right w:val="nil"/>
            </w:tcBorders>
            <w:shd w:val="clear" w:color="auto" w:fill="auto"/>
            <w:noWrap/>
            <w:vAlign w:val="center"/>
            <w:hideMark/>
          </w:tcPr>
          <w:p w14:paraId="02090944"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1061" w:type="dxa"/>
            <w:tcBorders>
              <w:top w:val="nil"/>
              <w:left w:val="nil"/>
              <w:bottom w:val="single" w:sz="4" w:space="0" w:color="auto"/>
              <w:right w:val="nil"/>
            </w:tcBorders>
            <w:shd w:val="clear" w:color="auto" w:fill="auto"/>
            <w:noWrap/>
            <w:vAlign w:val="center"/>
            <w:hideMark/>
          </w:tcPr>
          <w:p w14:paraId="2FB521C3"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0.69 </w:t>
            </w:r>
          </w:p>
        </w:tc>
        <w:tc>
          <w:tcPr>
            <w:tcW w:w="850" w:type="dxa"/>
            <w:tcBorders>
              <w:top w:val="nil"/>
              <w:left w:val="nil"/>
              <w:bottom w:val="single" w:sz="4" w:space="0" w:color="auto"/>
              <w:right w:val="nil"/>
            </w:tcBorders>
            <w:shd w:val="clear" w:color="auto" w:fill="auto"/>
            <w:noWrap/>
            <w:vAlign w:val="center"/>
            <w:hideMark/>
          </w:tcPr>
          <w:p w14:paraId="52DD0830"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1061" w:type="dxa"/>
            <w:tcBorders>
              <w:top w:val="nil"/>
              <w:left w:val="nil"/>
              <w:bottom w:val="single" w:sz="4" w:space="0" w:color="auto"/>
              <w:right w:val="nil"/>
            </w:tcBorders>
            <w:shd w:val="clear" w:color="auto" w:fill="auto"/>
            <w:noWrap/>
            <w:vAlign w:val="center"/>
            <w:hideMark/>
          </w:tcPr>
          <w:p w14:paraId="048FFBD3" w14:textId="40B7AED2"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r w:rsidR="006A35FD" w:rsidRPr="005A673B">
              <w:rPr>
                <w:rFonts w:ascii="Times New Roman" w:eastAsia="DengXian" w:hAnsi="Times New Roman" w:cs="Times New Roman"/>
                <w:kern w:val="0"/>
                <w:sz w:val="18"/>
                <w:szCs w:val="18"/>
              </w:rPr>
              <w:t>70</w:t>
            </w:r>
          </w:p>
        </w:tc>
        <w:tc>
          <w:tcPr>
            <w:tcW w:w="703" w:type="dxa"/>
            <w:tcBorders>
              <w:top w:val="nil"/>
              <w:left w:val="nil"/>
              <w:bottom w:val="single" w:sz="4" w:space="0" w:color="auto"/>
              <w:right w:val="nil"/>
            </w:tcBorders>
            <w:shd w:val="clear" w:color="auto" w:fill="auto"/>
            <w:noWrap/>
            <w:vAlign w:val="center"/>
            <w:hideMark/>
          </w:tcPr>
          <w:p w14:paraId="22BC6DB9" w14:textId="61BA946A" w:rsidR="004068E7" w:rsidRPr="005A673B" w:rsidRDefault="004068E7" w:rsidP="004068E7">
            <w:pPr>
              <w:widowControl/>
              <w:spacing w:afterLines="0" w:after="156"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0.2</w:t>
            </w:r>
            <w:r w:rsidR="006A35FD" w:rsidRPr="005A673B">
              <w:rPr>
                <w:rFonts w:ascii="Times New Roman" w:eastAsia="DengXian" w:hAnsi="Times New Roman" w:cs="Times New Roman"/>
                <w:kern w:val="0"/>
                <w:sz w:val="18"/>
                <w:szCs w:val="18"/>
              </w:rPr>
              <w:t>8</w:t>
            </w:r>
          </w:p>
        </w:tc>
        <w:tc>
          <w:tcPr>
            <w:tcW w:w="1208" w:type="dxa"/>
            <w:tcBorders>
              <w:top w:val="nil"/>
              <w:left w:val="nil"/>
              <w:bottom w:val="single" w:sz="4" w:space="0" w:color="auto"/>
              <w:right w:val="nil"/>
            </w:tcBorders>
            <w:shd w:val="clear" w:color="auto" w:fill="auto"/>
            <w:noWrap/>
            <w:vAlign w:val="center"/>
            <w:hideMark/>
          </w:tcPr>
          <w:p w14:paraId="31CA2228"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0.72</w:t>
            </w:r>
          </w:p>
        </w:tc>
        <w:tc>
          <w:tcPr>
            <w:tcW w:w="850" w:type="dxa"/>
            <w:tcBorders>
              <w:top w:val="nil"/>
              <w:left w:val="nil"/>
              <w:bottom w:val="single" w:sz="4" w:space="0" w:color="auto"/>
              <w:right w:val="nil"/>
            </w:tcBorders>
            <w:shd w:val="clear" w:color="auto" w:fill="auto"/>
            <w:noWrap/>
            <w:vAlign w:val="center"/>
            <w:hideMark/>
          </w:tcPr>
          <w:p w14:paraId="328D2B1A" w14:textId="77777777" w:rsidR="004068E7" w:rsidRPr="005A673B" w:rsidRDefault="004068E7" w:rsidP="004068E7">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0.17</w:t>
            </w:r>
          </w:p>
        </w:tc>
      </w:tr>
      <w:tr w:rsidR="005A673B" w:rsidRPr="005A673B" w14:paraId="3D8BFC2C" w14:textId="77777777" w:rsidTr="000222FA">
        <w:trPr>
          <w:trHeight w:val="270"/>
        </w:trPr>
        <w:tc>
          <w:tcPr>
            <w:tcW w:w="11556" w:type="dxa"/>
            <w:gridSpan w:val="11"/>
            <w:tcBorders>
              <w:top w:val="single" w:sz="4" w:space="0" w:color="auto"/>
              <w:left w:val="nil"/>
              <w:right w:val="nil"/>
            </w:tcBorders>
            <w:shd w:val="clear" w:color="auto" w:fill="auto"/>
            <w:noWrap/>
            <w:vAlign w:val="center"/>
          </w:tcPr>
          <w:p w14:paraId="1F225444" w14:textId="6F99BAEC" w:rsidR="00C174A6" w:rsidRPr="005A673B" w:rsidRDefault="000222FA" w:rsidP="00C174A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Note: </w:t>
            </w:r>
            <w:r w:rsidR="00C174A6" w:rsidRPr="005A673B">
              <w:rPr>
                <w:rFonts w:ascii="Times New Roman" w:eastAsia="DengXian" w:hAnsi="Times New Roman" w:cs="Times New Roman"/>
                <w:kern w:val="0"/>
                <w:sz w:val="18"/>
                <w:szCs w:val="18"/>
              </w:rPr>
              <w:t>NDs: neurodevelopmental disorders; GKDs: genetic kidney diseases; CNDs: complex neurological diseases; DCM: dilated cardiomyopathy</w:t>
            </w:r>
          </w:p>
          <w:p w14:paraId="69996A32" w14:textId="56F07562" w:rsidR="00530530" w:rsidRPr="005A673B" w:rsidRDefault="00FF16AB" w:rsidP="00C174A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The following HRQoL measures were used for each cohort and we reported </w:t>
            </w:r>
            <w:r w:rsidR="006557F3" w:rsidRPr="005A673B">
              <w:rPr>
                <w:rFonts w:ascii="Times New Roman" w:eastAsia="DengXian" w:hAnsi="Times New Roman" w:cs="Times New Roman"/>
                <w:kern w:val="0"/>
                <w:sz w:val="18"/>
                <w:szCs w:val="18"/>
              </w:rPr>
              <w:t xml:space="preserve">utility scores </w:t>
            </w:r>
            <w:r w:rsidR="007829EF" w:rsidRPr="005A673B">
              <w:rPr>
                <w:rFonts w:ascii="Times New Roman" w:eastAsia="DengXian" w:hAnsi="Times New Roman" w:cs="Times New Roman"/>
                <w:kern w:val="0"/>
                <w:sz w:val="18"/>
                <w:szCs w:val="18"/>
              </w:rPr>
              <w:t xml:space="preserve">(on a 0-1 scale) </w:t>
            </w:r>
            <w:r w:rsidR="006557F3" w:rsidRPr="005A673B">
              <w:rPr>
                <w:rFonts w:ascii="Times New Roman" w:eastAsia="DengXian" w:hAnsi="Times New Roman" w:cs="Times New Roman"/>
                <w:kern w:val="0"/>
                <w:sz w:val="18"/>
                <w:szCs w:val="18"/>
              </w:rPr>
              <w:t xml:space="preserve">calculated from each: </w:t>
            </w:r>
            <w:r w:rsidR="000222FA" w:rsidRPr="005A673B">
              <w:rPr>
                <w:rFonts w:ascii="Times New Roman" w:eastAsia="DengXian" w:hAnsi="Times New Roman" w:cs="Times New Roman"/>
                <w:kern w:val="0"/>
                <w:sz w:val="18"/>
                <w:szCs w:val="18"/>
              </w:rPr>
              <w:t>SF-6D(Vsf-12) were used for ND</w:t>
            </w:r>
            <w:r w:rsidR="00C174A6" w:rsidRPr="005A673B">
              <w:rPr>
                <w:rFonts w:ascii="Times New Roman" w:eastAsia="DengXian" w:hAnsi="Times New Roman" w:cs="Times New Roman"/>
                <w:kern w:val="0"/>
                <w:sz w:val="18"/>
                <w:szCs w:val="18"/>
              </w:rPr>
              <w:t>s</w:t>
            </w:r>
            <w:r w:rsidR="000222FA" w:rsidRPr="005A673B">
              <w:rPr>
                <w:rFonts w:ascii="Times New Roman" w:eastAsia="DengXian" w:hAnsi="Times New Roman" w:cs="Times New Roman"/>
                <w:kern w:val="0"/>
                <w:sz w:val="18"/>
                <w:szCs w:val="18"/>
              </w:rPr>
              <w:t xml:space="preserve"> and GKD</w:t>
            </w:r>
            <w:r w:rsidR="00C174A6" w:rsidRPr="005A673B">
              <w:rPr>
                <w:rFonts w:ascii="Times New Roman" w:eastAsia="DengXian" w:hAnsi="Times New Roman" w:cs="Times New Roman"/>
                <w:kern w:val="0"/>
                <w:sz w:val="18"/>
                <w:szCs w:val="18"/>
              </w:rPr>
              <w:t>s</w:t>
            </w:r>
            <w:r w:rsidR="000222FA" w:rsidRPr="005A673B">
              <w:rPr>
                <w:rFonts w:ascii="Times New Roman" w:eastAsia="DengXian" w:hAnsi="Times New Roman" w:cs="Times New Roman"/>
                <w:kern w:val="0"/>
                <w:sz w:val="18"/>
                <w:szCs w:val="18"/>
              </w:rPr>
              <w:t>. EQ-5D-5L was used for CND</w:t>
            </w:r>
            <w:r w:rsidR="00C174A6" w:rsidRPr="005A673B">
              <w:rPr>
                <w:rFonts w:ascii="Times New Roman" w:eastAsia="DengXian" w:hAnsi="Times New Roman" w:cs="Times New Roman"/>
                <w:kern w:val="0"/>
                <w:sz w:val="18"/>
                <w:szCs w:val="18"/>
              </w:rPr>
              <w:t>s</w:t>
            </w:r>
            <w:r w:rsidR="000222FA" w:rsidRPr="005A673B">
              <w:rPr>
                <w:rFonts w:ascii="Times New Roman" w:eastAsia="DengXian" w:hAnsi="Times New Roman" w:cs="Times New Roman"/>
                <w:kern w:val="0"/>
                <w:sz w:val="18"/>
                <w:szCs w:val="18"/>
              </w:rPr>
              <w:t>. AQoL-8D was used for DCM</w:t>
            </w:r>
          </w:p>
        </w:tc>
      </w:tr>
    </w:tbl>
    <w:p w14:paraId="109AB952" w14:textId="77777777" w:rsidR="00DA1100" w:rsidRPr="005A673B" w:rsidRDefault="00DA1100" w:rsidP="005B2D6E">
      <w:pPr>
        <w:spacing w:after="156"/>
        <w:rPr>
          <w:rFonts w:ascii="Times New Roman" w:hAnsi="Times New Roman" w:cs="Times New Roman"/>
        </w:rPr>
      </w:pPr>
    </w:p>
    <w:p w14:paraId="46C966C9" w14:textId="56B8F4F8" w:rsidR="00386AE4" w:rsidRPr="005A673B" w:rsidRDefault="005C0F28" w:rsidP="005B2D6E">
      <w:pPr>
        <w:spacing w:after="156"/>
        <w:rPr>
          <w:rFonts w:ascii="Times New Roman" w:hAnsi="Times New Roman" w:cs="Times New Roman"/>
        </w:rPr>
      </w:pPr>
      <w:r w:rsidRPr="005A673B">
        <w:rPr>
          <w:rFonts w:ascii="Times New Roman" w:hAnsi="Times New Roman" w:cs="Times New Roman"/>
        </w:rPr>
        <w:t>In our analytical sample,</w:t>
      </w:r>
      <w:r w:rsidR="00A752D0" w:rsidRPr="005A673B">
        <w:rPr>
          <w:rFonts w:ascii="Times New Roman" w:hAnsi="Times New Roman" w:cs="Times New Roman"/>
        </w:rPr>
        <w:t xml:space="preserve"> mean age of parents of children affected by NDs and GKDs were</w:t>
      </w:r>
      <w:r w:rsidR="00DA4C01" w:rsidRPr="005A673B">
        <w:rPr>
          <w:rFonts w:ascii="Times New Roman" w:hAnsi="Times New Roman" w:cs="Times New Roman"/>
        </w:rPr>
        <w:t xml:space="preserve"> 37.2 and 43.1 years respectively</w:t>
      </w:r>
      <w:r w:rsidR="00A752D0" w:rsidRPr="005A673B">
        <w:rPr>
          <w:rFonts w:ascii="Times New Roman" w:hAnsi="Times New Roman" w:cs="Times New Roman"/>
        </w:rPr>
        <w:t xml:space="preserve">, and </w:t>
      </w:r>
      <w:r w:rsidR="007F2430" w:rsidRPr="005A673B">
        <w:rPr>
          <w:rFonts w:ascii="Times New Roman" w:hAnsi="Times New Roman" w:cs="Times New Roman"/>
        </w:rPr>
        <w:t>m</w:t>
      </w:r>
      <w:r w:rsidR="00AC17F2" w:rsidRPr="005A673B">
        <w:rPr>
          <w:rFonts w:ascii="Times New Roman" w:hAnsi="Times New Roman" w:cs="Times New Roman"/>
        </w:rPr>
        <w:t xml:space="preserve">ore than 85% of the </w:t>
      </w:r>
      <w:r w:rsidR="007F2430" w:rsidRPr="005A673B">
        <w:rPr>
          <w:rFonts w:ascii="Times New Roman" w:hAnsi="Times New Roman" w:cs="Times New Roman"/>
        </w:rPr>
        <w:t xml:space="preserve">respondents were female. </w:t>
      </w:r>
      <w:r w:rsidR="00BD4AFE" w:rsidRPr="005A673B">
        <w:rPr>
          <w:rFonts w:ascii="Times New Roman" w:hAnsi="Times New Roman" w:cs="Times New Roman"/>
        </w:rPr>
        <w:t>The diagnostic rate</w:t>
      </w:r>
      <w:r w:rsidR="00E460BC" w:rsidRPr="005A673B">
        <w:rPr>
          <w:rFonts w:ascii="Times New Roman" w:hAnsi="Times New Roman" w:cs="Times New Roman"/>
        </w:rPr>
        <w:t>s</w:t>
      </w:r>
      <w:r w:rsidR="00BD4AFE" w:rsidRPr="005A673B">
        <w:rPr>
          <w:rFonts w:ascii="Times New Roman" w:hAnsi="Times New Roman" w:cs="Times New Roman"/>
        </w:rPr>
        <w:t xml:space="preserve"> among both cohort were 32% and </w:t>
      </w:r>
      <w:r w:rsidR="00E460BC" w:rsidRPr="005A673B">
        <w:rPr>
          <w:rFonts w:ascii="Times New Roman" w:hAnsi="Times New Roman" w:cs="Times New Roman"/>
        </w:rPr>
        <w:t xml:space="preserve">50% which were fairly close to those in the recruited sample as shown in Table C2. </w:t>
      </w:r>
      <w:r w:rsidR="007F2430" w:rsidRPr="005A673B">
        <w:rPr>
          <w:rFonts w:ascii="Times New Roman" w:hAnsi="Times New Roman" w:cs="Times New Roman"/>
        </w:rPr>
        <w:t>Mean age of adult patients with GKDs, CNDs and DCM were</w:t>
      </w:r>
      <w:r w:rsidR="0093516B" w:rsidRPr="005A673B">
        <w:rPr>
          <w:rFonts w:ascii="Times New Roman" w:hAnsi="Times New Roman" w:cs="Times New Roman"/>
        </w:rPr>
        <w:t xml:space="preserve"> </w:t>
      </w:r>
      <w:r w:rsidR="00F264F7" w:rsidRPr="005A673B">
        <w:rPr>
          <w:rFonts w:ascii="Times New Roman" w:hAnsi="Times New Roman" w:cs="Times New Roman"/>
        </w:rPr>
        <w:t xml:space="preserve">43.3, </w:t>
      </w:r>
      <w:r w:rsidR="0093516B" w:rsidRPr="005A673B">
        <w:rPr>
          <w:rFonts w:ascii="Times New Roman" w:hAnsi="Times New Roman" w:cs="Times New Roman"/>
        </w:rPr>
        <w:t>53.4</w:t>
      </w:r>
      <w:r w:rsidR="00DA4C01" w:rsidRPr="005A673B">
        <w:rPr>
          <w:rFonts w:ascii="Times New Roman" w:hAnsi="Times New Roman" w:cs="Times New Roman"/>
        </w:rPr>
        <w:t xml:space="preserve"> and</w:t>
      </w:r>
      <w:r w:rsidR="006D0F8D" w:rsidRPr="005A673B">
        <w:rPr>
          <w:rFonts w:ascii="Times New Roman" w:hAnsi="Times New Roman" w:cs="Times New Roman"/>
        </w:rPr>
        <w:t xml:space="preserve"> 53.5 years</w:t>
      </w:r>
      <w:r w:rsidR="007F2430" w:rsidRPr="005A673B">
        <w:rPr>
          <w:rFonts w:ascii="Times New Roman" w:hAnsi="Times New Roman" w:cs="Times New Roman"/>
        </w:rPr>
        <w:t xml:space="preserve"> respectively.</w:t>
      </w:r>
      <w:r w:rsidR="005B2D6E" w:rsidRPr="005A673B">
        <w:rPr>
          <w:rFonts w:ascii="Times New Roman" w:hAnsi="Times New Roman" w:cs="Times New Roman"/>
        </w:rPr>
        <w:t xml:space="preserve"> </w:t>
      </w:r>
      <w:r w:rsidR="00E460BC" w:rsidRPr="005A673B">
        <w:rPr>
          <w:rFonts w:ascii="Times New Roman" w:hAnsi="Times New Roman" w:cs="Times New Roman"/>
        </w:rPr>
        <w:t>The diagnostic rates were 53%, 16% and 18% among adults patients with GKD, CND and DCM in our analytical sample respectively, while the numbers among</w:t>
      </w:r>
      <w:r w:rsidR="00FE29A5" w:rsidRPr="005A673B">
        <w:rPr>
          <w:rFonts w:ascii="Times New Roman" w:hAnsi="Times New Roman" w:cs="Times New Roman"/>
        </w:rPr>
        <w:t xml:space="preserve"> the recruited patients were 45%, 22% and 13%.</w:t>
      </w:r>
    </w:p>
    <w:p w14:paraId="62346A70" w14:textId="69F1F4D4" w:rsidR="00156A6E" w:rsidRPr="005A673B" w:rsidRDefault="00B5097A" w:rsidP="001B60B3">
      <w:pPr>
        <w:spacing w:after="156"/>
        <w:rPr>
          <w:rFonts w:ascii="Times New Roman" w:hAnsi="Times New Roman" w:cs="Times New Roman"/>
        </w:rPr>
      </w:pPr>
      <w:r w:rsidRPr="005A673B">
        <w:rPr>
          <w:rFonts w:ascii="Times New Roman" w:hAnsi="Times New Roman" w:cs="Times New Roman"/>
        </w:rPr>
        <w:lastRenderedPageBreak/>
        <w:t xml:space="preserve">Table C1 also presents the baseline utility scores for each cohort and the mean utility scores were lower than general population in Australia. </w:t>
      </w:r>
      <w:r w:rsidR="005B2D6E" w:rsidRPr="005A673B">
        <w:rPr>
          <w:rFonts w:ascii="Times New Roman" w:hAnsi="Times New Roman" w:cs="Times New Roman"/>
        </w:rPr>
        <w:t xml:space="preserve">Utility scores for parents of children affected by NDs and GKDs were 0.72 (SD 0.12) and 0.70 (SD 0.12) measured by SF-6D respectively, which was lower than the </w:t>
      </w:r>
      <w:r w:rsidR="009A71A5" w:rsidRPr="005A673B">
        <w:rPr>
          <w:rFonts w:ascii="Times New Roman" w:hAnsi="Times New Roman" w:cs="Times New Roman"/>
        </w:rPr>
        <w:t>utility scores for parents of Australian</w:t>
      </w:r>
      <w:r w:rsidR="005B2D6E" w:rsidRPr="005A673B">
        <w:rPr>
          <w:rFonts w:ascii="Times New Roman" w:hAnsi="Times New Roman" w:cs="Times New Roman"/>
        </w:rPr>
        <w:t xml:space="preserve"> </w:t>
      </w:r>
      <w:r w:rsidR="009A71A5" w:rsidRPr="005A673B">
        <w:rPr>
          <w:rFonts w:ascii="Times New Roman" w:hAnsi="Times New Roman" w:cs="Times New Roman"/>
        </w:rPr>
        <w:t>children aged 11-12 years (0.81 SD 0.16) measured by AQol-8D</w:t>
      </w:r>
      <w:r w:rsidR="00FF2EB9" w:rsidRPr="005A673B">
        <w:rPr>
          <w:rFonts w:ascii="Times New Roman" w:hAnsi="Times New Roman" w:cs="Times New Roman"/>
        </w:rPr>
        <w:t>.</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&lt;EndNote&gt;&lt;Cite&gt;&lt;Author&gt;Catchpool&lt;/Author&gt;&lt;Year&gt;2019&lt;/Year&gt;&lt;RecNum&gt;71&lt;/RecNum&gt;&lt;DisplayText&gt;[19]&lt;/DisplayText&gt;&lt;record&gt;&lt;rec-number&gt;71&lt;/rec-number&gt;&lt;foreign-keys&gt;&lt;key app="EN" db-id="z550vft2etdzzherrwq5txxlaf0ddfevrfzx" timestamp="1625468038"&gt;71&lt;/key&gt;&lt;/foreign-keys&gt;&lt;ref-type name="Journal Article"&gt;17&lt;/ref-type&gt;&lt;contributors&gt;&lt;authors&gt;&lt;author&gt;Catchpool, Max&lt;/author&gt;&lt;author&gt;Gold, Lisa&lt;/author&gt;&lt;author&gt;Grobler, Anneke C.&lt;/author&gt;&lt;author&gt;Clifford, Susan A.&lt;/author&gt;&lt;author&gt;Wake, Melissa&lt;/author&gt;&lt;/authors&gt;&lt;/contributors&gt;&lt;titles&gt;&lt;title&gt;Health-related quality of life: population epidemiology and concordance in Australian children aged 11–12 years and their parents&lt;/title&gt;&lt;secondary-title&gt;BMJ Open&lt;/secondary-title&gt;&lt;/titles&gt;&lt;periodical&gt;&lt;full-title&gt;BMJ Open&lt;/full-title&gt;&lt;/periodical&gt;&lt;pages&gt;157&lt;/pages&gt;&lt;volume&gt;9&lt;/volume&gt;&lt;number&gt;Suppl 3&lt;/number&gt;&lt;dates&gt;&lt;year&gt;2019&lt;/year&gt;&lt;/dates&gt;&lt;urls&gt;&lt;related-urls&gt;&lt;url&gt;http://bmjopen.bmj.com/content/9/Suppl_3/157.abstract&lt;/url&gt;&lt;/related-urls&gt;&lt;/urls&gt;&lt;electronic-resource-num&gt;10.1136/bmjopen-2018-022398&lt;/electronic-resource-num&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19" w:tooltip="Catchpool, 2019 #71" w:history="1">
        <w:r w:rsidR="00AA4E07" w:rsidRPr="005A673B">
          <w:rPr>
            <w:rFonts w:ascii="Times New Roman" w:hAnsi="Times New Roman" w:cs="Times New Roman"/>
            <w:noProof/>
          </w:rPr>
          <w:t>19</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w:t>
      </w:r>
      <w:r w:rsidR="000F21DF" w:rsidRPr="005A673B">
        <w:rPr>
          <w:rFonts w:ascii="Times New Roman" w:hAnsi="Times New Roman" w:cs="Times New Roman" w:hint="eastAsia"/>
        </w:rPr>
        <w:t>M</w:t>
      </w:r>
      <w:r w:rsidR="000F21DF" w:rsidRPr="005A673B">
        <w:rPr>
          <w:rFonts w:ascii="Times New Roman" w:hAnsi="Times New Roman" w:cs="Times New Roman"/>
        </w:rPr>
        <w:t>ean</w:t>
      </w:r>
      <w:r w:rsidR="00E12FEC" w:rsidRPr="005A673B">
        <w:rPr>
          <w:rFonts w:ascii="Times New Roman" w:hAnsi="Times New Roman" w:cs="Times New Roman"/>
        </w:rPr>
        <w:t xml:space="preserve"> SF-6D</w:t>
      </w:r>
      <w:r w:rsidR="000F21DF" w:rsidRPr="005A673B">
        <w:rPr>
          <w:rFonts w:ascii="Times New Roman" w:hAnsi="Times New Roman" w:cs="Times New Roman"/>
        </w:rPr>
        <w:t xml:space="preserve"> utility for GKD adult patients in our sample was 0.7</w:t>
      </w:r>
      <w:r w:rsidR="000A351F" w:rsidRPr="005A673B">
        <w:rPr>
          <w:rFonts w:ascii="Times New Roman" w:hAnsi="Times New Roman" w:cs="Times New Roman"/>
        </w:rPr>
        <w:t>2</w:t>
      </w:r>
      <w:r w:rsidR="000F21DF" w:rsidRPr="005A673B">
        <w:rPr>
          <w:rFonts w:ascii="Times New Roman" w:hAnsi="Times New Roman" w:cs="Times New Roman"/>
        </w:rPr>
        <w:t xml:space="preserve"> (</w:t>
      </w:r>
      <w:r w:rsidR="00E12FEC" w:rsidRPr="005A673B">
        <w:rPr>
          <w:rFonts w:ascii="Times New Roman" w:hAnsi="Times New Roman" w:cs="Times New Roman"/>
        </w:rPr>
        <w:t>SD 0.1</w:t>
      </w:r>
      <w:r w:rsidR="000A351F" w:rsidRPr="005A673B">
        <w:rPr>
          <w:rFonts w:ascii="Times New Roman" w:hAnsi="Times New Roman" w:cs="Times New Roman"/>
        </w:rPr>
        <w:t>3</w:t>
      </w:r>
      <w:r w:rsidR="00E12FEC" w:rsidRPr="005A673B">
        <w:rPr>
          <w:rFonts w:ascii="Times New Roman" w:hAnsi="Times New Roman" w:cs="Times New Roman"/>
        </w:rPr>
        <w:t xml:space="preserve">), </w:t>
      </w:r>
      <w:r w:rsidR="00C7035D" w:rsidRPr="005A673B">
        <w:rPr>
          <w:rFonts w:ascii="Times New Roman" w:hAnsi="Times New Roman" w:cs="Times New Roman"/>
        </w:rPr>
        <w:t>whereas the average utility score for an Australian aged 41-50 years old was 0.77 measured by SF-6D.</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&lt;EndNote&gt;&lt;Cite&gt;&lt;Author&gt;Norman&lt;/Author&gt;&lt;Year&gt;2013&lt;/Year&gt;&lt;RecNum&gt;75&lt;/RecNum&gt;&lt;DisplayText&gt;[20]&lt;/DisplayText&gt;&lt;record&gt;&lt;rec-number&gt;75&lt;/rec-number&gt;&lt;foreign-keys&gt;&lt;key app="EN" db-id="z550vft2etdzzherrwq5txxlaf0ddfevrfzx" timestamp="1625468058"&gt;75&lt;/key&gt;&lt;/foreign-keys&gt;&lt;ref-type name="Journal Article"&gt;17&lt;/ref-type&gt;&lt;contributors&gt;&lt;authors&gt;&lt;author&gt;Norman, Richard&lt;/author&gt;&lt;author&gt;Church, Jody&lt;/author&gt;&lt;author&gt;van den Berg, Bernard&lt;/author&gt;&lt;author&gt;Goodall, Stephen&lt;/author&gt;&lt;/authors&gt;&lt;/contributors&gt;&lt;titles&gt;&lt;title&gt;Australian health-related quality of life population norms derived from the SF-6D&lt;/title&gt;&lt;secondary-title&gt;Australian and New Zealand Journal of Public Health&lt;/secondary-title&gt;&lt;/titles&gt;&lt;periodical&gt;&lt;full-title&gt;Australian and New Zealand Journal of Public Health&lt;/full-title&gt;&lt;/periodical&gt;&lt;pages&gt;17-23&lt;/pages&gt;&lt;volume&gt;37&lt;/volume&gt;&lt;number&gt;1&lt;/number&gt;&lt;keywords&gt;&lt;keyword&gt;Australia&lt;/keyword&gt;&lt;keyword&gt;SF-6D&lt;/keyword&gt;&lt;keyword&gt;Population norms&lt;/keyword&gt;&lt;keyword&gt;socioeconomic status&lt;/keyword&gt;&lt;/keywords&gt;&lt;dates&gt;&lt;year&gt;2013&lt;/year&gt;&lt;pub-dates&gt;&lt;date&gt;2013/02/01&lt;/date&gt;&lt;/pub-dates&gt;&lt;/dates&gt;&lt;publisher&gt;John Wiley &amp;amp; Sons, Ltd&lt;/publisher&gt;&lt;isbn&gt;1326-0200&lt;/isbn&gt;&lt;work-type&gt;https://doi.org/10.1111/1753-6405.12005&lt;/work-type&gt;&lt;urls&gt;&lt;related-urls&gt;&lt;url&gt;https://doi.org/10.1111/1753-6405.12005&lt;/url&gt;&lt;/related-urls&gt;&lt;/urls&gt;&lt;electronic-resource-num&gt;https://doi.org/10.1111/1753-6405.12005&lt;/electronic-resource-num&gt;&lt;access-date&gt;2021/07/04&lt;/access-date&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0" w:tooltip="Norman, 2013 #75" w:history="1">
        <w:r w:rsidR="00AA4E07" w:rsidRPr="005A673B">
          <w:rPr>
            <w:rFonts w:ascii="Times New Roman" w:hAnsi="Times New Roman" w:cs="Times New Roman"/>
            <w:noProof/>
          </w:rPr>
          <w:t>20</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w:t>
      </w:r>
      <w:r w:rsidR="00B177FA" w:rsidRPr="005A673B">
        <w:rPr>
          <w:rFonts w:ascii="Times New Roman" w:hAnsi="Times New Roman" w:cs="Times New Roman"/>
        </w:rPr>
        <w:t xml:space="preserve">Utility score for </w:t>
      </w:r>
      <w:r w:rsidR="004A5613" w:rsidRPr="005A673B">
        <w:rPr>
          <w:rFonts w:ascii="Times New Roman" w:hAnsi="Times New Roman" w:cs="Times New Roman"/>
        </w:rPr>
        <w:t>CND</w:t>
      </w:r>
      <w:r w:rsidR="00B177FA" w:rsidRPr="005A673B">
        <w:rPr>
          <w:rFonts w:ascii="Times New Roman" w:hAnsi="Times New Roman" w:cs="Times New Roman"/>
        </w:rPr>
        <w:t>s adult patients at baseline in our study was 0.</w:t>
      </w:r>
      <w:r w:rsidR="00E67E61" w:rsidRPr="005A673B">
        <w:rPr>
          <w:rFonts w:ascii="Times New Roman" w:hAnsi="Times New Roman" w:cs="Times New Roman"/>
        </w:rPr>
        <w:t>71</w:t>
      </w:r>
      <w:r w:rsidR="00B177FA" w:rsidRPr="005A673B">
        <w:rPr>
          <w:rFonts w:ascii="Times New Roman" w:hAnsi="Times New Roman" w:cs="Times New Roman"/>
        </w:rPr>
        <w:t xml:space="preserve"> (SD 0.2</w:t>
      </w:r>
      <w:r w:rsidR="002B7013" w:rsidRPr="005A673B">
        <w:rPr>
          <w:rFonts w:ascii="Times New Roman" w:hAnsi="Times New Roman" w:cs="Times New Roman"/>
        </w:rPr>
        <w:t>9</w:t>
      </w:r>
      <w:r w:rsidR="00B177FA" w:rsidRPr="005A673B">
        <w:rPr>
          <w:rFonts w:ascii="Times New Roman" w:hAnsi="Times New Roman" w:cs="Times New Roman"/>
        </w:rPr>
        <w:t>)</w:t>
      </w:r>
      <w:r w:rsidR="00FF2EB9" w:rsidRPr="005A673B">
        <w:rPr>
          <w:rFonts w:ascii="Times New Roman" w:hAnsi="Times New Roman" w:cs="Times New Roman"/>
        </w:rPr>
        <w:t xml:space="preserve"> </w:t>
      </w:r>
      <w:r w:rsidR="00E12FEC" w:rsidRPr="005A673B">
        <w:rPr>
          <w:rFonts w:ascii="Times New Roman" w:hAnsi="Times New Roman" w:cs="Times New Roman"/>
        </w:rPr>
        <w:t xml:space="preserve">measured using EQ-5D-5L </w:t>
      </w:r>
      <w:r w:rsidR="00FF2EB9" w:rsidRPr="005A673B">
        <w:rPr>
          <w:rFonts w:ascii="Times New Roman" w:hAnsi="Times New Roman" w:cs="Times New Roman"/>
        </w:rPr>
        <w:t>in our sample</w:t>
      </w:r>
      <w:r w:rsidR="00D214B7" w:rsidRPr="005A673B">
        <w:rPr>
          <w:rFonts w:ascii="Times New Roman" w:hAnsi="Times New Roman" w:cs="Times New Roman"/>
        </w:rPr>
        <w:t xml:space="preserve">. </w:t>
      </w:r>
      <w:r w:rsidR="00BE57AB" w:rsidRPr="005A673B">
        <w:rPr>
          <w:rFonts w:ascii="Times New Roman" w:hAnsi="Times New Roman" w:cs="Times New Roman"/>
        </w:rPr>
        <w:t>F</w:t>
      </w:r>
      <w:r w:rsidR="00D44BD0" w:rsidRPr="005A673B">
        <w:rPr>
          <w:rFonts w:ascii="Times New Roman" w:hAnsi="Times New Roman" w:cs="Times New Roman"/>
        </w:rPr>
        <w:t xml:space="preserve">or Australian general population the mean EQ-5D-5L utility </w:t>
      </w:r>
      <w:r w:rsidR="00994DAA" w:rsidRPr="005A673B">
        <w:rPr>
          <w:rFonts w:ascii="Times New Roman" w:hAnsi="Times New Roman" w:cs="Times New Roman"/>
        </w:rPr>
        <w:t xml:space="preserve">score </w:t>
      </w:r>
      <w:r w:rsidR="00BE57AB" w:rsidRPr="005A673B">
        <w:rPr>
          <w:rFonts w:ascii="Times New Roman" w:hAnsi="Times New Roman" w:cs="Times New Roman"/>
        </w:rPr>
        <w:t>was</w:t>
      </w:r>
      <w:r w:rsidR="00994DAA" w:rsidRPr="005A673B">
        <w:rPr>
          <w:rFonts w:ascii="Times New Roman" w:hAnsi="Times New Roman" w:cs="Times New Roman"/>
        </w:rPr>
        <w:t xml:space="preserve"> 0.91</w:t>
      </w:r>
      <w:r w:rsidR="00D44BD0" w:rsidRPr="005A673B">
        <w:rPr>
          <w:rFonts w:ascii="Times New Roman" w:hAnsi="Times New Roman" w:cs="Times New Roman"/>
        </w:rPr>
        <w:t xml:space="preserve"> </w:t>
      </w:r>
      <w:r w:rsidR="00BE57AB" w:rsidRPr="005A673B">
        <w:rPr>
          <w:rFonts w:ascii="Times New Roman" w:hAnsi="Times New Roman" w:cs="Times New Roman"/>
        </w:rPr>
        <w:t xml:space="preserve">and that for an Australian ages between </w:t>
      </w:r>
      <w:r w:rsidR="00856926" w:rsidRPr="005A673B">
        <w:rPr>
          <w:rFonts w:ascii="Times New Roman" w:hAnsi="Times New Roman" w:cs="Times New Roman"/>
        </w:rPr>
        <w:t>45-54 years was 0.89 (which is more close to the mean age of adult patients with CNDs in our sample).</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&lt;EndNote&gt;&lt;Cite&gt;&lt;Author&gt;McCaffrey&lt;/Author&gt;&lt;Year&gt;2016&lt;/Year&gt;&lt;RecNum&gt;76&lt;/RecNum&gt;&lt;DisplayText&gt;[21]&lt;/DisplayText&gt;&lt;record&gt;&lt;rec-number&gt;76&lt;/rec-number&gt;&lt;foreign-keys&gt;&lt;key app="EN" db-id="z550vft2etdzzherrwq5txxlaf0ddfevrfzx" timestamp="1625468350"&gt;76&lt;/key&gt;&lt;/foreign-keys&gt;&lt;ref-type name="Journal Article"&gt;17&lt;/ref-type&gt;&lt;contributors&gt;&lt;authors&gt;&lt;author&gt;McCaffrey, Nikki&lt;/author&gt;&lt;author&gt;Kaambwa, Billingsley&lt;/author&gt;&lt;author&gt;Currow, David C.&lt;/author&gt;&lt;author&gt;Ratcliffe, Julie&lt;/author&gt;&lt;/authors&gt;&lt;/contributors&gt;&lt;titles&gt;&lt;title&gt;Health-related quality of life measured using the EQ-5D–5L: South Australian population norms&lt;/title&gt;&lt;secondary-title&gt;Health and Quality of Life Outcomes&lt;/secondary-title&gt;&lt;/titles&gt;&lt;periodical&gt;&lt;full-title&gt;Health and Quality of Life Outcomes&lt;/full-title&gt;&lt;/periodical&gt;&lt;pages&gt;133&lt;/pages&gt;&lt;volume&gt;14&lt;/volume&gt;&lt;number&gt;1&lt;/number&gt;&lt;dates&gt;&lt;year&gt;2016&lt;/year&gt;&lt;pub-dates&gt;&lt;date&gt;2016/09/20&lt;/date&gt;&lt;/pub-dates&gt;&lt;/dates&gt;&lt;isbn&gt;1477-7525&lt;/isbn&gt;&lt;urls&gt;&lt;related-urls&gt;&lt;url&gt;https://doi.org/10.1186/s12955-016-0537-0&lt;/url&gt;&lt;/related-urls&gt;&lt;/urls&gt;&lt;electronic-resource-num&gt;10.1186/s12955-016-0537-0&lt;/electronic-resource-num&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1" w:tooltip="McCaffrey, 2016 #76" w:history="1">
        <w:r w:rsidR="00AA4E07" w:rsidRPr="005A673B">
          <w:rPr>
            <w:rFonts w:ascii="Times New Roman" w:hAnsi="Times New Roman" w:cs="Times New Roman"/>
            <w:noProof/>
          </w:rPr>
          <w:t>21</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007F78D9" w:rsidRPr="005A673B">
        <w:rPr>
          <w:rFonts w:ascii="Times New Roman" w:hAnsi="Times New Roman" w:cs="Times New Roman"/>
        </w:rPr>
        <w:t xml:space="preserve"> </w:t>
      </w:r>
      <w:r w:rsidRPr="005A673B">
        <w:rPr>
          <w:rFonts w:ascii="Times New Roman" w:hAnsi="Times New Roman" w:cs="Times New Roman" w:hint="eastAsia"/>
        </w:rPr>
        <w:t>U</w:t>
      </w:r>
      <w:r w:rsidRPr="005A673B">
        <w:rPr>
          <w:rFonts w:ascii="Times New Roman" w:hAnsi="Times New Roman" w:cs="Times New Roman"/>
        </w:rPr>
        <w:t>tility score for adult patients with DCM was 0.71 (SD 0.18) measured by AQoL-8D, which was lower than the population norm for an average Australian ages between 45-54 years old (0.769).</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&lt;EndNote&gt;&lt;Cite&gt;&lt;Author&gt;Maxwell&lt;/Author&gt;&lt;Year&gt;2016&lt;/Year&gt;&lt;RecNum&gt;77&lt;/RecNum&gt;&lt;DisplayText&gt;[22]&lt;/DisplayText&gt;&lt;record&gt;&lt;rec-number&gt;77&lt;/rec-number&gt;&lt;foreign-keys&gt;&lt;key app="EN" db-id="z550vft2etdzzherrwq5txxlaf0ddfevrfzx" timestamp="1625468817"&gt;77&lt;/key&gt;&lt;/foreign-keys&gt;&lt;ref-type name="Journal Article"&gt;17&lt;/ref-type&gt;&lt;contributors&gt;&lt;authors&gt;&lt;author&gt;Maxwell, A.&lt;/author&gt;&lt;author&gt;Özmen, M.&lt;/author&gt;&lt;author&gt;Iezzi, A.&lt;/author&gt;&lt;author&gt;Richardson. J. &lt;/author&gt;&lt;/authors&gt;&lt;/contributors&gt;&lt;titles&gt;&lt;title&gt;Deriving population norms for the AQoL-6D and AQoL-8D multi-attribute utility instruments from web-based data. &lt;/title&gt;&lt;secondary-title&gt;Quality of Life Research. &lt;/secondary-title&gt;&lt;/titles&gt;&lt;periodical&gt;&lt;full-title&gt;Quality of Life Research.&lt;/full-title&gt;&lt;/periodical&gt;&lt;volume&gt;doi: 10.1007/s11136-016-1337-z&lt;/volume&gt;&lt;dates&gt;&lt;year&gt;2016&lt;/year&gt;&lt;/dates&gt;&lt;urls&gt;&lt;/urls&gt;&lt;/record&gt;&lt;/Cite&gt;&lt;/EndNote&gt;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2" w:tooltip="Maxwell, 2016 #77" w:history="1">
        <w:r w:rsidR="00AA4E07" w:rsidRPr="005A673B">
          <w:rPr>
            <w:rFonts w:ascii="Times New Roman" w:hAnsi="Times New Roman" w:cs="Times New Roman"/>
            <w:noProof/>
          </w:rPr>
          <w:t>22</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p>
    <w:tbl>
      <w:tblPr>
        <w:tblW w:w="11556" w:type="dxa"/>
        <w:tblInd w:w="-993" w:type="dxa"/>
        <w:tblLook w:val="04A0" w:firstRow="1" w:lastRow="0" w:firstColumn="1" w:lastColumn="0" w:noHBand="0" w:noVBand="1"/>
      </w:tblPr>
      <w:tblGrid>
        <w:gridCol w:w="2001"/>
        <w:gridCol w:w="1061"/>
        <w:gridCol w:w="850"/>
        <w:gridCol w:w="1061"/>
        <w:gridCol w:w="850"/>
        <w:gridCol w:w="1061"/>
        <w:gridCol w:w="850"/>
        <w:gridCol w:w="1061"/>
        <w:gridCol w:w="703"/>
        <w:gridCol w:w="1208"/>
        <w:gridCol w:w="850"/>
      </w:tblGrid>
      <w:tr w:rsidR="005A673B" w:rsidRPr="005A673B" w14:paraId="687ECB7D" w14:textId="77777777" w:rsidTr="00917894">
        <w:trPr>
          <w:trHeight w:val="263"/>
        </w:trPr>
        <w:tc>
          <w:tcPr>
            <w:tcW w:w="11556" w:type="dxa"/>
            <w:gridSpan w:val="11"/>
            <w:tcBorders>
              <w:top w:val="nil"/>
              <w:left w:val="nil"/>
              <w:bottom w:val="single" w:sz="4" w:space="0" w:color="auto"/>
              <w:right w:val="nil"/>
            </w:tcBorders>
            <w:shd w:val="clear" w:color="auto" w:fill="auto"/>
            <w:noWrap/>
            <w:vAlign w:val="center"/>
          </w:tcPr>
          <w:p w14:paraId="35E33541" w14:textId="5B57463F" w:rsidR="00D86E03" w:rsidRPr="005A673B" w:rsidRDefault="00D86E03" w:rsidP="00917894">
            <w:pPr>
              <w:widowControl/>
              <w:spacing w:afterLines="0" w:after="0" w:line="240" w:lineRule="auto"/>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Table </w:t>
            </w:r>
            <w:r w:rsidR="00C678E1" w:rsidRPr="005A673B">
              <w:rPr>
                <w:rFonts w:ascii="Times New Roman" w:eastAsia="DengXian" w:hAnsi="Times New Roman" w:cs="Times New Roman"/>
                <w:sz w:val="18"/>
                <w:szCs w:val="18"/>
              </w:rPr>
              <w:t>C</w:t>
            </w:r>
            <w:r w:rsidRPr="005A673B">
              <w:rPr>
                <w:rFonts w:ascii="Times New Roman" w:eastAsia="DengXian" w:hAnsi="Times New Roman" w:cs="Times New Roman"/>
                <w:sz w:val="18"/>
                <w:szCs w:val="18"/>
              </w:rPr>
              <w:t xml:space="preserve">2 Sample characteristics at baseline among recruited participants </w:t>
            </w:r>
            <w:r w:rsidR="006A2666" w:rsidRPr="005A673B">
              <w:rPr>
                <w:rFonts w:ascii="Times New Roman" w:eastAsia="DengXian" w:hAnsi="Times New Roman" w:cs="Times New Roman"/>
                <w:sz w:val="18"/>
                <w:szCs w:val="18"/>
              </w:rPr>
              <w:t xml:space="preserve">who </w:t>
            </w:r>
            <w:r w:rsidRPr="005A673B">
              <w:rPr>
                <w:rFonts w:ascii="Times New Roman" w:eastAsia="DengXian" w:hAnsi="Times New Roman" w:cs="Times New Roman"/>
                <w:sz w:val="18"/>
                <w:szCs w:val="18"/>
              </w:rPr>
              <w:t>have been informed of the test outcome</w:t>
            </w:r>
          </w:p>
        </w:tc>
      </w:tr>
      <w:tr w:rsidR="005A673B" w:rsidRPr="005A673B" w14:paraId="258BDF3A" w14:textId="77777777" w:rsidTr="00917894">
        <w:trPr>
          <w:trHeight w:val="263"/>
        </w:trPr>
        <w:tc>
          <w:tcPr>
            <w:tcW w:w="2001" w:type="dxa"/>
            <w:tcBorders>
              <w:top w:val="nil"/>
              <w:left w:val="nil"/>
              <w:bottom w:val="single" w:sz="4" w:space="0" w:color="auto"/>
              <w:right w:val="nil"/>
            </w:tcBorders>
            <w:shd w:val="clear" w:color="auto" w:fill="auto"/>
            <w:noWrap/>
            <w:vAlign w:val="center"/>
          </w:tcPr>
          <w:p w14:paraId="6351622F"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p>
        </w:tc>
        <w:tc>
          <w:tcPr>
            <w:tcW w:w="1911" w:type="dxa"/>
            <w:gridSpan w:val="2"/>
            <w:tcBorders>
              <w:top w:val="nil"/>
              <w:left w:val="nil"/>
              <w:bottom w:val="single" w:sz="4" w:space="0" w:color="auto"/>
              <w:right w:val="nil"/>
            </w:tcBorders>
            <w:shd w:val="clear" w:color="auto" w:fill="auto"/>
            <w:noWrap/>
            <w:vAlign w:val="center"/>
          </w:tcPr>
          <w:p w14:paraId="443094DE"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NDs parents (N=273)</w:t>
            </w:r>
          </w:p>
        </w:tc>
        <w:tc>
          <w:tcPr>
            <w:tcW w:w="1911" w:type="dxa"/>
            <w:gridSpan w:val="2"/>
            <w:tcBorders>
              <w:top w:val="nil"/>
              <w:left w:val="nil"/>
              <w:bottom w:val="single" w:sz="4" w:space="0" w:color="auto"/>
              <w:right w:val="nil"/>
            </w:tcBorders>
            <w:shd w:val="clear" w:color="auto" w:fill="auto"/>
            <w:noWrap/>
            <w:vAlign w:val="center"/>
          </w:tcPr>
          <w:p w14:paraId="16CBE2C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GKDs adults (N=252)</w:t>
            </w:r>
          </w:p>
        </w:tc>
        <w:tc>
          <w:tcPr>
            <w:tcW w:w="1911" w:type="dxa"/>
            <w:gridSpan w:val="2"/>
            <w:tcBorders>
              <w:top w:val="nil"/>
              <w:left w:val="nil"/>
              <w:bottom w:val="single" w:sz="4" w:space="0" w:color="auto"/>
              <w:right w:val="nil"/>
            </w:tcBorders>
            <w:shd w:val="clear" w:color="auto" w:fill="auto"/>
            <w:noWrap/>
            <w:vAlign w:val="center"/>
          </w:tcPr>
          <w:p w14:paraId="26C8269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GKDs parents (N=115)</w:t>
            </w:r>
          </w:p>
        </w:tc>
        <w:tc>
          <w:tcPr>
            <w:tcW w:w="1764" w:type="dxa"/>
            <w:gridSpan w:val="2"/>
            <w:tcBorders>
              <w:top w:val="nil"/>
              <w:left w:val="nil"/>
              <w:bottom w:val="single" w:sz="4" w:space="0" w:color="auto"/>
              <w:right w:val="nil"/>
            </w:tcBorders>
            <w:shd w:val="clear" w:color="auto" w:fill="auto"/>
            <w:noWrap/>
            <w:vAlign w:val="center"/>
          </w:tcPr>
          <w:p w14:paraId="677C519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CNDs adults (N=154)</w:t>
            </w:r>
          </w:p>
        </w:tc>
        <w:tc>
          <w:tcPr>
            <w:tcW w:w="2058" w:type="dxa"/>
            <w:gridSpan w:val="2"/>
            <w:tcBorders>
              <w:top w:val="nil"/>
              <w:left w:val="nil"/>
              <w:bottom w:val="single" w:sz="4" w:space="0" w:color="auto"/>
              <w:right w:val="nil"/>
            </w:tcBorders>
            <w:shd w:val="clear" w:color="auto" w:fill="auto"/>
            <w:noWrap/>
            <w:vAlign w:val="center"/>
          </w:tcPr>
          <w:p w14:paraId="275290D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DCM adults (N=62)</w:t>
            </w:r>
          </w:p>
        </w:tc>
      </w:tr>
      <w:tr w:rsidR="005A673B" w:rsidRPr="005A673B" w14:paraId="5A395485" w14:textId="77777777" w:rsidTr="00917894">
        <w:trPr>
          <w:trHeight w:val="263"/>
        </w:trPr>
        <w:tc>
          <w:tcPr>
            <w:tcW w:w="2001" w:type="dxa"/>
            <w:tcBorders>
              <w:top w:val="nil"/>
              <w:left w:val="nil"/>
              <w:bottom w:val="single" w:sz="4" w:space="0" w:color="auto"/>
              <w:right w:val="nil"/>
            </w:tcBorders>
            <w:shd w:val="clear" w:color="auto" w:fill="auto"/>
            <w:noWrap/>
            <w:vAlign w:val="center"/>
            <w:hideMark/>
          </w:tcPr>
          <w:p w14:paraId="01FF7A5B"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Variables</w:t>
            </w:r>
          </w:p>
        </w:tc>
        <w:tc>
          <w:tcPr>
            <w:tcW w:w="1061" w:type="dxa"/>
            <w:tcBorders>
              <w:top w:val="nil"/>
              <w:left w:val="nil"/>
              <w:bottom w:val="single" w:sz="4" w:space="0" w:color="auto"/>
              <w:right w:val="nil"/>
            </w:tcBorders>
            <w:shd w:val="clear" w:color="auto" w:fill="auto"/>
            <w:noWrap/>
            <w:vAlign w:val="center"/>
            <w:hideMark/>
          </w:tcPr>
          <w:p w14:paraId="4105B71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134D085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1" w:type="dxa"/>
            <w:tcBorders>
              <w:top w:val="nil"/>
              <w:left w:val="nil"/>
              <w:bottom w:val="single" w:sz="4" w:space="0" w:color="auto"/>
              <w:right w:val="nil"/>
            </w:tcBorders>
            <w:shd w:val="clear" w:color="auto" w:fill="auto"/>
            <w:noWrap/>
            <w:vAlign w:val="center"/>
            <w:hideMark/>
          </w:tcPr>
          <w:p w14:paraId="0D465B3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5F26CDE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1" w:type="dxa"/>
            <w:tcBorders>
              <w:top w:val="nil"/>
              <w:left w:val="nil"/>
              <w:bottom w:val="single" w:sz="4" w:space="0" w:color="auto"/>
              <w:right w:val="nil"/>
            </w:tcBorders>
            <w:shd w:val="clear" w:color="auto" w:fill="auto"/>
            <w:noWrap/>
            <w:vAlign w:val="center"/>
            <w:hideMark/>
          </w:tcPr>
          <w:p w14:paraId="6EB6379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5F7E79E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1" w:type="dxa"/>
            <w:tcBorders>
              <w:top w:val="nil"/>
              <w:left w:val="nil"/>
              <w:bottom w:val="single" w:sz="4" w:space="0" w:color="auto"/>
              <w:right w:val="nil"/>
            </w:tcBorders>
            <w:shd w:val="clear" w:color="auto" w:fill="auto"/>
            <w:noWrap/>
            <w:vAlign w:val="center"/>
            <w:hideMark/>
          </w:tcPr>
          <w:p w14:paraId="1218B1F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703" w:type="dxa"/>
            <w:tcBorders>
              <w:top w:val="nil"/>
              <w:left w:val="nil"/>
              <w:bottom w:val="single" w:sz="4" w:space="0" w:color="auto"/>
              <w:right w:val="nil"/>
            </w:tcBorders>
            <w:shd w:val="clear" w:color="auto" w:fill="auto"/>
            <w:noWrap/>
            <w:vAlign w:val="center"/>
            <w:hideMark/>
          </w:tcPr>
          <w:p w14:paraId="586F6ED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208" w:type="dxa"/>
            <w:tcBorders>
              <w:top w:val="nil"/>
              <w:left w:val="nil"/>
              <w:bottom w:val="single" w:sz="4" w:space="0" w:color="auto"/>
              <w:right w:val="nil"/>
            </w:tcBorders>
            <w:shd w:val="clear" w:color="auto" w:fill="auto"/>
            <w:noWrap/>
            <w:vAlign w:val="center"/>
            <w:hideMark/>
          </w:tcPr>
          <w:p w14:paraId="45FD58A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Frequency</w:t>
            </w:r>
          </w:p>
        </w:tc>
        <w:tc>
          <w:tcPr>
            <w:tcW w:w="850" w:type="dxa"/>
            <w:tcBorders>
              <w:top w:val="nil"/>
              <w:left w:val="nil"/>
              <w:bottom w:val="single" w:sz="4" w:space="0" w:color="auto"/>
              <w:right w:val="nil"/>
            </w:tcBorders>
            <w:shd w:val="clear" w:color="auto" w:fill="auto"/>
            <w:noWrap/>
            <w:vAlign w:val="center"/>
            <w:hideMark/>
          </w:tcPr>
          <w:p w14:paraId="233F9B6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229F06FF" w14:textId="77777777" w:rsidTr="00917894">
        <w:trPr>
          <w:trHeight w:val="263"/>
        </w:trPr>
        <w:tc>
          <w:tcPr>
            <w:tcW w:w="2001" w:type="dxa"/>
            <w:tcBorders>
              <w:top w:val="nil"/>
              <w:left w:val="nil"/>
              <w:bottom w:val="nil"/>
              <w:right w:val="nil"/>
            </w:tcBorders>
            <w:shd w:val="clear" w:color="auto" w:fill="auto"/>
            <w:noWrap/>
            <w:vAlign w:val="center"/>
            <w:hideMark/>
          </w:tcPr>
          <w:p w14:paraId="646C628F"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Age</w:t>
            </w:r>
          </w:p>
        </w:tc>
        <w:tc>
          <w:tcPr>
            <w:tcW w:w="1061" w:type="dxa"/>
            <w:tcBorders>
              <w:top w:val="nil"/>
              <w:left w:val="nil"/>
              <w:bottom w:val="nil"/>
              <w:right w:val="nil"/>
            </w:tcBorders>
            <w:shd w:val="clear" w:color="auto" w:fill="auto"/>
            <w:noWrap/>
            <w:hideMark/>
          </w:tcPr>
          <w:p w14:paraId="2D0DE589"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hAnsi="Times New Roman" w:cs="Times New Roman"/>
                <w:sz w:val="18"/>
                <w:szCs w:val="18"/>
              </w:rPr>
              <w:t>(N=273)</w:t>
            </w:r>
          </w:p>
        </w:tc>
        <w:tc>
          <w:tcPr>
            <w:tcW w:w="850" w:type="dxa"/>
            <w:tcBorders>
              <w:top w:val="nil"/>
              <w:left w:val="nil"/>
              <w:bottom w:val="nil"/>
              <w:right w:val="nil"/>
            </w:tcBorders>
            <w:shd w:val="clear" w:color="auto" w:fill="auto"/>
            <w:noWrap/>
            <w:hideMark/>
          </w:tcPr>
          <w:p w14:paraId="092B8D98"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66E3A502"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(N=142)</w:t>
            </w:r>
          </w:p>
        </w:tc>
        <w:tc>
          <w:tcPr>
            <w:tcW w:w="850" w:type="dxa"/>
            <w:tcBorders>
              <w:top w:val="nil"/>
              <w:left w:val="nil"/>
              <w:bottom w:val="nil"/>
              <w:right w:val="nil"/>
            </w:tcBorders>
            <w:shd w:val="clear" w:color="auto" w:fill="auto"/>
            <w:noWrap/>
            <w:hideMark/>
          </w:tcPr>
          <w:p w14:paraId="463E1EAF"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582BFB0F"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(N=73)</w:t>
            </w:r>
          </w:p>
        </w:tc>
        <w:tc>
          <w:tcPr>
            <w:tcW w:w="850" w:type="dxa"/>
            <w:tcBorders>
              <w:top w:val="nil"/>
              <w:left w:val="nil"/>
              <w:bottom w:val="nil"/>
              <w:right w:val="nil"/>
            </w:tcBorders>
            <w:shd w:val="clear" w:color="auto" w:fill="auto"/>
            <w:noWrap/>
            <w:hideMark/>
          </w:tcPr>
          <w:p w14:paraId="2A4B6656"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29A1BCB2"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(N=154)</w:t>
            </w:r>
          </w:p>
        </w:tc>
        <w:tc>
          <w:tcPr>
            <w:tcW w:w="703" w:type="dxa"/>
            <w:tcBorders>
              <w:top w:val="nil"/>
              <w:left w:val="nil"/>
              <w:bottom w:val="nil"/>
              <w:right w:val="nil"/>
            </w:tcBorders>
            <w:shd w:val="clear" w:color="auto" w:fill="auto"/>
            <w:noWrap/>
            <w:hideMark/>
          </w:tcPr>
          <w:p w14:paraId="3CD0CF22"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31A7165B"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(N=62)</w:t>
            </w:r>
          </w:p>
        </w:tc>
        <w:tc>
          <w:tcPr>
            <w:tcW w:w="850" w:type="dxa"/>
            <w:tcBorders>
              <w:top w:val="nil"/>
              <w:left w:val="nil"/>
              <w:bottom w:val="nil"/>
              <w:right w:val="nil"/>
            </w:tcBorders>
            <w:shd w:val="clear" w:color="auto" w:fill="auto"/>
            <w:noWrap/>
            <w:hideMark/>
          </w:tcPr>
          <w:p w14:paraId="72117414"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67AF6155" w14:textId="77777777" w:rsidTr="00917894">
        <w:trPr>
          <w:trHeight w:val="263"/>
        </w:trPr>
        <w:tc>
          <w:tcPr>
            <w:tcW w:w="2001" w:type="dxa"/>
            <w:tcBorders>
              <w:top w:val="nil"/>
              <w:left w:val="nil"/>
              <w:bottom w:val="nil"/>
              <w:right w:val="nil"/>
            </w:tcBorders>
            <w:shd w:val="clear" w:color="auto" w:fill="auto"/>
            <w:noWrap/>
            <w:vAlign w:val="center"/>
            <w:hideMark/>
          </w:tcPr>
          <w:p w14:paraId="49DC357C"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&lt; 30</w:t>
            </w:r>
          </w:p>
        </w:tc>
        <w:tc>
          <w:tcPr>
            <w:tcW w:w="1061" w:type="dxa"/>
            <w:tcBorders>
              <w:top w:val="nil"/>
              <w:left w:val="nil"/>
              <w:bottom w:val="nil"/>
              <w:right w:val="nil"/>
            </w:tcBorders>
            <w:shd w:val="clear" w:color="auto" w:fill="auto"/>
            <w:noWrap/>
            <w:hideMark/>
          </w:tcPr>
          <w:p w14:paraId="1FFCAF8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18</w:t>
            </w:r>
          </w:p>
        </w:tc>
        <w:tc>
          <w:tcPr>
            <w:tcW w:w="850" w:type="dxa"/>
            <w:tcBorders>
              <w:top w:val="nil"/>
              <w:left w:val="nil"/>
              <w:bottom w:val="nil"/>
              <w:right w:val="nil"/>
            </w:tcBorders>
            <w:shd w:val="clear" w:color="auto" w:fill="auto"/>
            <w:noWrap/>
            <w:hideMark/>
          </w:tcPr>
          <w:p w14:paraId="3BE609C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7%</w:t>
            </w:r>
          </w:p>
        </w:tc>
        <w:tc>
          <w:tcPr>
            <w:tcW w:w="1061" w:type="dxa"/>
            <w:tcBorders>
              <w:top w:val="nil"/>
              <w:left w:val="nil"/>
              <w:bottom w:val="nil"/>
              <w:right w:val="nil"/>
            </w:tcBorders>
            <w:shd w:val="clear" w:color="auto" w:fill="auto"/>
            <w:noWrap/>
            <w:hideMark/>
          </w:tcPr>
          <w:p w14:paraId="03122BA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29</w:t>
            </w:r>
          </w:p>
        </w:tc>
        <w:tc>
          <w:tcPr>
            <w:tcW w:w="850" w:type="dxa"/>
            <w:tcBorders>
              <w:top w:val="nil"/>
              <w:left w:val="nil"/>
              <w:bottom w:val="nil"/>
              <w:right w:val="nil"/>
            </w:tcBorders>
            <w:shd w:val="clear" w:color="auto" w:fill="auto"/>
            <w:noWrap/>
            <w:hideMark/>
          </w:tcPr>
          <w:p w14:paraId="6B21720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1061" w:type="dxa"/>
            <w:tcBorders>
              <w:top w:val="nil"/>
              <w:left w:val="nil"/>
              <w:bottom w:val="nil"/>
              <w:right w:val="nil"/>
            </w:tcBorders>
            <w:shd w:val="clear" w:color="auto" w:fill="auto"/>
            <w:noWrap/>
            <w:hideMark/>
          </w:tcPr>
          <w:p w14:paraId="7D20072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w:t>
            </w:r>
          </w:p>
        </w:tc>
        <w:tc>
          <w:tcPr>
            <w:tcW w:w="850" w:type="dxa"/>
            <w:tcBorders>
              <w:top w:val="nil"/>
              <w:left w:val="nil"/>
              <w:bottom w:val="nil"/>
              <w:right w:val="nil"/>
            </w:tcBorders>
            <w:shd w:val="clear" w:color="auto" w:fill="auto"/>
            <w:noWrap/>
            <w:hideMark/>
          </w:tcPr>
          <w:p w14:paraId="50C046B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w:t>
            </w:r>
          </w:p>
        </w:tc>
        <w:tc>
          <w:tcPr>
            <w:tcW w:w="1061" w:type="dxa"/>
            <w:tcBorders>
              <w:top w:val="nil"/>
              <w:left w:val="nil"/>
              <w:bottom w:val="nil"/>
              <w:right w:val="nil"/>
            </w:tcBorders>
            <w:shd w:val="clear" w:color="auto" w:fill="auto"/>
            <w:noWrap/>
            <w:hideMark/>
          </w:tcPr>
          <w:p w14:paraId="7B653CE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w:t>
            </w:r>
          </w:p>
        </w:tc>
        <w:tc>
          <w:tcPr>
            <w:tcW w:w="703" w:type="dxa"/>
            <w:tcBorders>
              <w:top w:val="nil"/>
              <w:left w:val="nil"/>
              <w:bottom w:val="nil"/>
              <w:right w:val="nil"/>
            </w:tcBorders>
            <w:shd w:val="clear" w:color="auto" w:fill="auto"/>
            <w:noWrap/>
            <w:hideMark/>
          </w:tcPr>
          <w:p w14:paraId="75DD8D9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w:t>
            </w:r>
          </w:p>
        </w:tc>
        <w:tc>
          <w:tcPr>
            <w:tcW w:w="1208" w:type="dxa"/>
            <w:tcBorders>
              <w:top w:val="nil"/>
              <w:left w:val="nil"/>
              <w:bottom w:val="nil"/>
              <w:right w:val="nil"/>
            </w:tcBorders>
            <w:shd w:val="clear" w:color="auto" w:fill="auto"/>
            <w:noWrap/>
            <w:hideMark/>
          </w:tcPr>
          <w:p w14:paraId="4F8E558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w:t>
            </w:r>
          </w:p>
        </w:tc>
        <w:tc>
          <w:tcPr>
            <w:tcW w:w="850" w:type="dxa"/>
            <w:tcBorders>
              <w:top w:val="nil"/>
              <w:left w:val="nil"/>
              <w:bottom w:val="nil"/>
              <w:right w:val="nil"/>
            </w:tcBorders>
            <w:shd w:val="clear" w:color="auto" w:fill="auto"/>
            <w:noWrap/>
            <w:hideMark/>
          </w:tcPr>
          <w:p w14:paraId="22746E1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w:t>
            </w:r>
          </w:p>
        </w:tc>
      </w:tr>
      <w:tr w:rsidR="005A673B" w:rsidRPr="005A673B" w14:paraId="7232E264" w14:textId="77777777" w:rsidTr="00917894">
        <w:trPr>
          <w:trHeight w:val="263"/>
        </w:trPr>
        <w:tc>
          <w:tcPr>
            <w:tcW w:w="2001" w:type="dxa"/>
            <w:tcBorders>
              <w:top w:val="nil"/>
              <w:left w:val="nil"/>
              <w:bottom w:val="nil"/>
              <w:right w:val="nil"/>
            </w:tcBorders>
            <w:shd w:val="clear" w:color="auto" w:fill="auto"/>
            <w:noWrap/>
            <w:vAlign w:val="center"/>
            <w:hideMark/>
          </w:tcPr>
          <w:p w14:paraId="4E35EDF1"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30-44</w:t>
            </w:r>
          </w:p>
        </w:tc>
        <w:tc>
          <w:tcPr>
            <w:tcW w:w="1061" w:type="dxa"/>
            <w:tcBorders>
              <w:top w:val="nil"/>
              <w:left w:val="nil"/>
              <w:bottom w:val="nil"/>
              <w:right w:val="nil"/>
            </w:tcBorders>
            <w:shd w:val="clear" w:color="auto" w:fill="auto"/>
            <w:noWrap/>
            <w:hideMark/>
          </w:tcPr>
          <w:p w14:paraId="05F61E4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90</w:t>
            </w:r>
          </w:p>
        </w:tc>
        <w:tc>
          <w:tcPr>
            <w:tcW w:w="850" w:type="dxa"/>
            <w:tcBorders>
              <w:top w:val="nil"/>
              <w:left w:val="nil"/>
              <w:bottom w:val="nil"/>
              <w:right w:val="nil"/>
            </w:tcBorders>
            <w:shd w:val="clear" w:color="auto" w:fill="auto"/>
            <w:noWrap/>
            <w:hideMark/>
          </w:tcPr>
          <w:p w14:paraId="4DF3661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33%</w:t>
            </w:r>
          </w:p>
        </w:tc>
        <w:tc>
          <w:tcPr>
            <w:tcW w:w="1061" w:type="dxa"/>
            <w:tcBorders>
              <w:top w:val="nil"/>
              <w:left w:val="nil"/>
              <w:bottom w:val="nil"/>
              <w:right w:val="nil"/>
            </w:tcBorders>
            <w:shd w:val="clear" w:color="auto" w:fill="auto"/>
            <w:noWrap/>
            <w:hideMark/>
          </w:tcPr>
          <w:p w14:paraId="0D9FC52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44</w:t>
            </w:r>
          </w:p>
        </w:tc>
        <w:tc>
          <w:tcPr>
            <w:tcW w:w="850" w:type="dxa"/>
            <w:tcBorders>
              <w:top w:val="nil"/>
              <w:left w:val="nil"/>
              <w:bottom w:val="nil"/>
              <w:right w:val="nil"/>
            </w:tcBorders>
            <w:shd w:val="clear" w:color="auto" w:fill="auto"/>
            <w:noWrap/>
            <w:hideMark/>
          </w:tcPr>
          <w:p w14:paraId="455BA31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31%</w:t>
            </w:r>
          </w:p>
        </w:tc>
        <w:tc>
          <w:tcPr>
            <w:tcW w:w="1061" w:type="dxa"/>
            <w:tcBorders>
              <w:top w:val="nil"/>
              <w:left w:val="nil"/>
              <w:bottom w:val="nil"/>
              <w:right w:val="nil"/>
            </w:tcBorders>
            <w:shd w:val="clear" w:color="auto" w:fill="auto"/>
            <w:noWrap/>
            <w:hideMark/>
          </w:tcPr>
          <w:p w14:paraId="678B8F9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45</w:t>
            </w:r>
          </w:p>
        </w:tc>
        <w:tc>
          <w:tcPr>
            <w:tcW w:w="850" w:type="dxa"/>
            <w:tcBorders>
              <w:top w:val="nil"/>
              <w:left w:val="nil"/>
              <w:bottom w:val="nil"/>
              <w:right w:val="nil"/>
            </w:tcBorders>
            <w:shd w:val="clear" w:color="auto" w:fill="auto"/>
            <w:noWrap/>
            <w:hideMark/>
          </w:tcPr>
          <w:p w14:paraId="7010EB4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62%</w:t>
            </w:r>
          </w:p>
        </w:tc>
        <w:tc>
          <w:tcPr>
            <w:tcW w:w="1061" w:type="dxa"/>
            <w:tcBorders>
              <w:top w:val="nil"/>
              <w:left w:val="nil"/>
              <w:bottom w:val="nil"/>
              <w:right w:val="nil"/>
            </w:tcBorders>
            <w:shd w:val="clear" w:color="auto" w:fill="auto"/>
            <w:noWrap/>
            <w:hideMark/>
          </w:tcPr>
          <w:p w14:paraId="541EBE9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27</w:t>
            </w:r>
          </w:p>
        </w:tc>
        <w:tc>
          <w:tcPr>
            <w:tcW w:w="703" w:type="dxa"/>
            <w:tcBorders>
              <w:top w:val="nil"/>
              <w:left w:val="nil"/>
              <w:bottom w:val="nil"/>
              <w:right w:val="nil"/>
            </w:tcBorders>
            <w:shd w:val="clear" w:color="auto" w:fill="auto"/>
            <w:noWrap/>
            <w:hideMark/>
          </w:tcPr>
          <w:p w14:paraId="3A82588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18%</w:t>
            </w:r>
          </w:p>
        </w:tc>
        <w:tc>
          <w:tcPr>
            <w:tcW w:w="1208" w:type="dxa"/>
            <w:tcBorders>
              <w:top w:val="nil"/>
              <w:left w:val="nil"/>
              <w:bottom w:val="nil"/>
              <w:right w:val="nil"/>
            </w:tcBorders>
            <w:shd w:val="clear" w:color="auto" w:fill="auto"/>
            <w:noWrap/>
            <w:hideMark/>
          </w:tcPr>
          <w:p w14:paraId="358B43A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17</w:t>
            </w:r>
          </w:p>
        </w:tc>
        <w:tc>
          <w:tcPr>
            <w:tcW w:w="850" w:type="dxa"/>
            <w:tcBorders>
              <w:top w:val="nil"/>
              <w:left w:val="nil"/>
              <w:bottom w:val="nil"/>
              <w:right w:val="nil"/>
            </w:tcBorders>
            <w:shd w:val="clear" w:color="auto" w:fill="auto"/>
            <w:noWrap/>
            <w:hideMark/>
          </w:tcPr>
          <w:p w14:paraId="3AAF4D3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27%</w:t>
            </w:r>
          </w:p>
        </w:tc>
      </w:tr>
      <w:tr w:rsidR="005A673B" w:rsidRPr="005A673B" w14:paraId="3D1819B8" w14:textId="77777777" w:rsidTr="00917894">
        <w:trPr>
          <w:trHeight w:val="263"/>
        </w:trPr>
        <w:tc>
          <w:tcPr>
            <w:tcW w:w="2001" w:type="dxa"/>
            <w:tcBorders>
              <w:top w:val="nil"/>
              <w:left w:val="nil"/>
              <w:bottom w:val="nil"/>
              <w:right w:val="nil"/>
            </w:tcBorders>
            <w:shd w:val="clear" w:color="auto" w:fill="auto"/>
            <w:noWrap/>
            <w:vAlign w:val="center"/>
            <w:hideMark/>
          </w:tcPr>
          <w:p w14:paraId="2524103D"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45-64</w:t>
            </w:r>
          </w:p>
        </w:tc>
        <w:tc>
          <w:tcPr>
            <w:tcW w:w="1061" w:type="dxa"/>
            <w:tcBorders>
              <w:top w:val="nil"/>
              <w:left w:val="nil"/>
              <w:bottom w:val="nil"/>
              <w:right w:val="nil"/>
            </w:tcBorders>
            <w:shd w:val="clear" w:color="auto" w:fill="auto"/>
            <w:noWrap/>
            <w:hideMark/>
          </w:tcPr>
          <w:p w14:paraId="738FBC0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17</w:t>
            </w:r>
          </w:p>
        </w:tc>
        <w:tc>
          <w:tcPr>
            <w:tcW w:w="850" w:type="dxa"/>
            <w:tcBorders>
              <w:top w:val="nil"/>
              <w:left w:val="nil"/>
              <w:bottom w:val="nil"/>
              <w:right w:val="nil"/>
            </w:tcBorders>
            <w:shd w:val="clear" w:color="auto" w:fill="auto"/>
            <w:noWrap/>
            <w:hideMark/>
          </w:tcPr>
          <w:p w14:paraId="6C2CC6B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w:t>
            </w:r>
          </w:p>
        </w:tc>
        <w:tc>
          <w:tcPr>
            <w:tcW w:w="1061" w:type="dxa"/>
            <w:tcBorders>
              <w:top w:val="nil"/>
              <w:left w:val="nil"/>
              <w:bottom w:val="nil"/>
              <w:right w:val="nil"/>
            </w:tcBorders>
            <w:shd w:val="clear" w:color="auto" w:fill="auto"/>
            <w:noWrap/>
            <w:hideMark/>
          </w:tcPr>
          <w:p w14:paraId="0CD0054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56</w:t>
            </w:r>
          </w:p>
        </w:tc>
        <w:tc>
          <w:tcPr>
            <w:tcW w:w="850" w:type="dxa"/>
            <w:tcBorders>
              <w:top w:val="nil"/>
              <w:left w:val="nil"/>
              <w:bottom w:val="nil"/>
              <w:right w:val="nil"/>
            </w:tcBorders>
            <w:shd w:val="clear" w:color="auto" w:fill="auto"/>
            <w:noWrap/>
            <w:hideMark/>
          </w:tcPr>
          <w:p w14:paraId="2366D0C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39%</w:t>
            </w:r>
          </w:p>
        </w:tc>
        <w:tc>
          <w:tcPr>
            <w:tcW w:w="1061" w:type="dxa"/>
            <w:tcBorders>
              <w:top w:val="nil"/>
              <w:left w:val="nil"/>
              <w:bottom w:val="nil"/>
              <w:right w:val="nil"/>
            </w:tcBorders>
            <w:shd w:val="clear" w:color="auto" w:fill="auto"/>
            <w:noWrap/>
            <w:hideMark/>
          </w:tcPr>
          <w:p w14:paraId="3A6347C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24</w:t>
            </w:r>
          </w:p>
        </w:tc>
        <w:tc>
          <w:tcPr>
            <w:tcW w:w="850" w:type="dxa"/>
            <w:tcBorders>
              <w:top w:val="nil"/>
              <w:left w:val="nil"/>
              <w:bottom w:val="nil"/>
              <w:right w:val="nil"/>
            </w:tcBorders>
            <w:shd w:val="clear" w:color="auto" w:fill="auto"/>
            <w:noWrap/>
            <w:hideMark/>
          </w:tcPr>
          <w:p w14:paraId="0DC5FBC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33%</w:t>
            </w:r>
          </w:p>
        </w:tc>
        <w:tc>
          <w:tcPr>
            <w:tcW w:w="1061" w:type="dxa"/>
            <w:tcBorders>
              <w:top w:val="nil"/>
              <w:left w:val="nil"/>
              <w:bottom w:val="nil"/>
              <w:right w:val="nil"/>
            </w:tcBorders>
            <w:shd w:val="clear" w:color="auto" w:fill="auto"/>
            <w:noWrap/>
            <w:hideMark/>
          </w:tcPr>
          <w:p w14:paraId="7F58001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66</w:t>
            </w:r>
          </w:p>
        </w:tc>
        <w:tc>
          <w:tcPr>
            <w:tcW w:w="703" w:type="dxa"/>
            <w:tcBorders>
              <w:top w:val="nil"/>
              <w:left w:val="nil"/>
              <w:bottom w:val="nil"/>
              <w:right w:val="nil"/>
            </w:tcBorders>
            <w:shd w:val="clear" w:color="auto" w:fill="auto"/>
            <w:noWrap/>
            <w:hideMark/>
          </w:tcPr>
          <w:p w14:paraId="6E09530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43%</w:t>
            </w:r>
          </w:p>
        </w:tc>
        <w:tc>
          <w:tcPr>
            <w:tcW w:w="1208" w:type="dxa"/>
            <w:tcBorders>
              <w:top w:val="nil"/>
              <w:left w:val="nil"/>
              <w:bottom w:val="nil"/>
              <w:right w:val="nil"/>
            </w:tcBorders>
            <w:shd w:val="clear" w:color="auto" w:fill="auto"/>
            <w:noWrap/>
            <w:hideMark/>
          </w:tcPr>
          <w:p w14:paraId="76C3A63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32</w:t>
            </w:r>
          </w:p>
        </w:tc>
        <w:tc>
          <w:tcPr>
            <w:tcW w:w="850" w:type="dxa"/>
            <w:tcBorders>
              <w:top w:val="nil"/>
              <w:left w:val="nil"/>
              <w:bottom w:val="nil"/>
              <w:right w:val="nil"/>
            </w:tcBorders>
            <w:shd w:val="clear" w:color="auto" w:fill="auto"/>
            <w:noWrap/>
            <w:hideMark/>
          </w:tcPr>
          <w:p w14:paraId="4ACD328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52%</w:t>
            </w:r>
          </w:p>
        </w:tc>
      </w:tr>
      <w:tr w:rsidR="005A673B" w:rsidRPr="005A673B" w14:paraId="56405777" w14:textId="77777777" w:rsidTr="00917894">
        <w:trPr>
          <w:trHeight w:val="263"/>
        </w:trPr>
        <w:tc>
          <w:tcPr>
            <w:tcW w:w="2001" w:type="dxa"/>
            <w:tcBorders>
              <w:top w:val="nil"/>
              <w:left w:val="nil"/>
              <w:bottom w:val="nil"/>
              <w:right w:val="nil"/>
            </w:tcBorders>
            <w:shd w:val="clear" w:color="auto" w:fill="auto"/>
            <w:noWrap/>
            <w:vAlign w:val="center"/>
            <w:hideMark/>
          </w:tcPr>
          <w:p w14:paraId="609F75EB"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&gt;=65</w:t>
            </w:r>
          </w:p>
        </w:tc>
        <w:tc>
          <w:tcPr>
            <w:tcW w:w="1061" w:type="dxa"/>
            <w:tcBorders>
              <w:top w:val="nil"/>
              <w:left w:val="nil"/>
              <w:bottom w:val="nil"/>
              <w:right w:val="nil"/>
            </w:tcBorders>
            <w:shd w:val="clear" w:color="auto" w:fill="auto"/>
            <w:noWrap/>
            <w:hideMark/>
          </w:tcPr>
          <w:p w14:paraId="607B9C8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148</w:t>
            </w:r>
          </w:p>
        </w:tc>
        <w:tc>
          <w:tcPr>
            <w:tcW w:w="850" w:type="dxa"/>
            <w:tcBorders>
              <w:top w:val="nil"/>
              <w:left w:val="nil"/>
              <w:bottom w:val="nil"/>
              <w:right w:val="nil"/>
            </w:tcBorders>
            <w:shd w:val="clear" w:color="auto" w:fill="auto"/>
            <w:noWrap/>
            <w:hideMark/>
          </w:tcPr>
          <w:p w14:paraId="0131A17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54%</w:t>
            </w:r>
          </w:p>
        </w:tc>
        <w:tc>
          <w:tcPr>
            <w:tcW w:w="1061" w:type="dxa"/>
            <w:tcBorders>
              <w:top w:val="nil"/>
              <w:left w:val="nil"/>
              <w:bottom w:val="nil"/>
              <w:right w:val="nil"/>
            </w:tcBorders>
            <w:shd w:val="clear" w:color="auto" w:fill="auto"/>
            <w:noWrap/>
            <w:hideMark/>
          </w:tcPr>
          <w:p w14:paraId="680B4C2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w:t>
            </w:r>
          </w:p>
        </w:tc>
        <w:tc>
          <w:tcPr>
            <w:tcW w:w="850" w:type="dxa"/>
            <w:tcBorders>
              <w:top w:val="nil"/>
              <w:left w:val="nil"/>
              <w:bottom w:val="nil"/>
              <w:right w:val="nil"/>
            </w:tcBorders>
            <w:shd w:val="clear" w:color="auto" w:fill="auto"/>
            <w:noWrap/>
            <w:hideMark/>
          </w:tcPr>
          <w:p w14:paraId="147682A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9%</w:t>
            </w:r>
          </w:p>
        </w:tc>
        <w:tc>
          <w:tcPr>
            <w:tcW w:w="1061" w:type="dxa"/>
            <w:tcBorders>
              <w:top w:val="nil"/>
              <w:left w:val="nil"/>
              <w:bottom w:val="nil"/>
              <w:right w:val="nil"/>
            </w:tcBorders>
            <w:shd w:val="clear" w:color="auto" w:fill="auto"/>
            <w:noWrap/>
            <w:hideMark/>
          </w:tcPr>
          <w:p w14:paraId="217E8B2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850" w:type="dxa"/>
            <w:tcBorders>
              <w:top w:val="nil"/>
              <w:left w:val="nil"/>
              <w:bottom w:val="nil"/>
              <w:right w:val="nil"/>
            </w:tcBorders>
            <w:shd w:val="clear" w:color="auto" w:fill="auto"/>
            <w:noWrap/>
            <w:hideMark/>
          </w:tcPr>
          <w:p w14:paraId="0EADD64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1061" w:type="dxa"/>
            <w:tcBorders>
              <w:top w:val="nil"/>
              <w:left w:val="nil"/>
              <w:bottom w:val="nil"/>
              <w:right w:val="nil"/>
            </w:tcBorders>
            <w:shd w:val="clear" w:color="auto" w:fill="auto"/>
            <w:noWrap/>
            <w:hideMark/>
          </w:tcPr>
          <w:p w14:paraId="3E030E1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56</w:t>
            </w:r>
          </w:p>
        </w:tc>
        <w:tc>
          <w:tcPr>
            <w:tcW w:w="703" w:type="dxa"/>
            <w:tcBorders>
              <w:top w:val="nil"/>
              <w:left w:val="nil"/>
              <w:bottom w:val="nil"/>
              <w:right w:val="nil"/>
            </w:tcBorders>
            <w:shd w:val="clear" w:color="auto" w:fill="auto"/>
            <w:noWrap/>
            <w:hideMark/>
          </w:tcPr>
          <w:p w14:paraId="1640FC4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36%</w:t>
            </w:r>
          </w:p>
        </w:tc>
        <w:tc>
          <w:tcPr>
            <w:tcW w:w="1208" w:type="dxa"/>
            <w:tcBorders>
              <w:top w:val="nil"/>
              <w:left w:val="nil"/>
              <w:bottom w:val="nil"/>
              <w:right w:val="nil"/>
            </w:tcBorders>
            <w:shd w:val="clear" w:color="auto" w:fill="auto"/>
            <w:noWrap/>
            <w:hideMark/>
          </w:tcPr>
          <w:p w14:paraId="5619DFF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11</w:t>
            </w:r>
          </w:p>
        </w:tc>
        <w:tc>
          <w:tcPr>
            <w:tcW w:w="850" w:type="dxa"/>
            <w:tcBorders>
              <w:top w:val="nil"/>
              <w:left w:val="nil"/>
              <w:bottom w:val="nil"/>
              <w:right w:val="nil"/>
            </w:tcBorders>
            <w:shd w:val="clear" w:color="auto" w:fill="auto"/>
            <w:noWrap/>
            <w:hideMark/>
          </w:tcPr>
          <w:p w14:paraId="39B0FF5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18%</w:t>
            </w:r>
          </w:p>
        </w:tc>
      </w:tr>
      <w:tr w:rsidR="005A673B" w:rsidRPr="005A673B" w14:paraId="51EE84BB" w14:textId="77777777" w:rsidTr="00917894">
        <w:trPr>
          <w:trHeight w:val="263"/>
        </w:trPr>
        <w:tc>
          <w:tcPr>
            <w:tcW w:w="2001" w:type="dxa"/>
            <w:tcBorders>
              <w:top w:val="nil"/>
              <w:left w:val="nil"/>
              <w:bottom w:val="nil"/>
              <w:right w:val="nil"/>
            </w:tcBorders>
            <w:shd w:val="clear" w:color="auto" w:fill="auto"/>
            <w:noWrap/>
            <w:vAlign w:val="center"/>
            <w:hideMark/>
          </w:tcPr>
          <w:p w14:paraId="7D68462B"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Gender </w:t>
            </w:r>
          </w:p>
        </w:tc>
        <w:tc>
          <w:tcPr>
            <w:tcW w:w="1061" w:type="dxa"/>
            <w:tcBorders>
              <w:top w:val="nil"/>
              <w:left w:val="nil"/>
              <w:bottom w:val="nil"/>
              <w:right w:val="nil"/>
            </w:tcBorders>
            <w:shd w:val="clear" w:color="auto" w:fill="auto"/>
            <w:noWrap/>
            <w:hideMark/>
          </w:tcPr>
          <w:p w14:paraId="2458ECF0"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hAnsi="Times New Roman" w:cs="Times New Roman"/>
                <w:sz w:val="18"/>
                <w:szCs w:val="18"/>
              </w:rPr>
              <w:t>(N=127)</w:t>
            </w:r>
          </w:p>
        </w:tc>
        <w:tc>
          <w:tcPr>
            <w:tcW w:w="850" w:type="dxa"/>
            <w:tcBorders>
              <w:top w:val="nil"/>
              <w:left w:val="nil"/>
              <w:bottom w:val="nil"/>
              <w:right w:val="nil"/>
            </w:tcBorders>
            <w:shd w:val="clear" w:color="auto" w:fill="auto"/>
            <w:noWrap/>
            <w:hideMark/>
          </w:tcPr>
          <w:p w14:paraId="02867CD9"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7C703325"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(N=147)</w:t>
            </w:r>
          </w:p>
        </w:tc>
        <w:tc>
          <w:tcPr>
            <w:tcW w:w="850" w:type="dxa"/>
            <w:tcBorders>
              <w:top w:val="nil"/>
              <w:left w:val="nil"/>
              <w:bottom w:val="nil"/>
              <w:right w:val="nil"/>
            </w:tcBorders>
            <w:shd w:val="clear" w:color="auto" w:fill="auto"/>
            <w:noWrap/>
            <w:hideMark/>
          </w:tcPr>
          <w:p w14:paraId="776719FC"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495CDFF1"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(N=71)</w:t>
            </w:r>
          </w:p>
        </w:tc>
        <w:tc>
          <w:tcPr>
            <w:tcW w:w="850" w:type="dxa"/>
            <w:tcBorders>
              <w:top w:val="nil"/>
              <w:left w:val="nil"/>
              <w:bottom w:val="nil"/>
              <w:right w:val="nil"/>
            </w:tcBorders>
            <w:shd w:val="clear" w:color="auto" w:fill="auto"/>
            <w:noWrap/>
            <w:hideMark/>
          </w:tcPr>
          <w:p w14:paraId="0B080316"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4D6B10FF"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(N=125)</w:t>
            </w:r>
          </w:p>
        </w:tc>
        <w:tc>
          <w:tcPr>
            <w:tcW w:w="703" w:type="dxa"/>
            <w:tcBorders>
              <w:top w:val="nil"/>
              <w:left w:val="nil"/>
              <w:bottom w:val="nil"/>
              <w:right w:val="nil"/>
            </w:tcBorders>
            <w:shd w:val="clear" w:color="auto" w:fill="auto"/>
            <w:noWrap/>
            <w:hideMark/>
          </w:tcPr>
          <w:p w14:paraId="1F77F4B5"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57F39713"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(N=61)</w:t>
            </w:r>
          </w:p>
        </w:tc>
        <w:tc>
          <w:tcPr>
            <w:tcW w:w="850" w:type="dxa"/>
            <w:tcBorders>
              <w:top w:val="nil"/>
              <w:left w:val="nil"/>
              <w:bottom w:val="nil"/>
              <w:right w:val="nil"/>
            </w:tcBorders>
            <w:shd w:val="clear" w:color="auto" w:fill="auto"/>
            <w:noWrap/>
            <w:hideMark/>
          </w:tcPr>
          <w:p w14:paraId="36F78D25"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515C3FE4" w14:textId="77777777" w:rsidTr="00917894">
        <w:trPr>
          <w:trHeight w:val="263"/>
        </w:trPr>
        <w:tc>
          <w:tcPr>
            <w:tcW w:w="2001" w:type="dxa"/>
            <w:tcBorders>
              <w:top w:val="nil"/>
              <w:left w:val="nil"/>
              <w:bottom w:val="nil"/>
              <w:right w:val="nil"/>
            </w:tcBorders>
            <w:shd w:val="clear" w:color="auto" w:fill="auto"/>
            <w:noWrap/>
            <w:vAlign w:val="center"/>
            <w:hideMark/>
          </w:tcPr>
          <w:p w14:paraId="4666CDEE"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Male</w:t>
            </w:r>
          </w:p>
        </w:tc>
        <w:tc>
          <w:tcPr>
            <w:tcW w:w="1061" w:type="dxa"/>
            <w:tcBorders>
              <w:top w:val="nil"/>
              <w:left w:val="nil"/>
              <w:bottom w:val="nil"/>
              <w:right w:val="nil"/>
            </w:tcBorders>
            <w:shd w:val="clear" w:color="auto" w:fill="auto"/>
            <w:noWrap/>
            <w:hideMark/>
          </w:tcPr>
          <w:p w14:paraId="70F6EEB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16</w:t>
            </w:r>
          </w:p>
        </w:tc>
        <w:tc>
          <w:tcPr>
            <w:tcW w:w="850" w:type="dxa"/>
            <w:tcBorders>
              <w:top w:val="nil"/>
              <w:left w:val="nil"/>
              <w:bottom w:val="nil"/>
              <w:right w:val="nil"/>
            </w:tcBorders>
            <w:shd w:val="clear" w:color="auto" w:fill="auto"/>
            <w:noWrap/>
            <w:hideMark/>
          </w:tcPr>
          <w:p w14:paraId="4C2FBDD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w:t>
            </w:r>
          </w:p>
        </w:tc>
        <w:tc>
          <w:tcPr>
            <w:tcW w:w="1061" w:type="dxa"/>
            <w:tcBorders>
              <w:top w:val="nil"/>
              <w:left w:val="nil"/>
              <w:bottom w:val="nil"/>
              <w:right w:val="nil"/>
            </w:tcBorders>
            <w:shd w:val="clear" w:color="auto" w:fill="auto"/>
            <w:noWrap/>
            <w:hideMark/>
          </w:tcPr>
          <w:p w14:paraId="5E939EB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62</w:t>
            </w:r>
          </w:p>
        </w:tc>
        <w:tc>
          <w:tcPr>
            <w:tcW w:w="850" w:type="dxa"/>
            <w:tcBorders>
              <w:top w:val="nil"/>
              <w:left w:val="nil"/>
              <w:bottom w:val="nil"/>
              <w:right w:val="nil"/>
            </w:tcBorders>
            <w:shd w:val="clear" w:color="auto" w:fill="auto"/>
            <w:noWrap/>
            <w:hideMark/>
          </w:tcPr>
          <w:p w14:paraId="603D1E6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42%</w:t>
            </w:r>
          </w:p>
        </w:tc>
        <w:tc>
          <w:tcPr>
            <w:tcW w:w="1061" w:type="dxa"/>
            <w:tcBorders>
              <w:top w:val="nil"/>
              <w:left w:val="nil"/>
              <w:bottom w:val="nil"/>
              <w:right w:val="nil"/>
            </w:tcBorders>
            <w:shd w:val="clear" w:color="auto" w:fill="auto"/>
            <w:noWrap/>
            <w:hideMark/>
          </w:tcPr>
          <w:p w14:paraId="23C5728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w:t>
            </w:r>
          </w:p>
        </w:tc>
        <w:tc>
          <w:tcPr>
            <w:tcW w:w="850" w:type="dxa"/>
            <w:tcBorders>
              <w:top w:val="nil"/>
              <w:left w:val="nil"/>
              <w:bottom w:val="nil"/>
              <w:right w:val="nil"/>
            </w:tcBorders>
            <w:shd w:val="clear" w:color="auto" w:fill="auto"/>
            <w:noWrap/>
            <w:hideMark/>
          </w:tcPr>
          <w:p w14:paraId="68C65AB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11%</w:t>
            </w:r>
          </w:p>
        </w:tc>
        <w:tc>
          <w:tcPr>
            <w:tcW w:w="1061" w:type="dxa"/>
            <w:tcBorders>
              <w:top w:val="nil"/>
              <w:left w:val="nil"/>
              <w:bottom w:val="nil"/>
              <w:right w:val="nil"/>
            </w:tcBorders>
            <w:shd w:val="clear" w:color="auto" w:fill="auto"/>
            <w:noWrap/>
            <w:hideMark/>
          </w:tcPr>
          <w:p w14:paraId="1C93CE0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57</w:t>
            </w:r>
          </w:p>
        </w:tc>
        <w:tc>
          <w:tcPr>
            <w:tcW w:w="703" w:type="dxa"/>
            <w:tcBorders>
              <w:top w:val="nil"/>
              <w:left w:val="nil"/>
              <w:bottom w:val="nil"/>
              <w:right w:val="nil"/>
            </w:tcBorders>
            <w:shd w:val="clear" w:color="auto" w:fill="auto"/>
            <w:noWrap/>
            <w:hideMark/>
          </w:tcPr>
          <w:p w14:paraId="6D53429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46%</w:t>
            </w:r>
          </w:p>
        </w:tc>
        <w:tc>
          <w:tcPr>
            <w:tcW w:w="1208" w:type="dxa"/>
            <w:tcBorders>
              <w:top w:val="nil"/>
              <w:left w:val="nil"/>
              <w:bottom w:val="nil"/>
              <w:right w:val="nil"/>
            </w:tcBorders>
            <w:shd w:val="clear" w:color="auto" w:fill="auto"/>
            <w:noWrap/>
            <w:hideMark/>
          </w:tcPr>
          <w:p w14:paraId="2E2FBF6E"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33</w:t>
            </w:r>
          </w:p>
        </w:tc>
        <w:tc>
          <w:tcPr>
            <w:tcW w:w="850" w:type="dxa"/>
            <w:tcBorders>
              <w:top w:val="nil"/>
              <w:left w:val="nil"/>
              <w:bottom w:val="nil"/>
              <w:right w:val="nil"/>
            </w:tcBorders>
            <w:shd w:val="clear" w:color="auto" w:fill="auto"/>
            <w:noWrap/>
            <w:hideMark/>
          </w:tcPr>
          <w:p w14:paraId="78CFA79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54%</w:t>
            </w:r>
          </w:p>
        </w:tc>
      </w:tr>
      <w:tr w:rsidR="005A673B" w:rsidRPr="005A673B" w14:paraId="042B883F" w14:textId="77777777" w:rsidTr="00917894">
        <w:trPr>
          <w:trHeight w:val="263"/>
        </w:trPr>
        <w:tc>
          <w:tcPr>
            <w:tcW w:w="2001" w:type="dxa"/>
            <w:tcBorders>
              <w:top w:val="nil"/>
              <w:left w:val="nil"/>
              <w:bottom w:val="nil"/>
              <w:right w:val="nil"/>
            </w:tcBorders>
            <w:shd w:val="clear" w:color="auto" w:fill="auto"/>
            <w:noWrap/>
            <w:vAlign w:val="center"/>
            <w:hideMark/>
          </w:tcPr>
          <w:p w14:paraId="5B0BDBFA"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Female</w:t>
            </w:r>
          </w:p>
        </w:tc>
        <w:tc>
          <w:tcPr>
            <w:tcW w:w="1061" w:type="dxa"/>
            <w:tcBorders>
              <w:top w:val="nil"/>
              <w:left w:val="nil"/>
              <w:bottom w:val="nil"/>
              <w:right w:val="nil"/>
            </w:tcBorders>
            <w:shd w:val="clear" w:color="auto" w:fill="auto"/>
            <w:noWrap/>
            <w:hideMark/>
          </w:tcPr>
          <w:p w14:paraId="7102F0F7"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111</w:t>
            </w:r>
          </w:p>
        </w:tc>
        <w:tc>
          <w:tcPr>
            <w:tcW w:w="850" w:type="dxa"/>
            <w:tcBorders>
              <w:top w:val="nil"/>
              <w:left w:val="nil"/>
              <w:bottom w:val="nil"/>
              <w:right w:val="nil"/>
            </w:tcBorders>
            <w:shd w:val="clear" w:color="auto" w:fill="auto"/>
            <w:noWrap/>
            <w:hideMark/>
          </w:tcPr>
          <w:p w14:paraId="18E32A3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87%</w:t>
            </w:r>
          </w:p>
        </w:tc>
        <w:tc>
          <w:tcPr>
            <w:tcW w:w="1061" w:type="dxa"/>
            <w:tcBorders>
              <w:top w:val="nil"/>
              <w:left w:val="nil"/>
              <w:bottom w:val="nil"/>
              <w:right w:val="nil"/>
            </w:tcBorders>
            <w:shd w:val="clear" w:color="auto" w:fill="auto"/>
            <w:noWrap/>
            <w:hideMark/>
          </w:tcPr>
          <w:p w14:paraId="5DD67A6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83</w:t>
            </w:r>
          </w:p>
        </w:tc>
        <w:tc>
          <w:tcPr>
            <w:tcW w:w="850" w:type="dxa"/>
            <w:tcBorders>
              <w:top w:val="nil"/>
              <w:left w:val="nil"/>
              <w:bottom w:val="nil"/>
              <w:right w:val="nil"/>
            </w:tcBorders>
            <w:shd w:val="clear" w:color="auto" w:fill="auto"/>
            <w:noWrap/>
            <w:hideMark/>
          </w:tcPr>
          <w:p w14:paraId="0821E09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56%</w:t>
            </w:r>
          </w:p>
        </w:tc>
        <w:tc>
          <w:tcPr>
            <w:tcW w:w="1061" w:type="dxa"/>
            <w:tcBorders>
              <w:top w:val="nil"/>
              <w:left w:val="nil"/>
              <w:bottom w:val="nil"/>
              <w:right w:val="nil"/>
            </w:tcBorders>
            <w:shd w:val="clear" w:color="auto" w:fill="auto"/>
            <w:noWrap/>
            <w:hideMark/>
          </w:tcPr>
          <w:p w14:paraId="16B2A6C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63</w:t>
            </w:r>
          </w:p>
        </w:tc>
        <w:tc>
          <w:tcPr>
            <w:tcW w:w="850" w:type="dxa"/>
            <w:tcBorders>
              <w:top w:val="nil"/>
              <w:left w:val="nil"/>
              <w:bottom w:val="nil"/>
              <w:right w:val="nil"/>
            </w:tcBorders>
            <w:shd w:val="clear" w:color="auto" w:fill="auto"/>
            <w:noWrap/>
            <w:hideMark/>
          </w:tcPr>
          <w:p w14:paraId="5EB5D00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89%</w:t>
            </w:r>
          </w:p>
        </w:tc>
        <w:tc>
          <w:tcPr>
            <w:tcW w:w="1061" w:type="dxa"/>
            <w:tcBorders>
              <w:top w:val="nil"/>
              <w:left w:val="nil"/>
              <w:bottom w:val="nil"/>
              <w:right w:val="nil"/>
            </w:tcBorders>
            <w:shd w:val="clear" w:color="auto" w:fill="auto"/>
            <w:noWrap/>
            <w:hideMark/>
          </w:tcPr>
          <w:p w14:paraId="7FFB6AC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68</w:t>
            </w:r>
          </w:p>
        </w:tc>
        <w:tc>
          <w:tcPr>
            <w:tcW w:w="703" w:type="dxa"/>
            <w:tcBorders>
              <w:top w:val="nil"/>
              <w:left w:val="nil"/>
              <w:bottom w:val="nil"/>
              <w:right w:val="nil"/>
            </w:tcBorders>
            <w:shd w:val="clear" w:color="auto" w:fill="auto"/>
            <w:noWrap/>
            <w:hideMark/>
          </w:tcPr>
          <w:p w14:paraId="6B3CF96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54%</w:t>
            </w:r>
          </w:p>
        </w:tc>
        <w:tc>
          <w:tcPr>
            <w:tcW w:w="1208" w:type="dxa"/>
            <w:tcBorders>
              <w:top w:val="nil"/>
              <w:left w:val="nil"/>
              <w:bottom w:val="nil"/>
              <w:right w:val="nil"/>
            </w:tcBorders>
            <w:shd w:val="clear" w:color="auto" w:fill="auto"/>
            <w:noWrap/>
            <w:hideMark/>
          </w:tcPr>
          <w:p w14:paraId="1D39212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28</w:t>
            </w:r>
          </w:p>
        </w:tc>
        <w:tc>
          <w:tcPr>
            <w:tcW w:w="850" w:type="dxa"/>
            <w:tcBorders>
              <w:top w:val="nil"/>
              <w:left w:val="nil"/>
              <w:bottom w:val="nil"/>
              <w:right w:val="nil"/>
            </w:tcBorders>
            <w:shd w:val="clear" w:color="auto" w:fill="auto"/>
            <w:noWrap/>
            <w:hideMark/>
          </w:tcPr>
          <w:p w14:paraId="33BA110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46%</w:t>
            </w:r>
          </w:p>
        </w:tc>
      </w:tr>
      <w:tr w:rsidR="005A673B" w:rsidRPr="005A673B" w14:paraId="516D924E" w14:textId="77777777" w:rsidTr="00917894">
        <w:trPr>
          <w:trHeight w:val="263"/>
        </w:trPr>
        <w:tc>
          <w:tcPr>
            <w:tcW w:w="2001" w:type="dxa"/>
            <w:tcBorders>
              <w:top w:val="nil"/>
              <w:left w:val="nil"/>
              <w:bottom w:val="nil"/>
              <w:right w:val="nil"/>
            </w:tcBorders>
            <w:shd w:val="clear" w:color="auto" w:fill="auto"/>
            <w:noWrap/>
            <w:vAlign w:val="center"/>
          </w:tcPr>
          <w:p w14:paraId="1516786F"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Other</w:t>
            </w:r>
          </w:p>
        </w:tc>
        <w:tc>
          <w:tcPr>
            <w:tcW w:w="1061" w:type="dxa"/>
            <w:tcBorders>
              <w:top w:val="nil"/>
              <w:left w:val="nil"/>
              <w:bottom w:val="nil"/>
              <w:right w:val="nil"/>
            </w:tcBorders>
            <w:shd w:val="clear" w:color="auto" w:fill="auto"/>
            <w:noWrap/>
          </w:tcPr>
          <w:p w14:paraId="1A16FFD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tcPr>
          <w:p w14:paraId="7F6263F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tcPr>
          <w:p w14:paraId="7CA24B7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w:t>
            </w:r>
          </w:p>
        </w:tc>
        <w:tc>
          <w:tcPr>
            <w:tcW w:w="850" w:type="dxa"/>
            <w:tcBorders>
              <w:top w:val="nil"/>
              <w:left w:val="nil"/>
              <w:bottom w:val="nil"/>
              <w:right w:val="nil"/>
            </w:tcBorders>
            <w:shd w:val="clear" w:color="auto" w:fill="auto"/>
            <w:noWrap/>
          </w:tcPr>
          <w:p w14:paraId="7936899E"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1061" w:type="dxa"/>
            <w:tcBorders>
              <w:top w:val="nil"/>
              <w:left w:val="nil"/>
              <w:bottom w:val="nil"/>
              <w:right w:val="nil"/>
            </w:tcBorders>
            <w:shd w:val="clear" w:color="auto" w:fill="auto"/>
            <w:noWrap/>
          </w:tcPr>
          <w:p w14:paraId="3C4A6DCE"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tcPr>
          <w:p w14:paraId="0E6357F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tcPr>
          <w:p w14:paraId="1432A0A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703" w:type="dxa"/>
            <w:tcBorders>
              <w:top w:val="nil"/>
              <w:left w:val="nil"/>
              <w:bottom w:val="nil"/>
              <w:right w:val="nil"/>
            </w:tcBorders>
            <w:shd w:val="clear" w:color="auto" w:fill="auto"/>
            <w:noWrap/>
          </w:tcPr>
          <w:p w14:paraId="754A258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208" w:type="dxa"/>
            <w:tcBorders>
              <w:top w:val="nil"/>
              <w:left w:val="nil"/>
              <w:bottom w:val="nil"/>
              <w:right w:val="nil"/>
            </w:tcBorders>
            <w:shd w:val="clear" w:color="auto" w:fill="auto"/>
            <w:noWrap/>
          </w:tcPr>
          <w:p w14:paraId="388E4D0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tcPr>
          <w:p w14:paraId="462D42E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5DAE7C8B" w14:textId="77777777" w:rsidTr="00917894">
        <w:trPr>
          <w:trHeight w:val="263"/>
        </w:trPr>
        <w:tc>
          <w:tcPr>
            <w:tcW w:w="2001" w:type="dxa"/>
            <w:tcBorders>
              <w:top w:val="nil"/>
              <w:left w:val="nil"/>
              <w:bottom w:val="nil"/>
              <w:right w:val="nil"/>
            </w:tcBorders>
            <w:shd w:val="clear" w:color="auto" w:fill="auto"/>
            <w:noWrap/>
            <w:vAlign w:val="center"/>
            <w:hideMark/>
          </w:tcPr>
          <w:p w14:paraId="73929F1D"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Education </w:t>
            </w:r>
          </w:p>
        </w:tc>
        <w:tc>
          <w:tcPr>
            <w:tcW w:w="1061" w:type="dxa"/>
            <w:tcBorders>
              <w:top w:val="nil"/>
              <w:left w:val="nil"/>
              <w:bottom w:val="nil"/>
              <w:right w:val="nil"/>
            </w:tcBorders>
            <w:shd w:val="clear" w:color="auto" w:fill="auto"/>
            <w:noWrap/>
            <w:hideMark/>
          </w:tcPr>
          <w:p w14:paraId="5AEF0123"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hAnsi="Times New Roman" w:cs="Times New Roman"/>
                <w:sz w:val="18"/>
                <w:szCs w:val="18"/>
              </w:rPr>
              <w:t>(N=126)</w:t>
            </w:r>
          </w:p>
        </w:tc>
        <w:tc>
          <w:tcPr>
            <w:tcW w:w="850" w:type="dxa"/>
            <w:tcBorders>
              <w:top w:val="nil"/>
              <w:left w:val="nil"/>
              <w:bottom w:val="nil"/>
              <w:right w:val="nil"/>
            </w:tcBorders>
            <w:shd w:val="clear" w:color="auto" w:fill="auto"/>
            <w:noWrap/>
            <w:hideMark/>
          </w:tcPr>
          <w:p w14:paraId="1E0B813F"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3A6A0615"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(N=146)</w:t>
            </w:r>
          </w:p>
        </w:tc>
        <w:tc>
          <w:tcPr>
            <w:tcW w:w="850" w:type="dxa"/>
            <w:tcBorders>
              <w:top w:val="nil"/>
              <w:left w:val="nil"/>
              <w:bottom w:val="nil"/>
              <w:right w:val="nil"/>
            </w:tcBorders>
            <w:shd w:val="clear" w:color="auto" w:fill="auto"/>
            <w:noWrap/>
            <w:hideMark/>
          </w:tcPr>
          <w:p w14:paraId="10783650"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6EC85701"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(N=74)</w:t>
            </w:r>
          </w:p>
        </w:tc>
        <w:tc>
          <w:tcPr>
            <w:tcW w:w="850" w:type="dxa"/>
            <w:tcBorders>
              <w:top w:val="nil"/>
              <w:left w:val="nil"/>
              <w:bottom w:val="nil"/>
              <w:right w:val="nil"/>
            </w:tcBorders>
            <w:shd w:val="clear" w:color="auto" w:fill="auto"/>
            <w:noWrap/>
            <w:hideMark/>
          </w:tcPr>
          <w:p w14:paraId="16BEA732"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2B20D6F2"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(N=123)</w:t>
            </w:r>
          </w:p>
        </w:tc>
        <w:tc>
          <w:tcPr>
            <w:tcW w:w="703" w:type="dxa"/>
            <w:tcBorders>
              <w:top w:val="nil"/>
              <w:left w:val="nil"/>
              <w:bottom w:val="nil"/>
              <w:right w:val="nil"/>
            </w:tcBorders>
            <w:shd w:val="clear" w:color="auto" w:fill="auto"/>
            <w:noWrap/>
            <w:hideMark/>
          </w:tcPr>
          <w:p w14:paraId="25E2DB15"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0AFB6DF4"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hAnsi="Times New Roman" w:cs="Times New Roman"/>
                <w:sz w:val="18"/>
                <w:szCs w:val="18"/>
              </w:rPr>
              <w:t>(N=61)</w:t>
            </w:r>
          </w:p>
        </w:tc>
        <w:tc>
          <w:tcPr>
            <w:tcW w:w="850" w:type="dxa"/>
            <w:tcBorders>
              <w:top w:val="nil"/>
              <w:left w:val="nil"/>
              <w:bottom w:val="nil"/>
              <w:right w:val="nil"/>
            </w:tcBorders>
            <w:shd w:val="clear" w:color="auto" w:fill="auto"/>
            <w:noWrap/>
            <w:hideMark/>
          </w:tcPr>
          <w:p w14:paraId="6AB5DB64" w14:textId="77777777" w:rsidR="00D86E03" w:rsidRPr="005A673B" w:rsidRDefault="00D86E03" w:rsidP="00917894">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48140935" w14:textId="77777777" w:rsidTr="00917894">
        <w:trPr>
          <w:trHeight w:val="263"/>
        </w:trPr>
        <w:tc>
          <w:tcPr>
            <w:tcW w:w="2001" w:type="dxa"/>
            <w:tcBorders>
              <w:top w:val="nil"/>
              <w:left w:val="nil"/>
              <w:bottom w:val="nil"/>
              <w:right w:val="nil"/>
            </w:tcBorders>
            <w:shd w:val="clear" w:color="auto" w:fill="auto"/>
            <w:noWrap/>
            <w:vAlign w:val="center"/>
            <w:hideMark/>
          </w:tcPr>
          <w:p w14:paraId="09ECCBF2"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Year 11 or below</w:t>
            </w:r>
          </w:p>
        </w:tc>
        <w:tc>
          <w:tcPr>
            <w:tcW w:w="1061" w:type="dxa"/>
            <w:tcBorders>
              <w:top w:val="nil"/>
              <w:left w:val="nil"/>
              <w:bottom w:val="nil"/>
              <w:right w:val="nil"/>
            </w:tcBorders>
            <w:shd w:val="clear" w:color="auto" w:fill="auto"/>
            <w:noWrap/>
            <w:hideMark/>
          </w:tcPr>
          <w:p w14:paraId="5C58C88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16</w:t>
            </w:r>
          </w:p>
        </w:tc>
        <w:tc>
          <w:tcPr>
            <w:tcW w:w="850" w:type="dxa"/>
            <w:tcBorders>
              <w:top w:val="nil"/>
              <w:left w:val="nil"/>
              <w:bottom w:val="nil"/>
              <w:right w:val="nil"/>
            </w:tcBorders>
            <w:shd w:val="clear" w:color="auto" w:fill="auto"/>
            <w:noWrap/>
            <w:hideMark/>
          </w:tcPr>
          <w:p w14:paraId="55118CB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w:t>
            </w:r>
          </w:p>
        </w:tc>
        <w:tc>
          <w:tcPr>
            <w:tcW w:w="1061" w:type="dxa"/>
            <w:tcBorders>
              <w:top w:val="nil"/>
              <w:left w:val="nil"/>
              <w:bottom w:val="nil"/>
              <w:right w:val="nil"/>
            </w:tcBorders>
            <w:shd w:val="clear" w:color="auto" w:fill="auto"/>
            <w:noWrap/>
            <w:hideMark/>
          </w:tcPr>
          <w:p w14:paraId="1D4FAEE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25</w:t>
            </w:r>
          </w:p>
        </w:tc>
        <w:tc>
          <w:tcPr>
            <w:tcW w:w="850" w:type="dxa"/>
            <w:tcBorders>
              <w:top w:val="nil"/>
              <w:left w:val="nil"/>
              <w:bottom w:val="nil"/>
              <w:right w:val="nil"/>
            </w:tcBorders>
            <w:shd w:val="clear" w:color="auto" w:fill="auto"/>
            <w:noWrap/>
            <w:hideMark/>
          </w:tcPr>
          <w:p w14:paraId="14F6BCA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17%</w:t>
            </w:r>
          </w:p>
        </w:tc>
        <w:tc>
          <w:tcPr>
            <w:tcW w:w="1061" w:type="dxa"/>
            <w:tcBorders>
              <w:top w:val="nil"/>
              <w:left w:val="nil"/>
              <w:bottom w:val="nil"/>
              <w:right w:val="nil"/>
            </w:tcBorders>
            <w:shd w:val="clear" w:color="auto" w:fill="auto"/>
            <w:noWrap/>
            <w:hideMark/>
          </w:tcPr>
          <w:p w14:paraId="58AF09A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7</w:t>
            </w:r>
          </w:p>
        </w:tc>
        <w:tc>
          <w:tcPr>
            <w:tcW w:w="850" w:type="dxa"/>
            <w:tcBorders>
              <w:top w:val="nil"/>
              <w:left w:val="nil"/>
              <w:bottom w:val="nil"/>
              <w:right w:val="nil"/>
            </w:tcBorders>
            <w:shd w:val="clear" w:color="auto" w:fill="auto"/>
            <w:noWrap/>
            <w:hideMark/>
          </w:tcPr>
          <w:p w14:paraId="4E117EF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9%</w:t>
            </w:r>
          </w:p>
        </w:tc>
        <w:tc>
          <w:tcPr>
            <w:tcW w:w="1061" w:type="dxa"/>
            <w:tcBorders>
              <w:top w:val="nil"/>
              <w:left w:val="nil"/>
              <w:bottom w:val="nil"/>
              <w:right w:val="nil"/>
            </w:tcBorders>
            <w:shd w:val="clear" w:color="auto" w:fill="auto"/>
            <w:noWrap/>
            <w:hideMark/>
          </w:tcPr>
          <w:p w14:paraId="103FBD6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25</w:t>
            </w:r>
          </w:p>
        </w:tc>
        <w:tc>
          <w:tcPr>
            <w:tcW w:w="703" w:type="dxa"/>
            <w:tcBorders>
              <w:top w:val="nil"/>
              <w:left w:val="nil"/>
              <w:bottom w:val="nil"/>
              <w:right w:val="nil"/>
            </w:tcBorders>
            <w:shd w:val="clear" w:color="auto" w:fill="auto"/>
            <w:noWrap/>
            <w:hideMark/>
          </w:tcPr>
          <w:p w14:paraId="785176F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1208" w:type="dxa"/>
            <w:tcBorders>
              <w:top w:val="nil"/>
              <w:left w:val="nil"/>
              <w:bottom w:val="nil"/>
              <w:right w:val="nil"/>
            </w:tcBorders>
            <w:shd w:val="clear" w:color="auto" w:fill="auto"/>
            <w:noWrap/>
            <w:hideMark/>
          </w:tcPr>
          <w:p w14:paraId="684F146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18</w:t>
            </w:r>
          </w:p>
        </w:tc>
        <w:tc>
          <w:tcPr>
            <w:tcW w:w="850" w:type="dxa"/>
            <w:tcBorders>
              <w:top w:val="nil"/>
              <w:left w:val="nil"/>
              <w:bottom w:val="nil"/>
              <w:right w:val="nil"/>
            </w:tcBorders>
            <w:shd w:val="clear" w:color="auto" w:fill="auto"/>
            <w:noWrap/>
            <w:hideMark/>
          </w:tcPr>
          <w:p w14:paraId="3CCE0EA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30%</w:t>
            </w:r>
          </w:p>
        </w:tc>
      </w:tr>
      <w:tr w:rsidR="005A673B" w:rsidRPr="005A673B" w14:paraId="38C83F02" w14:textId="77777777" w:rsidTr="00917894">
        <w:trPr>
          <w:trHeight w:val="263"/>
        </w:trPr>
        <w:tc>
          <w:tcPr>
            <w:tcW w:w="2001" w:type="dxa"/>
            <w:tcBorders>
              <w:top w:val="nil"/>
              <w:left w:val="nil"/>
              <w:bottom w:val="nil"/>
              <w:right w:val="nil"/>
            </w:tcBorders>
            <w:shd w:val="clear" w:color="auto" w:fill="auto"/>
            <w:noWrap/>
            <w:vAlign w:val="center"/>
            <w:hideMark/>
          </w:tcPr>
          <w:p w14:paraId="43B22479"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Year 12 or equivalent</w:t>
            </w:r>
          </w:p>
        </w:tc>
        <w:tc>
          <w:tcPr>
            <w:tcW w:w="1061" w:type="dxa"/>
            <w:tcBorders>
              <w:top w:val="nil"/>
              <w:left w:val="nil"/>
              <w:bottom w:val="nil"/>
              <w:right w:val="nil"/>
            </w:tcBorders>
            <w:shd w:val="clear" w:color="auto" w:fill="auto"/>
            <w:noWrap/>
            <w:hideMark/>
          </w:tcPr>
          <w:p w14:paraId="242E1737"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24</w:t>
            </w:r>
          </w:p>
        </w:tc>
        <w:tc>
          <w:tcPr>
            <w:tcW w:w="850" w:type="dxa"/>
            <w:tcBorders>
              <w:top w:val="nil"/>
              <w:left w:val="nil"/>
              <w:bottom w:val="nil"/>
              <w:right w:val="nil"/>
            </w:tcBorders>
            <w:shd w:val="clear" w:color="auto" w:fill="auto"/>
            <w:noWrap/>
            <w:hideMark/>
          </w:tcPr>
          <w:p w14:paraId="173D69F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19%</w:t>
            </w:r>
          </w:p>
        </w:tc>
        <w:tc>
          <w:tcPr>
            <w:tcW w:w="1061" w:type="dxa"/>
            <w:tcBorders>
              <w:top w:val="nil"/>
              <w:left w:val="nil"/>
              <w:bottom w:val="nil"/>
              <w:right w:val="nil"/>
            </w:tcBorders>
            <w:shd w:val="clear" w:color="auto" w:fill="auto"/>
            <w:noWrap/>
            <w:hideMark/>
          </w:tcPr>
          <w:p w14:paraId="2A17833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29</w:t>
            </w:r>
          </w:p>
        </w:tc>
        <w:tc>
          <w:tcPr>
            <w:tcW w:w="850" w:type="dxa"/>
            <w:tcBorders>
              <w:top w:val="nil"/>
              <w:left w:val="nil"/>
              <w:bottom w:val="nil"/>
              <w:right w:val="nil"/>
            </w:tcBorders>
            <w:shd w:val="clear" w:color="auto" w:fill="auto"/>
            <w:noWrap/>
            <w:hideMark/>
          </w:tcPr>
          <w:p w14:paraId="6311EEA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1061" w:type="dxa"/>
            <w:tcBorders>
              <w:top w:val="nil"/>
              <w:left w:val="nil"/>
              <w:bottom w:val="nil"/>
              <w:right w:val="nil"/>
            </w:tcBorders>
            <w:shd w:val="clear" w:color="auto" w:fill="auto"/>
            <w:noWrap/>
            <w:hideMark/>
          </w:tcPr>
          <w:p w14:paraId="41FD91C7"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w:t>
            </w:r>
          </w:p>
        </w:tc>
        <w:tc>
          <w:tcPr>
            <w:tcW w:w="850" w:type="dxa"/>
            <w:tcBorders>
              <w:top w:val="nil"/>
              <w:left w:val="nil"/>
              <w:bottom w:val="nil"/>
              <w:right w:val="nil"/>
            </w:tcBorders>
            <w:shd w:val="clear" w:color="auto" w:fill="auto"/>
            <w:noWrap/>
            <w:hideMark/>
          </w:tcPr>
          <w:p w14:paraId="37CE449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w:t>
            </w:r>
          </w:p>
        </w:tc>
        <w:tc>
          <w:tcPr>
            <w:tcW w:w="1061" w:type="dxa"/>
            <w:tcBorders>
              <w:top w:val="nil"/>
              <w:left w:val="nil"/>
              <w:bottom w:val="nil"/>
              <w:right w:val="nil"/>
            </w:tcBorders>
            <w:shd w:val="clear" w:color="auto" w:fill="auto"/>
            <w:noWrap/>
            <w:hideMark/>
          </w:tcPr>
          <w:p w14:paraId="7F2AA27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32</w:t>
            </w:r>
          </w:p>
        </w:tc>
        <w:tc>
          <w:tcPr>
            <w:tcW w:w="703" w:type="dxa"/>
            <w:tcBorders>
              <w:top w:val="nil"/>
              <w:left w:val="nil"/>
              <w:bottom w:val="nil"/>
              <w:right w:val="nil"/>
            </w:tcBorders>
            <w:shd w:val="clear" w:color="auto" w:fill="auto"/>
            <w:noWrap/>
            <w:hideMark/>
          </w:tcPr>
          <w:p w14:paraId="21A74C8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26%</w:t>
            </w:r>
          </w:p>
        </w:tc>
        <w:tc>
          <w:tcPr>
            <w:tcW w:w="1208" w:type="dxa"/>
            <w:tcBorders>
              <w:top w:val="nil"/>
              <w:left w:val="nil"/>
              <w:bottom w:val="nil"/>
              <w:right w:val="nil"/>
            </w:tcBorders>
            <w:shd w:val="clear" w:color="auto" w:fill="auto"/>
            <w:noWrap/>
            <w:hideMark/>
          </w:tcPr>
          <w:p w14:paraId="2A2FB1C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15</w:t>
            </w:r>
          </w:p>
        </w:tc>
        <w:tc>
          <w:tcPr>
            <w:tcW w:w="850" w:type="dxa"/>
            <w:tcBorders>
              <w:top w:val="nil"/>
              <w:left w:val="nil"/>
              <w:bottom w:val="nil"/>
              <w:right w:val="nil"/>
            </w:tcBorders>
            <w:shd w:val="clear" w:color="auto" w:fill="auto"/>
            <w:noWrap/>
            <w:hideMark/>
          </w:tcPr>
          <w:p w14:paraId="02C41E3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25%</w:t>
            </w:r>
          </w:p>
        </w:tc>
      </w:tr>
      <w:tr w:rsidR="005A673B" w:rsidRPr="005A673B" w14:paraId="2FBC31B3" w14:textId="77777777" w:rsidTr="00917894">
        <w:trPr>
          <w:trHeight w:val="263"/>
        </w:trPr>
        <w:tc>
          <w:tcPr>
            <w:tcW w:w="2001" w:type="dxa"/>
            <w:tcBorders>
              <w:top w:val="nil"/>
              <w:left w:val="nil"/>
              <w:bottom w:val="nil"/>
              <w:right w:val="nil"/>
            </w:tcBorders>
            <w:shd w:val="clear" w:color="auto" w:fill="auto"/>
            <w:noWrap/>
            <w:vAlign w:val="center"/>
            <w:hideMark/>
          </w:tcPr>
          <w:p w14:paraId="75260272"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Certificate/Diploma</w:t>
            </w:r>
          </w:p>
        </w:tc>
        <w:tc>
          <w:tcPr>
            <w:tcW w:w="1061" w:type="dxa"/>
            <w:tcBorders>
              <w:top w:val="nil"/>
              <w:left w:val="nil"/>
              <w:bottom w:val="nil"/>
              <w:right w:val="nil"/>
            </w:tcBorders>
            <w:shd w:val="clear" w:color="auto" w:fill="auto"/>
            <w:noWrap/>
            <w:hideMark/>
          </w:tcPr>
          <w:p w14:paraId="4E38D4A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39</w:t>
            </w:r>
          </w:p>
        </w:tc>
        <w:tc>
          <w:tcPr>
            <w:tcW w:w="850" w:type="dxa"/>
            <w:tcBorders>
              <w:top w:val="nil"/>
              <w:left w:val="nil"/>
              <w:bottom w:val="nil"/>
              <w:right w:val="nil"/>
            </w:tcBorders>
            <w:shd w:val="clear" w:color="auto" w:fill="auto"/>
            <w:noWrap/>
            <w:hideMark/>
          </w:tcPr>
          <w:p w14:paraId="7542498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31%</w:t>
            </w:r>
          </w:p>
        </w:tc>
        <w:tc>
          <w:tcPr>
            <w:tcW w:w="1061" w:type="dxa"/>
            <w:tcBorders>
              <w:top w:val="nil"/>
              <w:left w:val="nil"/>
              <w:bottom w:val="nil"/>
              <w:right w:val="nil"/>
            </w:tcBorders>
            <w:shd w:val="clear" w:color="auto" w:fill="auto"/>
            <w:noWrap/>
            <w:hideMark/>
          </w:tcPr>
          <w:p w14:paraId="0B0CAC5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40</w:t>
            </w:r>
          </w:p>
        </w:tc>
        <w:tc>
          <w:tcPr>
            <w:tcW w:w="850" w:type="dxa"/>
            <w:tcBorders>
              <w:top w:val="nil"/>
              <w:left w:val="nil"/>
              <w:bottom w:val="nil"/>
              <w:right w:val="nil"/>
            </w:tcBorders>
            <w:shd w:val="clear" w:color="auto" w:fill="auto"/>
            <w:noWrap/>
            <w:hideMark/>
          </w:tcPr>
          <w:p w14:paraId="003C8B3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27%</w:t>
            </w:r>
          </w:p>
        </w:tc>
        <w:tc>
          <w:tcPr>
            <w:tcW w:w="1061" w:type="dxa"/>
            <w:tcBorders>
              <w:top w:val="nil"/>
              <w:left w:val="nil"/>
              <w:bottom w:val="nil"/>
              <w:right w:val="nil"/>
            </w:tcBorders>
            <w:shd w:val="clear" w:color="auto" w:fill="auto"/>
            <w:noWrap/>
            <w:hideMark/>
          </w:tcPr>
          <w:p w14:paraId="2DB51E9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15</w:t>
            </w:r>
          </w:p>
        </w:tc>
        <w:tc>
          <w:tcPr>
            <w:tcW w:w="850" w:type="dxa"/>
            <w:tcBorders>
              <w:top w:val="nil"/>
              <w:left w:val="nil"/>
              <w:bottom w:val="nil"/>
              <w:right w:val="nil"/>
            </w:tcBorders>
            <w:shd w:val="clear" w:color="auto" w:fill="auto"/>
            <w:noWrap/>
            <w:hideMark/>
          </w:tcPr>
          <w:p w14:paraId="1862378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1061" w:type="dxa"/>
            <w:tcBorders>
              <w:top w:val="nil"/>
              <w:left w:val="nil"/>
              <w:bottom w:val="nil"/>
              <w:right w:val="nil"/>
            </w:tcBorders>
            <w:shd w:val="clear" w:color="auto" w:fill="auto"/>
            <w:noWrap/>
            <w:hideMark/>
          </w:tcPr>
          <w:p w14:paraId="0AF92DA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31</w:t>
            </w:r>
          </w:p>
        </w:tc>
        <w:tc>
          <w:tcPr>
            <w:tcW w:w="703" w:type="dxa"/>
            <w:tcBorders>
              <w:top w:val="nil"/>
              <w:left w:val="nil"/>
              <w:bottom w:val="nil"/>
              <w:right w:val="nil"/>
            </w:tcBorders>
            <w:shd w:val="clear" w:color="auto" w:fill="auto"/>
            <w:noWrap/>
            <w:hideMark/>
          </w:tcPr>
          <w:p w14:paraId="14584F6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25%</w:t>
            </w:r>
          </w:p>
        </w:tc>
        <w:tc>
          <w:tcPr>
            <w:tcW w:w="1208" w:type="dxa"/>
            <w:tcBorders>
              <w:top w:val="nil"/>
              <w:left w:val="nil"/>
              <w:bottom w:val="nil"/>
              <w:right w:val="nil"/>
            </w:tcBorders>
            <w:shd w:val="clear" w:color="auto" w:fill="auto"/>
            <w:noWrap/>
            <w:hideMark/>
          </w:tcPr>
          <w:p w14:paraId="1AEC15E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w:t>
            </w:r>
          </w:p>
        </w:tc>
        <w:tc>
          <w:tcPr>
            <w:tcW w:w="850" w:type="dxa"/>
            <w:tcBorders>
              <w:top w:val="nil"/>
              <w:left w:val="nil"/>
              <w:bottom w:val="nil"/>
              <w:right w:val="nil"/>
            </w:tcBorders>
            <w:shd w:val="clear" w:color="auto" w:fill="auto"/>
            <w:noWrap/>
            <w:hideMark/>
          </w:tcPr>
          <w:p w14:paraId="6E117B8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21%</w:t>
            </w:r>
          </w:p>
        </w:tc>
      </w:tr>
      <w:tr w:rsidR="005A673B" w:rsidRPr="005A673B" w14:paraId="7E5CFFCC" w14:textId="77777777" w:rsidTr="00917894">
        <w:trPr>
          <w:trHeight w:val="263"/>
        </w:trPr>
        <w:tc>
          <w:tcPr>
            <w:tcW w:w="2001" w:type="dxa"/>
            <w:tcBorders>
              <w:top w:val="nil"/>
              <w:left w:val="nil"/>
              <w:bottom w:val="nil"/>
              <w:right w:val="nil"/>
            </w:tcBorders>
            <w:shd w:val="clear" w:color="auto" w:fill="auto"/>
            <w:noWrap/>
            <w:vAlign w:val="center"/>
            <w:hideMark/>
          </w:tcPr>
          <w:p w14:paraId="61CB6316"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Bachelor</w:t>
            </w:r>
          </w:p>
        </w:tc>
        <w:tc>
          <w:tcPr>
            <w:tcW w:w="1061" w:type="dxa"/>
            <w:tcBorders>
              <w:top w:val="nil"/>
              <w:left w:val="nil"/>
              <w:bottom w:val="nil"/>
              <w:right w:val="nil"/>
            </w:tcBorders>
            <w:shd w:val="clear" w:color="auto" w:fill="auto"/>
            <w:noWrap/>
            <w:hideMark/>
          </w:tcPr>
          <w:p w14:paraId="52A532A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25</w:t>
            </w:r>
          </w:p>
        </w:tc>
        <w:tc>
          <w:tcPr>
            <w:tcW w:w="850" w:type="dxa"/>
            <w:tcBorders>
              <w:top w:val="nil"/>
              <w:left w:val="nil"/>
              <w:bottom w:val="nil"/>
              <w:right w:val="nil"/>
            </w:tcBorders>
            <w:shd w:val="clear" w:color="auto" w:fill="auto"/>
            <w:noWrap/>
            <w:hideMark/>
          </w:tcPr>
          <w:p w14:paraId="2694636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1061" w:type="dxa"/>
            <w:tcBorders>
              <w:top w:val="nil"/>
              <w:left w:val="nil"/>
              <w:bottom w:val="nil"/>
              <w:right w:val="nil"/>
            </w:tcBorders>
            <w:shd w:val="clear" w:color="auto" w:fill="auto"/>
            <w:noWrap/>
            <w:hideMark/>
          </w:tcPr>
          <w:p w14:paraId="25B6CF4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32</w:t>
            </w:r>
          </w:p>
        </w:tc>
        <w:tc>
          <w:tcPr>
            <w:tcW w:w="850" w:type="dxa"/>
            <w:tcBorders>
              <w:top w:val="nil"/>
              <w:left w:val="nil"/>
              <w:bottom w:val="nil"/>
              <w:right w:val="nil"/>
            </w:tcBorders>
            <w:shd w:val="clear" w:color="auto" w:fill="auto"/>
            <w:noWrap/>
            <w:hideMark/>
          </w:tcPr>
          <w:p w14:paraId="713B5EC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22%</w:t>
            </w:r>
          </w:p>
        </w:tc>
        <w:tc>
          <w:tcPr>
            <w:tcW w:w="1061" w:type="dxa"/>
            <w:tcBorders>
              <w:top w:val="nil"/>
              <w:left w:val="nil"/>
              <w:bottom w:val="nil"/>
              <w:right w:val="nil"/>
            </w:tcBorders>
            <w:shd w:val="clear" w:color="auto" w:fill="auto"/>
            <w:noWrap/>
            <w:hideMark/>
          </w:tcPr>
          <w:p w14:paraId="0DAF5BF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24</w:t>
            </w:r>
          </w:p>
        </w:tc>
        <w:tc>
          <w:tcPr>
            <w:tcW w:w="850" w:type="dxa"/>
            <w:tcBorders>
              <w:top w:val="nil"/>
              <w:left w:val="nil"/>
              <w:bottom w:val="nil"/>
              <w:right w:val="nil"/>
            </w:tcBorders>
            <w:shd w:val="clear" w:color="auto" w:fill="auto"/>
            <w:noWrap/>
            <w:hideMark/>
          </w:tcPr>
          <w:p w14:paraId="1B68201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32%</w:t>
            </w:r>
          </w:p>
        </w:tc>
        <w:tc>
          <w:tcPr>
            <w:tcW w:w="1061" w:type="dxa"/>
            <w:tcBorders>
              <w:top w:val="nil"/>
              <w:left w:val="nil"/>
              <w:bottom w:val="nil"/>
              <w:right w:val="nil"/>
            </w:tcBorders>
            <w:shd w:val="clear" w:color="auto" w:fill="auto"/>
            <w:noWrap/>
            <w:hideMark/>
          </w:tcPr>
          <w:p w14:paraId="04A515B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16</w:t>
            </w:r>
          </w:p>
        </w:tc>
        <w:tc>
          <w:tcPr>
            <w:tcW w:w="703" w:type="dxa"/>
            <w:tcBorders>
              <w:top w:val="nil"/>
              <w:left w:val="nil"/>
              <w:bottom w:val="nil"/>
              <w:right w:val="nil"/>
            </w:tcBorders>
            <w:shd w:val="clear" w:color="auto" w:fill="auto"/>
            <w:noWrap/>
            <w:hideMark/>
          </w:tcPr>
          <w:p w14:paraId="4C3FAA4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w:t>
            </w:r>
          </w:p>
        </w:tc>
        <w:tc>
          <w:tcPr>
            <w:tcW w:w="1208" w:type="dxa"/>
            <w:tcBorders>
              <w:top w:val="nil"/>
              <w:left w:val="nil"/>
              <w:bottom w:val="nil"/>
              <w:right w:val="nil"/>
            </w:tcBorders>
            <w:shd w:val="clear" w:color="auto" w:fill="auto"/>
            <w:noWrap/>
            <w:hideMark/>
          </w:tcPr>
          <w:p w14:paraId="417475F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w:t>
            </w:r>
          </w:p>
        </w:tc>
        <w:tc>
          <w:tcPr>
            <w:tcW w:w="850" w:type="dxa"/>
            <w:tcBorders>
              <w:top w:val="nil"/>
              <w:left w:val="nil"/>
              <w:bottom w:val="nil"/>
              <w:right w:val="nil"/>
            </w:tcBorders>
            <w:shd w:val="clear" w:color="auto" w:fill="auto"/>
            <w:noWrap/>
            <w:hideMark/>
          </w:tcPr>
          <w:p w14:paraId="2BDDFDC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w:t>
            </w:r>
          </w:p>
        </w:tc>
      </w:tr>
      <w:tr w:rsidR="005A673B" w:rsidRPr="005A673B" w14:paraId="25183507" w14:textId="77777777" w:rsidTr="00917894">
        <w:trPr>
          <w:trHeight w:val="263"/>
        </w:trPr>
        <w:tc>
          <w:tcPr>
            <w:tcW w:w="2001" w:type="dxa"/>
            <w:tcBorders>
              <w:top w:val="nil"/>
              <w:left w:val="nil"/>
              <w:bottom w:val="nil"/>
              <w:right w:val="nil"/>
            </w:tcBorders>
            <w:shd w:val="clear" w:color="auto" w:fill="auto"/>
            <w:noWrap/>
            <w:vAlign w:val="center"/>
            <w:hideMark/>
          </w:tcPr>
          <w:p w14:paraId="50CE2CC5"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Graduate and above</w:t>
            </w:r>
          </w:p>
        </w:tc>
        <w:tc>
          <w:tcPr>
            <w:tcW w:w="1061" w:type="dxa"/>
            <w:tcBorders>
              <w:top w:val="nil"/>
              <w:left w:val="nil"/>
              <w:bottom w:val="nil"/>
              <w:right w:val="nil"/>
            </w:tcBorders>
            <w:shd w:val="clear" w:color="auto" w:fill="auto"/>
            <w:noWrap/>
            <w:hideMark/>
          </w:tcPr>
          <w:p w14:paraId="10985E8E"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22</w:t>
            </w:r>
          </w:p>
        </w:tc>
        <w:tc>
          <w:tcPr>
            <w:tcW w:w="850" w:type="dxa"/>
            <w:tcBorders>
              <w:top w:val="nil"/>
              <w:left w:val="nil"/>
              <w:bottom w:val="nil"/>
              <w:right w:val="nil"/>
            </w:tcBorders>
            <w:shd w:val="clear" w:color="auto" w:fill="auto"/>
            <w:noWrap/>
            <w:hideMark/>
          </w:tcPr>
          <w:p w14:paraId="4070310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17%</w:t>
            </w:r>
          </w:p>
        </w:tc>
        <w:tc>
          <w:tcPr>
            <w:tcW w:w="1061" w:type="dxa"/>
            <w:tcBorders>
              <w:top w:val="nil"/>
              <w:left w:val="nil"/>
              <w:bottom w:val="nil"/>
              <w:right w:val="nil"/>
            </w:tcBorders>
            <w:shd w:val="clear" w:color="auto" w:fill="auto"/>
            <w:noWrap/>
            <w:hideMark/>
          </w:tcPr>
          <w:p w14:paraId="2B1578F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850" w:type="dxa"/>
            <w:tcBorders>
              <w:top w:val="nil"/>
              <w:left w:val="nil"/>
              <w:bottom w:val="nil"/>
              <w:right w:val="nil"/>
            </w:tcBorders>
            <w:shd w:val="clear" w:color="auto" w:fill="auto"/>
            <w:noWrap/>
            <w:hideMark/>
          </w:tcPr>
          <w:p w14:paraId="71CD6D2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14%</w:t>
            </w:r>
          </w:p>
        </w:tc>
        <w:tc>
          <w:tcPr>
            <w:tcW w:w="1061" w:type="dxa"/>
            <w:tcBorders>
              <w:top w:val="nil"/>
              <w:left w:val="nil"/>
              <w:bottom w:val="nil"/>
              <w:right w:val="nil"/>
            </w:tcBorders>
            <w:shd w:val="clear" w:color="auto" w:fill="auto"/>
            <w:noWrap/>
            <w:hideMark/>
          </w:tcPr>
          <w:p w14:paraId="70E11C1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20</w:t>
            </w:r>
          </w:p>
        </w:tc>
        <w:tc>
          <w:tcPr>
            <w:tcW w:w="850" w:type="dxa"/>
            <w:tcBorders>
              <w:top w:val="nil"/>
              <w:left w:val="nil"/>
              <w:bottom w:val="nil"/>
              <w:right w:val="nil"/>
            </w:tcBorders>
            <w:shd w:val="clear" w:color="auto" w:fill="auto"/>
            <w:noWrap/>
            <w:hideMark/>
          </w:tcPr>
          <w:p w14:paraId="06FFEE6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27%</w:t>
            </w:r>
          </w:p>
        </w:tc>
        <w:tc>
          <w:tcPr>
            <w:tcW w:w="1061" w:type="dxa"/>
            <w:tcBorders>
              <w:top w:val="nil"/>
              <w:left w:val="nil"/>
              <w:bottom w:val="nil"/>
              <w:right w:val="nil"/>
            </w:tcBorders>
            <w:shd w:val="clear" w:color="auto" w:fill="auto"/>
            <w:noWrap/>
            <w:hideMark/>
          </w:tcPr>
          <w:p w14:paraId="236ADBD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18</w:t>
            </w:r>
          </w:p>
        </w:tc>
        <w:tc>
          <w:tcPr>
            <w:tcW w:w="703" w:type="dxa"/>
            <w:tcBorders>
              <w:top w:val="nil"/>
              <w:left w:val="nil"/>
              <w:bottom w:val="nil"/>
              <w:right w:val="nil"/>
            </w:tcBorders>
            <w:shd w:val="clear" w:color="auto" w:fill="auto"/>
            <w:noWrap/>
            <w:hideMark/>
          </w:tcPr>
          <w:p w14:paraId="55806D7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15%</w:t>
            </w:r>
          </w:p>
        </w:tc>
        <w:tc>
          <w:tcPr>
            <w:tcW w:w="1208" w:type="dxa"/>
            <w:tcBorders>
              <w:top w:val="nil"/>
              <w:left w:val="nil"/>
              <w:bottom w:val="nil"/>
              <w:right w:val="nil"/>
            </w:tcBorders>
            <w:shd w:val="clear" w:color="auto" w:fill="auto"/>
            <w:noWrap/>
            <w:hideMark/>
          </w:tcPr>
          <w:p w14:paraId="3AF46E6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7</w:t>
            </w:r>
          </w:p>
        </w:tc>
        <w:tc>
          <w:tcPr>
            <w:tcW w:w="850" w:type="dxa"/>
            <w:tcBorders>
              <w:top w:val="nil"/>
              <w:left w:val="nil"/>
              <w:bottom w:val="nil"/>
              <w:right w:val="nil"/>
            </w:tcBorders>
            <w:shd w:val="clear" w:color="auto" w:fill="auto"/>
            <w:noWrap/>
            <w:hideMark/>
          </w:tcPr>
          <w:p w14:paraId="4E3D69F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11%</w:t>
            </w:r>
          </w:p>
        </w:tc>
      </w:tr>
      <w:tr w:rsidR="005A673B" w:rsidRPr="005A673B" w14:paraId="4F66AE56" w14:textId="77777777" w:rsidTr="00917894">
        <w:trPr>
          <w:trHeight w:val="263"/>
        </w:trPr>
        <w:tc>
          <w:tcPr>
            <w:tcW w:w="2001" w:type="dxa"/>
            <w:tcBorders>
              <w:top w:val="nil"/>
              <w:left w:val="nil"/>
              <w:bottom w:val="nil"/>
              <w:right w:val="nil"/>
            </w:tcBorders>
            <w:shd w:val="clear" w:color="auto" w:fill="auto"/>
            <w:noWrap/>
            <w:vAlign w:val="center"/>
          </w:tcPr>
          <w:p w14:paraId="2CB71BC5"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Other</w:t>
            </w:r>
          </w:p>
        </w:tc>
        <w:tc>
          <w:tcPr>
            <w:tcW w:w="1061" w:type="dxa"/>
            <w:tcBorders>
              <w:top w:val="nil"/>
              <w:left w:val="nil"/>
              <w:bottom w:val="nil"/>
              <w:right w:val="nil"/>
            </w:tcBorders>
            <w:shd w:val="clear" w:color="auto" w:fill="auto"/>
            <w:noWrap/>
          </w:tcPr>
          <w:p w14:paraId="07B1205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tcPr>
          <w:p w14:paraId="3131B5C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tcPr>
          <w:p w14:paraId="5B170116"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tcPr>
          <w:p w14:paraId="1C917D8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tcPr>
          <w:p w14:paraId="1488E03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850" w:type="dxa"/>
            <w:tcBorders>
              <w:top w:val="nil"/>
              <w:left w:val="nil"/>
              <w:bottom w:val="nil"/>
              <w:right w:val="nil"/>
            </w:tcBorders>
            <w:shd w:val="clear" w:color="auto" w:fill="auto"/>
            <w:noWrap/>
          </w:tcPr>
          <w:p w14:paraId="620F28E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1061" w:type="dxa"/>
            <w:tcBorders>
              <w:top w:val="nil"/>
              <w:left w:val="nil"/>
              <w:bottom w:val="nil"/>
              <w:right w:val="nil"/>
            </w:tcBorders>
            <w:shd w:val="clear" w:color="auto" w:fill="auto"/>
            <w:noWrap/>
          </w:tcPr>
          <w:p w14:paraId="7A9FF35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703" w:type="dxa"/>
            <w:tcBorders>
              <w:top w:val="nil"/>
              <w:left w:val="nil"/>
              <w:bottom w:val="nil"/>
              <w:right w:val="nil"/>
            </w:tcBorders>
            <w:shd w:val="clear" w:color="auto" w:fill="auto"/>
            <w:noWrap/>
          </w:tcPr>
          <w:p w14:paraId="65481664"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w:t>
            </w:r>
          </w:p>
        </w:tc>
        <w:tc>
          <w:tcPr>
            <w:tcW w:w="1208" w:type="dxa"/>
            <w:tcBorders>
              <w:top w:val="nil"/>
              <w:left w:val="nil"/>
              <w:bottom w:val="nil"/>
              <w:right w:val="nil"/>
            </w:tcBorders>
            <w:shd w:val="clear" w:color="auto" w:fill="auto"/>
            <w:noWrap/>
          </w:tcPr>
          <w:p w14:paraId="198FF1D7"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w:t>
            </w:r>
          </w:p>
        </w:tc>
        <w:tc>
          <w:tcPr>
            <w:tcW w:w="850" w:type="dxa"/>
            <w:tcBorders>
              <w:top w:val="nil"/>
              <w:left w:val="nil"/>
              <w:bottom w:val="nil"/>
              <w:right w:val="nil"/>
            </w:tcBorders>
            <w:shd w:val="clear" w:color="auto" w:fill="auto"/>
            <w:noWrap/>
          </w:tcPr>
          <w:p w14:paraId="423D941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w:t>
            </w:r>
          </w:p>
        </w:tc>
      </w:tr>
      <w:tr w:rsidR="005A673B" w:rsidRPr="005A673B" w14:paraId="40CAF8ED" w14:textId="77777777" w:rsidTr="00917894">
        <w:trPr>
          <w:trHeight w:val="263"/>
        </w:trPr>
        <w:tc>
          <w:tcPr>
            <w:tcW w:w="11556" w:type="dxa"/>
            <w:gridSpan w:val="11"/>
            <w:tcBorders>
              <w:top w:val="nil"/>
              <w:left w:val="nil"/>
              <w:bottom w:val="nil"/>
              <w:right w:val="nil"/>
            </w:tcBorders>
            <w:shd w:val="clear" w:color="auto" w:fill="auto"/>
            <w:noWrap/>
            <w:vAlign w:val="center"/>
            <w:hideMark/>
          </w:tcPr>
          <w:p w14:paraId="313B08BD" w14:textId="77777777" w:rsidR="00D86E03" w:rsidRPr="005A673B" w:rsidRDefault="00D86E03" w:rsidP="00917894">
            <w:pPr>
              <w:widowControl/>
              <w:spacing w:afterLines="0" w:after="0" w:line="240" w:lineRule="auto"/>
              <w:rPr>
                <w:rFonts w:ascii="Times New Roman" w:eastAsia="Times New Roman" w:hAnsi="Times New Roman" w:cs="Times New Roman"/>
                <w:kern w:val="0"/>
                <w:sz w:val="18"/>
                <w:szCs w:val="18"/>
              </w:rPr>
            </w:pPr>
            <w:r w:rsidRPr="005A673B">
              <w:rPr>
                <w:rFonts w:ascii="Times New Roman" w:eastAsia="DengXian" w:hAnsi="Times New Roman" w:cs="Times New Roman"/>
                <w:kern w:val="0"/>
                <w:sz w:val="18"/>
                <w:szCs w:val="18"/>
              </w:rPr>
              <w:t>Diagnostic outcome - final diagnosis</w:t>
            </w:r>
          </w:p>
        </w:tc>
      </w:tr>
      <w:tr w:rsidR="005A673B" w:rsidRPr="005A673B" w14:paraId="64E038D6" w14:textId="77777777" w:rsidTr="00917894">
        <w:trPr>
          <w:trHeight w:val="263"/>
        </w:trPr>
        <w:tc>
          <w:tcPr>
            <w:tcW w:w="2001" w:type="dxa"/>
            <w:tcBorders>
              <w:top w:val="nil"/>
              <w:left w:val="nil"/>
              <w:bottom w:val="nil"/>
              <w:right w:val="nil"/>
            </w:tcBorders>
            <w:shd w:val="clear" w:color="auto" w:fill="auto"/>
            <w:noWrap/>
            <w:vAlign w:val="center"/>
            <w:hideMark/>
          </w:tcPr>
          <w:p w14:paraId="45BC73C4" w14:textId="77777777"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69B1ED9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(N=273)</w:t>
            </w:r>
          </w:p>
        </w:tc>
        <w:tc>
          <w:tcPr>
            <w:tcW w:w="850" w:type="dxa"/>
            <w:tcBorders>
              <w:top w:val="nil"/>
              <w:left w:val="nil"/>
              <w:bottom w:val="nil"/>
              <w:right w:val="nil"/>
            </w:tcBorders>
            <w:shd w:val="clear" w:color="auto" w:fill="auto"/>
            <w:noWrap/>
            <w:hideMark/>
          </w:tcPr>
          <w:p w14:paraId="69F5577B"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0429F36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(N=252)</w:t>
            </w:r>
          </w:p>
        </w:tc>
        <w:tc>
          <w:tcPr>
            <w:tcW w:w="850" w:type="dxa"/>
            <w:tcBorders>
              <w:top w:val="nil"/>
              <w:left w:val="nil"/>
              <w:bottom w:val="nil"/>
              <w:right w:val="nil"/>
            </w:tcBorders>
            <w:shd w:val="clear" w:color="auto" w:fill="auto"/>
            <w:noWrap/>
            <w:hideMark/>
          </w:tcPr>
          <w:p w14:paraId="586BC1EF"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38FBCFE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(N=115)</w:t>
            </w:r>
          </w:p>
        </w:tc>
        <w:tc>
          <w:tcPr>
            <w:tcW w:w="850" w:type="dxa"/>
            <w:tcBorders>
              <w:top w:val="nil"/>
              <w:left w:val="nil"/>
              <w:bottom w:val="nil"/>
              <w:right w:val="nil"/>
            </w:tcBorders>
            <w:shd w:val="clear" w:color="auto" w:fill="auto"/>
            <w:noWrap/>
            <w:hideMark/>
          </w:tcPr>
          <w:p w14:paraId="2F63C83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061" w:type="dxa"/>
            <w:tcBorders>
              <w:top w:val="nil"/>
              <w:left w:val="nil"/>
              <w:bottom w:val="nil"/>
              <w:right w:val="nil"/>
            </w:tcBorders>
            <w:shd w:val="clear" w:color="auto" w:fill="auto"/>
            <w:noWrap/>
            <w:hideMark/>
          </w:tcPr>
          <w:p w14:paraId="2204535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(N=154)</w:t>
            </w:r>
          </w:p>
        </w:tc>
        <w:tc>
          <w:tcPr>
            <w:tcW w:w="703" w:type="dxa"/>
            <w:tcBorders>
              <w:top w:val="nil"/>
              <w:left w:val="nil"/>
              <w:bottom w:val="nil"/>
              <w:right w:val="nil"/>
            </w:tcBorders>
            <w:shd w:val="clear" w:color="auto" w:fill="auto"/>
            <w:noWrap/>
            <w:hideMark/>
          </w:tcPr>
          <w:p w14:paraId="1AFD683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c>
          <w:tcPr>
            <w:tcW w:w="1208" w:type="dxa"/>
            <w:tcBorders>
              <w:top w:val="nil"/>
              <w:left w:val="nil"/>
              <w:bottom w:val="nil"/>
              <w:right w:val="nil"/>
            </w:tcBorders>
            <w:shd w:val="clear" w:color="auto" w:fill="auto"/>
            <w:noWrap/>
            <w:hideMark/>
          </w:tcPr>
          <w:p w14:paraId="06944115"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(N=62)</w:t>
            </w:r>
          </w:p>
        </w:tc>
        <w:tc>
          <w:tcPr>
            <w:tcW w:w="850" w:type="dxa"/>
            <w:tcBorders>
              <w:top w:val="nil"/>
              <w:left w:val="nil"/>
              <w:bottom w:val="nil"/>
              <w:right w:val="nil"/>
            </w:tcBorders>
            <w:shd w:val="clear" w:color="auto" w:fill="auto"/>
            <w:noWrap/>
            <w:hideMark/>
          </w:tcPr>
          <w:p w14:paraId="0091651A"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30BDF46D" w14:textId="77777777" w:rsidTr="008B2312">
        <w:trPr>
          <w:trHeight w:val="263"/>
        </w:trPr>
        <w:tc>
          <w:tcPr>
            <w:tcW w:w="2001" w:type="dxa"/>
            <w:tcBorders>
              <w:top w:val="nil"/>
              <w:left w:val="nil"/>
              <w:right w:val="nil"/>
            </w:tcBorders>
            <w:shd w:val="clear" w:color="auto" w:fill="auto"/>
            <w:noWrap/>
            <w:vAlign w:val="center"/>
          </w:tcPr>
          <w:p w14:paraId="08F151E6" w14:textId="5DE43A92"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 xml:space="preserve">  </w:t>
            </w:r>
            <w:r w:rsidR="000C5C80" w:rsidRPr="005A673B">
              <w:rPr>
                <w:rFonts w:ascii="Times New Roman" w:eastAsia="DengXian" w:hAnsi="Times New Roman" w:cs="Times New Roman"/>
                <w:kern w:val="0"/>
                <w:sz w:val="18"/>
                <w:szCs w:val="18"/>
              </w:rPr>
              <w:t>Diagnosis</w:t>
            </w:r>
          </w:p>
        </w:tc>
        <w:tc>
          <w:tcPr>
            <w:tcW w:w="1061" w:type="dxa"/>
            <w:tcBorders>
              <w:top w:val="nil"/>
              <w:left w:val="nil"/>
              <w:right w:val="nil"/>
            </w:tcBorders>
            <w:shd w:val="clear" w:color="auto" w:fill="auto"/>
            <w:noWrap/>
          </w:tcPr>
          <w:p w14:paraId="2CDF8F9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92</w:t>
            </w:r>
          </w:p>
        </w:tc>
        <w:tc>
          <w:tcPr>
            <w:tcW w:w="850" w:type="dxa"/>
            <w:tcBorders>
              <w:top w:val="nil"/>
              <w:left w:val="nil"/>
              <w:right w:val="nil"/>
            </w:tcBorders>
            <w:shd w:val="clear" w:color="auto" w:fill="auto"/>
            <w:noWrap/>
          </w:tcPr>
          <w:p w14:paraId="17936B3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34%</w:t>
            </w:r>
          </w:p>
        </w:tc>
        <w:tc>
          <w:tcPr>
            <w:tcW w:w="1061" w:type="dxa"/>
            <w:tcBorders>
              <w:top w:val="nil"/>
              <w:left w:val="nil"/>
              <w:right w:val="nil"/>
            </w:tcBorders>
            <w:shd w:val="clear" w:color="auto" w:fill="auto"/>
            <w:noWrap/>
          </w:tcPr>
          <w:p w14:paraId="0D84158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114</w:t>
            </w:r>
          </w:p>
        </w:tc>
        <w:tc>
          <w:tcPr>
            <w:tcW w:w="850" w:type="dxa"/>
            <w:tcBorders>
              <w:top w:val="nil"/>
              <w:left w:val="nil"/>
              <w:right w:val="nil"/>
            </w:tcBorders>
            <w:shd w:val="clear" w:color="auto" w:fill="auto"/>
            <w:noWrap/>
          </w:tcPr>
          <w:p w14:paraId="1F3A0CD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45%</w:t>
            </w:r>
          </w:p>
        </w:tc>
        <w:tc>
          <w:tcPr>
            <w:tcW w:w="1061" w:type="dxa"/>
            <w:tcBorders>
              <w:top w:val="nil"/>
              <w:left w:val="nil"/>
              <w:right w:val="nil"/>
            </w:tcBorders>
            <w:shd w:val="clear" w:color="auto" w:fill="auto"/>
            <w:noWrap/>
          </w:tcPr>
          <w:p w14:paraId="110B9489"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57</w:t>
            </w:r>
          </w:p>
        </w:tc>
        <w:tc>
          <w:tcPr>
            <w:tcW w:w="850" w:type="dxa"/>
            <w:tcBorders>
              <w:top w:val="nil"/>
              <w:left w:val="nil"/>
              <w:right w:val="nil"/>
            </w:tcBorders>
            <w:shd w:val="clear" w:color="auto" w:fill="auto"/>
            <w:noWrap/>
          </w:tcPr>
          <w:p w14:paraId="044E0BF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50%</w:t>
            </w:r>
          </w:p>
        </w:tc>
        <w:tc>
          <w:tcPr>
            <w:tcW w:w="1061" w:type="dxa"/>
            <w:tcBorders>
              <w:top w:val="nil"/>
              <w:left w:val="nil"/>
              <w:right w:val="nil"/>
            </w:tcBorders>
            <w:shd w:val="clear" w:color="auto" w:fill="auto"/>
            <w:noWrap/>
          </w:tcPr>
          <w:p w14:paraId="412E8F9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34</w:t>
            </w:r>
          </w:p>
        </w:tc>
        <w:tc>
          <w:tcPr>
            <w:tcW w:w="703" w:type="dxa"/>
            <w:tcBorders>
              <w:top w:val="nil"/>
              <w:left w:val="nil"/>
              <w:right w:val="nil"/>
            </w:tcBorders>
            <w:shd w:val="clear" w:color="auto" w:fill="auto"/>
            <w:noWrap/>
          </w:tcPr>
          <w:p w14:paraId="3246C9C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22%</w:t>
            </w:r>
          </w:p>
        </w:tc>
        <w:tc>
          <w:tcPr>
            <w:tcW w:w="1208" w:type="dxa"/>
            <w:tcBorders>
              <w:top w:val="nil"/>
              <w:left w:val="nil"/>
              <w:right w:val="nil"/>
            </w:tcBorders>
            <w:shd w:val="clear" w:color="auto" w:fill="auto"/>
            <w:noWrap/>
          </w:tcPr>
          <w:p w14:paraId="60B6B24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w:t>
            </w:r>
          </w:p>
        </w:tc>
        <w:tc>
          <w:tcPr>
            <w:tcW w:w="850" w:type="dxa"/>
            <w:tcBorders>
              <w:top w:val="nil"/>
              <w:left w:val="nil"/>
              <w:right w:val="nil"/>
            </w:tcBorders>
            <w:shd w:val="clear" w:color="auto" w:fill="auto"/>
            <w:noWrap/>
          </w:tcPr>
          <w:p w14:paraId="5BE30EDC"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w:t>
            </w:r>
          </w:p>
        </w:tc>
      </w:tr>
      <w:tr w:rsidR="005A673B" w:rsidRPr="005A673B" w14:paraId="5B9505C9" w14:textId="77777777" w:rsidTr="008B2312">
        <w:trPr>
          <w:trHeight w:val="263"/>
        </w:trPr>
        <w:tc>
          <w:tcPr>
            <w:tcW w:w="2001" w:type="dxa"/>
            <w:tcBorders>
              <w:top w:val="nil"/>
              <w:left w:val="nil"/>
              <w:bottom w:val="single" w:sz="4" w:space="0" w:color="auto"/>
              <w:right w:val="nil"/>
            </w:tcBorders>
            <w:shd w:val="clear" w:color="auto" w:fill="auto"/>
            <w:noWrap/>
            <w:vAlign w:val="center"/>
            <w:hideMark/>
          </w:tcPr>
          <w:p w14:paraId="0256BFA9" w14:textId="5118DA4C" w:rsidR="00D86E03" w:rsidRPr="005A673B" w:rsidRDefault="00D86E03" w:rsidP="0091789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r w:rsidR="000C5C80" w:rsidRPr="005A673B">
              <w:rPr>
                <w:rFonts w:ascii="Times New Roman" w:eastAsia="DengXian" w:hAnsi="Times New Roman" w:cs="Times New Roman"/>
                <w:kern w:val="0"/>
                <w:sz w:val="18"/>
                <w:szCs w:val="18"/>
              </w:rPr>
              <w:t>No diagnosis</w:t>
            </w:r>
          </w:p>
        </w:tc>
        <w:tc>
          <w:tcPr>
            <w:tcW w:w="1061" w:type="dxa"/>
            <w:tcBorders>
              <w:top w:val="nil"/>
              <w:left w:val="nil"/>
              <w:bottom w:val="single" w:sz="4" w:space="0" w:color="auto"/>
              <w:right w:val="nil"/>
            </w:tcBorders>
            <w:shd w:val="clear" w:color="auto" w:fill="auto"/>
            <w:noWrap/>
            <w:hideMark/>
          </w:tcPr>
          <w:p w14:paraId="55036380"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181</w:t>
            </w:r>
          </w:p>
        </w:tc>
        <w:tc>
          <w:tcPr>
            <w:tcW w:w="850" w:type="dxa"/>
            <w:tcBorders>
              <w:top w:val="nil"/>
              <w:left w:val="nil"/>
              <w:bottom w:val="single" w:sz="4" w:space="0" w:color="auto"/>
              <w:right w:val="nil"/>
            </w:tcBorders>
            <w:shd w:val="clear" w:color="auto" w:fill="auto"/>
            <w:noWrap/>
            <w:hideMark/>
          </w:tcPr>
          <w:p w14:paraId="7E0D0CA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66%</w:t>
            </w:r>
          </w:p>
        </w:tc>
        <w:tc>
          <w:tcPr>
            <w:tcW w:w="1061" w:type="dxa"/>
            <w:tcBorders>
              <w:top w:val="nil"/>
              <w:left w:val="nil"/>
              <w:bottom w:val="single" w:sz="4" w:space="0" w:color="auto"/>
              <w:right w:val="nil"/>
            </w:tcBorders>
            <w:shd w:val="clear" w:color="auto" w:fill="auto"/>
            <w:noWrap/>
            <w:hideMark/>
          </w:tcPr>
          <w:p w14:paraId="55AC3E4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138</w:t>
            </w:r>
          </w:p>
        </w:tc>
        <w:tc>
          <w:tcPr>
            <w:tcW w:w="850" w:type="dxa"/>
            <w:tcBorders>
              <w:top w:val="nil"/>
              <w:left w:val="nil"/>
              <w:bottom w:val="single" w:sz="4" w:space="0" w:color="auto"/>
              <w:right w:val="nil"/>
            </w:tcBorders>
            <w:shd w:val="clear" w:color="auto" w:fill="auto"/>
            <w:noWrap/>
            <w:hideMark/>
          </w:tcPr>
          <w:p w14:paraId="4BDD5C18"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55%</w:t>
            </w:r>
          </w:p>
        </w:tc>
        <w:tc>
          <w:tcPr>
            <w:tcW w:w="1061" w:type="dxa"/>
            <w:tcBorders>
              <w:top w:val="nil"/>
              <w:left w:val="nil"/>
              <w:bottom w:val="single" w:sz="4" w:space="0" w:color="auto"/>
              <w:right w:val="nil"/>
            </w:tcBorders>
            <w:shd w:val="clear" w:color="auto" w:fill="auto"/>
            <w:noWrap/>
            <w:hideMark/>
          </w:tcPr>
          <w:p w14:paraId="0622D0B3"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58</w:t>
            </w:r>
          </w:p>
        </w:tc>
        <w:tc>
          <w:tcPr>
            <w:tcW w:w="850" w:type="dxa"/>
            <w:tcBorders>
              <w:top w:val="nil"/>
              <w:left w:val="nil"/>
              <w:bottom w:val="single" w:sz="4" w:space="0" w:color="auto"/>
              <w:right w:val="nil"/>
            </w:tcBorders>
            <w:shd w:val="clear" w:color="auto" w:fill="auto"/>
            <w:noWrap/>
            <w:hideMark/>
          </w:tcPr>
          <w:p w14:paraId="00AD1D8D"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50%</w:t>
            </w:r>
          </w:p>
        </w:tc>
        <w:tc>
          <w:tcPr>
            <w:tcW w:w="1061" w:type="dxa"/>
            <w:tcBorders>
              <w:top w:val="nil"/>
              <w:left w:val="nil"/>
              <w:bottom w:val="single" w:sz="4" w:space="0" w:color="auto"/>
              <w:right w:val="nil"/>
            </w:tcBorders>
            <w:shd w:val="clear" w:color="auto" w:fill="auto"/>
            <w:noWrap/>
            <w:hideMark/>
          </w:tcPr>
          <w:p w14:paraId="0C53586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120</w:t>
            </w:r>
          </w:p>
        </w:tc>
        <w:tc>
          <w:tcPr>
            <w:tcW w:w="703" w:type="dxa"/>
            <w:tcBorders>
              <w:top w:val="nil"/>
              <w:left w:val="nil"/>
              <w:bottom w:val="single" w:sz="4" w:space="0" w:color="auto"/>
              <w:right w:val="nil"/>
            </w:tcBorders>
            <w:shd w:val="clear" w:color="auto" w:fill="auto"/>
            <w:noWrap/>
            <w:hideMark/>
          </w:tcPr>
          <w:p w14:paraId="747256E1"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78%</w:t>
            </w:r>
          </w:p>
        </w:tc>
        <w:tc>
          <w:tcPr>
            <w:tcW w:w="1208" w:type="dxa"/>
            <w:tcBorders>
              <w:top w:val="nil"/>
              <w:left w:val="nil"/>
              <w:bottom w:val="single" w:sz="4" w:space="0" w:color="auto"/>
              <w:right w:val="nil"/>
            </w:tcBorders>
            <w:shd w:val="clear" w:color="auto" w:fill="auto"/>
            <w:noWrap/>
            <w:hideMark/>
          </w:tcPr>
          <w:p w14:paraId="617BF2AE"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54</w:t>
            </w:r>
          </w:p>
        </w:tc>
        <w:tc>
          <w:tcPr>
            <w:tcW w:w="850" w:type="dxa"/>
            <w:tcBorders>
              <w:top w:val="nil"/>
              <w:left w:val="nil"/>
              <w:bottom w:val="single" w:sz="4" w:space="0" w:color="auto"/>
              <w:right w:val="nil"/>
            </w:tcBorders>
            <w:shd w:val="clear" w:color="auto" w:fill="auto"/>
            <w:noWrap/>
            <w:hideMark/>
          </w:tcPr>
          <w:p w14:paraId="6B19E5E2" w14:textId="77777777" w:rsidR="00D86E03" w:rsidRPr="005A673B" w:rsidRDefault="00D86E03" w:rsidP="0091789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87%</w:t>
            </w:r>
          </w:p>
        </w:tc>
      </w:tr>
      <w:tr w:rsidR="005A673B" w:rsidRPr="005A673B" w14:paraId="278E52E2" w14:textId="77777777" w:rsidTr="008B2312">
        <w:trPr>
          <w:trHeight w:val="263"/>
        </w:trPr>
        <w:tc>
          <w:tcPr>
            <w:tcW w:w="11556" w:type="dxa"/>
            <w:gridSpan w:val="11"/>
            <w:tcBorders>
              <w:top w:val="single" w:sz="4" w:space="0" w:color="auto"/>
              <w:left w:val="nil"/>
              <w:bottom w:val="nil"/>
              <w:right w:val="nil"/>
            </w:tcBorders>
            <w:shd w:val="clear" w:color="auto" w:fill="auto"/>
            <w:noWrap/>
            <w:vAlign w:val="center"/>
          </w:tcPr>
          <w:p w14:paraId="2EEEC054" w14:textId="77777777" w:rsidR="00E169DA" w:rsidRPr="005A673B" w:rsidRDefault="00E169DA" w:rsidP="00E169DA">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Note: NDs: neurodevelopmental disorders; GKDs: genetic kidney diseases; CNDs: complex neurological diseases; DCM: dilated cardiomyopathy</w:t>
            </w:r>
          </w:p>
          <w:p w14:paraId="59EE570C" w14:textId="185510AA" w:rsidR="00E169DA" w:rsidRPr="005A673B" w:rsidRDefault="00E169DA" w:rsidP="00862ECD">
            <w:pPr>
              <w:widowControl/>
              <w:spacing w:afterLines="0" w:after="0" w:line="240" w:lineRule="auto"/>
              <w:rPr>
                <w:rFonts w:ascii="Times New Roman" w:hAnsi="Times New Roman" w:cs="Times New Roman"/>
                <w:sz w:val="18"/>
                <w:szCs w:val="18"/>
              </w:rPr>
            </w:pPr>
            <w:r w:rsidRPr="005A673B">
              <w:rPr>
                <w:rFonts w:ascii="Times New Roman" w:eastAsia="DengXian" w:hAnsi="Times New Roman" w:cs="Times New Roman"/>
                <w:kern w:val="0"/>
                <w:sz w:val="18"/>
                <w:szCs w:val="18"/>
              </w:rPr>
              <w:t>The following HRQoL measures were used for each cohort and we reported utility scores (on a 0-1 scale) calculated from each: SF-6D(Vsf-12) were used for NDs and GKDs. EQ-5D-5L was used for CNDs. AQoL-8D was used for DCM</w:t>
            </w:r>
          </w:p>
        </w:tc>
      </w:tr>
    </w:tbl>
    <w:p w14:paraId="54AC92D3" w14:textId="77777777" w:rsidR="009B39E4" w:rsidRPr="005A673B" w:rsidRDefault="00D86E03" w:rsidP="00672159">
      <w:pPr>
        <w:spacing w:after="156"/>
      </w:pPr>
      <w:r w:rsidRPr="005A673B">
        <w:t xml:space="preserve"> </w:t>
      </w:r>
    </w:p>
    <w:p w14:paraId="0A490C23" w14:textId="0FFB3A6F" w:rsidR="004D3EE8" w:rsidRPr="005A673B" w:rsidRDefault="004D3EE8" w:rsidP="007649BE">
      <w:pPr>
        <w:spacing w:after="156"/>
      </w:pPr>
      <w:r w:rsidRPr="005A673B">
        <w:br w:type="page"/>
      </w:r>
    </w:p>
    <w:p w14:paraId="0FE4279A" w14:textId="225918AC" w:rsidR="00156A6E" w:rsidRPr="005A673B" w:rsidRDefault="00156A6E" w:rsidP="00156A6E">
      <w:pPr>
        <w:pStyle w:val="1"/>
        <w:spacing w:after="156"/>
        <w:ind w:leftChars="0" w:left="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D</w:t>
      </w:r>
      <w:r w:rsidRPr="005A673B">
        <w:rPr>
          <w:rFonts w:ascii="Times New Roman" w:hAnsi="Times New Roman" w:cs="Times New Roman"/>
        </w:rPr>
        <w:t xml:space="preserve"> </w:t>
      </w:r>
      <w:r w:rsidR="00A979C2" w:rsidRPr="005A673B">
        <w:rPr>
          <w:rFonts w:ascii="Times New Roman" w:hAnsi="Times New Roman" w:cs="Times New Roman"/>
        </w:rPr>
        <w:t xml:space="preserve">Additional </w:t>
      </w:r>
      <w:r w:rsidRPr="005A673B">
        <w:rPr>
          <w:rFonts w:ascii="Times New Roman" w:hAnsi="Times New Roman" w:cs="Times New Roman"/>
        </w:rPr>
        <w:t xml:space="preserve">analyses on changes in health outcomes before and after genomic sequencing among </w:t>
      </w:r>
      <w:r w:rsidR="00BE7F0A" w:rsidRPr="005A673B">
        <w:rPr>
          <w:rFonts w:ascii="Times New Roman" w:hAnsi="Times New Roman" w:cs="Times New Roman"/>
        </w:rPr>
        <w:t>neurodevelopment disorders (NDs)</w:t>
      </w:r>
      <w:r w:rsidRPr="005A673B">
        <w:rPr>
          <w:rFonts w:ascii="Times New Roman" w:hAnsi="Times New Roman" w:cs="Times New Roman"/>
        </w:rPr>
        <w:t xml:space="preserve"> parents</w:t>
      </w:r>
    </w:p>
    <w:p w14:paraId="10175690" w14:textId="6BB870D2" w:rsidR="00833728" w:rsidRPr="005A673B" w:rsidRDefault="00833728" w:rsidP="00833728">
      <w:pPr>
        <w:spacing w:after="156"/>
        <w:rPr>
          <w:rFonts w:ascii="Times New Roman" w:hAnsi="Times New Roman" w:cs="Times New Roman"/>
        </w:rPr>
      </w:pPr>
      <w:r w:rsidRPr="005A673B">
        <w:rPr>
          <w:rFonts w:ascii="Times New Roman" w:hAnsi="Times New Roman" w:cs="Times New Roman"/>
        </w:rPr>
        <w:t xml:space="preserve">We assessed the overall change in health state based on the change in SF-6D dimension scores. The SF-6D dimension scores are derived from SF-12, which contains 12 questions </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&lt;EndNote&gt;&lt;Cite&gt;&lt;Author&gt;Brazier&lt;/Author&gt;&lt;Year&gt;2004&lt;/Year&gt;&lt;RecNum&gt;944246&lt;/RecNum&gt;&lt;DisplayText&gt;[23]&lt;/DisplayText&gt;&lt;record&gt;&lt;rec-number&gt;944246&lt;/rec-number&gt;&lt;foreign-keys&gt;&lt;key app="EN" db-id="5ezxzxeelx0vxeep5fyxzrpnpp0x909dr99a" timestamp="1546913548"&gt;944246&lt;/key&gt;&lt;/foreign-keys&gt;&lt;ref-type name="Journal Article"&gt;17&lt;/ref-type&gt;&lt;contributors&gt;&lt;authors&gt;&lt;author&gt;Brazier, John E&lt;/author&gt;&lt;author&gt;Roberts, Jennifer&lt;/author&gt;&lt;/authors&gt;&lt;/contributors&gt;&lt;titles&gt;&lt;title&gt;The estimation of a preference-based measure of health from the SF-12&lt;/title&gt;&lt;secondary-title&gt;Medical care&lt;/secondary-title&gt;&lt;/titles&gt;&lt;periodical&gt;&lt;full-title&gt;Medical care&lt;/full-title&gt;&lt;/periodical&gt;&lt;pages&gt;851-859&lt;/pages&gt;&lt;dates&gt;&lt;year&gt;2004&lt;/year&gt;&lt;/dates&gt;&lt;isbn&gt;0025-7079&lt;/isbn&gt;&lt;urls&gt;&lt;/urls&gt;&lt;/record&gt;&lt;/Cite&gt;&lt;/EndNote&gt;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3" w:tooltip="Brazier, 2004 #944246" w:history="1">
        <w:r w:rsidR="00AA4E07" w:rsidRPr="005A673B">
          <w:rPr>
            <w:rFonts w:ascii="Times New Roman" w:hAnsi="Times New Roman" w:cs="Times New Roman"/>
            <w:noProof/>
          </w:rPr>
          <w:t>23</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The number of response levels of each question varies between dimensions, ranging from 4 to 6. Level “1” representing the best health states in that dimension, and the higher levels representing worse health state. The Physical Functioning and Pain dimensions have six levels; the Social Functioning, Mental Health and Vitality dimensions have five levels; and the Role Limitation dimension has only four levels. Scores in Physical Functioning, Pain and Social Functioning are used to calculate PCS scores, and Vitality, Role Limitation and Mental Health are used to produce MCS scores. </w:t>
      </w:r>
    </w:p>
    <w:p w14:paraId="6FD06C46" w14:textId="341316CA" w:rsidR="00833728" w:rsidRPr="005A673B" w:rsidRDefault="00833728" w:rsidP="004158E4">
      <w:pPr>
        <w:spacing w:after="156"/>
        <w:rPr>
          <w:rFonts w:ascii="Times New Roman" w:hAnsi="Times New Roman" w:cs="Times New Roman"/>
        </w:rPr>
      </w:pPr>
      <w:r w:rsidRPr="005A673B">
        <w:rPr>
          <w:rFonts w:ascii="Times New Roman" w:hAnsi="Times New Roman" w:cs="Times New Roman"/>
        </w:rPr>
        <w:t>To assess the impact of on health profiles, we summaris</w:t>
      </w:r>
      <w:r w:rsidR="0072736B" w:rsidRPr="005A673B">
        <w:rPr>
          <w:rFonts w:ascii="Times New Roman" w:hAnsi="Times New Roman" w:cs="Times New Roman"/>
        </w:rPr>
        <w:t>e</w:t>
      </w:r>
      <w:r w:rsidRPr="005A673B">
        <w:rPr>
          <w:rFonts w:ascii="Times New Roman" w:hAnsi="Times New Roman" w:cs="Times New Roman"/>
        </w:rPr>
        <w:t xml:space="preserve"> the change in SF-12 profile data using the Paretian Classification of Health Change (PCHC) approach. PCHC is based on the principles of a Pareto improvement in Welfare Economics. It </w:t>
      </w:r>
      <w:r w:rsidR="00AA5310" w:rsidRPr="005A673B">
        <w:rPr>
          <w:rFonts w:ascii="Times New Roman" w:hAnsi="Times New Roman" w:cs="Times New Roman"/>
        </w:rPr>
        <w:t xml:space="preserve">has been first developed and used in analysing EQ-5D profile data. We adopt the approach and </w:t>
      </w:r>
      <w:r w:rsidR="005F41C9" w:rsidRPr="005A673B">
        <w:rPr>
          <w:rFonts w:ascii="Times New Roman" w:hAnsi="Times New Roman" w:cs="Times New Roman"/>
        </w:rPr>
        <w:t xml:space="preserve">use in SF-12. </w:t>
      </w:r>
      <w:r w:rsidRPr="005A673B">
        <w:rPr>
          <w:rFonts w:ascii="Times New Roman" w:hAnsi="Times New Roman" w:cs="Times New Roman"/>
        </w:rPr>
        <w:t>A health state is considered to be ‘better’ than another if it is better on at least one dimension and is no worse on any other dimension. A</w:t>
      </w:r>
      <w:r w:rsidR="005F41C9" w:rsidRPr="005A673B">
        <w:rPr>
          <w:rFonts w:ascii="Times New Roman" w:hAnsi="Times New Roman" w:cs="Times New Roman"/>
        </w:rPr>
        <w:t xml:space="preserve"> </w:t>
      </w:r>
      <w:r w:rsidRPr="005A673B">
        <w:rPr>
          <w:rFonts w:ascii="Times New Roman" w:hAnsi="Times New Roman" w:cs="Times New Roman"/>
        </w:rPr>
        <w:t xml:space="preserve">health state is considered to be ‘worse’ than another if it is worse in at least one dimension and is no better in any other dimension. The “mixed” changes in health refer to that better in at least one dimension, but worse in at least one other </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&lt;EndNote&gt;&lt;Cite&gt;&lt;Author&gt;Devlin&lt;/Author&gt;&lt;Year&gt;2010&lt;/Year&gt;&lt;RecNum&gt;20&lt;/RecNum&gt;&lt;DisplayText&gt;[24]&lt;/DisplayText&gt;&lt;record&gt;&lt;rec-number&gt;20&lt;/rec-number&gt;&lt;foreign-keys&gt;&lt;key app="EN" db-id="z550vft2etdzzherrwq5txxlaf0ddfevrfzx" timestamp="0"&gt;20&lt;/key&gt;&lt;/foreign-keys&gt;&lt;ref-type name="Journal Article"&gt;17&lt;/ref-type&gt;&lt;contributors&gt;&lt;authors&gt;&lt;author&gt;Devlin, N&lt;/author&gt;&lt;author&gt;Parkin, D&lt;/author&gt;&lt;author&gt;Browne, J&lt;/author&gt;&lt;/authors&gt;&lt;/contributors&gt;&lt;titles&gt;&lt;title&gt;Using the EQ-5D as a performance measurement tool in the NHS&lt;/title&gt;&lt;secondary-title&gt;Health Economics&lt;/secondary-title&gt;&lt;/titles&gt;&lt;pages&gt;886-905&lt;/pages&gt;&lt;volume&gt;19&lt;/volume&gt;&lt;number&gt;8&lt;/number&gt;&lt;dates&gt;&lt;year&gt;2010&lt;/year&gt;&lt;/dates&gt;&lt;urls&gt;&lt;/urls&gt;&lt;/record&gt;&lt;/Cite&gt;&lt;Cite&gt;&lt;Author&gt;Devlin&lt;/Author&gt;&lt;Year&gt;2010&lt;/Year&gt;&lt;RecNum&gt;20&lt;/RecNum&gt;&lt;record&gt;&lt;rec-number&gt;20&lt;/rec-number&gt;&lt;foreign-keys&gt;&lt;key app="EN" db-id="z550vft2etdzzherrwq5txxlaf0ddfevrfzx" timestamp="0"&gt;20&lt;/key&gt;&lt;/foreign-keys&gt;&lt;ref-type name="Journal Article"&gt;17&lt;/ref-type&gt;&lt;contributors&gt;&lt;authors&gt;&lt;author&gt;Devlin, N&lt;/author&gt;&lt;author&gt;Parkin, D&lt;/author&gt;&lt;author&gt;Browne, J&lt;/author&gt;&lt;/authors&gt;&lt;/contributors&gt;&lt;titles&gt;&lt;title&gt;Using the EQ-5D as a performance measurement tool in the NHS&lt;/title&gt;&lt;secondary-title&gt;Health Economics&lt;/secondary-title&gt;&lt;/titles&gt;&lt;pages&gt;886-905&lt;/pages&gt;&lt;volume&gt;19&lt;/volume&gt;&lt;number&gt;8&lt;/number&gt;&lt;dates&gt;&lt;year&gt;2010&lt;/year&gt;&lt;/dates&gt;&lt;urls&gt;&lt;/urls&gt;&lt;/record&gt;&lt;/Cite&gt;&lt;/EndNote&gt;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4" w:tooltip="Devlin, 2010 #20" w:history="1">
        <w:r w:rsidR="00AA4E07" w:rsidRPr="005A673B">
          <w:rPr>
            <w:rFonts w:ascii="Times New Roman" w:hAnsi="Times New Roman" w:cs="Times New Roman"/>
            <w:noProof/>
          </w:rPr>
          <w:t>24</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PCHC shows the changes in health states without introducing any preference weights </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&lt;EndNote&gt;&lt;Cite&gt;&lt;Author&gt;Devlin&lt;/Author&gt;&lt;Year&gt;2010&lt;/Year&gt;&lt;RecNum&gt;20&lt;/RecNum&gt;&lt;DisplayText&gt;[24]&lt;/DisplayText&gt;&lt;record&gt;&lt;rec-number&gt;20&lt;/rec-number&gt;&lt;foreign-keys&gt;&lt;key app="EN" db-id="z550vft2etdzzherrwq5txxlaf0ddfevrfzx" timestamp="0"&gt;20&lt;/key&gt;&lt;/foreign-keys&gt;&lt;ref-type name="Journal Article"&gt;17&lt;/ref-type&gt;&lt;contributors&gt;&lt;authors&gt;&lt;author&gt;Devlin, N&lt;/author&gt;&lt;author&gt;Parkin, D&lt;/author&gt;&lt;author&gt;Browne, J&lt;/author&gt;&lt;/authors&gt;&lt;/contributors&gt;&lt;titles&gt;&lt;title&gt;Using the EQ-5D as a performance measurement tool in the NHS&lt;/title&gt;&lt;secondary-title&gt;Health Economics&lt;/secondary-title&gt;&lt;/titles&gt;&lt;pages&gt;886-905&lt;/pages&gt;&lt;volume&gt;19&lt;/volume&gt;&lt;number&gt;8&lt;/number&gt;&lt;dates&gt;&lt;year&gt;2010&lt;/year&gt;&lt;/dates&gt;&lt;urls&gt;&lt;/urls&gt;&lt;/record&gt;&lt;/Cite&gt;&lt;/EndNote&gt;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4" w:tooltip="Devlin, 2010 #20" w:history="1">
        <w:r w:rsidR="00AA4E07" w:rsidRPr="005A673B">
          <w:rPr>
            <w:rFonts w:ascii="Times New Roman" w:hAnsi="Times New Roman" w:cs="Times New Roman"/>
            <w:noProof/>
          </w:rPr>
          <w:t>24</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w:t>
      </w:r>
    </w:p>
    <w:p w14:paraId="3ECFFB6A" w14:textId="590C0B27" w:rsidR="00156A6E" w:rsidRPr="005A673B" w:rsidRDefault="00F94D41" w:rsidP="00156A6E">
      <w:pPr>
        <w:spacing w:after="156"/>
        <w:rPr>
          <w:rFonts w:ascii="Times New Roman" w:hAnsi="Times New Roman" w:cs="Times New Roman"/>
        </w:rPr>
      </w:pPr>
      <w:r w:rsidRPr="005A673B">
        <w:rPr>
          <w:rFonts w:ascii="Times New Roman" w:hAnsi="Times New Roman" w:cs="Times New Roman"/>
        </w:rPr>
        <w:t xml:space="preserve">Table </w:t>
      </w:r>
      <w:r w:rsidR="00C678E1" w:rsidRPr="005A673B">
        <w:rPr>
          <w:rFonts w:ascii="Times New Roman" w:hAnsi="Times New Roman" w:cs="Times New Roman"/>
        </w:rPr>
        <w:t>D</w:t>
      </w:r>
      <w:r w:rsidRPr="005A673B">
        <w:rPr>
          <w:rFonts w:ascii="Times New Roman" w:hAnsi="Times New Roman" w:cs="Times New Roman"/>
        </w:rPr>
        <w:t>1 shows that al</w:t>
      </w:r>
      <w:r w:rsidR="0072736B" w:rsidRPr="005A673B">
        <w:rPr>
          <w:rFonts w:ascii="Times New Roman" w:hAnsi="Times New Roman" w:cs="Times New Roman"/>
        </w:rPr>
        <w:t>l</w:t>
      </w:r>
      <w:r w:rsidRPr="005A673B">
        <w:rPr>
          <w:rFonts w:ascii="Times New Roman" w:hAnsi="Times New Roman" w:cs="Times New Roman"/>
        </w:rPr>
        <w:t xml:space="preserve"> parents</w:t>
      </w:r>
      <w:r w:rsidR="00A979C2" w:rsidRPr="005A673B">
        <w:rPr>
          <w:rFonts w:ascii="Times New Roman" w:hAnsi="Times New Roman" w:cs="Times New Roman"/>
        </w:rPr>
        <w:t xml:space="preserve"> of children affected by NDs</w:t>
      </w:r>
      <w:r w:rsidRPr="005A673B">
        <w:rPr>
          <w:rFonts w:ascii="Times New Roman" w:hAnsi="Times New Roman" w:cs="Times New Roman"/>
        </w:rPr>
        <w:t xml:space="preserve"> reported problems in at least one dimension. </w:t>
      </w:r>
      <w:r w:rsidR="0072736B" w:rsidRPr="005A673B">
        <w:rPr>
          <w:rFonts w:ascii="Times New Roman" w:hAnsi="Times New Roman" w:cs="Times New Roman"/>
        </w:rPr>
        <w:t>A</w:t>
      </w:r>
      <w:r w:rsidR="00156A6E" w:rsidRPr="005A673B">
        <w:rPr>
          <w:rFonts w:ascii="Times New Roman" w:hAnsi="Times New Roman" w:cs="Times New Roman"/>
        </w:rPr>
        <w:t xml:space="preserve"> higher </w:t>
      </w:r>
      <w:r w:rsidR="0072736B" w:rsidRPr="005A673B">
        <w:rPr>
          <w:rFonts w:ascii="Times New Roman" w:hAnsi="Times New Roman" w:cs="Times New Roman"/>
        </w:rPr>
        <w:t xml:space="preserve">proportion </w:t>
      </w:r>
      <w:r w:rsidR="00156A6E" w:rsidRPr="005A673B">
        <w:rPr>
          <w:rFonts w:ascii="Times New Roman" w:hAnsi="Times New Roman" w:cs="Times New Roman"/>
        </w:rPr>
        <w:t>of parents experienced a worsening health state (</w:t>
      </w:r>
      <w:r w:rsidR="006179F9" w:rsidRPr="005A673B">
        <w:rPr>
          <w:rFonts w:ascii="Times New Roman" w:hAnsi="Times New Roman" w:cs="Times New Roman"/>
        </w:rPr>
        <w:t>40</w:t>
      </w:r>
      <w:r w:rsidR="00156A6E" w:rsidRPr="005A673B">
        <w:rPr>
          <w:rFonts w:ascii="Times New Roman" w:hAnsi="Times New Roman" w:cs="Times New Roman"/>
        </w:rPr>
        <w:t>%) compared to those had an improvement in health state (2</w:t>
      </w:r>
      <w:r w:rsidR="006179F9" w:rsidRPr="005A673B">
        <w:rPr>
          <w:rFonts w:ascii="Times New Roman" w:hAnsi="Times New Roman" w:cs="Times New Roman"/>
        </w:rPr>
        <w:t>6</w:t>
      </w:r>
      <w:r w:rsidR="00156A6E" w:rsidRPr="005A673B">
        <w:rPr>
          <w:rFonts w:ascii="Times New Roman" w:hAnsi="Times New Roman" w:cs="Times New Roman"/>
        </w:rPr>
        <w:t xml:space="preserve">%). </w:t>
      </w:r>
    </w:p>
    <w:tbl>
      <w:tblPr>
        <w:tblW w:w="8655" w:type="dxa"/>
        <w:tblLook w:val="04A0" w:firstRow="1" w:lastRow="0" w:firstColumn="1" w:lastColumn="0" w:noHBand="0" w:noVBand="1"/>
      </w:tblPr>
      <w:tblGrid>
        <w:gridCol w:w="2415"/>
        <w:gridCol w:w="1040"/>
        <w:gridCol w:w="1040"/>
        <w:gridCol w:w="1040"/>
        <w:gridCol w:w="1040"/>
        <w:gridCol w:w="1040"/>
        <w:gridCol w:w="1040"/>
      </w:tblGrid>
      <w:tr w:rsidR="005A673B" w:rsidRPr="005A673B" w14:paraId="3AD509F3" w14:textId="77777777" w:rsidTr="005A6469">
        <w:trPr>
          <w:trHeight w:val="278"/>
        </w:trPr>
        <w:tc>
          <w:tcPr>
            <w:tcW w:w="8655" w:type="dxa"/>
            <w:gridSpan w:val="7"/>
            <w:tcBorders>
              <w:top w:val="nil"/>
              <w:left w:val="nil"/>
              <w:bottom w:val="single" w:sz="4" w:space="0" w:color="auto"/>
              <w:right w:val="nil"/>
            </w:tcBorders>
            <w:shd w:val="clear" w:color="000000" w:fill="FFFFFF"/>
            <w:hideMark/>
          </w:tcPr>
          <w:p w14:paraId="2DB2AE4A" w14:textId="0DEA7009"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D</w:t>
            </w:r>
            <w:r w:rsidRPr="005A673B">
              <w:rPr>
                <w:rFonts w:ascii="Times New Roman" w:eastAsia="DengXian" w:hAnsi="Times New Roman" w:cs="Times New Roman"/>
                <w:kern w:val="0"/>
                <w:sz w:val="18"/>
                <w:szCs w:val="18"/>
              </w:rPr>
              <w:t>1 Changes in health state according to the PCHC, taking account of those with no problems</w:t>
            </w:r>
          </w:p>
        </w:tc>
      </w:tr>
      <w:tr w:rsidR="005A673B" w:rsidRPr="005A673B" w14:paraId="0E7A4E34" w14:textId="77777777" w:rsidTr="005A6469">
        <w:trPr>
          <w:trHeight w:val="278"/>
        </w:trPr>
        <w:tc>
          <w:tcPr>
            <w:tcW w:w="2415" w:type="dxa"/>
            <w:tcBorders>
              <w:top w:val="nil"/>
              <w:left w:val="nil"/>
              <w:bottom w:val="nil"/>
              <w:right w:val="nil"/>
            </w:tcBorders>
            <w:shd w:val="clear" w:color="000000" w:fill="FFFFFF"/>
            <w:hideMark/>
          </w:tcPr>
          <w:p w14:paraId="19EB8A8B"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080" w:type="dxa"/>
            <w:gridSpan w:val="2"/>
            <w:tcBorders>
              <w:top w:val="nil"/>
              <w:left w:val="nil"/>
              <w:bottom w:val="nil"/>
              <w:right w:val="nil"/>
            </w:tcBorders>
            <w:shd w:val="clear" w:color="000000" w:fill="FFFFFF"/>
            <w:vAlign w:val="center"/>
            <w:hideMark/>
          </w:tcPr>
          <w:p w14:paraId="7C2EB31C"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2080" w:type="dxa"/>
            <w:gridSpan w:val="2"/>
            <w:tcBorders>
              <w:top w:val="nil"/>
              <w:left w:val="nil"/>
              <w:bottom w:val="nil"/>
              <w:right w:val="nil"/>
            </w:tcBorders>
            <w:shd w:val="clear" w:color="000000" w:fill="FFFFFF"/>
            <w:vAlign w:val="center"/>
            <w:hideMark/>
          </w:tcPr>
          <w:p w14:paraId="269A375A" w14:textId="6248DA07" w:rsidR="0020328B" w:rsidRPr="005A673B" w:rsidRDefault="00712959"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20328B" w:rsidRPr="005A673B">
              <w:rPr>
                <w:rFonts w:ascii="Times New Roman" w:eastAsia="DengXian" w:hAnsi="Times New Roman" w:cs="Times New Roman"/>
                <w:kern w:val="0"/>
                <w:sz w:val="18"/>
                <w:szCs w:val="18"/>
              </w:rPr>
              <w:t>iagnosis</w:t>
            </w:r>
          </w:p>
        </w:tc>
        <w:tc>
          <w:tcPr>
            <w:tcW w:w="2080" w:type="dxa"/>
            <w:gridSpan w:val="2"/>
            <w:tcBorders>
              <w:top w:val="nil"/>
              <w:left w:val="nil"/>
              <w:bottom w:val="nil"/>
              <w:right w:val="nil"/>
            </w:tcBorders>
            <w:shd w:val="clear" w:color="000000" w:fill="FFFFFF"/>
            <w:vAlign w:val="center"/>
            <w:hideMark/>
          </w:tcPr>
          <w:p w14:paraId="054A4D0B" w14:textId="1FE118AF" w:rsidR="0020328B" w:rsidRPr="005A673B" w:rsidRDefault="00712959"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C82984" w:rsidRPr="005A673B">
              <w:rPr>
                <w:rFonts w:ascii="Times New Roman" w:eastAsia="DengXian" w:hAnsi="Times New Roman" w:cs="Times New Roman"/>
                <w:kern w:val="0"/>
                <w:sz w:val="18"/>
                <w:szCs w:val="18"/>
              </w:rPr>
              <w:t xml:space="preserve"> </w:t>
            </w:r>
            <w:r w:rsidR="0020328B" w:rsidRPr="005A673B">
              <w:rPr>
                <w:rFonts w:ascii="Times New Roman" w:eastAsia="DengXian" w:hAnsi="Times New Roman" w:cs="Times New Roman"/>
                <w:kern w:val="0"/>
                <w:sz w:val="18"/>
                <w:szCs w:val="18"/>
              </w:rPr>
              <w:t>diagnosis</w:t>
            </w:r>
          </w:p>
        </w:tc>
      </w:tr>
      <w:tr w:rsidR="005A673B" w:rsidRPr="005A673B" w14:paraId="24F0900C" w14:textId="77777777" w:rsidTr="005A6469">
        <w:trPr>
          <w:trHeight w:val="278"/>
        </w:trPr>
        <w:tc>
          <w:tcPr>
            <w:tcW w:w="2415" w:type="dxa"/>
            <w:tcBorders>
              <w:top w:val="nil"/>
              <w:left w:val="nil"/>
              <w:bottom w:val="single" w:sz="4" w:space="0" w:color="auto"/>
              <w:right w:val="nil"/>
            </w:tcBorders>
            <w:shd w:val="clear" w:color="000000" w:fill="FFFFFF"/>
            <w:hideMark/>
          </w:tcPr>
          <w:p w14:paraId="0516E501"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1040" w:type="dxa"/>
            <w:tcBorders>
              <w:top w:val="nil"/>
              <w:left w:val="nil"/>
              <w:bottom w:val="single" w:sz="4" w:space="0" w:color="auto"/>
              <w:right w:val="nil"/>
            </w:tcBorders>
            <w:shd w:val="clear" w:color="000000" w:fill="FFFFFF"/>
            <w:vAlign w:val="center"/>
            <w:hideMark/>
          </w:tcPr>
          <w:p w14:paraId="5A5C0F1C"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40" w:type="dxa"/>
            <w:tcBorders>
              <w:top w:val="nil"/>
              <w:left w:val="nil"/>
              <w:bottom w:val="single" w:sz="4" w:space="0" w:color="auto"/>
              <w:right w:val="nil"/>
            </w:tcBorders>
            <w:shd w:val="clear" w:color="000000" w:fill="FFFFFF"/>
            <w:vAlign w:val="center"/>
            <w:hideMark/>
          </w:tcPr>
          <w:p w14:paraId="18BC8469"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40" w:type="dxa"/>
            <w:tcBorders>
              <w:top w:val="nil"/>
              <w:left w:val="nil"/>
              <w:bottom w:val="single" w:sz="4" w:space="0" w:color="auto"/>
              <w:right w:val="nil"/>
            </w:tcBorders>
            <w:shd w:val="clear" w:color="000000" w:fill="FFFFFF"/>
            <w:vAlign w:val="center"/>
            <w:hideMark/>
          </w:tcPr>
          <w:p w14:paraId="13305E74"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40" w:type="dxa"/>
            <w:tcBorders>
              <w:top w:val="nil"/>
              <w:left w:val="nil"/>
              <w:bottom w:val="single" w:sz="4" w:space="0" w:color="auto"/>
              <w:right w:val="nil"/>
            </w:tcBorders>
            <w:shd w:val="clear" w:color="000000" w:fill="FFFFFF"/>
            <w:vAlign w:val="center"/>
            <w:hideMark/>
          </w:tcPr>
          <w:p w14:paraId="41A4455B"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40" w:type="dxa"/>
            <w:tcBorders>
              <w:top w:val="nil"/>
              <w:left w:val="nil"/>
              <w:bottom w:val="single" w:sz="4" w:space="0" w:color="auto"/>
              <w:right w:val="nil"/>
            </w:tcBorders>
            <w:shd w:val="clear" w:color="000000" w:fill="FFFFFF"/>
            <w:vAlign w:val="center"/>
            <w:hideMark/>
          </w:tcPr>
          <w:p w14:paraId="56059D42"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40" w:type="dxa"/>
            <w:tcBorders>
              <w:top w:val="nil"/>
              <w:left w:val="nil"/>
              <w:bottom w:val="single" w:sz="4" w:space="0" w:color="auto"/>
              <w:right w:val="nil"/>
            </w:tcBorders>
            <w:shd w:val="clear" w:color="000000" w:fill="FFFFFF"/>
            <w:vAlign w:val="center"/>
            <w:hideMark/>
          </w:tcPr>
          <w:p w14:paraId="306EC7B7"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794A166E" w14:textId="77777777" w:rsidTr="005A6469">
        <w:trPr>
          <w:trHeight w:val="351"/>
        </w:trPr>
        <w:tc>
          <w:tcPr>
            <w:tcW w:w="2415" w:type="dxa"/>
            <w:tcBorders>
              <w:top w:val="nil"/>
              <w:left w:val="nil"/>
              <w:bottom w:val="nil"/>
              <w:right w:val="nil"/>
            </w:tcBorders>
            <w:shd w:val="clear" w:color="000000" w:fill="FFFFFF"/>
            <w:vAlign w:val="center"/>
            <w:hideMark/>
          </w:tcPr>
          <w:p w14:paraId="3BD2EAA9"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Best possible health states</w:t>
            </w:r>
          </w:p>
        </w:tc>
        <w:tc>
          <w:tcPr>
            <w:tcW w:w="1040" w:type="dxa"/>
            <w:tcBorders>
              <w:top w:val="nil"/>
              <w:left w:val="nil"/>
              <w:bottom w:val="nil"/>
              <w:right w:val="nil"/>
            </w:tcBorders>
            <w:shd w:val="clear" w:color="000000" w:fill="FFFFFF"/>
            <w:vAlign w:val="center"/>
            <w:hideMark/>
          </w:tcPr>
          <w:p w14:paraId="2581281E"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66ECCEC1"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25C4A35F"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03BC4483"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689D16A0"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6D79EB70"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r>
      <w:tr w:rsidR="005A673B" w:rsidRPr="005A673B" w14:paraId="26412DEC" w14:textId="77777777" w:rsidTr="005A6469">
        <w:trPr>
          <w:trHeight w:val="525"/>
        </w:trPr>
        <w:tc>
          <w:tcPr>
            <w:tcW w:w="2415" w:type="dxa"/>
            <w:tcBorders>
              <w:top w:val="nil"/>
              <w:left w:val="nil"/>
              <w:bottom w:val="nil"/>
              <w:right w:val="nil"/>
            </w:tcBorders>
            <w:shd w:val="clear" w:color="000000" w:fill="FFFFFF"/>
            <w:vAlign w:val="center"/>
            <w:hideMark/>
          </w:tcPr>
          <w:p w14:paraId="2A4B65C9"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with problems</w:t>
            </w:r>
          </w:p>
        </w:tc>
        <w:tc>
          <w:tcPr>
            <w:tcW w:w="1040" w:type="dxa"/>
            <w:tcBorders>
              <w:top w:val="nil"/>
              <w:left w:val="nil"/>
              <w:bottom w:val="nil"/>
              <w:right w:val="nil"/>
            </w:tcBorders>
            <w:shd w:val="clear" w:color="000000" w:fill="FFFFFF"/>
            <w:vAlign w:val="center"/>
            <w:hideMark/>
          </w:tcPr>
          <w:p w14:paraId="298C922F"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62</w:t>
            </w:r>
          </w:p>
        </w:tc>
        <w:tc>
          <w:tcPr>
            <w:tcW w:w="1040" w:type="dxa"/>
            <w:tcBorders>
              <w:top w:val="nil"/>
              <w:left w:val="nil"/>
              <w:bottom w:val="nil"/>
              <w:right w:val="nil"/>
            </w:tcBorders>
            <w:shd w:val="clear" w:color="000000" w:fill="FFFFFF"/>
            <w:vAlign w:val="center"/>
            <w:hideMark/>
          </w:tcPr>
          <w:p w14:paraId="10D0D777"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40" w:type="dxa"/>
            <w:tcBorders>
              <w:top w:val="nil"/>
              <w:left w:val="nil"/>
              <w:bottom w:val="nil"/>
              <w:right w:val="nil"/>
            </w:tcBorders>
            <w:shd w:val="clear" w:color="000000" w:fill="FFFFFF"/>
            <w:noWrap/>
            <w:vAlign w:val="center"/>
            <w:hideMark/>
          </w:tcPr>
          <w:p w14:paraId="36E6A129"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040" w:type="dxa"/>
            <w:tcBorders>
              <w:top w:val="nil"/>
              <w:left w:val="nil"/>
              <w:bottom w:val="nil"/>
              <w:right w:val="nil"/>
            </w:tcBorders>
            <w:shd w:val="clear" w:color="000000" w:fill="FFFFFF"/>
            <w:vAlign w:val="center"/>
            <w:hideMark/>
          </w:tcPr>
          <w:p w14:paraId="48C16CD3"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40" w:type="dxa"/>
            <w:tcBorders>
              <w:top w:val="nil"/>
              <w:left w:val="nil"/>
              <w:bottom w:val="nil"/>
              <w:right w:val="nil"/>
            </w:tcBorders>
            <w:shd w:val="clear" w:color="000000" w:fill="FFFFFF"/>
            <w:noWrap/>
            <w:vAlign w:val="center"/>
            <w:hideMark/>
          </w:tcPr>
          <w:p w14:paraId="3F78A6B4"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1040" w:type="dxa"/>
            <w:tcBorders>
              <w:top w:val="nil"/>
              <w:left w:val="nil"/>
              <w:bottom w:val="nil"/>
              <w:right w:val="nil"/>
            </w:tcBorders>
            <w:shd w:val="clear" w:color="000000" w:fill="FFFFFF"/>
            <w:vAlign w:val="center"/>
            <w:hideMark/>
          </w:tcPr>
          <w:p w14:paraId="12A02F3F"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r>
      <w:tr w:rsidR="005A673B" w:rsidRPr="005A673B" w14:paraId="0860F364" w14:textId="77777777" w:rsidTr="005A6469">
        <w:trPr>
          <w:trHeight w:val="278"/>
        </w:trPr>
        <w:tc>
          <w:tcPr>
            <w:tcW w:w="2415" w:type="dxa"/>
            <w:tcBorders>
              <w:top w:val="nil"/>
              <w:left w:val="nil"/>
              <w:bottom w:val="nil"/>
              <w:right w:val="nil"/>
            </w:tcBorders>
            <w:shd w:val="clear" w:color="000000" w:fill="FFFFFF"/>
            <w:vAlign w:val="center"/>
            <w:hideMark/>
          </w:tcPr>
          <w:p w14:paraId="2D8B8CC1"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 xml:space="preserve"> No change</w:t>
            </w:r>
          </w:p>
        </w:tc>
        <w:tc>
          <w:tcPr>
            <w:tcW w:w="1040" w:type="dxa"/>
            <w:tcBorders>
              <w:top w:val="nil"/>
              <w:left w:val="nil"/>
              <w:bottom w:val="nil"/>
              <w:right w:val="nil"/>
            </w:tcBorders>
            <w:shd w:val="clear" w:color="000000" w:fill="FFFFFF"/>
            <w:vAlign w:val="center"/>
            <w:hideMark/>
          </w:tcPr>
          <w:p w14:paraId="5DA38FAB"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040" w:type="dxa"/>
            <w:tcBorders>
              <w:top w:val="nil"/>
              <w:left w:val="nil"/>
              <w:bottom w:val="nil"/>
              <w:right w:val="nil"/>
            </w:tcBorders>
            <w:shd w:val="clear" w:color="000000" w:fill="FFFFFF"/>
            <w:vAlign w:val="center"/>
            <w:hideMark/>
          </w:tcPr>
          <w:p w14:paraId="66CB7EDE"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40" w:type="dxa"/>
            <w:tcBorders>
              <w:top w:val="nil"/>
              <w:left w:val="nil"/>
              <w:bottom w:val="nil"/>
              <w:right w:val="nil"/>
            </w:tcBorders>
            <w:shd w:val="clear" w:color="000000" w:fill="FFFFFF"/>
            <w:noWrap/>
            <w:vAlign w:val="center"/>
            <w:hideMark/>
          </w:tcPr>
          <w:p w14:paraId="27CEEC22"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484593E4"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noWrap/>
            <w:vAlign w:val="center"/>
            <w:hideMark/>
          </w:tcPr>
          <w:p w14:paraId="30476CDE"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040" w:type="dxa"/>
            <w:tcBorders>
              <w:top w:val="nil"/>
              <w:left w:val="nil"/>
              <w:bottom w:val="nil"/>
              <w:right w:val="nil"/>
            </w:tcBorders>
            <w:shd w:val="clear" w:color="000000" w:fill="FFFFFF"/>
            <w:vAlign w:val="center"/>
            <w:hideMark/>
          </w:tcPr>
          <w:p w14:paraId="3F284EB9"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r>
      <w:tr w:rsidR="005A673B" w:rsidRPr="005A673B" w14:paraId="12DF5513" w14:textId="77777777" w:rsidTr="005A6469">
        <w:trPr>
          <w:trHeight w:val="278"/>
        </w:trPr>
        <w:tc>
          <w:tcPr>
            <w:tcW w:w="2415" w:type="dxa"/>
            <w:tcBorders>
              <w:top w:val="nil"/>
              <w:left w:val="nil"/>
              <w:bottom w:val="nil"/>
              <w:right w:val="nil"/>
            </w:tcBorders>
            <w:shd w:val="clear" w:color="000000" w:fill="FFFFFF"/>
            <w:vAlign w:val="center"/>
            <w:hideMark/>
          </w:tcPr>
          <w:p w14:paraId="0A65F130"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Improve</w:t>
            </w:r>
          </w:p>
        </w:tc>
        <w:tc>
          <w:tcPr>
            <w:tcW w:w="1040" w:type="dxa"/>
            <w:tcBorders>
              <w:top w:val="nil"/>
              <w:left w:val="nil"/>
              <w:bottom w:val="nil"/>
              <w:right w:val="nil"/>
            </w:tcBorders>
            <w:shd w:val="clear" w:color="000000" w:fill="FFFFFF"/>
            <w:vAlign w:val="center"/>
            <w:hideMark/>
          </w:tcPr>
          <w:p w14:paraId="03E27836"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1040" w:type="dxa"/>
            <w:tcBorders>
              <w:top w:val="nil"/>
              <w:left w:val="nil"/>
              <w:bottom w:val="nil"/>
              <w:right w:val="nil"/>
            </w:tcBorders>
            <w:shd w:val="clear" w:color="000000" w:fill="FFFFFF"/>
            <w:vAlign w:val="center"/>
            <w:hideMark/>
          </w:tcPr>
          <w:p w14:paraId="222A64D2"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c>
          <w:tcPr>
            <w:tcW w:w="1040" w:type="dxa"/>
            <w:tcBorders>
              <w:top w:val="nil"/>
              <w:left w:val="nil"/>
              <w:bottom w:val="nil"/>
              <w:right w:val="nil"/>
            </w:tcBorders>
            <w:shd w:val="clear" w:color="000000" w:fill="FFFFFF"/>
            <w:noWrap/>
            <w:vAlign w:val="center"/>
            <w:hideMark/>
          </w:tcPr>
          <w:p w14:paraId="4F6A7E6A"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40" w:type="dxa"/>
            <w:tcBorders>
              <w:top w:val="nil"/>
              <w:left w:val="nil"/>
              <w:bottom w:val="nil"/>
              <w:right w:val="nil"/>
            </w:tcBorders>
            <w:shd w:val="clear" w:color="000000" w:fill="FFFFFF"/>
            <w:vAlign w:val="center"/>
            <w:hideMark/>
          </w:tcPr>
          <w:p w14:paraId="43809634"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1040" w:type="dxa"/>
            <w:tcBorders>
              <w:top w:val="nil"/>
              <w:left w:val="nil"/>
              <w:bottom w:val="nil"/>
              <w:right w:val="nil"/>
            </w:tcBorders>
            <w:shd w:val="clear" w:color="000000" w:fill="FFFFFF"/>
            <w:noWrap/>
            <w:vAlign w:val="center"/>
            <w:hideMark/>
          </w:tcPr>
          <w:p w14:paraId="370F1FBC"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40" w:type="dxa"/>
            <w:tcBorders>
              <w:top w:val="nil"/>
              <w:left w:val="nil"/>
              <w:bottom w:val="nil"/>
              <w:right w:val="nil"/>
            </w:tcBorders>
            <w:shd w:val="clear" w:color="000000" w:fill="FFFFFF"/>
            <w:vAlign w:val="center"/>
            <w:hideMark/>
          </w:tcPr>
          <w:p w14:paraId="5A4136C7"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26%</w:t>
            </w:r>
          </w:p>
        </w:tc>
      </w:tr>
      <w:tr w:rsidR="005A673B" w:rsidRPr="005A673B" w14:paraId="7BD22249" w14:textId="77777777" w:rsidTr="005A6469">
        <w:trPr>
          <w:trHeight w:val="278"/>
        </w:trPr>
        <w:tc>
          <w:tcPr>
            <w:tcW w:w="2415" w:type="dxa"/>
            <w:tcBorders>
              <w:top w:val="nil"/>
              <w:left w:val="nil"/>
              <w:bottom w:val="nil"/>
              <w:right w:val="nil"/>
            </w:tcBorders>
            <w:shd w:val="clear" w:color="000000" w:fill="FFFFFF"/>
            <w:vAlign w:val="center"/>
            <w:hideMark/>
          </w:tcPr>
          <w:p w14:paraId="1CCF7925"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Worsen</w:t>
            </w:r>
          </w:p>
        </w:tc>
        <w:tc>
          <w:tcPr>
            <w:tcW w:w="1040" w:type="dxa"/>
            <w:tcBorders>
              <w:top w:val="nil"/>
              <w:left w:val="nil"/>
              <w:bottom w:val="nil"/>
              <w:right w:val="nil"/>
            </w:tcBorders>
            <w:shd w:val="clear" w:color="000000" w:fill="FFFFFF"/>
            <w:vAlign w:val="center"/>
            <w:hideMark/>
          </w:tcPr>
          <w:p w14:paraId="5E673F9B"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1040" w:type="dxa"/>
            <w:tcBorders>
              <w:top w:val="nil"/>
              <w:left w:val="nil"/>
              <w:bottom w:val="nil"/>
              <w:right w:val="nil"/>
            </w:tcBorders>
            <w:shd w:val="clear" w:color="000000" w:fill="FFFFFF"/>
            <w:vAlign w:val="center"/>
            <w:hideMark/>
          </w:tcPr>
          <w:p w14:paraId="39FFFBDE"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40%</w:t>
            </w:r>
          </w:p>
        </w:tc>
        <w:tc>
          <w:tcPr>
            <w:tcW w:w="1040" w:type="dxa"/>
            <w:tcBorders>
              <w:top w:val="nil"/>
              <w:left w:val="nil"/>
              <w:bottom w:val="nil"/>
              <w:right w:val="nil"/>
            </w:tcBorders>
            <w:shd w:val="clear" w:color="000000" w:fill="FFFFFF"/>
            <w:noWrap/>
            <w:vAlign w:val="center"/>
            <w:hideMark/>
          </w:tcPr>
          <w:p w14:paraId="2C6E5655"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1040" w:type="dxa"/>
            <w:tcBorders>
              <w:top w:val="nil"/>
              <w:left w:val="nil"/>
              <w:bottom w:val="nil"/>
              <w:right w:val="nil"/>
            </w:tcBorders>
            <w:shd w:val="clear" w:color="000000" w:fill="FFFFFF"/>
            <w:vAlign w:val="center"/>
            <w:hideMark/>
          </w:tcPr>
          <w:p w14:paraId="1FF2B6D3"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040" w:type="dxa"/>
            <w:tcBorders>
              <w:top w:val="nil"/>
              <w:left w:val="nil"/>
              <w:bottom w:val="nil"/>
              <w:right w:val="nil"/>
            </w:tcBorders>
            <w:shd w:val="clear" w:color="000000" w:fill="FFFFFF"/>
            <w:noWrap/>
            <w:vAlign w:val="center"/>
            <w:hideMark/>
          </w:tcPr>
          <w:p w14:paraId="3D5C7C1E"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c>
          <w:tcPr>
            <w:tcW w:w="1040" w:type="dxa"/>
            <w:tcBorders>
              <w:top w:val="nil"/>
              <w:left w:val="nil"/>
              <w:bottom w:val="nil"/>
              <w:right w:val="nil"/>
            </w:tcBorders>
            <w:shd w:val="clear" w:color="000000" w:fill="FFFFFF"/>
            <w:vAlign w:val="center"/>
            <w:hideMark/>
          </w:tcPr>
          <w:p w14:paraId="20125EF8"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50%</w:t>
            </w:r>
          </w:p>
        </w:tc>
      </w:tr>
      <w:tr w:rsidR="005A673B" w:rsidRPr="005A673B" w14:paraId="70AC3C5A" w14:textId="77777777" w:rsidTr="005A6469">
        <w:trPr>
          <w:trHeight w:val="278"/>
        </w:trPr>
        <w:tc>
          <w:tcPr>
            <w:tcW w:w="2415" w:type="dxa"/>
            <w:tcBorders>
              <w:top w:val="nil"/>
              <w:left w:val="nil"/>
              <w:bottom w:val="single" w:sz="4" w:space="0" w:color="auto"/>
              <w:right w:val="nil"/>
            </w:tcBorders>
            <w:shd w:val="clear" w:color="000000" w:fill="FFFFFF"/>
            <w:vAlign w:val="center"/>
            <w:hideMark/>
          </w:tcPr>
          <w:p w14:paraId="477A54B0" w14:textId="77777777" w:rsidR="0020328B" w:rsidRPr="005A673B" w:rsidRDefault="0020328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Mixed change</w:t>
            </w:r>
          </w:p>
        </w:tc>
        <w:tc>
          <w:tcPr>
            <w:tcW w:w="1040" w:type="dxa"/>
            <w:tcBorders>
              <w:top w:val="nil"/>
              <w:left w:val="nil"/>
              <w:bottom w:val="single" w:sz="4" w:space="0" w:color="auto"/>
              <w:right w:val="nil"/>
            </w:tcBorders>
            <w:shd w:val="clear" w:color="000000" w:fill="FFFFFF"/>
            <w:vAlign w:val="center"/>
            <w:hideMark/>
          </w:tcPr>
          <w:p w14:paraId="3B0FBBAE"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1040" w:type="dxa"/>
            <w:tcBorders>
              <w:top w:val="nil"/>
              <w:left w:val="nil"/>
              <w:bottom w:val="single" w:sz="4" w:space="0" w:color="auto"/>
              <w:right w:val="nil"/>
            </w:tcBorders>
            <w:shd w:val="clear" w:color="000000" w:fill="FFFFFF"/>
            <w:vAlign w:val="center"/>
            <w:hideMark/>
          </w:tcPr>
          <w:p w14:paraId="659FD095"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c>
          <w:tcPr>
            <w:tcW w:w="1040" w:type="dxa"/>
            <w:tcBorders>
              <w:top w:val="nil"/>
              <w:left w:val="nil"/>
              <w:bottom w:val="single" w:sz="4" w:space="0" w:color="auto"/>
              <w:right w:val="nil"/>
            </w:tcBorders>
            <w:shd w:val="clear" w:color="000000" w:fill="FFFFFF"/>
            <w:noWrap/>
            <w:vAlign w:val="center"/>
            <w:hideMark/>
          </w:tcPr>
          <w:p w14:paraId="3F11E42F"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40" w:type="dxa"/>
            <w:tcBorders>
              <w:top w:val="nil"/>
              <w:left w:val="nil"/>
              <w:bottom w:val="single" w:sz="4" w:space="0" w:color="auto"/>
              <w:right w:val="nil"/>
            </w:tcBorders>
            <w:shd w:val="clear" w:color="000000" w:fill="FFFFFF"/>
            <w:vAlign w:val="center"/>
            <w:hideMark/>
          </w:tcPr>
          <w:p w14:paraId="2C6BA2D0"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c>
          <w:tcPr>
            <w:tcW w:w="1040" w:type="dxa"/>
            <w:tcBorders>
              <w:top w:val="nil"/>
              <w:left w:val="nil"/>
              <w:bottom w:val="single" w:sz="4" w:space="0" w:color="auto"/>
              <w:right w:val="nil"/>
            </w:tcBorders>
            <w:shd w:val="clear" w:color="000000" w:fill="FFFFFF"/>
            <w:noWrap/>
            <w:vAlign w:val="center"/>
            <w:hideMark/>
          </w:tcPr>
          <w:p w14:paraId="3851C0D5"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1040" w:type="dxa"/>
            <w:tcBorders>
              <w:top w:val="nil"/>
              <w:left w:val="nil"/>
              <w:bottom w:val="single" w:sz="4" w:space="0" w:color="auto"/>
              <w:right w:val="nil"/>
            </w:tcBorders>
            <w:shd w:val="clear" w:color="000000" w:fill="FFFFFF"/>
            <w:vAlign w:val="center"/>
            <w:hideMark/>
          </w:tcPr>
          <w:p w14:paraId="335F78DB" w14:textId="77777777" w:rsidR="0020328B" w:rsidRPr="005A673B" w:rsidRDefault="0020328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r>
    </w:tbl>
    <w:p w14:paraId="00B67A21" w14:textId="4FA4EDFE" w:rsidR="00156A6E" w:rsidRPr="005A673B" w:rsidRDefault="00156A6E" w:rsidP="00156A6E">
      <w:pPr>
        <w:spacing w:after="156"/>
        <w:rPr>
          <w:rFonts w:ascii="Times New Roman" w:hAnsi="Times New Roman" w:cs="Times New Roman"/>
        </w:rPr>
      </w:pPr>
      <w:r w:rsidRPr="005A673B">
        <w:rPr>
          <w:rFonts w:ascii="Times New Roman" w:hAnsi="Times New Roman" w:cs="Times New Roman"/>
        </w:rPr>
        <w:t xml:space="preserve">In line with the findings that the size of decrease in health utility was smaller among parents of children with </w:t>
      </w:r>
      <w:r w:rsidR="00C82984" w:rsidRPr="005A673B">
        <w:rPr>
          <w:rFonts w:ascii="Times New Roman" w:hAnsi="Times New Roman" w:cs="Times New Roman"/>
        </w:rPr>
        <w:t xml:space="preserve">a molecular </w:t>
      </w:r>
      <w:r w:rsidRPr="005A673B">
        <w:rPr>
          <w:rFonts w:ascii="Times New Roman" w:hAnsi="Times New Roman" w:cs="Times New Roman"/>
        </w:rPr>
        <w:t xml:space="preserve">diagnosis, we also found that the percentage of parents </w:t>
      </w:r>
      <w:r w:rsidR="0072736B" w:rsidRPr="005A673B">
        <w:rPr>
          <w:rFonts w:ascii="Times New Roman" w:hAnsi="Times New Roman" w:cs="Times New Roman"/>
        </w:rPr>
        <w:t xml:space="preserve">with </w:t>
      </w:r>
      <w:r w:rsidR="00172619" w:rsidRPr="005A673B">
        <w:rPr>
          <w:rFonts w:ascii="Times New Roman" w:hAnsi="Times New Roman" w:cs="Times New Roman"/>
        </w:rPr>
        <w:t xml:space="preserve">worsen </w:t>
      </w:r>
      <w:r w:rsidRPr="005A673B">
        <w:rPr>
          <w:rFonts w:ascii="Times New Roman" w:hAnsi="Times New Roman" w:cs="Times New Roman"/>
        </w:rPr>
        <w:t xml:space="preserve">health states was </w:t>
      </w:r>
      <w:r w:rsidR="00172619" w:rsidRPr="005A673B">
        <w:rPr>
          <w:rFonts w:ascii="Times New Roman" w:hAnsi="Times New Roman" w:cs="Times New Roman"/>
        </w:rPr>
        <w:t>much lower compared to no diagnosis group (20% vs 50%)</w:t>
      </w:r>
      <w:r w:rsidRPr="005A673B">
        <w:rPr>
          <w:rFonts w:ascii="Times New Roman" w:hAnsi="Times New Roman" w:cs="Times New Roman"/>
        </w:rPr>
        <w:t xml:space="preserve">. We further explored the patterns in changes in health states. As shown in Table </w:t>
      </w:r>
      <w:r w:rsidR="00C678E1" w:rsidRPr="005A673B">
        <w:rPr>
          <w:rFonts w:ascii="Times New Roman" w:hAnsi="Times New Roman" w:cs="Times New Roman"/>
        </w:rPr>
        <w:t>D</w:t>
      </w:r>
      <w:r w:rsidRPr="005A673B">
        <w:rPr>
          <w:rFonts w:ascii="Times New Roman" w:hAnsi="Times New Roman" w:cs="Times New Roman"/>
        </w:rPr>
        <w:t xml:space="preserve">2, among the full sample of </w:t>
      </w:r>
      <w:r w:rsidR="007115BE" w:rsidRPr="005A673B">
        <w:rPr>
          <w:rFonts w:ascii="Times New Roman" w:hAnsi="Times New Roman" w:cs="Times New Roman"/>
        </w:rPr>
        <w:t>62</w:t>
      </w:r>
      <w:r w:rsidRPr="005A673B">
        <w:rPr>
          <w:rFonts w:ascii="Times New Roman" w:hAnsi="Times New Roman" w:cs="Times New Roman"/>
        </w:rPr>
        <w:t xml:space="preserve"> parents, </w:t>
      </w:r>
      <w:r w:rsidR="000756E3" w:rsidRPr="005A673B">
        <w:rPr>
          <w:rFonts w:ascii="Times New Roman" w:hAnsi="Times New Roman" w:cs="Times New Roman"/>
        </w:rPr>
        <w:t>2</w:t>
      </w:r>
      <w:r w:rsidR="00640F94" w:rsidRPr="005A673B">
        <w:rPr>
          <w:rFonts w:ascii="Times New Roman" w:hAnsi="Times New Roman" w:cs="Times New Roman"/>
        </w:rPr>
        <w:t>1</w:t>
      </w:r>
      <w:r w:rsidR="000756E3" w:rsidRPr="005A673B">
        <w:rPr>
          <w:rFonts w:ascii="Times New Roman" w:hAnsi="Times New Roman" w:cs="Times New Roman"/>
        </w:rPr>
        <w:t xml:space="preserve"> </w:t>
      </w:r>
      <w:r w:rsidRPr="005A673B">
        <w:rPr>
          <w:rFonts w:ascii="Times New Roman" w:hAnsi="Times New Roman" w:cs="Times New Roman"/>
        </w:rPr>
        <w:t>parents improved in health utility</w:t>
      </w:r>
      <w:r w:rsidR="005D3EAB" w:rsidRPr="005A673B">
        <w:rPr>
          <w:rFonts w:ascii="Times New Roman" w:hAnsi="Times New Roman" w:cs="Times New Roman"/>
        </w:rPr>
        <w:t xml:space="preserve">. </w:t>
      </w:r>
      <w:r w:rsidR="004D5D15" w:rsidRPr="005A673B">
        <w:rPr>
          <w:rFonts w:ascii="Times New Roman" w:hAnsi="Times New Roman" w:cs="Times New Roman"/>
        </w:rPr>
        <w:t xml:space="preserve">Of these, </w:t>
      </w:r>
      <w:r w:rsidR="00BB4C40" w:rsidRPr="005A673B">
        <w:rPr>
          <w:rFonts w:ascii="Times New Roman" w:hAnsi="Times New Roman" w:cs="Times New Roman"/>
        </w:rPr>
        <w:t>2</w:t>
      </w:r>
      <w:r w:rsidR="005D3EAB" w:rsidRPr="005A673B">
        <w:rPr>
          <w:rFonts w:ascii="Times New Roman" w:hAnsi="Times New Roman" w:cs="Times New Roman"/>
        </w:rPr>
        <w:t>0</w:t>
      </w:r>
      <w:r w:rsidR="00BB4C40" w:rsidRPr="005A673B">
        <w:rPr>
          <w:rFonts w:ascii="Times New Roman" w:hAnsi="Times New Roman" w:cs="Times New Roman"/>
        </w:rPr>
        <w:t xml:space="preserve"> parents </w:t>
      </w:r>
      <w:r w:rsidR="00E62B77" w:rsidRPr="005A673B">
        <w:rPr>
          <w:rFonts w:ascii="Times New Roman" w:hAnsi="Times New Roman" w:cs="Times New Roman"/>
        </w:rPr>
        <w:t xml:space="preserve">(95%) </w:t>
      </w:r>
      <w:r w:rsidR="00BB4C40" w:rsidRPr="005A673B">
        <w:rPr>
          <w:rFonts w:ascii="Times New Roman" w:hAnsi="Times New Roman" w:cs="Times New Roman"/>
        </w:rPr>
        <w:t xml:space="preserve">improved </w:t>
      </w:r>
      <w:r w:rsidR="00372F18" w:rsidRPr="005A673B">
        <w:rPr>
          <w:rFonts w:ascii="Times New Roman" w:hAnsi="Times New Roman" w:cs="Times New Roman"/>
        </w:rPr>
        <w:t>o</w:t>
      </w:r>
      <w:r w:rsidR="008F640B" w:rsidRPr="005A673B">
        <w:rPr>
          <w:rFonts w:ascii="Times New Roman" w:hAnsi="Times New Roman" w:cs="Times New Roman"/>
        </w:rPr>
        <w:t xml:space="preserve">n at least one mental health </w:t>
      </w:r>
      <w:r w:rsidR="00FC461D" w:rsidRPr="005A673B">
        <w:rPr>
          <w:rFonts w:ascii="Times New Roman" w:hAnsi="Times New Roman" w:cs="Times New Roman"/>
        </w:rPr>
        <w:t xml:space="preserve">related </w:t>
      </w:r>
      <w:r w:rsidR="00846E56" w:rsidRPr="005A673B">
        <w:rPr>
          <w:rFonts w:ascii="Times New Roman" w:hAnsi="Times New Roman" w:cs="Times New Roman"/>
        </w:rPr>
        <w:t>domain</w:t>
      </w:r>
      <w:r w:rsidR="00386A26" w:rsidRPr="005A673B">
        <w:rPr>
          <w:rFonts w:ascii="Times New Roman" w:hAnsi="Times New Roman" w:cs="Times New Roman"/>
        </w:rPr>
        <w:t xml:space="preserve"> while one improved</w:t>
      </w:r>
      <w:r w:rsidR="001854E6" w:rsidRPr="005A673B">
        <w:rPr>
          <w:rFonts w:ascii="Times New Roman" w:hAnsi="Times New Roman" w:cs="Times New Roman"/>
        </w:rPr>
        <w:t xml:space="preserve"> only on physical health domain (</w:t>
      </w:r>
      <w:r w:rsidR="006A0D82" w:rsidRPr="005A673B">
        <w:rPr>
          <w:rFonts w:ascii="Times New Roman" w:hAnsi="Times New Roman" w:cs="Times New Roman"/>
        </w:rPr>
        <w:t>bodily pai</w:t>
      </w:r>
      <w:r w:rsidR="005D3EAB" w:rsidRPr="005A673B">
        <w:rPr>
          <w:rFonts w:ascii="Times New Roman" w:hAnsi="Times New Roman" w:cs="Times New Roman"/>
        </w:rPr>
        <w:t>n</w:t>
      </w:r>
      <w:r w:rsidR="001854E6" w:rsidRPr="005A673B">
        <w:rPr>
          <w:rFonts w:ascii="Times New Roman" w:hAnsi="Times New Roman" w:cs="Times New Roman"/>
        </w:rPr>
        <w:t>)</w:t>
      </w:r>
      <w:r w:rsidR="006A0D82" w:rsidRPr="005A673B">
        <w:rPr>
          <w:rFonts w:ascii="Times New Roman" w:hAnsi="Times New Roman" w:cs="Times New Roman"/>
        </w:rPr>
        <w:t xml:space="preserve">. </w:t>
      </w:r>
      <w:r w:rsidR="005D3EAB" w:rsidRPr="005A673B">
        <w:rPr>
          <w:rFonts w:ascii="Times New Roman" w:hAnsi="Times New Roman" w:cs="Times New Roman"/>
        </w:rPr>
        <w:t>Four parents did not report change in health</w:t>
      </w:r>
      <w:r w:rsidR="004E1DE4" w:rsidRPr="005A673B">
        <w:rPr>
          <w:rFonts w:ascii="Times New Roman" w:hAnsi="Times New Roman" w:cs="Times New Roman"/>
        </w:rPr>
        <w:t xml:space="preserve"> states. </w:t>
      </w:r>
      <w:r w:rsidR="00B346EF" w:rsidRPr="005A673B">
        <w:rPr>
          <w:rFonts w:ascii="Times New Roman" w:hAnsi="Times New Roman" w:cs="Times New Roman"/>
        </w:rPr>
        <w:t>Among the remaining 37 parents who had declines in health</w:t>
      </w:r>
      <w:r w:rsidR="00436242" w:rsidRPr="005A673B">
        <w:rPr>
          <w:rFonts w:ascii="Times New Roman" w:hAnsi="Times New Roman" w:cs="Times New Roman"/>
        </w:rPr>
        <w:t xml:space="preserve"> utility</w:t>
      </w:r>
      <w:r w:rsidR="00BB3F98" w:rsidRPr="005A673B">
        <w:rPr>
          <w:rFonts w:ascii="Times New Roman" w:hAnsi="Times New Roman" w:cs="Times New Roman"/>
        </w:rPr>
        <w:t xml:space="preserve"> (Table D3)</w:t>
      </w:r>
      <w:r w:rsidR="00436242" w:rsidRPr="005A673B">
        <w:rPr>
          <w:rFonts w:ascii="Times New Roman" w:hAnsi="Times New Roman" w:cs="Times New Roman"/>
        </w:rPr>
        <w:t xml:space="preserve">, </w:t>
      </w:r>
      <w:r w:rsidR="00C20F40" w:rsidRPr="005A673B">
        <w:rPr>
          <w:rFonts w:ascii="Times New Roman" w:hAnsi="Times New Roman" w:cs="Times New Roman"/>
        </w:rPr>
        <w:t>25 had worsen health state</w:t>
      </w:r>
      <w:r w:rsidR="00846E56" w:rsidRPr="005A673B">
        <w:rPr>
          <w:rFonts w:ascii="Times New Roman" w:hAnsi="Times New Roman" w:cs="Times New Roman"/>
        </w:rPr>
        <w:t xml:space="preserve"> on at least one </w:t>
      </w:r>
      <w:r w:rsidR="00F71CB5" w:rsidRPr="005A673B">
        <w:rPr>
          <w:rFonts w:ascii="Times New Roman" w:hAnsi="Times New Roman" w:cs="Times New Roman"/>
        </w:rPr>
        <w:t>dimensions</w:t>
      </w:r>
      <w:r w:rsidR="00BB3F98" w:rsidRPr="005A673B">
        <w:rPr>
          <w:rFonts w:ascii="Times New Roman" w:hAnsi="Times New Roman" w:cs="Times New Roman"/>
        </w:rPr>
        <w:t xml:space="preserve"> and 12 had mixed changes on health states</w:t>
      </w:r>
      <w:r w:rsidR="001B242E" w:rsidRPr="005A673B">
        <w:rPr>
          <w:rFonts w:ascii="Times New Roman" w:hAnsi="Times New Roman" w:cs="Times New Roman"/>
        </w:rPr>
        <w:t xml:space="preserve"> (5 of the 12 had improvements on mental health component)</w:t>
      </w:r>
      <w:r w:rsidR="00F71CB5" w:rsidRPr="005A673B">
        <w:rPr>
          <w:rFonts w:ascii="Times New Roman" w:hAnsi="Times New Roman" w:cs="Times New Roman"/>
        </w:rPr>
        <w:t>.</w:t>
      </w:r>
      <w:r w:rsidR="00846E56" w:rsidRPr="005A673B">
        <w:rPr>
          <w:rFonts w:ascii="Times New Roman" w:hAnsi="Times New Roman" w:cs="Times New Roman"/>
        </w:rPr>
        <w:t xml:space="preserve"> </w:t>
      </w:r>
    </w:p>
    <w:tbl>
      <w:tblPr>
        <w:tblW w:w="9051" w:type="dxa"/>
        <w:tblLook w:val="04A0" w:firstRow="1" w:lastRow="0" w:firstColumn="1" w:lastColumn="0" w:noHBand="0" w:noVBand="1"/>
      </w:tblPr>
      <w:tblGrid>
        <w:gridCol w:w="1061"/>
        <w:gridCol w:w="1283"/>
        <w:gridCol w:w="905"/>
        <w:gridCol w:w="969"/>
        <w:gridCol w:w="1022"/>
        <w:gridCol w:w="894"/>
        <w:gridCol w:w="2917"/>
      </w:tblGrid>
      <w:tr w:rsidR="005A673B" w:rsidRPr="005A673B" w14:paraId="540171D6" w14:textId="77777777" w:rsidTr="005A673B">
        <w:trPr>
          <w:trHeight w:val="564"/>
        </w:trPr>
        <w:tc>
          <w:tcPr>
            <w:tcW w:w="9051" w:type="dxa"/>
            <w:gridSpan w:val="7"/>
            <w:tcBorders>
              <w:top w:val="nil"/>
              <w:left w:val="nil"/>
              <w:bottom w:val="single" w:sz="4" w:space="0" w:color="auto"/>
              <w:right w:val="nil"/>
            </w:tcBorders>
            <w:shd w:val="clear" w:color="000000" w:fill="FFFFFF"/>
            <w:hideMark/>
          </w:tcPr>
          <w:p w14:paraId="4305E3D0" w14:textId="0CDEF126"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 xml:space="preserve">Table </w:t>
            </w:r>
            <w:r w:rsidR="001B242E" w:rsidRPr="005A673B">
              <w:rPr>
                <w:rFonts w:ascii="Times New Roman" w:eastAsia="Times New Roman" w:hAnsi="Times New Roman" w:cs="Times New Roman"/>
                <w:kern w:val="0"/>
                <w:sz w:val="20"/>
                <w:szCs w:val="20"/>
              </w:rPr>
              <w:t>D</w:t>
            </w:r>
            <w:r w:rsidRPr="005A673B">
              <w:rPr>
                <w:rFonts w:ascii="Times New Roman" w:eastAsia="Times New Roman" w:hAnsi="Times New Roman" w:cs="Times New Roman"/>
                <w:kern w:val="0"/>
                <w:sz w:val="20"/>
                <w:szCs w:val="20"/>
              </w:rPr>
              <w:t>2 SF-6D dimension levels before and after genomic testing among NDs parents who had increased SF-6D utilities</w:t>
            </w:r>
          </w:p>
        </w:tc>
      </w:tr>
      <w:tr w:rsidR="005A673B" w:rsidRPr="005A673B" w14:paraId="119D3CE7" w14:textId="77777777" w:rsidTr="005A673B">
        <w:trPr>
          <w:trHeight w:val="828"/>
        </w:trPr>
        <w:tc>
          <w:tcPr>
            <w:tcW w:w="1061" w:type="dxa"/>
            <w:tcBorders>
              <w:top w:val="nil"/>
              <w:left w:val="nil"/>
              <w:bottom w:val="single" w:sz="4" w:space="0" w:color="auto"/>
              <w:right w:val="nil"/>
            </w:tcBorders>
            <w:shd w:val="clear" w:color="000000" w:fill="FFFFFF"/>
            <w:noWrap/>
            <w:hideMark/>
          </w:tcPr>
          <w:p w14:paraId="5678FF5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Phenotype</w:t>
            </w:r>
          </w:p>
        </w:tc>
        <w:tc>
          <w:tcPr>
            <w:tcW w:w="1283" w:type="dxa"/>
            <w:tcBorders>
              <w:top w:val="nil"/>
              <w:left w:val="nil"/>
              <w:bottom w:val="single" w:sz="4" w:space="0" w:color="auto"/>
              <w:right w:val="nil"/>
            </w:tcBorders>
            <w:shd w:val="clear" w:color="000000" w:fill="FFFFFF"/>
            <w:hideMark/>
          </w:tcPr>
          <w:p w14:paraId="7AE7F228"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Diagnostic Outcomes</w:t>
            </w:r>
          </w:p>
        </w:tc>
        <w:tc>
          <w:tcPr>
            <w:tcW w:w="905" w:type="dxa"/>
            <w:tcBorders>
              <w:top w:val="nil"/>
              <w:left w:val="nil"/>
              <w:bottom w:val="single" w:sz="4" w:space="0" w:color="auto"/>
              <w:right w:val="nil"/>
            </w:tcBorders>
            <w:shd w:val="clear" w:color="000000" w:fill="FFFFFF"/>
            <w:noWrap/>
            <w:hideMark/>
          </w:tcPr>
          <w:p w14:paraId="2F41F50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Baseline</w:t>
            </w:r>
          </w:p>
        </w:tc>
        <w:tc>
          <w:tcPr>
            <w:tcW w:w="969" w:type="dxa"/>
            <w:tcBorders>
              <w:top w:val="nil"/>
              <w:left w:val="nil"/>
              <w:bottom w:val="single" w:sz="4" w:space="0" w:color="auto"/>
              <w:right w:val="nil"/>
            </w:tcBorders>
            <w:shd w:val="clear" w:color="000000" w:fill="FFFFFF"/>
            <w:noWrap/>
            <w:hideMark/>
          </w:tcPr>
          <w:p w14:paraId="1061B0D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Follow up</w:t>
            </w:r>
          </w:p>
        </w:tc>
        <w:tc>
          <w:tcPr>
            <w:tcW w:w="1022" w:type="dxa"/>
            <w:tcBorders>
              <w:top w:val="nil"/>
              <w:left w:val="nil"/>
              <w:bottom w:val="single" w:sz="4" w:space="0" w:color="auto"/>
              <w:right w:val="nil"/>
            </w:tcBorders>
            <w:shd w:val="clear" w:color="000000" w:fill="FFFFFF"/>
            <w:hideMark/>
          </w:tcPr>
          <w:p w14:paraId="0EC9CA6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Change in health utility</w:t>
            </w:r>
          </w:p>
        </w:tc>
        <w:tc>
          <w:tcPr>
            <w:tcW w:w="3811" w:type="dxa"/>
            <w:gridSpan w:val="2"/>
            <w:tcBorders>
              <w:top w:val="nil"/>
              <w:left w:val="nil"/>
              <w:bottom w:val="single" w:sz="4" w:space="0" w:color="auto"/>
              <w:right w:val="nil"/>
            </w:tcBorders>
            <w:shd w:val="clear" w:color="000000" w:fill="FFFFFF"/>
            <w:hideMark/>
          </w:tcPr>
          <w:p w14:paraId="6E67726A" w14:textId="77777777" w:rsidR="00854397" w:rsidRPr="005A673B" w:rsidRDefault="00854397" w:rsidP="005A673B">
            <w:pPr>
              <w:widowControl/>
              <w:spacing w:afterLines="0" w:after="0" w:line="240" w:lineRule="auto"/>
              <w:jc w:val="center"/>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Change in health state according to the PCHC</w:t>
            </w:r>
          </w:p>
        </w:tc>
      </w:tr>
      <w:tr w:rsidR="005A673B" w:rsidRPr="005A673B" w14:paraId="750E2BEA" w14:textId="77777777" w:rsidTr="005A673B">
        <w:trPr>
          <w:trHeight w:val="288"/>
        </w:trPr>
        <w:tc>
          <w:tcPr>
            <w:tcW w:w="1061" w:type="dxa"/>
            <w:tcBorders>
              <w:top w:val="nil"/>
              <w:left w:val="nil"/>
              <w:bottom w:val="nil"/>
              <w:right w:val="nil"/>
            </w:tcBorders>
            <w:shd w:val="clear" w:color="auto" w:fill="auto"/>
            <w:noWrap/>
            <w:vAlign w:val="bottom"/>
            <w:hideMark/>
          </w:tcPr>
          <w:p w14:paraId="58362F1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283" w:type="dxa"/>
            <w:tcBorders>
              <w:top w:val="nil"/>
              <w:left w:val="nil"/>
              <w:bottom w:val="nil"/>
              <w:right w:val="nil"/>
            </w:tcBorders>
            <w:shd w:val="clear" w:color="auto" w:fill="auto"/>
            <w:noWrap/>
            <w:vAlign w:val="bottom"/>
            <w:hideMark/>
          </w:tcPr>
          <w:p w14:paraId="31B8DED8"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C49D06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132322</w:t>
            </w:r>
          </w:p>
        </w:tc>
        <w:tc>
          <w:tcPr>
            <w:tcW w:w="969" w:type="dxa"/>
            <w:tcBorders>
              <w:top w:val="nil"/>
              <w:left w:val="nil"/>
              <w:bottom w:val="nil"/>
              <w:right w:val="nil"/>
            </w:tcBorders>
            <w:shd w:val="clear" w:color="auto" w:fill="auto"/>
            <w:noWrap/>
            <w:vAlign w:val="bottom"/>
            <w:hideMark/>
          </w:tcPr>
          <w:p w14:paraId="56CBA66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133233</w:t>
            </w:r>
          </w:p>
        </w:tc>
        <w:tc>
          <w:tcPr>
            <w:tcW w:w="1022" w:type="dxa"/>
            <w:tcBorders>
              <w:top w:val="nil"/>
              <w:left w:val="nil"/>
              <w:bottom w:val="nil"/>
              <w:right w:val="nil"/>
            </w:tcBorders>
            <w:shd w:val="clear" w:color="auto" w:fill="auto"/>
            <w:noWrap/>
            <w:vAlign w:val="bottom"/>
            <w:hideMark/>
          </w:tcPr>
          <w:p w14:paraId="5DBC7C3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0.039</w:t>
            </w:r>
          </w:p>
        </w:tc>
        <w:tc>
          <w:tcPr>
            <w:tcW w:w="894" w:type="dxa"/>
            <w:tcBorders>
              <w:top w:val="nil"/>
              <w:left w:val="nil"/>
              <w:bottom w:val="nil"/>
              <w:right w:val="nil"/>
            </w:tcBorders>
            <w:shd w:val="clear" w:color="auto" w:fill="auto"/>
            <w:noWrap/>
            <w:vAlign w:val="bottom"/>
            <w:hideMark/>
          </w:tcPr>
          <w:p w14:paraId="22F7056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917" w:type="dxa"/>
            <w:tcBorders>
              <w:top w:val="nil"/>
              <w:left w:val="nil"/>
              <w:bottom w:val="nil"/>
              <w:right w:val="nil"/>
            </w:tcBorders>
            <w:shd w:val="clear" w:color="auto" w:fill="auto"/>
            <w:noWrap/>
            <w:vAlign w:val="bottom"/>
            <w:hideMark/>
          </w:tcPr>
          <w:p w14:paraId="79981B8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Pain</w:t>
            </w:r>
          </w:p>
        </w:tc>
      </w:tr>
      <w:tr w:rsidR="005A673B" w:rsidRPr="005A673B" w14:paraId="6E6C8B87" w14:textId="77777777" w:rsidTr="005A673B">
        <w:trPr>
          <w:trHeight w:val="288"/>
        </w:trPr>
        <w:tc>
          <w:tcPr>
            <w:tcW w:w="1061" w:type="dxa"/>
            <w:tcBorders>
              <w:top w:val="nil"/>
              <w:left w:val="nil"/>
              <w:bottom w:val="nil"/>
              <w:right w:val="nil"/>
            </w:tcBorders>
            <w:shd w:val="clear" w:color="auto" w:fill="auto"/>
            <w:noWrap/>
            <w:vAlign w:val="bottom"/>
            <w:hideMark/>
          </w:tcPr>
          <w:p w14:paraId="79A1513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283" w:type="dxa"/>
            <w:tcBorders>
              <w:top w:val="nil"/>
              <w:left w:val="nil"/>
              <w:bottom w:val="nil"/>
              <w:right w:val="nil"/>
            </w:tcBorders>
            <w:shd w:val="clear" w:color="auto" w:fill="auto"/>
            <w:noWrap/>
            <w:vAlign w:val="bottom"/>
            <w:hideMark/>
          </w:tcPr>
          <w:p w14:paraId="3CB6273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330A45D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112123</w:t>
            </w:r>
          </w:p>
        </w:tc>
        <w:tc>
          <w:tcPr>
            <w:tcW w:w="969" w:type="dxa"/>
            <w:tcBorders>
              <w:top w:val="nil"/>
              <w:left w:val="nil"/>
              <w:bottom w:val="nil"/>
              <w:right w:val="nil"/>
            </w:tcBorders>
            <w:shd w:val="clear" w:color="auto" w:fill="auto"/>
            <w:noWrap/>
            <w:vAlign w:val="bottom"/>
            <w:hideMark/>
          </w:tcPr>
          <w:p w14:paraId="2C26F89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111123</w:t>
            </w:r>
          </w:p>
        </w:tc>
        <w:tc>
          <w:tcPr>
            <w:tcW w:w="1022" w:type="dxa"/>
            <w:tcBorders>
              <w:top w:val="nil"/>
              <w:left w:val="nil"/>
              <w:bottom w:val="nil"/>
              <w:right w:val="nil"/>
            </w:tcBorders>
            <w:shd w:val="clear" w:color="auto" w:fill="auto"/>
            <w:noWrap/>
            <w:vAlign w:val="bottom"/>
            <w:hideMark/>
          </w:tcPr>
          <w:p w14:paraId="6E1A9EE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0.063</w:t>
            </w:r>
          </w:p>
        </w:tc>
        <w:tc>
          <w:tcPr>
            <w:tcW w:w="894" w:type="dxa"/>
            <w:tcBorders>
              <w:top w:val="nil"/>
              <w:left w:val="nil"/>
              <w:bottom w:val="nil"/>
              <w:right w:val="nil"/>
            </w:tcBorders>
            <w:shd w:val="clear" w:color="auto" w:fill="auto"/>
            <w:noWrap/>
            <w:vAlign w:val="bottom"/>
            <w:hideMark/>
          </w:tcPr>
          <w:p w14:paraId="0E4DED2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5E902C6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w:t>
            </w:r>
          </w:p>
        </w:tc>
      </w:tr>
      <w:tr w:rsidR="005A673B" w:rsidRPr="005A673B" w14:paraId="6F5B896A" w14:textId="77777777" w:rsidTr="005A673B">
        <w:trPr>
          <w:trHeight w:val="288"/>
        </w:trPr>
        <w:tc>
          <w:tcPr>
            <w:tcW w:w="1061" w:type="dxa"/>
            <w:tcBorders>
              <w:top w:val="nil"/>
              <w:left w:val="nil"/>
              <w:bottom w:val="nil"/>
              <w:right w:val="nil"/>
            </w:tcBorders>
            <w:shd w:val="clear" w:color="auto" w:fill="auto"/>
            <w:noWrap/>
            <w:vAlign w:val="bottom"/>
            <w:hideMark/>
          </w:tcPr>
          <w:p w14:paraId="3BAB254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283" w:type="dxa"/>
            <w:tcBorders>
              <w:top w:val="nil"/>
              <w:left w:val="nil"/>
              <w:bottom w:val="nil"/>
              <w:right w:val="nil"/>
            </w:tcBorders>
            <w:shd w:val="clear" w:color="auto" w:fill="auto"/>
            <w:noWrap/>
            <w:vAlign w:val="bottom"/>
            <w:hideMark/>
          </w:tcPr>
          <w:p w14:paraId="2FC30A3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86C850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132122</w:t>
            </w:r>
          </w:p>
        </w:tc>
        <w:tc>
          <w:tcPr>
            <w:tcW w:w="969" w:type="dxa"/>
            <w:tcBorders>
              <w:top w:val="nil"/>
              <w:left w:val="nil"/>
              <w:bottom w:val="nil"/>
              <w:right w:val="nil"/>
            </w:tcBorders>
            <w:shd w:val="clear" w:color="auto" w:fill="auto"/>
            <w:noWrap/>
            <w:vAlign w:val="bottom"/>
            <w:hideMark/>
          </w:tcPr>
          <w:p w14:paraId="2638203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111122</w:t>
            </w:r>
          </w:p>
        </w:tc>
        <w:tc>
          <w:tcPr>
            <w:tcW w:w="1022" w:type="dxa"/>
            <w:tcBorders>
              <w:top w:val="nil"/>
              <w:left w:val="nil"/>
              <w:bottom w:val="nil"/>
              <w:right w:val="nil"/>
            </w:tcBorders>
            <w:shd w:val="clear" w:color="auto" w:fill="auto"/>
            <w:noWrap/>
            <w:vAlign w:val="bottom"/>
            <w:hideMark/>
          </w:tcPr>
          <w:p w14:paraId="5239443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0.203</w:t>
            </w:r>
          </w:p>
        </w:tc>
        <w:tc>
          <w:tcPr>
            <w:tcW w:w="894" w:type="dxa"/>
            <w:tcBorders>
              <w:top w:val="nil"/>
              <w:left w:val="nil"/>
              <w:bottom w:val="nil"/>
              <w:right w:val="nil"/>
            </w:tcBorders>
            <w:shd w:val="clear" w:color="auto" w:fill="auto"/>
            <w:noWrap/>
            <w:vAlign w:val="bottom"/>
            <w:hideMark/>
          </w:tcPr>
          <w:p w14:paraId="79FB929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433411D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w:t>
            </w:r>
          </w:p>
        </w:tc>
      </w:tr>
      <w:tr w:rsidR="005A673B" w:rsidRPr="005A673B" w14:paraId="7935130A" w14:textId="77777777" w:rsidTr="005A673B">
        <w:trPr>
          <w:trHeight w:val="288"/>
        </w:trPr>
        <w:tc>
          <w:tcPr>
            <w:tcW w:w="1061" w:type="dxa"/>
            <w:tcBorders>
              <w:top w:val="nil"/>
              <w:left w:val="nil"/>
              <w:bottom w:val="nil"/>
              <w:right w:val="nil"/>
            </w:tcBorders>
            <w:shd w:val="clear" w:color="auto" w:fill="auto"/>
            <w:noWrap/>
            <w:vAlign w:val="bottom"/>
            <w:hideMark/>
          </w:tcPr>
          <w:p w14:paraId="2B43508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283" w:type="dxa"/>
            <w:tcBorders>
              <w:top w:val="nil"/>
              <w:left w:val="nil"/>
              <w:bottom w:val="nil"/>
              <w:right w:val="nil"/>
            </w:tcBorders>
            <w:shd w:val="clear" w:color="auto" w:fill="auto"/>
            <w:noWrap/>
            <w:vAlign w:val="bottom"/>
            <w:hideMark/>
          </w:tcPr>
          <w:p w14:paraId="50748AF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22048D6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133133</w:t>
            </w:r>
          </w:p>
        </w:tc>
        <w:tc>
          <w:tcPr>
            <w:tcW w:w="969" w:type="dxa"/>
            <w:tcBorders>
              <w:top w:val="nil"/>
              <w:left w:val="nil"/>
              <w:bottom w:val="nil"/>
              <w:right w:val="nil"/>
            </w:tcBorders>
            <w:shd w:val="clear" w:color="auto" w:fill="auto"/>
            <w:noWrap/>
            <w:vAlign w:val="bottom"/>
            <w:hideMark/>
          </w:tcPr>
          <w:p w14:paraId="23B1C0E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132122</w:t>
            </w:r>
          </w:p>
        </w:tc>
        <w:tc>
          <w:tcPr>
            <w:tcW w:w="1022" w:type="dxa"/>
            <w:tcBorders>
              <w:top w:val="nil"/>
              <w:left w:val="nil"/>
              <w:bottom w:val="nil"/>
              <w:right w:val="nil"/>
            </w:tcBorders>
            <w:shd w:val="clear" w:color="auto" w:fill="auto"/>
            <w:noWrap/>
            <w:vAlign w:val="bottom"/>
            <w:hideMark/>
          </w:tcPr>
          <w:p w14:paraId="7542038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0.003</w:t>
            </w:r>
          </w:p>
        </w:tc>
        <w:tc>
          <w:tcPr>
            <w:tcW w:w="894" w:type="dxa"/>
            <w:tcBorders>
              <w:top w:val="nil"/>
              <w:left w:val="nil"/>
              <w:bottom w:val="nil"/>
              <w:right w:val="nil"/>
            </w:tcBorders>
            <w:shd w:val="clear" w:color="auto" w:fill="auto"/>
            <w:noWrap/>
            <w:vAlign w:val="bottom"/>
            <w:hideMark/>
          </w:tcPr>
          <w:p w14:paraId="008E594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7004407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  Mental Vitality</w:t>
            </w:r>
          </w:p>
        </w:tc>
      </w:tr>
      <w:tr w:rsidR="005A673B" w:rsidRPr="005A673B" w14:paraId="129EC71F" w14:textId="77777777" w:rsidTr="005A673B">
        <w:trPr>
          <w:trHeight w:val="288"/>
        </w:trPr>
        <w:tc>
          <w:tcPr>
            <w:tcW w:w="1061" w:type="dxa"/>
            <w:tcBorders>
              <w:top w:val="nil"/>
              <w:left w:val="nil"/>
              <w:bottom w:val="nil"/>
              <w:right w:val="nil"/>
            </w:tcBorders>
            <w:shd w:val="clear" w:color="auto" w:fill="auto"/>
            <w:noWrap/>
            <w:vAlign w:val="bottom"/>
            <w:hideMark/>
          </w:tcPr>
          <w:p w14:paraId="6B6EF75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283" w:type="dxa"/>
            <w:tcBorders>
              <w:top w:val="nil"/>
              <w:left w:val="nil"/>
              <w:bottom w:val="nil"/>
              <w:right w:val="nil"/>
            </w:tcBorders>
            <w:shd w:val="clear" w:color="auto" w:fill="auto"/>
            <w:noWrap/>
            <w:vAlign w:val="bottom"/>
            <w:hideMark/>
          </w:tcPr>
          <w:p w14:paraId="1B12DE2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3DE2590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145355</w:t>
            </w:r>
          </w:p>
        </w:tc>
        <w:tc>
          <w:tcPr>
            <w:tcW w:w="969" w:type="dxa"/>
            <w:tcBorders>
              <w:top w:val="nil"/>
              <w:left w:val="nil"/>
              <w:bottom w:val="nil"/>
              <w:right w:val="nil"/>
            </w:tcBorders>
            <w:shd w:val="clear" w:color="auto" w:fill="auto"/>
            <w:noWrap/>
            <w:vAlign w:val="bottom"/>
            <w:hideMark/>
          </w:tcPr>
          <w:p w14:paraId="2F7D9AD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343434</w:t>
            </w:r>
          </w:p>
        </w:tc>
        <w:tc>
          <w:tcPr>
            <w:tcW w:w="1022" w:type="dxa"/>
            <w:tcBorders>
              <w:top w:val="nil"/>
              <w:left w:val="nil"/>
              <w:bottom w:val="nil"/>
              <w:right w:val="nil"/>
            </w:tcBorders>
            <w:shd w:val="clear" w:color="auto" w:fill="auto"/>
            <w:noWrap/>
            <w:vAlign w:val="bottom"/>
            <w:hideMark/>
          </w:tcPr>
          <w:p w14:paraId="00A8E56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0.05</w:t>
            </w:r>
          </w:p>
        </w:tc>
        <w:tc>
          <w:tcPr>
            <w:tcW w:w="894" w:type="dxa"/>
            <w:tcBorders>
              <w:top w:val="nil"/>
              <w:left w:val="nil"/>
              <w:bottom w:val="nil"/>
              <w:right w:val="nil"/>
            </w:tcBorders>
            <w:shd w:val="clear" w:color="auto" w:fill="auto"/>
            <w:noWrap/>
            <w:vAlign w:val="bottom"/>
            <w:hideMark/>
          </w:tcPr>
          <w:p w14:paraId="6A761B2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917" w:type="dxa"/>
            <w:tcBorders>
              <w:top w:val="nil"/>
              <w:left w:val="nil"/>
              <w:bottom w:val="nil"/>
              <w:right w:val="nil"/>
            </w:tcBorders>
            <w:shd w:val="clear" w:color="auto" w:fill="auto"/>
            <w:noWrap/>
            <w:vAlign w:val="bottom"/>
            <w:hideMark/>
          </w:tcPr>
          <w:p w14:paraId="4FFB91F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  Mental Vitality</w:t>
            </w:r>
          </w:p>
        </w:tc>
      </w:tr>
      <w:tr w:rsidR="005A673B" w:rsidRPr="005A673B" w14:paraId="3E400413" w14:textId="77777777" w:rsidTr="005A673B">
        <w:trPr>
          <w:trHeight w:val="288"/>
        </w:trPr>
        <w:tc>
          <w:tcPr>
            <w:tcW w:w="1061" w:type="dxa"/>
            <w:tcBorders>
              <w:top w:val="nil"/>
              <w:left w:val="nil"/>
              <w:bottom w:val="nil"/>
              <w:right w:val="nil"/>
            </w:tcBorders>
            <w:shd w:val="clear" w:color="auto" w:fill="auto"/>
            <w:noWrap/>
            <w:vAlign w:val="bottom"/>
            <w:hideMark/>
          </w:tcPr>
          <w:p w14:paraId="391E9E7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283" w:type="dxa"/>
            <w:tcBorders>
              <w:top w:val="nil"/>
              <w:left w:val="nil"/>
              <w:bottom w:val="nil"/>
              <w:right w:val="nil"/>
            </w:tcBorders>
            <w:shd w:val="clear" w:color="auto" w:fill="auto"/>
            <w:noWrap/>
            <w:vAlign w:val="bottom"/>
            <w:hideMark/>
          </w:tcPr>
          <w:p w14:paraId="66B1331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3701B6B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132333</w:t>
            </w:r>
          </w:p>
        </w:tc>
        <w:tc>
          <w:tcPr>
            <w:tcW w:w="969" w:type="dxa"/>
            <w:tcBorders>
              <w:top w:val="nil"/>
              <w:left w:val="nil"/>
              <w:bottom w:val="nil"/>
              <w:right w:val="nil"/>
            </w:tcBorders>
            <w:shd w:val="clear" w:color="auto" w:fill="auto"/>
            <w:noWrap/>
            <w:vAlign w:val="bottom"/>
            <w:hideMark/>
          </w:tcPr>
          <w:p w14:paraId="57CBA7F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131122</w:t>
            </w:r>
          </w:p>
        </w:tc>
        <w:tc>
          <w:tcPr>
            <w:tcW w:w="1022" w:type="dxa"/>
            <w:tcBorders>
              <w:top w:val="nil"/>
              <w:left w:val="nil"/>
              <w:bottom w:val="nil"/>
              <w:right w:val="nil"/>
            </w:tcBorders>
            <w:shd w:val="clear" w:color="auto" w:fill="auto"/>
            <w:noWrap/>
            <w:vAlign w:val="bottom"/>
            <w:hideMark/>
          </w:tcPr>
          <w:p w14:paraId="3AF81AA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0.105</w:t>
            </w:r>
          </w:p>
        </w:tc>
        <w:tc>
          <w:tcPr>
            <w:tcW w:w="894" w:type="dxa"/>
            <w:tcBorders>
              <w:top w:val="nil"/>
              <w:left w:val="nil"/>
              <w:bottom w:val="nil"/>
              <w:right w:val="nil"/>
            </w:tcBorders>
            <w:shd w:val="clear" w:color="auto" w:fill="auto"/>
            <w:noWrap/>
            <w:vAlign w:val="bottom"/>
            <w:hideMark/>
          </w:tcPr>
          <w:p w14:paraId="5B245E8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1D4B284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 Pain Mental Vitality</w:t>
            </w:r>
          </w:p>
        </w:tc>
      </w:tr>
      <w:tr w:rsidR="005A673B" w:rsidRPr="005A673B" w14:paraId="7ABBE6D6" w14:textId="77777777" w:rsidTr="005A673B">
        <w:trPr>
          <w:trHeight w:val="288"/>
        </w:trPr>
        <w:tc>
          <w:tcPr>
            <w:tcW w:w="1061" w:type="dxa"/>
            <w:tcBorders>
              <w:top w:val="nil"/>
              <w:left w:val="nil"/>
              <w:bottom w:val="nil"/>
              <w:right w:val="nil"/>
            </w:tcBorders>
            <w:shd w:val="clear" w:color="auto" w:fill="auto"/>
            <w:noWrap/>
            <w:vAlign w:val="bottom"/>
            <w:hideMark/>
          </w:tcPr>
          <w:p w14:paraId="64C60D6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1CFE3FB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0DFABB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143134</w:t>
            </w:r>
          </w:p>
        </w:tc>
        <w:tc>
          <w:tcPr>
            <w:tcW w:w="969" w:type="dxa"/>
            <w:tcBorders>
              <w:top w:val="nil"/>
              <w:left w:val="nil"/>
              <w:bottom w:val="nil"/>
              <w:right w:val="nil"/>
            </w:tcBorders>
            <w:shd w:val="clear" w:color="auto" w:fill="auto"/>
            <w:noWrap/>
            <w:vAlign w:val="bottom"/>
            <w:hideMark/>
          </w:tcPr>
          <w:p w14:paraId="7FCA9F6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132123</w:t>
            </w:r>
          </w:p>
        </w:tc>
        <w:tc>
          <w:tcPr>
            <w:tcW w:w="1022" w:type="dxa"/>
            <w:tcBorders>
              <w:top w:val="nil"/>
              <w:left w:val="nil"/>
              <w:bottom w:val="nil"/>
              <w:right w:val="nil"/>
            </w:tcBorders>
            <w:shd w:val="clear" w:color="auto" w:fill="auto"/>
            <w:noWrap/>
            <w:vAlign w:val="bottom"/>
            <w:hideMark/>
          </w:tcPr>
          <w:p w14:paraId="1B53420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0.003</w:t>
            </w:r>
          </w:p>
        </w:tc>
        <w:tc>
          <w:tcPr>
            <w:tcW w:w="894" w:type="dxa"/>
            <w:tcBorders>
              <w:top w:val="nil"/>
              <w:left w:val="nil"/>
              <w:bottom w:val="nil"/>
              <w:right w:val="nil"/>
            </w:tcBorders>
            <w:shd w:val="clear" w:color="auto" w:fill="auto"/>
            <w:noWrap/>
            <w:vAlign w:val="bottom"/>
            <w:hideMark/>
          </w:tcPr>
          <w:p w14:paraId="64183B1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109FBE9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  Mental Vitality</w:t>
            </w:r>
          </w:p>
        </w:tc>
      </w:tr>
      <w:tr w:rsidR="005A673B" w:rsidRPr="005A673B" w14:paraId="25EF5A69" w14:textId="77777777" w:rsidTr="005A673B">
        <w:trPr>
          <w:trHeight w:val="288"/>
        </w:trPr>
        <w:tc>
          <w:tcPr>
            <w:tcW w:w="1061" w:type="dxa"/>
            <w:tcBorders>
              <w:top w:val="nil"/>
              <w:left w:val="nil"/>
              <w:bottom w:val="nil"/>
              <w:right w:val="nil"/>
            </w:tcBorders>
            <w:shd w:val="clear" w:color="auto" w:fill="auto"/>
            <w:noWrap/>
            <w:vAlign w:val="bottom"/>
            <w:hideMark/>
          </w:tcPr>
          <w:p w14:paraId="57210E3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2A2B0CB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50931C1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134145</w:t>
            </w:r>
          </w:p>
        </w:tc>
        <w:tc>
          <w:tcPr>
            <w:tcW w:w="969" w:type="dxa"/>
            <w:tcBorders>
              <w:top w:val="nil"/>
              <w:left w:val="nil"/>
              <w:bottom w:val="nil"/>
              <w:right w:val="nil"/>
            </w:tcBorders>
            <w:shd w:val="clear" w:color="auto" w:fill="auto"/>
            <w:noWrap/>
            <w:vAlign w:val="bottom"/>
            <w:hideMark/>
          </w:tcPr>
          <w:p w14:paraId="36AABD1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142333</w:t>
            </w:r>
          </w:p>
        </w:tc>
        <w:tc>
          <w:tcPr>
            <w:tcW w:w="1022" w:type="dxa"/>
            <w:tcBorders>
              <w:top w:val="nil"/>
              <w:left w:val="nil"/>
              <w:bottom w:val="nil"/>
              <w:right w:val="nil"/>
            </w:tcBorders>
            <w:shd w:val="clear" w:color="auto" w:fill="auto"/>
            <w:noWrap/>
            <w:vAlign w:val="bottom"/>
            <w:hideMark/>
          </w:tcPr>
          <w:p w14:paraId="4F24B71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0.058</w:t>
            </w:r>
          </w:p>
        </w:tc>
        <w:tc>
          <w:tcPr>
            <w:tcW w:w="894" w:type="dxa"/>
            <w:tcBorders>
              <w:top w:val="nil"/>
              <w:left w:val="nil"/>
              <w:bottom w:val="nil"/>
              <w:right w:val="nil"/>
            </w:tcBorders>
            <w:shd w:val="clear" w:color="auto" w:fill="auto"/>
            <w:noWrap/>
            <w:vAlign w:val="bottom"/>
            <w:hideMark/>
          </w:tcPr>
          <w:p w14:paraId="4E905C0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917" w:type="dxa"/>
            <w:tcBorders>
              <w:top w:val="nil"/>
              <w:left w:val="nil"/>
              <w:bottom w:val="nil"/>
              <w:right w:val="nil"/>
            </w:tcBorders>
            <w:shd w:val="clear" w:color="auto" w:fill="auto"/>
            <w:noWrap/>
            <w:vAlign w:val="bottom"/>
            <w:hideMark/>
          </w:tcPr>
          <w:p w14:paraId="132813C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  Mental Vitality</w:t>
            </w:r>
          </w:p>
        </w:tc>
      </w:tr>
      <w:tr w:rsidR="005A673B" w:rsidRPr="005A673B" w14:paraId="222E6BAE" w14:textId="77777777" w:rsidTr="005A673B">
        <w:trPr>
          <w:trHeight w:val="288"/>
        </w:trPr>
        <w:tc>
          <w:tcPr>
            <w:tcW w:w="1061" w:type="dxa"/>
            <w:tcBorders>
              <w:top w:val="nil"/>
              <w:left w:val="nil"/>
              <w:bottom w:val="nil"/>
              <w:right w:val="nil"/>
            </w:tcBorders>
            <w:shd w:val="clear" w:color="auto" w:fill="auto"/>
            <w:noWrap/>
            <w:vAlign w:val="bottom"/>
            <w:hideMark/>
          </w:tcPr>
          <w:p w14:paraId="148E2DA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2D7902D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66F5A1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131114</w:t>
            </w:r>
          </w:p>
        </w:tc>
        <w:tc>
          <w:tcPr>
            <w:tcW w:w="969" w:type="dxa"/>
            <w:tcBorders>
              <w:top w:val="nil"/>
              <w:left w:val="nil"/>
              <w:bottom w:val="nil"/>
              <w:right w:val="nil"/>
            </w:tcBorders>
            <w:shd w:val="clear" w:color="auto" w:fill="auto"/>
            <w:noWrap/>
            <w:vAlign w:val="bottom"/>
            <w:hideMark/>
          </w:tcPr>
          <w:p w14:paraId="48DFBF4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121112</w:t>
            </w:r>
          </w:p>
        </w:tc>
        <w:tc>
          <w:tcPr>
            <w:tcW w:w="1022" w:type="dxa"/>
            <w:tcBorders>
              <w:top w:val="nil"/>
              <w:left w:val="nil"/>
              <w:bottom w:val="nil"/>
              <w:right w:val="nil"/>
            </w:tcBorders>
            <w:shd w:val="clear" w:color="auto" w:fill="auto"/>
            <w:noWrap/>
            <w:vAlign w:val="bottom"/>
            <w:hideMark/>
          </w:tcPr>
          <w:p w14:paraId="4AB90278"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0.077</w:t>
            </w:r>
          </w:p>
        </w:tc>
        <w:tc>
          <w:tcPr>
            <w:tcW w:w="894" w:type="dxa"/>
            <w:tcBorders>
              <w:top w:val="nil"/>
              <w:left w:val="nil"/>
              <w:bottom w:val="nil"/>
              <w:right w:val="nil"/>
            </w:tcBorders>
            <w:shd w:val="clear" w:color="auto" w:fill="auto"/>
            <w:noWrap/>
            <w:vAlign w:val="bottom"/>
            <w:hideMark/>
          </w:tcPr>
          <w:p w14:paraId="36A097F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49F3184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Vitality</w:t>
            </w:r>
          </w:p>
        </w:tc>
      </w:tr>
      <w:tr w:rsidR="005A673B" w:rsidRPr="005A673B" w14:paraId="700E47B7" w14:textId="77777777" w:rsidTr="005A673B">
        <w:trPr>
          <w:trHeight w:val="288"/>
        </w:trPr>
        <w:tc>
          <w:tcPr>
            <w:tcW w:w="1061" w:type="dxa"/>
            <w:tcBorders>
              <w:top w:val="nil"/>
              <w:left w:val="nil"/>
              <w:bottom w:val="nil"/>
              <w:right w:val="nil"/>
            </w:tcBorders>
            <w:shd w:val="clear" w:color="auto" w:fill="auto"/>
            <w:noWrap/>
            <w:vAlign w:val="bottom"/>
            <w:hideMark/>
          </w:tcPr>
          <w:p w14:paraId="3BD777E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541EF96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43520E1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133134</w:t>
            </w:r>
          </w:p>
        </w:tc>
        <w:tc>
          <w:tcPr>
            <w:tcW w:w="969" w:type="dxa"/>
            <w:tcBorders>
              <w:top w:val="nil"/>
              <w:left w:val="nil"/>
              <w:bottom w:val="nil"/>
              <w:right w:val="nil"/>
            </w:tcBorders>
            <w:shd w:val="clear" w:color="auto" w:fill="auto"/>
            <w:noWrap/>
            <w:vAlign w:val="bottom"/>
            <w:hideMark/>
          </w:tcPr>
          <w:p w14:paraId="3DF3CBB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111123</w:t>
            </w:r>
          </w:p>
        </w:tc>
        <w:tc>
          <w:tcPr>
            <w:tcW w:w="1022" w:type="dxa"/>
            <w:tcBorders>
              <w:top w:val="nil"/>
              <w:left w:val="nil"/>
              <w:bottom w:val="nil"/>
              <w:right w:val="nil"/>
            </w:tcBorders>
            <w:shd w:val="clear" w:color="auto" w:fill="auto"/>
            <w:noWrap/>
            <w:vAlign w:val="bottom"/>
            <w:hideMark/>
          </w:tcPr>
          <w:p w14:paraId="4CDA33B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0.206</w:t>
            </w:r>
          </w:p>
        </w:tc>
        <w:tc>
          <w:tcPr>
            <w:tcW w:w="894" w:type="dxa"/>
            <w:tcBorders>
              <w:top w:val="nil"/>
              <w:left w:val="nil"/>
              <w:bottom w:val="nil"/>
              <w:right w:val="nil"/>
            </w:tcBorders>
            <w:shd w:val="clear" w:color="auto" w:fill="auto"/>
            <w:noWrap/>
            <w:vAlign w:val="bottom"/>
            <w:hideMark/>
          </w:tcPr>
          <w:p w14:paraId="69FFF62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1B94541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  Mental Vitality</w:t>
            </w:r>
          </w:p>
        </w:tc>
      </w:tr>
      <w:tr w:rsidR="005A673B" w:rsidRPr="005A673B" w14:paraId="719C8694" w14:textId="77777777" w:rsidTr="005A673B">
        <w:trPr>
          <w:trHeight w:val="288"/>
        </w:trPr>
        <w:tc>
          <w:tcPr>
            <w:tcW w:w="1061" w:type="dxa"/>
            <w:tcBorders>
              <w:top w:val="nil"/>
              <w:left w:val="nil"/>
              <w:bottom w:val="nil"/>
              <w:right w:val="nil"/>
            </w:tcBorders>
            <w:shd w:val="clear" w:color="auto" w:fill="auto"/>
            <w:noWrap/>
            <w:vAlign w:val="bottom"/>
            <w:hideMark/>
          </w:tcPr>
          <w:p w14:paraId="1636919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467B189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7B6BBD3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143133</w:t>
            </w:r>
          </w:p>
        </w:tc>
        <w:tc>
          <w:tcPr>
            <w:tcW w:w="969" w:type="dxa"/>
            <w:tcBorders>
              <w:top w:val="nil"/>
              <w:left w:val="nil"/>
              <w:bottom w:val="nil"/>
              <w:right w:val="nil"/>
            </w:tcBorders>
            <w:shd w:val="clear" w:color="auto" w:fill="auto"/>
            <w:noWrap/>
            <w:vAlign w:val="bottom"/>
            <w:hideMark/>
          </w:tcPr>
          <w:p w14:paraId="6F47993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111112</w:t>
            </w:r>
          </w:p>
        </w:tc>
        <w:tc>
          <w:tcPr>
            <w:tcW w:w="1022" w:type="dxa"/>
            <w:tcBorders>
              <w:top w:val="nil"/>
              <w:left w:val="nil"/>
              <w:bottom w:val="nil"/>
              <w:right w:val="nil"/>
            </w:tcBorders>
            <w:shd w:val="clear" w:color="auto" w:fill="auto"/>
            <w:noWrap/>
            <w:vAlign w:val="bottom"/>
            <w:hideMark/>
          </w:tcPr>
          <w:p w14:paraId="28CD948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0.265</w:t>
            </w:r>
          </w:p>
        </w:tc>
        <w:tc>
          <w:tcPr>
            <w:tcW w:w="894" w:type="dxa"/>
            <w:tcBorders>
              <w:top w:val="nil"/>
              <w:left w:val="nil"/>
              <w:bottom w:val="nil"/>
              <w:right w:val="nil"/>
            </w:tcBorders>
            <w:shd w:val="clear" w:color="auto" w:fill="auto"/>
            <w:noWrap/>
            <w:vAlign w:val="bottom"/>
            <w:hideMark/>
          </w:tcPr>
          <w:p w14:paraId="71C86FE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317B230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  Mental Vitality</w:t>
            </w:r>
          </w:p>
        </w:tc>
      </w:tr>
      <w:tr w:rsidR="005A673B" w:rsidRPr="005A673B" w14:paraId="730D9EDF" w14:textId="77777777" w:rsidTr="005A673B">
        <w:trPr>
          <w:trHeight w:val="288"/>
        </w:trPr>
        <w:tc>
          <w:tcPr>
            <w:tcW w:w="1061" w:type="dxa"/>
            <w:tcBorders>
              <w:top w:val="nil"/>
              <w:left w:val="nil"/>
              <w:bottom w:val="nil"/>
              <w:right w:val="nil"/>
            </w:tcBorders>
            <w:shd w:val="clear" w:color="auto" w:fill="auto"/>
            <w:noWrap/>
            <w:vAlign w:val="bottom"/>
            <w:hideMark/>
          </w:tcPr>
          <w:p w14:paraId="03C8608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392C28E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E293A05"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143133</w:t>
            </w:r>
          </w:p>
        </w:tc>
        <w:tc>
          <w:tcPr>
            <w:tcW w:w="969" w:type="dxa"/>
            <w:tcBorders>
              <w:top w:val="nil"/>
              <w:left w:val="nil"/>
              <w:bottom w:val="nil"/>
              <w:right w:val="nil"/>
            </w:tcBorders>
            <w:shd w:val="clear" w:color="auto" w:fill="auto"/>
            <w:noWrap/>
            <w:vAlign w:val="bottom"/>
            <w:hideMark/>
          </w:tcPr>
          <w:p w14:paraId="3EA3BC7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111112</w:t>
            </w:r>
          </w:p>
        </w:tc>
        <w:tc>
          <w:tcPr>
            <w:tcW w:w="1022" w:type="dxa"/>
            <w:tcBorders>
              <w:top w:val="nil"/>
              <w:left w:val="nil"/>
              <w:bottom w:val="nil"/>
              <w:right w:val="nil"/>
            </w:tcBorders>
            <w:shd w:val="clear" w:color="auto" w:fill="auto"/>
            <w:noWrap/>
            <w:vAlign w:val="bottom"/>
            <w:hideMark/>
          </w:tcPr>
          <w:p w14:paraId="2A8100D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0.265</w:t>
            </w:r>
          </w:p>
        </w:tc>
        <w:tc>
          <w:tcPr>
            <w:tcW w:w="894" w:type="dxa"/>
            <w:tcBorders>
              <w:top w:val="nil"/>
              <w:left w:val="nil"/>
              <w:bottom w:val="nil"/>
              <w:right w:val="nil"/>
            </w:tcBorders>
            <w:shd w:val="clear" w:color="auto" w:fill="auto"/>
            <w:noWrap/>
            <w:vAlign w:val="bottom"/>
            <w:hideMark/>
          </w:tcPr>
          <w:p w14:paraId="3208E32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19FF6D3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  Mental Vitality</w:t>
            </w:r>
          </w:p>
        </w:tc>
      </w:tr>
      <w:tr w:rsidR="005A673B" w:rsidRPr="005A673B" w14:paraId="429574F9" w14:textId="77777777" w:rsidTr="005A673B">
        <w:trPr>
          <w:trHeight w:val="288"/>
        </w:trPr>
        <w:tc>
          <w:tcPr>
            <w:tcW w:w="1061" w:type="dxa"/>
            <w:tcBorders>
              <w:top w:val="nil"/>
              <w:left w:val="nil"/>
              <w:bottom w:val="nil"/>
              <w:right w:val="nil"/>
            </w:tcBorders>
            <w:shd w:val="clear" w:color="auto" w:fill="auto"/>
            <w:noWrap/>
            <w:vAlign w:val="bottom"/>
            <w:hideMark/>
          </w:tcPr>
          <w:p w14:paraId="413CA1F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4E1DB13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642508FC"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245335</w:t>
            </w:r>
          </w:p>
        </w:tc>
        <w:tc>
          <w:tcPr>
            <w:tcW w:w="969" w:type="dxa"/>
            <w:tcBorders>
              <w:top w:val="nil"/>
              <w:left w:val="nil"/>
              <w:bottom w:val="nil"/>
              <w:right w:val="nil"/>
            </w:tcBorders>
            <w:shd w:val="clear" w:color="auto" w:fill="auto"/>
            <w:noWrap/>
            <w:vAlign w:val="bottom"/>
            <w:hideMark/>
          </w:tcPr>
          <w:p w14:paraId="7BD6A29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144333</w:t>
            </w:r>
          </w:p>
        </w:tc>
        <w:tc>
          <w:tcPr>
            <w:tcW w:w="1022" w:type="dxa"/>
            <w:tcBorders>
              <w:top w:val="nil"/>
              <w:left w:val="nil"/>
              <w:bottom w:val="nil"/>
              <w:right w:val="nil"/>
            </w:tcBorders>
            <w:shd w:val="clear" w:color="auto" w:fill="auto"/>
            <w:noWrap/>
            <w:vAlign w:val="bottom"/>
            <w:hideMark/>
          </w:tcPr>
          <w:p w14:paraId="7429063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0.04</w:t>
            </w:r>
          </w:p>
        </w:tc>
        <w:tc>
          <w:tcPr>
            <w:tcW w:w="894" w:type="dxa"/>
            <w:tcBorders>
              <w:top w:val="nil"/>
              <w:left w:val="nil"/>
              <w:bottom w:val="nil"/>
              <w:right w:val="nil"/>
            </w:tcBorders>
            <w:shd w:val="clear" w:color="auto" w:fill="auto"/>
            <w:noWrap/>
            <w:vAlign w:val="bottom"/>
            <w:hideMark/>
          </w:tcPr>
          <w:p w14:paraId="64DFAFF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746E5DA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Physical  Social   Vitality</w:t>
            </w:r>
          </w:p>
        </w:tc>
      </w:tr>
      <w:tr w:rsidR="005A673B" w:rsidRPr="005A673B" w14:paraId="5C9F6893" w14:textId="77777777" w:rsidTr="005A673B">
        <w:trPr>
          <w:trHeight w:val="288"/>
        </w:trPr>
        <w:tc>
          <w:tcPr>
            <w:tcW w:w="1061" w:type="dxa"/>
            <w:tcBorders>
              <w:top w:val="nil"/>
              <w:left w:val="nil"/>
              <w:bottom w:val="nil"/>
              <w:right w:val="nil"/>
            </w:tcBorders>
            <w:shd w:val="clear" w:color="auto" w:fill="auto"/>
            <w:noWrap/>
            <w:vAlign w:val="bottom"/>
            <w:hideMark/>
          </w:tcPr>
          <w:p w14:paraId="13447D3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283" w:type="dxa"/>
            <w:tcBorders>
              <w:top w:val="nil"/>
              <w:left w:val="nil"/>
              <w:bottom w:val="nil"/>
              <w:right w:val="nil"/>
            </w:tcBorders>
            <w:shd w:val="clear" w:color="auto" w:fill="auto"/>
            <w:noWrap/>
            <w:vAlign w:val="bottom"/>
            <w:hideMark/>
          </w:tcPr>
          <w:p w14:paraId="45844B1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7F41C6A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131124</w:t>
            </w:r>
          </w:p>
        </w:tc>
        <w:tc>
          <w:tcPr>
            <w:tcW w:w="969" w:type="dxa"/>
            <w:tcBorders>
              <w:top w:val="nil"/>
              <w:left w:val="nil"/>
              <w:bottom w:val="nil"/>
              <w:right w:val="nil"/>
            </w:tcBorders>
            <w:shd w:val="clear" w:color="auto" w:fill="auto"/>
            <w:noWrap/>
            <w:vAlign w:val="bottom"/>
            <w:hideMark/>
          </w:tcPr>
          <w:p w14:paraId="1970282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112122</w:t>
            </w:r>
          </w:p>
        </w:tc>
        <w:tc>
          <w:tcPr>
            <w:tcW w:w="1022" w:type="dxa"/>
            <w:tcBorders>
              <w:top w:val="nil"/>
              <w:left w:val="nil"/>
              <w:bottom w:val="nil"/>
              <w:right w:val="nil"/>
            </w:tcBorders>
            <w:shd w:val="clear" w:color="auto" w:fill="auto"/>
            <w:noWrap/>
            <w:vAlign w:val="bottom"/>
            <w:hideMark/>
          </w:tcPr>
          <w:p w14:paraId="7EC12E5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0.077</w:t>
            </w:r>
          </w:p>
        </w:tc>
        <w:tc>
          <w:tcPr>
            <w:tcW w:w="894" w:type="dxa"/>
            <w:tcBorders>
              <w:top w:val="nil"/>
              <w:left w:val="nil"/>
              <w:bottom w:val="nil"/>
              <w:right w:val="nil"/>
            </w:tcBorders>
            <w:shd w:val="clear" w:color="auto" w:fill="auto"/>
            <w:noWrap/>
            <w:vAlign w:val="bottom"/>
            <w:hideMark/>
          </w:tcPr>
          <w:p w14:paraId="541AC49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917" w:type="dxa"/>
            <w:tcBorders>
              <w:top w:val="nil"/>
              <w:left w:val="nil"/>
              <w:bottom w:val="nil"/>
              <w:right w:val="nil"/>
            </w:tcBorders>
            <w:shd w:val="clear" w:color="auto" w:fill="auto"/>
            <w:noWrap/>
            <w:vAlign w:val="bottom"/>
            <w:hideMark/>
          </w:tcPr>
          <w:p w14:paraId="21F40BA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Vitality</w:t>
            </w:r>
          </w:p>
        </w:tc>
      </w:tr>
      <w:tr w:rsidR="005A673B" w:rsidRPr="005A673B" w14:paraId="1B3FD044" w14:textId="77777777" w:rsidTr="005A673B">
        <w:trPr>
          <w:trHeight w:val="288"/>
        </w:trPr>
        <w:tc>
          <w:tcPr>
            <w:tcW w:w="1061" w:type="dxa"/>
            <w:tcBorders>
              <w:top w:val="nil"/>
              <w:left w:val="nil"/>
              <w:bottom w:val="nil"/>
              <w:right w:val="nil"/>
            </w:tcBorders>
            <w:shd w:val="clear" w:color="auto" w:fill="auto"/>
            <w:noWrap/>
            <w:vAlign w:val="bottom"/>
            <w:hideMark/>
          </w:tcPr>
          <w:p w14:paraId="1E350E8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283" w:type="dxa"/>
            <w:tcBorders>
              <w:top w:val="nil"/>
              <w:left w:val="nil"/>
              <w:bottom w:val="nil"/>
              <w:right w:val="nil"/>
            </w:tcBorders>
            <w:shd w:val="clear" w:color="auto" w:fill="auto"/>
            <w:noWrap/>
            <w:vAlign w:val="bottom"/>
            <w:hideMark/>
          </w:tcPr>
          <w:p w14:paraId="747BFBD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5379E915"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133133</w:t>
            </w:r>
          </w:p>
        </w:tc>
        <w:tc>
          <w:tcPr>
            <w:tcW w:w="969" w:type="dxa"/>
            <w:tcBorders>
              <w:top w:val="nil"/>
              <w:left w:val="nil"/>
              <w:bottom w:val="nil"/>
              <w:right w:val="nil"/>
            </w:tcBorders>
            <w:shd w:val="clear" w:color="auto" w:fill="auto"/>
            <w:noWrap/>
            <w:vAlign w:val="bottom"/>
            <w:hideMark/>
          </w:tcPr>
          <w:p w14:paraId="06EFB375"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132122</w:t>
            </w:r>
          </w:p>
        </w:tc>
        <w:tc>
          <w:tcPr>
            <w:tcW w:w="1022" w:type="dxa"/>
            <w:tcBorders>
              <w:top w:val="nil"/>
              <w:left w:val="nil"/>
              <w:bottom w:val="nil"/>
              <w:right w:val="nil"/>
            </w:tcBorders>
            <w:shd w:val="clear" w:color="auto" w:fill="auto"/>
            <w:noWrap/>
            <w:vAlign w:val="bottom"/>
            <w:hideMark/>
          </w:tcPr>
          <w:p w14:paraId="34C4476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0.003</w:t>
            </w:r>
          </w:p>
        </w:tc>
        <w:tc>
          <w:tcPr>
            <w:tcW w:w="894" w:type="dxa"/>
            <w:tcBorders>
              <w:top w:val="nil"/>
              <w:left w:val="nil"/>
              <w:bottom w:val="nil"/>
              <w:right w:val="nil"/>
            </w:tcBorders>
            <w:shd w:val="clear" w:color="auto" w:fill="auto"/>
            <w:noWrap/>
            <w:vAlign w:val="bottom"/>
            <w:hideMark/>
          </w:tcPr>
          <w:p w14:paraId="68F40139"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73DFDA7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  Mental Vitality</w:t>
            </w:r>
          </w:p>
        </w:tc>
      </w:tr>
      <w:tr w:rsidR="005A673B" w:rsidRPr="005A673B" w14:paraId="19F7D9A7" w14:textId="77777777" w:rsidTr="005A673B">
        <w:trPr>
          <w:trHeight w:val="288"/>
        </w:trPr>
        <w:tc>
          <w:tcPr>
            <w:tcW w:w="1061" w:type="dxa"/>
            <w:tcBorders>
              <w:top w:val="nil"/>
              <w:left w:val="nil"/>
              <w:bottom w:val="nil"/>
              <w:right w:val="nil"/>
            </w:tcBorders>
            <w:shd w:val="clear" w:color="auto" w:fill="auto"/>
            <w:noWrap/>
            <w:vAlign w:val="bottom"/>
            <w:hideMark/>
          </w:tcPr>
          <w:p w14:paraId="17739D7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283" w:type="dxa"/>
            <w:tcBorders>
              <w:top w:val="nil"/>
              <w:left w:val="nil"/>
              <w:bottom w:val="nil"/>
              <w:right w:val="nil"/>
            </w:tcBorders>
            <w:shd w:val="clear" w:color="auto" w:fill="auto"/>
            <w:noWrap/>
            <w:vAlign w:val="bottom"/>
            <w:hideMark/>
          </w:tcPr>
          <w:p w14:paraId="496C96C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5E215A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143235</w:t>
            </w:r>
          </w:p>
        </w:tc>
        <w:tc>
          <w:tcPr>
            <w:tcW w:w="969" w:type="dxa"/>
            <w:tcBorders>
              <w:top w:val="nil"/>
              <w:left w:val="nil"/>
              <w:bottom w:val="nil"/>
              <w:right w:val="nil"/>
            </w:tcBorders>
            <w:shd w:val="clear" w:color="auto" w:fill="auto"/>
            <w:noWrap/>
            <w:vAlign w:val="bottom"/>
            <w:hideMark/>
          </w:tcPr>
          <w:p w14:paraId="2D64B58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112124</w:t>
            </w:r>
          </w:p>
        </w:tc>
        <w:tc>
          <w:tcPr>
            <w:tcW w:w="1022" w:type="dxa"/>
            <w:tcBorders>
              <w:top w:val="nil"/>
              <w:left w:val="nil"/>
              <w:bottom w:val="nil"/>
              <w:right w:val="nil"/>
            </w:tcBorders>
            <w:shd w:val="clear" w:color="auto" w:fill="auto"/>
            <w:noWrap/>
            <w:vAlign w:val="bottom"/>
            <w:hideMark/>
          </w:tcPr>
          <w:p w14:paraId="0B95C9E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0.094</w:t>
            </w:r>
          </w:p>
        </w:tc>
        <w:tc>
          <w:tcPr>
            <w:tcW w:w="894" w:type="dxa"/>
            <w:tcBorders>
              <w:top w:val="nil"/>
              <w:left w:val="nil"/>
              <w:bottom w:val="nil"/>
              <w:right w:val="nil"/>
            </w:tcBorders>
            <w:shd w:val="clear" w:color="auto" w:fill="auto"/>
            <w:noWrap/>
            <w:vAlign w:val="bottom"/>
            <w:hideMark/>
          </w:tcPr>
          <w:p w14:paraId="0C704B9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4B0F8B35"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 Pain Mental Vitality</w:t>
            </w:r>
          </w:p>
        </w:tc>
      </w:tr>
      <w:tr w:rsidR="005A673B" w:rsidRPr="005A673B" w14:paraId="1AD01A31" w14:textId="77777777" w:rsidTr="005A673B">
        <w:trPr>
          <w:trHeight w:val="288"/>
        </w:trPr>
        <w:tc>
          <w:tcPr>
            <w:tcW w:w="1061" w:type="dxa"/>
            <w:tcBorders>
              <w:top w:val="nil"/>
              <w:left w:val="nil"/>
              <w:bottom w:val="nil"/>
              <w:right w:val="nil"/>
            </w:tcBorders>
            <w:shd w:val="clear" w:color="auto" w:fill="auto"/>
            <w:noWrap/>
            <w:vAlign w:val="bottom"/>
            <w:hideMark/>
          </w:tcPr>
          <w:p w14:paraId="2878EB0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lastRenderedPageBreak/>
              <w:t>BM</w:t>
            </w:r>
          </w:p>
        </w:tc>
        <w:tc>
          <w:tcPr>
            <w:tcW w:w="1283" w:type="dxa"/>
            <w:tcBorders>
              <w:top w:val="nil"/>
              <w:left w:val="nil"/>
              <w:bottom w:val="nil"/>
              <w:right w:val="nil"/>
            </w:tcBorders>
            <w:shd w:val="clear" w:color="auto" w:fill="auto"/>
            <w:noWrap/>
            <w:vAlign w:val="bottom"/>
            <w:hideMark/>
          </w:tcPr>
          <w:p w14:paraId="41DD298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5C8E4262"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143333</w:t>
            </w:r>
          </w:p>
        </w:tc>
        <w:tc>
          <w:tcPr>
            <w:tcW w:w="969" w:type="dxa"/>
            <w:tcBorders>
              <w:top w:val="nil"/>
              <w:left w:val="nil"/>
              <w:bottom w:val="nil"/>
              <w:right w:val="nil"/>
            </w:tcBorders>
            <w:shd w:val="clear" w:color="auto" w:fill="auto"/>
            <w:noWrap/>
            <w:vAlign w:val="bottom"/>
            <w:hideMark/>
          </w:tcPr>
          <w:p w14:paraId="5895817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111132</w:t>
            </w:r>
          </w:p>
        </w:tc>
        <w:tc>
          <w:tcPr>
            <w:tcW w:w="1022" w:type="dxa"/>
            <w:tcBorders>
              <w:top w:val="nil"/>
              <w:left w:val="nil"/>
              <w:bottom w:val="nil"/>
              <w:right w:val="nil"/>
            </w:tcBorders>
            <w:shd w:val="clear" w:color="auto" w:fill="auto"/>
            <w:noWrap/>
            <w:vAlign w:val="bottom"/>
            <w:hideMark/>
          </w:tcPr>
          <w:p w14:paraId="7A959B15"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0.248</w:t>
            </w:r>
          </w:p>
        </w:tc>
        <w:tc>
          <w:tcPr>
            <w:tcW w:w="894" w:type="dxa"/>
            <w:tcBorders>
              <w:top w:val="nil"/>
              <w:left w:val="nil"/>
              <w:bottom w:val="nil"/>
              <w:right w:val="nil"/>
            </w:tcBorders>
            <w:shd w:val="clear" w:color="auto" w:fill="auto"/>
            <w:noWrap/>
            <w:vAlign w:val="bottom"/>
            <w:hideMark/>
          </w:tcPr>
          <w:p w14:paraId="586B6C7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2C2BEF9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Social Pain  Vitality</w:t>
            </w:r>
          </w:p>
        </w:tc>
      </w:tr>
      <w:tr w:rsidR="005A673B" w:rsidRPr="005A673B" w14:paraId="111792C7" w14:textId="77777777" w:rsidTr="005A673B">
        <w:trPr>
          <w:trHeight w:val="288"/>
        </w:trPr>
        <w:tc>
          <w:tcPr>
            <w:tcW w:w="1061" w:type="dxa"/>
            <w:tcBorders>
              <w:top w:val="nil"/>
              <w:left w:val="nil"/>
              <w:bottom w:val="nil"/>
              <w:right w:val="nil"/>
            </w:tcBorders>
            <w:shd w:val="clear" w:color="auto" w:fill="auto"/>
            <w:noWrap/>
            <w:vAlign w:val="bottom"/>
            <w:hideMark/>
          </w:tcPr>
          <w:p w14:paraId="47FF3EF1"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283" w:type="dxa"/>
            <w:tcBorders>
              <w:top w:val="nil"/>
              <w:left w:val="nil"/>
              <w:bottom w:val="nil"/>
              <w:right w:val="nil"/>
            </w:tcBorders>
            <w:shd w:val="clear" w:color="auto" w:fill="auto"/>
            <w:noWrap/>
            <w:vAlign w:val="bottom"/>
            <w:hideMark/>
          </w:tcPr>
          <w:p w14:paraId="261E7A78"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7A4D1C0A"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143234</w:t>
            </w:r>
          </w:p>
        </w:tc>
        <w:tc>
          <w:tcPr>
            <w:tcW w:w="969" w:type="dxa"/>
            <w:tcBorders>
              <w:top w:val="nil"/>
              <w:left w:val="nil"/>
              <w:bottom w:val="nil"/>
              <w:right w:val="nil"/>
            </w:tcBorders>
            <w:shd w:val="clear" w:color="auto" w:fill="auto"/>
            <w:noWrap/>
            <w:vAlign w:val="bottom"/>
            <w:hideMark/>
          </w:tcPr>
          <w:p w14:paraId="7B39B2A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142123</w:t>
            </w:r>
          </w:p>
        </w:tc>
        <w:tc>
          <w:tcPr>
            <w:tcW w:w="1022" w:type="dxa"/>
            <w:tcBorders>
              <w:top w:val="nil"/>
              <w:left w:val="nil"/>
              <w:bottom w:val="nil"/>
              <w:right w:val="nil"/>
            </w:tcBorders>
            <w:shd w:val="clear" w:color="auto" w:fill="auto"/>
            <w:noWrap/>
            <w:vAlign w:val="bottom"/>
            <w:hideMark/>
          </w:tcPr>
          <w:p w14:paraId="6F8796C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0.003</w:t>
            </w:r>
          </w:p>
        </w:tc>
        <w:tc>
          <w:tcPr>
            <w:tcW w:w="894" w:type="dxa"/>
            <w:tcBorders>
              <w:top w:val="nil"/>
              <w:left w:val="nil"/>
              <w:bottom w:val="nil"/>
              <w:right w:val="nil"/>
            </w:tcBorders>
            <w:shd w:val="clear" w:color="auto" w:fill="auto"/>
            <w:noWrap/>
            <w:vAlign w:val="bottom"/>
            <w:hideMark/>
          </w:tcPr>
          <w:p w14:paraId="3FB0D9C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7E9EFCF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 Pain Mental Vitality</w:t>
            </w:r>
          </w:p>
        </w:tc>
      </w:tr>
      <w:tr w:rsidR="005A673B" w:rsidRPr="005A673B" w14:paraId="02B511B9" w14:textId="77777777" w:rsidTr="005A673B">
        <w:trPr>
          <w:trHeight w:val="288"/>
        </w:trPr>
        <w:tc>
          <w:tcPr>
            <w:tcW w:w="1061" w:type="dxa"/>
            <w:tcBorders>
              <w:top w:val="nil"/>
              <w:left w:val="nil"/>
              <w:bottom w:val="nil"/>
              <w:right w:val="nil"/>
            </w:tcBorders>
            <w:shd w:val="clear" w:color="auto" w:fill="auto"/>
            <w:noWrap/>
            <w:vAlign w:val="bottom"/>
            <w:hideMark/>
          </w:tcPr>
          <w:p w14:paraId="2893639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283" w:type="dxa"/>
            <w:tcBorders>
              <w:top w:val="nil"/>
              <w:left w:val="nil"/>
              <w:bottom w:val="nil"/>
              <w:right w:val="nil"/>
            </w:tcBorders>
            <w:shd w:val="clear" w:color="auto" w:fill="auto"/>
            <w:noWrap/>
            <w:vAlign w:val="bottom"/>
            <w:hideMark/>
          </w:tcPr>
          <w:p w14:paraId="39606B5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4302365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143243</w:t>
            </w:r>
          </w:p>
        </w:tc>
        <w:tc>
          <w:tcPr>
            <w:tcW w:w="969" w:type="dxa"/>
            <w:tcBorders>
              <w:top w:val="nil"/>
              <w:left w:val="nil"/>
              <w:bottom w:val="nil"/>
              <w:right w:val="nil"/>
            </w:tcBorders>
            <w:shd w:val="clear" w:color="auto" w:fill="auto"/>
            <w:noWrap/>
            <w:vAlign w:val="bottom"/>
            <w:hideMark/>
          </w:tcPr>
          <w:p w14:paraId="46EB12E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143233</w:t>
            </w:r>
          </w:p>
        </w:tc>
        <w:tc>
          <w:tcPr>
            <w:tcW w:w="1022" w:type="dxa"/>
            <w:tcBorders>
              <w:top w:val="nil"/>
              <w:left w:val="nil"/>
              <w:bottom w:val="nil"/>
              <w:right w:val="nil"/>
            </w:tcBorders>
            <w:shd w:val="clear" w:color="auto" w:fill="auto"/>
            <w:noWrap/>
            <w:vAlign w:val="bottom"/>
            <w:hideMark/>
          </w:tcPr>
          <w:p w14:paraId="4341E2D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0.054</w:t>
            </w:r>
          </w:p>
        </w:tc>
        <w:tc>
          <w:tcPr>
            <w:tcW w:w="894" w:type="dxa"/>
            <w:tcBorders>
              <w:top w:val="nil"/>
              <w:left w:val="nil"/>
              <w:bottom w:val="nil"/>
              <w:right w:val="nil"/>
            </w:tcBorders>
            <w:shd w:val="clear" w:color="auto" w:fill="auto"/>
            <w:noWrap/>
            <w:vAlign w:val="bottom"/>
            <w:hideMark/>
          </w:tcPr>
          <w:p w14:paraId="51A83CA7"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Improve</w:t>
            </w:r>
          </w:p>
        </w:tc>
        <w:tc>
          <w:tcPr>
            <w:tcW w:w="2917" w:type="dxa"/>
            <w:tcBorders>
              <w:top w:val="nil"/>
              <w:left w:val="nil"/>
              <w:bottom w:val="nil"/>
              <w:right w:val="nil"/>
            </w:tcBorders>
            <w:shd w:val="clear" w:color="auto" w:fill="auto"/>
            <w:noWrap/>
            <w:vAlign w:val="bottom"/>
            <w:hideMark/>
          </w:tcPr>
          <w:p w14:paraId="3E2BB7BF"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Mental</w:t>
            </w:r>
          </w:p>
        </w:tc>
      </w:tr>
      <w:tr w:rsidR="005A673B" w:rsidRPr="005A673B" w14:paraId="3A430444" w14:textId="77777777" w:rsidTr="005A673B">
        <w:trPr>
          <w:trHeight w:val="288"/>
        </w:trPr>
        <w:tc>
          <w:tcPr>
            <w:tcW w:w="1061" w:type="dxa"/>
            <w:tcBorders>
              <w:top w:val="nil"/>
              <w:left w:val="nil"/>
              <w:bottom w:val="nil"/>
              <w:right w:val="nil"/>
            </w:tcBorders>
            <w:shd w:val="clear" w:color="auto" w:fill="auto"/>
            <w:noWrap/>
            <w:vAlign w:val="bottom"/>
            <w:hideMark/>
          </w:tcPr>
          <w:p w14:paraId="40BB048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283" w:type="dxa"/>
            <w:tcBorders>
              <w:top w:val="nil"/>
              <w:left w:val="nil"/>
              <w:bottom w:val="nil"/>
              <w:right w:val="nil"/>
            </w:tcBorders>
            <w:shd w:val="clear" w:color="auto" w:fill="auto"/>
            <w:noWrap/>
            <w:vAlign w:val="bottom"/>
            <w:hideMark/>
          </w:tcPr>
          <w:p w14:paraId="61AA288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57E2A42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131132</w:t>
            </w:r>
          </w:p>
        </w:tc>
        <w:tc>
          <w:tcPr>
            <w:tcW w:w="969" w:type="dxa"/>
            <w:tcBorders>
              <w:top w:val="nil"/>
              <w:left w:val="nil"/>
              <w:bottom w:val="nil"/>
              <w:right w:val="nil"/>
            </w:tcBorders>
            <w:shd w:val="clear" w:color="auto" w:fill="auto"/>
            <w:noWrap/>
            <w:vAlign w:val="bottom"/>
            <w:hideMark/>
          </w:tcPr>
          <w:p w14:paraId="2CC1555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121123</w:t>
            </w:r>
          </w:p>
        </w:tc>
        <w:tc>
          <w:tcPr>
            <w:tcW w:w="1022" w:type="dxa"/>
            <w:tcBorders>
              <w:top w:val="nil"/>
              <w:left w:val="nil"/>
              <w:bottom w:val="nil"/>
              <w:right w:val="nil"/>
            </w:tcBorders>
            <w:shd w:val="clear" w:color="auto" w:fill="auto"/>
            <w:noWrap/>
            <w:vAlign w:val="bottom"/>
            <w:hideMark/>
          </w:tcPr>
          <w:p w14:paraId="0FF3181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0.077</w:t>
            </w:r>
          </w:p>
        </w:tc>
        <w:tc>
          <w:tcPr>
            <w:tcW w:w="894" w:type="dxa"/>
            <w:tcBorders>
              <w:top w:val="nil"/>
              <w:left w:val="nil"/>
              <w:bottom w:val="nil"/>
              <w:right w:val="nil"/>
            </w:tcBorders>
            <w:shd w:val="clear" w:color="auto" w:fill="auto"/>
            <w:noWrap/>
            <w:vAlign w:val="bottom"/>
            <w:hideMark/>
          </w:tcPr>
          <w:p w14:paraId="7BF0C488"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917" w:type="dxa"/>
            <w:tcBorders>
              <w:top w:val="nil"/>
              <w:left w:val="nil"/>
              <w:bottom w:val="nil"/>
              <w:right w:val="nil"/>
            </w:tcBorders>
            <w:shd w:val="clear" w:color="auto" w:fill="auto"/>
            <w:noWrap/>
            <w:vAlign w:val="bottom"/>
            <w:hideMark/>
          </w:tcPr>
          <w:p w14:paraId="5EB097DB"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Mental</w:t>
            </w:r>
          </w:p>
        </w:tc>
      </w:tr>
      <w:tr w:rsidR="005A673B" w:rsidRPr="005A673B" w14:paraId="6DFEDDE8" w14:textId="77777777" w:rsidTr="005A673B">
        <w:trPr>
          <w:trHeight w:val="288"/>
        </w:trPr>
        <w:tc>
          <w:tcPr>
            <w:tcW w:w="1061" w:type="dxa"/>
            <w:tcBorders>
              <w:top w:val="nil"/>
              <w:left w:val="nil"/>
              <w:bottom w:val="nil"/>
              <w:right w:val="nil"/>
            </w:tcBorders>
            <w:shd w:val="clear" w:color="auto" w:fill="auto"/>
            <w:noWrap/>
            <w:vAlign w:val="bottom"/>
            <w:hideMark/>
          </w:tcPr>
          <w:p w14:paraId="249578F3"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283" w:type="dxa"/>
            <w:tcBorders>
              <w:top w:val="nil"/>
              <w:left w:val="nil"/>
              <w:bottom w:val="nil"/>
              <w:right w:val="nil"/>
            </w:tcBorders>
            <w:shd w:val="clear" w:color="auto" w:fill="auto"/>
            <w:noWrap/>
            <w:vAlign w:val="bottom"/>
            <w:hideMark/>
          </w:tcPr>
          <w:p w14:paraId="154DD7A0"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6655C454"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121323</w:t>
            </w:r>
          </w:p>
        </w:tc>
        <w:tc>
          <w:tcPr>
            <w:tcW w:w="969" w:type="dxa"/>
            <w:tcBorders>
              <w:top w:val="nil"/>
              <w:left w:val="nil"/>
              <w:bottom w:val="nil"/>
              <w:right w:val="nil"/>
            </w:tcBorders>
            <w:shd w:val="clear" w:color="auto" w:fill="auto"/>
            <w:noWrap/>
            <w:vAlign w:val="bottom"/>
            <w:hideMark/>
          </w:tcPr>
          <w:p w14:paraId="0359B4FE"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112113</w:t>
            </w:r>
          </w:p>
        </w:tc>
        <w:tc>
          <w:tcPr>
            <w:tcW w:w="1022" w:type="dxa"/>
            <w:tcBorders>
              <w:top w:val="nil"/>
              <w:left w:val="nil"/>
              <w:bottom w:val="nil"/>
              <w:right w:val="nil"/>
            </w:tcBorders>
            <w:shd w:val="clear" w:color="auto" w:fill="auto"/>
            <w:noWrap/>
            <w:vAlign w:val="bottom"/>
            <w:hideMark/>
          </w:tcPr>
          <w:p w14:paraId="23812C06"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0.101</w:t>
            </w:r>
          </w:p>
        </w:tc>
        <w:tc>
          <w:tcPr>
            <w:tcW w:w="894" w:type="dxa"/>
            <w:tcBorders>
              <w:top w:val="nil"/>
              <w:left w:val="nil"/>
              <w:bottom w:val="nil"/>
              <w:right w:val="nil"/>
            </w:tcBorders>
            <w:shd w:val="clear" w:color="auto" w:fill="auto"/>
            <w:noWrap/>
            <w:vAlign w:val="bottom"/>
            <w:hideMark/>
          </w:tcPr>
          <w:p w14:paraId="2D829B0D"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917" w:type="dxa"/>
            <w:tcBorders>
              <w:top w:val="nil"/>
              <w:left w:val="nil"/>
              <w:bottom w:val="nil"/>
              <w:right w:val="nil"/>
            </w:tcBorders>
            <w:shd w:val="clear" w:color="auto" w:fill="auto"/>
            <w:noWrap/>
            <w:vAlign w:val="bottom"/>
            <w:hideMark/>
          </w:tcPr>
          <w:p w14:paraId="06831665" w14:textId="77777777" w:rsidR="00854397" w:rsidRPr="005A673B" w:rsidRDefault="00854397"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  Pain Mental</w:t>
            </w:r>
          </w:p>
        </w:tc>
      </w:tr>
      <w:tr w:rsidR="005A673B" w:rsidRPr="005A673B" w14:paraId="29D73D20" w14:textId="77777777" w:rsidTr="005A673B">
        <w:trPr>
          <w:trHeight w:val="288"/>
        </w:trPr>
        <w:tc>
          <w:tcPr>
            <w:tcW w:w="9051" w:type="dxa"/>
            <w:gridSpan w:val="7"/>
            <w:tcBorders>
              <w:top w:val="nil"/>
              <w:left w:val="nil"/>
              <w:bottom w:val="nil"/>
              <w:right w:val="nil"/>
            </w:tcBorders>
            <w:shd w:val="clear" w:color="auto" w:fill="auto"/>
            <w:noWrap/>
            <w:vAlign w:val="bottom"/>
          </w:tcPr>
          <w:p w14:paraId="3868DC46" w14:textId="660E3244" w:rsidR="005A673B" w:rsidRPr="005A673B" w:rsidRDefault="005A673B" w:rsidP="005A673B">
            <w:pPr>
              <w:widowControl/>
              <w:spacing w:afterLines="0" w:after="0" w:line="240" w:lineRule="auto"/>
              <w:jc w:val="left"/>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 xml:space="preserve">EE: </w:t>
            </w:r>
            <w:r w:rsidRPr="005A673B">
              <w:rPr>
                <w:rFonts w:ascii="Times New Roman" w:eastAsia="Times New Roman" w:hAnsi="Times New Roman" w:cs="Times New Roman"/>
                <w:kern w:val="0"/>
                <w:sz w:val="20"/>
                <w:szCs w:val="20"/>
              </w:rPr>
              <w:t>epileptic encephalopathy</w:t>
            </w:r>
            <w:r>
              <w:rPr>
                <w:rFonts w:ascii="Times New Roman" w:eastAsia="Times New Roman" w:hAnsi="Times New Roman" w:cs="Times New Roman"/>
                <w:kern w:val="0"/>
                <w:sz w:val="20"/>
                <w:szCs w:val="20"/>
              </w:rPr>
              <w:t xml:space="preserve">; BM </w:t>
            </w:r>
            <w:r w:rsidRPr="005A673B">
              <w:rPr>
                <w:rFonts w:ascii="Times New Roman" w:eastAsia="Times New Roman" w:hAnsi="Times New Roman" w:cs="Times New Roman"/>
                <w:kern w:val="0"/>
                <w:sz w:val="20"/>
                <w:szCs w:val="20"/>
              </w:rPr>
              <w:t>brain malformations</w:t>
            </w:r>
            <w:r w:rsidRPr="005A673B">
              <w:rPr>
                <w:rFonts w:ascii="Times New Roman" w:eastAsia="Times New Roman" w:hAnsi="Times New Roman" w:cs="Times New Roman"/>
                <w:kern w:val="0"/>
                <w:sz w:val="20"/>
                <w:szCs w:val="20"/>
              </w:rPr>
              <w:t xml:space="preserve"> </w:t>
            </w:r>
          </w:p>
        </w:tc>
      </w:tr>
    </w:tbl>
    <w:p w14:paraId="4BEBE2B2" w14:textId="77777777" w:rsidR="00086507" w:rsidRPr="005A673B" w:rsidRDefault="00086507" w:rsidP="00156A6E">
      <w:pPr>
        <w:spacing w:after="156"/>
        <w:rPr>
          <w:rFonts w:ascii="Times New Roman" w:hAnsi="Times New Roman" w:cs="Times New Roman"/>
        </w:rPr>
      </w:pPr>
    </w:p>
    <w:tbl>
      <w:tblPr>
        <w:tblW w:w="9144" w:type="dxa"/>
        <w:tblLook w:val="04A0" w:firstRow="1" w:lastRow="0" w:firstColumn="1" w:lastColumn="0" w:noHBand="0" w:noVBand="1"/>
      </w:tblPr>
      <w:tblGrid>
        <w:gridCol w:w="1061"/>
        <w:gridCol w:w="1305"/>
        <w:gridCol w:w="905"/>
        <w:gridCol w:w="990"/>
        <w:gridCol w:w="1275"/>
        <w:gridCol w:w="838"/>
        <w:gridCol w:w="2770"/>
      </w:tblGrid>
      <w:tr w:rsidR="005A673B" w:rsidRPr="005A673B" w14:paraId="539EEB8E" w14:textId="77777777" w:rsidTr="005A673B">
        <w:trPr>
          <w:trHeight w:val="600"/>
        </w:trPr>
        <w:tc>
          <w:tcPr>
            <w:tcW w:w="9144" w:type="dxa"/>
            <w:gridSpan w:val="7"/>
            <w:tcBorders>
              <w:top w:val="nil"/>
              <w:left w:val="nil"/>
              <w:bottom w:val="single" w:sz="4" w:space="0" w:color="auto"/>
              <w:right w:val="nil"/>
            </w:tcBorders>
            <w:shd w:val="clear" w:color="000000" w:fill="FFFFFF"/>
            <w:hideMark/>
          </w:tcPr>
          <w:p w14:paraId="507C824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Table D3 SF-6D dimension levels before and after genomic testing among NDs parents who had declined SF-6D utilities</w:t>
            </w:r>
          </w:p>
        </w:tc>
      </w:tr>
      <w:tr w:rsidR="005A673B" w:rsidRPr="005A673B" w14:paraId="250F5768" w14:textId="77777777" w:rsidTr="005A673B">
        <w:trPr>
          <w:trHeight w:val="624"/>
        </w:trPr>
        <w:tc>
          <w:tcPr>
            <w:tcW w:w="1061" w:type="dxa"/>
            <w:tcBorders>
              <w:top w:val="nil"/>
              <w:left w:val="nil"/>
              <w:bottom w:val="single" w:sz="4" w:space="0" w:color="auto"/>
              <w:right w:val="nil"/>
            </w:tcBorders>
            <w:shd w:val="clear" w:color="000000" w:fill="FFFFFF"/>
            <w:noWrap/>
            <w:hideMark/>
          </w:tcPr>
          <w:p w14:paraId="12BF99E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Phenotype</w:t>
            </w:r>
          </w:p>
        </w:tc>
        <w:tc>
          <w:tcPr>
            <w:tcW w:w="1305" w:type="dxa"/>
            <w:tcBorders>
              <w:top w:val="nil"/>
              <w:left w:val="nil"/>
              <w:bottom w:val="single" w:sz="4" w:space="0" w:color="auto"/>
              <w:right w:val="nil"/>
            </w:tcBorders>
            <w:shd w:val="clear" w:color="000000" w:fill="FFFFFF"/>
            <w:hideMark/>
          </w:tcPr>
          <w:p w14:paraId="5B7FFB4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Diagnostic Outcomes</w:t>
            </w:r>
          </w:p>
        </w:tc>
        <w:tc>
          <w:tcPr>
            <w:tcW w:w="905" w:type="dxa"/>
            <w:tcBorders>
              <w:top w:val="nil"/>
              <w:left w:val="nil"/>
              <w:bottom w:val="single" w:sz="4" w:space="0" w:color="auto"/>
              <w:right w:val="nil"/>
            </w:tcBorders>
            <w:shd w:val="clear" w:color="000000" w:fill="FFFFFF"/>
            <w:noWrap/>
            <w:hideMark/>
          </w:tcPr>
          <w:p w14:paraId="57D87E4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Baseline</w:t>
            </w:r>
          </w:p>
        </w:tc>
        <w:tc>
          <w:tcPr>
            <w:tcW w:w="990" w:type="dxa"/>
            <w:tcBorders>
              <w:top w:val="nil"/>
              <w:left w:val="nil"/>
              <w:bottom w:val="single" w:sz="4" w:space="0" w:color="auto"/>
              <w:right w:val="nil"/>
            </w:tcBorders>
            <w:shd w:val="clear" w:color="000000" w:fill="FFFFFF"/>
            <w:noWrap/>
            <w:hideMark/>
          </w:tcPr>
          <w:p w14:paraId="27716AA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Follow up</w:t>
            </w:r>
          </w:p>
        </w:tc>
        <w:tc>
          <w:tcPr>
            <w:tcW w:w="1275" w:type="dxa"/>
            <w:tcBorders>
              <w:top w:val="nil"/>
              <w:left w:val="nil"/>
              <w:bottom w:val="single" w:sz="4" w:space="0" w:color="auto"/>
              <w:right w:val="nil"/>
            </w:tcBorders>
            <w:shd w:val="clear" w:color="000000" w:fill="FFFFFF"/>
            <w:hideMark/>
          </w:tcPr>
          <w:p w14:paraId="45160C2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Change in health utility</w:t>
            </w:r>
          </w:p>
        </w:tc>
        <w:tc>
          <w:tcPr>
            <w:tcW w:w="3608" w:type="dxa"/>
            <w:gridSpan w:val="2"/>
            <w:tcBorders>
              <w:top w:val="nil"/>
              <w:left w:val="nil"/>
              <w:bottom w:val="single" w:sz="4" w:space="0" w:color="auto"/>
              <w:right w:val="nil"/>
            </w:tcBorders>
            <w:shd w:val="clear" w:color="000000" w:fill="FFFFFF"/>
            <w:hideMark/>
          </w:tcPr>
          <w:p w14:paraId="79DCC21A" w14:textId="77777777" w:rsidR="00AB26C9" w:rsidRPr="005A673B" w:rsidRDefault="00AB26C9" w:rsidP="005A673B">
            <w:pPr>
              <w:widowControl/>
              <w:spacing w:afterLines="0" w:after="0" w:line="240" w:lineRule="auto"/>
              <w:jc w:val="center"/>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Change in health state according to the PCHC</w:t>
            </w:r>
          </w:p>
        </w:tc>
      </w:tr>
      <w:tr w:rsidR="005A673B" w:rsidRPr="005A673B" w14:paraId="1D87021D" w14:textId="77777777" w:rsidTr="005A673B">
        <w:trPr>
          <w:trHeight w:val="288"/>
        </w:trPr>
        <w:tc>
          <w:tcPr>
            <w:tcW w:w="1061" w:type="dxa"/>
            <w:tcBorders>
              <w:top w:val="nil"/>
              <w:left w:val="nil"/>
              <w:bottom w:val="nil"/>
              <w:right w:val="nil"/>
            </w:tcBorders>
            <w:shd w:val="clear" w:color="auto" w:fill="auto"/>
            <w:noWrap/>
            <w:vAlign w:val="bottom"/>
            <w:hideMark/>
          </w:tcPr>
          <w:p w14:paraId="5899034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305" w:type="dxa"/>
            <w:tcBorders>
              <w:top w:val="nil"/>
              <w:left w:val="nil"/>
              <w:bottom w:val="nil"/>
              <w:right w:val="nil"/>
            </w:tcBorders>
            <w:shd w:val="clear" w:color="auto" w:fill="auto"/>
            <w:noWrap/>
            <w:vAlign w:val="bottom"/>
            <w:hideMark/>
          </w:tcPr>
          <w:p w14:paraId="011F941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3381BD6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242223</w:t>
            </w:r>
          </w:p>
        </w:tc>
        <w:tc>
          <w:tcPr>
            <w:tcW w:w="990" w:type="dxa"/>
            <w:tcBorders>
              <w:top w:val="nil"/>
              <w:left w:val="nil"/>
              <w:bottom w:val="nil"/>
              <w:right w:val="nil"/>
            </w:tcBorders>
            <w:shd w:val="clear" w:color="auto" w:fill="auto"/>
            <w:noWrap/>
            <w:vAlign w:val="bottom"/>
            <w:hideMark/>
          </w:tcPr>
          <w:p w14:paraId="134CF4D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344524</w:t>
            </w:r>
          </w:p>
        </w:tc>
        <w:tc>
          <w:tcPr>
            <w:tcW w:w="1275" w:type="dxa"/>
            <w:tcBorders>
              <w:top w:val="nil"/>
              <w:left w:val="nil"/>
              <w:bottom w:val="nil"/>
              <w:right w:val="nil"/>
            </w:tcBorders>
            <w:shd w:val="clear" w:color="auto" w:fill="auto"/>
            <w:noWrap/>
            <w:vAlign w:val="bottom"/>
            <w:hideMark/>
          </w:tcPr>
          <w:p w14:paraId="0A598CD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w:t>
            </w:r>
          </w:p>
        </w:tc>
        <w:tc>
          <w:tcPr>
            <w:tcW w:w="838" w:type="dxa"/>
            <w:tcBorders>
              <w:top w:val="nil"/>
              <w:left w:val="nil"/>
              <w:bottom w:val="nil"/>
              <w:right w:val="nil"/>
            </w:tcBorders>
            <w:shd w:val="clear" w:color="auto" w:fill="auto"/>
            <w:noWrap/>
            <w:vAlign w:val="bottom"/>
            <w:hideMark/>
          </w:tcPr>
          <w:p w14:paraId="287D2D8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654830D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5B99244A" w14:textId="77777777" w:rsidTr="005A673B">
        <w:trPr>
          <w:trHeight w:val="288"/>
        </w:trPr>
        <w:tc>
          <w:tcPr>
            <w:tcW w:w="1061" w:type="dxa"/>
            <w:tcBorders>
              <w:top w:val="nil"/>
              <w:left w:val="nil"/>
              <w:bottom w:val="nil"/>
              <w:right w:val="nil"/>
            </w:tcBorders>
            <w:shd w:val="clear" w:color="auto" w:fill="auto"/>
            <w:noWrap/>
            <w:vAlign w:val="bottom"/>
            <w:hideMark/>
          </w:tcPr>
          <w:p w14:paraId="5F68C55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305" w:type="dxa"/>
            <w:tcBorders>
              <w:top w:val="nil"/>
              <w:left w:val="nil"/>
              <w:bottom w:val="nil"/>
              <w:right w:val="nil"/>
            </w:tcBorders>
            <w:shd w:val="clear" w:color="auto" w:fill="auto"/>
            <w:noWrap/>
            <w:vAlign w:val="bottom"/>
            <w:hideMark/>
          </w:tcPr>
          <w:p w14:paraId="516753E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040B833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142224</w:t>
            </w:r>
          </w:p>
        </w:tc>
        <w:tc>
          <w:tcPr>
            <w:tcW w:w="990" w:type="dxa"/>
            <w:tcBorders>
              <w:top w:val="nil"/>
              <w:left w:val="nil"/>
              <w:bottom w:val="nil"/>
              <w:right w:val="nil"/>
            </w:tcBorders>
            <w:shd w:val="clear" w:color="auto" w:fill="auto"/>
            <w:noWrap/>
            <w:vAlign w:val="bottom"/>
            <w:hideMark/>
          </w:tcPr>
          <w:p w14:paraId="48B59FD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244243</w:t>
            </w:r>
          </w:p>
        </w:tc>
        <w:tc>
          <w:tcPr>
            <w:tcW w:w="1275" w:type="dxa"/>
            <w:tcBorders>
              <w:top w:val="nil"/>
              <w:left w:val="nil"/>
              <w:bottom w:val="nil"/>
              <w:right w:val="nil"/>
            </w:tcBorders>
            <w:shd w:val="clear" w:color="auto" w:fill="auto"/>
            <w:noWrap/>
            <w:vAlign w:val="bottom"/>
            <w:hideMark/>
          </w:tcPr>
          <w:p w14:paraId="7AC199D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-0.072</w:t>
            </w:r>
          </w:p>
        </w:tc>
        <w:tc>
          <w:tcPr>
            <w:tcW w:w="838" w:type="dxa"/>
            <w:tcBorders>
              <w:top w:val="nil"/>
              <w:left w:val="nil"/>
              <w:bottom w:val="nil"/>
              <w:right w:val="nil"/>
            </w:tcBorders>
            <w:shd w:val="clear" w:color="auto" w:fill="auto"/>
            <w:noWrap/>
            <w:vAlign w:val="bottom"/>
            <w:hideMark/>
          </w:tcPr>
          <w:p w14:paraId="70371F9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0DC50D3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Vitality</w:t>
            </w:r>
          </w:p>
        </w:tc>
      </w:tr>
      <w:tr w:rsidR="005A673B" w:rsidRPr="005A673B" w14:paraId="04994348" w14:textId="77777777" w:rsidTr="005A673B">
        <w:trPr>
          <w:trHeight w:val="288"/>
        </w:trPr>
        <w:tc>
          <w:tcPr>
            <w:tcW w:w="1061" w:type="dxa"/>
            <w:tcBorders>
              <w:top w:val="nil"/>
              <w:left w:val="nil"/>
              <w:bottom w:val="nil"/>
              <w:right w:val="nil"/>
            </w:tcBorders>
            <w:shd w:val="clear" w:color="auto" w:fill="auto"/>
            <w:noWrap/>
            <w:vAlign w:val="bottom"/>
            <w:hideMark/>
          </w:tcPr>
          <w:p w14:paraId="1D1209E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305" w:type="dxa"/>
            <w:tcBorders>
              <w:top w:val="nil"/>
              <w:left w:val="nil"/>
              <w:bottom w:val="nil"/>
              <w:right w:val="nil"/>
            </w:tcBorders>
            <w:shd w:val="clear" w:color="auto" w:fill="auto"/>
            <w:noWrap/>
            <w:vAlign w:val="bottom"/>
            <w:hideMark/>
          </w:tcPr>
          <w:p w14:paraId="581255F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5278619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142223</w:t>
            </w:r>
          </w:p>
        </w:tc>
        <w:tc>
          <w:tcPr>
            <w:tcW w:w="990" w:type="dxa"/>
            <w:tcBorders>
              <w:top w:val="nil"/>
              <w:left w:val="nil"/>
              <w:bottom w:val="nil"/>
              <w:right w:val="nil"/>
            </w:tcBorders>
            <w:shd w:val="clear" w:color="auto" w:fill="auto"/>
            <w:noWrap/>
            <w:vAlign w:val="bottom"/>
            <w:hideMark/>
          </w:tcPr>
          <w:p w14:paraId="6F44793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242323</w:t>
            </w:r>
          </w:p>
        </w:tc>
        <w:tc>
          <w:tcPr>
            <w:tcW w:w="1275" w:type="dxa"/>
            <w:tcBorders>
              <w:top w:val="nil"/>
              <w:left w:val="nil"/>
              <w:bottom w:val="nil"/>
              <w:right w:val="nil"/>
            </w:tcBorders>
            <w:shd w:val="clear" w:color="auto" w:fill="auto"/>
            <w:noWrap/>
            <w:vAlign w:val="bottom"/>
            <w:hideMark/>
          </w:tcPr>
          <w:p w14:paraId="30EAA53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-0.042</w:t>
            </w:r>
          </w:p>
        </w:tc>
        <w:tc>
          <w:tcPr>
            <w:tcW w:w="838" w:type="dxa"/>
            <w:tcBorders>
              <w:top w:val="nil"/>
              <w:left w:val="nil"/>
              <w:bottom w:val="nil"/>
              <w:right w:val="nil"/>
            </w:tcBorders>
            <w:shd w:val="clear" w:color="auto" w:fill="auto"/>
            <w:noWrap/>
            <w:vAlign w:val="bottom"/>
            <w:hideMark/>
          </w:tcPr>
          <w:p w14:paraId="34D038D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332098F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0DFDC916" w14:textId="77777777" w:rsidTr="005A673B">
        <w:trPr>
          <w:trHeight w:val="288"/>
        </w:trPr>
        <w:tc>
          <w:tcPr>
            <w:tcW w:w="1061" w:type="dxa"/>
            <w:tcBorders>
              <w:top w:val="nil"/>
              <w:left w:val="nil"/>
              <w:bottom w:val="nil"/>
              <w:right w:val="nil"/>
            </w:tcBorders>
            <w:shd w:val="clear" w:color="auto" w:fill="auto"/>
            <w:noWrap/>
            <w:vAlign w:val="bottom"/>
            <w:hideMark/>
          </w:tcPr>
          <w:p w14:paraId="06B6C4D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305" w:type="dxa"/>
            <w:tcBorders>
              <w:top w:val="nil"/>
              <w:left w:val="nil"/>
              <w:bottom w:val="nil"/>
              <w:right w:val="nil"/>
            </w:tcBorders>
            <w:shd w:val="clear" w:color="auto" w:fill="auto"/>
            <w:noWrap/>
            <w:vAlign w:val="bottom"/>
            <w:hideMark/>
          </w:tcPr>
          <w:p w14:paraId="2CA997D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0131D32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243234</w:t>
            </w:r>
          </w:p>
        </w:tc>
        <w:tc>
          <w:tcPr>
            <w:tcW w:w="990" w:type="dxa"/>
            <w:tcBorders>
              <w:top w:val="nil"/>
              <w:left w:val="nil"/>
              <w:bottom w:val="nil"/>
              <w:right w:val="nil"/>
            </w:tcBorders>
            <w:shd w:val="clear" w:color="auto" w:fill="auto"/>
            <w:noWrap/>
            <w:vAlign w:val="bottom"/>
            <w:hideMark/>
          </w:tcPr>
          <w:p w14:paraId="6F7DD7F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142244</w:t>
            </w:r>
          </w:p>
        </w:tc>
        <w:tc>
          <w:tcPr>
            <w:tcW w:w="1275" w:type="dxa"/>
            <w:tcBorders>
              <w:top w:val="nil"/>
              <w:left w:val="nil"/>
              <w:bottom w:val="nil"/>
              <w:right w:val="nil"/>
            </w:tcBorders>
            <w:shd w:val="clear" w:color="auto" w:fill="auto"/>
            <w:noWrap/>
            <w:vAlign w:val="bottom"/>
            <w:hideMark/>
          </w:tcPr>
          <w:p w14:paraId="49D3921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-0.051</w:t>
            </w:r>
          </w:p>
        </w:tc>
        <w:tc>
          <w:tcPr>
            <w:tcW w:w="838" w:type="dxa"/>
            <w:tcBorders>
              <w:top w:val="nil"/>
              <w:left w:val="nil"/>
              <w:bottom w:val="nil"/>
              <w:right w:val="nil"/>
            </w:tcBorders>
            <w:shd w:val="clear" w:color="auto" w:fill="auto"/>
            <w:noWrap/>
            <w:vAlign w:val="bottom"/>
            <w:hideMark/>
          </w:tcPr>
          <w:p w14:paraId="5498AD4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003BB79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Physical  Social</w:t>
            </w:r>
          </w:p>
        </w:tc>
      </w:tr>
      <w:tr w:rsidR="005A673B" w:rsidRPr="005A673B" w14:paraId="06969AD4" w14:textId="77777777" w:rsidTr="005A673B">
        <w:trPr>
          <w:trHeight w:val="288"/>
        </w:trPr>
        <w:tc>
          <w:tcPr>
            <w:tcW w:w="1061" w:type="dxa"/>
            <w:tcBorders>
              <w:top w:val="nil"/>
              <w:left w:val="nil"/>
              <w:bottom w:val="nil"/>
              <w:right w:val="nil"/>
            </w:tcBorders>
            <w:shd w:val="clear" w:color="auto" w:fill="auto"/>
            <w:noWrap/>
            <w:vAlign w:val="bottom"/>
            <w:hideMark/>
          </w:tcPr>
          <w:p w14:paraId="5C18063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305" w:type="dxa"/>
            <w:tcBorders>
              <w:top w:val="nil"/>
              <w:left w:val="nil"/>
              <w:bottom w:val="nil"/>
              <w:right w:val="nil"/>
            </w:tcBorders>
            <w:shd w:val="clear" w:color="auto" w:fill="auto"/>
            <w:noWrap/>
            <w:vAlign w:val="bottom"/>
            <w:hideMark/>
          </w:tcPr>
          <w:p w14:paraId="20B26CA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77FF59C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243534</w:t>
            </w:r>
          </w:p>
        </w:tc>
        <w:tc>
          <w:tcPr>
            <w:tcW w:w="990" w:type="dxa"/>
            <w:tcBorders>
              <w:top w:val="nil"/>
              <w:left w:val="nil"/>
              <w:bottom w:val="nil"/>
              <w:right w:val="nil"/>
            </w:tcBorders>
            <w:shd w:val="clear" w:color="auto" w:fill="auto"/>
            <w:noWrap/>
            <w:vAlign w:val="bottom"/>
            <w:hideMark/>
          </w:tcPr>
          <w:p w14:paraId="1A24CF1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245445</w:t>
            </w:r>
          </w:p>
        </w:tc>
        <w:tc>
          <w:tcPr>
            <w:tcW w:w="1275" w:type="dxa"/>
            <w:tcBorders>
              <w:top w:val="nil"/>
              <w:left w:val="nil"/>
              <w:bottom w:val="nil"/>
              <w:right w:val="nil"/>
            </w:tcBorders>
            <w:shd w:val="clear" w:color="auto" w:fill="auto"/>
            <w:noWrap/>
            <w:vAlign w:val="bottom"/>
            <w:hideMark/>
          </w:tcPr>
          <w:p w14:paraId="112A438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-0.049</w:t>
            </w:r>
          </w:p>
        </w:tc>
        <w:tc>
          <w:tcPr>
            <w:tcW w:w="838" w:type="dxa"/>
            <w:tcBorders>
              <w:top w:val="nil"/>
              <w:left w:val="nil"/>
              <w:bottom w:val="nil"/>
              <w:right w:val="nil"/>
            </w:tcBorders>
            <w:shd w:val="clear" w:color="auto" w:fill="auto"/>
            <w:noWrap/>
            <w:vAlign w:val="bottom"/>
            <w:hideMark/>
          </w:tcPr>
          <w:p w14:paraId="1D6CA00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6B430EA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Pain</w:t>
            </w:r>
          </w:p>
        </w:tc>
      </w:tr>
      <w:tr w:rsidR="005A673B" w:rsidRPr="005A673B" w14:paraId="3F5706D2" w14:textId="77777777" w:rsidTr="005A673B">
        <w:trPr>
          <w:trHeight w:val="288"/>
        </w:trPr>
        <w:tc>
          <w:tcPr>
            <w:tcW w:w="1061" w:type="dxa"/>
            <w:tcBorders>
              <w:top w:val="nil"/>
              <w:left w:val="nil"/>
              <w:bottom w:val="nil"/>
              <w:right w:val="nil"/>
            </w:tcBorders>
            <w:shd w:val="clear" w:color="auto" w:fill="auto"/>
            <w:noWrap/>
            <w:vAlign w:val="bottom"/>
            <w:hideMark/>
          </w:tcPr>
          <w:p w14:paraId="5ABE6F4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Mito</w:t>
            </w:r>
          </w:p>
        </w:tc>
        <w:tc>
          <w:tcPr>
            <w:tcW w:w="1305" w:type="dxa"/>
            <w:tcBorders>
              <w:top w:val="nil"/>
              <w:left w:val="nil"/>
              <w:bottom w:val="nil"/>
              <w:right w:val="nil"/>
            </w:tcBorders>
            <w:shd w:val="clear" w:color="auto" w:fill="auto"/>
            <w:noWrap/>
            <w:vAlign w:val="bottom"/>
            <w:hideMark/>
          </w:tcPr>
          <w:p w14:paraId="56C02D2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2591A8C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242433</w:t>
            </w:r>
          </w:p>
        </w:tc>
        <w:tc>
          <w:tcPr>
            <w:tcW w:w="990" w:type="dxa"/>
            <w:tcBorders>
              <w:top w:val="nil"/>
              <w:left w:val="nil"/>
              <w:bottom w:val="nil"/>
              <w:right w:val="nil"/>
            </w:tcBorders>
            <w:shd w:val="clear" w:color="auto" w:fill="auto"/>
            <w:noWrap/>
            <w:vAlign w:val="bottom"/>
            <w:hideMark/>
          </w:tcPr>
          <w:p w14:paraId="6005CD0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243423</w:t>
            </w:r>
          </w:p>
        </w:tc>
        <w:tc>
          <w:tcPr>
            <w:tcW w:w="1275" w:type="dxa"/>
            <w:tcBorders>
              <w:top w:val="nil"/>
              <w:left w:val="nil"/>
              <w:bottom w:val="nil"/>
              <w:right w:val="nil"/>
            </w:tcBorders>
            <w:shd w:val="clear" w:color="auto" w:fill="auto"/>
            <w:noWrap/>
            <w:vAlign w:val="bottom"/>
            <w:hideMark/>
          </w:tcPr>
          <w:p w14:paraId="5997C92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-0.003</w:t>
            </w:r>
          </w:p>
        </w:tc>
        <w:tc>
          <w:tcPr>
            <w:tcW w:w="838" w:type="dxa"/>
            <w:tcBorders>
              <w:top w:val="nil"/>
              <w:left w:val="nil"/>
              <w:bottom w:val="nil"/>
              <w:right w:val="nil"/>
            </w:tcBorders>
            <w:shd w:val="clear" w:color="auto" w:fill="auto"/>
            <w:noWrap/>
            <w:vAlign w:val="bottom"/>
            <w:hideMark/>
          </w:tcPr>
          <w:p w14:paraId="2F0DCDA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3F97D87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Mental</w:t>
            </w:r>
          </w:p>
        </w:tc>
      </w:tr>
      <w:tr w:rsidR="005A673B" w:rsidRPr="005A673B" w14:paraId="4483C4F3" w14:textId="77777777" w:rsidTr="005A673B">
        <w:trPr>
          <w:trHeight w:val="288"/>
        </w:trPr>
        <w:tc>
          <w:tcPr>
            <w:tcW w:w="1061" w:type="dxa"/>
            <w:tcBorders>
              <w:top w:val="nil"/>
              <w:left w:val="nil"/>
              <w:bottom w:val="nil"/>
              <w:right w:val="nil"/>
            </w:tcBorders>
            <w:shd w:val="clear" w:color="auto" w:fill="auto"/>
            <w:noWrap/>
            <w:vAlign w:val="bottom"/>
            <w:hideMark/>
          </w:tcPr>
          <w:p w14:paraId="08AD80B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033042A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D78D2E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111112</w:t>
            </w:r>
          </w:p>
        </w:tc>
        <w:tc>
          <w:tcPr>
            <w:tcW w:w="990" w:type="dxa"/>
            <w:tcBorders>
              <w:top w:val="nil"/>
              <w:left w:val="nil"/>
              <w:bottom w:val="nil"/>
              <w:right w:val="nil"/>
            </w:tcBorders>
            <w:shd w:val="clear" w:color="auto" w:fill="auto"/>
            <w:noWrap/>
            <w:vAlign w:val="bottom"/>
            <w:hideMark/>
          </w:tcPr>
          <w:p w14:paraId="4F4005D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133122</w:t>
            </w:r>
          </w:p>
        </w:tc>
        <w:tc>
          <w:tcPr>
            <w:tcW w:w="1275" w:type="dxa"/>
            <w:tcBorders>
              <w:top w:val="nil"/>
              <w:left w:val="nil"/>
              <w:bottom w:val="nil"/>
              <w:right w:val="nil"/>
            </w:tcBorders>
            <w:shd w:val="clear" w:color="auto" w:fill="auto"/>
            <w:noWrap/>
            <w:vAlign w:val="bottom"/>
            <w:hideMark/>
          </w:tcPr>
          <w:p w14:paraId="662E02A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-0.265</w:t>
            </w:r>
          </w:p>
        </w:tc>
        <w:tc>
          <w:tcPr>
            <w:tcW w:w="838" w:type="dxa"/>
            <w:tcBorders>
              <w:top w:val="nil"/>
              <w:left w:val="nil"/>
              <w:bottom w:val="nil"/>
              <w:right w:val="nil"/>
            </w:tcBorders>
            <w:shd w:val="clear" w:color="auto" w:fill="auto"/>
            <w:noWrap/>
            <w:vAlign w:val="bottom"/>
            <w:hideMark/>
          </w:tcPr>
          <w:p w14:paraId="0E293EF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5F61C30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7E6838B6" w14:textId="77777777" w:rsidTr="005A673B">
        <w:trPr>
          <w:trHeight w:val="288"/>
        </w:trPr>
        <w:tc>
          <w:tcPr>
            <w:tcW w:w="1061" w:type="dxa"/>
            <w:tcBorders>
              <w:top w:val="nil"/>
              <w:left w:val="nil"/>
              <w:bottom w:val="nil"/>
              <w:right w:val="nil"/>
            </w:tcBorders>
            <w:shd w:val="clear" w:color="auto" w:fill="auto"/>
            <w:noWrap/>
            <w:vAlign w:val="bottom"/>
            <w:hideMark/>
          </w:tcPr>
          <w:p w14:paraId="0E277D3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1BFB5FC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59622F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221212</w:t>
            </w:r>
          </w:p>
        </w:tc>
        <w:tc>
          <w:tcPr>
            <w:tcW w:w="990" w:type="dxa"/>
            <w:tcBorders>
              <w:top w:val="nil"/>
              <w:left w:val="nil"/>
              <w:bottom w:val="nil"/>
              <w:right w:val="nil"/>
            </w:tcBorders>
            <w:shd w:val="clear" w:color="auto" w:fill="auto"/>
            <w:noWrap/>
            <w:vAlign w:val="bottom"/>
            <w:hideMark/>
          </w:tcPr>
          <w:p w14:paraId="3BC951F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232222</w:t>
            </w:r>
          </w:p>
        </w:tc>
        <w:tc>
          <w:tcPr>
            <w:tcW w:w="1275" w:type="dxa"/>
            <w:tcBorders>
              <w:top w:val="nil"/>
              <w:left w:val="nil"/>
              <w:bottom w:val="nil"/>
              <w:right w:val="nil"/>
            </w:tcBorders>
            <w:shd w:val="clear" w:color="auto" w:fill="auto"/>
            <w:noWrap/>
            <w:vAlign w:val="bottom"/>
            <w:hideMark/>
          </w:tcPr>
          <w:p w14:paraId="355AA64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-0.199</w:t>
            </w:r>
          </w:p>
        </w:tc>
        <w:tc>
          <w:tcPr>
            <w:tcW w:w="838" w:type="dxa"/>
            <w:tcBorders>
              <w:top w:val="nil"/>
              <w:left w:val="nil"/>
              <w:bottom w:val="nil"/>
              <w:right w:val="nil"/>
            </w:tcBorders>
            <w:shd w:val="clear" w:color="auto" w:fill="auto"/>
            <w:noWrap/>
            <w:vAlign w:val="bottom"/>
            <w:hideMark/>
          </w:tcPr>
          <w:p w14:paraId="71A9F66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205F2DA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2E0D4592" w14:textId="77777777" w:rsidTr="005A673B">
        <w:trPr>
          <w:trHeight w:val="288"/>
        </w:trPr>
        <w:tc>
          <w:tcPr>
            <w:tcW w:w="1061" w:type="dxa"/>
            <w:tcBorders>
              <w:top w:val="nil"/>
              <w:left w:val="nil"/>
              <w:bottom w:val="nil"/>
              <w:right w:val="nil"/>
            </w:tcBorders>
            <w:shd w:val="clear" w:color="auto" w:fill="auto"/>
            <w:noWrap/>
            <w:vAlign w:val="bottom"/>
            <w:hideMark/>
          </w:tcPr>
          <w:p w14:paraId="7F54896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6928858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5297FDD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121112</w:t>
            </w:r>
          </w:p>
        </w:tc>
        <w:tc>
          <w:tcPr>
            <w:tcW w:w="990" w:type="dxa"/>
            <w:tcBorders>
              <w:top w:val="nil"/>
              <w:left w:val="nil"/>
              <w:bottom w:val="nil"/>
              <w:right w:val="nil"/>
            </w:tcBorders>
            <w:shd w:val="clear" w:color="auto" w:fill="auto"/>
            <w:noWrap/>
            <w:vAlign w:val="bottom"/>
            <w:hideMark/>
          </w:tcPr>
          <w:p w14:paraId="2BF1DA8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142132</w:t>
            </w:r>
          </w:p>
        </w:tc>
        <w:tc>
          <w:tcPr>
            <w:tcW w:w="1275" w:type="dxa"/>
            <w:tcBorders>
              <w:top w:val="nil"/>
              <w:left w:val="nil"/>
              <w:bottom w:val="nil"/>
              <w:right w:val="nil"/>
            </w:tcBorders>
            <w:shd w:val="clear" w:color="auto" w:fill="auto"/>
            <w:noWrap/>
            <w:vAlign w:val="bottom"/>
            <w:hideMark/>
          </w:tcPr>
          <w:p w14:paraId="78583F9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-0.199</w:t>
            </w:r>
          </w:p>
        </w:tc>
        <w:tc>
          <w:tcPr>
            <w:tcW w:w="838" w:type="dxa"/>
            <w:tcBorders>
              <w:top w:val="nil"/>
              <w:left w:val="nil"/>
              <w:bottom w:val="nil"/>
              <w:right w:val="nil"/>
            </w:tcBorders>
            <w:shd w:val="clear" w:color="auto" w:fill="auto"/>
            <w:noWrap/>
            <w:vAlign w:val="bottom"/>
            <w:hideMark/>
          </w:tcPr>
          <w:p w14:paraId="6C8C243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57568A8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245AE8EF" w14:textId="77777777" w:rsidTr="005A673B">
        <w:trPr>
          <w:trHeight w:val="288"/>
        </w:trPr>
        <w:tc>
          <w:tcPr>
            <w:tcW w:w="1061" w:type="dxa"/>
            <w:tcBorders>
              <w:top w:val="nil"/>
              <w:left w:val="nil"/>
              <w:bottom w:val="nil"/>
              <w:right w:val="nil"/>
            </w:tcBorders>
            <w:shd w:val="clear" w:color="auto" w:fill="auto"/>
            <w:noWrap/>
            <w:vAlign w:val="bottom"/>
            <w:hideMark/>
          </w:tcPr>
          <w:p w14:paraId="4E32B46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0A4090E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A0345C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132134</w:t>
            </w:r>
          </w:p>
        </w:tc>
        <w:tc>
          <w:tcPr>
            <w:tcW w:w="990" w:type="dxa"/>
            <w:tcBorders>
              <w:top w:val="nil"/>
              <w:left w:val="nil"/>
              <w:bottom w:val="nil"/>
              <w:right w:val="nil"/>
            </w:tcBorders>
            <w:shd w:val="clear" w:color="auto" w:fill="auto"/>
            <w:noWrap/>
            <w:vAlign w:val="bottom"/>
            <w:hideMark/>
          </w:tcPr>
          <w:p w14:paraId="1A97EF8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244454</w:t>
            </w:r>
          </w:p>
        </w:tc>
        <w:tc>
          <w:tcPr>
            <w:tcW w:w="1275" w:type="dxa"/>
            <w:tcBorders>
              <w:top w:val="nil"/>
              <w:left w:val="nil"/>
              <w:bottom w:val="nil"/>
              <w:right w:val="nil"/>
            </w:tcBorders>
            <w:shd w:val="clear" w:color="auto" w:fill="auto"/>
            <w:noWrap/>
            <w:vAlign w:val="bottom"/>
            <w:hideMark/>
          </w:tcPr>
          <w:p w14:paraId="51CCF5E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-0.17</w:t>
            </w:r>
          </w:p>
        </w:tc>
        <w:tc>
          <w:tcPr>
            <w:tcW w:w="838" w:type="dxa"/>
            <w:tcBorders>
              <w:top w:val="nil"/>
              <w:left w:val="nil"/>
              <w:bottom w:val="nil"/>
              <w:right w:val="nil"/>
            </w:tcBorders>
            <w:shd w:val="clear" w:color="auto" w:fill="auto"/>
            <w:noWrap/>
            <w:vAlign w:val="bottom"/>
            <w:hideMark/>
          </w:tcPr>
          <w:p w14:paraId="3F02229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4FF5D0D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55CD2358" w14:textId="77777777" w:rsidTr="005A673B">
        <w:trPr>
          <w:trHeight w:val="288"/>
        </w:trPr>
        <w:tc>
          <w:tcPr>
            <w:tcW w:w="1061" w:type="dxa"/>
            <w:tcBorders>
              <w:top w:val="nil"/>
              <w:left w:val="nil"/>
              <w:bottom w:val="nil"/>
              <w:right w:val="nil"/>
            </w:tcBorders>
            <w:shd w:val="clear" w:color="auto" w:fill="auto"/>
            <w:noWrap/>
            <w:vAlign w:val="bottom"/>
            <w:hideMark/>
          </w:tcPr>
          <w:p w14:paraId="4EA6DE3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72A778B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DCFAA3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133333</w:t>
            </w:r>
          </w:p>
        </w:tc>
        <w:tc>
          <w:tcPr>
            <w:tcW w:w="990" w:type="dxa"/>
            <w:tcBorders>
              <w:top w:val="nil"/>
              <w:left w:val="nil"/>
              <w:bottom w:val="nil"/>
              <w:right w:val="nil"/>
            </w:tcBorders>
            <w:shd w:val="clear" w:color="auto" w:fill="auto"/>
            <w:noWrap/>
            <w:vAlign w:val="bottom"/>
            <w:hideMark/>
          </w:tcPr>
          <w:p w14:paraId="42C1419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243543</w:t>
            </w:r>
          </w:p>
        </w:tc>
        <w:tc>
          <w:tcPr>
            <w:tcW w:w="1275" w:type="dxa"/>
            <w:tcBorders>
              <w:top w:val="nil"/>
              <w:left w:val="nil"/>
              <w:bottom w:val="nil"/>
              <w:right w:val="nil"/>
            </w:tcBorders>
            <w:shd w:val="clear" w:color="auto" w:fill="auto"/>
            <w:noWrap/>
            <w:vAlign w:val="bottom"/>
            <w:hideMark/>
          </w:tcPr>
          <w:p w14:paraId="0AFD25C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-0.149</w:t>
            </w:r>
          </w:p>
        </w:tc>
        <w:tc>
          <w:tcPr>
            <w:tcW w:w="838" w:type="dxa"/>
            <w:tcBorders>
              <w:top w:val="nil"/>
              <w:left w:val="nil"/>
              <w:bottom w:val="nil"/>
              <w:right w:val="nil"/>
            </w:tcBorders>
            <w:shd w:val="clear" w:color="auto" w:fill="auto"/>
            <w:noWrap/>
            <w:vAlign w:val="bottom"/>
            <w:hideMark/>
          </w:tcPr>
          <w:p w14:paraId="2C9E1AE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487BF0A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1F8D689F" w14:textId="77777777" w:rsidTr="005A673B">
        <w:trPr>
          <w:trHeight w:val="288"/>
        </w:trPr>
        <w:tc>
          <w:tcPr>
            <w:tcW w:w="1061" w:type="dxa"/>
            <w:tcBorders>
              <w:top w:val="nil"/>
              <w:left w:val="nil"/>
              <w:bottom w:val="nil"/>
              <w:right w:val="nil"/>
            </w:tcBorders>
            <w:shd w:val="clear" w:color="auto" w:fill="auto"/>
            <w:noWrap/>
            <w:vAlign w:val="bottom"/>
            <w:hideMark/>
          </w:tcPr>
          <w:p w14:paraId="39D1C28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3F20B3E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4A245E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112122</w:t>
            </w:r>
          </w:p>
        </w:tc>
        <w:tc>
          <w:tcPr>
            <w:tcW w:w="990" w:type="dxa"/>
            <w:tcBorders>
              <w:top w:val="nil"/>
              <w:left w:val="nil"/>
              <w:bottom w:val="nil"/>
              <w:right w:val="nil"/>
            </w:tcBorders>
            <w:shd w:val="clear" w:color="auto" w:fill="auto"/>
            <w:noWrap/>
            <w:vAlign w:val="bottom"/>
            <w:hideMark/>
          </w:tcPr>
          <w:p w14:paraId="405FEC4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132122</w:t>
            </w:r>
          </w:p>
        </w:tc>
        <w:tc>
          <w:tcPr>
            <w:tcW w:w="1275" w:type="dxa"/>
            <w:tcBorders>
              <w:top w:val="nil"/>
              <w:left w:val="nil"/>
              <w:bottom w:val="nil"/>
              <w:right w:val="nil"/>
            </w:tcBorders>
            <w:shd w:val="clear" w:color="auto" w:fill="auto"/>
            <w:noWrap/>
            <w:vAlign w:val="bottom"/>
            <w:hideMark/>
          </w:tcPr>
          <w:p w14:paraId="3AF95A2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-0.14</w:t>
            </w:r>
          </w:p>
        </w:tc>
        <w:tc>
          <w:tcPr>
            <w:tcW w:w="838" w:type="dxa"/>
            <w:tcBorders>
              <w:top w:val="nil"/>
              <w:left w:val="nil"/>
              <w:bottom w:val="nil"/>
              <w:right w:val="nil"/>
            </w:tcBorders>
            <w:shd w:val="clear" w:color="auto" w:fill="auto"/>
            <w:noWrap/>
            <w:vAlign w:val="bottom"/>
            <w:hideMark/>
          </w:tcPr>
          <w:p w14:paraId="0B057B7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6C5F500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50C4BB7D" w14:textId="77777777" w:rsidTr="005A673B">
        <w:trPr>
          <w:trHeight w:val="288"/>
        </w:trPr>
        <w:tc>
          <w:tcPr>
            <w:tcW w:w="1061" w:type="dxa"/>
            <w:tcBorders>
              <w:top w:val="nil"/>
              <w:left w:val="nil"/>
              <w:bottom w:val="nil"/>
              <w:right w:val="nil"/>
            </w:tcBorders>
            <w:shd w:val="clear" w:color="auto" w:fill="auto"/>
            <w:noWrap/>
            <w:vAlign w:val="bottom"/>
            <w:hideMark/>
          </w:tcPr>
          <w:p w14:paraId="0EF3540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27EBA08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57B45C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121222</w:t>
            </w:r>
          </w:p>
        </w:tc>
        <w:tc>
          <w:tcPr>
            <w:tcW w:w="990" w:type="dxa"/>
            <w:tcBorders>
              <w:top w:val="nil"/>
              <w:left w:val="nil"/>
              <w:bottom w:val="nil"/>
              <w:right w:val="nil"/>
            </w:tcBorders>
            <w:shd w:val="clear" w:color="auto" w:fill="auto"/>
            <w:noWrap/>
            <w:vAlign w:val="bottom"/>
            <w:hideMark/>
          </w:tcPr>
          <w:p w14:paraId="35307CC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142223</w:t>
            </w:r>
          </w:p>
        </w:tc>
        <w:tc>
          <w:tcPr>
            <w:tcW w:w="1275" w:type="dxa"/>
            <w:tcBorders>
              <w:top w:val="nil"/>
              <w:left w:val="nil"/>
              <w:bottom w:val="nil"/>
              <w:right w:val="nil"/>
            </w:tcBorders>
            <w:shd w:val="clear" w:color="auto" w:fill="auto"/>
            <w:noWrap/>
            <w:vAlign w:val="bottom"/>
            <w:hideMark/>
          </w:tcPr>
          <w:p w14:paraId="202F621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-0.14</w:t>
            </w:r>
          </w:p>
        </w:tc>
        <w:tc>
          <w:tcPr>
            <w:tcW w:w="838" w:type="dxa"/>
            <w:tcBorders>
              <w:top w:val="nil"/>
              <w:left w:val="nil"/>
              <w:bottom w:val="nil"/>
              <w:right w:val="nil"/>
            </w:tcBorders>
            <w:shd w:val="clear" w:color="auto" w:fill="auto"/>
            <w:noWrap/>
            <w:vAlign w:val="bottom"/>
            <w:hideMark/>
          </w:tcPr>
          <w:p w14:paraId="54D3D67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5DD85F1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57952E0B" w14:textId="77777777" w:rsidTr="005A673B">
        <w:trPr>
          <w:trHeight w:val="288"/>
        </w:trPr>
        <w:tc>
          <w:tcPr>
            <w:tcW w:w="1061" w:type="dxa"/>
            <w:tcBorders>
              <w:top w:val="nil"/>
              <w:left w:val="nil"/>
              <w:bottom w:val="nil"/>
              <w:right w:val="nil"/>
            </w:tcBorders>
            <w:shd w:val="clear" w:color="auto" w:fill="auto"/>
            <w:noWrap/>
            <w:vAlign w:val="bottom"/>
            <w:hideMark/>
          </w:tcPr>
          <w:p w14:paraId="265984D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534A5BE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66B3F23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111122</w:t>
            </w:r>
          </w:p>
        </w:tc>
        <w:tc>
          <w:tcPr>
            <w:tcW w:w="990" w:type="dxa"/>
            <w:tcBorders>
              <w:top w:val="nil"/>
              <w:left w:val="nil"/>
              <w:bottom w:val="nil"/>
              <w:right w:val="nil"/>
            </w:tcBorders>
            <w:shd w:val="clear" w:color="auto" w:fill="auto"/>
            <w:noWrap/>
            <w:vAlign w:val="bottom"/>
            <w:hideMark/>
          </w:tcPr>
          <w:p w14:paraId="2061527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131122</w:t>
            </w:r>
          </w:p>
        </w:tc>
        <w:tc>
          <w:tcPr>
            <w:tcW w:w="1275" w:type="dxa"/>
            <w:tcBorders>
              <w:top w:val="nil"/>
              <w:left w:val="nil"/>
              <w:bottom w:val="nil"/>
              <w:right w:val="nil"/>
            </w:tcBorders>
            <w:shd w:val="clear" w:color="auto" w:fill="auto"/>
            <w:noWrap/>
            <w:vAlign w:val="bottom"/>
            <w:hideMark/>
          </w:tcPr>
          <w:p w14:paraId="50A5C1E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-0.14</w:t>
            </w:r>
          </w:p>
        </w:tc>
        <w:tc>
          <w:tcPr>
            <w:tcW w:w="838" w:type="dxa"/>
            <w:tcBorders>
              <w:top w:val="nil"/>
              <w:left w:val="nil"/>
              <w:bottom w:val="nil"/>
              <w:right w:val="nil"/>
            </w:tcBorders>
            <w:shd w:val="clear" w:color="auto" w:fill="auto"/>
            <w:noWrap/>
            <w:vAlign w:val="bottom"/>
            <w:hideMark/>
          </w:tcPr>
          <w:p w14:paraId="020C7B8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33EAF3B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0F67889B" w14:textId="77777777" w:rsidTr="005A673B">
        <w:trPr>
          <w:trHeight w:val="288"/>
        </w:trPr>
        <w:tc>
          <w:tcPr>
            <w:tcW w:w="1061" w:type="dxa"/>
            <w:tcBorders>
              <w:top w:val="nil"/>
              <w:left w:val="nil"/>
              <w:bottom w:val="nil"/>
              <w:right w:val="nil"/>
            </w:tcBorders>
            <w:shd w:val="clear" w:color="auto" w:fill="auto"/>
            <w:noWrap/>
            <w:vAlign w:val="bottom"/>
            <w:hideMark/>
          </w:tcPr>
          <w:p w14:paraId="1114361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4F6AC40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4DEF0D9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111122</w:t>
            </w:r>
          </w:p>
        </w:tc>
        <w:tc>
          <w:tcPr>
            <w:tcW w:w="990" w:type="dxa"/>
            <w:tcBorders>
              <w:top w:val="nil"/>
              <w:left w:val="nil"/>
              <w:bottom w:val="nil"/>
              <w:right w:val="nil"/>
            </w:tcBorders>
            <w:shd w:val="clear" w:color="auto" w:fill="auto"/>
            <w:noWrap/>
            <w:vAlign w:val="bottom"/>
            <w:hideMark/>
          </w:tcPr>
          <w:p w14:paraId="66E8696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131133</w:t>
            </w:r>
          </w:p>
        </w:tc>
        <w:tc>
          <w:tcPr>
            <w:tcW w:w="1275" w:type="dxa"/>
            <w:tcBorders>
              <w:top w:val="nil"/>
              <w:left w:val="nil"/>
              <w:bottom w:val="nil"/>
              <w:right w:val="nil"/>
            </w:tcBorders>
            <w:shd w:val="clear" w:color="auto" w:fill="auto"/>
            <w:noWrap/>
            <w:vAlign w:val="bottom"/>
            <w:hideMark/>
          </w:tcPr>
          <w:p w14:paraId="7D1FE28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-0.14</w:t>
            </w:r>
          </w:p>
        </w:tc>
        <w:tc>
          <w:tcPr>
            <w:tcW w:w="838" w:type="dxa"/>
            <w:tcBorders>
              <w:top w:val="nil"/>
              <w:left w:val="nil"/>
              <w:bottom w:val="nil"/>
              <w:right w:val="nil"/>
            </w:tcBorders>
            <w:shd w:val="clear" w:color="auto" w:fill="auto"/>
            <w:noWrap/>
            <w:vAlign w:val="bottom"/>
            <w:hideMark/>
          </w:tcPr>
          <w:p w14:paraId="4B41BCD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33F66AA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060DACAA" w14:textId="77777777" w:rsidTr="005A673B">
        <w:trPr>
          <w:trHeight w:val="288"/>
        </w:trPr>
        <w:tc>
          <w:tcPr>
            <w:tcW w:w="1061" w:type="dxa"/>
            <w:tcBorders>
              <w:top w:val="nil"/>
              <w:left w:val="nil"/>
              <w:bottom w:val="nil"/>
              <w:right w:val="nil"/>
            </w:tcBorders>
            <w:shd w:val="clear" w:color="auto" w:fill="auto"/>
            <w:noWrap/>
            <w:vAlign w:val="bottom"/>
            <w:hideMark/>
          </w:tcPr>
          <w:p w14:paraId="11F04B4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4A8563C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7A5263F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133233</w:t>
            </w:r>
          </w:p>
        </w:tc>
        <w:tc>
          <w:tcPr>
            <w:tcW w:w="990" w:type="dxa"/>
            <w:tcBorders>
              <w:top w:val="nil"/>
              <w:left w:val="nil"/>
              <w:bottom w:val="nil"/>
              <w:right w:val="nil"/>
            </w:tcBorders>
            <w:shd w:val="clear" w:color="auto" w:fill="auto"/>
            <w:noWrap/>
            <w:vAlign w:val="bottom"/>
            <w:hideMark/>
          </w:tcPr>
          <w:p w14:paraId="45D3142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243433</w:t>
            </w:r>
          </w:p>
        </w:tc>
        <w:tc>
          <w:tcPr>
            <w:tcW w:w="1275" w:type="dxa"/>
            <w:tcBorders>
              <w:top w:val="nil"/>
              <w:left w:val="nil"/>
              <w:bottom w:val="nil"/>
              <w:right w:val="nil"/>
            </w:tcBorders>
            <w:shd w:val="clear" w:color="auto" w:fill="auto"/>
            <w:noWrap/>
            <w:vAlign w:val="bottom"/>
            <w:hideMark/>
          </w:tcPr>
          <w:p w14:paraId="4DB86F2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-0.077</w:t>
            </w:r>
          </w:p>
        </w:tc>
        <w:tc>
          <w:tcPr>
            <w:tcW w:w="838" w:type="dxa"/>
            <w:tcBorders>
              <w:top w:val="nil"/>
              <w:left w:val="nil"/>
              <w:bottom w:val="nil"/>
              <w:right w:val="nil"/>
            </w:tcBorders>
            <w:shd w:val="clear" w:color="auto" w:fill="auto"/>
            <w:noWrap/>
            <w:vAlign w:val="bottom"/>
            <w:hideMark/>
          </w:tcPr>
          <w:p w14:paraId="378C653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2012A34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4996A48E" w14:textId="77777777" w:rsidTr="005A673B">
        <w:trPr>
          <w:trHeight w:val="288"/>
        </w:trPr>
        <w:tc>
          <w:tcPr>
            <w:tcW w:w="1061" w:type="dxa"/>
            <w:tcBorders>
              <w:top w:val="nil"/>
              <w:left w:val="nil"/>
              <w:bottom w:val="nil"/>
              <w:right w:val="nil"/>
            </w:tcBorders>
            <w:shd w:val="clear" w:color="auto" w:fill="auto"/>
            <w:noWrap/>
            <w:vAlign w:val="bottom"/>
            <w:hideMark/>
          </w:tcPr>
          <w:p w14:paraId="55A5A42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4E96BD4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07E7986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131123</w:t>
            </w:r>
          </w:p>
        </w:tc>
        <w:tc>
          <w:tcPr>
            <w:tcW w:w="990" w:type="dxa"/>
            <w:tcBorders>
              <w:top w:val="nil"/>
              <w:left w:val="nil"/>
              <w:bottom w:val="nil"/>
              <w:right w:val="nil"/>
            </w:tcBorders>
            <w:shd w:val="clear" w:color="auto" w:fill="auto"/>
            <w:noWrap/>
            <w:vAlign w:val="bottom"/>
            <w:hideMark/>
          </w:tcPr>
          <w:p w14:paraId="5ACF1BF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132133</w:t>
            </w:r>
          </w:p>
        </w:tc>
        <w:tc>
          <w:tcPr>
            <w:tcW w:w="1275" w:type="dxa"/>
            <w:tcBorders>
              <w:top w:val="nil"/>
              <w:left w:val="nil"/>
              <w:bottom w:val="nil"/>
              <w:right w:val="nil"/>
            </w:tcBorders>
            <w:shd w:val="clear" w:color="auto" w:fill="auto"/>
            <w:noWrap/>
            <w:vAlign w:val="bottom"/>
            <w:hideMark/>
          </w:tcPr>
          <w:p w14:paraId="5671679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-0.063</w:t>
            </w:r>
          </w:p>
        </w:tc>
        <w:tc>
          <w:tcPr>
            <w:tcW w:w="838" w:type="dxa"/>
            <w:tcBorders>
              <w:top w:val="nil"/>
              <w:left w:val="nil"/>
              <w:bottom w:val="nil"/>
              <w:right w:val="nil"/>
            </w:tcBorders>
            <w:shd w:val="clear" w:color="auto" w:fill="auto"/>
            <w:noWrap/>
            <w:vAlign w:val="bottom"/>
            <w:hideMark/>
          </w:tcPr>
          <w:p w14:paraId="579FEBE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2D2A449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6996525A" w14:textId="77777777" w:rsidTr="005A673B">
        <w:trPr>
          <w:trHeight w:val="288"/>
        </w:trPr>
        <w:tc>
          <w:tcPr>
            <w:tcW w:w="1061" w:type="dxa"/>
            <w:tcBorders>
              <w:top w:val="nil"/>
              <w:left w:val="nil"/>
              <w:bottom w:val="nil"/>
              <w:right w:val="nil"/>
            </w:tcBorders>
            <w:shd w:val="clear" w:color="auto" w:fill="auto"/>
            <w:noWrap/>
            <w:vAlign w:val="bottom"/>
            <w:hideMark/>
          </w:tcPr>
          <w:p w14:paraId="3333C8E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64AF46A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3336040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244335</w:t>
            </w:r>
          </w:p>
        </w:tc>
        <w:tc>
          <w:tcPr>
            <w:tcW w:w="990" w:type="dxa"/>
            <w:tcBorders>
              <w:top w:val="nil"/>
              <w:left w:val="nil"/>
              <w:bottom w:val="nil"/>
              <w:right w:val="nil"/>
            </w:tcBorders>
            <w:shd w:val="clear" w:color="auto" w:fill="auto"/>
            <w:noWrap/>
            <w:vAlign w:val="bottom"/>
            <w:hideMark/>
          </w:tcPr>
          <w:p w14:paraId="3A45637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244433</w:t>
            </w:r>
          </w:p>
        </w:tc>
        <w:tc>
          <w:tcPr>
            <w:tcW w:w="1275" w:type="dxa"/>
            <w:tcBorders>
              <w:top w:val="nil"/>
              <w:left w:val="nil"/>
              <w:bottom w:val="nil"/>
              <w:right w:val="nil"/>
            </w:tcBorders>
            <w:shd w:val="clear" w:color="auto" w:fill="auto"/>
            <w:noWrap/>
            <w:vAlign w:val="bottom"/>
            <w:hideMark/>
          </w:tcPr>
          <w:p w14:paraId="130503A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-0.007</w:t>
            </w:r>
          </w:p>
        </w:tc>
        <w:tc>
          <w:tcPr>
            <w:tcW w:w="838" w:type="dxa"/>
            <w:tcBorders>
              <w:top w:val="nil"/>
              <w:left w:val="nil"/>
              <w:bottom w:val="nil"/>
              <w:right w:val="nil"/>
            </w:tcBorders>
            <w:shd w:val="clear" w:color="auto" w:fill="auto"/>
            <w:noWrap/>
            <w:vAlign w:val="bottom"/>
            <w:hideMark/>
          </w:tcPr>
          <w:p w14:paraId="4268EA9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4DFC780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Vitality</w:t>
            </w:r>
          </w:p>
        </w:tc>
      </w:tr>
      <w:tr w:rsidR="005A673B" w:rsidRPr="005A673B" w14:paraId="06FC397D" w14:textId="77777777" w:rsidTr="005A673B">
        <w:trPr>
          <w:trHeight w:val="288"/>
        </w:trPr>
        <w:tc>
          <w:tcPr>
            <w:tcW w:w="1061" w:type="dxa"/>
            <w:tcBorders>
              <w:top w:val="nil"/>
              <w:left w:val="nil"/>
              <w:bottom w:val="nil"/>
              <w:right w:val="nil"/>
            </w:tcBorders>
            <w:shd w:val="clear" w:color="auto" w:fill="auto"/>
            <w:noWrap/>
            <w:vAlign w:val="bottom"/>
            <w:hideMark/>
          </w:tcPr>
          <w:p w14:paraId="46E2396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6FC14E8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65ED912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111322</w:t>
            </w:r>
          </w:p>
        </w:tc>
        <w:tc>
          <w:tcPr>
            <w:tcW w:w="990" w:type="dxa"/>
            <w:tcBorders>
              <w:top w:val="nil"/>
              <w:left w:val="nil"/>
              <w:bottom w:val="nil"/>
              <w:right w:val="nil"/>
            </w:tcBorders>
            <w:shd w:val="clear" w:color="auto" w:fill="auto"/>
            <w:noWrap/>
            <w:vAlign w:val="bottom"/>
            <w:hideMark/>
          </w:tcPr>
          <w:p w14:paraId="65E5E9A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131132</w:t>
            </w:r>
          </w:p>
        </w:tc>
        <w:tc>
          <w:tcPr>
            <w:tcW w:w="1275" w:type="dxa"/>
            <w:tcBorders>
              <w:top w:val="nil"/>
              <w:left w:val="nil"/>
              <w:bottom w:val="nil"/>
              <w:right w:val="nil"/>
            </w:tcBorders>
            <w:shd w:val="clear" w:color="auto" w:fill="auto"/>
            <w:noWrap/>
            <w:vAlign w:val="bottom"/>
            <w:hideMark/>
          </w:tcPr>
          <w:p w14:paraId="40422BE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-0.098</w:t>
            </w:r>
          </w:p>
        </w:tc>
        <w:tc>
          <w:tcPr>
            <w:tcW w:w="838" w:type="dxa"/>
            <w:tcBorders>
              <w:top w:val="nil"/>
              <w:left w:val="nil"/>
              <w:bottom w:val="nil"/>
              <w:right w:val="nil"/>
            </w:tcBorders>
            <w:shd w:val="clear" w:color="auto" w:fill="auto"/>
            <w:noWrap/>
            <w:vAlign w:val="bottom"/>
            <w:hideMark/>
          </w:tcPr>
          <w:p w14:paraId="459BDEA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07BA091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Pain</w:t>
            </w:r>
          </w:p>
        </w:tc>
      </w:tr>
      <w:tr w:rsidR="005A673B" w:rsidRPr="005A673B" w14:paraId="5F79B2FE" w14:textId="77777777" w:rsidTr="005A673B">
        <w:trPr>
          <w:trHeight w:val="288"/>
        </w:trPr>
        <w:tc>
          <w:tcPr>
            <w:tcW w:w="1061" w:type="dxa"/>
            <w:tcBorders>
              <w:top w:val="nil"/>
              <w:left w:val="nil"/>
              <w:bottom w:val="nil"/>
              <w:right w:val="nil"/>
            </w:tcBorders>
            <w:shd w:val="clear" w:color="auto" w:fill="auto"/>
            <w:noWrap/>
            <w:vAlign w:val="bottom"/>
            <w:hideMark/>
          </w:tcPr>
          <w:p w14:paraId="15361A5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579E7D8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7643C8F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121111</w:t>
            </w:r>
          </w:p>
        </w:tc>
        <w:tc>
          <w:tcPr>
            <w:tcW w:w="990" w:type="dxa"/>
            <w:tcBorders>
              <w:top w:val="nil"/>
              <w:left w:val="nil"/>
              <w:bottom w:val="nil"/>
              <w:right w:val="nil"/>
            </w:tcBorders>
            <w:shd w:val="clear" w:color="auto" w:fill="auto"/>
            <w:noWrap/>
            <w:vAlign w:val="bottom"/>
            <w:hideMark/>
          </w:tcPr>
          <w:p w14:paraId="21827D4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111212</w:t>
            </w:r>
          </w:p>
        </w:tc>
        <w:tc>
          <w:tcPr>
            <w:tcW w:w="1275" w:type="dxa"/>
            <w:tcBorders>
              <w:top w:val="nil"/>
              <w:left w:val="nil"/>
              <w:bottom w:val="nil"/>
              <w:right w:val="nil"/>
            </w:tcBorders>
            <w:shd w:val="clear" w:color="auto" w:fill="auto"/>
            <w:noWrap/>
            <w:vAlign w:val="bottom"/>
            <w:hideMark/>
          </w:tcPr>
          <w:p w14:paraId="260D183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-0.015</w:t>
            </w:r>
          </w:p>
        </w:tc>
        <w:tc>
          <w:tcPr>
            <w:tcW w:w="838" w:type="dxa"/>
            <w:tcBorders>
              <w:top w:val="nil"/>
              <w:left w:val="nil"/>
              <w:bottom w:val="nil"/>
              <w:right w:val="nil"/>
            </w:tcBorders>
            <w:shd w:val="clear" w:color="auto" w:fill="auto"/>
            <w:noWrap/>
            <w:vAlign w:val="bottom"/>
            <w:hideMark/>
          </w:tcPr>
          <w:p w14:paraId="5F6790E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232F0FB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Role</w:t>
            </w:r>
          </w:p>
        </w:tc>
      </w:tr>
      <w:tr w:rsidR="005A673B" w:rsidRPr="005A673B" w14:paraId="33A5D6CC" w14:textId="77777777" w:rsidTr="005A673B">
        <w:trPr>
          <w:trHeight w:val="288"/>
        </w:trPr>
        <w:tc>
          <w:tcPr>
            <w:tcW w:w="1061" w:type="dxa"/>
            <w:tcBorders>
              <w:top w:val="nil"/>
              <w:left w:val="nil"/>
              <w:bottom w:val="nil"/>
              <w:right w:val="nil"/>
            </w:tcBorders>
            <w:shd w:val="clear" w:color="auto" w:fill="auto"/>
            <w:noWrap/>
            <w:vAlign w:val="bottom"/>
            <w:hideMark/>
          </w:tcPr>
          <w:p w14:paraId="5AD4B53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EE</w:t>
            </w:r>
          </w:p>
        </w:tc>
        <w:tc>
          <w:tcPr>
            <w:tcW w:w="1305" w:type="dxa"/>
            <w:tcBorders>
              <w:top w:val="nil"/>
              <w:left w:val="nil"/>
              <w:bottom w:val="nil"/>
              <w:right w:val="nil"/>
            </w:tcBorders>
            <w:shd w:val="clear" w:color="auto" w:fill="auto"/>
            <w:noWrap/>
            <w:vAlign w:val="bottom"/>
            <w:hideMark/>
          </w:tcPr>
          <w:p w14:paraId="2D39750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104C145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132122</w:t>
            </w:r>
          </w:p>
        </w:tc>
        <w:tc>
          <w:tcPr>
            <w:tcW w:w="990" w:type="dxa"/>
            <w:tcBorders>
              <w:top w:val="nil"/>
              <w:left w:val="nil"/>
              <w:bottom w:val="nil"/>
              <w:right w:val="nil"/>
            </w:tcBorders>
            <w:shd w:val="clear" w:color="auto" w:fill="auto"/>
            <w:noWrap/>
            <w:vAlign w:val="bottom"/>
            <w:hideMark/>
          </w:tcPr>
          <w:p w14:paraId="51B441C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143123</w:t>
            </w:r>
          </w:p>
        </w:tc>
        <w:tc>
          <w:tcPr>
            <w:tcW w:w="1275" w:type="dxa"/>
            <w:tcBorders>
              <w:top w:val="nil"/>
              <w:left w:val="nil"/>
              <w:bottom w:val="nil"/>
              <w:right w:val="nil"/>
            </w:tcBorders>
            <w:shd w:val="clear" w:color="auto" w:fill="auto"/>
            <w:noWrap/>
            <w:vAlign w:val="bottom"/>
            <w:hideMark/>
          </w:tcPr>
          <w:p w14:paraId="0B4CBE7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-0.003</w:t>
            </w:r>
          </w:p>
        </w:tc>
        <w:tc>
          <w:tcPr>
            <w:tcW w:w="838" w:type="dxa"/>
            <w:tcBorders>
              <w:top w:val="nil"/>
              <w:left w:val="nil"/>
              <w:bottom w:val="nil"/>
              <w:right w:val="nil"/>
            </w:tcBorders>
            <w:shd w:val="clear" w:color="auto" w:fill="auto"/>
            <w:noWrap/>
            <w:vAlign w:val="bottom"/>
            <w:hideMark/>
          </w:tcPr>
          <w:p w14:paraId="1A33E48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53D1D35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6DA903DE" w14:textId="77777777" w:rsidTr="005A673B">
        <w:trPr>
          <w:trHeight w:val="288"/>
        </w:trPr>
        <w:tc>
          <w:tcPr>
            <w:tcW w:w="1061" w:type="dxa"/>
            <w:tcBorders>
              <w:top w:val="nil"/>
              <w:left w:val="nil"/>
              <w:bottom w:val="nil"/>
              <w:right w:val="nil"/>
            </w:tcBorders>
            <w:shd w:val="clear" w:color="auto" w:fill="auto"/>
            <w:noWrap/>
            <w:vAlign w:val="bottom"/>
            <w:hideMark/>
          </w:tcPr>
          <w:p w14:paraId="7C2E254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1159E8F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414B3E7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111322</w:t>
            </w:r>
          </w:p>
        </w:tc>
        <w:tc>
          <w:tcPr>
            <w:tcW w:w="990" w:type="dxa"/>
            <w:tcBorders>
              <w:top w:val="nil"/>
              <w:left w:val="nil"/>
              <w:bottom w:val="nil"/>
              <w:right w:val="nil"/>
            </w:tcBorders>
            <w:shd w:val="clear" w:color="auto" w:fill="auto"/>
            <w:noWrap/>
            <w:vAlign w:val="bottom"/>
            <w:hideMark/>
          </w:tcPr>
          <w:p w14:paraId="7EA778C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133334</w:t>
            </w:r>
          </w:p>
        </w:tc>
        <w:tc>
          <w:tcPr>
            <w:tcW w:w="1275" w:type="dxa"/>
            <w:tcBorders>
              <w:top w:val="nil"/>
              <w:left w:val="nil"/>
              <w:bottom w:val="nil"/>
              <w:right w:val="nil"/>
            </w:tcBorders>
            <w:shd w:val="clear" w:color="auto" w:fill="auto"/>
            <w:noWrap/>
            <w:vAlign w:val="bottom"/>
            <w:hideMark/>
          </w:tcPr>
          <w:p w14:paraId="79D12A3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-0.206</w:t>
            </w:r>
          </w:p>
        </w:tc>
        <w:tc>
          <w:tcPr>
            <w:tcW w:w="838" w:type="dxa"/>
            <w:tcBorders>
              <w:top w:val="nil"/>
              <w:left w:val="nil"/>
              <w:bottom w:val="nil"/>
              <w:right w:val="nil"/>
            </w:tcBorders>
            <w:shd w:val="clear" w:color="auto" w:fill="auto"/>
            <w:noWrap/>
            <w:vAlign w:val="bottom"/>
            <w:hideMark/>
          </w:tcPr>
          <w:p w14:paraId="684D0AD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6EA5E75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4A193EDD" w14:textId="77777777" w:rsidTr="005A673B">
        <w:trPr>
          <w:trHeight w:val="288"/>
        </w:trPr>
        <w:tc>
          <w:tcPr>
            <w:tcW w:w="1061" w:type="dxa"/>
            <w:tcBorders>
              <w:top w:val="nil"/>
              <w:left w:val="nil"/>
              <w:bottom w:val="nil"/>
              <w:right w:val="nil"/>
            </w:tcBorders>
            <w:shd w:val="clear" w:color="auto" w:fill="auto"/>
            <w:noWrap/>
            <w:vAlign w:val="bottom"/>
            <w:hideMark/>
          </w:tcPr>
          <w:p w14:paraId="080640E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72F3BA7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0B46944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112213</w:t>
            </w:r>
          </w:p>
        </w:tc>
        <w:tc>
          <w:tcPr>
            <w:tcW w:w="990" w:type="dxa"/>
            <w:tcBorders>
              <w:top w:val="nil"/>
              <w:left w:val="nil"/>
              <w:bottom w:val="nil"/>
              <w:right w:val="nil"/>
            </w:tcBorders>
            <w:shd w:val="clear" w:color="auto" w:fill="auto"/>
            <w:noWrap/>
            <w:vAlign w:val="bottom"/>
            <w:hideMark/>
          </w:tcPr>
          <w:p w14:paraId="2DB2F7E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243123</w:t>
            </w:r>
          </w:p>
        </w:tc>
        <w:tc>
          <w:tcPr>
            <w:tcW w:w="1275" w:type="dxa"/>
            <w:tcBorders>
              <w:top w:val="nil"/>
              <w:left w:val="nil"/>
              <w:bottom w:val="nil"/>
              <w:right w:val="nil"/>
            </w:tcBorders>
            <w:shd w:val="clear" w:color="auto" w:fill="auto"/>
            <w:noWrap/>
            <w:vAlign w:val="bottom"/>
            <w:hideMark/>
          </w:tcPr>
          <w:p w14:paraId="45DD34C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-0.202</w:t>
            </w:r>
          </w:p>
        </w:tc>
        <w:tc>
          <w:tcPr>
            <w:tcW w:w="838" w:type="dxa"/>
            <w:tcBorders>
              <w:top w:val="nil"/>
              <w:left w:val="nil"/>
              <w:bottom w:val="nil"/>
              <w:right w:val="nil"/>
            </w:tcBorders>
            <w:shd w:val="clear" w:color="auto" w:fill="auto"/>
            <w:noWrap/>
            <w:vAlign w:val="bottom"/>
            <w:hideMark/>
          </w:tcPr>
          <w:p w14:paraId="523EAAA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4925CC3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Pain</w:t>
            </w:r>
          </w:p>
        </w:tc>
      </w:tr>
      <w:tr w:rsidR="005A673B" w:rsidRPr="005A673B" w14:paraId="124DC2F6" w14:textId="77777777" w:rsidTr="005A673B">
        <w:trPr>
          <w:trHeight w:val="288"/>
        </w:trPr>
        <w:tc>
          <w:tcPr>
            <w:tcW w:w="1061" w:type="dxa"/>
            <w:tcBorders>
              <w:top w:val="nil"/>
              <w:left w:val="nil"/>
              <w:bottom w:val="nil"/>
              <w:right w:val="nil"/>
            </w:tcBorders>
            <w:shd w:val="clear" w:color="auto" w:fill="auto"/>
            <w:noWrap/>
            <w:vAlign w:val="bottom"/>
            <w:hideMark/>
          </w:tcPr>
          <w:p w14:paraId="458D840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610F791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29A4E15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131123</w:t>
            </w:r>
          </w:p>
        </w:tc>
        <w:tc>
          <w:tcPr>
            <w:tcW w:w="990" w:type="dxa"/>
            <w:tcBorders>
              <w:top w:val="nil"/>
              <w:left w:val="nil"/>
              <w:bottom w:val="nil"/>
              <w:right w:val="nil"/>
            </w:tcBorders>
            <w:shd w:val="clear" w:color="auto" w:fill="auto"/>
            <w:noWrap/>
            <w:vAlign w:val="bottom"/>
            <w:hideMark/>
          </w:tcPr>
          <w:p w14:paraId="3566723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242524</w:t>
            </w:r>
          </w:p>
        </w:tc>
        <w:tc>
          <w:tcPr>
            <w:tcW w:w="1275" w:type="dxa"/>
            <w:tcBorders>
              <w:top w:val="nil"/>
              <w:left w:val="nil"/>
              <w:bottom w:val="nil"/>
              <w:right w:val="nil"/>
            </w:tcBorders>
            <w:shd w:val="clear" w:color="auto" w:fill="auto"/>
            <w:noWrap/>
            <w:vAlign w:val="bottom"/>
            <w:hideMark/>
          </w:tcPr>
          <w:p w14:paraId="36399CF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w:t>
            </w:r>
          </w:p>
        </w:tc>
        <w:tc>
          <w:tcPr>
            <w:tcW w:w="838" w:type="dxa"/>
            <w:tcBorders>
              <w:top w:val="nil"/>
              <w:left w:val="nil"/>
              <w:bottom w:val="nil"/>
              <w:right w:val="nil"/>
            </w:tcBorders>
            <w:shd w:val="clear" w:color="auto" w:fill="auto"/>
            <w:noWrap/>
            <w:vAlign w:val="bottom"/>
            <w:hideMark/>
          </w:tcPr>
          <w:p w14:paraId="5B47DE3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6F25A59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14FC9B54" w14:textId="77777777" w:rsidTr="005A673B">
        <w:trPr>
          <w:trHeight w:val="288"/>
        </w:trPr>
        <w:tc>
          <w:tcPr>
            <w:tcW w:w="1061" w:type="dxa"/>
            <w:tcBorders>
              <w:top w:val="nil"/>
              <w:left w:val="nil"/>
              <w:bottom w:val="nil"/>
              <w:right w:val="nil"/>
            </w:tcBorders>
            <w:shd w:val="clear" w:color="auto" w:fill="auto"/>
            <w:noWrap/>
            <w:vAlign w:val="bottom"/>
            <w:hideMark/>
          </w:tcPr>
          <w:p w14:paraId="4C3D00A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5B4EE3B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7C83475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111123</w:t>
            </w:r>
          </w:p>
        </w:tc>
        <w:tc>
          <w:tcPr>
            <w:tcW w:w="990" w:type="dxa"/>
            <w:tcBorders>
              <w:top w:val="nil"/>
              <w:left w:val="nil"/>
              <w:bottom w:val="nil"/>
              <w:right w:val="nil"/>
            </w:tcBorders>
            <w:shd w:val="clear" w:color="auto" w:fill="auto"/>
            <w:noWrap/>
            <w:vAlign w:val="bottom"/>
            <w:hideMark/>
          </w:tcPr>
          <w:p w14:paraId="5354963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112134</w:t>
            </w:r>
          </w:p>
        </w:tc>
        <w:tc>
          <w:tcPr>
            <w:tcW w:w="1275" w:type="dxa"/>
            <w:tcBorders>
              <w:top w:val="nil"/>
              <w:left w:val="nil"/>
              <w:bottom w:val="nil"/>
              <w:right w:val="nil"/>
            </w:tcBorders>
            <w:shd w:val="clear" w:color="auto" w:fill="auto"/>
            <w:noWrap/>
            <w:vAlign w:val="bottom"/>
            <w:hideMark/>
          </w:tcPr>
          <w:p w14:paraId="6F14A6D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-0.14</w:t>
            </w:r>
          </w:p>
        </w:tc>
        <w:tc>
          <w:tcPr>
            <w:tcW w:w="838" w:type="dxa"/>
            <w:tcBorders>
              <w:top w:val="nil"/>
              <w:left w:val="nil"/>
              <w:bottom w:val="nil"/>
              <w:right w:val="nil"/>
            </w:tcBorders>
            <w:shd w:val="clear" w:color="auto" w:fill="auto"/>
            <w:noWrap/>
            <w:vAlign w:val="bottom"/>
            <w:hideMark/>
          </w:tcPr>
          <w:p w14:paraId="065213B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15CA827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49AD09C7" w14:textId="77777777" w:rsidTr="005A673B">
        <w:trPr>
          <w:trHeight w:val="288"/>
        </w:trPr>
        <w:tc>
          <w:tcPr>
            <w:tcW w:w="1061" w:type="dxa"/>
            <w:tcBorders>
              <w:top w:val="nil"/>
              <w:left w:val="nil"/>
              <w:bottom w:val="nil"/>
              <w:right w:val="nil"/>
            </w:tcBorders>
            <w:shd w:val="clear" w:color="auto" w:fill="auto"/>
            <w:noWrap/>
            <w:vAlign w:val="bottom"/>
            <w:hideMark/>
          </w:tcPr>
          <w:p w14:paraId="39DF958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5178DFE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25322B5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231323</w:t>
            </w:r>
          </w:p>
        </w:tc>
        <w:tc>
          <w:tcPr>
            <w:tcW w:w="990" w:type="dxa"/>
            <w:tcBorders>
              <w:top w:val="nil"/>
              <w:left w:val="nil"/>
              <w:bottom w:val="nil"/>
              <w:right w:val="nil"/>
            </w:tcBorders>
            <w:shd w:val="clear" w:color="auto" w:fill="auto"/>
            <w:noWrap/>
            <w:vAlign w:val="bottom"/>
            <w:hideMark/>
          </w:tcPr>
          <w:p w14:paraId="10B53F3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144244</w:t>
            </w:r>
          </w:p>
        </w:tc>
        <w:tc>
          <w:tcPr>
            <w:tcW w:w="1275" w:type="dxa"/>
            <w:tcBorders>
              <w:top w:val="nil"/>
              <w:left w:val="nil"/>
              <w:bottom w:val="nil"/>
              <w:right w:val="nil"/>
            </w:tcBorders>
            <w:shd w:val="clear" w:color="auto" w:fill="auto"/>
            <w:noWrap/>
            <w:vAlign w:val="bottom"/>
            <w:hideMark/>
          </w:tcPr>
          <w:p w14:paraId="1447B51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-0.093</w:t>
            </w:r>
          </w:p>
        </w:tc>
        <w:tc>
          <w:tcPr>
            <w:tcW w:w="838" w:type="dxa"/>
            <w:tcBorders>
              <w:top w:val="nil"/>
              <w:left w:val="nil"/>
              <w:bottom w:val="nil"/>
              <w:right w:val="nil"/>
            </w:tcBorders>
            <w:shd w:val="clear" w:color="auto" w:fill="auto"/>
            <w:noWrap/>
            <w:vAlign w:val="bottom"/>
            <w:hideMark/>
          </w:tcPr>
          <w:p w14:paraId="1DFB1A7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4532D1F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Physical   Pain</w:t>
            </w:r>
          </w:p>
        </w:tc>
      </w:tr>
      <w:tr w:rsidR="005A673B" w:rsidRPr="005A673B" w14:paraId="2452B46F" w14:textId="77777777" w:rsidTr="005A673B">
        <w:trPr>
          <w:trHeight w:val="288"/>
        </w:trPr>
        <w:tc>
          <w:tcPr>
            <w:tcW w:w="1061" w:type="dxa"/>
            <w:tcBorders>
              <w:top w:val="nil"/>
              <w:left w:val="nil"/>
              <w:bottom w:val="nil"/>
              <w:right w:val="nil"/>
            </w:tcBorders>
            <w:shd w:val="clear" w:color="auto" w:fill="auto"/>
            <w:noWrap/>
            <w:vAlign w:val="bottom"/>
            <w:hideMark/>
          </w:tcPr>
          <w:p w14:paraId="0E5D017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210E1AD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352826B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113224</w:t>
            </w:r>
          </w:p>
        </w:tc>
        <w:tc>
          <w:tcPr>
            <w:tcW w:w="990" w:type="dxa"/>
            <w:tcBorders>
              <w:top w:val="nil"/>
              <w:left w:val="nil"/>
              <w:bottom w:val="nil"/>
              <w:right w:val="nil"/>
            </w:tcBorders>
            <w:shd w:val="clear" w:color="auto" w:fill="auto"/>
            <w:noWrap/>
            <w:vAlign w:val="bottom"/>
            <w:hideMark/>
          </w:tcPr>
          <w:p w14:paraId="6062CD7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244234</w:t>
            </w:r>
          </w:p>
        </w:tc>
        <w:tc>
          <w:tcPr>
            <w:tcW w:w="1275" w:type="dxa"/>
            <w:tcBorders>
              <w:top w:val="nil"/>
              <w:left w:val="nil"/>
              <w:bottom w:val="nil"/>
              <w:right w:val="nil"/>
            </w:tcBorders>
            <w:shd w:val="clear" w:color="auto" w:fill="auto"/>
            <w:noWrap/>
            <w:vAlign w:val="bottom"/>
            <w:hideMark/>
          </w:tcPr>
          <w:p w14:paraId="49713FE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-0.078</w:t>
            </w:r>
          </w:p>
        </w:tc>
        <w:tc>
          <w:tcPr>
            <w:tcW w:w="838" w:type="dxa"/>
            <w:tcBorders>
              <w:top w:val="nil"/>
              <w:left w:val="nil"/>
              <w:bottom w:val="nil"/>
              <w:right w:val="nil"/>
            </w:tcBorders>
            <w:shd w:val="clear" w:color="auto" w:fill="auto"/>
            <w:noWrap/>
            <w:vAlign w:val="bottom"/>
            <w:hideMark/>
          </w:tcPr>
          <w:p w14:paraId="18AD231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4527D63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4255A09B" w14:textId="77777777" w:rsidTr="005A673B">
        <w:trPr>
          <w:trHeight w:val="288"/>
        </w:trPr>
        <w:tc>
          <w:tcPr>
            <w:tcW w:w="1061" w:type="dxa"/>
            <w:tcBorders>
              <w:top w:val="nil"/>
              <w:left w:val="nil"/>
              <w:bottom w:val="nil"/>
              <w:right w:val="nil"/>
            </w:tcBorders>
            <w:shd w:val="clear" w:color="auto" w:fill="auto"/>
            <w:noWrap/>
            <w:vAlign w:val="bottom"/>
            <w:hideMark/>
          </w:tcPr>
          <w:p w14:paraId="13E0CAB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lastRenderedPageBreak/>
              <w:t>BM</w:t>
            </w:r>
          </w:p>
        </w:tc>
        <w:tc>
          <w:tcPr>
            <w:tcW w:w="1305" w:type="dxa"/>
            <w:tcBorders>
              <w:top w:val="nil"/>
              <w:left w:val="nil"/>
              <w:bottom w:val="nil"/>
              <w:right w:val="nil"/>
            </w:tcBorders>
            <w:shd w:val="clear" w:color="auto" w:fill="auto"/>
            <w:noWrap/>
            <w:vAlign w:val="bottom"/>
            <w:hideMark/>
          </w:tcPr>
          <w:p w14:paraId="31CE61E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558F431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242233</w:t>
            </w:r>
          </w:p>
        </w:tc>
        <w:tc>
          <w:tcPr>
            <w:tcW w:w="990" w:type="dxa"/>
            <w:tcBorders>
              <w:top w:val="nil"/>
              <w:left w:val="nil"/>
              <w:bottom w:val="nil"/>
              <w:right w:val="nil"/>
            </w:tcBorders>
            <w:shd w:val="clear" w:color="auto" w:fill="auto"/>
            <w:noWrap/>
            <w:vAlign w:val="bottom"/>
            <w:hideMark/>
          </w:tcPr>
          <w:p w14:paraId="740ED26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341344</w:t>
            </w:r>
          </w:p>
        </w:tc>
        <w:tc>
          <w:tcPr>
            <w:tcW w:w="1275" w:type="dxa"/>
            <w:tcBorders>
              <w:top w:val="nil"/>
              <w:left w:val="nil"/>
              <w:bottom w:val="nil"/>
              <w:right w:val="nil"/>
            </w:tcBorders>
            <w:shd w:val="clear" w:color="auto" w:fill="auto"/>
            <w:noWrap/>
            <w:vAlign w:val="bottom"/>
            <w:hideMark/>
          </w:tcPr>
          <w:p w14:paraId="77AB9B7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-0.0779999</w:t>
            </w:r>
          </w:p>
        </w:tc>
        <w:tc>
          <w:tcPr>
            <w:tcW w:w="838" w:type="dxa"/>
            <w:tcBorders>
              <w:top w:val="nil"/>
              <w:left w:val="nil"/>
              <w:bottom w:val="nil"/>
              <w:right w:val="nil"/>
            </w:tcBorders>
            <w:shd w:val="clear" w:color="auto" w:fill="auto"/>
            <w:noWrap/>
            <w:vAlign w:val="bottom"/>
            <w:hideMark/>
          </w:tcPr>
          <w:p w14:paraId="0D7794B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3F91401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Social</w:t>
            </w:r>
          </w:p>
        </w:tc>
      </w:tr>
      <w:tr w:rsidR="005A673B" w:rsidRPr="005A673B" w14:paraId="602F636D" w14:textId="77777777" w:rsidTr="005A673B">
        <w:trPr>
          <w:trHeight w:val="288"/>
        </w:trPr>
        <w:tc>
          <w:tcPr>
            <w:tcW w:w="1061" w:type="dxa"/>
            <w:tcBorders>
              <w:top w:val="nil"/>
              <w:left w:val="nil"/>
              <w:bottom w:val="nil"/>
              <w:right w:val="nil"/>
            </w:tcBorders>
            <w:shd w:val="clear" w:color="auto" w:fill="auto"/>
            <w:noWrap/>
            <w:vAlign w:val="bottom"/>
            <w:hideMark/>
          </w:tcPr>
          <w:p w14:paraId="69FF2EC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7DB170C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B40C49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131123</w:t>
            </w:r>
          </w:p>
        </w:tc>
        <w:tc>
          <w:tcPr>
            <w:tcW w:w="990" w:type="dxa"/>
            <w:tcBorders>
              <w:top w:val="nil"/>
              <w:left w:val="nil"/>
              <w:bottom w:val="nil"/>
              <w:right w:val="nil"/>
            </w:tcBorders>
            <w:shd w:val="clear" w:color="auto" w:fill="auto"/>
            <w:noWrap/>
            <w:vAlign w:val="bottom"/>
            <w:hideMark/>
          </w:tcPr>
          <w:p w14:paraId="1EC261D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243224</w:t>
            </w:r>
          </w:p>
        </w:tc>
        <w:tc>
          <w:tcPr>
            <w:tcW w:w="1275" w:type="dxa"/>
            <w:tcBorders>
              <w:top w:val="nil"/>
              <w:left w:val="nil"/>
              <w:bottom w:val="nil"/>
              <w:right w:val="nil"/>
            </w:tcBorders>
            <w:shd w:val="clear" w:color="auto" w:fill="auto"/>
            <w:noWrap/>
            <w:vAlign w:val="bottom"/>
            <w:hideMark/>
          </w:tcPr>
          <w:p w14:paraId="222F790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-0.066</w:t>
            </w:r>
          </w:p>
        </w:tc>
        <w:tc>
          <w:tcPr>
            <w:tcW w:w="838" w:type="dxa"/>
            <w:tcBorders>
              <w:top w:val="nil"/>
              <w:left w:val="nil"/>
              <w:bottom w:val="nil"/>
              <w:right w:val="nil"/>
            </w:tcBorders>
            <w:shd w:val="clear" w:color="auto" w:fill="auto"/>
            <w:noWrap/>
            <w:vAlign w:val="bottom"/>
            <w:hideMark/>
          </w:tcPr>
          <w:p w14:paraId="1242BCD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2552450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29F3C1BB" w14:textId="77777777" w:rsidTr="005A673B">
        <w:trPr>
          <w:trHeight w:val="288"/>
        </w:trPr>
        <w:tc>
          <w:tcPr>
            <w:tcW w:w="1061" w:type="dxa"/>
            <w:tcBorders>
              <w:top w:val="nil"/>
              <w:left w:val="nil"/>
              <w:bottom w:val="nil"/>
              <w:right w:val="nil"/>
            </w:tcBorders>
            <w:shd w:val="clear" w:color="auto" w:fill="auto"/>
            <w:noWrap/>
            <w:vAlign w:val="bottom"/>
            <w:hideMark/>
          </w:tcPr>
          <w:p w14:paraId="150641C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2C16992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79FE64E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111112</w:t>
            </w:r>
          </w:p>
        </w:tc>
        <w:tc>
          <w:tcPr>
            <w:tcW w:w="990" w:type="dxa"/>
            <w:tcBorders>
              <w:top w:val="nil"/>
              <w:left w:val="nil"/>
              <w:bottom w:val="nil"/>
              <w:right w:val="nil"/>
            </w:tcBorders>
            <w:shd w:val="clear" w:color="auto" w:fill="auto"/>
            <w:noWrap/>
            <w:vAlign w:val="bottom"/>
            <w:hideMark/>
          </w:tcPr>
          <w:p w14:paraId="2F71D5C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121112</w:t>
            </w:r>
          </w:p>
        </w:tc>
        <w:tc>
          <w:tcPr>
            <w:tcW w:w="1275" w:type="dxa"/>
            <w:tcBorders>
              <w:top w:val="nil"/>
              <w:left w:val="nil"/>
              <w:bottom w:val="nil"/>
              <w:right w:val="nil"/>
            </w:tcBorders>
            <w:shd w:val="clear" w:color="auto" w:fill="auto"/>
            <w:noWrap/>
            <w:vAlign w:val="bottom"/>
            <w:hideMark/>
          </w:tcPr>
          <w:p w14:paraId="3D23D1E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-0.063</w:t>
            </w:r>
          </w:p>
        </w:tc>
        <w:tc>
          <w:tcPr>
            <w:tcW w:w="838" w:type="dxa"/>
            <w:tcBorders>
              <w:top w:val="nil"/>
              <w:left w:val="nil"/>
              <w:bottom w:val="nil"/>
              <w:right w:val="nil"/>
            </w:tcBorders>
            <w:shd w:val="clear" w:color="auto" w:fill="auto"/>
            <w:noWrap/>
            <w:vAlign w:val="bottom"/>
            <w:hideMark/>
          </w:tcPr>
          <w:p w14:paraId="22380F6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5BB42B7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0BC499C9" w14:textId="77777777" w:rsidTr="005A673B">
        <w:trPr>
          <w:trHeight w:val="288"/>
        </w:trPr>
        <w:tc>
          <w:tcPr>
            <w:tcW w:w="1061" w:type="dxa"/>
            <w:tcBorders>
              <w:top w:val="nil"/>
              <w:left w:val="nil"/>
              <w:bottom w:val="nil"/>
              <w:right w:val="nil"/>
            </w:tcBorders>
            <w:shd w:val="clear" w:color="auto" w:fill="auto"/>
            <w:noWrap/>
            <w:vAlign w:val="bottom"/>
            <w:hideMark/>
          </w:tcPr>
          <w:p w14:paraId="075BEC7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6C8A65C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1470062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111112</w:t>
            </w:r>
          </w:p>
        </w:tc>
        <w:tc>
          <w:tcPr>
            <w:tcW w:w="990" w:type="dxa"/>
            <w:tcBorders>
              <w:top w:val="nil"/>
              <w:left w:val="nil"/>
              <w:bottom w:val="nil"/>
              <w:right w:val="nil"/>
            </w:tcBorders>
            <w:shd w:val="clear" w:color="auto" w:fill="auto"/>
            <w:noWrap/>
            <w:vAlign w:val="bottom"/>
            <w:hideMark/>
          </w:tcPr>
          <w:p w14:paraId="28A98F5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111123</w:t>
            </w:r>
          </w:p>
        </w:tc>
        <w:tc>
          <w:tcPr>
            <w:tcW w:w="1275" w:type="dxa"/>
            <w:tcBorders>
              <w:top w:val="nil"/>
              <w:left w:val="nil"/>
              <w:bottom w:val="nil"/>
              <w:right w:val="nil"/>
            </w:tcBorders>
            <w:shd w:val="clear" w:color="auto" w:fill="auto"/>
            <w:noWrap/>
            <w:vAlign w:val="bottom"/>
            <w:hideMark/>
          </w:tcPr>
          <w:p w14:paraId="0BECCFC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-0.059</w:t>
            </w:r>
          </w:p>
        </w:tc>
        <w:tc>
          <w:tcPr>
            <w:tcW w:w="838" w:type="dxa"/>
            <w:tcBorders>
              <w:top w:val="nil"/>
              <w:left w:val="nil"/>
              <w:bottom w:val="nil"/>
              <w:right w:val="nil"/>
            </w:tcBorders>
            <w:shd w:val="clear" w:color="auto" w:fill="auto"/>
            <w:noWrap/>
            <w:vAlign w:val="bottom"/>
            <w:hideMark/>
          </w:tcPr>
          <w:p w14:paraId="16EBD09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6FAE461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08854F84" w14:textId="77777777" w:rsidTr="005A673B">
        <w:trPr>
          <w:trHeight w:val="288"/>
        </w:trPr>
        <w:tc>
          <w:tcPr>
            <w:tcW w:w="1061" w:type="dxa"/>
            <w:tcBorders>
              <w:top w:val="nil"/>
              <w:left w:val="nil"/>
              <w:bottom w:val="nil"/>
              <w:right w:val="nil"/>
            </w:tcBorders>
            <w:shd w:val="clear" w:color="auto" w:fill="auto"/>
            <w:noWrap/>
            <w:vAlign w:val="bottom"/>
            <w:hideMark/>
          </w:tcPr>
          <w:p w14:paraId="104C600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5D0BD1B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Unconfirmed</w:t>
            </w:r>
          </w:p>
        </w:tc>
        <w:tc>
          <w:tcPr>
            <w:tcW w:w="905" w:type="dxa"/>
            <w:tcBorders>
              <w:top w:val="nil"/>
              <w:left w:val="nil"/>
              <w:bottom w:val="nil"/>
              <w:right w:val="nil"/>
            </w:tcBorders>
            <w:shd w:val="clear" w:color="auto" w:fill="auto"/>
            <w:noWrap/>
            <w:vAlign w:val="bottom"/>
            <w:hideMark/>
          </w:tcPr>
          <w:p w14:paraId="297A358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143435</w:t>
            </w:r>
          </w:p>
        </w:tc>
        <w:tc>
          <w:tcPr>
            <w:tcW w:w="990" w:type="dxa"/>
            <w:tcBorders>
              <w:top w:val="nil"/>
              <w:left w:val="nil"/>
              <w:bottom w:val="nil"/>
              <w:right w:val="nil"/>
            </w:tcBorders>
            <w:shd w:val="clear" w:color="auto" w:fill="auto"/>
            <w:noWrap/>
            <w:vAlign w:val="bottom"/>
            <w:hideMark/>
          </w:tcPr>
          <w:p w14:paraId="506424C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244435</w:t>
            </w:r>
          </w:p>
        </w:tc>
        <w:tc>
          <w:tcPr>
            <w:tcW w:w="1275" w:type="dxa"/>
            <w:tcBorders>
              <w:top w:val="nil"/>
              <w:left w:val="nil"/>
              <w:bottom w:val="nil"/>
              <w:right w:val="nil"/>
            </w:tcBorders>
            <w:shd w:val="clear" w:color="auto" w:fill="auto"/>
            <w:noWrap/>
            <w:vAlign w:val="bottom"/>
            <w:hideMark/>
          </w:tcPr>
          <w:p w14:paraId="2CE4C57C"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-0.015</w:t>
            </w:r>
          </w:p>
        </w:tc>
        <w:tc>
          <w:tcPr>
            <w:tcW w:w="838" w:type="dxa"/>
            <w:tcBorders>
              <w:top w:val="nil"/>
              <w:left w:val="nil"/>
              <w:bottom w:val="nil"/>
              <w:right w:val="nil"/>
            </w:tcBorders>
            <w:shd w:val="clear" w:color="auto" w:fill="auto"/>
            <w:noWrap/>
            <w:vAlign w:val="bottom"/>
            <w:hideMark/>
          </w:tcPr>
          <w:p w14:paraId="5F78E6E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3C404434"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2D8B171E" w14:textId="77777777" w:rsidTr="005A673B">
        <w:trPr>
          <w:trHeight w:val="288"/>
        </w:trPr>
        <w:tc>
          <w:tcPr>
            <w:tcW w:w="1061" w:type="dxa"/>
            <w:tcBorders>
              <w:top w:val="nil"/>
              <w:left w:val="nil"/>
              <w:bottom w:val="nil"/>
              <w:right w:val="nil"/>
            </w:tcBorders>
            <w:shd w:val="clear" w:color="auto" w:fill="auto"/>
            <w:noWrap/>
            <w:vAlign w:val="bottom"/>
            <w:hideMark/>
          </w:tcPr>
          <w:p w14:paraId="7D483F82"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57B9662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7E908675"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113131</w:t>
            </w:r>
          </w:p>
        </w:tc>
        <w:tc>
          <w:tcPr>
            <w:tcW w:w="990" w:type="dxa"/>
            <w:tcBorders>
              <w:top w:val="nil"/>
              <w:left w:val="nil"/>
              <w:bottom w:val="nil"/>
              <w:right w:val="nil"/>
            </w:tcBorders>
            <w:shd w:val="clear" w:color="auto" w:fill="auto"/>
            <w:noWrap/>
            <w:vAlign w:val="bottom"/>
            <w:hideMark/>
          </w:tcPr>
          <w:p w14:paraId="098341B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144232</w:t>
            </w:r>
          </w:p>
        </w:tc>
        <w:tc>
          <w:tcPr>
            <w:tcW w:w="1275" w:type="dxa"/>
            <w:tcBorders>
              <w:top w:val="nil"/>
              <w:left w:val="nil"/>
              <w:bottom w:val="nil"/>
              <w:right w:val="nil"/>
            </w:tcBorders>
            <w:shd w:val="clear" w:color="auto" w:fill="auto"/>
            <w:noWrap/>
            <w:vAlign w:val="bottom"/>
            <w:hideMark/>
          </w:tcPr>
          <w:p w14:paraId="0B7D1C9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-0.233</w:t>
            </w:r>
          </w:p>
        </w:tc>
        <w:tc>
          <w:tcPr>
            <w:tcW w:w="838" w:type="dxa"/>
            <w:tcBorders>
              <w:top w:val="nil"/>
              <w:left w:val="nil"/>
              <w:bottom w:val="nil"/>
              <w:right w:val="nil"/>
            </w:tcBorders>
            <w:shd w:val="clear" w:color="auto" w:fill="auto"/>
            <w:noWrap/>
            <w:vAlign w:val="bottom"/>
            <w:hideMark/>
          </w:tcPr>
          <w:p w14:paraId="59BDAFA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5D0896B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7F7352AB" w14:textId="77777777" w:rsidTr="005A673B">
        <w:trPr>
          <w:trHeight w:val="288"/>
        </w:trPr>
        <w:tc>
          <w:tcPr>
            <w:tcW w:w="1061" w:type="dxa"/>
            <w:tcBorders>
              <w:top w:val="nil"/>
              <w:left w:val="nil"/>
              <w:bottom w:val="nil"/>
              <w:right w:val="nil"/>
            </w:tcBorders>
            <w:shd w:val="clear" w:color="auto" w:fill="auto"/>
            <w:noWrap/>
            <w:vAlign w:val="bottom"/>
            <w:hideMark/>
          </w:tcPr>
          <w:p w14:paraId="4C02A08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1BD64C7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073F514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131122</w:t>
            </w:r>
          </w:p>
        </w:tc>
        <w:tc>
          <w:tcPr>
            <w:tcW w:w="990" w:type="dxa"/>
            <w:tcBorders>
              <w:top w:val="nil"/>
              <w:left w:val="nil"/>
              <w:bottom w:val="nil"/>
              <w:right w:val="nil"/>
            </w:tcBorders>
            <w:shd w:val="clear" w:color="auto" w:fill="auto"/>
            <w:noWrap/>
            <w:vAlign w:val="bottom"/>
            <w:hideMark/>
          </w:tcPr>
          <w:p w14:paraId="231D326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132142</w:t>
            </w:r>
          </w:p>
        </w:tc>
        <w:tc>
          <w:tcPr>
            <w:tcW w:w="1275" w:type="dxa"/>
            <w:tcBorders>
              <w:top w:val="nil"/>
              <w:left w:val="nil"/>
              <w:bottom w:val="nil"/>
              <w:right w:val="nil"/>
            </w:tcBorders>
            <w:shd w:val="clear" w:color="auto" w:fill="auto"/>
            <w:noWrap/>
            <w:vAlign w:val="bottom"/>
            <w:hideMark/>
          </w:tcPr>
          <w:p w14:paraId="3222B88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-0.117</w:t>
            </w:r>
          </w:p>
        </w:tc>
        <w:tc>
          <w:tcPr>
            <w:tcW w:w="838" w:type="dxa"/>
            <w:tcBorders>
              <w:top w:val="nil"/>
              <w:left w:val="nil"/>
              <w:bottom w:val="nil"/>
              <w:right w:val="nil"/>
            </w:tcBorders>
            <w:shd w:val="clear" w:color="auto" w:fill="auto"/>
            <w:noWrap/>
            <w:vAlign w:val="bottom"/>
            <w:hideMark/>
          </w:tcPr>
          <w:p w14:paraId="790E3EE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3290FE2A"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3462950E" w14:textId="77777777" w:rsidTr="005A673B">
        <w:trPr>
          <w:trHeight w:val="288"/>
        </w:trPr>
        <w:tc>
          <w:tcPr>
            <w:tcW w:w="1061" w:type="dxa"/>
            <w:tcBorders>
              <w:top w:val="nil"/>
              <w:left w:val="nil"/>
              <w:bottom w:val="nil"/>
              <w:right w:val="nil"/>
            </w:tcBorders>
            <w:shd w:val="clear" w:color="auto" w:fill="auto"/>
            <w:noWrap/>
            <w:vAlign w:val="bottom"/>
            <w:hideMark/>
          </w:tcPr>
          <w:p w14:paraId="063759EB"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1481402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3D86B8FD"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111122</w:t>
            </w:r>
          </w:p>
        </w:tc>
        <w:tc>
          <w:tcPr>
            <w:tcW w:w="990" w:type="dxa"/>
            <w:tcBorders>
              <w:top w:val="nil"/>
              <w:left w:val="nil"/>
              <w:bottom w:val="nil"/>
              <w:right w:val="nil"/>
            </w:tcBorders>
            <w:shd w:val="clear" w:color="auto" w:fill="auto"/>
            <w:noWrap/>
            <w:vAlign w:val="bottom"/>
            <w:hideMark/>
          </w:tcPr>
          <w:p w14:paraId="74738AD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112123</w:t>
            </w:r>
          </w:p>
        </w:tc>
        <w:tc>
          <w:tcPr>
            <w:tcW w:w="1275" w:type="dxa"/>
            <w:tcBorders>
              <w:top w:val="nil"/>
              <w:left w:val="nil"/>
              <w:bottom w:val="nil"/>
              <w:right w:val="nil"/>
            </w:tcBorders>
            <w:shd w:val="clear" w:color="auto" w:fill="auto"/>
            <w:noWrap/>
            <w:vAlign w:val="bottom"/>
            <w:hideMark/>
          </w:tcPr>
          <w:p w14:paraId="0FA143A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-0.063</w:t>
            </w:r>
          </w:p>
        </w:tc>
        <w:tc>
          <w:tcPr>
            <w:tcW w:w="838" w:type="dxa"/>
            <w:tcBorders>
              <w:top w:val="nil"/>
              <w:left w:val="nil"/>
              <w:bottom w:val="nil"/>
              <w:right w:val="nil"/>
            </w:tcBorders>
            <w:shd w:val="clear" w:color="auto" w:fill="auto"/>
            <w:noWrap/>
            <w:vAlign w:val="bottom"/>
            <w:hideMark/>
          </w:tcPr>
          <w:p w14:paraId="38AD1B5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Worsen</w:t>
            </w:r>
          </w:p>
        </w:tc>
        <w:tc>
          <w:tcPr>
            <w:tcW w:w="2770" w:type="dxa"/>
            <w:tcBorders>
              <w:top w:val="nil"/>
              <w:left w:val="nil"/>
              <w:bottom w:val="nil"/>
              <w:right w:val="nil"/>
            </w:tcBorders>
            <w:shd w:val="clear" w:color="auto" w:fill="auto"/>
            <w:noWrap/>
            <w:vAlign w:val="bottom"/>
            <w:hideMark/>
          </w:tcPr>
          <w:p w14:paraId="63FE788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p>
        </w:tc>
      </w:tr>
      <w:tr w:rsidR="005A673B" w:rsidRPr="005A673B" w14:paraId="5A710B20" w14:textId="77777777" w:rsidTr="005A673B">
        <w:trPr>
          <w:trHeight w:val="288"/>
        </w:trPr>
        <w:tc>
          <w:tcPr>
            <w:tcW w:w="1061" w:type="dxa"/>
            <w:tcBorders>
              <w:top w:val="nil"/>
              <w:left w:val="nil"/>
              <w:bottom w:val="nil"/>
              <w:right w:val="nil"/>
            </w:tcBorders>
            <w:shd w:val="clear" w:color="auto" w:fill="auto"/>
            <w:noWrap/>
            <w:vAlign w:val="bottom"/>
            <w:hideMark/>
          </w:tcPr>
          <w:p w14:paraId="44FD14E6"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3C179B17"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70A58B88"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243424</w:t>
            </w:r>
          </w:p>
        </w:tc>
        <w:tc>
          <w:tcPr>
            <w:tcW w:w="990" w:type="dxa"/>
            <w:tcBorders>
              <w:top w:val="nil"/>
              <w:left w:val="nil"/>
              <w:bottom w:val="nil"/>
              <w:right w:val="nil"/>
            </w:tcBorders>
            <w:shd w:val="clear" w:color="auto" w:fill="auto"/>
            <w:noWrap/>
            <w:vAlign w:val="bottom"/>
            <w:hideMark/>
          </w:tcPr>
          <w:p w14:paraId="19E6D9D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132533</w:t>
            </w:r>
          </w:p>
        </w:tc>
        <w:tc>
          <w:tcPr>
            <w:tcW w:w="1275" w:type="dxa"/>
            <w:tcBorders>
              <w:top w:val="nil"/>
              <w:left w:val="nil"/>
              <w:bottom w:val="nil"/>
              <w:right w:val="nil"/>
            </w:tcBorders>
            <w:shd w:val="clear" w:color="auto" w:fill="auto"/>
            <w:noWrap/>
            <w:vAlign w:val="bottom"/>
            <w:hideMark/>
          </w:tcPr>
          <w:p w14:paraId="4840DE0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-0.057</w:t>
            </w:r>
          </w:p>
        </w:tc>
        <w:tc>
          <w:tcPr>
            <w:tcW w:w="838" w:type="dxa"/>
            <w:tcBorders>
              <w:top w:val="nil"/>
              <w:left w:val="nil"/>
              <w:bottom w:val="nil"/>
              <w:right w:val="nil"/>
            </w:tcBorders>
            <w:shd w:val="clear" w:color="auto" w:fill="auto"/>
            <w:noWrap/>
            <w:vAlign w:val="bottom"/>
            <w:hideMark/>
          </w:tcPr>
          <w:p w14:paraId="7B93B911"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6D2FB64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Physical Role Social   Vitality</w:t>
            </w:r>
          </w:p>
        </w:tc>
      </w:tr>
      <w:tr w:rsidR="005A673B" w:rsidRPr="005A673B" w14:paraId="7286B566" w14:textId="77777777" w:rsidTr="005A673B">
        <w:trPr>
          <w:trHeight w:val="288"/>
        </w:trPr>
        <w:tc>
          <w:tcPr>
            <w:tcW w:w="1061" w:type="dxa"/>
            <w:tcBorders>
              <w:top w:val="nil"/>
              <w:left w:val="nil"/>
              <w:bottom w:val="nil"/>
              <w:right w:val="nil"/>
            </w:tcBorders>
            <w:shd w:val="clear" w:color="auto" w:fill="auto"/>
            <w:noWrap/>
            <w:vAlign w:val="bottom"/>
            <w:hideMark/>
          </w:tcPr>
          <w:p w14:paraId="3DC4A72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BM</w:t>
            </w:r>
          </w:p>
        </w:tc>
        <w:tc>
          <w:tcPr>
            <w:tcW w:w="1305" w:type="dxa"/>
            <w:tcBorders>
              <w:top w:val="nil"/>
              <w:left w:val="nil"/>
              <w:bottom w:val="nil"/>
              <w:right w:val="nil"/>
            </w:tcBorders>
            <w:shd w:val="clear" w:color="auto" w:fill="auto"/>
            <w:noWrap/>
            <w:vAlign w:val="bottom"/>
            <w:hideMark/>
          </w:tcPr>
          <w:p w14:paraId="3C4DB63F"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Confirmed</w:t>
            </w:r>
          </w:p>
        </w:tc>
        <w:tc>
          <w:tcPr>
            <w:tcW w:w="905" w:type="dxa"/>
            <w:tcBorders>
              <w:top w:val="nil"/>
              <w:left w:val="nil"/>
              <w:bottom w:val="nil"/>
              <w:right w:val="nil"/>
            </w:tcBorders>
            <w:shd w:val="clear" w:color="auto" w:fill="auto"/>
            <w:noWrap/>
            <w:vAlign w:val="bottom"/>
            <w:hideMark/>
          </w:tcPr>
          <w:p w14:paraId="0C556D60"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243234</w:t>
            </w:r>
          </w:p>
        </w:tc>
        <w:tc>
          <w:tcPr>
            <w:tcW w:w="990" w:type="dxa"/>
            <w:tcBorders>
              <w:top w:val="nil"/>
              <w:left w:val="nil"/>
              <w:bottom w:val="nil"/>
              <w:right w:val="nil"/>
            </w:tcBorders>
            <w:shd w:val="clear" w:color="auto" w:fill="auto"/>
            <w:noWrap/>
            <w:vAlign w:val="bottom"/>
            <w:hideMark/>
          </w:tcPr>
          <w:p w14:paraId="4451B139"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243333</w:t>
            </w:r>
          </w:p>
        </w:tc>
        <w:tc>
          <w:tcPr>
            <w:tcW w:w="1275" w:type="dxa"/>
            <w:tcBorders>
              <w:top w:val="nil"/>
              <w:left w:val="nil"/>
              <w:bottom w:val="nil"/>
              <w:right w:val="nil"/>
            </w:tcBorders>
            <w:shd w:val="clear" w:color="auto" w:fill="auto"/>
            <w:noWrap/>
            <w:vAlign w:val="bottom"/>
            <w:hideMark/>
          </w:tcPr>
          <w:p w14:paraId="0D08BE23"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-0.042</w:t>
            </w:r>
          </w:p>
        </w:tc>
        <w:tc>
          <w:tcPr>
            <w:tcW w:w="838" w:type="dxa"/>
            <w:tcBorders>
              <w:top w:val="nil"/>
              <w:left w:val="nil"/>
              <w:bottom w:val="nil"/>
              <w:right w:val="nil"/>
            </w:tcBorders>
            <w:shd w:val="clear" w:color="auto" w:fill="auto"/>
            <w:noWrap/>
            <w:vAlign w:val="bottom"/>
            <w:hideMark/>
          </w:tcPr>
          <w:p w14:paraId="237303C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Mixed</w:t>
            </w:r>
          </w:p>
        </w:tc>
        <w:tc>
          <w:tcPr>
            <w:tcW w:w="2770" w:type="dxa"/>
            <w:tcBorders>
              <w:top w:val="nil"/>
              <w:left w:val="nil"/>
              <w:bottom w:val="nil"/>
              <w:right w:val="nil"/>
            </w:tcBorders>
            <w:shd w:val="clear" w:color="auto" w:fill="auto"/>
            <w:noWrap/>
            <w:vAlign w:val="bottom"/>
            <w:hideMark/>
          </w:tcPr>
          <w:p w14:paraId="0E65CD6E" w14:textId="77777777" w:rsidR="00AB26C9" w:rsidRPr="005A673B" w:rsidRDefault="00AB26C9" w:rsidP="005A673B">
            <w:pPr>
              <w:widowControl/>
              <w:spacing w:afterLines="0" w:after="0" w:line="240" w:lineRule="auto"/>
              <w:jc w:val="left"/>
              <w:rPr>
                <w:rFonts w:ascii="Times New Roman" w:eastAsia="Times New Roman" w:hAnsi="Times New Roman" w:cs="Times New Roman"/>
                <w:kern w:val="0"/>
                <w:sz w:val="20"/>
                <w:szCs w:val="20"/>
              </w:rPr>
            </w:pPr>
            <w:r w:rsidRPr="005A673B">
              <w:rPr>
                <w:rFonts w:ascii="Times New Roman" w:eastAsia="Times New Roman" w:hAnsi="Times New Roman" w:cs="Times New Roman"/>
                <w:kern w:val="0"/>
                <w:sz w:val="20"/>
                <w:szCs w:val="20"/>
              </w:rPr>
              <w:t>Vitality</w:t>
            </w:r>
          </w:p>
        </w:tc>
      </w:tr>
      <w:tr w:rsidR="005A673B" w:rsidRPr="005A673B" w14:paraId="3F31A904" w14:textId="77777777" w:rsidTr="005A673B">
        <w:trPr>
          <w:trHeight w:val="288"/>
        </w:trPr>
        <w:tc>
          <w:tcPr>
            <w:tcW w:w="9144" w:type="dxa"/>
            <w:gridSpan w:val="7"/>
            <w:tcBorders>
              <w:top w:val="nil"/>
              <w:left w:val="nil"/>
              <w:bottom w:val="nil"/>
              <w:right w:val="nil"/>
            </w:tcBorders>
            <w:shd w:val="clear" w:color="auto" w:fill="auto"/>
            <w:noWrap/>
            <w:vAlign w:val="bottom"/>
          </w:tcPr>
          <w:p w14:paraId="4DB54C01" w14:textId="72DB8B1A" w:rsidR="005A673B" w:rsidRPr="005A673B" w:rsidRDefault="005A673B" w:rsidP="005A673B">
            <w:pPr>
              <w:widowControl/>
              <w:spacing w:afterLines="0" w:after="0" w:line="240" w:lineRule="auto"/>
              <w:jc w:val="left"/>
              <w:rPr>
                <w:rFonts w:ascii="Times New Roman" w:eastAsia="Times New Roman" w:hAnsi="Times New Roman" w:cs="Times New Roman"/>
                <w:kern w:val="0"/>
                <w:sz w:val="20"/>
                <w:szCs w:val="20"/>
              </w:rPr>
            </w:pPr>
            <w:r>
              <w:rPr>
                <w:rFonts w:ascii="Times New Roman" w:eastAsia="Times New Roman" w:hAnsi="Times New Roman" w:cs="Times New Roman"/>
                <w:kern w:val="0"/>
                <w:sz w:val="20"/>
                <w:szCs w:val="20"/>
              </w:rPr>
              <w:t xml:space="preserve">EE: </w:t>
            </w:r>
            <w:r w:rsidRPr="005A673B">
              <w:rPr>
                <w:rFonts w:ascii="Times New Roman" w:eastAsia="Times New Roman" w:hAnsi="Times New Roman" w:cs="Times New Roman"/>
                <w:kern w:val="0"/>
                <w:sz w:val="20"/>
                <w:szCs w:val="20"/>
              </w:rPr>
              <w:t>epileptic encephalopathy</w:t>
            </w:r>
            <w:r>
              <w:rPr>
                <w:rFonts w:ascii="Times New Roman" w:eastAsia="Times New Roman" w:hAnsi="Times New Roman" w:cs="Times New Roman"/>
                <w:kern w:val="0"/>
                <w:sz w:val="20"/>
                <w:szCs w:val="20"/>
              </w:rPr>
              <w:t xml:space="preserve">; BM </w:t>
            </w:r>
            <w:r w:rsidRPr="005A673B">
              <w:rPr>
                <w:rFonts w:ascii="Times New Roman" w:eastAsia="Times New Roman" w:hAnsi="Times New Roman" w:cs="Times New Roman"/>
                <w:kern w:val="0"/>
                <w:sz w:val="20"/>
                <w:szCs w:val="20"/>
              </w:rPr>
              <w:t xml:space="preserve">brain malformations </w:t>
            </w:r>
          </w:p>
        </w:tc>
      </w:tr>
    </w:tbl>
    <w:p w14:paraId="08F24833" w14:textId="3AA81463" w:rsidR="005A673B" w:rsidRDefault="005A673B" w:rsidP="00156A6E">
      <w:pPr>
        <w:spacing w:after="156"/>
        <w:rPr>
          <w:rFonts w:ascii="Times New Roman" w:hAnsi="Times New Roman" w:cs="Times New Roman"/>
        </w:rPr>
      </w:pPr>
      <w:r>
        <w:rPr>
          <w:rFonts w:ascii="Times New Roman" w:hAnsi="Times New Roman" w:cs="Times New Roman"/>
        </w:rPr>
        <w:br w:type="page"/>
      </w:r>
    </w:p>
    <w:p w14:paraId="144FD2AF" w14:textId="5D39B70E" w:rsidR="00867130" w:rsidRPr="005A673B" w:rsidRDefault="00D85326" w:rsidP="00867130">
      <w:pPr>
        <w:pStyle w:val="1"/>
        <w:spacing w:after="156"/>
        <w:ind w:leftChars="0" w:left="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E</w:t>
      </w:r>
      <w:r w:rsidRPr="005A673B">
        <w:rPr>
          <w:rFonts w:ascii="Times New Roman" w:hAnsi="Times New Roman" w:cs="Times New Roman"/>
        </w:rPr>
        <w:t xml:space="preserve"> </w:t>
      </w:r>
      <w:r w:rsidR="00172619" w:rsidRPr="005A673B">
        <w:rPr>
          <w:rFonts w:ascii="Times New Roman" w:hAnsi="Times New Roman" w:cs="Times New Roman"/>
        </w:rPr>
        <w:t xml:space="preserve">Additional </w:t>
      </w:r>
      <w:r w:rsidRPr="005A673B">
        <w:rPr>
          <w:rFonts w:ascii="Times New Roman" w:hAnsi="Times New Roman" w:cs="Times New Roman"/>
        </w:rPr>
        <w:t xml:space="preserve">analyses on changes </w:t>
      </w:r>
      <w:r w:rsidR="007E1F29" w:rsidRPr="005A673B">
        <w:rPr>
          <w:rFonts w:ascii="Times New Roman" w:hAnsi="Times New Roman" w:cs="Times New Roman"/>
        </w:rPr>
        <w:t>in</w:t>
      </w:r>
      <w:r w:rsidRPr="005A673B">
        <w:rPr>
          <w:rFonts w:ascii="Times New Roman" w:hAnsi="Times New Roman" w:cs="Times New Roman"/>
        </w:rPr>
        <w:t xml:space="preserve"> health outcomes before and after genomic sequencing among </w:t>
      </w:r>
      <w:r w:rsidR="008A11F6" w:rsidRPr="005A673B">
        <w:rPr>
          <w:rFonts w:ascii="Times New Roman" w:hAnsi="Times New Roman" w:cs="Times New Roman"/>
        </w:rPr>
        <w:t>genetic kidney diseases (</w:t>
      </w:r>
      <w:r w:rsidRPr="005A673B">
        <w:rPr>
          <w:rFonts w:ascii="Times New Roman" w:hAnsi="Times New Roman" w:cs="Times New Roman"/>
        </w:rPr>
        <w:t>GKD</w:t>
      </w:r>
      <w:r w:rsidR="0010404B" w:rsidRPr="005A673B">
        <w:rPr>
          <w:rFonts w:ascii="Times New Roman" w:hAnsi="Times New Roman" w:cs="Times New Roman"/>
        </w:rPr>
        <w:t>s</w:t>
      </w:r>
      <w:r w:rsidR="008A11F6" w:rsidRPr="005A673B">
        <w:rPr>
          <w:rFonts w:ascii="Times New Roman" w:hAnsi="Times New Roman" w:cs="Times New Roman"/>
        </w:rPr>
        <w:t>)</w:t>
      </w:r>
      <w:r w:rsidR="0010404B" w:rsidRPr="005A673B">
        <w:rPr>
          <w:rFonts w:ascii="Times New Roman" w:hAnsi="Times New Roman" w:cs="Times New Roman"/>
        </w:rPr>
        <w:t xml:space="preserve"> adult</w:t>
      </w:r>
      <w:r w:rsidRPr="005A673B">
        <w:rPr>
          <w:rFonts w:ascii="Times New Roman" w:hAnsi="Times New Roman" w:cs="Times New Roman"/>
        </w:rPr>
        <w:t xml:space="preserve"> patients</w:t>
      </w:r>
      <w:r w:rsidR="0010404B" w:rsidRPr="005A673B">
        <w:rPr>
          <w:rFonts w:ascii="Times New Roman" w:hAnsi="Times New Roman" w:cs="Times New Roman"/>
        </w:rPr>
        <w:t xml:space="preserve"> and parents</w:t>
      </w:r>
    </w:p>
    <w:p w14:paraId="6BDD96F8" w14:textId="299669B1" w:rsidR="007046C9" w:rsidRPr="005A673B" w:rsidRDefault="0000668F">
      <w:pPr>
        <w:spacing w:after="156"/>
        <w:rPr>
          <w:rFonts w:ascii="Times New Roman" w:hAnsi="Times New Roman" w:cs="Times New Roman"/>
        </w:rPr>
      </w:pPr>
      <w:r w:rsidRPr="005A673B">
        <w:rPr>
          <w:rFonts w:ascii="Times New Roman" w:hAnsi="Times New Roman" w:cs="Times New Roman"/>
        </w:rPr>
        <w:t xml:space="preserve">Table </w:t>
      </w:r>
      <w:r w:rsidR="00C678E1" w:rsidRPr="005A673B">
        <w:rPr>
          <w:rFonts w:ascii="Times New Roman" w:hAnsi="Times New Roman" w:cs="Times New Roman"/>
        </w:rPr>
        <w:t>E</w:t>
      </w:r>
      <w:r w:rsidRPr="005A673B">
        <w:rPr>
          <w:rFonts w:ascii="Times New Roman" w:hAnsi="Times New Roman" w:cs="Times New Roman"/>
        </w:rPr>
        <w:t xml:space="preserve">1 </w:t>
      </w:r>
      <w:r w:rsidR="00651E16" w:rsidRPr="005A673B">
        <w:rPr>
          <w:rFonts w:ascii="Times New Roman" w:hAnsi="Times New Roman" w:cs="Times New Roman"/>
        </w:rPr>
        <w:t xml:space="preserve">and </w:t>
      </w:r>
      <w:r w:rsidR="00C678E1" w:rsidRPr="005A673B">
        <w:rPr>
          <w:rFonts w:ascii="Times New Roman" w:hAnsi="Times New Roman" w:cs="Times New Roman"/>
        </w:rPr>
        <w:t>E</w:t>
      </w:r>
      <w:r w:rsidR="00651E16" w:rsidRPr="005A673B">
        <w:rPr>
          <w:rFonts w:ascii="Times New Roman" w:hAnsi="Times New Roman" w:cs="Times New Roman"/>
        </w:rPr>
        <w:t xml:space="preserve">2 </w:t>
      </w:r>
      <w:r w:rsidRPr="005A673B">
        <w:rPr>
          <w:rFonts w:ascii="Times New Roman" w:hAnsi="Times New Roman" w:cs="Times New Roman"/>
        </w:rPr>
        <w:t>show that</w:t>
      </w:r>
      <w:r w:rsidR="009648E6" w:rsidRPr="005A673B">
        <w:rPr>
          <w:rFonts w:ascii="Times New Roman" w:hAnsi="Times New Roman" w:cs="Times New Roman"/>
        </w:rPr>
        <w:t xml:space="preserve"> </w:t>
      </w:r>
      <w:r w:rsidR="00866C49" w:rsidRPr="005A673B">
        <w:rPr>
          <w:rFonts w:ascii="Times New Roman" w:hAnsi="Times New Roman" w:cs="Times New Roman"/>
        </w:rPr>
        <w:t xml:space="preserve">almost </w:t>
      </w:r>
      <w:r w:rsidR="00DC6CFC" w:rsidRPr="005A673B">
        <w:rPr>
          <w:rFonts w:ascii="Times New Roman" w:hAnsi="Times New Roman" w:cs="Times New Roman"/>
        </w:rPr>
        <w:t>all</w:t>
      </w:r>
      <w:r w:rsidR="00866C49" w:rsidRPr="005A673B">
        <w:rPr>
          <w:rFonts w:ascii="Times New Roman" w:hAnsi="Times New Roman" w:cs="Times New Roman"/>
        </w:rPr>
        <w:t xml:space="preserve"> the GKD </w:t>
      </w:r>
      <w:r w:rsidR="00651E16" w:rsidRPr="005A673B">
        <w:rPr>
          <w:rFonts w:ascii="Times New Roman" w:hAnsi="Times New Roman" w:cs="Times New Roman"/>
        </w:rPr>
        <w:t xml:space="preserve">adult </w:t>
      </w:r>
      <w:r w:rsidR="00866C49" w:rsidRPr="005A673B">
        <w:rPr>
          <w:rFonts w:ascii="Times New Roman" w:hAnsi="Times New Roman" w:cs="Times New Roman"/>
        </w:rPr>
        <w:t>patients</w:t>
      </w:r>
      <w:r w:rsidR="00651E16" w:rsidRPr="005A673B">
        <w:rPr>
          <w:rFonts w:ascii="Times New Roman" w:hAnsi="Times New Roman" w:cs="Times New Roman"/>
        </w:rPr>
        <w:t xml:space="preserve"> and parents</w:t>
      </w:r>
      <w:r w:rsidR="00866C49" w:rsidRPr="005A673B">
        <w:rPr>
          <w:rFonts w:ascii="Times New Roman" w:hAnsi="Times New Roman" w:cs="Times New Roman"/>
        </w:rPr>
        <w:t xml:space="preserve"> reported some problems in at least one dimensions. </w:t>
      </w:r>
      <w:r w:rsidR="005A7251" w:rsidRPr="005A673B">
        <w:rPr>
          <w:rFonts w:ascii="Times New Roman" w:hAnsi="Times New Roman" w:cs="Times New Roman"/>
        </w:rPr>
        <w:t xml:space="preserve">Overall, </w:t>
      </w:r>
      <w:r w:rsidR="008F4034" w:rsidRPr="005A673B">
        <w:rPr>
          <w:rFonts w:ascii="Times New Roman" w:hAnsi="Times New Roman" w:cs="Times New Roman"/>
        </w:rPr>
        <w:t xml:space="preserve">the number of </w:t>
      </w:r>
      <w:r w:rsidR="00711D40" w:rsidRPr="005A673B">
        <w:rPr>
          <w:rFonts w:ascii="Times New Roman" w:hAnsi="Times New Roman" w:cs="Times New Roman"/>
        </w:rPr>
        <w:t xml:space="preserve">adult </w:t>
      </w:r>
      <w:r w:rsidR="008F4034" w:rsidRPr="005A673B">
        <w:rPr>
          <w:rFonts w:ascii="Times New Roman" w:hAnsi="Times New Roman" w:cs="Times New Roman"/>
        </w:rPr>
        <w:t>patients who had improved and worsen</w:t>
      </w:r>
      <w:r w:rsidR="00C85453" w:rsidRPr="005A673B">
        <w:rPr>
          <w:rFonts w:ascii="Times New Roman" w:hAnsi="Times New Roman" w:cs="Times New Roman"/>
        </w:rPr>
        <w:t>ing</w:t>
      </w:r>
      <w:r w:rsidR="008F4034" w:rsidRPr="005A673B">
        <w:rPr>
          <w:rFonts w:ascii="Times New Roman" w:hAnsi="Times New Roman" w:cs="Times New Roman"/>
        </w:rPr>
        <w:t xml:space="preserve"> health state</w:t>
      </w:r>
      <w:r w:rsidR="00670E3B" w:rsidRPr="005A673B">
        <w:rPr>
          <w:rFonts w:ascii="Times New Roman" w:hAnsi="Times New Roman" w:cs="Times New Roman"/>
        </w:rPr>
        <w:t xml:space="preserve">s was </w:t>
      </w:r>
      <w:r w:rsidR="00692E72" w:rsidRPr="005A673B">
        <w:rPr>
          <w:rFonts w:ascii="Times New Roman" w:hAnsi="Times New Roman" w:cs="Times New Roman"/>
        </w:rPr>
        <w:t>very similar</w:t>
      </w:r>
      <w:r w:rsidR="00670E3B" w:rsidRPr="005A673B">
        <w:rPr>
          <w:rFonts w:ascii="Times New Roman" w:hAnsi="Times New Roman" w:cs="Times New Roman"/>
        </w:rPr>
        <w:t>.</w:t>
      </w:r>
      <w:r w:rsidR="00FB30E5" w:rsidRPr="005A673B">
        <w:rPr>
          <w:rFonts w:ascii="Times New Roman" w:hAnsi="Times New Roman" w:cs="Times New Roman"/>
        </w:rPr>
        <w:t xml:space="preserve"> However, a higher proportion of </w:t>
      </w:r>
      <w:r w:rsidR="00711D40" w:rsidRPr="005A673B">
        <w:rPr>
          <w:rFonts w:ascii="Times New Roman" w:hAnsi="Times New Roman" w:cs="Times New Roman"/>
        </w:rPr>
        <w:t xml:space="preserve">adult </w:t>
      </w:r>
      <w:r w:rsidR="00FB30E5" w:rsidRPr="005A673B">
        <w:rPr>
          <w:rFonts w:ascii="Times New Roman" w:hAnsi="Times New Roman" w:cs="Times New Roman"/>
        </w:rPr>
        <w:t>patients</w:t>
      </w:r>
      <w:r w:rsidR="00711D40" w:rsidRPr="005A673B">
        <w:rPr>
          <w:rFonts w:ascii="Times New Roman" w:hAnsi="Times New Roman" w:cs="Times New Roman"/>
        </w:rPr>
        <w:t xml:space="preserve"> and parents of affected child</w:t>
      </w:r>
      <w:r w:rsidR="007524A7" w:rsidRPr="005A673B">
        <w:rPr>
          <w:rFonts w:ascii="Times New Roman" w:hAnsi="Times New Roman" w:cs="Times New Roman"/>
        </w:rPr>
        <w:t>ren</w:t>
      </w:r>
      <w:r w:rsidR="00711D40" w:rsidRPr="005A673B">
        <w:rPr>
          <w:rFonts w:ascii="Times New Roman" w:hAnsi="Times New Roman" w:cs="Times New Roman"/>
        </w:rPr>
        <w:t xml:space="preserve"> </w:t>
      </w:r>
      <w:r w:rsidR="007524A7" w:rsidRPr="005A673B">
        <w:rPr>
          <w:rFonts w:ascii="Times New Roman" w:hAnsi="Times New Roman" w:cs="Times New Roman"/>
        </w:rPr>
        <w:t xml:space="preserve">with a </w:t>
      </w:r>
      <w:r w:rsidR="00172619" w:rsidRPr="005A673B">
        <w:rPr>
          <w:rFonts w:ascii="Times New Roman" w:hAnsi="Times New Roman" w:cs="Times New Roman"/>
        </w:rPr>
        <w:t>molecular</w:t>
      </w:r>
      <w:r w:rsidR="007524A7" w:rsidRPr="005A673B">
        <w:rPr>
          <w:rFonts w:ascii="Times New Roman" w:hAnsi="Times New Roman" w:cs="Times New Roman"/>
        </w:rPr>
        <w:t xml:space="preserve"> diagnosis </w:t>
      </w:r>
      <w:r w:rsidR="00FB30E5" w:rsidRPr="005A673B">
        <w:rPr>
          <w:rFonts w:ascii="Times New Roman" w:hAnsi="Times New Roman" w:cs="Times New Roman"/>
        </w:rPr>
        <w:t>experience</w:t>
      </w:r>
      <w:r w:rsidR="00A61108" w:rsidRPr="005A673B">
        <w:rPr>
          <w:rFonts w:ascii="Times New Roman" w:hAnsi="Times New Roman" w:cs="Times New Roman"/>
        </w:rPr>
        <w:t>d</w:t>
      </w:r>
      <w:r w:rsidR="00FB30E5" w:rsidRPr="005A673B">
        <w:rPr>
          <w:rFonts w:ascii="Times New Roman" w:hAnsi="Times New Roman" w:cs="Times New Roman"/>
        </w:rPr>
        <w:t xml:space="preserve"> </w:t>
      </w:r>
      <w:r w:rsidR="00380649" w:rsidRPr="005A673B">
        <w:rPr>
          <w:rFonts w:ascii="Times New Roman" w:hAnsi="Times New Roman" w:cs="Times New Roman"/>
        </w:rPr>
        <w:t xml:space="preserve">a </w:t>
      </w:r>
      <w:r w:rsidR="00FB30E5" w:rsidRPr="005A673B">
        <w:rPr>
          <w:rFonts w:ascii="Times New Roman" w:hAnsi="Times New Roman" w:cs="Times New Roman"/>
        </w:rPr>
        <w:t>worse</w:t>
      </w:r>
      <w:r w:rsidR="00C85453" w:rsidRPr="005A673B">
        <w:rPr>
          <w:rFonts w:ascii="Times New Roman" w:hAnsi="Times New Roman" w:cs="Times New Roman"/>
        </w:rPr>
        <w:t>ning</w:t>
      </w:r>
      <w:r w:rsidR="00FB30E5" w:rsidRPr="005A673B">
        <w:rPr>
          <w:rFonts w:ascii="Times New Roman" w:hAnsi="Times New Roman" w:cs="Times New Roman"/>
        </w:rPr>
        <w:t xml:space="preserve"> health state</w:t>
      </w:r>
      <w:r w:rsidR="00CD20B9" w:rsidRPr="005A673B">
        <w:rPr>
          <w:rFonts w:ascii="Times New Roman" w:hAnsi="Times New Roman" w:cs="Times New Roman"/>
        </w:rPr>
        <w:t xml:space="preserve"> compared to </w:t>
      </w:r>
      <w:r w:rsidR="007524A7" w:rsidRPr="005A673B">
        <w:rPr>
          <w:rFonts w:ascii="Times New Roman" w:hAnsi="Times New Roman" w:cs="Times New Roman"/>
        </w:rPr>
        <w:t xml:space="preserve">those </w:t>
      </w:r>
      <w:r w:rsidR="00156F52" w:rsidRPr="005A673B">
        <w:rPr>
          <w:rFonts w:ascii="Times New Roman" w:hAnsi="Times New Roman" w:cs="Times New Roman"/>
        </w:rPr>
        <w:t xml:space="preserve">did not receive a </w:t>
      </w:r>
      <w:r w:rsidR="007524A7" w:rsidRPr="005A673B">
        <w:rPr>
          <w:rFonts w:ascii="Times New Roman" w:hAnsi="Times New Roman" w:cs="Times New Roman"/>
        </w:rPr>
        <w:t>diagnosis</w:t>
      </w:r>
      <w:r w:rsidR="00FB30E5" w:rsidRPr="005A673B">
        <w:rPr>
          <w:rFonts w:ascii="Times New Roman" w:hAnsi="Times New Roman" w:cs="Times New Roman"/>
        </w:rPr>
        <w:t xml:space="preserve">, </w:t>
      </w:r>
      <w:r w:rsidR="00D20659" w:rsidRPr="005A673B">
        <w:rPr>
          <w:rFonts w:ascii="Times New Roman" w:hAnsi="Times New Roman" w:cs="Times New Roman"/>
        </w:rPr>
        <w:t>which is consistent with our finding on changes on health utility</w:t>
      </w:r>
      <w:r w:rsidR="00CD20B9" w:rsidRPr="005A673B">
        <w:rPr>
          <w:rFonts w:ascii="Times New Roman" w:hAnsi="Times New Roman" w:cs="Times New Roman"/>
        </w:rPr>
        <w:t xml:space="preserve">. </w:t>
      </w:r>
      <w:r w:rsidR="008D18B4" w:rsidRPr="005A673B">
        <w:rPr>
          <w:rFonts w:ascii="Times New Roman" w:hAnsi="Times New Roman" w:cs="Times New Roman"/>
        </w:rPr>
        <w:t xml:space="preserve"> </w:t>
      </w:r>
    </w:p>
    <w:tbl>
      <w:tblPr>
        <w:tblW w:w="9220" w:type="dxa"/>
        <w:tblLook w:val="04A0" w:firstRow="1" w:lastRow="0" w:firstColumn="1" w:lastColumn="0" w:noHBand="0" w:noVBand="1"/>
      </w:tblPr>
      <w:tblGrid>
        <w:gridCol w:w="1860"/>
        <w:gridCol w:w="1360"/>
        <w:gridCol w:w="1040"/>
        <w:gridCol w:w="1040"/>
        <w:gridCol w:w="1340"/>
        <w:gridCol w:w="1040"/>
        <w:gridCol w:w="1540"/>
      </w:tblGrid>
      <w:tr w:rsidR="005A673B" w:rsidRPr="005A673B" w14:paraId="7C98D821" w14:textId="77777777" w:rsidTr="00651E16">
        <w:trPr>
          <w:trHeight w:val="278"/>
        </w:trPr>
        <w:tc>
          <w:tcPr>
            <w:tcW w:w="9220" w:type="dxa"/>
            <w:gridSpan w:val="7"/>
            <w:tcBorders>
              <w:top w:val="nil"/>
              <w:left w:val="nil"/>
              <w:bottom w:val="single" w:sz="4" w:space="0" w:color="auto"/>
              <w:right w:val="nil"/>
            </w:tcBorders>
            <w:shd w:val="clear" w:color="000000" w:fill="FFFFFF"/>
            <w:hideMark/>
          </w:tcPr>
          <w:p w14:paraId="159B29A2" w14:textId="5A337834"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E</w:t>
            </w:r>
            <w:r w:rsidRPr="005A673B">
              <w:rPr>
                <w:rFonts w:ascii="Times New Roman" w:eastAsia="DengXian" w:hAnsi="Times New Roman" w:cs="Times New Roman"/>
                <w:kern w:val="0"/>
                <w:sz w:val="18"/>
                <w:szCs w:val="18"/>
              </w:rPr>
              <w:t>1 Changes in health state according to the PCHC among</w:t>
            </w:r>
            <w:r w:rsidR="00D4549C" w:rsidRPr="005A673B">
              <w:rPr>
                <w:rFonts w:ascii="Times New Roman" w:eastAsia="DengXian" w:hAnsi="Times New Roman" w:cs="Times New Roman"/>
                <w:kern w:val="0"/>
                <w:sz w:val="18"/>
                <w:szCs w:val="18"/>
              </w:rPr>
              <w:t xml:space="preserve"> adult</w:t>
            </w:r>
            <w:r w:rsidRPr="005A673B">
              <w:rPr>
                <w:rFonts w:ascii="Times New Roman" w:eastAsia="DengXian" w:hAnsi="Times New Roman" w:cs="Times New Roman"/>
                <w:kern w:val="0"/>
                <w:sz w:val="18"/>
                <w:szCs w:val="18"/>
              </w:rPr>
              <w:t xml:space="preserve"> GKDs patients, taking account of those with no problems</w:t>
            </w:r>
          </w:p>
        </w:tc>
      </w:tr>
      <w:tr w:rsidR="005A673B" w:rsidRPr="005A673B" w14:paraId="7A41AEF8" w14:textId="77777777" w:rsidTr="00F63865">
        <w:trPr>
          <w:trHeight w:val="325"/>
        </w:trPr>
        <w:tc>
          <w:tcPr>
            <w:tcW w:w="1860" w:type="dxa"/>
            <w:tcBorders>
              <w:top w:val="nil"/>
              <w:left w:val="nil"/>
              <w:bottom w:val="nil"/>
              <w:right w:val="nil"/>
            </w:tcBorders>
            <w:shd w:val="clear" w:color="000000" w:fill="FFFFFF"/>
            <w:hideMark/>
          </w:tcPr>
          <w:p w14:paraId="0EA8779B"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400" w:type="dxa"/>
            <w:gridSpan w:val="2"/>
            <w:tcBorders>
              <w:top w:val="nil"/>
              <w:left w:val="nil"/>
              <w:bottom w:val="nil"/>
              <w:right w:val="nil"/>
            </w:tcBorders>
            <w:shd w:val="clear" w:color="000000" w:fill="FFFFFF"/>
            <w:vAlign w:val="center"/>
            <w:hideMark/>
          </w:tcPr>
          <w:p w14:paraId="70013478"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2380" w:type="dxa"/>
            <w:gridSpan w:val="2"/>
            <w:tcBorders>
              <w:top w:val="nil"/>
              <w:left w:val="nil"/>
              <w:bottom w:val="nil"/>
              <w:right w:val="nil"/>
            </w:tcBorders>
            <w:shd w:val="clear" w:color="000000" w:fill="FFFFFF"/>
            <w:vAlign w:val="center"/>
            <w:hideMark/>
          </w:tcPr>
          <w:p w14:paraId="7946E483" w14:textId="55685D73" w:rsidR="00651E16" w:rsidRPr="005A673B" w:rsidRDefault="00D4549C"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651E16" w:rsidRPr="005A673B">
              <w:rPr>
                <w:rFonts w:ascii="Times New Roman" w:eastAsia="DengXian" w:hAnsi="Times New Roman" w:cs="Times New Roman"/>
                <w:kern w:val="0"/>
                <w:sz w:val="18"/>
                <w:szCs w:val="18"/>
              </w:rPr>
              <w:t>iagnosis</w:t>
            </w:r>
          </w:p>
        </w:tc>
        <w:tc>
          <w:tcPr>
            <w:tcW w:w="2580" w:type="dxa"/>
            <w:gridSpan w:val="2"/>
            <w:tcBorders>
              <w:top w:val="nil"/>
              <w:left w:val="nil"/>
              <w:bottom w:val="nil"/>
              <w:right w:val="nil"/>
            </w:tcBorders>
            <w:shd w:val="clear" w:color="000000" w:fill="FFFFFF"/>
            <w:vAlign w:val="center"/>
            <w:hideMark/>
          </w:tcPr>
          <w:p w14:paraId="2FB97EC9" w14:textId="1FD5EE0E" w:rsidR="00651E16" w:rsidRPr="005A673B" w:rsidRDefault="00D4549C"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No </w:t>
            </w:r>
            <w:r w:rsidR="00651E16" w:rsidRPr="005A673B">
              <w:rPr>
                <w:rFonts w:ascii="Times New Roman" w:eastAsia="DengXian" w:hAnsi="Times New Roman" w:cs="Times New Roman"/>
                <w:kern w:val="0"/>
                <w:sz w:val="18"/>
                <w:szCs w:val="18"/>
              </w:rPr>
              <w:t>diagnosis</w:t>
            </w:r>
          </w:p>
        </w:tc>
      </w:tr>
      <w:tr w:rsidR="005A673B" w:rsidRPr="005A673B" w14:paraId="1570F029" w14:textId="77777777" w:rsidTr="00651E16">
        <w:trPr>
          <w:trHeight w:val="278"/>
        </w:trPr>
        <w:tc>
          <w:tcPr>
            <w:tcW w:w="1860" w:type="dxa"/>
            <w:tcBorders>
              <w:top w:val="nil"/>
              <w:left w:val="nil"/>
              <w:bottom w:val="single" w:sz="4" w:space="0" w:color="auto"/>
              <w:right w:val="nil"/>
            </w:tcBorders>
            <w:shd w:val="clear" w:color="000000" w:fill="FFFFFF"/>
            <w:hideMark/>
          </w:tcPr>
          <w:p w14:paraId="44E26B03"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1360" w:type="dxa"/>
            <w:tcBorders>
              <w:top w:val="nil"/>
              <w:left w:val="nil"/>
              <w:bottom w:val="single" w:sz="4" w:space="0" w:color="auto"/>
              <w:right w:val="nil"/>
            </w:tcBorders>
            <w:shd w:val="clear" w:color="000000" w:fill="FFFFFF"/>
            <w:vAlign w:val="center"/>
            <w:hideMark/>
          </w:tcPr>
          <w:p w14:paraId="3D3022F0"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40" w:type="dxa"/>
            <w:tcBorders>
              <w:top w:val="nil"/>
              <w:left w:val="nil"/>
              <w:bottom w:val="single" w:sz="4" w:space="0" w:color="auto"/>
              <w:right w:val="nil"/>
            </w:tcBorders>
            <w:shd w:val="clear" w:color="000000" w:fill="FFFFFF"/>
            <w:vAlign w:val="center"/>
            <w:hideMark/>
          </w:tcPr>
          <w:p w14:paraId="7AB92AA6"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40" w:type="dxa"/>
            <w:tcBorders>
              <w:top w:val="nil"/>
              <w:left w:val="nil"/>
              <w:bottom w:val="single" w:sz="4" w:space="0" w:color="auto"/>
              <w:right w:val="nil"/>
            </w:tcBorders>
            <w:shd w:val="clear" w:color="000000" w:fill="FFFFFF"/>
            <w:vAlign w:val="center"/>
            <w:hideMark/>
          </w:tcPr>
          <w:p w14:paraId="2CA61DDD"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340" w:type="dxa"/>
            <w:tcBorders>
              <w:top w:val="nil"/>
              <w:left w:val="nil"/>
              <w:bottom w:val="single" w:sz="4" w:space="0" w:color="auto"/>
              <w:right w:val="nil"/>
            </w:tcBorders>
            <w:shd w:val="clear" w:color="000000" w:fill="FFFFFF"/>
            <w:vAlign w:val="center"/>
            <w:hideMark/>
          </w:tcPr>
          <w:p w14:paraId="7BD46EFD"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40" w:type="dxa"/>
            <w:tcBorders>
              <w:top w:val="nil"/>
              <w:left w:val="nil"/>
              <w:bottom w:val="single" w:sz="4" w:space="0" w:color="auto"/>
              <w:right w:val="nil"/>
            </w:tcBorders>
            <w:shd w:val="clear" w:color="000000" w:fill="FFFFFF"/>
            <w:vAlign w:val="center"/>
            <w:hideMark/>
          </w:tcPr>
          <w:p w14:paraId="1FB2D999"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540" w:type="dxa"/>
            <w:tcBorders>
              <w:top w:val="nil"/>
              <w:left w:val="nil"/>
              <w:bottom w:val="single" w:sz="4" w:space="0" w:color="auto"/>
              <w:right w:val="nil"/>
            </w:tcBorders>
            <w:shd w:val="clear" w:color="000000" w:fill="FFFFFF"/>
            <w:vAlign w:val="center"/>
            <w:hideMark/>
          </w:tcPr>
          <w:p w14:paraId="2B527576"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1605AC99" w14:textId="77777777" w:rsidTr="00651E16">
        <w:trPr>
          <w:trHeight w:val="480"/>
        </w:trPr>
        <w:tc>
          <w:tcPr>
            <w:tcW w:w="1860" w:type="dxa"/>
            <w:tcBorders>
              <w:top w:val="nil"/>
              <w:left w:val="nil"/>
              <w:bottom w:val="nil"/>
              <w:right w:val="nil"/>
            </w:tcBorders>
            <w:shd w:val="clear" w:color="000000" w:fill="FFFFFF"/>
            <w:vAlign w:val="center"/>
            <w:hideMark/>
          </w:tcPr>
          <w:p w14:paraId="28BA0287"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Best possible health states</w:t>
            </w:r>
          </w:p>
        </w:tc>
        <w:tc>
          <w:tcPr>
            <w:tcW w:w="1360" w:type="dxa"/>
            <w:tcBorders>
              <w:top w:val="nil"/>
              <w:left w:val="nil"/>
              <w:bottom w:val="nil"/>
              <w:right w:val="nil"/>
            </w:tcBorders>
            <w:shd w:val="clear" w:color="000000" w:fill="FFFFFF"/>
            <w:vAlign w:val="center"/>
            <w:hideMark/>
          </w:tcPr>
          <w:p w14:paraId="02FFC046"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287FFEFE"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51662DA4"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340" w:type="dxa"/>
            <w:tcBorders>
              <w:top w:val="nil"/>
              <w:left w:val="nil"/>
              <w:bottom w:val="nil"/>
              <w:right w:val="nil"/>
            </w:tcBorders>
            <w:shd w:val="clear" w:color="000000" w:fill="FFFFFF"/>
            <w:vAlign w:val="center"/>
            <w:hideMark/>
          </w:tcPr>
          <w:p w14:paraId="57F1D57A"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73978E8C"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540" w:type="dxa"/>
            <w:tcBorders>
              <w:top w:val="nil"/>
              <w:left w:val="nil"/>
              <w:bottom w:val="nil"/>
              <w:right w:val="nil"/>
            </w:tcBorders>
            <w:shd w:val="clear" w:color="000000" w:fill="FFFFFF"/>
            <w:vAlign w:val="center"/>
            <w:hideMark/>
          </w:tcPr>
          <w:p w14:paraId="184479E9"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r>
      <w:tr w:rsidR="005A673B" w:rsidRPr="005A673B" w14:paraId="09AF6164" w14:textId="77777777" w:rsidTr="00651E16">
        <w:trPr>
          <w:trHeight w:val="278"/>
        </w:trPr>
        <w:tc>
          <w:tcPr>
            <w:tcW w:w="1860" w:type="dxa"/>
            <w:tcBorders>
              <w:top w:val="nil"/>
              <w:left w:val="nil"/>
              <w:bottom w:val="nil"/>
              <w:right w:val="nil"/>
            </w:tcBorders>
            <w:shd w:val="clear" w:color="000000" w:fill="FFFFFF"/>
            <w:vAlign w:val="center"/>
            <w:hideMark/>
          </w:tcPr>
          <w:p w14:paraId="72BB31F6"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with problems</w:t>
            </w:r>
          </w:p>
        </w:tc>
        <w:tc>
          <w:tcPr>
            <w:tcW w:w="1360" w:type="dxa"/>
            <w:tcBorders>
              <w:top w:val="nil"/>
              <w:left w:val="nil"/>
              <w:bottom w:val="nil"/>
              <w:right w:val="nil"/>
            </w:tcBorders>
            <w:shd w:val="clear" w:color="000000" w:fill="FFFFFF"/>
            <w:vAlign w:val="center"/>
            <w:hideMark/>
          </w:tcPr>
          <w:p w14:paraId="1278960B"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76</w:t>
            </w:r>
          </w:p>
        </w:tc>
        <w:tc>
          <w:tcPr>
            <w:tcW w:w="1040" w:type="dxa"/>
            <w:tcBorders>
              <w:top w:val="nil"/>
              <w:left w:val="nil"/>
              <w:bottom w:val="nil"/>
              <w:right w:val="nil"/>
            </w:tcBorders>
            <w:shd w:val="clear" w:color="000000" w:fill="FFFFFF"/>
            <w:vAlign w:val="center"/>
            <w:hideMark/>
          </w:tcPr>
          <w:p w14:paraId="3720D839"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40" w:type="dxa"/>
            <w:tcBorders>
              <w:top w:val="nil"/>
              <w:left w:val="nil"/>
              <w:bottom w:val="nil"/>
              <w:right w:val="nil"/>
            </w:tcBorders>
            <w:shd w:val="clear" w:color="000000" w:fill="FFFFFF"/>
            <w:noWrap/>
            <w:vAlign w:val="center"/>
            <w:hideMark/>
          </w:tcPr>
          <w:p w14:paraId="0213CD57"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40</w:t>
            </w:r>
          </w:p>
        </w:tc>
        <w:tc>
          <w:tcPr>
            <w:tcW w:w="1340" w:type="dxa"/>
            <w:tcBorders>
              <w:top w:val="nil"/>
              <w:left w:val="nil"/>
              <w:bottom w:val="nil"/>
              <w:right w:val="nil"/>
            </w:tcBorders>
            <w:shd w:val="clear" w:color="000000" w:fill="FFFFFF"/>
            <w:vAlign w:val="center"/>
            <w:hideMark/>
          </w:tcPr>
          <w:p w14:paraId="4CB932C9"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40" w:type="dxa"/>
            <w:tcBorders>
              <w:top w:val="nil"/>
              <w:left w:val="nil"/>
              <w:bottom w:val="nil"/>
              <w:right w:val="nil"/>
            </w:tcBorders>
            <w:shd w:val="clear" w:color="000000" w:fill="FFFFFF"/>
            <w:noWrap/>
            <w:vAlign w:val="center"/>
            <w:hideMark/>
          </w:tcPr>
          <w:p w14:paraId="77DE1AFE"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1540" w:type="dxa"/>
            <w:tcBorders>
              <w:top w:val="nil"/>
              <w:left w:val="nil"/>
              <w:bottom w:val="nil"/>
              <w:right w:val="nil"/>
            </w:tcBorders>
            <w:shd w:val="clear" w:color="000000" w:fill="FFFFFF"/>
            <w:vAlign w:val="center"/>
            <w:hideMark/>
          </w:tcPr>
          <w:p w14:paraId="1EBE682E"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r>
      <w:tr w:rsidR="005A673B" w:rsidRPr="005A673B" w14:paraId="39814DA1" w14:textId="77777777" w:rsidTr="00651E16">
        <w:trPr>
          <w:trHeight w:val="278"/>
        </w:trPr>
        <w:tc>
          <w:tcPr>
            <w:tcW w:w="1860" w:type="dxa"/>
            <w:tcBorders>
              <w:top w:val="nil"/>
              <w:left w:val="nil"/>
              <w:bottom w:val="nil"/>
              <w:right w:val="nil"/>
            </w:tcBorders>
            <w:shd w:val="clear" w:color="000000" w:fill="FFFFFF"/>
            <w:vAlign w:val="center"/>
            <w:hideMark/>
          </w:tcPr>
          <w:p w14:paraId="2837E10B"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No change</w:t>
            </w:r>
          </w:p>
        </w:tc>
        <w:tc>
          <w:tcPr>
            <w:tcW w:w="1360" w:type="dxa"/>
            <w:tcBorders>
              <w:top w:val="nil"/>
              <w:left w:val="nil"/>
              <w:bottom w:val="nil"/>
              <w:right w:val="nil"/>
            </w:tcBorders>
            <w:shd w:val="clear" w:color="000000" w:fill="FFFFFF"/>
            <w:vAlign w:val="center"/>
            <w:hideMark/>
          </w:tcPr>
          <w:p w14:paraId="02C120D1"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040" w:type="dxa"/>
            <w:tcBorders>
              <w:top w:val="nil"/>
              <w:left w:val="nil"/>
              <w:bottom w:val="nil"/>
              <w:right w:val="nil"/>
            </w:tcBorders>
            <w:shd w:val="clear" w:color="000000" w:fill="FFFFFF"/>
            <w:vAlign w:val="center"/>
            <w:hideMark/>
          </w:tcPr>
          <w:p w14:paraId="46149FC8"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1040" w:type="dxa"/>
            <w:tcBorders>
              <w:top w:val="nil"/>
              <w:left w:val="nil"/>
              <w:bottom w:val="nil"/>
              <w:right w:val="nil"/>
            </w:tcBorders>
            <w:shd w:val="clear" w:color="000000" w:fill="FFFFFF"/>
            <w:noWrap/>
            <w:vAlign w:val="center"/>
            <w:hideMark/>
          </w:tcPr>
          <w:p w14:paraId="20429BCB"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1340" w:type="dxa"/>
            <w:tcBorders>
              <w:top w:val="nil"/>
              <w:left w:val="nil"/>
              <w:bottom w:val="nil"/>
              <w:right w:val="nil"/>
            </w:tcBorders>
            <w:shd w:val="clear" w:color="000000" w:fill="FFFFFF"/>
            <w:vAlign w:val="center"/>
            <w:hideMark/>
          </w:tcPr>
          <w:p w14:paraId="365F86F3"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40" w:type="dxa"/>
            <w:tcBorders>
              <w:top w:val="nil"/>
              <w:left w:val="nil"/>
              <w:bottom w:val="nil"/>
              <w:right w:val="nil"/>
            </w:tcBorders>
            <w:shd w:val="clear" w:color="000000" w:fill="FFFFFF"/>
            <w:noWrap/>
            <w:vAlign w:val="center"/>
            <w:hideMark/>
          </w:tcPr>
          <w:p w14:paraId="09C8E7B4"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540" w:type="dxa"/>
            <w:tcBorders>
              <w:top w:val="nil"/>
              <w:left w:val="nil"/>
              <w:bottom w:val="nil"/>
              <w:right w:val="nil"/>
            </w:tcBorders>
            <w:shd w:val="clear" w:color="000000" w:fill="FFFFFF"/>
            <w:vAlign w:val="center"/>
            <w:hideMark/>
          </w:tcPr>
          <w:p w14:paraId="7B6DAC8B"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r>
      <w:tr w:rsidR="005A673B" w:rsidRPr="005A673B" w14:paraId="182B4011" w14:textId="77777777" w:rsidTr="00651E16">
        <w:trPr>
          <w:trHeight w:val="278"/>
        </w:trPr>
        <w:tc>
          <w:tcPr>
            <w:tcW w:w="1860" w:type="dxa"/>
            <w:tcBorders>
              <w:top w:val="nil"/>
              <w:left w:val="nil"/>
              <w:bottom w:val="nil"/>
              <w:right w:val="nil"/>
            </w:tcBorders>
            <w:shd w:val="clear" w:color="000000" w:fill="FFFFFF"/>
            <w:vAlign w:val="center"/>
            <w:hideMark/>
          </w:tcPr>
          <w:p w14:paraId="308BDA27"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Improve</w:t>
            </w:r>
          </w:p>
        </w:tc>
        <w:tc>
          <w:tcPr>
            <w:tcW w:w="1360" w:type="dxa"/>
            <w:tcBorders>
              <w:top w:val="nil"/>
              <w:left w:val="nil"/>
              <w:bottom w:val="nil"/>
              <w:right w:val="nil"/>
            </w:tcBorders>
            <w:shd w:val="clear" w:color="000000" w:fill="FFFFFF"/>
            <w:vAlign w:val="center"/>
            <w:hideMark/>
          </w:tcPr>
          <w:p w14:paraId="003CDAA5"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1040" w:type="dxa"/>
            <w:tcBorders>
              <w:top w:val="nil"/>
              <w:left w:val="nil"/>
              <w:bottom w:val="nil"/>
              <w:right w:val="nil"/>
            </w:tcBorders>
            <w:shd w:val="clear" w:color="000000" w:fill="FFFFFF"/>
            <w:vAlign w:val="center"/>
            <w:hideMark/>
          </w:tcPr>
          <w:p w14:paraId="399CA291"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1040" w:type="dxa"/>
            <w:tcBorders>
              <w:top w:val="nil"/>
              <w:left w:val="nil"/>
              <w:bottom w:val="nil"/>
              <w:right w:val="nil"/>
            </w:tcBorders>
            <w:shd w:val="clear" w:color="000000" w:fill="FFFFFF"/>
            <w:noWrap/>
            <w:vAlign w:val="center"/>
            <w:hideMark/>
          </w:tcPr>
          <w:p w14:paraId="4915581D"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1340" w:type="dxa"/>
            <w:tcBorders>
              <w:top w:val="nil"/>
              <w:left w:val="nil"/>
              <w:bottom w:val="nil"/>
              <w:right w:val="nil"/>
            </w:tcBorders>
            <w:shd w:val="clear" w:color="000000" w:fill="FFFFFF"/>
            <w:vAlign w:val="center"/>
            <w:hideMark/>
          </w:tcPr>
          <w:p w14:paraId="52E224AE"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040" w:type="dxa"/>
            <w:tcBorders>
              <w:top w:val="nil"/>
              <w:left w:val="nil"/>
              <w:bottom w:val="nil"/>
              <w:right w:val="nil"/>
            </w:tcBorders>
            <w:shd w:val="clear" w:color="000000" w:fill="FFFFFF"/>
            <w:noWrap/>
            <w:vAlign w:val="center"/>
            <w:hideMark/>
          </w:tcPr>
          <w:p w14:paraId="48A60060"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540" w:type="dxa"/>
            <w:tcBorders>
              <w:top w:val="nil"/>
              <w:left w:val="nil"/>
              <w:bottom w:val="nil"/>
              <w:right w:val="nil"/>
            </w:tcBorders>
            <w:shd w:val="clear" w:color="000000" w:fill="FFFFFF"/>
            <w:vAlign w:val="center"/>
            <w:hideMark/>
          </w:tcPr>
          <w:p w14:paraId="2369428F"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r>
      <w:tr w:rsidR="005A673B" w:rsidRPr="005A673B" w14:paraId="2BB24E38" w14:textId="77777777" w:rsidTr="00651E16">
        <w:trPr>
          <w:trHeight w:val="278"/>
        </w:trPr>
        <w:tc>
          <w:tcPr>
            <w:tcW w:w="1860" w:type="dxa"/>
            <w:tcBorders>
              <w:top w:val="nil"/>
              <w:left w:val="nil"/>
              <w:bottom w:val="nil"/>
              <w:right w:val="nil"/>
            </w:tcBorders>
            <w:shd w:val="clear" w:color="000000" w:fill="FFFFFF"/>
            <w:vAlign w:val="center"/>
            <w:hideMark/>
          </w:tcPr>
          <w:p w14:paraId="4E459707"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Worsen</w:t>
            </w:r>
          </w:p>
        </w:tc>
        <w:tc>
          <w:tcPr>
            <w:tcW w:w="1360" w:type="dxa"/>
            <w:tcBorders>
              <w:top w:val="nil"/>
              <w:left w:val="nil"/>
              <w:bottom w:val="nil"/>
              <w:right w:val="nil"/>
            </w:tcBorders>
            <w:shd w:val="clear" w:color="000000" w:fill="FFFFFF"/>
            <w:vAlign w:val="center"/>
            <w:hideMark/>
          </w:tcPr>
          <w:p w14:paraId="5EBFD2FD"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1040" w:type="dxa"/>
            <w:tcBorders>
              <w:top w:val="nil"/>
              <w:left w:val="nil"/>
              <w:bottom w:val="nil"/>
              <w:right w:val="nil"/>
            </w:tcBorders>
            <w:shd w:val="clear" w:color="000000" w:fill="FFFFFF"/>
            <w:vAlign w:val="center"/>
            <w:hideMark/>
          </w:tcPr>
          <w:p w14:paraId="000E1FE3"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21%</w:t>
            </w:r>
          </w:p>
        </w:tc>
        <w:tc>
          <w:tcPr>
            <w:tcW w:w="1040" w:type="dxa"/>
            <w:tcBorders>
              <w:top w:val="nil"/>
              <w:left w:val="nil"/>
              <w:bottom w:val="nil"/>
              <w:right w:val="nil"/>
            </w:tcBorders>
            <w:shd w:val="clear" w:color="000000" w:fill="FFFFFF"/>
            <w:noWrap/>
            <w:vAlign w:val="center"/>
            <w:hideMark/>
          </w:tcPr>
          <w:p w14:paraId="38E9F120"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1340" w:type="dxa"/>
            <w:tcBorders>
              <w:top w:val="nil"/>
              <w:left w:val="nil"/>
              <w:bottom w:val="nil"/>
              <w:right w:val="nil"/>
            </w:tcBorders>
            <w:shd w:val="clear" w:color="000000" w:fill="FFFFFF"/>
            <w:vAlign w:val="center"/>
            <w:hideMark/>
          </w:tcPr>
          <w:p w14:paraId="01D4322B"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c>
          <w:tcPr>
            <w:tcW w:w="1040" w:type="dxa"/>
            <w:tcBorders>
              <w:top w:val="nil"/>
              <w:left w:val="nil"/>
              <w:bottom w:val="nil"/>
              <w:right w:val="nil"/>
            </w:tcBorders>
            <w:shd w:val="clear" w:color="000000" w:fill="FFFFFF"/>
            <w:noWrap/>
            <w:vAlign w:val="center"/>
            <w:hideMark/>
          </w:tcPr>
          <w:p w14:paraId="44955F0E"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1540" w:type="dxa"/>
            <w:tcBorders>
              <w:top w:val="nil"/>
              <w:left w:val="nil"/>
              <w:bottom w:val="nil"/>
              <w:right w:val="nil"/>
            </w:tcBorders>
            <w:shd w:val="clear" w:color="000000" w:fill="FFFFFF"/>
            <w:vAlign w:val="center"/>
            <w:hideMark/>
          </w:tcPr>
          <w:p w14:paraId="316C8836"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r>
      <w:tr w:rsidR="005A673B" w:rsidRPr="005A673B" w14:paraId="2B545C51" w14:textId="77777777" w:rsidTr="00651E16">
        <w:trPr>
          <w:trHeight w:val="278"/>
        </w:trPr>
        <w:tc>
          <w:tcPr>
            <w:tcW w:w="1860" w:type="dxa"/>
            <w:tcBorders>
              <w:top w:val="nil"/>
              <w:left w:val="nil"/>
              <w:bottom w:val="single" w:sz="4" w:space="0" w:color="auto"/>
              <w:right w:val="nil"/>
            </w:tcBorders>
            <w:shd w:val="clear" w:color="000000" w:fill="FFFFFF"/>
            <w:vAlign w:val="center"/>
            <w:hideMark/>
          </w:tcPr>
          <w:p w14:paraId="726F8292" w14:textId="77777777" w:rsidR="00651E16" w:rsidRPr="005A673B" w:rsidRDefault="00651E16" w:rsidP="00651E1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Mixed change</w:t>
            </w:r>
          </w:p>
        </w:tc>
        <w:tc>
          <w:tcPr>
            <w:tcW w:w="1360" w:type="dxa"/>
            <w:tcBorders>
              <w:top w:val="nil"/>
              <w:left w:val="nil"/>
              <w:bottom w:val="single" w:sz="4" w:space="0" w:color="auto"/>
              <w:right w:val="nil"/>
            </w:tcBorders>
            <w:shd w:val="clear" w:color="000000" w:fill="FFFFFF"/>
            <w:vAlign w:val="center"/>
            <w:hideMark/>
          </w:tcPr>
          <w:p w14:paraId="3AF11F23"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34</w:t>
            </w:r>
          </w:p>
        </w:tc>
        <w:tc>
          <w:tcPr>
            <w:tcW w:w="1040" w:type="dxa"/>
            <w:tcBorders>
              <w:top w:val="nil"/>
              <w:left w:val="nil"/>
              <w:bottom w:val="single" w:sz="4" w:space="0" w:color="auto"/>
              <w:right w:val="nil"/>
            </w:tcBorders>
            <w:shd w:val="clear" w:color="000000" w:fill="FFFFFF"/>
            <w:vAlign w:val="center"/>
            <w:hideMark/>
          </w:tcPr>
          <w:p w14:paraId="4F44648B"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45%</w:t>
            </w:r>
          </w:p>
        </w:tc>
        <w:tc>
          <w:tcPr>
            <w:tcW w:w="1040" w:type="dxa"/>
            <w:tcBorders>
              <w:top w:val="nil"/>
              <w:left w:val="nil"/>
              <w:bottom w:val="single" w:sz="4" w:space="0" w:color="auto"/>
              <w:right w:val="nil"/>
            </w:tcBorders>
            <w:shd w:val="clear" w:color="000000" w:fill="FFFFFF"/>
            <w:noWrap/>
            <w:vAlign w:val="center"/>
            <w:hideMark/>
          </w:tcPr>
          <w:p w14:paraId="0DD218BE"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16</w:t>
            </w:r>
          </w:p>
        </w:tc>
        <w:tc>
          <w:tcPr>
            <w:tcW w:w="1340" w:type="dxa"/>
            <w:tcBorders>
              <w:top w:val="nil"/>
              <w:left w:val="nil"/>
              <w:bottom w:val="single" w:sz="4" w:space="0" w:color="auto"/>
              <w:right w:val="nil"/>
            </w:tcBorders>
            <w:shd w:val="clear" w:color="000000" w:fill="FFFFFF"/>
            <w:vAlign w:val="center"/>
            <w:hideMark/>
          </w:tcPr>
          <w:p w14:paraId="500BE83F"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39%</w:t>
            </w:r>
          </w:p>
        </w:tc>
        <w:tc>
          <w:tcPr>
            <w:tcW w:w="1040" w:type="dxa"/>
            <w:tcBorders>
              <w:top w:val="nil"/>
              <w:left w:val="nil"/>
              <w:bottom w:val="single" w:sz="4" w:space="0" w:color="auto"/>
              <w:right w:val="nil"/>
            </w:tcBorders>
            <w:shd w:val="clear" w:color="000000" w:fill="FFFFFF"/>
            <w:noWrap/>
            <w:vAlign w:val="center"/>
            <w:hideMark/>
          </w:tcPr>
          <w:p w14:paraId="73D98DB4"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1540" w:type="dxa"/>
            <w:tcBorders>
              <w:top w:val="nil"/>
              <w:left w:val="nil"/>
              <w:bottom w:val="single" w:sz="4" w:space="0" w:color="auto"/>
              <w:right w:val="nil"/>
            </w:tcBorders>
            <w:shd w:val="clear" w:color="000000" w:fill="FFFFFF"/>
            <w:vAlign w:val="center"/>
            <w:hideMark/>
          </w:tcPr>
          <w:p w14:paraId="7C1E23E7" w14:textId="77777777" w:rsidR="00651E16" w:rsidRPr="005A673B" w:rsidRDefault="00651E16" w:rsidP="00651E1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50%</w:t>
            </w:r>
          </w:p>
        </w:tc>
      </w:tr>
    </w:tbl>
    <w:p w14:paraId="243B895C" w14:textId="77777777" w:rsidR="00651E16" w:rsidRPr="005A673B" w:rsidRDefault="00651E16">
      <w:pPr>
        <w:spacing w:after="156"/>
        <w:rPr>
          <w:rFonts w:ascii="Times New Roman" w:hAnsi="Times New Roman" w:cs="Times New Roman"/>
        </w:rPr>
      </w:pPr>
    </w:p>
    <w:tbl>
      <w:tblPr>
        <w:tblW w:w="9220" w:type="dxa"/>
        <w:tblLook w:val="04A0" w:firstRow="1" w:lastRow="0" w:firstColumn="1" w:lastColumn="0" w:noHBand="0" w:noVBand="1"/>
      </w:tblPr>
      <w:tblGrid>
        <w:gridCol w:w="1860"/>
        <w:gridCol w:w="1360"/>
        <w:gridCol w:w="1040"/>
        <w:gridCol w:w="1040"/>
        <w:gridCol w:w="1340"/>
        <w:gridCol w:w="1040"/>
        <w:gridCol w:w="1540"/>
      </w:tblGrid>
      <w:tr w:rsidR="005A673B" w:rsidRPr="005A673B" w14:paraId="3A3D48F0" w14:textId="77777777" w:rsidTr="00F63865">
        <w:trPr>
          <w:trHeight w:val="316"/>
        </w:trPr>
        <w:tc>
          <w:tcPr>
            <w:tcW w:w="9220" w:type="dxa"/>
            <w:gridSpan w:val="7"/>
            <w:tcBorders>
              <w:top w:val="nil"/>
              <w:left w:val="nil"/>
              <w:bottom w:val="single" w:sz="4" w:space="0" w:color="auto"/>
              <w:right w:val="nil"/>
            </w:tcBorders>
            <w:shd w:val="clear" w:color="000000" w:fill="FFFFFF"/>
            <w:hideMark/>
          </w:tcPr>
          <w:p w14:paraId="5DC06DB3" w14:textId="5B39DC8E"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E</w:t>
            </w:r>
            <w:r w:rsidRPr="005A673B">
              <w:rPr>
                <w:rFonts w:ascii="Times New Roman" w:eastAsia="DengXian" w:hAnsi="Times New Roman" w:cs="Times New Roman"/>
                <w:kern w:val="0"/>
                <w:sz w:val="18"/>
                <w:szCs w:val="18"/>
              </w:rPr>
              <w:t>2 Changes in health state according to the PCHC among parents</w:t>
            </w:r>
            <w:r w:rsidR="00D4549C" w:rsidRPr="005A673B">
              <w:rPr>
                <w:rFonts w:ascii="Times New Roman" w:eastAsia="DengXian" w:hAnsi="Times New Roman" w:cs="Times New Roman"/>
                <w:kern w:val="0"/>
                <w:sz w:val="18"/>
                <w:szCs w:val="18"/>
              </w:rPr>
              <w:t xml:space="preserve"> of children with suspected GKDs</w:t>
            </w:r>
            <w:r w:rsidRPr="005A673B">
              <w:rPr>
                <w:rFonts w:ascii="Times New Roman" w:eastAsia="DengXian" w:hAnsi="Times New Roman" w:cs="Times New Roman"/>
                <w:kern w:val="0"/>
                <w:sz w:val="18"/>
                <w:szCs w:val="18"/>
              </w:rPr>
              <w:t>, taking account of those with no problems</w:t>
            </w:r>
          </w:p>
        </w:tc>
      </w:tr>
      <w:tr w:rsidR="005A673B" w:rsidRPr="005A673B" w14:paraId="3AAC4290" w14:textId="77777777" w:rsidTr="00F63865">
        <w:trPr>
          <w:trHeight w:val="411"/>
        </w:trPr>
        <w:tc>
          <w:tcPr>
            <w:tcW w:w="1860" w:type="dxa"/>
            <w:tcBorders>
              <w:top w:val="nil"/>
              <w:left w:val="nil"/>
              <w:bottom w:val="nil"/>
              <w:right w:val="nil"/>
            </w:tcBorders>
            <w:shd w:val="clear" w:color="000000" w:fill="FFFFFF"/>
            <w:hideMark/>
          </w:tcPr>
          <w:p w14:paraId="5C240204"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400" w:type="dxa"/>
            <w:gridSpan w:val="2"/>
            <w:tcBorders>
              <w:top w:val="nil"/>
              <w:left w:val="nil"/>
              <w:bottom w:val="nil"/>
              <w:right w:val="nil"/>
            </w:tcBorders>
            <w:shd w:val="clear" w:color="000000" w:fill="FFFFFF"/>
            <w:vAlign w:val="center"/>
            <w:hideMark/>
          </w:tcPr>
          <w:p w14:paraId="6C6E43B1"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2380" w:type="dxa"/>
            <w:gridSpan w:val="2"/>
            <w:tcBorders>
              <w:top w:val="nil"/>
              <w:left w:val="nil"/>
              <w:bottom w:val="nil"/>
              <w:right w:val="nil"/>
            </w:tcBorders>
            <w:shd w:val="clear" w:color="000000" w:fill="FFFFFF"/>
            <w:vAlign w:val="center"/>
            <w:hideMark/>
          </w:tcPr>
          <w:p w14:paraId="5D27E140" w14:textId="16E88E89" w:rsidR="00F63865" w:rsidRPr="005A673B" w:rsidRDefault="00D4549C"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F63865" w:rsidRPr="005A673B">
              <w:rPr>
                <w:rFonts w:ascii="Times New Roman" w:eastAsia="DengXian" w:hAnsi="Times New Roman" w:cs="Times New Roman"/>
                <w:kern w:val="0"/>
                <w:sz w:val="18"/>
                <w:szCs w:val="18"/>
              </w:rPr>
              <w:t>iagnosis</w:t>
            </w:r>
          </w:p>
        </w:tc>
        <w:tc>
          <w:tcPr>
            <w:tcW w:w="2580" w:type="dxa"/>
            <w:gridSpan w:val="2"/>
            <w:tcBorders>
              <w:top w:val="nil"/>
              <w:left w:val="nil"/>
              <w:bottom w:val="nil"/>
              <w:right w:val="nil"/>
            </w:tcBorders>
            <w:shd w:val="clear" w:color="000000" w:fill="FFFFFF"/>
            <w:vAlign w:val="center"/>
            <w:hideMark/>
          </w:tcPr>
          <w:p w14:paraId="5DF92924" w14:textId="72B0CD92" w:rsidR="00F63865" w:rsidRPr="005A673B" w:rsidRDefault="00D4549C"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No </w:t>
            </w:r>
            <w:r w:rsidR="00F63865" w:rsidRPr="005A673B">
              <w:rPr>
                <w:rFonts w:ascii="Times New Roman" w:eastAsia="DengXian" w:hAnsi="Times New Roman" w:cs="Times New Roman"/>
                <w:kern w:val="0"/>
                <w:sz w:val="18"/>
                <w:szCs w:val="18"/>
              </w:rPr>
              <w:t>diagnosis</w:t>
            </w:r>
          </w:p>
        </w:tc>
      </w:tr>
      <w:tr w:rsidR="005A673B" w:rsidRPr="005A673B" w14:paraId="01864C59" w14:textId="77777777" w:rsidTr="00F63865">
        <w:trPr>
          <w:trHeight w:val="278"/>
        </w:trPr>
        <w:tc>
          <w:tcPr>
            <w:tcW w:w="1860" w:type="dxa"/>
            <w:tcBorders>
              <w:top w:val="nil"/>
              <w:left w:val="nil"/>
              <w:bottom w:val="single" w:sz="4" w:space="0" w:color="auto"/>
              <w:right w:val="nil"/>
            </w:tcBorders>
            <w:shd w:val="clear" w:color="000000" w:fill="FFFFFF"/>
            <w:hideMark/>
          </w:tcPr>
          <w:p w14:paraId="7D826B25"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1360" w:type="dxa"/>
            <w:tcBorders>
              <w:top w:val="nil"/>
              <w:left w:val="nil"/>
              <w:bottom w:val="single" w:sz="4" w:space="0" w:color="auto"/>
              <w:right w:val="nil"/>
            </w:tcBorders>
            <w:shd w:val="clear" w:color="000000" w:fill="FFFFFF"/>
            <w:vAlign w:val="center"/>
            <w:hideMark/>
          </w:tcPr>
          <w:p w14:paraId="0F556CAC"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40" w:type="dxa"/>
            <w:tcBorders>
              <w:top w:val="nil"/>
              <w:left w:val="nil"/>
              <w:bottom w:val="single" w:sz="4" w:space="0" w:color="auto"/>
              <w:right w:val="nil"/>
            </w:tcBorders>
            <w:shd w:val="clear" w:color="000000" w:fill="FFFFFF"/>
            <w:vAlign w:val="center"/>
            <w:hideMark/>
          </w:tcPr>
          <w:p w14:paraId="5B36AA45"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40" w:type="dxa"/>
            <w:tcBorders>
              <w:top w:val="nil"/>
              <w:left w:val="nil"/>
              <w:bottom w:val="single" w:sz="4" w:space="0" w:color="auto"/>
              <w:right w:val="nil"/>
            </w:tcBorders>
            <w:shd w:val="clear" w:color="000000" w:fill="FFFFFF"/>
            <w:vAlign w:val="center"/>
            <w:hideMark/>
          </w:tcPr>
          <w:p w14:paraId="5B2F0436"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340" w:type="dxa"/>
            <w:tcBorders>
              <w:top w:val="nil"/>
              <w:left w:val="nil"/>
              <w:bottom w:val="single" w:sz="4" w:space="0" w:color="auto"/>
              <w:right w:val="nil"/>
            </w:tcBorders>
            <w:shd w:val="clear" w:color="000000" w:fill="FFFFFF"/>
            <w:vAlign w:val="center"/>
            <w:hideMark/>
          </w:tcPr>
          <w:p w14:paraId="35C18214"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40" w:type="dxa"/>
            <w:tcBorders>
              <w:top w:val="nil"/>
              <w:left w:val="nil"/>
              <w:bottom w:val="single" w:sz="4" w:space="0" w:color="auto"/>
              <w:right w:val="nil"/>
            </w:tcBorders>
            <w:shd w:val="clear" w:color="000000" w:fill="FFFFFF"/>
            <w:vAlign w:val="center"/>
            <w:hideMark/>
          </w:tcPr>
          <w:p w14:paraId="5BA819C6"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540" w:type="dxa"/>
            <w:tcBorders>
              <w:top w:val="nil"/>
              <w:left w:val="nil"/>
              <w:bottom w:val="single" w:sz="4" w:space="0" w:color="auto"/>
              <w:right w:val="nil"/>
            </w:tcBorders>
            <w:shd w:val="clear" w:color="000000" w:fill="FFFFFF"/>
            <w:vAlign w:val="center"/>
            <w:hideMark/>
          </w:tcPr>
          <w:p w14:paraId="5AF198F8"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1F7FA72C" w14:textId="77777777" w:rsidTr="00F63865">
        <w:trPr>
          <w:trHeight w:val="525"/>
        </w:trPr>
        <w:tc>
          <w:tcPr>
            <w:tcW w:w="1860" w:type="dxa"/>
            <w:tcBorders>
              <w:top w:val="nil"/>
              <w:left w:val="nil"/>
              <w:bottom w:val="nil"/>
              <w:right w:val="nil"/>
            </w:tcBorders>
            <w:shd w:val="clear" w:color="000000" w:fill="FFFFFF"/>
            <w:vAlign w:val="center"/>
            <w:hideMark/>
          </w:tcPr>
          <w:p w14:paraId="182B952D"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Best possible health states</w:t>
            </w:r>
          </w:p>
        </w:tc>
        <w:tc>
          <w:tcPr>
            <w:tcW w:w="1360" w:type="dxa"/>
            <w:tcBorders>
              <w:top w:val="nil"/>
              <w:left w:val="nil"/>
              <w:bottom w:val="nil"/>
              <w:right w:val="nil"/>
            </w:tcBorders>
            <w:shd w:val="clear" w:color="000000" w:fill="FFFFFF"/>
            <w:vAlign w:val="center"/>
            <w:hideMark/>
          </w:tcPr>
          <w:p w14:paraId="5B06A495"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28E4C72D"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6BB9DFD0"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340" w:type="dxa"/>
            <w:tcBorders>
              <w:top w:val="nil"/>
              <w:left w:val="nil"/>
              <w:bottom w:val="nil"/>
              <w:right w:val="nil"/>
            </w:tcBorders>
            <w:shd w:val="clear" w:color="000000" w:fill="FFFFFF"/>
            <w:vAlign w:val="center"/>
            <w:hideMark/>
          </w:tcPr>
          <w:p w14:paraId="54CC1FEE"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vAlign w:val="center"/>
            <w:hideMark/>
          </w:tcPr>
          <w:p w14:paraId="35F1C08F"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540" w:type="dxa"/>
            <w:tcBorders>
              <w:top w:val="nil"/>
              <w:left w:val="nil"/>
              <w:bottom w:val="nil"/>
              <w:right w:val="nil"/>
            </w:tcBorders>
            <w:shd w:val="clear" w:color="000000" w:fill="FFFFFF"/>
            <w:vAlign w:val="center"/>
            <w:hideMark/>
          </w:tcPr>
          <w:p w14:paraId="1674F249"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r>
      <w:tr w:rsidR="005A673B" w:rsidRPr="005A673B" w14:paraId="5E0D18C5" w14:textId="77777777" w:rsidTr="00F63865">
        <w:trPr>
          <w:trHeight w:val="278"/>
        </w:trPr>
        <w:tc>
          <w:tcPr>
            <w:tcW w:w="1860" w:type="dxa"/>
            <w:tcBorders>
              <w:top w:val="nil"/>
              <w:left w:val="nil"/>
              <w:bottom w:val="nil"/>
              <w:right w:val="nil"/>
            </w:tcBorders>
            <w:shd w:val="clear" w:color="000000" w:fill="FFFFFF"/>
            <w:vAlign w:val="center"/>
            <w:hideMark/>
          </w:tcPr>
          <w:p w14:paraId="7F3D15DA"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with problems</w:t>
            </w:r>
          </w:p>
        </w:tc>
        <w:tc>
          <w:tcPr>
            <w:tcW w:w="1360" w:type="dxa"/>
            <w:tcBorders>
              <w:top w:val="nil"/>
              <w:left w:val="nil"/>
              <w:bottom w:val="nil"/>
              <w:right w:val="nil"/>
            </w:tcBorders>
            <w:shd w:val="clear" w:color="000000" w:fill="FFFFFF"/>
            <w:vAlign w:val="center"/>
            <w:hideMark/>
          </w:tcPr>
          <w:p w14:paraId="657C4859"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22</w:t>
            </w:r>
          </w:p>
        </w:tc>
        <w:tc>
          <w:tcPr>
            <w:tcW w:w="1040" w:type="dxa"/>
            <w:tcBorders>
              <w:top w:val="nil"/>
              <w:left w:val="nil"/>
              <w:bottom w:val="nil"/>
              <w:right w:val="nil"/>
            </w:tcBorders>
            <w:shd w:val="clear" w:color="000000" w:fill="FFFFFF"/>
            <w:vAlign w:val="center"/>
            <w:hideMark/>
          </w:tcPr>
          <w:p w14:paraId="6BF07DC8"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40" w:type="dxa"/>
            <w:tcBorders>
              <w:top w:val="nil"/>
              <w:left w:val="nil"/>
              <w:bottom w:val="nil"/>
              <w:right w:val="nil"/>
            </w:tcBorders>
            <w:shd w:val="clear" w:color="000000" w:fill="FFFFFF"/>
            <w:noWrap/>
            <w:vAlign w:val="center"/>
            <w:hideMark/>
          </w:tcPr>
          <w:p w14:paraId="041660BD"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340" w:type="dxa"/>
            <w:tcBorders>
              <w:top w:val="nil"/>
              <w:left w:val="nil"/>
              <w:bottom w:val="nil"/>
              <w:right w:val="nil"/>
            </w:tcBorders>
            <w:shd w:val="clear" w:color="000000" w:fill="FFFFFF"/>
            <w:vAlign w:val="center"/>
            <w:hideMark/>
          </w:tcPr>
          <w:p w14:paraId="6989E888"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40" w:type="dxa"/>
            <w:tcBorders>
              <w:top w:val="nil"/>
              <w:left w:val="nil"/>
              <w:bottom w:val="nil"/>
              <w:right w:val="nil"/>
            </w:tcBorders>
            <w:shd w:val="clear" w:color="000000" w:fill="FFFFFF"/>
            <w:noWrap/>
            <w:vAlign w:val="center"/>
            <w:hideMark/>
          </w:tcPr>
          <w:p w14:paraId="6AAA9A3F"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540" w:type="dxa"/>
            <w:tcBorders>
              <w:top w:val="nil"/>
              <w:left w:val="nil"/>
              <w:bottom w:val="nil"/>
              <w:right w:val="nil"/>
            </w:tcBorders>
            <w:shd w:val="clear" w:color="000000" w:fill="FFFFFF"/>
            <w:vAlign w:val="center"/>
            <w:hideMark/>
          </w:tcPr>
          <w:p w14:paraId="2DEC51DB"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r>
      <w:tr w:rsidR="005A673B" w:rsidRPr="005A673B" w14:paraId="7029694D" w14:textId="77777777" w:rsidTr="00F63865">
        <w:trPr>
          <w:trHeight w:val="278"/>
        </w:trPr>
        <w:tc>
          <w:tcPr>
            <w:tcW w:w="1860" w:type="dxa"/>
            <w:tcBorders>
              <w:top w:val="nil"/>
              <w:left w:val="nil"/>
              <w:bottom w:val="nil"/>
              <w:right w:val="nil"/>
            </w:tcBorders>
            <w:shd w:val="clear" w:color="000000" w:fill="FFFFFF"/>
            <w:vAlign w:val="center"/>
            <w:hideMark/>
          </w:tcPr>
          <w:p w14:paraId="377C3215"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No change</w:t>
            </w:r>
          </w:p>
        </w:tc>
        <w:tc>
          <w:tcPr>
            <w:tcW w:w="1360" w:type="dxa"/>
            <w:tcBorders>
              <w:top w:val="nil"/>
              <w:left w:val="nil"/>
              <w:bottom w:val="nil"/>
              <w:right w:val="nil"/>
            </w:tcBorders>
            <w:shd w:val="clear" w:color="000000" w:fill="FFFFFF"/>
            <w:vAlign w:val="center"/>
            <w:hideMark/>
          </w:tcPr>
          <w:p w14:paraId="329A146A"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040" w:type="dxa"/>
            <w:tcBorders>
              <w:top w:val="nil"/>
              <w:left w:val="nil"/>
              <w:bottom w:val="nil"/>
              <w:right w:val="nil"/>
            </w:tcBorders>
            <w:shd w:val="clear" w:color="000000" w:fill="FFFFFF"/>
            <w:vAlign w:val="center"/>
            <w:hideMark/>
          </w:tcPr>
          <w:p w14:paraId="5C0DF69B"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040" w:type="dxa"/>
            <w:tcBorders>
              <w:top w:val="nil"/>
              <w:left w:val="nil"/>
              <w:bottom w:val="nil"/>
              <w:right w:val="nil"/>
            </w:tcBorders>
            <w:shd w:val="clear" w:color="000000" w:fill="FFFFFF"/>
            <w:noWrap/>
            <w:vAlign w:val="center"/>
            <w:hideMark/>
          </w:tcPr>
          <w:p w14:paraId="1EBA78D2"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340" w:type="dxa"/>
            <w:tcBorders>
              <w:top w:val="nil"/>
              <w:left w:val="nil"/>
              <w:bottom w:val="nil"/>
              <w:right w:val="nil"/>
            </w:tcBorders>
            <w:shd w:val="clear" w:color="000000" w:fill="FFFFFF"/>
            <w:vAlign w:val="center"/>
            <w:hideMark/>
          </w:tcPr>
          <w:p w14:paraId="72B9C1F7"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40" w:type="dxa"/>
            <w:tcBorders>
              <w:top w:val="nil"/>
              <w:left w:val="nil"/>
              <w:bottom w:val="nil"/>
              <w:right w:val="nil"/>
            </w:tcBorders>
            <w:shd w:val="clear" w:color="000000" w:fill="FFFFFF"/>
            <w:noWrap/>
            <w:vAlign w:val="center"/>
            <w:hideMark/>
          </w:tcPr>
          <w:p w14:paraId="5B530AFA"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540" w:type="dxa"/>
            <w:tcBorders>
              <w:top w:val="nil"/>
              <w:left w:val="nil"/>
              <w:bottom w:val="nil"/>
              <w:right w:val="nil"/>
            </w:tcBorders>
            <w:shd w:val="clear" w:color="000000" w:fill="FFFFFF"/>
            <w:vAlign w:val="center"/>
            <w:hideMark/>
          </w:tcPr>
          <w:p w14:paraId="1BD9088A"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r>
      <w:tr w:rsidR="005A673B" w:rsidRPr="005A673B" w14:paraId="4E546713" w14:textId="77777777" w:rsidTr="00F63865">
        <w:trPr>
          <w:trHeight w:val="278"/>
        </w:trPr>
        <w:tc>
          <w:tcPr>
            <w:tcW w:w="1860" w:type="dxa"/>
            <w:tcBorders>
              <w:top w:val="nil"/>
              <w:left w:val="nil"/>
              <w:bottom w:val="nil"/>
              <w:right w:val="nil"/>
            </w:tcBorders>
            <w:shd w:val="clear" w:color="000000" w:fill="FFFFFF"/>
            <w:vAlign w:val="center"/>
            <w:hideMark/>
          </w:tcPr>
          <w:p w14:paraId="7FB9A0A3"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Improve</w:t>
            </w:r>
          </w:p>
        </w:tc>
        <w:tc>
          <w:tcPr>
            <w:tcW w:w="1360" w:type="dxa"/>
            <w:tcBorders>
              <w:top w:val="nil"/>
              <w:left w:val="nil"/>
              <w:bottom w:val="nil"/>
              <w:right w:val="nil"/>
            </w:tcBorders>
            <w:shd w:val="clear" w:color="000000" w:fill="FFFFFF"/>
            <w:vAlign w:val="center"/>
            <w:hideMark/>
          </w:tcPr>
          <w:p w14:paraId="0F547C30"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1040" w:type="dxa"/>
            <w:tcBorders>
              <w:top w:val="nil"/>
              <w:left w:val="nil"/>
              <w:bottom w:val="nil"/>
              <w:right w:val="nil"/>
            </w:tcBorders>
            <w:shd w:val="clear" w:color="000000" w:fill="FFFFFF"/>
            <w:vAlign w:val="center"/>
            <w:hideMark/>
          </w:tcPr>
          <w:p w14:paraId="372CF15D"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1040" w:type="dxa"/>
            <w:tcBorders>
              <w:top w:val="nil"/>
              <w:left w:val="nil"/>
              <w:bottom w:val="nil"/>
              <w:right w:val="nil"/>
            </w:tcBorders>
            <w:shd w:val="clear" w:color="000000" w:fill="FFFFFF"/>
            <w:noWrap/>
            <w:vAlign w:val="center"/>
            <w:hideMark/>
          </w:tcPr>
          <w:p w14:paraId="523451E7"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340" w:type="dxa"/>
            <w:tcBorders>
              <w:top w:val="nil"/>
              <w:left w:val="nil"/>
              <w:bottom w:val="nil"/>
              <w:right w:val="nil"/>
            </w:tcBorders>
            <w:shd w:val="clear" w:color="000000" w:fill="FFFFFF"/>
            <w:vAlign w:val="center"/>
            <w:hideMark/>
          </w:tcPr>
          <w:p w14:paraId="3C36F1F2"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040" w:type="dxa"/>
            <w:tcBorders>
              <w:top w:val="nil"/>
              <w:left w:val="nil"/>
              <w:bottom w:val="nil"/>
              <w:right w:val="nil"/>
            </w:tcBorders>
            <w:shd w:val="clear" w:color="000000" w:fill="FFFFFF"/>
            <w:noWrap/>
            <w:vAlign w:val="center"/>
            <w:hideMark/>
          </w:tcPr>
          <w:p w14:paraId="22ECA164"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540" w:type="dxa"/>
            <w:tcBorders>
              <w:top w:val="nil"/>
              <w:left w:val="nil"/>
              <w:bottom w:val="nil"/>
              <w:right w:val="nil"/>
            </w:tcBorders>
            <w:shd w:val="clear" w:color="000000" w:fill="FFFFFF"/>
            <w:vAlign w:val="center"/>
            <w:hideMark/>
          </w:tcPr>
          <w:p w14:paraId="6AF82FF3"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r>
      <w:tr w:rsidR="005A673B" w:rsidRPr="005A673B" w14:paraId="11F0E89A" w14:textId="77777777" w:rsidTr="00F63865">
        <w:trPr>
          <w:trHeight w:val="278"/>
        </w:trPr>
        <w:tc>
          <w:tcPr>
            <w:tcW w:w="1860" w:type="dxa"/>
            <w:tcBorders>
              <w:top w:val="nil"/>
              <w:left w:val="nil"/>
              <w:bottom w:val="nil"/>
              <w:right w:val="nil"/>
            </w:tcBorders>
            <w:shd w:val="clear" w:color="000000" w:fill="FFFFFF"/>
            <w:vAlign w:val="center"/>
            <w:hideMark/>
          </w:tcPr>
          <w:p w14:paraId="17033007"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Worsen</w:t>
            </w:r>
          </w:p>
        </w:tc>
        <w:tc>
          <w:tcPr>
            <w:tcW w:w="1360" w:type="dxa"/>
            <w:tcBorders>
              <w:top w:val="nil"/>
              <w:left w:val="nil"/>
              <w:bottom w:val="nil"/>
              <w:right w:val="nil"/>
            </w:tcBorders>
            <w:shd w:val="clear" w:color="000000" w:fill="FFFFFF"/>
            <w:vAlign w:val="center"/>
            <w:hideMark/>
          </w:tcPr>
          <w:p w14:paraId="70563423"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1040" w:type="dxa"/>
            <w:tcBorders>
              <w:top w:val="nil"/>
              <w:left w:val="nil"/>
              <w:bottom w:val="nil"/>
              <w:right w:val="nil"/>
            </w:tcBorders>
            <w:shd w:val="clear" w:color="000000" w:fill="FFFFFF"/>
            <w:vAlign w:val="center"/>
            <w:hideMark/>
          </w:tcPr>
          <w:p w14:paraId="361B1A60"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1040" w:type="dxa"/>
            <w:tcBorders>
              <w:top w:val="nil"/>
              <w:left w:val="nil"/>
              <w:bottom w:val="nil"/>
              <w:right w:val="nil"/>
            </w:tcBorders>
            <w:shd w:val="clear" w:color="000000" w:fill="FFFFFF"/>
            <w:noWrap/>
            <w:vAlign w:val="center"/>
            <w:hideMark/>
          </w:tcPr>
          <w:p w14:paraId="48CFB1DC"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340" w:type="dxa"/>
            <w:tcBorders>
              <w:top w:val="nil"/>
              <w:left w:val="nil"/>
              <w:bottom w:val="nil"/>
              <w:right w:val="nil"/>
            </w:tcBorders>
            <w:shd w:val="clear" w:color="000000" w:fill="FFFFFF"/>
            <w:vAlign w:val="center"/>
            <w:hideMark/>
          </w:tcPr>
          <w:p w14:paraId="62E72EB8"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45%</w:t>
            </w:r>
          </w:p>
        </w:tc>
        <w:tc>
          <w:tcPr>
            <w:tcW w:w="1040" w:type="dxa"/>
            <w:tcBorders>
              <w:top w:val="nil"/>
              <w:left w:val="nil"/>
              <w:bottom w:val="nil"/>
              <w:right w:val="nil"/>
            </w:tcBorders>
            <w:shd w:val="clear" w:color="000000" w:fill="FFFFFF"/>
            <w:noWrap/>
            <w:vAlign w:val="center"/>
            <w:hideMark/>
          </w:tcPr>
          <w:p w14:paraId="59F834F7"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540" w:type="dxa"/>
            <w:tcBorders>
              <w:top w:val="nil"/>
              <w:left w:val="nil"/>
              <w:bottom w:val="nil"/>
              <w:right w:val="nil"/>
            </w:tcBorders>
            <w:shd w:val="clear" w:color="000000" w:fill="FFFFFF"/>
            <w:vAlign w:val="center"/>
            <w:hideMark/>
          </w:tcPr>
          <w:p w14:paraId="2214C5B1"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27%</w:t>
            </w:r>
          </w:p>
        </w:tc>
      </w:tr>
      <w:tr w:rsidR="005A673B" w:rsidRPr="005A673B" w14:paraId="5A2E771C" w14:textId="77777777" w:rsidTr="00F63865">
        <w:trPr>
          <w:trHeight w:val="278"/>
        </w:trPr>
        <w:tc>
          <w:tcPr>
            <w:tcW w:w="1860" w:type="dxa"/>
            <w:tcBorders>
              <w:top w:val="nil"/>
              <w:left w:val="nil"/>
              <w:bottom w:val="single" w:sz="4" w:space="0" w:color="auto"/>
              <w:right w:val="nil"/>
            </w:tcBorders>
            <w:shd w:val="clear" w:color="000000" w:fill="FFFFFF"/>
            <w:vAlign w:val="center"/>
            <w:hideMark/>
          </w:tcPr>
          <w:p w14:paraId="6218127E" w14:textId="77777777" w:rsidR="00F63865" w:rsidRPr="005A673B" w:rsidRDefault="00F63865" w:rsidP="00F6386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Mixed change</w:t>
            </w:r>
          </w:p>
        </w:tc>
        <w:tc>
          <w:tcPr>
            <w:tcW w:w="1360" w:type="dxa"/>
            <w:tcBorders>
              <w:top w:val="nil"/>
              <w:left w:val="nil"/>
              <w:bottom w:val="single" w:sz="4" w:space="0" w:color="auto"/>
              <w:right w:val="nil"/>
            </w:tcBorders>
            <w:shd w:val="clear" w:color="000000" w:fill="FFFFFF"/>
            <w:vAlign w:val="center"/>
            <w:hideMark/>
          </w:tcPr>
          <w:p w14:paraId="508A4E9A"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040" w:type="dxa"/>
            <w:tcBorders>
              <w:top w:val="nil"/>
              <w:left w:val="nil"/>
              <w:bottom w:val="single" w:sz="4" w:space="0" w:color="auto"/>
              <w:right w:val="nil"/>
            </w:tcBorders>
            <w:shd w:val="clear" w:color="000000" w:fill="FFFFFF"/>
            <w:vAlign w:val="center"/>
            <w:hideMark/>
          </w:tcPr>
          <w:p w14:paraId="64F65A30"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41%</w:t>
            </w:r>
          </w:p>
        </w:tc>
        <w:tc>
          <w:tcPr>
            <w:tcW w:w="1040" w:type="dxa"/>
            <w:tcBorders>
              <w:top w:val="nil"/>
              <w:left w:val="nil"/>
              <w:bottom w:val="single" w:sz="4" w:space="0" w:color="auto"/>
              <w:right w:val="nil"/>
            </w:tcBorders>
            <w:shd w:val="clear" w:color="000000" w:fill="FFFFFF"/>
            <w:noWrap/>
            <w:vAlign w:val="center"/>
            <w:hideMark/>
          </w:tcPr>
          <w:p w14:paraId="59EEC106"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1340" w:type="dxa"/>
            <w:tcBorders>
              <w:top w:val="nil"/>
              <w:left w:val="nil"/>
              <w:bottom w:val="single" w:sz="4" w:space="0" w:color="auto"/>
              <w:right w:val="nil"/>
            </w:tcBorders>
            <w:shd w:val="clear" w:color="000000" w:fill="FFFFFF"/>
            <w:vAlign w:val="center"/>
            <w:hideMark/>
          </w:tcPr>
          <w:p w14:paraId="376FD800"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45%</w:t>
            </w:r>
          </w:p>
        </w:tc>
        <w:tc>
          <w:tcPr>
            <w:tcW w:w="1040" w:type="dxa"/>
            <w:tcBorders>
              <w:top w:val="nil"/>
              <w:left w:val="nil"/>
              <w:bottom w:val="single" w:sz="4" w:space="0" w:color="auto"/>
              <w:right w:val="nil"/>
            </w:tcBorders>
            <w:shd w:val="clear" w:color="000000" w:fill="FFFFFF"/>
            <w:noWrap/>
            <w:vAlign w:val="center"/>
            <w:hideMark/>
          </w:tcPr>
          <w:p w14:paraId="58BE4327"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1540" w:type="dxa"/>
            <w:tcBorders>
              <w:top w:val="nil"/>
              <w:left w:val="nil"/>
              <w:bottom w:val="single" w:sz="4" w:space="0" w:color="auto"/>
              <w:right w:val="nil"/>
            </w:tcBorders>
            <w:shd w:val="clear" w:color="000000" w:fill="FFFFFF"/>
            <w:vAlign w:val="center"/>
            <w:hideMark/>
          </w:tcPr>
          <w:p w14:paraId="16231021" w14:textId="77777777" w:rsidR="00F63865" w:rsidRPr="005A673B" w:rsidRDefault="00F63865" w:rsidP="00F6386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r>
    </w:tbl>
    <w:p w14:paraId="1A4BB4D7" w14:textId="77777777" w:rsidR="00D11CB5" w:rsidRPr="005A673B" w:rsidRDefault="00D11CB5" w:rsidP="00DD58B4">
      <w:pPr>
        <w:spacing w:after="156"/>
        <w:rPr>
          <w:rFonts w:ascii="Times New Roman" w:hAnsi="Times New Roman" w:cs="Times New Roman"/>
        </w:rPr>
      </w:pPr>
    </w:p>
    <w:p w14:paraId="54595B76" w14:textId="4725DCC1" w:rsidR="0098505B" w:rsidRPr="005A673B" w:rsidRDefault="00E54ED0" w:rsidP="00DD58B4">
      <w:pPr>
        <w:spacing w:after="156"/>
        <w:rPr>
          <w:rFonts w:ascii="Times New Roman" w:hAnsi="Times New Roman" w:cs="Times New Roman"/>
        </w:rPr>
      </w:pPr>
      <w:r w:rsidRPr="005A673B">
        <w:rPr>
          <w:rFonts w:ascii="Times New Roman" w:hAnsi="Times New Roman" w:cs="Times New Roman"/>
        </w:rPr>
        <w:t xml:space="preserve">Table </w:t>
      </w:r>
      <w:r w:rsidR="00C678E1" w:rsidRPr="005A673B">
        <w:rPr>
          <w:rFonts w:ascii="Times New Roman" w:hAnsi="Times New Roman" w:cs="Times New Roman"/>
        </w:rPr>
        <w:t>E</w:t>
      </w:r>
      <w:r w:rsidR="00E05744" w:rsidRPr="005A673B">
        <w:rPr>
          <w:rFonts w:ascii="Times New Roman" w:hAnsi="Times New Roman" w:cs="Times New Roman"/>
        </w:rPr>
        <w:t>3</w:t>
      </w:r>
      <w:r w:rsidRPr="005A673B">
        <w:rPr>
          <w:rFonts w:ascii="Times New Roman" w:hAnsi="Times New Roman" w:cs="Times New Roman"/>
        </w:rPr>
        <w:t xml:space="preserve"> shows the SF-</w:t>
      </w:r>
      <w:r w:rsidR="003D0BC4" w:rsidRPr="005A673B">
        <w:rPr>
          <w:rFonts w:ascii="Times New Roman" w:hAnsi="Times New Roman" w:cs="Times New Roman"/>
        </w:rPr>
        <w:t>12</w:t>
      </w:r>
      <w:r w:rsidRPr="005A673B">
        <w:rPr>
          <w:rFonts w:ascii="Times New Roman" w:hAnsi="Times New Roman" w:cs="Times New Roman"/>
        </w:rPr>
        <w:t xml:space="preserve"> profiles </w:t>
      </w:r>
      <w:r w:rsidR="00254E37" w:rsidRPr="005A673B">
        <w:rPr>
          <w:rFonts w:ascii="Times New Roman" w:hAnsi="Times New Roman" w:cs="Times New Roman"/>
        </w:rPr>
        <w:t xml:space="preserve">and the change in health states </w:t>
      </w:r>
      <w:r w:rsidRPr="005A673B">
        <w:rPr>
          <w:rFonts w:ascii="Times New Roman" w:hAnsi="Times New Roman" w:cs="Times New Roman"/>
        </w:rPr>
        <w:t>of the</w:t>
      </w:r>
      <w:r w:rsidR="00792C87" w:rsidRPr="005A673B">
        <w:rPr>
          <w:rFonts w:ascii="Times New Roman" w:hAnsi="Times New Roman" w:cs="Times New Roman"/>
        </w:rPr>
        <w:t xml:space="preserve"> GKD adult</w:t>
      </w:r>
      <w:r w:rsidRPr="005A673B">
        <w:rPr>
          <w:rFonts w:ascii="Times New Roman" w:hAnsi="Times New Roman" w:cs="Times New Roman"/>
        </w:rPr>
        <w:t xml:space="preserve"> </w:t>
      </w:r>
      <w:r w:rsidR="006450B9" w:rsidRPr="005A673B">
        <w:rPr>
          <w:rFonts w:ascii="Times New Roman" w:hAnsi="Times New Roman" w:cs="Times New Roman"/>
        </w:rPr>
        <w:t>patients</w:t>
      </w:r>
      <w:r w:rsidR="00792C87" w:rsidRPr="005A673B">
        <w:rPr>
          <w:rFonts w:ascii="Times New Roman" w:hAnsi="Times New Roman" w:cs="Times New Roman"/>
        </w:rPr>
        <w:t xml:space="preserve"> or parents</w:t>
      </w:r>
      <w:r w:rsidR="006450B9" w:rsidRPr="005A673B">
        <w:rPr>
          <w:rFonts w:ascii="Times New Roman" w:hAnsi="Times New Roman" w:cs="Times New Roman"/>
        </w:rPr>
        <w:t xml:space="preserve"> who </w:t>
      </w:r>
      <w:r w:rsidR="006450B9" w:rsidRPr="005A673B">
        <w:rPr>
          <w:rFonts w:ascii="Times New Roman" w:hAnsi="Times New Roman" w:cs="Times New Roman"/>
        </w:rPr>
        <w:lastRenderedPageBreak/>
        <w:t>had increased SF-6D health utility</w:t>
      </w:r>
      <w:r w:rsidR="00E57A4E" w:rsidRPr="005A673B">
        <w:rPr>
          <w:rFonts w:ascii="Times New Roman" w:hAnsi="Times New Roman" w:cs="Times New Roman"/>
        </w:rPr>
        <w:t xml:space="preserve">, among which, </w:t>
      </w:r>
      <w:r w:rsidR="00A1748F" w:rsidRPr="005A673B">
        <w:rPr>
          <w:rFonts w:ascii="Times New Roman" w:hAnsi="Times New Roman" w:cs="Times New Roman"/>
        </w:rPr>
        <w:t>3</w:t>
      </w:r>
      <w:r w:rsidR="00172DB5" w:rsidRPr="005A673B">
        <w:rPr>
          <w:rFonts w:ascii="Times New Roman" w:hAnsi="Times New Roman" w:cs="Times New Roman"/>
        </w:rPr>
        <w:t>6</w:t>
      </w:r>
      <w:r w:rsidR="00104157" w:rsidRPr="005A673B">
        <w:rPr>
          <w:rFonts w:ascii="Times New Roman" w:hAnsi="Times New Roman" w:cs="Times New Roman"/>
        </w:rPr>
        <w:t xml:space="preserve"> patients</w:t>
      </w:r>
      <w:r w:rsidR="00792C87" w:rsidRPr="005A673B">
        <w:rPr>
          <w:rFonts w:ascii="Times New Roman" w:hAnsi="Times New Roman" w:cs="Times New Roman"/>
        </w:rPr>
        <w:t xml:space="preserve"> or parents</w:t>
      </w:r>
      <w:r w:rsidR="00104157" w:rsidRPr="005A673B">
        <w:rPr>
          <w:rFonts w:ascii="Times New Roman" w:hAnsi="Times New Roman" w:cs="Times New Roman"/>
        </w:rPr>
        <w:t xml:space="preserve"> </w:t>
      </w:r>
      <w:r w:rsidR="00626112" w:rsidRPr="005A673B">
        <w:rPr>
          <w:rFonts w:ascii="Times New Roman" w:hAnsi="Times New Roman" w:cs="Times New Roman"/>
        </w:rPr>
        <w:t xml:space="preserve">had an increase </w:t>
      </w:r>
      <w:r w:rsidR="00104157" w:rsidRPr="005A673B">
        <w:rPr>
          <w:rFonts w:ascii="Times New Roman" w:hAnsi="Times New Roman" w:cs="Times New Roman"/>
        </w:rPr>
        <w:t xml:space="preserve">in health utility, </w:t>
      </w:r>
      <w:r w:rsidR="00626112" w:rsidRPr="005A673B">
        <w:rPr>
          <w:rFonts w:ascii="Times New Roman" w:hAnsi="Times New Roman" w:cs="Times New Roman"/>
        </w:rPr>
        <w:t xml:space="preserve">22 remained unchanged and 40 had a declined health utility. </w:t>
      </w:r>
      <w:r w:rsidR="00FC08DD" w:rsidRPr="005A673B">
        <w:rPr>
          <w:rFonts w:ascii="Times New Roman" w:hAnsi="Times New Roman" w:cs="Times New Roman"/>
        </w:rPr>
        <w:t xml:space="preserve">Among the 36 patients or parents who had increased health utilities (Table E3), </w:t>
      </w:r>
      <w:r w:rsidR="00FA407F" w:rsidRPr="005A673B">
        <w:rPr>
          <w:rFonts w:ascii="Times New Roman" w:hAnsi="Times New Roman" w:cs="Times New Roman"/>
        </w:rPr>
        <w:t xml:space="preserve">33 </w:t>
      </w:r>
      <w:r w:rsidR="0098505B" w:rsidRPr="005A673B">
        <w:rPr>
          <w:rFonts w:ascii="Times New Roman" w:hAnsi="Times New Roman" w:cs="Times New Roman"/>
        </w:rPr>
        <w:t xml:space="preserve">improved on at least one mental health related domain while </w:t>
      </w:r>
      <w:r w:rsidR="00FA407F" w:rsidRPr="005A673B">
        <w:rPr>
          <w:rFonts w:ascii="Times New Roman" w:hAnsi="Times New Roman" w:cs="Times New Roman"/>
        </w:rPr>
        <w:t>three</w:t>
      </w:r>
      <w:r w:rsidR="0098505B" w:rsidRPr="005A673B">
        <w:rPr>
          <w:rFonts w:ascii="Times New Roman" w:hAnsi="Times New Roman" w:cs="Times New Roman"/>
        </w:rPr>
        <w:t xml:space="preserve"> improved only on physical health domain. Among the </w:t>
      </w:r>
      <w:r w:rsidR="00FA407F" w:rsidRPr="005A673B">
        <w:rPr>
          <w:rFonts w:ascii="Times New Roman" w:hAnsi="Times New Roman" w:cs="Times New Roman"/>
        </w:rPr>
        <w:t>40</w:t>
      </w:r>
      <w:r w:rsidR="0098505B" w:rsidRPr="005A673B">
        <w:rPr>
          <w:rFonts w:ascii="Times New Roman" w:hAnsi="Times New Roman" w:cs="Times New Roman"/>
        </w:rPr>
        <w:t xml:space="preserve"> </w:t>
      </w:r>
      <w:r w:rsidR="00FA407F" w:rsidRPr="005A673B">
        <w:rPr>
          <w:rFonts w:ascii="Times New Roman" w:hAnsi="Times New Roman" w:cs="Times New Roman"/>
        </w:rPr>
        <w:t xml:space="preserve">patients or parents </w:t>
      </w:r>
      <w:r w:rsidR="0098505B" w:rsidRPr="005A673B">
        <w:rPr>
          <w:rFonts w:ascii="Times New Roman" w:hAnsi="Times New Roman" w:cs="Times New Roman"/>
        </w:rPr>
        <w:t xml:space="preserve">who had declines in health utility (Table </w:t>
      </w:r>
      <w:r w:rsidR="00FA407F" w:rsidRPr="005A673B">
        <w:rPr>
          <w:rFonts w:ascii="Times New Roman" w:hAnsi="Times New Roman" w:cs="Times New Roman"/>
        </w:rPr>
        <w:t>E4</w:t>
      </w:r>
      <w:r w:rsidR="0098505B" w:rsidRPr="005A673B">
        <w:rPr>
          <w:rFonts w:ascii="Times New Roman" w:hAnsi="Times New Roman" w:cs="Times New Roman"/>
        </w:rPr>
        <w:t xml:space="preserve">), </w:t>
      </w:r>
      <w:r w:rsidR="00A76EC2" w:rsidRPr="005A673B">
        <w:rPr>
          <w:rFonts w:ascii="Times New Roman" w:hAnsi="Times New Roman" w:cs="Times New Roman"/>
        </w:rPr>
        <w:t>1</w:t>
      </w:r>
      <w:r w:rsidR="00FA407F" w:rsidRPr="005A673B">
        <w:rPr>
          <w:rFonts w:ascii="Times New Roman" w:hAnsi="Times New Roman" w:cs="Times New Roman"/>
        </w:rPr>
        <w:t>7</w:t>
      </w:r>
      <w:r w:rsidR="0098505B" w:rsidRPr="005A673B">
        <w:rPr>
          <w:rFonts w:ascii="Times New Roman" w:hAnsi="Times New Roman" w:cs="Times New Roman"/>
        </w:rPr>
        <w:t xml:space="preserve"> </w:t>
      </w:r>
      <w:r w:rsidR="00A76EC2" w:rsidRPr="005A673B">
        <w:rPr>
          <w:rFonts w:ascii="Times New Roman" w:hAnsi="Times New Roman" w:cs="Times New Roman"/>
        </w:rPr>
        <w:t>improved on at least one mental health related domain.</w:t>
      </w:r>
    </w:p>
    <w:tbl>
      <w:tblPr>
        <w:tblW w:w="11278" w:type="dxa"/>
        <w:jc w:val="center"/>
        <w:tblLook w:val="04A0" w:firstRow="1" w:lastRow="0" w:firstColumn="1" w:lastColumn="0" w:noHBand="0" w:noVBand="1"/>
      </w:tblPr>
      <w:tblGrid>
        <w:gridCol w:w="1016"/>
        <w:gridCol w:w="2302"/>
        <w:gridCol w:w="1283"/>
        <w:gridCol w:w="905"/>
        <w:gridCol w:w="933"/>
        <w:gridCol w:w="1301"/>
        <w:gridCol w:w="826"/>
        <w:gridCol w:w="2734"/>
      </w:tblGrid>
      <w:tr w:rsidR="005A673B" w:rsidRPr="005A673B" w14:paraId="77EC4923" w14:textId="77777777" w:rsidTr="005A673B">
        <w:trPr>
          <w:trHeight w:val="288"/>
          <w:jc w:val="center"/>
        </w:trPr>
        <w:tc>
          <w:tcPr>
            <w:tcW w:w="11278" w:type="dxa"/>
            <w:gridSpan w:val="8"/>
            <w:tcBorders>
              <w:top w:val="nil"/>
              <w:left w:val="nil"/>
              <w:bottom w:val="single" w:sz="4" w:space="0" w:color="auto"/>
              <w:right w:val="nil"/>
            </w:tcBorders>
            <w:shd w:val="clear" w:color="000000" w:fill="FFFFFF"/>
            <w:hideMark/>
          </w:tcPr>
          <w:p w14:paraId="2C34E81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Table E3 SF-6D dimension levels before and after genomic testing among GKDs parents or patients who had increased SF-6D utilities</w:t>
            </w:r>
          </w:p>
        </w:tc>
      </w:tr>
      <w:tr w:rsidR="005A673B" w:rsidRPr="005A673B" w14:paraId="135E9E0A" w14:textId="77777777" w:rsidTr="005A673B">
        <w:trPr>
          <w:trHeight w:val="737"/>
          <w:jc w:val="center"/>
        </w:trPr>
        <w:tc>
          <w:tcPr>
            <w:tcW w:w="1016" w:type="dxa"/>
            <w:tcBorders>
              <w:top w:val="nil"/>
              <w:left w:val="nil"/>
              <w:bottom w:val="single" w:sz="4" w:space="0" w:color="auto"/>
              <w:right w:val="nil"/>
            </w:tcBorders>
            <w:shd w:val="clear" w:color="000000" w:fill="FFFFFF"/>
            <w:noWrap/>
            <w:hideMark/>
          </w:tcPr>
          <w:p w14:paraId="2BDFC0A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Cohort</w:t>
            </w:r>
          </w:p>
        </w:tc>
        <w:tc>
          <w:tcPr>
            <w:tcW w:w="2302" w:type="dxa"/>
            <w:tcBorders>
              <w:top w:val="nil"/>
              <w:left w:val="nil"/>
              <w:bottom w:val="single" w:sz="4" w:space="0" w:color="auto"/>
              <w:right w:val="nil"/>
            </w:tcBorders>
            <w:shd w:val="clear" w:color="000000" w:fill="FFFFFF"/>
            <w:noWrap/>
            <w:hideMark/>
          </w:tcPr>
          <w:p w14:paraId="41EF5F3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Phenotype</w:t>
            </w:r>
          </w:p>
        </w:tc>
        <w:tc>
          <w:tcPr>
            <w:tcW w:w="1283" w:type="dxa"/>
            <w:tcBorders>
              <w:top w:val="nil"/>
              <w:left w:val="nil"/>
              <w:bottom w:val="single" w:sz="4" w:space="0" w:color="auto"/>
              <w:right w:val="nil"/>
            </w:tcBorders>
            <w:shd w:val="clear" w:color="000000" w:fill="FFFFFF"/>
            <w:hideMark/>
          </w:tcPr>
          <w:p w14:paraId="172403C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Diagnostic Outcomes</w:t>
            </w:r>
          </w:p>
        </w:tc>
        <w:tc>
          <w:tcPr>
            <w:tcW w:w="905" w:type="dxa"/>
            <w:tcBorders>
              <w:top w:val="nil"/>
              <w:left w:val="nil"/>
              <w:bottom w:val="single" w:sz="4" w:space="0" w:color="auto"/>
              <w:right w:val="nil"/>
            </w:tcBorders>
            <w:shd w:val="clear" w:color="000000" w:fill="FFFFFF"/>
            <w:noWrap/>
            <w:hideMark/>
          </w:tcPr>
          <w:p w14:paraId="5BB140A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Baseline</w:t>
            </w:r>
          </w:p>
        </w:tc>
        <w:tc>
          <w:tcPr>
            <w:tcW w:w="933" w:type="dxa"/>
            <w:tcBorders>
              <w:top w:val="nil"/>
              <w:left w:val="nil"/>
              <w:bottom w:val="single" w:sz="4" w:space="0" w:color="auto"/>
              <w:right w:val="nil"/>
            </w:tcBorders>
            <w:shd w:val="clear" w:color="000000" w:fill="FFFFFF"/>
            <w:noWrap/>
            <w:hideMark/>
          </w:tcPr>
          <w:p w14:paraId="3A0B422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Follow up</w:t>
            </w:r>
          </w:p>
        </w:tc>
        <w:tc>
          <w:tcPr>
            <w:tcW w:w="1301" w:type="dxa"/>
            <w:tcBorders>
              <w:top w:val="nil"/>
              <w:left w:val="nil"/>
              <w:bottom w:val="single" w:sz="4" w:space="0" w:color="auto"/>
              <w:right w:val="nil"/>
            </w:tcBorders>
            <w:shd w:val="clear" w:color="000000" w:fill="FFFFFF"/>
            <w:hideMark/>
          </w:tcPr>
          <w:p w14:paraId="5CF6B8E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 in health utility</w:t>
            </w:r>
          </w:p>
        </w:tc>
        <w:tc>
          <w:tcPr>
            <w:tcW w:w="3538" w:type="dxa"/>
            <w:gridSpan w:val="2"/>
            <w:tcBorders>
              <w:top w:val="nil"/>
              <w:left w:val="nil"/>
              <w:bottom w:val="single" w:sz="4" w:space="0" w:color="auto"/>
              <w:right w:val="nil"/>
            </w:tcBorders>
            <w:shd w:val="clear" w:color="000000" w:fill="FFFFFF"/>
            <w:hideMark/>
          </w:tcPr>
          <w:p w14:paraId="00212A41" w14:textId="77777777" w:rsidR="00F71C56" w:rsidRPr="005A673B" w:rsidRDefault="00F71C56"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 in health state according to the PCHC</w:t>
            </w:r>
          </w:p>
        </w:tc>
      </w:tr>
      <w:tr w:rsidR="005A673B" w:rsidRPr="005A673B" w14:paraId="220693C4"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2FE18F5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7B45F80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4648D94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3C4E74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112123</w:t>
            </w:r>
          </w:p>
        </w:tc>
        <w:tc>
          <w:tcPr>
            <w:tcW w:w="933" w:type="dxa"/>
            <w:tcBorders>
              <w:top w:val="nil"/>
              <w:left w:val="nil"/>
              <w:bottom w:val="nil"/>
              <w:right w:val="nil"/>
            </w:tcBorders>
            <w:shd w:val="clear" w:color="auto" w:fill="auto"/>
            <w:noWrap/>
            <w:vAlign w:val="bottom"/>
            <w:hideMark/>
          </w:tcPr>
          <w:p w14:paraId="63E9E1F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111122</w:t>
            </w:r>
          </w:p>
        </w:tc>
        <w:tc>
          <w:tcPr>
            <w:tcW w:w="1301" w:type="dxa"/>
            <w:tcBorders>
              <w:top w:val="nil"/>
              <w:left w:val="nil"/>
              <w:bottom w:val="nil"/>
              <w:right w:val="nil"/>
            </w:tcBorders>
            <w:shd w:val="clear" w:color="auto" w:fill="auto"/>
            <w:noWrap/>
            <w:vAlign w:val="bottom"/>
            <w:hideMark/>
          </w:tcPr>
          <w:p w14:paraId="1E8DAF4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0.063</w:t>
            </w:r>
          </w:p>
        </w:tc>
        <w:tc>
          <w:tcPr>
            <w:tcW w:w="804" w:type="dxa"/>
            <w:tcBorders>
              <w:top w:val="nil"/>
              <w:left w:val="nil"/>
              <w:bottom w:val="nil"/>
              <w:right w:val="nil"/>
            </w:tcBorders>
            <w:shd w:val="clear" w:color="auto" w:fill="auto"/>
            <w:noWrap/>
            <w:vAlign w:val="bottom"/>
            <w:hideMark/>
          </w:tcPr>
          <w:p w14:paraId="3C8ABAC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312CE2D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Vitality</w:t>
            </w:r>
          </w:p>
        </w:tc>
      </w:tr>
      <w:tr w:rsidR="005A673B" w:rsidRPr="005A673B" w14:paraId="5F8CA62C"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15F9B3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7BD39FF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00ABDBA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5C16A6A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244123</w:t>
            </w:r>
          </w:p>
        </w:tc>
        <w:tc>
          <w:tcPr>
            <w:tcW w:w="933" w:type="dxa"/>
            <w:tcBorders>
              <w:top w:val="nil"/>
              <w:left w:val="nil"/>
              <w:bottom w:val="nil"/>
              <w:right w:val="nil"/>
            </w:tcBorders>
            <w:shd w:val="clear" w:color="auto" w:fill="auto"/>
            <w:noWrap/>
            <w:vAlign w:val="bottom"/>
            <w:hideMark/>
          </w:tcPr>
          <w:p w14:paraId="6C0440B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143223</w:t>
            </w:r>
          </w:p>
        </w:tc>
        <w:tc>
          <w:tcPr>
            <w:tcW w:w="1301" w:type="dxa"/>
            <w:tcBorders>
              <w:top w:val="nil"/>
              <w:left w:val="nil"/>
              <w:bottom w:val="nil"/>
              <w:right w:val="nil"/>
            </w:tcBorders>
            <w:shd w:val="clear" w:color="auto" w:fill="auto"/>
            <w:noWrap/>
            <w:vAlign w:val="bottom"/>
            <w:hideMark/>
          </w:tcPr>
          <w:p w14:paraId="7A338EE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0.015</w:t>
            </w:r>
          </w:p>
        </w:tc>
        <w:tc>
          <w:tcPr>
            <w:tcW w:w="804" w:type="dxa"/>
            <w:tcBorders>
              <w:top w:val="nil"/>
              <w:left w:val="nil"/>
              <w:bottom w:val="nil"/>
              <w:right w:val="nil"/>
            </w:tcBorders>
            <w:shd w:val="clear" w:color="auto" w:fill="auto"/>
            <w:noWrap/>
            <w:vAlign w:val="bottom"/>
            <w:hideMark/>
          </w:tcPr>
          <w:p w14:paraId="26FF5AB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2D48DE8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Social</w:t>
            </w:r>
          </w:p>
        </w:tc>
      </w:tr>
      <w:tr w:rsidR="005A673B" w:rsidRPr="005A673B" w14:paraId="43FBBC13"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31CFBF6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09ED941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7A57753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0837F18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111123</w:t>
            </w:r>
          </w:p>
        </w:tc>
        <w:tc>
          <w:tcPr>
            <w:tcW w:w="933" w:type="dxa"/>
            <w:tcBorders>
              <w:top w:val="nil"/>
              <w:left w:val="nil"/>
              <w:bottom w:val="nil"/>
              <w:right w:val="nil"/>
            </w:tcBorders>
            <w:shd w:val="clear" w:color="auto" w:fill="auto"/>
            <w:noWrap/>
            <w:vAlign w:val="bottom"/>
            <w:hideMark/>
          </w:tcPr>
          <w:p w14:paraId="6538C2E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111113</w:t>
            </w:r>
          </w:p>
        </w:tc>
        <w:tc>
          <w:tcPr>
            <w:tcW w:w="1301" w:type="dxa"/>
            <w:tcBorders>
              <w:top w:val="nil"/>
              <w:left w:val="nil"/>
              <w:bottom w:val="nil"/>
              <w:right w:val="nil"/>
            </w:tcBorders>
            <w:shd w:val="clear" w:color="auto" w:fill="auto"/>
            <w:noWrap/>
            <w:vAlign w:val="bottom"/>
            <w:hideMark/>
          </w:tcPr>
          <w:p w14:paraId="4D99ADA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0.059</w:t>
            </w:r>
          </w:p>
        </w:tc>
        <w:tc>
          <w:tcPr>
            <w:tcW w:w="804" w:type="dxa"/>
            <w:tcBorders>
              <w:top w:val="nil"/>
              <w:left w:val="nil"/>
              <w:bottom w:val="nil"/>
              <w:right w:val="nil"/>
            </w:tcBorders>
            <w:shd w:val="clear" w:color="auto" w:fill="auto"/>
            <w:noWrap/>
            <w:vAlign w:val="bottom"/>
            <w:hideMark/>
          </w:tcPr>
          <w:p w14:paraId="1BA786B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04E7999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w:t>
            </w:r>
          </w:p>
        </w:tc>
      </w:tr>
      <w:tr w:rsidR="005A673B" w:rsidRPr="005A673B" w14:paraId="521B2366"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2B6B01A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432BABA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7D64F7C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2582DD3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142225</w:t>
            </w:r>
          </w:p>
        </w:tc>
        <w:tc>
          <w:tcPr>
            <w:tcW w:w="933" w:type="dxa"/>
            <w:tcBorders>
              <w:top w:val="nil"/>
              <w:left w:val="nil"/>
              <w:bottom w:val="nil"/>
              <w:right w:val="nil"/>
            </w:tcBorders>
            <w:shd w:val="clear" w:color="auto" w:fill="auto"/>
            <w:noWrap/>
            <w:vAlign w:val="bottom"/>
            <w:hideMark/>
          </w:tcPr>
          <w:p w14:paraId="286D894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242224</w:t>
            </w:r>
          </w:p>
        </w:tc>
        <w:tc>
          <w:tcPr>
            <w:tcW w:w="1301" w:type="dxa"/>
            <w:tcBorders>
              <w:top w:val="nil"/>
              <w:left w:val="nil"/>
              <w:bottom w:val="nil"/>
              <w:right w:val="nil"/>
            </w:tcBorders>
            <w:shd w:val="clear" w:color="auto" w:fill="auto"/>
            <w:noWrap/>
            <w:vAlign w:val="bottom"/>
            <w:hideMark/>
          </w:tcPr>
          <w:p w14:paraId="0D38642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0.028</w:t>
            </w:r>
          </w:p>
        </w:tc>
        <w:tc>
          <w:tcPr>
            <w:tcW w:w="804" w:type="dxa"/>
            <w:tcBorders>
              <w:top w:val="nil"/>
              <w:left w:val="nil"/>
              <w:bottom w:val="nil"/>
              <w:right w:val="nil"/>
            </w:tcBorders>
            <w:shd w:val="clear" w:color="auto" w:fill="auto"/>
            <w:noWrap/>
            <w:vAlign w:val="bottom"/>
            <w:hideMark/>
          </w:tcPr>
          <w:p w14:paraId="4765F8B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2E035D3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Vitality</w:t>
            </w:r>
          </w:p>
        </w:tc>
      </w:tr>
      <w:tr w:rsidR="005A673B" w:rsidRPr="005A673B" w14:paraId="18DC2D51"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629F0E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420B702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4BDAAF2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F7F733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244325</w:t>
            </w:r>
          </w:p>
        </w:tc>
        <w:tc>
          <w:tcPr>
            <w:tcW w:w="933" w:type="dxa"/>
            <w:tcBorders>
              <w:top w:val="nil"/>
              <w:left w:val="nil"/>
              <w:bottom w:val="nil"/>
              <w:right w:val="nil"/>
            </w:tcBorders>
            <w:shd w:val="clear" w:color="auto" w:fill="auto"/>
            <w:noWrap/>
            <w:vAlign w:val="bottom"/>
            <w:hideMark/>
          </w:tcPr>
          <w:p w14:paraId="777305D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143224</w:t>
            </w:r>
          </w:p>
        </w:tc>
        <w:tc>
          <w:tcPr>
            <w:tcW w:w="1301" w:type="dxa"/>
            <w:tcBorders>
              <w:top w:val="nil"/>
              <w:left w:val="nil"/>
              <w:bottom w:val="nil"/>
              <w:right w:val="nil"/>
            </w:tcBorders>
            <w:shd w:val="clear" w:color="auto" w:fill="auto"/>
            <w:noWrap/>
            <w:vAlign w:val="bottom"/>
            <w:hideMark/>
          </w:tcPr>
          <w:p w14:paraId="12B3667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0.085</w:t>
            </w:r>
          </w:p>
        </w:tc>
        <w:tc>
          <w:tcPr>
            <w:tcW w:w="804" w:type="dxa"/>
            <w:tcBorders>
              <w:top w:val="nil"/>
              <w:left w:val="nil"/>
              <w:bottom w:val="nil"/>
              <w:right w:val="nil"/>
            </w:tcBorders>
            <w:shd w:val="clear" w:color="auto" w:fill="auto"/>
            <w:noWrap/>
            <w:vAlign w:val="bottom"/>
            <w:hideMark/>
          </w:tcPr>
          <w:p w14:paraId="076FA68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61551A3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Social Pain  Vitality</w:t>
            </w:r>
          </w:p>
        </w:tc>
      </w:tr>
      <w:tr w:rsidR="005A673B" w:rsidRPr="005A673B" w14:paraId="5A21E560"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51C334C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48CC5A2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62AC972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22F004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142223</w:t>
            </w:r>
          </w:p>
        </w:tc>
        <w:tc>
          <w:tcPr>
            <w:tcW w:w="933" w:type="dxa"/>
            <w:tcBorders>
              <w:top w:val="nil"/>
              <w:left w:val="nil"/>
              <w:bottom w:val="nil"/>
              <w:right w:val="nil"/>
            </w:tcBorders>
            <w:shd w:val="clear" w:color="auto" w:fill="auto"/>
            <w:noWrap/>
            <w:vAlign w:val="bottom"/>
            <w:hideMark/>
          </w:tcPr>
          <w:p w14:paraId="302B0A4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111313</w:t>
            </w:r>
          </w:p>
        </w:tc>
        <w:tc>
          <w:tcPr>
            <w:tcW w:w="1301" w:type="dxa"/>
            <w:tcBorders>
              <w:top w:val="nil"/>
              <w:left w:val="nil"/>
              <w:bottom w:val="nil"/>
              <w:right w:val="nil"/>
            </w:tcBorders>
            <w:shd w:val="clear" w:color="auto" w:fill="auto"/>
            <w:noWrap/>
            <w:vAlign w:val="bottom"/>
            <w:hideMark/>
          </w:tcPr>
          <w:p w14:paraId="7E35EEC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0.22</w:t>
            </w:r>
          </w:p>
        </w:tc>
        <w:tc>
          <w:tcPr>
            <w:tcW w:w="804" w:type="dxa"/>
            <w:tcBorders>
              <w:top w:val="nil"/>
              <w:left w:val="nil"/>
              <w:bottom w:val="nil"/>
              <w:right w:val="nil"/>
            </w:tcBorders>
            <w:shd w:val="clear" w:color="auto" w:fill="auto"/>
            <w:noWrap/>
            <w:vAlign w:val="bottom"/>
            <w:hideMark/>
          </w:tcPr>
          <w:p w14:paraId="76162FD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4C364C8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Social  Mental</w:t>
            </w:r>
          </w:p>
        </w:tc>
      </w:tr>
      <w:tr w:rsidR="005A673B" w:rsidRPr="005A673B" w14:paraId="6F5D87CF"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1697F0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273AD94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17AE594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6A4B70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133133</w:t>
            </w:r>
          </w:p>
        </w:tc>
        <w:tc>
          <w:tcPr>
            <w:tcW w:w="933" w:type="dxa"/>
            <w:tcBorders>
              <w:top w:val="nil"/>
              <w:left w:val="nil"/>
              <w:bottom w:val="nil"/>
              <w:right w:val="nil"/>
            </w:tcBorders>
            <w:shd w:val="clear" w:color="auto" w:fill="auto"/>
            <w:noWrap/>
            <w:vAlign w:val="bottom"/>
            <w:hideMark/>
          </w:tcPr>
          <w:p w14:paraId="480DD85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132133</w:t>
            </w:r>
          </w:p>
        </w:tc>
        <w:tc>
          <w:tcPr>
            <w:tcW w:w="1301" w:type="dxa"/>
            <w:tcBorders>
              <w:top w:val="nil"/>
              <w:left w:val="nil"/>
              <w:bottom w:val="nil"/>
              <w:right w:val="nil"/>
            </w:tcBorders>
            <w:shd w:val="clear" w:color="auto" w:fill="auto"/>
            <w:noWrap/>
            <w:vAlign w:val="bottom"/>
            <w:hideMark/>
          </w:tcPr>
          <w:p w14:paraId="56314AC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0.003</w:t>
            </w:r>
          </w:p>
        </w:tc>
        <w:tc>
          <w:tcPr>
            <w:tcW w:w="804" w:type="dxa"/>
            <w:tcBorders>
              <w:top w:val="nil"/>
              <w:left w:val="nil"/>
              <w:bottom w:val="nil"/>
              <w:right w:val="nil"/>
            </w:tcBorders>
            <w:shd w:val="clear" w:color="auto" w:fill="auto"/>
            <w:noWrap/>
            <w:vAlign w:val="bottom"/>
            <w:hideMark/>
          </w:tcPr>
          <w:p w14:paraId="3C0FD2C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4616AFA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w:t>
            </w:r>
          </w:p>
        </w:tc>
      </w:tr>
      <w:tr w:rsidR="005A673B" w:rsidRPr="005A673B" w14:paraId="54891D45"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23010D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3903506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Complement disorder</w:t>
            </w:r>
          </w:p>
        </w:tc>
        <w:tc>
          <w:tcPr>
            <w:tcW w:w="1283" w:type="dxa"/>
            <w:tcBorders>
              <w:top w:val="nil"/>
              <w:left w:val="nil"/>
              <w:bottom w:val="nil"/>
              <w:right w:val="nil"/>
            </w:tcBorders>
            <w:shd w:val="clear" w:color="auto" w:fill="auto"/>
            <w:noWrap/>
            <w:vAlign w:val="bottom"/>
            <w:hideMark/>
          </w:tcPr>
          <w:p w14:paraId="4F2FD40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8E6309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345535</w:t>
            </w:r>
          </w:p>
        </w:tc>
        <w:tc>
          <w:tcPr>
            <w:tcW w:w="933" w:type="dxa"/>
            <w:tcBorders>
              <w:top w:val="nil"/>
              <w:left w:val="nil"/>
              <w:bottom w:val="nil"/>
              <w:right w:val="nil"/>
            </w:tcBorders>
            <w:shd w:val="clear" w:color="auto" w:fill="auto"/>
            <w:noWrap/>
            <w:vAlign w:val="bottom"/>
            <w:hideMark/>
          </w:tcPr>
          <w:p w14:paraId="31E2EA1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345444</w:t>
            </w:r>
          </w:p>
        </w:tc>
        <w:tc>
          <w:tcPr>
            <w:tcW w:w="1301" w:type="dxa"/>
            <w:tcBorders>
              <w:top w:val="nil"/>
              <w:left w:val="nil"/>
              <w:bottom w:val="nil"/>
              <w:right w:val="nil"/>
            </w:tcBorders>
            <w:shd w:val="clear" w:color="auto" w:fill="auto"/>
            <w:noWrap/>
            <w:vAlign w:val="bottom"/>
            <w:hideMark/>
          </w:tcPr>
          <w:p w14:paraId="693B817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0.034</w:t>
            </w:r>
          </w:p>
        </w:tc>
        <w:tc>
          <w:tcPr>
            <w:tcW w:w="804" w:type="dxa"/>
            <w:tcBorders>
              <w:top w:val="nil"/>
              <w:left w:val="nil"/>
              <w:bottom w:val="nil"/>
              <w:right w:val="nil"/>
            </w:tcBorders>
            <w:shd w:val="clear" w:color="auto" w:fill="auto"/>
            <w:noWrap/>
            <w:vAlign w:val="bottom"/>
            <w:hideMark/>
          </w:tcPr>
          <w:p w14:paraId="2AE1CD6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3390C95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  Vitality</w:t>
            </w:r>
          </w:p>
        </w:tc>
      </w:tr>
      <w:tr w:rsidR="005A673B" w:rsidRPr="005A673B" w14:paraId="2542599A"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2B34B3E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1FE6D54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Complement disorder</w:t>
            </w:r>
          </w:p>
        </w:tc>
        <w:tc>
          <w:tcPr>
            <w:tcW w:w="1283" w:type="dxa"/>
            <w:tcBorders>
              <w:top w:val="nil"/>
              <w:left w:val="nil"/>
              <w:bottom w:val="nil"/>
              <w:right w:val="nil"/>
            </w:tcBorders>
            <w:shd w:val="clear" w:color="auto" w:fill="auto"/>
            <w:noWrap/>
            <w:vAlign w:val="bottom"/>
            <w:hideMark/>
          </w:tcPr>
          <w:p w14:paraId="7591B4C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1D10CE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244444</w:t>
            </w:r>
          </w:p>
        </w:tc>
        <w:tc>
          <w:tcPr>
            <w:tcW w:w="933" w:type="dxa"/>
            <w:tcBorders>
              <w:top w:val="nil"/>
              <w:left w:val="nil"/>
              <w:bottom w:val="nil"/>
              <w:right w:val="nil"/>
            </w:tcBorders>
            <w:shd w:val="clear" w:color="auto" w:fill="auto"/>
            <w:noWrap/>
            <w:vAlign w:val="bottom"/>
            <w:hideMark/>
          </w:tcPr>
          <w:p w14:paraId="7BE91F9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144154</w:t>
            </w:r>
          </w:p>
        </w:tc>
        <w:tc>
          <w:tcPr>
            <w:tcW w:w="1301" w:type="dxa"/>
            <w:tcBorders>
              <w:top w:val="nil"/>
              <w:left w:val="nil"/>
              <w:bottom w:val="nil"/>
              <w:right w:val="nil"/>
            </w:tcBorders>
            <w:shd w:val="clear" w:color="auto" w:fill="auto"/>
            <w:noWrap/>
            <w:vAlign w:val="bottom"/>
            <w:hideMark/>
          </w:tcPr>
          <w:p w14:paraId="396D885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0.056</w:t>
            </w:r>
          </w:p>
        </w:tc>
        <w:tc>
          <w:tcPr>
            <w:tcW w:w="804" w:type="dxa"/>
            <w:tcBorders>
              <w:top w:val="nil"/>
              <w:left w:val="nil"/>
              <w:bottom w:val="nil"/>
              <w:right w:val="nil"/>
            </w:tcBorders>
            <w:shd w:val="clear" w:color="auto" w:fill="auto"/>
            <w:noWrap/>
            <w:vAlign w:val="bottom"/>
            <w:hideMark/>
          </w:tcPr>
          <w:p w14:paraId="3A14837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4005455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Pain</w:t>
            </w:r>
          </w:p>
        </w:tc>
      </w:tr>
      <w:tr w:rsidR="005A673B" w:rsidRPr="005A673B" w14:paraId="5855BA80"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D741C7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6A760CC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4DD503A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FF959C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131124</w:t>
            </w:r>
          </w:p>
        </w:tc>
        <w:tc>
          <w:tcPr>
            <w:tcW w:w="933" w:type="dxa"/>
            <w:tcBorders>
              <w:top w:val="nil"/>
              <w:left w:val="nil"/>
              <w:bottom w:val="nil"/>
              <w:right w:val="nil"/>
            </w:tcBorders>
            <w:shd w:val="clear" w:color="auto" w:fill="auto"/>
            <w:noWrap/>
            <w:vAlign w:val="bottom"/>
            <w:hideMark/>
          </w:tcPr>
          <w:p w14:paraId="1BF6382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111213</w:t>
            </w:r>
          </w:p>
        </w:tc>
        <w:tc>
          <w:tcPr>
            <w:tcW w:w="1301" w:type="dxa"/>
            <w:tcBorders>
              <w:top w:val="nil"/>
              <w:left w:val="nil"/>
              <w:bottom w:val="nil"/>
              <w:right w:val="nil"/>
            </w:tcBorders>
            <w:shd w:val="clear" w:color="auto" w:fill="auto"/>
            <w:noWrap/>
            <w:vAlign w:val="bottom"/>
            <w:hideMark/>
          </w:tcPr>
          <w:p w14:paraId="4FD4282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0.199</w:t>
            </w:r>
          </w:p>
        </w:tc>
        <w:tc>
          <w:tcPr>
            <w:tcW w:w="804" w:type="dxa"/>
            <w:tcBorders>
              <w:top w:val="nil"/>
              <w:left w:val="nil"/>
              <w:bottom w:val="nil"/>
              <w:right w:val="nil"/>
            </w:tcBorders>
            <w:shd w:val="clear" w:color="auto" w:fill="auto"/>
            <w:noWrap/>
            <w:vAlign w:val="bottom"/>
            <w:hideMark/>
          </w:tcPr>
          <w:p w14:paraId="1916063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7CF82FF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Mental Vitality</w:t>
            </w:r>
          </w:p>
        </w:tc>
      </w:tr>
      <w:tr w:rsidR="005A673B" w:rsidRPr="005A673B" w14:paraId="2A003CF9"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BE0A65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2459B89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210B24D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4391177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132525</w:t>
            </w:r>
          </w:p>
        </w:tc>
        <w:tc>
          <w:tcPr>
            <w:tcW w:w="933" w:type="dxa"/>
            <w:tcBorders>
              <w:top w:val="nil"/>
              <w:left w:val="nil"/>
              <w:bottom w:val="nil"/>
              <w:right w:val="nil"/>
            </w:tcBorders>
            <w:shd w:val="clear" w:color="auto" w:fill="auto"/>
            <w:noWrap/>
            <w:vAlign w:val="bottom"/>
            <w:hideMark/>
          </w:tcPr>
          <w:p w14:paraId="303EBF8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343433</w:t>
            </w:r>
          </w:p>
        </w:tc>
        <w:tc>
          <w:tcPr>
            <w:tcW w:w="1301" w:type="dxa"/>
            <w:tcBorders>
              <w:top w:val="nil"/>
              <w:left w:val="nil"/>
              <w:bottom w:val="nil"/>
              <w:right w:val="nil"/>
            </w:tcBorders>
            <w:shd w:val="clear" w:color="auto" w:fill="auto"/>
            <w:noWrap/>
            <w:vAlign w:val="bottom"/>
            <w:hideMark/>
          </w:tcPr>
          <w:p w14:paraId="72472CF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04" w:type="dxa"/>
            <w:tcBorders>
              <w:top w:val="nil"/>
              <w:left w:val="nil"/>
              <w:bottom w:val="nil"/>
              <w:right w:val="nil"/>
            </w:tcBorders>
            <w:shd w:val="clear" w:color="auto" w:fill="auto"/>
            <w:noWrap/>
            <w:vAlign w:val="bottom"/>
            <w:hideMark/>
          </w:tcPr>
          <w:p w14:paraId="2F95923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1816492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  Vitality</w:t>
            </w:r>
          </w:p>
        </w:tc>
      </w:tr>
      <w:tr w:rsidR="005A673B" w:rsidRPr="005A673B" w14:paraId="0DD90236"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62FE8F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5708EA4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0C116A0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131CA6F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344425</w:t>
            </w:r>
          </w:p>
        </w:tc>
        <w:tc>
          <w:tcPr>
            <w:tcW w:w="933" w:type="dxa"/>
            <w:tcBorders>
              <w:top w:val="nil"/>
              <w:left w:val="nil"/>
              <w:bottom w:val="nil"/>
              <w:right w:val="nil"/>
            </w:tcBorders>
            <w:shd w:val="clear" w:color="auto" w:fill="auto"/>
            <w:noWrap/>
            <w:vAlign w:val="bottom"/>
            <w:hideMark/>
          </w:tcPr>
          <w:p w14:paraId="4D3F371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343435</w:t>
            </w:r>
          </w:p>
        </w:tc>
        <w:tc>
          <w:tcPr>
            <w:tcW w:w="1301" w:type="dxa"/>
            <w:tcBorders>
              <w:top w:val="nil"/>
              <w:left w:val="nil"/>
              <w:bottom w:val="nil"/>
              <w:right w:val="nil"/>
            </w:tcBorders>
            <w:shd w:val="clear" w:color="auto" w:fill="auto"/>
            <w:noWrap/>
            <w:vAlign w:val="bottom"/>
            <w:hideMark/>
          </w:tcPr>
          <w:p w14:paraId="0D30440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0.015</w:t>
            </w:r>
          </w:p>
        </w:tc>
        <w:tc>
          <w:tcPr>
            <w:tcW w:w="804" w:type="dxa"/>
            <w:tcBorders>
              <w:top w:val="nil"/>
              <w:left w:val="nil"/>
              <w:bottom w:val="nil"/>
              <w:right w:val="nil"/>
            </w:tcBorders>
            <w:shd w:val="clear" w:color="auto" w:fill="auto"/>
            <w:noWrap/>
            <w:vAlign w:val="bottom"/>
            <w:hideMark/>
          </w:tcPr>
          <w:p w14:paraId="0FAE3A2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29FA995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w:t>
            </w:r>
          </w:p>
        </w:tc>
      </w:tr>
      <w:tr w:rsidR="005A673B" w:rsidRPr="005A673B" w14:paraId="5AA6B7E7"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59368B2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1C8590E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4B1545D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0A25F57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143423</w:t>
            </w:r>
          </w:p>
        </w:tc>
        <w:tc>
          <w:tcPr>
            <w:tcW w:w="933" w:type="dxa"/>
            <w:tcBorders>
              <w:top w:val="nil"/>
              <w:left w:val="nil"/>
              <w:bottom w:val="nil"/>
              <w:right w:val="nil"/>
            </w:tcBorders>
            <w:shd w:val="clear" w:color="auto" w:fill="auto"/>
            <w:noWrap/>
            <w:vAlign w:val="bottom"/>
            <w:hideMark/>
          </w:tcPr>
          <w:p w14:paraId="6D47C42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144334</w:t>
            </w:r>
          </w:p>
        </w:tc>
        <w:tc>
          <w:tcPr>
            <w:tcW w:w="1301" w:type="dxa"/>
            <w:tcBorders>
              <w:top w:val="nil"/>
              <w:left w:val="nil"/>
              <w:bottom w:val="nil"/>
              <w:right w:val="nil"/>
            </w:tcBorders>
            <w:shd w:val="clear" w:color="auto" w:fill="auto"/>
            <w:noWrap/>
            <w:vAlign w:val="bottom"/>
            <w:hideMark/>
          </w:tcPr>
          <w:p w14:paraId="753DF7A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804" w:type="dxa"/>
            <w:tcBorders>
              <w:top w:val="nil"/>
              <w:left w:val="nil"/>
              <w:bottom w:val="nil"/>
              <w:right w:val="nil"/>
            </w:tcBorders>
            <w:shd w:val="clear" w:color="auto" w:fill="auto"/>
            <w:noWrap/>
            <w:vAlign w:val="bottom"/>
            <w:hideMark/>
          </w:tcPr>
          <w:p w14:paraId="6552542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2274171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w:t>
            </w:r>
          </w:p>
        </w:tc>
      </w:tr>
      <w:tr w:rsidR="005A673B" w:rsidRPr="005A673B" w14:paraId="57E0C61B"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48E9FDF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53C1FAC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53BD6CC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250387C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231212</w:t>
            </w:r>
          </w:p>
        </w:tc>
        <w:tc>
          <w:tcPr>
            <w:tcW w:w="933" w:type="dxa"/>
            <w:tcBorders>
              <w:top w:val="nil"/>
              <w:left w:val="nil"/>
              <w:bottom w:val="nil"/>
              <w:right w:val="nil"/>
            </w:tcBorders>
            <w:shd w:val="clear" w:color="auto" w:fill="auto"/>
            <w:noWrap/>
            <w:vAlign w:val="bottom"/>
            <w:hideMark/>
          </w:tcPr>
          <w:p w14:paraId="137DBE6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211213</w:t>
            </w:r>
          </w:p>
        </w:tc>
        <w:tc>
          <w:tcPr>
            <w:tcW w:w="1301" w:type="dxa"/>
            <w:tcBorders>
              <w:top w:val="nil"/>
              <w:left w:val="nil"/>
              <w:bottom w:val="nil"/>
              <w:right w:val="nil"/>
            </w:tcBorders>
            <w:shd w:val="clear" w:color="auto" w:fill="auto"/>
            <w:noWrap/>
            <w:vAlign w:val="bottom"/>
            <w:hideMark/>
          </w:tcPr>
          <w:p w14:paraId="59FF5E9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804" w:type="dxa"/>
            <w:tcBorders>
              <w:top w:val="nil"/>
              <w:left w:val="nil"/>
              <w:bottom w:val="nil"/>
              <w:right w:val="nil"/>
            </w:tcBorders>
            <w:shd w:val="clear" w:color="auto" w:fill="auto"/>
            <w:noWrap/>
            <w:vAlign w:val="bottom"/>
            <w:hideMark/>
          </w:tcPr>
          <w:p w14:paraId="34DBF45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753A47C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w:t>
            </w:r>
          </w:p>
        </w:tc>
      </w:tr>
      <w:tr w:rsidR="005A673B" w:rsidRPr="005A673B" w14:paraId="22BB7329"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51CDCC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1F4F093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3620BED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2147469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131134</w:t>
            </w:r>
          </w:p>
        </w:tc>
        <w:tc>
          <w:tcPr>
            <w:tcW w:w="933" w:type="dxa"/>
            <w:tcBorders>
              <w:top w:val="nil"/>
              <w:left w:val="nil"/>
              <w:bottom w:val="nil"/>
              <w:right w:val="nil"/>
            </w:tcBorders>
            <w:shd w:val="clear" w:color="auto" w:fill="auto"/>
            <w:noWrap/>
            <w:vAlign w:val="bottom"/>
            <w:hideMark/>
          </w:tcPr>
          <w:p w14:paraId="466B863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221133</w:t>
            </w:r>
          </w:p>
        </w:tc>
        <w:tc>
          <w:tcPr>
            <w:tcW w:w="1301" w:type="dxa"/>
            <w:tcBorders>
              <w:top w:val="nil"/>
              <w:left w:val="nil"/>
              <w:bottom w:val="nil"/>
              <w:right w:val="nil"/>
            </w:tcBorders>
            <w:shd w:val="clear" w:color="auto" w:fill="auto"/>
            <w:noWrap/>
            <w:vAlign w:val="bottom"/>
            <w:hideMark/>
          </w:tcPr>
          <w:p w14:paraId="2609B04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0.077</w:t>
            </w:r>
          </w:p>
        </w:tc>
        <w:tc>
          <w:tcPr>
            <w:tcW w:w="804" w:type="dxa"/>
            <w:tcBorders>
              <w:top w:val="nil"/>
              <w:left w:val="nil"/>
              <w:bottom w:val="nil"/>
              <w:right w:val="nil"/>
            </w:tcBorders>
            <w:shd w:val="clear" w:color="auto" w:fill="auto"/>
            <w:noWrap/>
            <w:vAlign w:val="bottom"/>
            <w:hideMark/>
          </w:tcPr>
          <w:p w14:paraId="5CBC264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39162CA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Vitality</w:t>
            </w:r>
          </w:p>
        </w:tc>
      </w:tr>
      <w:tr w:rsidR="005A673B" w:rsidRPr="005A673B" w14:paraId="7F3359F9"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0C3DAEB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356516A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02239D0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2B4CCA0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122123</w:t>
            </w:r>
          </w:p>
        </w:tc>
        <w:tc>
          <w:tcPr>
            <w:tcW w:w="933" w:type="dxa"/>
            <w:tcBorders>
              <w:top w:val="nil"/>
              <w:left w:val="nil"/>
              <w:bottom w:val="nil"/>
              <w:right w:val="nil"/>
            </w:tcBorders>
            <w:shd w:val="clear" w:color="auto" w:fill="auto"/>
            <w:noWrap/>
            <w:vAlign w:val="bottom"/>
            <w:hideMark/>
          </w:tcPr>
          <w:p w14:paraId="3BEF1AE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221312</w:t>
            </w:r>
          </w:p>
        </w:tc>
        <w:tc>
          <w:tcPr>
            <w:tcW w:w="1301" w:type="dxa"/>
            <w:tcBorders>
              <w:top w:val="nil"/>
              <w:left w:val="nil"/>
              <w:bottom w:val="nil"/>
              <w:right w:val="nil"/>
            </w:tcBorders>
            <w:shd w:val="clear" w:color="auto" w:fill="auto"/>
            <w:noWrap/>
            <w:vAlign w:val="bottom"/>
            <w:hideMark/>
          </w:tcPr>
          <w:p w14:paraId="5EE7EEC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804" w:type="dxa"/>
            <w:tcBorders>
              <w:top w:val="nil"/>
              <w:left w:val="nil"/>
              <w:bottom w:val="nil"/>
              <w:right w:val="nil"/>
            </w:tcBorders>
            <w:shd w:val="clear" w:color="auto" w:fill="auto"/>
            <w:noWrap/>
            <w:vAlign w:val="bottom"/>
            <w:hideMark/>
          </w:tcPr>
          <w:p w14:paraId="02C0207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1FAB06D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Mental Vitality</w:t>
            </w:r>
          </w:p>
        </w:tc>
      </w:tr>
      <w:tr w:rsidR="005A673B" w:rsidRPr="005A673B" w14:paraId="6FCBAC4B"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00FA8C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23CBD0B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ADTKD</w:t>
            </w:r>
          </w:p>
        </w:tc>
        <w:tc>
          <w:tcPr>
            <w:tcW w:w="1283" w:type="dxa"/>
            <w:tcBorders>
              <w:top w:val="nil"/>
              <w:left w:val="nil"/>
              <w:bottom w:val="nil"/>
              <w:right w:val="nil"/>
            </w:tcBorders>
            <w:shd w:val="clear" w:color="auto" w:fill="auto"/>
            <w:noWrap/>
            <w:vAlign w:val="bottom"/>
            <w:hideMark/>
          </w:tcPr>
          <w:p w14:paraId="5D12A2E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F00F22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111121</w:t>
            </w:r>
          </w:p>
        </w:tc>
        <w:tc>
          <w:tcPr>
            <w:tcW w:w="933" w:type="dxa"/>
            <w:tcBorders>
              <w:top w:val="nil"/>
              <w:left w:val="nil"/>
              <w:bottom w:val="nil"/>
              <w:right w:val="nil"/>
            </w:tcBorders>
            <w:shd w:val="clear" w:color="auto" w:fill="auto"/>
            <w:noWrap/>
            <w:vAlign w:val="bottom"/>
            <w:hideMark/>
          </w:tcPr>
          <w:p w14:paraId="52579C4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111111</w:t>
            </w:r>
          </w:p>
        </w:tc>
        <w:tc>
          <w:tcPr>
            <w:tcW w:w="1301" w:type="dxa"/>
            <w:tcBorders>
              <w:top w:val="nil"/>
              <w:left w:val="nil"/>
              <w:bottom w:val="nil"/>
              <w:right w:val="nil"/>
            </w:tcBorders>
            <w:shd w:val="clear" w:color="auto" w:fill="auto"/>
            <w:noWrap/>
            <w:vAlign w:val="bottom"/>
            <w:hideMark/>
          </w:tcPr>
          <w:p w14:paraId="0612901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0.059</w:t>
            </w:r>
          </w:p>
        </w:tc>
        <w:tc>
          <w:tcPr>
            <w:tcW w:w="804" w:type="dxa"/>
            <w:tcBorders>
              <w:top w:val="nil"/>
              <w:left w:val="nil"/>
              <w:bottom w:val="nil"/>
              <w:right w:val="nil"/>
            </w:tcBorders>
            <w:shd w:val="clear" w:color="auto" w:fill="auto"/>
            <w:noWrap/>
            <w:vAlign w:val="bottom"/>
            <w:hideMark/>
          </w:tcPr>
          <w:p w14:paraId="112F268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58E54D1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w:t>
            </w:r>
          </w:p>
        </w:tc>
      </w:tr>
      <w:tr w:rsidR="005A673B" w:rsidRPr="005A673B" w14:paraId="3E3D13E8"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39DAEE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034AF4D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ADTKD</w:t>
            </w:r>
          </w:p>
        </w:tc>
        <w:tc>
          <w:tcPr>
            <w:tcW w:w="1283" w:type="dxa"/>
            <w:tcBorders>
              <w:top w:val="nil"/>
              <w:left w:val="nil"/>
              <w:bottom w:val="nil"/>
              <w:right w:val="nil"/>
            </w:tcBorders>
            <w:shd w:val="clear" w:color="auto" w:fill="auto"/>
            <w:noWrap/>
            <w:vAlign w:val="bottom"/>
            <w:hideMark/>
          </w:tcPr>
          <w:p w14:paraId="6D9F7C6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1A7439E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141122</w:t>
            </w:r>
          </w:p>
        </w:tc>
        <w:tc>
          <w:tcPr>
            <w:tcW w:w="933" w:type="dxa"/>
            <w:tcBorders>
              <w:top w:val="nil"/>
              <w:left w:val="nil"/>
              <w:bottom w:val="nil"/>
              <w:right w:val="nil"/>
            </w:tcBorders>
            <w:shd w:val="clear" w:color="auto" w:fill="auto"/>
            <w:noWrap/>
            <w:vAlign w:val="bottom"/>
            <w:hideMark/>
          </w:tcPr>
          <w:p w14:paraId="77DE7CE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131113</w:t>
            </w:r>
          </w:p>
        </w:tc>
        <w:tc>
          <w:tcPr>
            <w:tcW w:w="1301" w:type="dxa"/>
            <w:tcBorders>
              <w:top w:val="nil"/>
              <w:left w:val="nil"/>
              <w:bottom w:val="nil"/>
              <w:right w:val="nil"/>
            </w:tcBorders>
            <w:shd w:val="clear" w:color="auto" w:fill="auto"/>
            <w:noWrap/>
            <w:vAlign w:val="bottom"/>
            <w:hideMark/>
          </w:tcPr>
          <w:p w14:paraId="2D6B95C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0.059</w:t>
            </w:r>
          </w:p>
        </w:tc>
        <w:tc>
          <w:tcPr>
            <w:tcW w:w="804" w:type="dxa"/>
            <w:tcBorders>
              <w:top w:val="nil"/>
              <w:left w:val="nil"/>
              <w:bottom w:val="nil"/>
              <w:right w:val="nil"/>
            </w:tcBorders>
            <w:shd w:val="clear" w:color="auto" w:fill="auto"/>
            <w:noWrap/>
            <w:vAlign w:val="bottom"/>
            <w:hideMark/>
          </w:tcPr>
          <w:p w14:paraId="135D823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0558E45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Mental</w:t>
            </w:r>
          </w:p>
        </w:tc>
      </w:tr>
      <w:tr w:rsidR="005A673B" w:rsidRPr="005A673B" w14:paraId="58361184"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4831827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2E682C7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ciliopathy</w:t>
            </w:r>
          </w:p>
        </w:tc>
        <w:tc>
          <w:tcPr>
            <w:tcW w:w="1283" w:type="dxa"/>
            <w:tcBorders>
              <w:top w:val="nil"/>
              <w:left w:val="nil"/>
              <w:bottom w:val="nil"/>
              <w:right w:val="nil"/>
            </w:tcBorders>
            <w:shd w:val="clear" w:color="auto" w:fill="auto"/>
            <w:noWrap/>
            <w:vAlign w:val="bottom"/>
            <w:hideMark/>
          </w:tcPr>
          <w:p w14:paraId="6D7E7B0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843161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124125</w:t>
            </w:r>
          </w:p>
        </w:tc>
        <w:tc>
          <w:tcPr>
            <w:tcW w:w="933" w:type="dxa"/>
            <w:tcBorders>
              <w:top w:val="nil"/>
              <w:left w:val="nil"/>
              <w:bottom w:val="nil"/>
              <w:right w:val="nil"/>
            </w:tcBorders>
            <w:shd w:val="clear" w:color="auto" w:fill="auto"/>
            <w:noWrap/>
            <w:vAlign w:val="bottom"/>
            <w:hideMark/>
          </w:tcPr>
          <w:p w14:paraId="30B4042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143134</w:t>
            </w:r>
          </w:p>
        </w:tc>
        <w:tc>
          <w:tcPr>
            <w:tcW w:w="1301" w:type="dxa"/>
            <w:tcBorders>
              <w:top w:val="nil"/>
              <w:left w:val="nil"/>
              <w:bottom w:val="nil"/>
              <w:right w:val="nil"/>
            </w:tcBorders>
            <w:shd w:val="clear" w:color="auto" w:fill="auto"/>
            <w:noWrap/>
            <w:vAlign w:val="bottom"/>
            <w:hideMark/>
          </w:tcPr>
          <w:p w14:paraId="0510B0D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0.043</w:t>
            </w:r>
          </w:p>
        </w:tc>
        <w:tc>
          <w:tcPr>
            <w:tcW w:w="804" w:type="dxa"/>
            <w:tcBorders>
              <w:top w:val="nil"/>
              <w:left w:val="nil"/>
              <w:bottom w:val="nil"/>
              <w:right w:val="nil"/>
            </w:tcBorders>
            <w:shd w:val="clear" w:color="auto" w:fill="auto"/>
            <w:noWrap/>
            <w:vAlign w:val="bottom"/>
            <w:hideMark/>
          </w:tcPr>
          <w:p w14:paraId="6C5D5CC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54BC55D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Vitality</w:t>
            </w:r>
          </w:p>
        </w:tc>
      </w:tr>
      <w:tr w:rsidR="005A673B" w:rsidRPr="005A673B" w14:paraId="7D822736"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2D4ACAD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2953BA4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Glomerular disease (other) - Glomerulopathy</w:t>
            </w:r>
          </w:p>
        </w:tc>
        <w:tc>
          <w:tcPr>
            <w:tcW w:w="1283" w:type="dxa"/>
            <w:tcBorders>
              <w:top w:val="nil"/>
              <w:left w:val="nil"/>
              <w:bottom w:val="nil"/>
              <w:right w:val="nil"/>
            </w:tcBorders>
            <w:shd w:val="clear" w:color="auto" w:fill="auto"/>
            <w:noWrap/>
            <w:vAlign w:val="bottom"/>
            <w:hideMark/>
          </w:tcPr>
          <w:p w14:paraId="0C1DDD0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70B642D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143233</w:t>
            </w:r>
          </w:p>
        </w:tc>
        <w:tc>
          <w:tcPr>
            <w:tcW w:w="933" w:type="dxa"/>
            <w:tcBorders>
              <w:top w:val="nil"/>
              <w:left w:val="nil"/>
              <w:bottom w:val="nil"/>
              <w:right w:val="nil"/>
            </w:tcBorders>
            <w:shd w:val="clear" w:color="auto" w:fill="auto"/>
            <w:noWrap/>
            <w:vAlign w:val="bottom"/>
            <w:hideMark/>
          </w:tcPr>
          <w:p w14:paraId="1B2E38E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141133</w:t>
            </w:r>
          </w:p>
        </w:tc>
        <w:tc>
          <w:tcPr>
            <w:tcW w:w="1301" w:type="dxa"/>
            <w:tcBorders>
              <w:top w:val="nil"/>
              <w:left w:val="nil"/>
              <w:bottom w:val="nil"/>
              <w:right w:val="nil"/>
            </w:tcBorders>
            <w:shd w:val="clear" w:color="auto" w:fill="auto"/>
            <w:noWrap/>
            <w:vAlign w:val="bottom"/>
            <w:hideMark/>
          </w:tcPr>
          <w:p w14:paraId="5748A10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0.066</w:t>
            </w:r>
          </w:p>
        </w:tc>
        <w:tc>
          <w:tcPr>
            <w:tcW w:w="804" w:type="dxa"/>
            <w:tcBorders>
              <w:top w:val="nil"/>
              <w:left w:val="nil"/>
              <w:bottom w:val="nil"/>
              <w:right w:val="nil"/>
            </w:tcBorders>
            <w:shd w:val="clear" w:color="auto" w:fill="auto"/>
            <w:noWrap/>
            <w:vAlign w:val="bottom"/>
            <w:hideMark/>
          </w:tcPr>
          <w:p w14:paraId="185721A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61B1CFE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Pain</w:t>
            </w:r>
          </w:p>
        </w:tc>
      </w:tr>
      <w:tr w:rsidR="005A673B" w:rsidRPr="005A673B" w14:paraId="01D543FD"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05272F5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4B4FE5A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Nephrotic</w:t>
            </w:r>
          </w:p>
        </w:tc>
        <w:tc>
          <w:tcPr>
            <w:tcW w:w="1283" w:type="dxa"/>
            <w:tcBorders>
              <w:top w:val="nil"/>
              <w:left w:val="nil"/>
              <w:bottom w:val="nil"/>
              <w:right w:val="nil"/>
            </w:tcBorders>
            <w:shd w:val="clear" w:color="auto" w:fill="auto"/>
            <w:noWrap/>
            <w:vAlign w:val="bottom"/>
            <w:hideMark/>
          </w:tcPr>
          <w:p w14:paraId="532A620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1C008EE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341335</w:t>
            </w:r>
          </w:p>
        </w:tc>
        <w:tc>
          <w:tcPr>
            <w:tcW w:w="933" w:type="dxa"/>
            <w:tcBorders>
              <w:top w:val="nil"/>
              <w:left w:val="nil"/>
              <w:bottom w:val="nil"/>
              <w:right w:val="nil"/>
            </w:tcBorders>
            <w:shd w:val="clear" w:color="auto" w:fill="auto"/>
            <w:noWrap/>
            <w:vAlign w:val="bottom"/>
            <w:hideMark/>
          </w:tcPr>
          <w:p w14:paraId="5C75EE6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242235</w:t>
            </w:r>
          </w:p>
        </w:tc>
        <w:tc>
          <w:tcPr>
            <w:tcW w:w="1301" w:type="dxa"/>
            <w:tcBorders>
              <w:top w:val="nil"/>
              <w:left w:val="nil"/>
              <w:bottom w:val="nil"/>
              <w:right w:val="nil"/>
            </w:tcBorders>
            <w:shd w:val="clear" w:color="auto" w:fill="auto"/>
            <w:noWrap/>
            <w:vAlign w:val="bottom"/>
            <w:hideMark/>
          </w:tcPr>
          <w:p w14:paraId="3347ED1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0.024</w:t>
            </w:r>
          </w:p>
        </w:tc>
        <w:tc>
          <w:tcPr>
            <w:tcW w:w="804" w:type="dxa"/>
            <w:tcBorders>
              <w:top w:val="nil"/>
              <w:left w:val="nil"/>
              <w:bottom w:val="nil"/>
              <w:right w:val="nil"/>
            </w:tcBorders>
            <w:shd w:val="clear" w:color="auto" w:fill="auto"/>
            <w:noWrap/>
            <w:vAlign w:val="bottom"/>
            <w:hideMark/>
          </w:tcPr>
          <w:p w14:paraId="6960498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2DF096C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Pain</w:t>
            </w:r>
          </w:p>
        </w:tc>
      </w:tr>
      <w:tr w:rsidR="005A673B" w:rsidRPr="005A673B" w14:paraId="075BD6DF"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D9DDF6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5C906FD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Nephrotic</w:t>
            </w:r>
          </w:p>
        </w:tc>
        <w:tc>
          <w:tcPr>
            <w:tcW w:w="1283" w:type="dxa"/>
            <w:tcBorders>
              <w:top w:val="nil"/>
              <w:left w:val="nil"/>
              <w:bottom w:val="nil"/>
              <w:right w:val="nil"/>
            </w:tcBorders>
            <w:shd w:val="clear" w:color="auto" w:fill="auto"/>
            <w:noWrap/>
            <w:vAlign w:val="bottom"/>
            <w:hideMark/>
          </w:tcPr>
          <w:p w14:paraId="2C1FCB4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5AC6F8E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133232</w:t>
            </w:r>
          </w:p>
        </w:tc>
        <w:tc>
          <w:tcPr>
            <w:tcW w:w="933" w:type="dxa"/>
            <w:tcBorders>
              <w:top w:val="nil"/>
              <w:left w:val="nil"/>
              <w:bottom w:val="nil"/>
              <w:right w:val="nil"/>
            </w:tcBorders>
            <w:shd w:val="clear" w:color="auto" w:fill="auto"/>
            <w:noWrap/>
            <w:vAlign w:val="bottom"/>
            <w:hideMark/>
          </w:tcPr>
          <w:p w14:paraId="1E487F8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111132</w:t>
            </w:r>
          </w:p>
        </w:tc>
        <w:tc>
          <w:tcPr>
            <w:tcW w:w="1301" w:type="dxa"/>
            <w:tcBorders>
              <w:top w:val="nil"/>
              <w:left w:val="nil"/>
              <w:bottom w:val="nil"/>
              <w:right w:val="nil"/>
            </w:tcBorders>
            <w:shd w:val="clear" w:color="auto" w:fill="auto"/>
            <w:noWrap/>
            <w:vAlign w:val="bottom"/>
            <w:hideMark/>
          </w:tcPr>
          <w:p w14:paraId="5E51394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0.206</w:t>
            </w:r>
          </w:p>
        </w:tc>
        <w:tc>
          <w:tcPr>
            <w:tcW w:w="804" w:type="dxa"/>
            <w:tcBorders>
              <w:top w:val="nil"/>
              <w:left w:val="nil"/>
              <w:bottom w:val="nil"/>
              <w:right w:val="nil"/>
            </w:tcBorders>
            <w:shd w:val="clear" w:color="auto" w:fill="auto"/>
            <w:noWrap/>
            <w:vAlign w:val="bottom"/>
            <w:hideMark/>
          </w:tcPr>
          <w:p w14:paraId="6D10485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24B3233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Social Pain</w:t>
            </w:r>
          </w:p>
        </w:tc>
      </w:tr>
      <w:tr w:rsidR="005A673B" w:rsidRPr="005A673B" w14:paraId="1072BC91"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94ED83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10C9A07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Nephrotic</w:t>
            </w:r>
          </w:p>
        </w:tc>
        <w:tc>
          <w:tcPr>
            <w:tcW w:w="1283" w:type="dxa"/>
            <w:tcBorders>
              <w:top w:val="nil"/>
              <w:left w:val="nil"/>
              <w:bottom w:val="nil"/>
              <w:right w:val="nil"/>
            </w:tcBorders>
            <w:shd w:val="clear" w:color="auto" w:fill="auto"/>
            <w:noWrap/>
            <w:vAlign w:val="bottom"/>
            <w:hideMark/>
          </w:tcPr>
          <w:p w14:paraId="221D604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5C02567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133134</w:t>
            </w:r>
          </w:p>
        </w:tc>
        <w:tc>
          <w:tcPr>
            <w:tcW w:w="933" w:type="dxa"/>
            <w:tcBorders>
              <w:top w:val="nil"/>
              <w:left w:val="nil"/>
              <w:bottom w:val="nil"/>
              <w:right w:val="nil"/>
            </w:tcBorders>
            <w:shd w:val="clear" w:color="auto" w:fill="auto"/>
            <w:noWrap/>
            <w:vAlign w:val="bottom"/>
            <w:hideMark/>
          </w:tcPr>
          <w:p w14:paraId="60BCA7B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113133</w:t>
            </w:r>
          </w:p>
        </w:tc>
        <w:tc>
          <w:tcPr>
            <w:tcW w:w="1301" w:type="dxa"/>
            <w:tcBorders>
              <w:top w:val="nil"/>
              <w:left w:val="nil"/>
              <w:bottom w:val="nil"/>
              <w:right w:val="nil"/>
            </w:tcBorders>
            <w:shd w:val="clear" w:color="auto" w:fill="auto"/>
            <w:noWrap/>
            <w:vAlign w:val="bottom"/>
            <w:hideMark/>
          </w:tcPr>
          <w:p w14:paraId="407AFB0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804" w:type="dxa"/>
            <w:tcBorders>
              <w:top w:val="nil"/>
              <w:left w:val="nil"/>
              <w:bottom w:val="nil"/>
              <w:right w:val="nil"/>
            </w:tcBorders>
            <w:shd w:val="clear" w:color="auto" w:fill="auto"/>
            <w:noWrap/>
            <w:vAlign w:val="bottom"/>
            <w:hideMark/>
          </w:tcPr>
          <w:p w14:paraId="48FE57A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6075560B" w14:textId="0ECCBA69"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Vitality</w:t>
            </w:r>
          </w:p>
        </w:tc>
      </w:tr>
      <w:tr w:rsidR="005A673B" w:rsidRPr="005A673B" w14:paraId="72FA2523"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1CB8AE9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740F8FC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283" w:type="dxa"/>
            <w:tcBorders>
              <w:top w:val="nil"/>
              <w:left w:val="nil"/>
              <w:bottom w:val="nil"/>
              <w:right w:val="nil"/>
            </w:tcBorders>
            <w:shd w:val="clear" w:color="auto" w:fill="auto"/>
            <w:noWrap/>
            <w:vAlign w:val="bottom"/>
            <w:hideMark/>
          </w:tcPr>
          <w:p w14:paraId="140ACD5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D74173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132222</w:t>
            </w:r>
          </w:p>
        </w:tc>
        <w:tc>
          <w:tcPr>
            <w:tcW w:w="933" w:type="dxa"/>
            <w:tcBorders>
              <w:top w:val="nil"/>
              <w:left w:val="nil"/>
              <w:bottom w:val="nil"/>
              <w:right w:val="nil"/>
            </w:tcBorders>
            <w:shd w:val="clear" w:color="auto" w:fill="auto"/>
            <w:noWrap/>
            <w:vAlign w:val="bottom"/>
            <w:hideMark/>
          </w:tcPr>
          <w:p w14:paraId="69AB4A9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131122</w:t>
            </w:r>
          </w:p>
        </w:tc>
        <w:tc>
          <w:tcPr>
            <w:tcW w:w="1301" w:type="dxa"/>
            <w:tcBorders>
              <w:top w:val="nil"/>
              <w:left w:val="nil"/>
              <w:bottom w:val="nil"/>
              <w:right w:val="nil"/>
            </w:tcBorders>
            <w:shd w:val="clear" w:color="auto" w:fill="auto"/>
            <w:noWrap/>
            <w:vAlign w:val="bottom"/>
            <w:hideMark/>
          </w:tcPr>
          <w:p w14:paraId="6B59198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0.063</w:t>
            </w:r>
          </w:p>
        </w:tc>
        <w:tc>
          <w:tcPr>
            <w:tcW w:w="804" w:type="dxa"/>
            <w:tcBorders>
              <w:top w:val="nil"/>
              <w:left w:val="nil"/>
              <w:bottom w:val="nil"/>
              <w:right w:val="nil"/>
            </w:tcBorders>
            <w:shd w:val="clear" w:color="auto" w:fill="auto"/>
            <w:noWrap/>
            <w:vAlign w:val="bottom"/>
            <w:hideMark/>
          </w:tcPr>
          <w:p w14:paraId="54365E3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44C920B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Pain</w:t>
            </w:r>
          </w:p>
        </w:tc>
      </w:tr>
      <w:tr w:rsidR="005A673B" w:rsidRPr="005A673B" w14:paraId="7473B88B"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016FA32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32D3F21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283" w:type="dxa"/>
            <w:tcBorders>
              <w:top w:val="nil"/>
              <w:left w:val="nil"/>
              <w:bottom w:val="nil"/>
              <w:right w:val="nil"/>
            </w:tcBorders>
            <w:shd w:val="clear" w:color="auto" w:fill="auto"/>
            <w:noWrap/>
            <w:vAlign w:val="bottom"/>
            <w:hideMark/>
          </w:tcPr>
          <w:p w14:paraId="07FBB9D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5F15761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111112</w:t>
            </w:r>
          </w:p>
        </w:tc>
        <w:tc>
          <w:tcPr>
            <w:tcW w:w="933" w:type="dxa"/>
            <w:tcBorders>
              <w:top w:val="nil"/>
              <w:left w:val="nil"/>
              <w:bottom w:val="nil"/>
              <w:right w:val="nil"/>
            </w:tcBorders>
            <w:shd w:val="clear" w:color="auto" w:fill="auto"/>
            <w:noWrap/>
            <w:vAlign w:val="bottom"/>
            <w:hideMark/>
          </w:tcPr>
          <w:p w14:paraId="5561022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111111</w:t>
            </w:r>
          </w:p>
        </w:tc>
        <w:tc>
          <w:tcPr>
            <w:tcW w:w="1301" w:type="dxa"/>
            <w:tcBorders>
              <w:top w:val="nil"/>
              <w:left w:val="nil"/>
              <w:bottom w:val="nil"/>
              <w:right w:val="nil"/>
            </w:tcBorders>
            <w:shd w:val="clear" w:color="auto" w:fill="auto"/>
            <w:noWrap/>
            <w:vAlign w:val="bottom"/>
            <w:hideMark/>
          </w:tcPr>
          <w:p w14:paraId="059D4D0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0.078</w:t>
            </w:r>
          </w:p>
        </w:tc>
        <w:tc>
          <w:tcPr>
            <w:tcW w:w="804" w:type="dxa"/>
            <w:tcBorders>
              <w:top w:val="nil"/>
              <w:left w:val="nil"/>
              <w:bottom w:val="nil"/>
              <w:right w:val="nil"/>
            </w:tcBorders>
            <w:shd w:val="clear" w:color="auto" w:fill="auto"/>
            <w:noWrap/>
            <w:vAlign w:val="bottom"/>
            <w:hideMark/>
          </w:tcPr>
          <w:p w14:paraId="7EA0760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6CDCFA1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Vitality</w:t>
            </w:r>
          </w:p>
        </w:tc>
      </w:tr>
      <w:tr w:rsidR="005A673B" w:rsidRPr="005A673B" w14:paraId="6805B927"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167BAB8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lastRenderedPageBreak/>
              <w:t>Adult</w:t>
            </w:r>
          </w:p>
        </w:tc>
        <w:tc>
          <w:tcPr>
            <w:tcW w:w="2302" w:type="dxa"/>
            <w:tcBorders>
              <w:top w:val="nil"/>
              <w:left w:val="nil"/>
              <w:bottom w:val="nil"/>
              <w:right w:val="nil"/>
            </w:tcBorders>
            <w:shd w:val="clear" w:color="auto" w:fill="auto"/>
            <w:noWrap/>
            <w:vAlign w:val="bottom"/>
            <w:hideMark/>
          </w:tcPr>
          <w:p w14:paraId="216F22D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Other</w:t>
            </w:r>
          </w:p>
        </w:tc>
        <w:tc>
          <w:tcPr>
            <w:tcW w:w="1283" w:type="dxa"/>
            <w:tcBorders>
              <w:top w:val="nil"/>
              <w:left w:val="nil"/>
              <w:bottom w:val="nil"/>
              <w:right w:val="nil"/>
            </w:tcBorders>
            <w:shd w:val="clear" w:color="auto" w:fill="auto"/>
            <w:noWrap/>
            <w:vAlign w:val="bottom"/>
            <w:hideMark/>
          </w:tcPr>
          <w:p w14:paraId="3F988E0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5A8DD9B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121113</w:t>
            </w:r>
          </w:p>
        </w:tc>
        <w:tc>
          <w:tcPr>
            <w:tcW w:w="933" w:type="dxa"/>
            <w:tcBorders>
              <w:top w:val="nil"/>
              <w:left w:val="nil"/>
              <w:bottom w:val="nil"/>
              <w:right w:val="nil"/>
            </w:tcBorders>
            <w:shd w:val="clear" w:color="auto" w:fill="auto"/>
            <w:noWrap/>
            <w:vAlign w:val="bottom"/>
            <w:hideMark/>
          </w:tcPr>
          <w:p w14:paraId="0EE72C2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111113</w:t>
            </w:r>
          </w:p>
        </w:tc>
        <w:tc>
          <w:tcPr>
            <w:tcW w:w="1301" w:type="dxa"/>
            <w:tcBorders>
              <w:top w:val="nil"/>
              <w:left w:val="nil"/>
              <w:bottom w:val="nil"/>
              <w:right w:val="nil"/>
            </w:tcBorders>
            <w:shd w:val="clear" w:color="auto" w:fill="auto"/>
            <w:noWrap/>
            <w:vAlign w:val="bottom"/>
            <w:hideMark/>
          </w:tcPr>
          <w:p w14:paraId="5594F39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0.063</w:t>
            </w:r>
          </w:p>
        </w:tc>
        <w:tc>
          <w:tcPr>
            <w:tcW w:w="804" w:type="dxa"/>
            <w:tcBorders>
              <w:top w:val="nil"/>
              <w:left w:val="nil"/>
              <w:bottom w:val="nil"/>
              <w:right w:val="nil"/>
            </w:tcBorders>
            <w:shd w:val="clear" w:color="auto" w:fill="auto"/>
            <w:noWrap/>
            <w:vAlign w:val="bottom"/>
            <w:hideMark/>
          </w:tcPr>
          <w:p w14:paraId="4E51962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2AFA867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w:t>
            </w:r>
          </w:p>
        </w:tc>
      </w:tr>
      <w:tr w:rsidR="005A673B" w:rsidRPr="005A673B" w14:paraId="20EC930B"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3E9D0E4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2A3945A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Unknown</w:t>
            </w:r>
          </w:p>
        </w:tc>
        <w:tc>
          <w:tcPr>
            <w:tcW w:w="1283" w:type="dxa"/>
            <w:tcBorders>
              <w:top w:val="nil"/>
              <w:left w:val="nil"/>
              <w:bottom w:val="nil"/>
              <w:right w:val="nil"/>
            </w:tcBorders>
            <w:shd w:val="clear" w:color="auto" w:fill="auto"/>
            <w:noWrap/>
            <w:vAlign w:val="bottom"/>
            <w:hideMark/>
          </w:tcPr>
          <w:p w14:paraId="7231262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629178E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132123</w:t>
            </w:r>
          </w:p>
        </w:tc>
        <w:tc>
          <w:tcPr>
            <w:tcW w:w="933" w:type="dxa"/>
            <w:tcBorders>
              <w:top w:val="nil"/>
              <w:left w:val="nil"/>
              <w:bottom w:val="nil"/>
              <w:right w:val="nil"/>
            </w:tcBorders>
            <w:shd w:val="clear" w:color="auto" w:fill="auto"/>
            <w:noWrap/>
            <w:vAlign w:val="bottom"/>
            <w:hideMark/>
          </w:tcPr>
          <w:p w14:paraId="01D78AB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131133</w:t>
            </w:r>
          </w:p>
        </w:tc>
        <w:tc>
          <w:tcPr>
            <w:tcW w:w="1301" w:type="dxa"/>
            <w:tcBorders>
              <w:top w:val="nil"/>
              <w:left w:val="nil"/>
              <w:bottom w:val="nil"/>
              <w:right w:val="nil"/>
            </w:tcBorders>
            <w:shd w:val="clear" w:color="auto" w:fill="auto"/>
            <w:noWrap/>
            <w:vAlign w:val="bottom"/>
            <w:hideMark/>
          </w:tcPr>
          <w:p w14:paraId="44F03CD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0.063</w:t>
            </w:r>
          </w:p>
        </w:tc>
        <w:tc>
          <w:tcPr>
            <w:tcW w:w="804" w:type="dxa"/>
            <w:tcBorders>
              <w:top w:val="nil"/>
              <w:left w:val="nil"/>
              <w:bottom w:val="nil"/>
              <w:right w:val="nil"/>
            </w:tcBorders>
            <w:shd w:val="clear" w:color="auto" w:fill="auto"/>
            <w:noWrap/>
            <w:vAlign w:val="bottom"/>
            <w:hideMark/>
          </w:tcPr>
          <w:p w14:paraId="4F5A886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5F2EC94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w:t>
            </w:r>
          </w:p>
        </w:tc>
      </w:tr>
      <w:tr w:rsidR="005A673B" w:rsidRPr="005A673B" w14:paraId="04A839E6"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2ED1D63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43134E2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Unknown</w:t>
            </w:r>
          </w:p>
        </w:tc>
        <w:tc>
          <w:tcPr>
            <w:tcW w:w="1283" w:type="dxa"/>
            <w:tcBorders>
              <w:top w:val="nil"/>
              <w:left w:val="nil"/>
              <w:bottom w:val="nil"/>
              <w:right w:val="nil"/>
            </w:tcBorders>
            <w:shd w:val="clear" w:color="auto" w:fill="auto"/>
            <w:noWrap/>
            <w:vAlign w:val="bottom"/>
            <w:hideMark/>
          </w:tcPr>
          <w:p w14:paraId="56A8F52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AD260C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131113</w:t>
            </w:r>
          </w:p>
        </w:tc>
        <w:tc>
          <w:tcPr>
            <w:tcW w:w="933" w:type="dxa"/>
            <w:tcBorders>
              <w:top w:val="nil"/>
              <w:left w:val="nil"/>
              <w:bottom w:val="nil"/>
              <w:right w:val="nil"/>
            </w:tcBorders>
            <w:shd w:val="clear" w:color="auto" w:fill="auto"/>
            <w:noWrap/>
            <w:vAlign w:val="bottom"/>
            <w:hideMark/>
          </w:tcPr>
          <w:p w14:paraId="63D7197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111113</w:t>
            </w:r>
          </w:p>
        </w:tc>
        <w:tc>
          <w:tcPr>
            <w:tcW w:w="1301" w:type="dxa"/>
            <w:tcBorders>
              <w:top w:val="nil"/>
              <w:left w:val="nil"/>
              <w:bottom w:val="nil"/>
              <w:right w:val="nil"/>
            </w:tcBorders>
            <w:shd w:val="clear" w:color="auto" w:fill="auto"/>
            <w:noWrap/>
            <w:vAlign w:val="bottom"/>
            <w:hideMark/>
          </w:tcPr>
          <w:p w14:paraId="4DF9CBE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804" w:type="dxa"/>
            <w:tcBorders>
              <w:top w:val="nil"/>
              <w:left w:val="nil"/>
              <w:bottom w:val="nil"/>
              <w:right w:val="nil"/>
            </w:tcBorders>
            <w:shd w:val="clear" w:color="auto" w:fill="auto"/>
            <w:noWrap/>
            <w:vAlign w:val="bottom"/>
            <w:hideMark/>
          </w:tcPr>
          <w:p w14:paraId="030FD0D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10CC320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w:t>
            </w:r>
          </w:p>
        </w:tc>
      </w:tr>
      <w:tr w:rsidR="005A673B" w:rsidRPr="005A673B" w14:paraId="5EB177B5"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44C1E0A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302" w:type="dxa"/>
            <w:tcBorders>
              <w:top w:val="nil"/>
              <w:left w:val="nil"/>
              <w:bottom w:val="nil"/>
              <w:right w:val="nil"/>
            </w:tcBorders>
            <w:shd w:val="clear" w:color="auto" w:fill="auto"/>
            <w:noWrap/>
            <w:vAlign w:val="bottom"/>
            <w:hideMark/>
          </w:tcPr>
          <w:p w14:paraId="5CD3638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Unknown</w:t>
            </w:r>
          </w:p>
        </w:tc>
        <w:tc>
          <w:tcPr>
            <w:tcW w:w="1283" w:type="dxa"/>
            <w:tcBorders>
              <w:top w:val="nil"/>
              <w:left w:val="nil"/>
              <w:bottom w:val="nil"/>
              <w:right w:val="nil"/>
            </w:tcBorders>
            <w:shd w:val="clear" w:color="auto" w:fill="auto"/>
            <w:noWrap/>
            <w:vAlign w:val="bottom"/>
            <w:hideMark/>
          </w:tcPr>
          <w:p w14:paraId="349EAA4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45F75D6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242334</w:t>
            </w:r>
          </w:p>
        </w:tc>
        <w:tc>
          <w:tcPr>
            <w:tcW w:w="933" w:type="dxa"/>
            <w:tcBorders>
              <w:top w:val="nil"/>
              <w:left w:val="nil"/>
              <w:bottom w:val="nil"/>
              <w:right w:val="nil"/>
            </w:tcBorders>
            <w:shd w:val="clear" w:color="auto" w:fill="auto"/>
            <w:noWrap/>
            <w:vAlign w:val="bottom"/>
            <w:hideMark/>
          </w:tcPr>
          <w:p w14:paraId="3DC6282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133133</w:t>
            </w:r>
          </w:p>
        </w:tc>
        <w:tc>
          <w:tcPr>
            <w:tcW w:w="1301" w:type="dxa"/>
            <w:tcBorders>
              <w:top w:val="nil"/>
              <w:left w:val="nil"/>
              <w:bottom w:val="nil"/>
              <w:right w:val="nil"/>
            </w:tcBorders>
            <w:shd w:val="clear" w:color="auto" w:fill="auto"/>
            <w:noWrap/>
            <w:vAlign w:val="bottom"/>
            <w:hideMark/>
          </w:tcPr>
          <w:p w14:paraId="760053A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0.039</w:t>
            </w:r>
          </w:p>
        </w:tc>
        <w:tc>
          <w:tcPr>
            <w:tcW w:w="804" w:type="dxa"/>
            <w:tcBorders>
              <w:top w:val="nil"/>
              <w:left w:val="nil"/>
              <w:bottom w:val="nil"/>
              <w:right w:val="nil"/>
            </w:tcBorders>
            <w:shd w:val="clear" w:color="auto" w:fill="auto"/>
            <w:noWrap/>
            <w:vAlign w:val="bottom"/>
            <w:hideMark/>
          </w:tcPr>
          <w:p w14:paraId="05966A4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76776D8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Role  Pain  Vitality</w:t>
            </w:r>
          </w:p>
        </w:tc>
      </w:tr>
      <w:tr w:rsidR="005A673B" w:rsidRPr="005A673B" w14:paraId="5891F04E"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594A464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nil"/>
              <w:right w:val="nil"/>
            </w:tcBorders>
            <w:shd w:val="clear" w:color="auto" w:fill="auto"/>
            <w:noWrap/>
            <w:vAlign w:val="bottom"/>
            <w:hideMark/>
          </w:tcPr>
          <w:p w14:paraId="1176DE5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283" w:type="dxa"/>
            <w:tcBorders>
              <w:top w:val="nil"/>
              <w:left w:val="nil"/>
              <w:bottom w:val="nil"/>
              <w:right w:val="nil"/>
            </w:tcBorders>
            <w:shd w:val="clear" w:color="auto" w:fill="auto"/>
            <w:noWrap/>
            <w:vAlign w:val="bottom"/>
            <w:hideMark/>
          </w:tcPr>
          <w:p w14:paraId="183DAE6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158F26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144154</w:t>
            </w:r>
          </w:p>
        </w:tc>
        <w:tc>
          <w:tcPr>
            <w:tcW w:w="933" w:type="dxa"/>
            <w:tcBorders>
              <w:top w:val="nil"/>
              <w:left w:val="nil"/>
              <w:bottom w:val="nil"/>
              <w:right w:val="nil"/>
            </w:tcBorders>
            <w:shd w:val="clear" w:color="auto" w:fill="auto"/>
            <w:noWrap/>
            <w:vAlign w:val="bottom"/>
            <w:hideMark/>
          </w:tcPr>
          <w:p w14:paraId="1C58F1E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145315</w:t>
            </w:r>
          </w:p>
        </w:tc>
        <w:tc>
          <w:tcPr>
            <w:tcW w:w="1301" w:type="dxa"/>
            <w:tcBorders>
              <w:top w:val="nil"/>
              <w:left w:val="nil"/>
              <w:bottom w:val="nil"/>
              <w:right w:val="nil"/>
            </w:tcBorders>
            <w:shd w:val="clear" w:color="auto" w:fill="auto"/>
            <w:noWrap/>
            <w:vAlign w:val="bottom"/>
            <w:hideMark/>
          </w:tcPr>
          <w:p w14:paraId="1B43F3A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0.052</w:t>
            </w:r>
          </w:p>
        </w:tc>
        <w:tc>
          <w:tcPr>
            <w:tcW w:w="804" w:type="dxa"/>
            <w:tcBorders>
              <w:top w:val="nil"/>
              <w:left w:val="nil"/>
              <w:bottom w:val="nil"/>
              <w:right w:val="nil"/>
            </w:tcBorders>
            <w:shd w:val="clear" w:color="auto" w:fill="auto"/>
            <w:noWrap/>
            <w:vAlign w:val="bottom"/>
            <w:hideMark/>
          </w:tcPr>
          <w:p w14:paraId="18E6CF8B"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69B4CFBA"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w:t>
            </w:r>
          </w:p>
        </w:tc>
      </w:tr>
      <w:tr w:rsidR="005A673B" w:rsidRPr="005A673B" w14:paraId="77D87416"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71BCC31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nil"/>
              <w:right w:val="nil"/>
            </w:tcBorders>
            <w:shd w:val="clear" w:color="auto" w:fill="auto"/>
            <w:noWrap/>
            <w:vAlign w:val="bottom"/>
            <w:hideMark/>
          </w:tcPr>
          <w:p w14:paraId="719532A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CAKUT - syndromic</w:t>
            </w:r>
          </w:p>
        </w:tc>
        <w:tc>
          <w:tcPr>
            <w:tcW w:w="1283" w:type="dxa"/>
            <w:tcBorders>
              <w:top w:val="nil"/>
              <w:left w:val="nil"/>
              <w:bottom w:val="nil"/>
              <w:right w:val="nil"/>
            </w:tcBorders>
            <w:shd w:val="clear" w:color="auto" w:fill="auto"/>
            <w:noWrap/>
            <w:vAlign w:val="bottom"/>
            <w:hideMark/>
          </w:tcPr>
          <w:p w14:paraId="03C42C4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7E32E8E"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142333</w:t>
            </w:r>
          </w:p>
        </w:tc>
        <w:tc>
          <w:tcPr>
            <w:tcW w:w="933" w:type="dxa"/>
            <w:tcBorders>
              <w:top w:val="nil"/>
              <w:left w:val="nil"/>
              <w:bottom w:val="nil"/>
              <w:right w:val="nil"/>
            </w:tcBorders>
            <w:shd w:val="clear" w:color="auto" w:fill="auto"/>
            <w:noWrap/>
            <w:vAlign w:val="bottom"/>
            <w:hideMark/>
          </w:tcPr>
          <w:p w14:paraId="017DCF1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142223</w:t>
            </w:r>
          </w:p>
        </w:tc>
        <w:tc>
          <w:tcPr>
            <w:tcW w:w="1301" w:type="dxa"/>
            <w:tcBorders>
              <w:top w:val="nil"/>
              <w:left w:val="nil"/>
              <w:bottom w:val="nil"/>
              <w:right w:val="nil"/>
            </w:tcBorders>
            <w:shd w:val="clear" w:color="auto" w:fill="auto"/>
            <w:noWrap/>
            <w:vAlign w:val="bottom"/>
            <w:hideMark/>
          </w:tcPr>
          <w:p w14:paraId="527F30A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0.042</w:t>
            </w:r>
          </w:p>
        </w:tc>
        <w:tc>
          <w:tcPr>
            <w:tcW w:w="804" w:type="dxa"/>
            <w:tcBorders>
              <w:top w:val="nil"/>
              <w:left w:val="nil"/>
              <w:bottom w:val="nil"/>
              <w:right w:val="nil"/>
            </w:tcBorders>
            <w:shd w:val="clear" w:color="auto" w:fill="auto"/>
            <w:noWrap/>
            <w:vAlign w:val="bottom"/>
            <w:hideMark/>
          </w:tcPr>
          <w:p w14:paraId="7479409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6AAFDDA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 Mental</w:t>
            </w:r>
          </w:p>
        </w:tc>
      </w:tr>
      <w:tr w:rsidR="005A673B" w:rsidRPr="005A673B" w14:paraId="6BC0FBE0"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45EA775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nil"/>
              <w:right w:val="nil"/>
            </w:tcBorders>
            <w:shd w:val="clear" w:color="auto" w:fill="auto"/>
            <w:noWrap/>
            <w:vAlign w:val="bottom"/>
            <w:hideMark/>
          </w:tcPr>
          <w:p w14:paraId="4EF013B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283" w:type="dxa"/>
            <w:tcBorders>
              <w:top w:val="nil"/>
              <w:left w:val="nil"/>
              <w:bottom w:val="nil"/>
              <w:right w:val="nil"/>
            </w:tcBorders>
            <w:shd w:val="clear" w:color="auto" w:fill="auto"/>
            <w:noWrap/>
            <w:vAlign w:val="bottom"/>
            <w:hideMark/>
          </w:tcPr>
          <w:p w14:paraId="6B30997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427D139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141223</w:t>
            </w:r>
          </w:p>
        </w:tc>
        <w:tc>
          <w:tcPr>
            <w:tcW w:w="933" w:type="dxa"/>
            <w:tcBorders>
              <w:top w:val="nil"/>
              <w:left w:val="nil"/>
              <w:bottom w:val="nil"/>
              <w:right w:val="nil"/>
            </w:tcBorders>
            <w:shd w:val="clear" w:color="auto" w:fill="auto"/>
            <w:noWrap/>
            <w:vAlign w:val="bottom"/>
            <w:hideMark/>
          </w:tcPr>
          <w:p w14:paraId="5366920D"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111111</w:t>
            </w:r>
          </w:p>
        </w:tc>
        <w:tc>
          <w:tcPr>
            <w:tcW w:w="1301" w:type="dxa"/>
            <w:tcBorders>
              <w:top w:val="nil"/>
              <w:left w:val="nil"/>
              <w:bottom w:val="nil"/>
              <w:right w:val="nil"/>
            </w:tcBorders>
            <w:shd w:val="clear" w:color="auto" w:fill="auto"/>
            <w:noWrap/>
            <w:vAlign w:val="bottom"/>
            <w:hideMark/>
          </w:tcPr>
          <w:p w14:paraId="20FDEE0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0.277</w:t>
            </w:r>
          </w:p>
        </w:tc>
        <w:tc>
          <w:tcPr>
            <w:tcW w:w="804" w:type="dxa"/>
            <w:tcBorders>
              <w:top w:val="nil"/>
              <w:left w:val="nil"/>
              <w:bottom w:val="nil"/>
              <w:right w:val="nil"/>
            </w:tcBorders>
            <w:shd w:val="clear" w:color="auto" w:fill="auto"/>
            <w:noWrap/>
            <w:vAlign w:val="bottom"/>
            <w:hideMark/>
          </w:tcPr>
          <w:p w14:paraId="48A0DB8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5E11CBB6" w14:textId="61355CB5"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Pain Mental Vitality</w:t>
            </w:r>
          </w:p>
        </w:tc>
      </w:tr>
      <w:tr w:rsidR="005A673B" w:rsidRPr="005A673B" w14:paraId="78CEF63E"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658BBCC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nil"/>
              <w:right w:val="nil"/>
            </w:tcBorders>
            <w:shd w:val="clear" w:color="auto" w:fill="auto"/>
            <w:noWrap/>
            <w:vAlign w:val="bottom"/>
            <w:hideMark/>
          </w:tcPr>
          <w:p w14:paraId="3CD5260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ciliopathy</w:t>
            </w:r>
          </w:p>
        </w:tc>
        <w:tc>
          <w:tcPr>
            <w:tcW w:w="1283" w:type="dxa"/>
            <w:tcBorders>
              <w:top w:val="nil"/>
              <w:left w:val="nil"/>
              <w:bottom w:val="nil"/>
              <w:right w:val="nil"/>
            </w:tcBorders>
            <w:shd w:val="clear" w:color="auto" w:fill="auto"/>
            <w:noWrap/>
            <w:vAlign w:val="bottom"/>
            <w:hideMark/>
          </w:tcPr>
          <w:p w14:paraId="5820ECA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0223A42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134232</w:t>
            </w:r>
          </w:p>
        </w:tc>
        <w:tc>
          <w:tcPr>
            <w:tcW w:w="933" w:type="dxa"/>
            <w:tcBorders>
              <w:top w:val="nil"/>
              <w:left w:val="nil"/>
              <w:bottom w:val="nil"/>
              <w:right w:val="nil"/>
            </w:tcBorders>
            <w:shd w:val="clear" w:color="auto" w:fill="auto"/>
            <w:noWrap/>
            <w:vAlign w:val="bottom"/>
            <w:hideMark/>
          </w:tcPr>
          <w:p w14:paraId="2C5D2BB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133132</w:t>
            </w:r>
          </w:p>
        </w:tc>
        <w:tc>
          <w:tcPr>
            <w:tcW w:w="1301" w:type="dxa"/>
            <w:tcBorders>
              <w:top w:val="nil"/>
              <w:left w:val="nil"/>
              <w:bottom w:val="nil"/>
              <w:right w:val="nil"/>
            </w:tcBorders>
            <w:shd w:val="clear" w:color="auto" w:fill="auto"/>
            <w:noWrap/>
            <w:vAlign w:val="bottom"/>
            <w:hideMark/>
          </w:tcPr>
          <w:p w14:paraId="0D6299C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0.015</w:t>
            </w:r>
          </w:p>
        </w:tc>
        <w:tc>
          <w:tcPr>
            <w:tcW w:w="804" w:type="dxa"/>
            <w:tcBorders>
              <w:top w:val="nil"/>
              <w:left w:val="nil"/>
              <w:bottom w:val="nil"/>
              <w:right w:val="nil"/>
            </w:tcBorders>
            <w:shd w:val="clear" w:color="auto" w:fill="auto"/>
            <w:noWrap/>
            <w:vAlign w:val="bottom"/>
            <w:hideMark/>
          </w:tcPr>
          <w:p w14:paraId="1AB2E5D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5C27AAC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Pain</w:t>
            </w:r>
          </w:p>
        </w:tc>
      </w:tr>
      <w:tr w:rsidR="005A673B" w:rsidRPr="005A673B" w14:paraId="7F32B956"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36C9AEF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nil"/>
              <w:right w:val="nil"/>
            </w:tcBorders>
            <w:shd w:val="clear" w:color="auto" w:fill="auto"/>
            <w:noWrap/>
            <w:vAlign w:val="bottom"/>
            <w:hideMark/>
          </w:tcPr>
          <w:p w14:paraId="72494EA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Glomerular disease (other) - Glomerulopathy</w:t>
            </w:r>
          </w:p>
        </w:tc>
        <w:tc>
          <w:tcPr>
            <w:tcW w:w="1283" w:type="dxa"/>
            <w:tcBorders>
              <w:top w:val="nil"/>
              <w:left w:val="nil"/>
              <w:bottom w:val="nil"/>
              <w:right w:val="nil"/>
            </w:tcBorders>
            <w:shd w:val="clear" w:color="auto" w:fill="auto"/>
            <w:noWrap/>
            <w:vAlign w:val="bottom"/>
            <w:hideMark/>
          </w:tcPr>
          <w:p w14:paraId="015B6D9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B87ABFF"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244155</w:t>
            </w:r>
          </w:p>
        </w:tc>
        <w:tc>
          <w:tcPr>
            <w:tcW w:w="933" w:type="dxa"/>
            <w:tcBorders>
              <w:top w:val="nil"/>
              <w:left w:val="nil"/>
              <w:bottom w:val="nil"/>
              <w:right w:val="nil"/>
            </w:tcBorders>
            <w:shd w:val="clear" w:color="auto" w:fill="auto"/>
            <w:noWrap/>
            <w:vAlign w:val="bottom"/>
            <w:hideMark/>
          </w:tcPr>
          <w:p w14:paraId="0EDE185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144235</w:t>
            </w:r>
          </w:p>
        </w:tc>
        <w:tc>
          <w:tcPr>
            <w:tcW w:w="1301" w:type="dxa"/>
            <w:tcBorders>
              <w:top w:val="nil"/>
              <w:left w:val="nil"/>
              <w:bottom w:val="nil"/>
              <w:right w:val="nil"/>
            </w:tcBorders>
            <w:shd w:val="clear" w:color="auto" w:fill="auto"/>
            <w:noWrap/>
            <w:vAlign w:val="bottom"/>
            <w:hideMark/>
          </w:tcPr>
          <w:p w14:paraId="79580074"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0.075</w:t>
            </w:r>
          </w:p>
        </w:tc>
        <w:tc>
          <w:tcPr>
            <w:tcW w:w="804" w:type="dxa"/>
            <w:tcBorders>
              <w:top w:val="nil"/>
              <w:left w:val="nil"/>
              <w:bottom w:val="nil"/>
              <w:right w:val="nil"/>
            </w:tcBorders>
            <w:shd w:val="clear" w:color="auto" w:fill="auto"/>
            <w:noWrap/>
            <w:vAlign w:val="bottom"/>
            <w:hideMark/>
          </w:tcPr>
          <w:p w14:paraId="4016519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nil"/>
              <w:right w:val="nil"/>
            </w:tcBorders>
            <w:shd w:val="clear" w:color="auto" w:fill="auto"/>
            <w:noWrap/>
            <w:vAlign w:val="bottom"/>
            <w:hideMark/>
          </w:tcPr>
          <w:p w14:paraId="33452895"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Mental</w:t>
            </w:r>
          </w:p>
        </w:tc>
      </w:tr>
      <w:tr w:rsidR="005A673B" w:rsidRPr="005A673B" w14:paraId="02470D17" w14:textId="77777777" w:rsidTr="005A673B">
        <w:trPr>
          <w:trHeight w:val="288"/>
          <w:jc w:val="center"/>
        </w:trPr>
        <w:tc>
          <w:tcPr>
            <w:tcW w:w="1016" w:type="dxa"/>
            <w:tcBorders>
              <w:top w:val="nil"/>
              <w:left w:val="nil"/>
              <w:bottom w:val="nil"/>
              <w:right w:val="nil"/>
            </w:tcBorders>
            <w:shd w:val="clear" w:color="auto" w:fill="auto"/>
            <w:noWrap/>
            <w:vAlign w:val="bottom"/>
            <w:hideMark/>
          </w:tcPr>
          <w:p w14:paraId="57FD16F2"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nil"/>
              <w:right w:val="nil"/>
            </w:tcBorders>
            <w:shd w:val="clear" w:color="auto" w:fill="auto"/>
            <w:noWrap/>
            <w:vAlign w:val="bottom"/>
            <w:hideMark/>
          </w:tcPr>
          <w:p w14:paraId="236621C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283" w:type="dxa"/>
            <w:tcBorders>
              <w:top w:val="nil"/>
              <w:left w:val="nil"/>
              <w:bottom w:val="nil"/>
              <w:right w:val="nil"/>
            </w:tcBorders>
            <w:shd w:val="clear" w:color="auto" w:fill="auto"/>
            <w:noWrap/>
            <w:vAlign w:val="bottom"/>
            <w:hideMark/>
          </w:tcPr>
          <w:p w14:paraId="20298271"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37DEBA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344435</w:t>
            </w:r>
          </w:p>
        </w:tc>
        <w:tc>
          <w:tcPr>
            <w:tcW w:w="933" w:type="dxa"/>
            <w:tcBorders>
              <w:top w:val="nil"/>
              <w:left w:val="nil"/>
              <w:bottom w:val="nil"/>
              <w:right w:val="nil"/>
            </w:tcBorders>
            <w:shd w:val="clear" w:color="auto" w:fill="auto"/>
            <w:noWrap/>
            <w:vAlign w:val="bottom"/>
            <w:hideMark/>
          </w:tcPr>
          <w:p w14:paraId="40C69E9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343224</w:t>
            </w:r>
          </w:p>
        </w:tc>
        <w:tc>
          <w:tcPr>
            <w:tcW w:w="1301" w:type="dxa"/>
            <w:tcBorders>
              <w:top w:val="nil"/>
              <w:left w:val="nil"/>
              <w:bottom w:val="nil"/>
              <w:right w:val="nil"/>
            </w:tcBorders>
            <w:shd w:val="clear" w:color="auto" w:fill="auto"/>
            <w:noWrap/>
            <w:vAlign w:val="bottom"/>
            <w:hideMark/>
          </w:tcPr>
          <w:p w14:paraId="1EBEEBC9"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w:t>
            </w:r>
          </w:p>
        </w:tc>
        <w:tc>
          <w:tcPr>
            <w:tcW w:w="804" w:type="dxa"/>
            <w:tcBorders>
              <w:top w:val="nil"/>
              <w:left w:val="nil"/>
              <w:bottom w:val="nil"/>
              <w:right w:val="nil"/>
            </w:tcBorders>
            <w:shd w:val="clear" w:color="auto" w:fill="auto"/>
            <w:noWrap/>
            <w:vAlign w:val="bottom"/>
            <w:hideMark/>
          </w:tcPr>
          <w:p w14:paraId="1D684B3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w:t>
            </w:r>
          </w:p>
        </w:tc>
        <w:tc>
          <w:tcPr>
            <w:tcW w:w="2734" w:type="dxa"/>
            <w:tcBorders>
              <w:top w:val="nil"/>
              <w:left w:val="nil"/>
              <w:bottom w:val="nil"/>
              <w:right w:val="nil"/>
            </w:tcBorders>
            <w:shd w:val="clear" w:color="auto" w:fill="auto"/>
            <w:noWrap/>
            <w:vAlign w:val="bottom"/>
            <w:hideMark/>
          </w:tcPr>
          <w:p w14:paraId="45199A7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 Pain Mental Vitality</w:t>
            </w:r>
          </w:p>
        </w:tc>
      </w:tr>
      <w:tr w:rsidR="005A673B" w:rsidRPr="005A673B" w14:paraId="7E415B19" w14:textId="77777777" w:rsidTr="005A673B">
        <w:trPr>
          <w:trHeight w:val="288"/>
          <w:jc w:val="center"/>
        </w:trPr>
        <w:tc>
          <w:tcPr>
            <w:tcW w:w="1016" w:type="dxa"/>
            <w:tcBorders>
              <w:top w:val="nil"/>
              <w:left w:val="nil"/>
              <w:bottom w:val="single" w:sz="4" w:space="0" w:color="auto"/>
              <w:right w:val="nil"/>
            </w:tcBorders>
            <w:shd w:val="clear" w:color="auto" w:fill="auto"/>
            <w:noWrap/>
            <w:vAlign w:val="bottom"/>
            <w:hideMark/>
          </w:tcPr>
          <w:p w14:paraId="7ACDE0A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302" w:type="dxa"/>
            <w:tcBorders>
              <w:top w:val="nil"/>
              <w:left w:val="nil"/>
              <w:bottom w:val="single" w:sz="4" w:space="0" w:color="auto"/>
              <w:right w:val="nil"/>
            </w:tcBorders>
            <w:shd w:val="clear" w:color="auto" w:fill="auto"/>
            <w:noWrap/>
            <w:vAlign w:val="bottom"/>
            <w:hideMark/>
          </w:tcPr>
          <w:p w14:paraId="472F5FF3"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283" w:type="dxa"/>
            <w:tcBorders>
              <w:top w:val="nil"/>
              <w:left w:val="nil"/>
              <w:bottom w:val="single" w:sz="4" w:space="0" w:color="auto"/>
              <w:right w:val="nil"/>
            </w:tcBorders>
            <w:shd w:val="clear" w:color="auto" w:fill="auto"/>
            <w:noWrap/>
            <w:vAlign w:val="bottom"/>
            <w:hideMark/>
          </w:tcPr>
          <w:p w14:paraId="7F80C790"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single" w:sz="4" w:space="0" w:color="auto"/>
              <w:right w:val="nil"/>
            </w:tcBorders>
            <w:shd w:val="clear" w:color="auto" w:fill="auto"/>
            <w:noWrap/>
            <w:vAlign w:val="bottom"/>
            <w:hideMark/>
          </w:tcPr>
          <w:p w14:paraId="0A74DACC"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334125</w:t>
            </w:r>
          </w:p>
        </w:tc>
        <w:tc>
          <w:tcPr>
            <w:tcW w:w="933" w:type="dxa"/>
            <w:tcBorders>
              <w:top w:val="nil"/>
              <w:left w:val="nil"/>
              <w:bottom w:val="single" w:sz="4" w:space="0" w:color="auto"/>
              <w:right w:val="nil"/>
            </w:tcBorders>
            <w:shd w:val="clear" w:color="auto" w:fill="auto"/>
            <w:noWrap/>
            <w:vAlign w:val="bottom"/>
            <w:hideMark/>
          </w:tcPr>
          <w:p w14:paraId="3FFA84C6"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242334</w:t>
            </w:r>
          </w:p>
        </w:tc>
        <w:tc>
          <w:tcPr>
            <w:tcW w:w="1301" w:type="dxa"/>
            <w:tcBorders>
              <w:top w:val="nil"/>
              <w:left w:val="nil"/>
              <w:bottom w:val="single" w:sz="4" w:space="0" w:color="auto"/>
              <w:right w:val="nil"/>
            </w:tcBorders>
            <w:shd w:val="clear" w:color="auto" w:fill="auto"/>
            <w:noWrap/>
            <w:vAlign w:val="bottom"/>
            <w:hideMark/>
          </w:tcPr>
          <w:p w14:paraId="08C4706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0.049</w:t>
            </w:r>
          </w:p>
        </w:tc>
        <w:tc>
          <w:tcPr>
            <w:tcW w:w="804" w:type="dxa"/>
            <w:tcBorders>
              <w:top w:val="nil"/>
              <w:left w:val="nil"/>
              <w:bottom w:val="single" w:sz="4" w:space="0" w:color="auto"/>
              <w:right w:val="nil"/>
            </w:tcBorders>
            <w:shd w:val="clear" w:color="auto" w:fill="auto"/>
            <w:noWrap/>
            <w:vAlign w:val="bottom"/>
            <w:hideMark/>
          </w:tcPr>
          <w:p w14:paraId="7318FC67"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734" w:type="dxa"/>
            <w:tcBorders>
              <w:top w:val="nil"/>
              <w:left w:val="nil"/>
              <w:bottom w:val="single" w:sz="4" w:space="0" w:color="auto"/>
              <w:right w:val="nil"/>
            </w:tcBorders>
            <w:shd w:val="clear" w:color="auto" w:fill="auto"/>
            <w:noWrap/>
            <w:vAlign w:val="bottom"/>
            <w:hideMark/>
          </w:tcPr>
          <w:p w14:paraId="2097E538" w14:textId="77777777" w:rsidR="00F71C56" w:rsidRPr="005A673B" w:rsidRDefault="00F71C56"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Social   Vitality</w:t>
            </w:r>
          </w:p>
        </w:tc>
      </w:tr>
    </w:tbl>
    <w:p w14:paraId="38060C9F" w14:textId="77777777" w:rsidR="00F71C56" w:rsidRPr="005A673B" w:rsidRDefault="00F71C56" w:rsidP="00DD58B4">
      <w:pPr>
        <w:spacing w:after="156"/>
        <w:rPr>
          <w:rFonts w:ascii="Times New Roman" w:hAnsi="Times New Roman" w:cs="Times New Roman"/>
        </w:rPr>
      </w:pPr>
    </w:p>
    <w:tbl>
      <w:tblPr>
        <w:tblW w:w="11059" w:type="dxa"/>
        <w:jc w:val="center"/>
        <w:tblLook w:val="04A0" w:firstRow="1" w:lastRow="0" w:firstColumn="1" w:lastColumn="0" w:noHBand="0" w:noVBand="1"/>
      </w:tblPr>
      <w:tblGrid>
        <w:gridCol w:w="1106"/>
        <w:gridCol w:w="2224"/>
        <w:gridCol w:w="1411"/>
        <w:gridCol w:w="905"/>
        <w:gridCol w:w="943"/>
        <w:gridCol w:w="1241"/>
        <w:gridCol w:w="776"/>
        <w:gridCol w:w="2558"/>
      </w:tblGrid>
      <w:tr w:rsidR="005A673B" w:rsidRPr="005A673B" w14:paraId="415195D4" w14:textId="77777777" w:rsidTr="005A673B">
        <w:trPr>
          <w:trHeight w:val="288"/>
          <w:jc w:val="center"/>
        </w:trPr>
        <w:tc>
          <w:tcPr>
            <w:tcW w:w="11059" w:type="dxa"/>
            <w:gridSpan w:val="8"/>
            <w:tcBorders>
              <w:top w:val="nil"/>
              <w:left w:val="nil"/>
              <w:bottom w:val="single" w:sz="4" w:space="0" w:color="auto"/>
              <w:right w:val="nil"/>
            </w:tcBorders>
            <w:shd w:val="clear" w:color="auto" w:fill="auto"/>
            <w:hideMark/>
          </w:tcPr>
          <w:p w14:paraId="179B712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Table E4 SF-6D dimension levels before and after genomic testing among GKDs parents or patients who had declined SF-6D utilities</w:t>
            </w:r>
          </w:p>
        </w:tc>
      </w:tr>
      <w:tr w:rsidR="005A673B" w:rsidRPr="005A673B" w14:paraId="6D42C55B" w14:textId="77777777" w:rsidTr="005A673B">
        <w:trPr>
          <w:trHeight w:val="288"/>
          <w:jc w:val="center"/>
        </w:trPr>
        <w:tc>
          <w:tcPr>
            <w:tcW w:w="1106" w:type="dxa"/>
            <w:tcBorders>
              <w:top w:val="nil"/>
              <w:left w:val="nil"/>
              <w:bottom w:val="single" w:sz="4" w:space="0" w:color="auto"/>
              <w:right w:val="nil"/>
            </w:tcBorders>
            <w:shd w:val="clear" w:color="auto" w:fill="auto"/>
            <w:noWrap/>
            <w:hideMark/>
          </w:tcPr>
          <w:p w14:paraId="71EDC59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Cohort</w:t>
            </w:r>
          </w:p>
        </w:tc>
        <w:tc>
          <w:tcPr>
            <w:tcW w:w="2224" w:type="dxa"/>
            <w:tcBorders>
              <w:top w:val="nil"/>
              <w:left w:val="nil"/>
              <w:bottom w:val="single" w:sz="4" w:space="0" w:color="auto"/>
              <w:right w:val="nil"/>
            </w:tcBorders>
            <w:shd w:val="clear" w:color="auto" w:fill="auto"/>
            <w:noWrap/>
            <w:hideMark/>
          </w:tcPr>
          <w:p w14:paraId="49C35C4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Phenotype</w:t>
            </w:r>
          </w:p>
        </w:tc>
        <w:tc>
          <w:tcPr>
            <w:tcW w:w="1411" w:type="dxa"/>
            <w:tcBorders>
              <w:top w:val="nil"/>
              <w:left w:val="nil"/>
              <w:bottom w:val="single" w:sz="4" w:space="0" w:color="auto"/>
              <w:right w:val="nil"/>
            </w:tcBorders>
            <w:shd w:val="clear" w:color="auto" w:fill="auto"/>
            <w:hideMark/>
          </w:tcPr>
          <w:p w14:paraId="66B7B87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Diagnostic Outcomes</w:t>
            </w:r>
          </w:p>
        </w:tc>
        <w:tc>
          <w:tcPr>
            <w:tcW w:w="905" w:type="dxa"/>
            <w:tcBorders>
              <w:top w:val="nil"/>
              <w:left w:val="nil"/>
              <w:bottom w:val="single" w:sz="4" w:space="0" w:color="auto"/>
              <w:right w:val="nil"/>
            </w:tcBorders>
            <w:shd w:val="clear" w:color="auto" w:fill="auto"/>
            <w:noWrap/>
            <w:hideMark/>
          </w:tcPr>
          <w:p w14:paraId="312D125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Baseline</w:t>
            </w:r>
          </w:p>
        </w:tc>
        <w:tc>
          <w:tcPr>
            <w:tcW w:w="943" w:type="dxa"/>
            <w:tcBorders>
              <w:top w:val="nil"/>
              <w:left w:val="nil"/>
              <w:bottom w:val="single" w:sz="4" w:space="0" w:color="auto"/>
              <w:right w:val="nil"/>
            </w:tcBorders>
            <w:shd w:val="clear" w:color="auto" w:fill="auto"/>
            <w:noWrap/>
            <w:hideMark/>
          </w:tcPr>
          <w:p w14:paraId="29263EC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Follow up</w:t>
            </w:r>
          </w:p>
        </w:tc>
        <w:tc>
          <w:tcPr>
            <w:tcW w:w="1241" w:type="dxa"/>
            <w:tcBorders>
              <w:top w:val="nil"/>
              <w:left w:val="nil"/>
              <w:bottom w:val="single" w:sz="4" w:space="0" w:color="auto"/>
              <w:right w:val="nil"/>
            </w:tcBorders>
            <w:shd w:val="clear" w:color="auto" w:fill="auto"/>
            <w:hideMark/>
          </w:tcPr>
          <w:p w14:paraId="3B43D6C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 in health utility</w:t>
            </w:r>
          </w:p>
        </w:tc>
        <w:tc>
          <w:tcPr>
            <w:tcW w:w="3229" w:type="dxa"/>
            <w:gridSpan w:val="2"/>
            <w:tcBorders>
              <w:top w:val="nil"/>
              <w:left w:val="nil"/>
              <w:bottom w:val="single" w:sz="4" w:space="0" w:color="auto"/>
              <w:right w:val="nil"/>
            </w:tcBorders>
            <w:shd w:val="clear" w:color="auto" w:fill="auto"/>
            <w:hideMark/>
          </w:tcPr>
          <w:p w14:paraId="349257E5" w14:textId="77777777" w:rsidR="008401F7" w:rsidRPr="005A673B" w:rsidRDefault="008401F7"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 in health state according to the PCHC</w:t>
            </w:r>
          </w:p>
        </w:tc>
      </w:tr>
      <w:tr w:rsidR="005A673B" w:rsidRPr="005A673B" w14:paraId="05FB433B" w14:textId="77777777" w:rsidTr="005A673B">
        <w:trPr>
          <w:trHeight w:val="468"/>
          <w:jc w:val="center"/>
        </w:trPr>
        <w:tc>
          <w:tcPr>
            <w:tcW w:w="1106" w:type="dxa"/>
            <w:tcBorders>
              <w:top w:val="nil"/>
              <w:left w:val="nil"/>
              <w:bottom w:val="nil"/>
              <w:right w:val="nil"/>
            </w:tcBorders>
            <w:shd w:val="clear" w:color="auto" w:fill="auto"/>
            <w:noWrap/>
            <w:vAlign w:val="bottom"/>
            <w:hideMark/>
          </w:tcPr>
          <w:p w14:paraId="359A13B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72F4383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411" w:type="dxa"/>
            <w:tcBorders>
              <w:top w:val="nil"/>
              <w:left w:val="nil"/>
              <w:bottom w:val="nil"/>
              <w:right w:val="nil"/>
            </w:tcBorders>
            <w:shd w:val="clear" w:color="auto" w:fill="auto"/>
            <w:noWrap/>
            <w:vAlign w:val="bottom"/>
            <w:hideMark/>
          </w:tcPr>
          <w:p w14:paraId="1E1D67C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69240AC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235354</w:t>
            </w:r>
          </w:p>
        </w:tc>
        <w:tc>
          <w:tcPr>
            <w:tcW w:w="943" w:type="dxa"/>
            <w:tcBorders>
              <w:top w:val="nil"/>
              <w:left w:val="nil"/>
              <w:bottom w:val="nil"/>
              <w:right w:val="nil"/>
            </w:tcBorders>
            <w:shd w:val="clear" w:color="auto" w:fill="auto"/>
            <w:noWrap/>
            <w:vAlign w:val="bottom"/>
            <w:hideMark/>
          </w:tcPr>
          <w:p w14:paraId="26BF207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245445</w:t>
            </w:r>
          </w:p>
        </w:tc>
        <w:tc>
          <w:tcPr>
            <w:tcW w:w="1241" w:type="dxa"/>
            <w:tcBorders>
              <w:top w:val="nil"/>
              <w:left w:val="nil"/>
              <w:bottom w:val="nil"/>
              <w:right w:val="nil"/>
            </w:tcBorders>
            <w:shd w:val="clear" w:color="auto" w:fill="auto"/>
            <w:noWrap/>
            <w:vAlign w:val="bottom"/>
            <w:hideMark/>
          </w:tcPr>
          <w:p w14:paraId="0D4CF50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-0.042</w:t>
            </w:r>
          </w:p>
        </w:tc>
        <w:tc>
          <w:tcPr>
            <w:tcW w:w="671" w:type="dxa"/>
            <w:tcBorders>
              <w:top w:val="nil"/>
              <w:left w:val="nil"/>
              <w:bottom w:val="nil"/>
              <w:right w:val="nil"/>
            </w:tcBorders>
            <w:shd w:val="clear" w:color="auto" w:fill="auto"/>
            <w:noWrap/>
            <w:vAlign w:val="bottom"/>
            <w:hideMark/>
          </w:tcPr>
          <w:p w14:paraId="5C6012A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6CB8BB6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w:t>
            </w:r>
          </w:p>
        </w:tc>
      </w:tr>
      <w:tr w:rsidR="005A673B" w:rsidRPr="005A673B" w14:paraId="3DEC8A55"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134EE10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541AFAD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411" w:type="dxa"/>
            <w:tcBorders>
              <w:top w:val="nil"/>
              <w:left w:val="nil"/>
              <w:bottom w:val="nil"/>
              <w:right w:val="nil"/>
            </w:tcBorders>
            <w:shd w:val="clear" w:color="auto" w:fill="auto"/>
            <w:noWrap/>
            <w:vAlign w:val="bottom"/>
            <w:hideMark/>
          </w:tcPr>
          <w:p w14:paraId="2A16FB2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4EACEAB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221323</w:t>
            </w:r>
          </w:p>
        </w:tc>
        <w:tc>
          <w:tcPr>
            <w:tcW w:w="943" w:type="dxa"/>
            <w:tcBorders>
              <w:top w:val="nil"/>
              <w:left w:val="nil"/>
              <w:bottom w:val="nil"/>
              <w:right w:val="nil"/>
            </w:tcBorders>
            <w:shd w:val="clear" w:color="auto" w:fill="auto"/>
            <w:noWrap/>
            <w:vAlign w:val="bottom"/>
            <w:hideMark/>
          </w:tcPr>
          <w:p w14:paraId="5AB5647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222215</w:t>
            </w:r>
          </w:p>
        </w:tc>
        <w:tc>
          <w:tcPr>
            <w:tcW w:w="1241" w:type="dxa"/>
            <w:tcBorders>
              <w:top w:val="nil"/>
              <w:left w:val="nil"/>
              <w:bottom w:val="nil"/>
              <w:right w:val="nil"/>
            </w:tcBorders>
            <w:shd w:val="clear" w:color="auto" w:fill="auto"/>
            <w:noWrap/>
            <w:vAlign w:val="bottom"/>
            <w:hideMark/>
          </w:tcPr>
          <w:p w14:paraId="7BDD12D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-0.067</w:t>
            </w:r>
          </w:p>
        </w:tc>
        <w:tc>
          <w:tcPr>
            <w:tcW w:w="671" w:type="dxa"/>
            <w:tcBorders>
              <w:top w:val="nil"/>
              <w:left w:val="nil"/>
              <w:bottom w:val="nil"/>
              <w:right w:val="nil"/>
            </w:tcBorders>
            <w:shd w:val="clear" w:color="auto" w:fill="auto"/>
            <w:noWrap/>
            <w:vAlign w:val="bottom"/>
            <w:hideMark/>
          </w:tcPr>
          <w:p w14:paraId="6B28662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07E3818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 Mental</w:t>
            </w:r>
          </w:p>
        </w:tc>
      </w:tr>
      <w:tr w:rsidR="005A673B" w:rsidRPr="005A673B" w14:paraId="36DF4CE6"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3683AF8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74F0AC6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411" w:type="dxa"/>
            <w:tcBorders>
              <w:top w:val="nil"/>
              <w:left w:val="nil"/>
              <w:bottom w:val="nil"/>
              <w:right w:val="nil"/>
            </w:tcBorders>
            <w:shd w:val="clear" w:color="auto" w:fill="auto"/>
            <w:noWrap/>
            <w:vAlign w:val="bottom"/>
            <w:hideMark/>
          </w:tcPr>
          <w:p w14:paraId="50138CC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90D0E6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112412</w:t>
            </w:r>
          </w:p>
        </w:tc>
        <w:tc>
          <w:tcPr>
            <w:tcW w:w="943" w:type="dxa"/>
            <w:tcBorders>
              <w:top w:val="nil"/>
              <w:left w:val="nil"/>
              <w:bottom w:val="nil"/>
              <w:right w:val="nil"/>
            </w:tcBorders>
            <w:shd w:val="clear" w:color="auto" w:fill="auto"/>
            <w:noWrap/>
            <w:vAlign w:val="bottom"/>
            <w:hideMark/>
          </w:tcPr>
          <w:p w14:paraId="24EE6A4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242135</w:t>
            </w:r>
          </w:p>
        </w:tc>
        <w:tc>
          <w:tcPr>
            <w:tcW w:w="1241" w:type="dxa"/>
            <w:tcBorders>
              <w:top w:val="nil"/>
              <w:left w:val="nil"/>
              <w:bottom w:val="nil"/>
              <w:right w:val="nil"/>
            </w:tcBorders>
            <w:shd w:val="clear" w:color="auto" w:fill="auto"/>
            <w:noWrap/>
            <w:vAlign w:val="bottom"/>
            <w:hideMark/>
          </w:tcPr>
          <w:p w14:paraId="696FC5A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-0.073</w:t>
            </w:r>
          </w:p>
        </w:tc>
        <w:tc>
          <w:tcPr>
            <w:tcW w:w="671" w:type="dxa"/>
            <w:tcBorders>
              <w:top w:val="nil"/>
              <w:left w:val="nil"/>
              <w:bottom w:val="nil"/>
              <w:right w:val="nil"/>
            </w:tcBorders>
            <w:shd w:val="clear" w:color="auto" w:fill="auto"/>
            <w:noWrap/>
            <w:vAlign w:val="bottom"/>
            <w:hideMark/>
          </w:tcPr>
          <w:p w14:paraId="7FFDDF9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4978B5B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w:t>
            </w:r>
          </w:p>
        </w:tc>
      </w:tr>
      <w:tr w:rsidR="005A673B" w:rsidRPr="005A673B" w14:paraId="0DB5645C"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2F95E83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4FAB64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Alport</w:t>
            </w:r>
          </w:p>
        </w:tc>
        <w:tc>
          <w:tcPr>
            <w:tcW w:w="1411" w:type="dxa"/>
            <w:tcBorders>
              <w:top w:val="nil"/>
              <w:left w:val="nil"/>
              <w:bottom w:val="nil"/>
              <w:right w:val="nil"/>
            </w:tcBorders>
            <w:shd w:val="clear" w:color="auto" w:fill="auto"/>
            <w:noWrap/>
            <w:vAlign w:val="bottom"/>
            <w:hideMark/>
          </w:tcPr>
          <w:p w14:paraId="412FF7B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683F289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111133</w:t>
            </w:r>
          </w:p>
        </w:tc>
        <w:tc>
          <w:tcPr>
            <w:tcW w:w="943" w:type="dxa"/>
            <w:tcBorders>
              <w:top w:val="nil"/>
              <w:left w:val="nil"/>
              <w:bottom w:val="nil"/>
              <w:right w:val="nil"/>
            </w:tcBorders>
            <w:shd w:val="clear" w:color="auto" w:fill="auto"/>
            <w:noWrap/>
            <w:vAlign w:val="bottom"/>
            <w:hideMark/>
          </w:tcPr>
          <w:p w14:paraId="5A04B4B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131124</w:t>
            </w:r>
          </w:p>
        </w:tc>
        <w:tc>
          <w:tcPr>
            <w:tcW w:w="1241" w:type="dxa"/>
            <w:tcBorders>
              <w:top w:val="nil"/>
              <w:left w:val="nil"/>
              <w:bottom w:val="nil"/>
              <w:right w:val="nil"/>
            </w:tcBorders>
            <w:shd w:val="clear" w:color="auto" w:fill="auto"/>
            <w:noWrap/>
            <w:vAlign w:val="bottom"/>
            <w:hideMark/>
          </w:tcPr>
          <w:p w14:paraId="0194DEF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671" w:type="dxa"/>
            <w:tcBorders>
              <w:top w:val="nil"/>
              <w:left w:val="nil"/>
              <w:bottom w:val="nil"/>
              <w:right w:val="nil"/>
            </w:tcBorders>
            <w:shd w:val="clear" w:color="auto" w:fill="auto"/>
            <w:noWrap/>
            <w:vAlign w:val="bottom"/>
            <w:hideMark/>
          </w:tcPr>
          <w:p w14:paraId="473A7C7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29C5360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w:t>
            </w:r>
          </w:p>
        </w:tc>
      </w:tr>
      <w:tr w:rsidR="005A673B" w:rsidRPr="005A673B" w14:paraId="6CC51153"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02D7E66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FAED41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Complement disorder</w:t>
            </w:r>
          </w:p>
        </w:tc>
        <w:tc>
          <w:tcPr>
            <w:tcW w:w="1411" w:type="dxa"/>
            <w:tcBorders>
              <w:top w:val="nil"/>
              <w:left w:val="nil"/>
              <w:bottom w:val="nil"/>
              <w:right w:val="nil"/>
            </w:tcBorders>
            <w:shd w:val="clear" w:color="auto" w:fill="auto"/>
            <w:noWrap/>
            <w:vAlign w:val="bottom"/>
            <w:hideMark/>
          </w:tcPr>
          <w:p w14:paraId="610C161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7B8014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142233</w:t>
            </w:r>
          </w:p>
        </w:tc>
        <w:tc>
          <w:tcPr>
            <w:tcW w:w="943" w:type="dxa"/>
            <w:tcBorders>
              <w:top w:val="nil"/>
              <w:left w:val="nil"/>
              <w:bottom w:val="nil"/>
              <w:right w:val="nil"/>
            </w:tcBorders>
            <w:shd w:val="clear" w:color="auto" w:fill="auto"/>
            <w:noWrap/>
            <w:vAlign w:val="bottom"/>
            <w:hideMark/>
          </w:tcPr>
          <w:p w14:paraId="59164FA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143244</w:t>
            </w:r>
          </w:p>
        </w:tc>
        <w:tc>
          <w:tcPr>
            <w:tcW w:w="1241" w:type="dxa"/>
            <w:tcBorders>
              <w:top w:val="nil"/>
              <w:left w:val="nil"/>
              <w:bottom w:val="nil"/>
              <w:right w:val="nil"/>
            </w:tcBorders>
            <w:shd w:val="clear" w:color="auto" w:fill="auto"/>
            <w:noWrap/>
            <w:vAlign w:val="bottom"/>
            <w:hideMark/>
          </w:tcPr>
          <w:p w14:paraId="47FB408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-0.057</w:t>
            </w:r>
          </w:p>
        </w:tc>
        <w:tc>
          <w:tcPr>
            <w:tcW w:w="671" w:type="dxa"/>
            <w:tcBorders>
              <w:top w:val="nil"/>
              <w:left w:val="nil"/>
              <w:bottom w:val="nil"/>
              <w:right w:val="nil"/>
            </w:tcBorders>
            <w:shd w:val="clear" w:color="auto" w:fill="auto"/>
            <w:noWrap/>
            <w:vAlign w:val="bottom"/>
            <w:hideMark/>
          </w:tcPr>
          <w:p w14:paraId="0CE6E94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11906D7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39375A29"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F3690D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4B5F735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27D8349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C66148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242233</w:t>
            </w:r>
          </w:p>
        </w:tc>
        <w:tc>
          <w:tcPr>
            <w:tcW w:w="943" w:type="dxa"/>
            <w:tcBorders>
              <w:top w:val="nil"/>
              <w:left w:val="nil"/>
              <w:bottom w:val="nil"/>
              <w:right w:val="nil"/>
            </w:tcBorders>
            <w:shd w:val="clear" w:color="auto" w:fill="auto"/>
            <w:noWrap/>
            <w:vAlign w:val="bottom"/>
            <w:hideMark/>
          </w:tcPr>
          <w:p w14:paraId="632DE45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243233</w:t>
            </w:r>
          </w:p>
        </w:tc>
        <w:tc>
          <w:tcPr>
            <w:tcW w:w="1241" w:type="dxa"/>
            <w:tcBorders>
              <w:top w:val="nil"/>
              <w:left w:val="nil"/>
              <w:bottom w:val="nil"/>
              <w:right w:val="nil"/>
            </w:tcBorders>
            <w:shd w:val="clear" w:color="auto" w:fill="auto"/>
            <w:noWrap/>
            <w:vAlign w:val="bottom"/>
            <w:hideMark/>
          </w:tcPr>
          <w:p w14:paraId="729ED0D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-0.003</w:t>
            </w:r>
          </w:p>
        </w:tc>
        <w:tc>
          <w:tcPr>
            <w:tcW w:w="671" w:type="dxa"/>
            <w:tcBorders>
              <w:top w:val="nil"/>
              <w:left w:val="nil"/>
              <w:bottom w:val="nil"/>
              <w:right w:val="nil"/>
            </w:tcBorders>
            <w:shd w:val="clear" w:color="auto" w:fill="auto"/>
            <w:noWrap/>
            <w:vAlign w:val="bottom"/>
            <w:hideMark/>
          </w:tcPr>
          <w:p w14:paraId="51BFFC5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4D405CD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65CBFD12"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1B8AA28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3088C68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0A35854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424608B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131112</w:t>
            </w:r>
          </w:p>
        </w:tc>
        <w:tc>
          <w:tcPr>
            <w:tcW w:w="943" w:type="dxa"/>
            <w:tcBorders>
              <w:top w:val="nil"/>
              <w:left w:val="nil"/>
              <w:bottom w:val="nil"/>
              <w:right w:val="nil"/>
            </w:tcBorders>
            <w:shd w:val="clear" w:color="auto" w:fill="auto"/>
            <w:noWrap/>
            <w:vAlign w:val="bottom"/>
            <w:hideMark/>
          </w:tcPr>
          <w:p w14:paraId="13CA641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131132</w:t>
            </w:r>
          </w:p>
        </w:tc>
        <w:tc>
          <w:tcPr>
            <w:tcW w:w="1241" w:type="dxa"/>
            <w:tcBorders>
              <w:top w:val="nil"/>
              <w:left w:val="nil"/>
              <w:bottom w:val="nil"/>
              <w:right w:val="nil"/>
            </w:tcBorders>
            <w:shd w:val="clear" w:color="auto" w:fill="auto"/>
            <w:noWrap/>
            <w:vAlign w:val="bottom"/>
            <w:hideMark/>
          </w:tcPr>
          <w:p w14:paraId="566DFAD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-0.059</w:t>
            </w:r>
          </w:p>
        </w:tc>
        <w:tc>
          <w:tcPr>
            <w:tcW w:w="671" w:type="dxa"/>
            <w:tcBorders>
              <w:top w:val="nil"/>
              <w:left w:val="nil"/>
              <w:bottom w:val="nil"/>
              <w:right w:val="nil"/>
            </w:tcBorders>
            <w:shd w:val="clear" w:color="auto" w:fill="auto"/>
            <w:noWrap/>
            <w:vAlign w:val="bottom"/>
            <w:hideMark/>
          </w:tcPr>
          <w:p w14:paraId="543C6D4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2D38597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38E54C25"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DB87E2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09CC2CC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78DEB83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134EF63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245215</w:t>
            </w:r>
          </w:p>
        </w:tc>
        <w:tc>
          <w:tcPr>
            <w:tcW w:w="943" w:type="dxa"/>
            <w:tcBorders>
              <w:top w:val="nil"/>
              <w:left w:val="nil"/>
              <w:bottom w:val="nil"/>
              <w:right w:val="nil"/>
            </w:tcBorders>
            <w:shd w:val="clear" w:color="auto" w:fill="auto"/>
            <w:noWrap/>
            <w:vAlign w:val="bottom"/>
            <w:hideMark/>
          </w:tcPr>
          <w:p w14:paraId="5748982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145254</w:t>
            </w:r>
          </w:p>
        </w:tc>
        <w:tc>
          <w:tcPr>
            <w:tcW w:w="1241" w:type="dxa"/>
            <w:tcBorders>
              <w:top w:val="nil"/>
              <w:left w:val="nil"/>
              <w:bottom w:val="nil"/>
              <w:right w:val="nil"/>
            </w:tcBorders>
            <w:shd w:val="clear" w:color="auto" w:fill="auto"/>
            <w:noWrap/>
            <w:vAlign w:val="bottom"/>
            <w:hideMark/>
          </w:tcPr>
          <w:p w14:paraId="17014FB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-0.106</w:t>
            </w:r>
          </w:p>
        </w:tc>
        <w:tc>
          <w:tcPr>
            <w:tcW w:w="671" w:type="dxa"/>
            <w:tcBorders>
              <w:top w:val="nil"/>
              <w:left w:val="nil"/>
              <w:bottom w:val="nil"/>
              <w:right w:val="nil"/>
            </w:tcBorders>
            <w:shd w:val="clear" w:color="auto" w:fill="auto"/>
            <w:noWrap/>
            <w:vAlign w:val="bottom"/>
            <w:hideMark/>
          </w:tcPr>
          <w:p w14:paraId="285C8AA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0141159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Vitality</w:t>
            </w:r>
          </w:p>
        </w:tc>
      </w:tr>
      <w:tr w:rsidR="005A673B" w:rsidRPr="005A673B" w14:paraId="0B256717"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4FA6F39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52DAFBF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3600D0A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5850762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131112</w:t>
            </w:r>
          </w:p>
        </w:tc>
        <w:tc>
          <w:tcPr>
            <w:tcW w:w="943" w:type="dxa"/>
            <w:tcBorders>
              <w:top w:val="nil"/>
              <w:left w:val="nil"/>
              <w:bottom w:val="nil"/>
              <w:right w:val="nil"/>
            </w:tcBorders>
            <w:shd w:val="clear" w:color="auto" w:fill="auto"/>
            <w:noWrap/>
            <w:vAlign w:val="bottom"/>
            <w:hideMark/>
          </w:tcPr>
          <w:p w14:paraId="21D24CF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131122</w:t>
            </w:r>
          </w:p>
        </w:tc>
        <w:tc>
          <w:tcPr>
            <w:tcW w:w="1241" w:type="dxa"/>
            <w:tcBorders>
              <w:top w:val="nil"/>
              <w:left w:val="nil"/>
              <w:bottom w:val="nil"/>
              <w:right w:val="nil"/>
            </w:tcBorders>
            <w:shd w:val="clear" w:color="auto" w:fill="auto"/>
            <w:noWrap/>
            <w:vAlign w:val="bottom"/>
            <w:hideMark/>
          </w:tcPr>
          <w:p w14:paraId="1BDFE83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-0.059</w:t>
            </w:r>
          </w:p>
        </w:tc>
        <w:tc>
          <w:tcPr>
            <w:tcW w:w="671" w:type="dxa"/>
            <w:tcBorders>
              <w:top w:val="nil"/>
              <w:left w:val="nil"/>
              <w:bottom w:val="nil"/>
              <w:right w:val="nil"/>
            </w:tcBorders>
            <w:shd w:val="clear" w:color="auto" w:fill="auto"/>
            <w:noWrap/>
            <w:vAlign w:val="bottom"/>
            <w:hideMark/>
          </w:tcPr>
          <w:p w14:paraId="77DD48B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7F3ABB0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0584DF86"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34F0A0B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0E5271A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0BDE35F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66C7E2B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242234</w:t>
            </w:r>
          </w:p>
        </w:tc>
        <w:tc>
          <w:tcPr>
            <w:tcW w:w="943" w:type="dxa"/>
            <w:tcBorders>
              <w:top w:val="nil"/>
              <w:left w:val="nil"/>
              <w:bottom w:val="nil"/>
              <w:right w:val="nil"/>
            </w:tcBorders>
            <w:shd w:val="clear" w:color="auto" w:fill="auto"/>
            <w:noWrap/>
            <w:vAlign w:val="bottom"/>
            <w:hideMark/>
          </w:tcPr>
          <w:p w14:paraId="1D5299D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243424</w:t>
            </w:r>
          </w:p>
        </w:tc>
        <w:tc>
          <w:tcPr>
            <w:tcW w:w="1241" w:type="dxa"/>
            <w:tcBorders>
              <w:top w:val="nil"/>
              <w:left w:val="nil"/>
              <w:bottom w:val="nil"/>
              <w:right w:val="nil"/>
            </w:tcBorders>
            <w:shd w:val="clear" w:color="auto" w:fill="auto"/>
            <w:noWrap/>
            <w:vAlign w:val="bottom"/>
            <w:hideMark/>
          </w:tcPr>
          <w:p w14:paraId="04E3DE5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671" w:type="dxa"/>
            <w:tcBorders>
              <w:top w:val="nil"/>
              <w:left w:val="nil"/>
              <w:bottom w:val="nil"/>
              <w:right w:val="nil"/>
            </w:tcBorders>
            <w:shd w:val="clear" w:color="auto" w:fill="auto"/>
            <w:noWrap/>
            <w:vAlign w:val="bottom"/>
            <w:hideMark/>
          </w:tcPr>
          <w:p w14:paraId="34D65DC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1ED8FD9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w:t>
            </w:r>
          </w:p>
        </w:tc>
      </w:tr>
      <w:tr w:rsidR="005A673B" w:rsidRPr="005A673B" w14:paraId="33AB9356"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57FD97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4C6968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7188986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204B4A1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131235</w:t>
            </w:r>
          </w:p>
        </w:tc>
        <w:tc>
          <w:tcPr>
            <w:tcW w:w="943" w:type="dxa"/>
            <w:tcBorders>
              <w:top w:val="nil"/>
              <w:left w:val="nil"/>
              <w:bottom w:val="nil"/>
              <w:right w:val="nil"/>
            </w:tcBorders>
            <w:shd w:val="clear" w:color="auto" w:fill="auto"/>
            <w:noWrap/>
            <w:vAlign w:val="bottom"/>
            <w:hideMark/>
          </w:tcPr>
          <w:p w14:paraId="0366F1E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133335</w:t>
            </w:r>
          </w:p>
        </w:tc>
        <w:tc>
          <w:tcPr>
            <w:tcW w:w="1241" w:type="dxa"/>
            <w:tcBorders>
              <w:top w:val="nil"/>
              <w:left w:val="nil"/>
              <w:bottom w:val="nil"/>
              <w:right w:val="nil"/>
            </w:tcBorders>
            <w:shd w:val="clear" w:color="auto" w:fill="auto"/>
            <w:noWrap/>
            <w:vAlign w:val="bottom"/>
            <w:hideMark/>
          </w:tcPr>
          <w:p w14:paraId="1F5B340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-0.108</w:t>
            </w:r>
          </w:p>
        </w:tc>
        <w:tc>
          <w:tcPr>
            <w:tcW w:w="671" w:type="dxa"/>
            <w:tcBorders>
              <w:top w:val="nil"/>
              <w:left w:val="nil"/>
              <w:bottom w:val="nil"/>
              <w:right w:val="nil"/>
            </w:tcBorders>
            <w:shd w:val="clear" w:color="auto" w:fill="auto"/>
            <w:noWrap/>
            <w:vAlign w:val="bottom"/>
            <w:hideMark/>
          </w:tcPr>
          <w:p w14:paraId="08E8268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4D1B843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7BA70E28"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84018E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E08BE9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2083C0A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7982A9C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111112</w:t>
            </w:r>
          </w:p>
        </w:tc>
        <w:tc>
          <w:tcPr>
            <w:tcW w:w="943" w:type="dxa"/>
            <w:tcBorders>
              <w:top w:val="nil"/>
              <w:left w:val="nil"/>
              <w:bottom w:val="nil"/>
              <w:right w:val="nil"/>
            </w:tcBorders>
            <w:shd w:val="clear" w:color="auto" w:fill="auto"/>
            <w:noWrap/>
            <w:vAlign w:val="bottom"/>
            <w:hideMark/>
          </w:tcPr>
          <w:p w14:paraId="24B8DCD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112143</w:t>
            </w:r>
          </w:p>
        </w:tc>
        <w:tc>
          <w:tcPr>
            <w:tcW w:w="1241" w:type="dxa"/>
            <w:tcBorders>
              <w:top w:val="nil"/>
              <w:left w:val="nil"/>
              <w:bottom w:val="nil"/>
              <w:right w:val="nil"/>
            </w:tcBorders>
            <w:shd w:val="clear" w:color="auto" w:fill="auto"/>
            <w:noWrap/>
            <w:vAlign w:val="bottom"/>
            <w:hideMark/>
          </w:tcPr>
          <w:p w14:paraId="62FDD78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-0.253</w:t>
            </w:r>
          </w:p>
        </w:tc>
        <w:tc>
          <w:tcPr>
            <w:tcW w:w="671" w:type="dxa"/>
            <w:tcBorders>
              <w:top w:val="nil"/>
              <w:left w:val="nil"/>
              <w:bottom w:val="nil"/>
              <w:right w:val="nil"/>
            </w:tcBorders>
            <w:shd w:val="clear" w:color="auto" w:fill="auto"/>
            <w:noWrap/>
            <w:vAlign w:val="bottom"/>
            <w:hideMark/>
          </w:tcPr>
          <w:p w14:paraId="3F42870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7642CC5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6F623DEB"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2D716D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093BE6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ADTKD</w:t>
            </w:r>
          </w:p>
        </w:tc>
        <w:tc>
          <w:tcPr>
            <w:tcW w:w="1411" w:type="dxa"/>
            <w:tcBorders>
              <w:top w:val="nil"/>
              <w:left w:val="nil"/>
              <w:bottom w:val="nil"/>
              <w:right w:val="nil"/>
            </w:tcBorders>
            <w:shd w:val="clear" w:color="auto" w:fill="auto"/>
            <w:noWrap/>
            <w:vAlign w:val="bottom"/>
            <w:hideMark/>
          </w:tcPr>
          <w:p w14:paraId="5EFD154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E26B2D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131133</w:t>
            </w:r>
          </w:p>
        </w:tc>
        <w:tc>
          <w:tcPr>
            <w:tcW w:w="943" w:type="dxa"/>
            <w:tcBorders>
              <w:top w:val="nil"/>
              <w:left w:val="nil"/>
              <w:bottom w:val="nil"/>
              <w:right w:val="nil"/>
            </w:tcBorders>
            <w:shd w:val="clear" w:color="auto" w:fill="auto"/>
            <w:noWrap/>
            <w:vAlign w:val="bottom"/>
            <w:hideMark/>
          </w:tcPr>
          <w:p w14:paraId="1DA7BEB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133133</w:t>
            </w:r>
          </w:p>
        </w:tc>
        <w:tc>
          <w:tcPr>
            <w:tcW w:w="1241" w:type="dxa"/>
            <w:tcBorders>
              <w:top w:val="nil"/>
              <w:left w:val="nil"/>
              <w:bottom w:val="nil"/>
              <w:right w:val="nil"/>
            </w:tcBorders>
            <w:shd w:val="clear" w:color="auto" w:fill="auto"/>
            <w:noWrap/>
            <w:vAlign w:val="bottom"/>
            <w:hideMark/>
          </w:tcPr>
          <w:p w14:paraId="474C5FC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-0.066</w:t>
            </w:r>
          </w:p>
        </w:tc>
        <w:tc>
          <w:tcPr>
            <w:tcW w:w="671" w:type="dxa"/>
            <w:tcBorders>
              <w:top w:val="nil"/>
              <w:left w:val="nil"/>
              <w:bottom w:val="nil"/>
              <w:right w:val="nil"/>
            </w:tcBorders>
            <w:shd w:val="clear" w:color="auto" w:fill="auto"/>
            <w:noWrap/>
            <w:vAlign w:val="bottom"/>
            <w:hideMark/>
          </w:tcPr>
          <w:p w14:paraId="580415D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2FC68ED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4B107E0F"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26EE579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0A2C8A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ADTKD</w:t>
            </w:r>
          </w:p>
        </w:tc>
        <w:tc>
          <w:tcPr>
            <w:tcW w:w="1411" w:type="dxa"/>
            <w:tcBorders>
              <w:top w:val="nil"/>
              <w:left w:val="nil"/>
              <w:bottom w:val="nil"/>
              <w:right w:val="nil"/>
            </w:tcBorders>
            <w:shd w:val="clear" w:color="auto" w:fill="auto"/>
            <w:noWrap/>
            <w:vAlign w:val="bottom"/>
            <w:hideMark/>
          </w:tcPr>
          <w:p w14:paraId="1FF9244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33F1C80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111213</w:t>
            </w:r>
          </w:p>
        </w:tc>
        <w:tc>
          <w:tcPr>
            <w:tcW w:w="943" w:type="dxa"/>
            <w:tcBorders>
              <w:top w:val="nil"/>
              <w:left w:val="nil"/>
              <w:bottom w:val="nil"/>
              <w:right w:val="nil"/>
            </w:tcBorders>
            <w:shd w:val="clear" w:color="auto" w:fill="auto"/>
            <w:noWrap/>
            <w:vAlign w:val="bottom"/>
            <w:hideMark/>
          </w:tcPr>
          <w:p w14:paraId="5D93A7A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131122</w:t>
            </w:r>
          </w:p>
        </w:tc>
        <w:tc>
          <w:tcPr>
            <w:tcW w:w="1241" w:type="dxa"/>
            <w:tcBorders>
              <w:top w:val="nil"/>
              <w:left w:val="nil"/>
              <w:bottom w:val="nil"/>
              <w:right w:val="nil"/>
            </w:tcBorders>
            <w:shd w:val="clear" w:color="auto" w:fill="auto"/>
            <w:noWrap/>
            <w:vAlign w:val="bottom"/>
            <w:hideMark/>
          </w:tcPr>
          <w:p w14:paraId="0492CBB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-0.199</w:t>
            </w:r>
          </w:p>
        </w:tc>
        <w:tc>
          <w:tcPr>
            <w:tcW w:w="671" w:type="dxa"/>
            <w:tcBorders>
              <w:top w:val="nil"/>
              <w:left w:val="nil"/>
              <w:bottom w:val="nil"/>
              <w:right w:val="nil"/>
            </w:tcBorders>
            <w:shd w:val="clear" w:color="auto" w:fill="auto"/>
            <w:noWrap/>
            <w:vAlign w:val="bottom"/>
            <w:hideMark/>
          </w:tcPr>
          <w:p w14:paraId="0E9D16F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3B8727D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  Vitality</w:t>
            </w:r>
          </w:p>
        </w:tc>
      </w:tr>
      <w:tr w:rsidR="005A673B" w:rsidRPr="005A673B" w14:paraId="683EEB79"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2C0D13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4A2683D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ADTKD</w:t>
            </w:r>
          </w:p>
        </w:tc>
        <w:tc>
          <w:tcPr>
            <w:tcW w:w="1411" w:type="dxa"/>
            <w:tcBorders>
              <w:top w:val="nil"/>
              <w:left w:val="nil"/>
              <w:bottom w:val="nil"/>
              <w:right w:val="nil"/>
            </w:tcBorders>
            <w:shd w:val="clear" w:color="auto" w:fill="auto"/>
            <w:noWrap/>
            <w:vAlign w:val="bottom"/>
            <w:hideMark/>
          </w:tcPr>
          <w:p w14:paraId="429DBC8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385681E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111213</w:t>
            </w:r>
          </w:p>
        </w:tc>
        <w:tc>
          <w:tcPr>
            <w:tcW w:w="943" w:type="dxa"/>
            <w:tcBorders>
              <w:top w:val="nil"/>
              <w:left w:val="nil"/>
              <w:bottom w:val="nil"/>
              <w:right w:val="nil"/>
            </w:tcBorders>
            <w:shd w:val="clear" w:color="auto" w:fill="auto"/>
            <w:noWrap/>
            <w:vAlign w:val="bottom"/>
            <w:hideMark/>
          </w:tcPr>
          <w:p w14:paraId="69C336B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121114</w:t>
            </w:r>
          </w:p>
        </w:tc>
        <w:tc>
          <w:tcPr>
            <w:tcW w:w="1241" w:type="dxa"/>
            <w:tcBorders>
              <w:top w:val="nil"/>
              <w:left w:val="nil"/>
              <w:bottom w:val="nil"/>
              <w:right w:val="nil"/>
            </w:tcBorders>
            <w:shd w:val="clear" w:color="auto" w:fill="auto"/>
            <w:noWrap/>
            <w:vAlign w:val="bottom"/>
            <w:hideMark/>
          </w:tcPr>
          <w:p w14:paraId="0117E21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671" w:type="dxa"/>
            <w:tcBorders>
              <w:top w:val="nil"/>
              <w:left w:val="nil"/>
              <w:bottom w:val="nil"/>
              <w:right w:val="nil"/>
            </w:tcBorders>
            <w:shd w:val="clear" w:color="auto" w:fill="auto"/>
            <w:noWrap/>
            <w:vAlign w:val="bottom"/>
            <w:hideMark/>
          </w:tcPr>
          <w:p w14:paraId="0C49D97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082756F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w:t>
            </w:r>
          </w:p>
        </w:tc>
      </w:tr>
      <w:tr w:rsidR="005A673B" w:rsidRPr="005A673B" w14:paraId="62F37D0C"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0DC5E9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31253F3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ciliopathy</w:t>
            </w:r>
          </w:p>
        </w:tc>
        <w:tc>
          <w:tcPr>
            <w:tcW w:w="1411" w:type="dxa"/>
            <w:tcBorders>
              <w:top w:val="nil"/>
              <w:left w:val="nil"/>
              <w:bottom w:val="nil"/>
              <w:right w:val="nil"/>
            </w:tcBorders>
            <w:shd w:val="clear" w:color="auto" w:fill="auto"/>
            <w:noWrap/>
            <w:vAlign w:val="bottom"/>
            <w:hideMark/>
          </w:tcPr>
          <w:p w14:paraId="7CF6E69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6F8FEE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121324</w:t>
            </w:r>
          </w:p>
        </w:tc>
        <w:tc>
          <w:tcPr>
            <w:tcW w:w="943" w:type="dxa"/>
            <w:tcBorders>
              <w:top w:val="nil"/>
              <w:left w:val="nil"/>
              <w:bottom w:val="nil"/>
              <w:right w:val="nil"/>
            </w:tcBorders>
            <w:shd w:val="clear" w:color="auto" w:fill="auto"/>
            <w:noWrap/>
            <w:vAlign w:val="bottom"/>
            <w:hideMark/>
          </w:tcPr>
          <w:p w14:paraId="3956D74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143333</w:t>
            </w:r>
          </w:p>
        </w:tc>
        <w:tc>
          <w:tcPr>
            <w:tcW w:w="1241" w:type="dxa"/>
            <w:tcBorders>
              <w:top w:val="nil"/>
              <w:left w:val="nil"/>
              <w:bottom w:val="nil"/>
              <w:right w:val="nil"/>
            </w:tcBorders>
            <w:shd w:val="clear" w:color="auto" w:fill="auto"/>
            <w:noWrap/>
            <w:vAlign w:val="bottom"/>
            <w:hideMark/>
          </w:tcPr>
          <w:p w14:paraId="538D9AF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-0.066</w:t>
            </w:r>
          </w:p>
        </w:tc>
        <w:tc>
          <w:tcPr>
            <w:tcW w:w="671" w:type="dxa"/>
            <w:tcBorders>
              <w:top w:val="nil"/>
              <w:left w:val="nil"/>
              <w:bottom w:val="nil"/>
              <w:right w:val="nil"/>
            </w:tcBorders>
            <w:shd w:val="clear" w:color="auto" w:fill="auto"/>
            <w:noWrap/>
            <w:vAlign w:val="bottom"/>
            <w:hideMark/>
          </w:tcPr>
          <w:p w14:paraId="7A7E6C8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5F15D0A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Vitality</w:t>
            </w:r>
          </w:p>
        </w:tc>
      </w:tr>
      <w:tr w:rsidR="005A673B" w:rsidRPr="005A673B" w14:paraId="1F911C07"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32112D6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5807551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Glomerular disease (other) - Glomerulopathy</w:t>
            </w:r>
          </w:p>
        </w:tc>
        <w:tc>
          <w:tcPr>
            <w:tcW w:w="1411" w:type="dxa"/>
            <w:tcBorders>
              <w:top w:val="nil"/>
              <w:left w:val="nil"/>
              <w:bottom w:val="nil"/>
              <w:right w:val="nil"/>
            </w:tcBorders>
            <w:shd w:val="clear" w:color="auto" w:fill="auto"/>
            <w:noWrap/>
            <w:vAlign w:val="bottom"/>
            <w:hideMark/>
          </w:tcPr>
          <w:p w14:paraId="2C57D4D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408DA15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111113</w:t>
            </w:r>
          </w:p>
        </w:tc>
        <w:tc>
          <w:tcPr>
            <w:tcW w:w="943" w:type="dxa"/>
            <w:tcBorders>
              <w:top w:val="nil"/>
              <w:left w:val="nil"/>
              <w:bottom w:val="nil"/>
              <w:right w:val="nil"/>
            </w:tcBorders>
            <w:shd w:val="clear" w:color="auto" w:fill="auto"/>
            <w:noWrap/>
            <w:vAlign w:val="bottom"/>
            <w:hideMark/>
          </w:tcPr>
          <w:p w14:paraId="1472460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121124</w:t>
            </w:r>
          </w:p>
        </w:tc>
        <w:tc>
          <w:tcPr>
            <w:tcW w:w="1241" w:type="dxa"/>
            <w:tcBorders>
              <w:top w:val="nil"/>
              <w:left w:val="nil"/>
              <w:bottom w:val="nil"/>
              <w:right w:val="nil"/>
            </w:tcBorders>
            <w:shd w:val="clear" w:color="auto" w:fill="auto"/>
            <w:noWrap/>
            <w:vAlign w:val="bottom"/>
            <w:hideMark/>
          </w:tcPr>
          <w:p w14:paraId="7EF5CE8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-0.199</w:t>
            </w:r>
          </w:p>
        </w:tc>
        <w:tc>
          <w:tcPr>
            <w:tcW w:w="671" w:type="dxa"/>
            <w:tcBorders>
              <w:top w:val="nil"/>
              <w:left w:val="nil"/>
              <w:bottom w:val="nil"/>
              <w:right w:val="nil"/>
            </w:tcBorders>
            <w:shd w:val="clear" w:color="auto" w:fill="auto"/>
            <w:noWrap/>
            <w:vAlign w:val="bottom"/>
            <w:hideMark/>
          </w:tcPr>
          <w:p w14:paraId="3700727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2734619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5FA6372A"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1CECEC2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482D0D3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Glomerular disease (other) - Glomerulopathy</w:t>
            </w:r>
          </w:p>
        </w:tc>
        <w:tc>
          <w:tcPr>
            <w:tcW w:w="1411" w:type="dxa"/>
            <w:tcBorders>
              <w:top w:val="nil"/>
              <w:left w:val="nil"/>
              <w:bottom w:val="nil"/>
              <w:right w:val="nil"/>
            </w:tcBorders>
            <w:shd w:val="clear" w:color="auto" w:fill="auto"/>
            <w:noWrap/>
            <w:vAlign w:val="bottom"/>
            <w:hideMark/>
          </w:tcPr>
          <w:p w14:paraId="0361619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49E9601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113143</w:t>
            </w:r>
          </w:p>
        </w:tc>
        <w:tc>
          <w:tcPr>
            <w:tcW w:w="943" w:type="dxa"/>
            <w:tcBorders>
              <w:top w:val="nil"/>
              <w:left w:val="nil"/>
              <w:bottom w:val="nil"/>
              <w:right w:val="nil"/>
            </w:tcBorders>
            <w:shd w:val="clear" w:color="auto" w:fill="auto"/>
            <w:noWrap/>
            <w:vAlign w:val="bottom"/>
            <w:hideMark/>
          </w:tcPr>
          <w:p w14:paraId="1918B08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343343</w:t>
            </w:r>
          </w:p>
        </w:tc>
        <w:tc>
          <w:tcPr>
            <w:tcW w:w="1241" w:type="dxa"/>
            <w:tcBorders>
              <w:top w:val="nil"/>
              <w:left w:val="nil"/>
              <w:bottom w:val="nil"/>
              <w:right w:val="nil"/>
            </w:tcBorders>
            <w:shd w:val="clear" w:color="auto" w:fill="auto"/>
            <w:noWrap/>
            <w:vAlign w:val="bottom"/>
            <w:hideMark/>
          </w:tcPr>
          <w:p w14:paraId="6338A77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c>
          <w:tcPr>
            <w:tcW w:w="671" w:type="dxa"/>
            <w:tcBorders>
              <w:top w:val="nil"/>
              <w:left w:val="nil"/>
              <w:bottom w:val="nil"/>
              <w:right w:val="nil"/>
            </w:tcBorders>
            <w:shd w:val="clear" w:color="auto" w:fill="auto"/>
            <w:noWrap/>
            <w:vAlign w:val="bottom"/>
            <w:hideMark/>
          </w:tcPr>
          <w:p w14:paraId="0F7CA50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3BD46E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161FAAF0"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069F241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lastRenderedPageBreak/>
              <w:t>Adult</w:t>
            </w:r>
          </w:p>
        </w:tc>
        <w:tc>
          <w:tcPr>
            <w:tcW w:w="2224" w:type="dxa"/>
            <w:tcBorders>
              <w:top w:val="nil"/>
              <w:left w:val="nil"/>
              <w:bottom w:val="nil"/>
              <w:right w:val="nil"/>
            </w:tcBorders>
            <w:shd w:val="clear" w:color="auto" w:fill="auto"/>
            <w:noWrap/>
            <w:vAlign w:val="bottom"/>
            <w:hideMark/>
          </w:tcPr>
          <w:p w14:paraId="223789E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Glomerular disease (other) - Glomerulopathy</w:t>
            </w:r>
          </w:p>
        </w:tc>
        <w:tc>
          <w:tcPr>
            <w:tcW w:w="1411" w:type="dxa"/>
            <w:tcBorders>
              <w:top w:val="nil"/>
              <w:left w:val="nil"/>
              <w:bottom w:val="nil"/>
              <w:right w:val="nil"/>
            </w:tcBorders>
            <w:shd w:val="clear" w:color="auto" w:fill="auto"/>
            <w:noWrap/>
            <w:vAlign w:val="bottom"/>
            <w:hideMark/>
          </w:tcPr>
          <w:p w14:paraId="47B221B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7C3FED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321414</w:t>
            </w:r>
          </w:p>
        </w:tc>
        <w:tc>
          <w:tcPr>
            <w:tcW w:w="943" w:type="dxa"/>
            <w:tcBorders>
              <w:top w:val="nil"/>
              <w:left w:val="nil"/>
              <w:bottom w:val="nil"/>
              <w:right w:val="nil"/>
            </w:tcBorders>
            <w:shd w:val="clear" w:color="auto" w:fill="auto"/>
            <w:noWrap/>
            <w:vAlign w:val="bottom"/>
            <w:hideMark/>
          </w:tcPr>
          <w:p w14:paraId="551428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221453</w:t>
            </w:r>
          </w:p>
        </w:tc>
        <w:tc>
          <w:tcPr>
            <w:tcW w:w="1241" w:type="dxa"/>
            <w:tcBorders>
              <w:top w:val="nil"/>
              <w:left w:val="nil"/>
              <w:bottom w:val="nil"/>
              <w:right w:val="nil"/>
            </w:tcBorders>
            <w:shd w:val="clear" w:color="auto" w:fill="auto"/>
            <w:noWrap/>
            <w:vAlign w:val="bottom"/>
            <w:hideMark/>
          </w:tcPr>
          <w:p w14:paraId="0168E23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-0.089</w:t>
            </w:r>
          </w:p>
        </w:tc>
        <w:tc>
          <w:tcPr>
            <w:tcW w:w="671" w:type="dxa"/>
            <w:tcBorders>
              <w:top w:val="nil"/>
              <w:left w:val="nil"/>
              <w:bottom w:val="nil"/>
              <w:right w:val="nil"/>
            </w:tcBorders>
            <w:shd w:val="clear" w:color="auto" w:fill="auto"/>
            <w:noWrap/>
            <w:vAlign w:val="bottom"/>
            <w:hideMark/>
          </w:tcPr>
          <w:p w14:paraId="2FBA42E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17A4536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Vitality</w:t>
            </w:r>
          </w:p>
        </w:tc>
      </w:tr>
      <w:tr w:rsidR="005A673B" w:rsidRPr="005A673B" w14:paraId="15CFFEE9"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7ED6A3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4A111BA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Nephrotic</w:t>
            </w:r>
          </w:p>
        </w:tc>
        <w:tc>
          <w:tcPr>
            <w:tcW w:w="1411" w:type="dxa"/>
            <w:tcBorders>
              <w:top w:val="nil"/>
              <w:left w:val="nil"/>
              <w:bottom w:val="nil"/>
              <w:right w:val="nil"/>
            </w:tcBorders>
            <w:shd w:val="clear" w:color="auto" w:fill="auto"/>
            <w:noWrap/>
            <w:vAlign w:val="bottom"/>
            <w:hideMark/>
          </w:tcPr>
          <w:p w14:paraId="0D5DEED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67A18C6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122223</w:t>
            </w:r>
          </w:p>
        </w:tc>
        <w:tc>
          <w:tcPr>
            <w:tcW w:w="943" w:type="dxa"/>
            <w:tcBorders>
              <w:top w:val="nil"/>
              <w:left w:val="nil"/>
              <w:bottom w:val="nil"/>
              <w:right w:val="nil"/>
            </w:tcBorders>
            <w:shd w:val="clear" w:color="auto" w:fill="auto"/>
            <w:noWrap/>
            <w:vAlign w:val="bottom"/>
            <w:hideMark/>
          </w:tcPr>
          <w:p w14:paraId="3B93DF0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242423</w:t>
            </w:r>
          </w:p>
        </w:tc>
        <w:tc>
          <w:tcPr>
            <w:tcW w:w="1241" w:type="dxa"/>
            <w:tcBorders>
              <w:top w:val="nil"/>
              <w:left w:val="nil"/>
              <w:bottom w:val="nil"/>
              <w:right w:val="nil"/>
            </w:tcBorders>
            <w:shd w:val="clear" w:color="auto" w:fill="auto"/>
            <w:noWrap/>
            <w:vAlign w:val="bottom"/>
            <w:hideMark/>
          </w:tcPr>
          <w:p w14:paraId="32E0BFD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-0.154</w:t>
            </w:r>
          </w:p>
        </w:tc>
        <w:tc>
          <w:tcPr>
            <w:tcW w:w="671" w:type="dxa"/>
            <w:tcBorders>
              <w:top w:val="nil"/>
              <w:left w:val="nil"/>
              <w:bottom w:val="nil"/>
              <w:right w:val="nil"/>
            </w:tcBorders>
            <w:shd w:val="clear" w:color="auto" w:fill="auto"/>
            <w:noWrap/>
            <w:vAlign w:val="bottom"/>
            <w:hideMark/>
          </w:tcPr>
          <w:p w14:paraId="732BF42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7841F7E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0EF885C2"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6772E7B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3E3044B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411" w:type="dxa"/>
            <w:tcBorders>
              <w:top w:val="nil"/>
              <w:left w:val="nil"/>
              <w:bottom w:val="nil"/>
              <w:right w:val="nil"/>
            </w:tcBorders>
            <w:shd w:val="clear" w:color="auto" w:fill="auto"/>
            <w:noWrap/>
            <w:vAlign w:val="bottom"/>
            <w:hideMark/>
          </w:tcPr>
          <w:p w14:paraId="5CC966F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357FF1F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132234</w:t>
            </w:r>
          </w:p>
        </w:tc>
        <w:tc>
          <w:tcPr>
            <w:tcW w:w="943" w:type="dxa"/>
            <w:tcBorders>
              <w:top w:val="nil"/>
              <w:left w:val="nil"/>
              <w:bottom w:val="nil"/>
              <w:right w:val="nil"/>
            </w:tcBorders>
            <w:shd w:val="clear" w:color="auto" w:fill="auto"/>
            <w:noWrap/>
            <w:vAlign w:val="bottom"/>
            <w:hideMark/>
          </w:tcPr>
          <w:p w14:paraId="087166B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244233</w:t>
            </w:r>
          </w:p>
        </w:tc>
        <w:tc>
          <w:tcPr>
            <w:tcW w:w="1241" w:type="dxa"/>
            <w:tcBorders>
              <w:top w:val="nil"/>
              <w:left w:val="nil"/>
              <w:bottom w:val="nil"/>
              <w:right w:val="nil"/>
            </w:tcBorders>
            <w:shd w:val="clear" w:color="auto" w:fill="auto"/>
            <w:noWrap/>
            <w:vAlign w:val="bottom"/>
            <w:hideMark/>
          </w:tcPr>
          <w:p w14:paraId="017E753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-0.018</w:t>
            </w:r>
          </w:p>
        </w:tc>
        <w:tc>
          <w:tcPr>
            <w:tcW w:w="671" w:type="dxa"/>
            <w:tcBorders>
              <w:top w:val="nil"/>
              <w:left w:val="nil"/>
              <w:bottom w:val="nil"/>
              <w:right w:val="nil"/>
            </w:tcBorders>
            <w:shd w:val="clear" w:color="auto" w:fill="auto"/>
            <w:noWrap/>
            <w:vAlign w:val="bottom"/>
            <w:hideMark/>
          </w:tcPr>
          <w:p w14:paraId="6B6386A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6432E14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Vitality</w:t>
            </w:r>
          </w:p>
        </w:tc>
      </w:tr>
      <w:tr w:rsidR="005A673B" w:rsidRPr="005A673B" w14:paraId="531B7C62"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6F3022B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4B0AC0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411" w:type="dxa"/>
            <w:tcBorders>
              <w:top w:val="nil"/>
              <w:left w:val="nil"/>
              <w:bottom w:val="nil"/>
              <w:right w:val="nil"/>
            </w:tcBorders>
            <w:shd w:val="clear" w:color="auto" w:fill="auto"/>
            <w:noWrap/>
            <w:vAlign w:val="bottom"/>
            <w:hideMark/>
          </w:tcPr>
          <w:p w14:paraId="28C3A75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74F85E1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133133</w:t>
            </w:r>
          </w:p>
        </w:tc>
        <w:tc>
          <w:tcPr>
            <w:tcW w:w="943" w:type="dxa"/>
            <w:tcBorders>
              <w:top w:val="nil"/>
              <w:left w:val="nil"/>
              <w:bottom w:val="nil"/>
              <w:right w:val="nil"/>
            </w:tcBorders>
            <w:shd w:val="clear" w:color="auto" w:fill="auto"/>
            <w:noWrap/>
            <w:vAlign w:val="bottom"/>
            <w:hideMark/>
          </w:tcPr>
          <w:p w14:paraId="773DB6B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143343</w:t>
            </w:r>
          </w:p>
        </w:tc>
        <w:tc>
          <w:tcPr>
            <w:tcW w:w="1241" w:type="dxa"/>
            <w:tcBorders>
              <w:top w:val="nil"/>
              <w:left w:val="nil"/>
              <w:bottom w:val="nil"/>
              <w:right w:val="nil"/>
            </w:tcBorders>
            <w:shd w:val="clear" w:color="auto" w:fill="auto"/>
            <w:noWrap/>
            <w:vAlign w:val="bottom"/>
            <w:hideMark/>
          </w:tcPr>
          <w:p w14:paraId="1597BD7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-0.096</w:t>
            </w:r>
          </w:p>
        </w:tc>
        <w:tc>
          <w:tcPr>
            <w:tcW w:w="671" w:type="dxa"/>
            <w:tcBorders>
              <w:top w:val="nil"/>
              <w:left w:val="nil"/>
              <w:bottom w:val="nil"/>
              <w:right w:val="nil"/>
            </w:tcBorders>
            <w:shd w:val="clear" w:color="auto" w:fill="auto"/>
            <w:noWrap/>
            <w:vAlign w:val="bottom"/>
            <w:hideMark/>
          </w:tcPr>
          <w:p w14:paraId="794D15A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1D43F50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1AC5E8B8"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607FA4F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1BE7E6F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411" w:type="dxa"/>
            <w:tcBorders>
              <w:top w:val="nil"/>
              <w:left w:val="nil"/>
              <w:bottom w:val="nil"/>
              <w:right w:val="nil"/>
            </w:tcBorders>
            <w:shd w:val="clear" w:color="auto" w:fill="auto"/>
            <w:noWrap/>
            <w:vAlign w:val="bottom"/>
            <w:hideMark/>
          </w:tcPr>
          <w:p w14:paraId="2A93EEF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084348C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111112</w:t>
            </w:r>
          </w:p>
        </w:tc>
        <w:tc>
          <w:tcPr>
            <w:tcW w:w="943" w:type="dxa"/>
            <w:tcBorders>
              <w:top w:val="nil"/>
              <w:left w:val="nil"/>
              <w:bottom w:val="nil"/>
              <w:right w:val="nil"/>
            </w:tcBorders>
            <w:shd w:val="clear" w:color="auto" w:fill="auto"/>
            <w:noWrap/>
            <w:vAlign w:val="bottom"/>
            <w:hideMark/>
          </w:tcPr>
          <w:p w14:paraId="184BEC5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123223</w:t>
            </w:r>
          </w:p>
        </w:tc>
        <w:tc>
          <w:tcPr>
            <w:tcW w:w="1241" w:type="dxa"/>
            <w:tcBorders>
              <w:top w:val="nil"/>
              <w:left w:val="nil"/>
              <w:bottom w:val="nil"/>
              <w:right w:val="nil"/>
            </w:tcBorders>
            <w:shd w:val="clear" w:color="auto" w:fill="auto"/>
            <w:noWrap/>
            <w:vAlign w:val="bottom"/>
            <w:hideMark/>
          </w:tcPr>
          <w:p w14:paraId="33B6644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-0.188</w:t>
            </w:r>
          </w:p>
        </w:tc>
        <w:tc>
          <w:tcPr>
            <w:tcW w:w="671" w:type="dxa"/>
            <w:tcBorders>
              <w:top w:val="nil"/>
              <w:left w:val="nil"/>
              <w:bottom w:val="nil"/>
              <w:right w:val="nil"/>
            </w:tcBorders>
            <w:shd w:val="clear" w:color="auto" w:fill="auto"/>
            <w:noWrap/>
            <w:vAlign w:val="bottom"/>
            <w:hideMark/>
          </w:tcPr>
          <w:p w14:paraId="7730D04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26B221C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3746D842"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357D9B2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EB53B5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411" w:type="dxa"/>
            <w:tcBorders>
              <w:top w:val="nil"/>
              <w:left w:val="nil"/>
              <w:bottom w:val="nil"/>
              <w:right w:val="nil"/>
            </w:tcBorders>
            <w:shd w:val="clear" w:color="auto" w:fill="auto"/>
            <w:noWrap/>
            <w:vAlign w:val="bottom"/>
            <w:hideMark/>
          </w:tcPr>
          <w:p w14:paraId="79B2908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5260A5E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111112</w:t>
            </w:r>
          </w:p>
        </w:tc>
        <w:tc>
          <w:tcPr>
            <w:tcW w:w="943" w:type="dxa"/>
            <w:tcBorders>
              <w:top w:val="nil"/>
              <w:left w:val="nil"/>
              <w:bottom w:val="nil"/>
              <w:right w:val="nil"/>
            </w:tcBorders>
            <w:shd w:val="clear" w:color="auto" w:fill="auto"/>
            <w:noWrap/>
            <w:vAlign w:val="bottom"/>
            <w:hideMark/>
          </w:tcPr>
          <w:p w14:paraId="60C859D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121112</w:t>
            </w:r>
          </w:p>
        </w:tc>
        <w:tc>
          <w:tcPr>
            <w:tcW w:w="1241" w:type="dxa"/>
            <w:tcBorders>
              <w:top w:val="nil"/>
              <w:left w:val="nil"/>
              <w:bottom w:val="nil"/>
              <w:right w:val="nil"/>
            </w:tcBorders>
            <w:shd w:val="clear" w:color="auto" w:fill="auto"/>
            <w:noWrap/>
            <w:vAlign w:val="bottom"/>
            <w:hideMark/>
          </w:tcPr>
          <w:p w14:paraId="012A7FC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-0.063</w:t>
            </w:r>
          </w:p>
        </w:tc>
        <w:tc>
          <w:tcPr>
            <w:tcW w:w="671" w:type="dxa"/>
            <w:tcBorders>
              <w:top w:val="nil"/>
              <w:left w:val="nil"/>
              <w:bottom w:val="nil"/>
              <w:right w:val="nil"/>
            </w:tcBorders>
            <w:shd w:val="clear" w:color="auto" w:fill="auto"/>
            <w:noWrap/>
            <w:vAlign w:val="bottom"/>
            <w:hideMark/>
          </w:tcPr>
          <w:p w14:paraId="5675528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6DECFA2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26331470"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33E3272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2C60FDF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Other</w:t>
            </w:r>
          </w:p>
        </w:tc>
        <w:tc>
          <w:tcPr>
            <w:tcW w:w="1411" w:type="dxa"/>
            <w:tcBorders>
              <w:top w:val="nil"/>
              <w:left w:val="nil"/>
              <w:bottom w:val="nil"/>
              <w:right w:val="nil"/>
            </w:tcBorders>
            <w:shd w:val="clear" w:color="auto" w:fill="auto"/>
            <w:noWrap/>
            <w:vAlign w:val="bottom"/>
            <w:hideMark/>
          </w:tcPr>
          <w:p w14:paraId="1FFB086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7C7E28F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143234</w:t>
            </w:r>
          </w:p>
        </w:tc>
        <w:tc>
          <w:tcPr>
            <w:tcW w:w="943" w:type="dxa"/>
            <w:tcBorders>
              <w:top w:val="nil"/>
              <w:left w:val="nil"/>
              <w:bottom w:val="nil"/>
              <w:right w:val="nil"/>
            </w:tcBorders>
            <w:shd w:val="clear" w:color="auto" w:fill="auto"/>
            <w:noWrap/>
            <w:vAlign w:val="bottom"/>
            <w:hideMark/>
          </w:tcPr>
          <w:p w14:paraId="0EF5710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222143</w:t>
            </w:r>
          </w:p>
        </w:tc>
        <w:tc>
          <w:tcPr>
            <w:tcW w:w="1241" w:type="dxa"/>
            <w:tcBorders>
              <w:top w:val="nil"/>
              <w:left w:val="nil"/>
              <w:bottom w:val="nil"/>
              <w:right w:val="nil"/>
            </w:tcBorders>
            <w:shd w:val="clear" w:color="auto" w:fill="auto"/>
            <w:noWrap/>
            <w:vAlign w:val="bottom"/>
            <w:hideMark/>
          </w:tcPr>
          <w:p w14:paraId="78FD09E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-0.051</w:t>
            </w:r>
          </w:p>
        </w:tc>
        <w:tc>
          <w:tcPr>
            <w:tcW w:w="671" w:type="dxa"/>
            <w:tcBorders>
              <w:top w:val="nil"/>
              <w:left w:val="nil"/>
              <w:bottom w:val="nil"/>
              <w:right w:val="nil"/>
            </w:tcBorders>
            <w:shd w:val="clear" w:color="auto" w:fill="auto"/>
            <w:noWrap/>
            <w:vAlign w:val="bottom"/>
            <w:hideMark/>
          </w:tcPr>
          <w:p w14:paraId="1E71DB4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10F51B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Social Pain  Vitality</w:t>
            </w:r>
          </w:p>
        </w:tc>
      </w:tr>
      <w:tr w:rsidR="005A673B" w:rsidRPr="005A673B" w14:paraId="07ACFED9"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10A3D1B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77B07E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Other</w:t>
            </w:r>
          </w:p>
        </w:tc>
        <w:tc>
          <w:tcPr>
            <w:tcW w:w="1411" w:type="dxa"/>
            <w:tcBorders>
              <w:top w:val="nil"/>
              <w:left w:val="nil"/>
              <w:bottom w:val="nil"/>
              <w:right w:val="nil"/>
            </w:tcBorders>
            <w:shd w:val="clear" w:color="auto" w:fill="auto"/>
            <w:noWrap/>
            <w:vAlign w:val="bottom"/>
            <w:hideMark/>
          </w:tcPr>
          <w:p w14:paraId="48F83A4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75E01BF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243132</w:t>
            </w:r>
          </w:p>
        </w:tc>
        <w:tc>
          <w:tcPr>
            <w:tcW w:w="943" w:type="dxa"/>
            <w:tcBorders>
              <w:top w:val="nil"/>
              <w:left w:val="nil"/>
              <w:bottom w:val="nil"/>
              <w:right w:val="nil"/>
            </w:tcBorders>
            <w:shd w:val="clear" w:color="auto" w:fill="auto"/>
            <w:noWrap/>
            <w:vAlign w:val="bottom"/>
            <w:hideMark/>
          </w:tcPr>
          <w:p w14:paraId="319CD33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142243</w:t>
            </w:r>
          </w:p>
        </w:tc>
        <w:tc>
          <w:tcPr>
            <w:tcW w:w="1241" w:type="dxa"/>
            <w:tcBorders>
              <w:top w:val="nil"/>
              <w:left w:val="nil"/>
              <w:bottom w:val="nil"/>
              <w:right w:val="nil"/>
            </w:tcBorders>
            <w:shd w:val="clear" w:color="auto" w:fill="auto"/>
            <w:noWrap/>
            <w:vAlign w:val="bottom"/>
            <w:hideMark/>
          </w:tcPr>
          <w:p w14:paraId="685F460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-0.051</w:t>
            </w:r>
          </w:p>
        </w:tc>
        <w:tc>
          <w:tcPr>
            <w:tcW w:w="671" w:type="dxa"/>
            <w:tcBorders>
              <w:top w:val="nil"/>
              <w:left w:val="nil"/>
              <w:bottom w:val="nil"/>
              <w:right w:val="nil"/>
            </w:tcBorders>
            <w:shd w:val="clear" w:color="auto" w:fill="auto"/>
            <w:noWrap/>
            <w:vAlign w:val="bottom"/>
            <w:hideMark/>
          </w:tcPr>
          <w:p w14:paraId="2A0EA07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0E2DA20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Physical  Social</w:t>
            </w:r>
          </w:p>
        </w:tc>
      </w:tr>
      <w:tr w:rsidR="005A673B" w:rsidRPr="005A673B" w14:paraId="718F9772"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12B96F5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Adult</w:t>
            </w:r>
          </w:p>
        </w:tc>
        <w:tc>
          <w:tcPr>
            <w:tcW w:w="2224" w:type="dxa"/>
            <w:tcBorders>
              <w:top w:val="nil"/>
              <w:left w:val="nil"/>
              <w:bottom w:val="nil"/>
              <w:right w:val="nil"/>
            </w:tcBorders>
            <w:shd w:val="clear" w:color="auto" w:fill="auto"/>
            <w:noWrap/>
            <w:vAlign w:val="bottom"/>
            <w:hideMark/>
          </w:tcPr>
          <w:p w14:paraId="6EF0883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Unknown</w:t>
            </w:r>
          </w:p>
        </w:tc>
        <w:tc>
          <w:tcPr>
            <w:tcW w:w="1411" w:type="dxa"/>
            <w:tcBorders>
              <w:top w:val="nil"/>
              <w:left w:val="nil"/>
              <w:bottom w:val="nil"/>
              <w:right w:val="nil"/>
            </w:tcBorders>
            <w:shd w:val="clear" w:color="auto" w:fill="auto"/>
            <w:noWrap/>
            <w:vAlign w:val="bottom"/>
            <w:hideMark/>
          </w:tcPr>
          <w:p w14:paraId="1CA751C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59F8C2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342424</w:t>
            </w:r>
          </w:p>
        </w:tc>
        <w:tc>
          <w:tcPr>
            <w:tcW w:w="943" w:type="dxa"/>
            <w:tcBorders>
              <w:top w:val="nil"/>
              <w:left w:val="nil"/>
              <w:bottom w:val="nil"/>
              <w:right w:val="nil"/>
            </w:tcBorders>
            <w:shd w:val="clear" w:color="auto" w:fill="auto"/>
            <w:noWrap/>
            <w:vAlign w:val="bottom"/>
            <w:hideMark/>
          </w:tcPr>
          <w:p w14:paraId="3750D44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323514</w:t>
            </w:r>
          </w:p>
        </w:tc>
        <w:tc>
          <w:tcPr>
            <w:tcW w:w="1241" w:type="dxa"/>
            <w:tcBorders>
              <w:top w:val="nil"/>
              <w:left w:val="nil"/>
              <w:bottom w:val="nil"/>
              <w:right w:val="nil"/>
            </w:tcBorders>
            <w:shd w:val="clear" w:color="auto" w:fill="auto"/>
            <w:noWrap/>
            <w:vAlign w:val="bottom"/>
            <w:hideMark/>
          </w:tcPr>
          <w:p w14:paraId="32EC0CB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-0.004</w:t>
            </w:r>
          </w:p>
        </w:tc>
        <w:tc>
          <w:tcPr>
            <w:tcW w:w="671" w:type="dxa"/>
            <w:tcBorders>
              <w:top w:val="nil"/>
              <w:left w:val="nil"/>
              <w:bottom w:val="nil"/>
              <w:right w:val="nil"/>
            </w:tcBorders>
            <w:shd w:val="clear" w:color="auto" w:fill="auto"/>
            <w:noWrap/>
            <w:vAlign w:val="bottom"/>
            <w:hideMark/>
          </w:tcPr>
          <w:p w14:paraId="24B1BF4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5203A9A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   Mental</w:t>
            </w:r>
          </w:p>
        </w:tc>
      </w:tr>
      <w:tr w:rsidR="005A673B" w:rsidRPr="005A673B" w14:paraId="427AADC6"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2CB1EA5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40773A0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CAKUT - syndromic</w:t>
            </w:r>
          </w:p>
        </w:tc>
        <w:tc>
          <w:tcPr>
            <w:tcW w:w="1411" w:type="dxa"/>
            <w:tcBorders>
              <w:top w:val="nil"/>
              <w:left w:val="nil"/>
              <w:bottom w:val="nil"/>
              <w:right w:val="nil"/>
            </w:tcBorders>
            <w:shd w:val="clear" w:color="auto" w:fill="auto"/>
            <w:noWrap/>
            <w:vAlign w:val="bottom"/>
            <w:hideMark/>
          </w:tcPr>
          <w:p w14:paraId="38F93FF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4D18778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241313</w:t>
            </w:r>
          </w:p>
        </w:tc>
        <w:tc>
          <w:tcPr>
            <w:tcW w:w="943" w:type="dxa"/>
            <w:tcBorders>
              <w:top w:val="nil"/>
              <w:left w:val="nil"/>
              <w:bottom w:val="nil"/>
              <w:right w:val="nil"/>
            </w:tcBorders>
            <w:shd w:val="clear" w:color="auto" w:fill="auto"/>
            <w:noWrap/>
            <w:vAlign w:val="bottom"/>
            <w:hideMark/>
          </w:tcPr>
          <w:p w14:paraId="3EAEF6E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245113</w:t>
            </w:r>
          </w:p>
        </w:tc>
        <w:tc>
          <w:tcPr>
            <w:tcW w:w="1241" w:type="dxa"/>
            <w:tcBorders>
              <w:top w:val="nil"/>
              <w:left w:val="nil"/>
              <w:bottom w:val="nil"/>
              <w:right w:val="nil"/>
            </w:tcBorders>
            <w:shd w:val="clear" w:color="auto" w:fill="auto"/>
            <w:noWrap/>
            <w:vAlign w:val="bottom"/>
            <w:hideMark/>
          </w:tcPr>
          <w:p w14:paraId="5942A28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-0.051</w:t>
            </w:r>
          </w:p>
        </w:tc>
        <w:tc>
          <w:tcPr>
            <w:tcW w:w="671" w:type="dxa"/>
            <w:tcBorders>
              <w:top w:val="nil"/>
              <w:left w:val="nil"/>
              <w:bottom w:val="nil"/>
              <w:right w:val="nil"/>
            </w:tcBorders>
            <w:shd w:val="clear" w:color="auto" w:fill="auto"/>
            <w:noWrap/>
            <w:vAlign w:val="bottom"/>
            <w:hideMark/>
          </w:tcPr>
          <w:p w14:paraId="6C611D9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64B9AEF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w:t>
            </w:r>
          </w:p>
        </w:tc>
      </w:tr>
      <w:tr w:rsidR="005A673B" w:rsidRPr="005A673B" w14:paraId="736ECC40"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77694F8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1E1DF77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CAKUT - syndromic</w:t>
            </w:r>
          </w:p>
        </w:tc>
        <w:tc>
          <w:tcPr>
            <w:tcW w:w="1411" w:type="dxa"/>
            <w:tcBorders>
              <w:top w:val="nil"/>
              <w:left w:val="nil"/>
              <w:bottom w:val="nil"/>
              <w:right w:val="nil"/>
            </w:tcBorders>
            <w:shd w:val="clear" w:color="auto" w:fill="auto"/>
            <w:noWrap/>
            <w:vAlign w:val="bottom"/>
            <w:hideMark/>
          </w:tcPr>
          <w:p w14:paraId="7EAC6ED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3824442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143124</w:t>
            </w:r>
          </w:p>
        </w:tc>
        <w:tc>
          <w:tcPr>
            <w:tcW w:w="943" w:type="dxa"/>
            <w:tcBorders>
              <w:top w:val="nil"/>
              <w:left w:val="nil"/>
              <w:bottom w:val="nil"/>
              <w:right w:val="nil"/>
            </w:tcBorders>
            <w:shd w:val="clear" w:color="auto" w:fill="auto"/>
            <w:noWrap/>
            <w:vAlign w:val="bottom"/>
            <w:hideMark/>
          </w:tcPr>
          <w:p w14:paraId="625792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242334</w:t>
            </w:r>
          </w:p>
        </w:tc>
        <w:tc>
          <w:tcPr>
            <w:tcW w:w="1241" w:type="dxa"/>
            <w:tcBorders>
              <w:top w:val="nil"/>
              <w:left w:val="nil"/>
              <w:bottom w:val="nil"/>
              <w:right w:val="nil"/>
            </w:tcBorders>
            <w:shd w:val="clear" w:color="auto" w:fill="auto"/>
            <w:noWrap/>
            <w:vAlign w:val="bottom"/>
            <w:hideMark/>
          </w:tcPr>
          <w:p w14:paraId="54A25F5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-0.039</w:t>
            </w:r>
          </w:p>
        </w:tc>
        <w:tc>
          <w:tcPr>
            <w:tcW w:w="671" w:type="dxa"/>
            <w:tcBorders>
              <w:top w:val="nil"/>
              <w:left w:val="nil"/>
              <w:bottom w:val="nil"/>
              <w:right w:val="nil"/>
            </w:tcBorders>
            <w:shd w:val="clear" w:color="auto" w:fill="auto"/>
            <w:noWrap/>
            <w:vAlign w:val="bottom"/>
            <w:hideMark/>
          </w:tcPr>
          <w:p w14:paraId="742FA54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62E4827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Social</w:t>
            </w:r>
          </w:p>
        </w:tc>
      </w:tr>
      <w:tr w:rsidR="005A673B" w:rsidRPr="005A673B" w14:paraId="33EAC830"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7C9EA11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6C96FAA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771A7F8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4E9C4EE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134123</w:t>
            </w:r>
          </w:p>
        </w:tc>
        <w:tc>
          <w:tcPr>
            <w:tcW w:w="943" w:type="dxa"/>
            <w:tcBorders>
              <w:top w:val="nil"/>
              <w:left w:val="nil"/>
              <w:bottom w:val="nil"/>
              <w:right w:val="nil"/>
            </w:tcBorders>
            <w:shd w:val="clear" w:color="auto" w:fill="auto"/>
            <w:noWrap/>
            <w:vAlign w:val="bottom"/>
            <w:hideMark/>
          </w:tcPr>
          <w:p w14:paraId="5D8C493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134144</w:t>
            </w:r>
          </w:p>
        </w:tc>
        <w:tc>
          <w:tcPr>
            <w:tcW w:w="1241" w:type="dxa"/>
            <w:tcBorders>
              <w:top w:val="nil"/>
              <w:left w:val="nil"/>
              <w:bottom w:val="nil"/>
              <w:right w:val="nil"/>
            </w:tcBorders>
            <w:shd w:val="clear" w:color="auto" w:fill="auto"/>
            <w:noWrap/>
            <w:vAlign w:val="bottom"/>
            <w:hideMark/>
          </w:tcPr>
          <w:p w14:paraId="69E2880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-0.054</w:t>
            </w:r>
          </w:p>
        </w:tc>
        <w:tc>
          <w:tcPr>
            <w:tcW w:w="671" w:type="dxa"/>
            <w:tcBorders>
              <w:top w:val="nil"/>
              <w:left w:val="nil"/>
              <w:bottom w:val="nil"/>
              <w:right w:val="nil"/>
            </w:tcBorders>
            <w:shd w:val="clear" w:color="auto" w:fill="auto"/>
            <w:noWrap/>
            <w:vAlign w:val="bottom"/>
            <w:hideMark/>
          </w:tcPr>
          <w:p w14:paraId="3289000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4CD21E8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04128BA8"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10E9F6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3906BEB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52D01D9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150C2E4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132123</w:t>
            </w:r>
          </w:p>
        </w:tc>
        <w:tc>
          <w:tcPr>
            <w:tcW w:w="943" w:type="dxa"/>
            <w:tcBorders>
              <w:top w:val="nil"/>
              <w:left w:val="nil"/>
              <w:bottom w:val="nil"/>
              <w:right w:val="nil"/>
            </w:tcBorders>
            <w:shd w:val="clear" w:color="auto" w:fill="auto"/>
            <w:noWrap/>
            <w:vAlign w:val="bottom"/>
            <w:hideMark/>
          </w:tcPr>
          <w:p w14:paraId="0F574BE2"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133134</w:t>
            </w:r>
          </w:p>
        </w:tc>
        <w:tc>
          <w:tcPr>
            <w:tcW w:w="1241" w:type="dxa"/>
            <w:tcBorders>
              <w:top w:val="nil"/>
              <w:left w:val="nil"/>
              <w:bottom w:val="nil"/>
              <w:right w:val="nil"/>
            </w:tcBorders>
            <w:shd w:val="clear" w:color="auto" w:fill="auto"/>
            <w:noWrap/>
            <w:vAlign w:val="bottom"/>
            <w:hideMark/>
          </w:tcPr>
          <w:p w14:paraId="2306CF8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-0.003</w:t>
            </w:r>
          </w:p>
        </w:tc>
        <w:tc>
          <w:tcPr>
            <w:tcW w:w="671" w:type="dxa"/>
            <w:tcBorders>
              <w:top w:val="nil"/>
              <w:left w:val="nil"/>
              <w:bottom w:val="nil"/>
              <w:right w:val="nil"/>
            </w:tcBorders>
            <w:shd w:val="clear" w:color="auto" w:fill="auto"/>
            <w:noWrap/>
            <w:vAlign w:val="bottom"/>
            <w:hideMark/>
          </w:tcPr>
          <w:p w14:paraId="5754513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58BDCA9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7AD4D1AC"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6845C5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2ED8155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32B7248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370180A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111122</w:t>
            </w:r>
          </w:p>
        </w:tc>
        <w:tc>
          <w:tcPr>
            <w:tcW w:w="943" w:type="dxa"/>
            <w:tcBorders>
              <w:top w:val="nil"/>
              <w:left w:val="nil"/>
              <w:bottom w:val="nil"/>
              <w:right w:val="nil"/>
            </w:tcBorders>
            <w:shd w:val="clear" w:color="auto" w:fill="auto"/>
            <w:noWrap/>
            <w:vAlign w:val="bottom"/>
            <w:hideMark/>
          </w:tcPr>
          <w:p w14:paraId="4FB0405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111151</w:t>
            </w:r>
          </w:p>
        </w:tc>
        <w:tc>
          <w:tcPr>
            <w:tcW w:w="1241" w:type="dxa"/>
            <w:tcBorders>
              <w:top w:val="nil"/>
              <w:left w:val="nil"/>
              <w:bottom w:val="nil"/>
              <w:right w:val="nil"/>
            </w:tcBorders>
            <w:shd w:val="clear" w:color="auto" w:fill="auto"/>
            <w:noWrap/>
            <w:vAlign w:val="bottom"/>
            <w:hideMark/>
          </w:tcPr>
          <w:p w14:paraId="37A0DE4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-0.074</w:t>
            </w:r>
          </w:p>
        </w:tc>
        <w:tc>
          <w:tcPr>
            <w:tcW w:w="671" w:type="dxa"/>
            <w:tcBorders>
              <w:top w:val="nil"/>
              <w:left w:val="nil"/>
              <w:bottom w:val="nil"/>
              <w:right w:val="nil"/>
            </w:tcBorders>
            <w:shd w:val="clear" w:color="auto" w:fill="auto"/>
            <w:noWrap/>
            <w:vAlign w:val="bottom"/>
            <w:hideMark/>
          </w:tcPr>
          <w:p w14:paraId="317C757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0EB2C24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Vitality</w:t>
            </w:r>
          </w:p>
        </w:tc>
      </w:tr>
      <w:tr w:rsidR="005A673B" w:rsidRPr="005A673B" w14:paraId="0E9ABE3A"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517C9B2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345A42E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05C54FD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7D93CBB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143134</w:t>
            </w:r>
          </w:p>
        </w:tc>
        <w:tc>
          <w:tcPr>
            <w:tcW w:w="943" w:type="dxa"/>
            <w:tcBorders>
              <w:top w:val="nil"/>
              <w:left w:val="nil"/>
              <w:bottom w:val="nil"/>
              <w:right w:val="nil"/>
            </w:tcBorders>
            <w:shd w:val="clear" w:color="auto" w:fill="auto"/>
            <w:noWrap/>
            <w:vAlign w:val="bottom"/>
            <w:hideMark/>
          </w:tcPr>
          <w:p w14:paraId="29FBB7B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133145</w:t>
            </w:r>
          </w:p>
        </w:tc>
        <w:tc>
          <w:tcPr>
            <w:tcW w:w="1241" w:type="dxa"/>
            <w:tcBorders>
              <w:top w:val="nil"/>
              <w:left w:val="nil"/>
              <w:bottom w:val="nil"/>
              <w:right w:val="nil"/>
            </w:tcBorders>
            <w:shd w:val="clear" w:color="auto" w:fill="auto"/>
            <w:noWrap/>
            <w:vAlign w:val="bottom"/>
            <w:hideMark/>
          </w:tcPr>
          <w:p w14:paraId="38C41889"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-0.082</w:t>
            </w:r>
          </w:p>
        </w:tc>
        <w:tc>
          <w:tcPr>
            <w:tcW w:w="671" w:type="dxa"/>
            <w:tcBorders>
              <w:top w:val="nil"/>
              <w:left w:val="nil"/>
              <w:bottom w:val="nil"/>
              <w:right w:val="nil"/>
            </w:tcBorders>
            <w:shd w:val="clear" w:color="auto" w:fill="auto"/>
            <w:noWrap/>
            <w:vAlign w:val="bottom"/>
            <w:hideMark/>
          </w:tcPr>
          <w:p w14:paraId="55EE21E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2B9858FD"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w:t>
            </w:r>
          </w:p>
        </w:tc>
      </w:tr>
      <w:tr w:rsidR="005A673B" w:rsidRPr="005A673B" w14:paraId="57D0A662"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6180622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15425D0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2DF73D0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00ED99A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111112</w:t>
            </w:r>
          </w:p>
        </w:tc>
        <w:tc>
          <w:tcPr>
            <w:tcW w:w="943" w:type="dxa"/>
            <w:tcBorders>
              <w:top w:val="nil"/>
              <w:left w:val="nil"/>
              <w:bottom w:val="nil"/>
              <w:right w:val="nil"/>
            </w:tcBorders>
            <w:shd w:val="clear" w:color="auto" w:fill="auto"/>
            <w:noWrap/>
            <w:vAlign w:val="bottom"/>
            <w:hideMark/>
          </w:tcPr>
          <w:p w14:paraId="362B65A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131112</w:t>
            </w:r>
          </w:p>
        </w:tc>
        <w:tc>
          <w:tcPr>
            <w:tcW w:w="1241" w:type="dxa"/>
            <w:tcBorders>
              <w:top w:val="nil"/>
              <w:left w:val="nil"/>
              <w:bottom w:val="nil"/>
              <w:right w:val="nil"/>
            </w:tcBorders>
            <w:shd w:val="clear" w:color="auto" w:fill="auto"/>
            <w:noWrap/>
            <w:vAlign w:val="bottom"/>
            <w:hideMark/>
          </w:tcPr>
          <w:p w14:paraId="39E8231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671" w:type="dxa"/>
            <w:tcBorders>
              <w:top w:val="nil"/>
              <w:left w:val="nil"/>
              <w:bottom w:val="nil"/>
              <w:right w:val="nil"/>
            </w:tcBorders>
            <w:shd w:val="clear" w:color="auto" w:fill="auto"/>
            <w:noWrap/>
            <w:vAlign w:val="bottom"/>
            <w:hideMark/>
          </w:tcPr>
          <w:p w14:paraId="19972A1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573643B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5776FB8C"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7A8BF4C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663BA90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Cystic - Cystic</w:t>
            </w:r>
          </w:p>
        </w:tc>
        <w:tc>
          <w:tcPr>
            <w:tcW w:w="1411" w:type="dxa"/>
            <w:tcBorders>
              <w:top w:val="nil"/>
              <w:left w:val="nil"/>
              <w:bottom w:val="nil"/>
              <w:right w:val="nil"/>
            </w:tcBorders>
            <w:shd w:val="clear" w:color="auto" w:fill="auto"/>
            <w:noWrap/>
            <w:vAlign w:val="bottom"/>
            <w:hideMark/>
          </w:tcPr>
          <w:p w14:paraId="19D046E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nil"/>
              <w:right w:val="nil"/>
            </w:tcBorders>
            <w:shd w:val="clear" w:color="auto" w:fill="auto"/>
            <w:noWrap/>
            <w:vAlign w:val="bottom"/>
            <w:hideMark/>
          </w:tcPr>
          <w:p w14:paraId="663C480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141213</w:t>
            </w:r>
          </w:p>
        </w:tc>
        <w:tc>
          <w:tcPr>
            <w:tcW w:w="943" w:type="dxa"/>
            <w:tcBorders>
              <w:top w:val="nil"/>
              <w:left w:val="nil"/>
              <w:bottom w:val="nil"/>
              <w:right w:val="nil"/>
            </w:tcBorders>
            <w:shd w:val="clear" w:color="auto" w:fill="auto"/>
            <w:noWrap/>
            <w:vAlign w:val="bottom"/>
            <w:hideMark/>
          </w:tcPr>
          <w:p w14:paraId="31A4456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142222</w:t>
            </w:r>
          </w:p>
        </w:tc>
        <w:tc>
          <w:tcPr>
            <w:tcW w:w="1241" w:type="dxa"/>
            <w:tcBorders>
              <w:top w:val="nil"/>
              <w:left w:val="nil"/>
              <w:bottom w:val="nil"/>
              <w:right w:val="nil"/>
            </w:tcBorders>
            <w:shd w:val="clear" w:color="auto" w:fill="auto"/>
            <w:noWrap/>
            <w:vAlign w:val="bottom"/>
            <w:hideMark/>
          </w:tcPr>
          <w:p w14:paraId="0606785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-0.122</w:t>
            </w:r>
          </w:p>
        </w:tc>
        <w:tc>
          <w:tcPr>
            <w:tcW w:w="671" w:type="dxa"/>
            <w:tcBorders>
              <w:top w:val="nil"/>
              <w:left w:val="nil"/>
              <w:bottom w:val="nil"/>
              <w:right w:val="nil"/>
            </w:tcBorders>
            <w:shd w:val="clear" w:color="auto" w:fill="auto"/>
            <w:noWrap/>
            <w:vAlign w:val="bottom"/>
            <w:hideMark/>
          </w:tcPr>
          <w:p w14:paraId="4143CD9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6132085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Vitality</w:t>
            </w:r>
          </w:p>
        </w:tc>
      </w:tr>
      <w:tr w:rsidR="005A673B" w:rsidRPr="005A673B" w14:paraId="0E8DE44C"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0A9D131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46F1013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Glomerular disease (other) - Glomerulopathy</w:t>
            </w:r>
          </w:p>
        </w:tc>
        <w:tc>
          <w:tcPr>
            <w:tcW w:w="1411" w:type="dxa"/>
            <w:tcBorders>
              <w:top w:val="nil"/>
              <w:left w:val="nil"/>
              <w:bottom w:val="nil"/>
              <w:right w:val="nil"/>
            </w:tcBorders>
            <w:shd w:val="clear" w:color="auto" w:fill="auto"/>
            <w:noWrap/>
            <w:vAlign w:val="bottom"/>
            <w:hideMark/>
          </w:tcPr>
          <w:p w14:paraId="26C7670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4AC75FA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133232</w:t>
            </w:r>
          </w:p>
        </w:tc>
        <w:tc>
          <w:tcPr>
            <w:tcW w:w="943" w:type="dxa"/>
            <w:tcBorders>
              <w:top w:val="nil"/>
              <w:left w:val="nil"/>
              <w:bottom w:val="nil"/>
              <w:right w:val="nil"/>
            </w:tcBorders>
            <w:shd w:val="clear" w:color="auto" w:fill="auto"/>
            <w:noWrap/>
            <w:vAlign w:val="bottom"/>
            <w:hideMark/>
          </w:tcPr>
          <w:p w14:paraId="5DADCF7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133333</w:t>
            </w:r>
          </w:p>
        </w:tc>
        <w:tc>
          <w:tcPr>
            <w:tcW w:w="1241" w:type="dxa"/>
            <w:tcBorders>
              <w:top w:val="nil"/>
              <w:left w:val="nil"/>
              <w:bottom w:val="nil"/>
              <w:right w:val="nil"/>
            </w:tcBorders>
            <w:shd w:val="clear" w:color="auto" w:fill="auto"/>
            <w:noWrap/>
            <w:vAlign w:val="bottom"/>
            <w:hideMark/>
          </w:tcPr>
          <w:p w14:paraId="6FFD698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-0.042</w:t>
            </w:r>
          </w:p>
        </w:tc>
        <w:tc>
          <w:tcPr>
            <w:tcW w:w="671" w:type="dxa"/>
            <w:tcBorders>
              <w:top w:val="nil"/>
              <w:left w:val="nil"/>
              <w:bottom w:val="nil"/>
              <w:right w:val="nil"/>
            </w:tcBorders>
            <w:shd w:val="clear" w:color="auto" w:fill="auto"/>
            <w:noWrap/>
            <w:vAlign w:val="bottom"/>
            <w:hideMark/>
          </w:tcPr>
          <w:p w14:paraId="67C6B46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4D03317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0670A2EA"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747BFC5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538B9EE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Nephrotic</w:t>
            </w:r>
          </w:p>
        </w:tc>
        <w:tc>
          <w:tcPr>
            <w:tcW w:w="1411" w:type="dxa"/>
            <w:tcBorders>
              <w:top w:val="nil"/>
              <w:left w:val="nil"/>
              <w:bottom w:val="nil"/>
              <w:right w:val="nil"/>
            </w:tcBorders>
            <w:shd w:val="clear" w:color="auto" w:fill="auto"/>
            <w:noWrap/>
            <w:vAlign w:val="bottom"/>
            <w:hideMark/>
          </w:tcPr>
          <w:p w14:paraId="2E5C820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DF411A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111112</w:t>
            </w:r>
          </w:p>
        </w:tc>
        <w:tc>
          <w:tcPr>
            <w:tcW w:w="943" w:type="dxa"/>
            <w:tcBorders>
              <w:top w:val="nil"/>
              <w:left w:val="nil"/>
              <w:bottom w:val="nil"/>
              <w:right w:val="nil"/>
            </w:tcBorders>
            <w:shd w:val="clear" w:color="auto" w:fill="auto"/>
            <w:noWrap/>
            <w:vAlign w:val="bottom"/>
            <w:hideMark/>
          </w:tcPr>
          <w:p w14:paraId="0756948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112112</w:t>
            </w:r>
          </w:p>
        </w:tc>
        <w:tc>
          <w:tcPr>
            <w:tcW w:w="1241" w:type="dxa"/>
            <w:tcBorders>
              <w:top w:val="nil"/>
              <w:left w:val="nil"/>
              <w:bottom w:val="nil"/>
              <w:right w:val="nil"/>
            </w:tcBorders>
            <w:shd w:val="clear" w:color="auto" w:fill="auto"/>
            <w:noWrap/>
            <w:vAlign w:val="bottom"/>
            <w:hideMark/>
          </w:tcPr>
          <w:p w14:paraId="1F8CDCD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-0.063</w:t>
            </w:r>
          </w:p>
        </w:tc>
        <w:tc>
          <w:tcPr>
            <w:tcW w:w="671" w:type="dxa"/>
            <w:tcBorders>
              <w:top w:val="nil"/>
              <w:left w:val="nil"/>
              <w:bottom w:val="nil"/>
              <w:right w:val="nil"/>
            </w:tcBorders>
            <w:shd w:val="clear" w:color="auto" w:fill="auto"/>
            <w:noWrap/>
            <w:vAlign w:val="bottom"/>
            <w:hideMark/>
          </w:tcPr>
          <w:p w14:paraId="7A0180E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26BB9C8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66A6E029"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2A26A381"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275B640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Nephrotic</w:t>
            </w:r>
          </w:p>
        </w:tc>
        <w:tc>
          <w:tcPr>
            <w:tcW w:w="1411" w:type="dxa"/>
            <w:tcBorders>
              <w:top w:val="nil"/>
              <w:left w:val="nil"/>
              <w:bottom w:val="nil"/>
              <w:right w:val="nil"/>
            </w:tcBorders>
            <w:shd w:val="clear" w:color="auto" w:fill="auto"/>
            <w:noWrap/>
            <w:vAlign w:val="bottom"/>
            <w:hideMark/>
          </w:tcPr>
          <w:p w14:paraId="781A3EE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21EC319C"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142112</w:t>
            </w:r>
          </w:p>
        </w:tc>
        <w:tc>
          <w:tcPr>
            <w:tcW w:w="943" w:type="dxa"/>
            <w:tcBorders>
              <w:top w:val="nil"/>
              <w:left w:val="nil"/>
              <w:bottom w:val="nil"/>
              <w:right w:val="nil"/>
            </w:tcBorders>
            <w:shd w:val="clear" w:color="auto" w:fill="auto"/>
            <w:noWrap/>
            <w:vAlign w:val="bottom"/>
            <w:hideMark/>
          </w:tcPr>
          <w:p w14:paraId="7D37F3B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132132</w:t>
            </w:r>
          </w:p>
        </w:tc>
        <w:tc>
          <w:tcPr>
            <w:tcW w:w="1241" w:type="dxa"/>
            <w:tcBorders>
              <w:top w:val="nil"/>
              <w:left w:val="nil"/>
              <w:bottom w:val="nil"/>
              <w:right w:val="nil"/>
            </w:tcBorders>
            <w:shd w:val="clear" w:color="auto" w:fill="auto"/>
            <w:noWrap/>
            <w:vAlign w:val="bottom"/>
            <w:hideMark/>
          </w:tcPr>
          <w:p w14:paraId="668E206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-0.059</w:t>
            </w:r>
          </w:p>
        </w:tc>
        <w:tc>
          <w:tcPr>
            <w:tcW w:w="671" w:type="dxa"/>
            <w:tcBorders>
              <w:top w:val="nil"/>
              <w:left w:val="nil"/>
              <w:bottom w:val="nil"/>
              <w:right w:val="nil"/>
            </w:tcBorders>
            <w:shd w:val="clear" w:color="auto" w:fill="auto"/>
            <w:noWrap/>
            <w:vAlign w:val="bottom"/>
            <w:hideMark/>
          </w:tcPr>
          <w:p w14:paraId="757DF6B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2558" w:type="dxa"/>
            <w:tcBorders>
              <w:top w:val="nil"/>
              <w:left w:val="nil"/>
              <w:bottom w:val="nil"/>
              <w:right w:val="nil"/>
            </w:tcBorders>
            <w:shd w:val="clear" w:color="auto" w:fill="auto"/>
            <w:noWrap/>
            <w:vAlign w:val="bottom"/>
            <w:hideMark/>
          </w:tcPr>
          <w:p w14:paraId="7C6FC35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Role</w:t>
            </w:r>
          </w:p>
        </w:tc>
      </w:tr>
      <w:tr w:rsidR="005A673B" w:rsidRPr="005A673B" w14:paraId="1C2BFBC0" w14:textId="77777777" w:rsidTr="005A673B">
        <w:trPr>
          <w:trHeight w:val="288"/>
          <w:jc w:val="center"/>
        </w:trPr>
        <w:tc>
          <w:tcPr>
            <w:tcW w:w="1106" w:type="dxa"/>
            <w:tcBorders>
              <w:top w:val="nil"/>
              <w:left w:val="nil"/>
              <w:bottom w:val="nil"/>
              <w:right w:val="nil"/>
            </w:tcBorders>
            <w:shd w:val="clear" w:color="auto" w:fill="auto"/>
            <w:noWrap/>
            <w:vAlign w:val="bottom"/>
            <w:hideMark/>
          </w:tcPr>
          <w:p w14:paraId="2AF27E34"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nil"/>
              <w:right w:val="nil"/>
            </w:tcBorders>
            <w:shd w:val="clear" w:color="auto" w:fill="auto"/>
            <w:noWrap/>
            <w:vAlign w:val="bottom"/>
            <w:hideMark/>
          </w:tcPr>
          <w:p w14:paraId="33E06DA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411" w:type="dxa"/>
            <w:tcBorders>
              <w:top w:val="nil"/>
              <w:left w:val="nil"/>
              <w:bottom w:val="nil"/>
              <w:right w:val="nil"/>
            </w:tcBorders>
            <w:shd w:val="clear" w:color="auto" w:fill="auto"/>
            <w:noWrap/>
            <w:vAlign w:val="bottom"/>
            <w:hideMark/>
          </w:tcPr>
          <w:p w14:paraId="43DB7490"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05" w:type="dxa"/>
            <w:tcBorders>
              <w:top w:val="nil"/>
              <w:left w:val="nil"/>
              <w:bottom w:val="nil"/>
              <w:right w:val="nil"/>
            </w:tcBorders>
            <w:shd w:val="clear" w:color="auto" w:fill="auto"/>
            <w:noWrap/>
            <w:vAlign w:val="bottom"/>
            <w:hideMark/>
          </w:tcPr>
          <w:p w14:paraId="55138A6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142224</w:t>
            </w:r>
          </w:p>
        </w:tc>
        <w:tc>
          <w:tcPr>
            <w:tcW w:w="943" w:type="dxa"/>
            <w:tcBorders>
              <w:top w:val="nil"/>
              <w:left w:val="nil"/>
              <w:bottom w:val="nil"/>
              <w:right w:val="nil"/>
            </w:tcBorders>
            <w:shd w:val="clear" w:color="auto" w:fill="auto"/>
            <w:noWrap/>
            <w:vAlign w:val="bottom"/>
            <w:hideMark/>
          </w:tcPr>
          <w:p w14:paraId="69B2A12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243335</w:t>
            </w:r>
          </w:p>
        </w:tc>
        <w:tc>
          <w:tcPr>
            <w:tcW w:w="1241" w:type="dxa"/>
            <w:tcBorders>
              <w:top w:val="nil"/>
              <w:left w:val="nil"/>
              <w:bottom w:val="nil"/>
              <w:right w:val="nil"/>
            </w:tcBorders>
            <w:shd w:val="clear" w:color="auto" w:fill="auto"/>
            <w:noWrap/>
            <w:vAlign w:val="bottom"/>
            <w:hideMark/>
          </w:tcPr>
          <w:p w14:paraId="04DD7DC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-0.073</w:t>
            </w:r>
          </w:p>
        </w:tc>
        <w:tc>
          <w:tcPr>
            <w:tcW w:w="671" w:type="dxa"/>
            <w:tcBorders>
              <w:top w:val="nil"/>
              <w:left w:val="nil"/>
              <w:bottom w:val="nil"/>
              <w:right w:val="nil"/>
            </w:tcBorders>
            <w:shd w:val="clear" w:color="auto" w:fill="auto"/>
            <w:noWrap/>
            <w:vAlign w:val="bottom"/>
            <w:hideMark/>
          </w:tcPr>
          <w:p w14:paraId="402E497A"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nil"/>
              <w:right w:val="nil"/>
            </w:tcBorders>
            <w:shd w:val="clear" w:color="auto" w:fill="auto"/>
            <w:noWrap/>
            <w:vAlign w:val="bottom"/>
            <w:hideMark/>
          </w:tcPr>
          <w:p w14:paraId="4AC5AA88"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1F580B56" w14:textId="77777777" w:rsidTr="005A673B">
        <w:trPr>
          <w:trHeight w:val="288"/>
          <w:jc w:val="center"/>
        </w:trPr>
        <w:tc>
          <w:tcPr>
            <w:tcW w:w="1106" w:type="dxa"/>
            <w:tcBorders>
              <w:top w:val="nil"/>
              <w:left w:val="nil"/>
              <w:bottom w:val="single" w:sz="4" w:space="0" w:color="auto"/>
              <w:right w:val="nil"/>
            </w:tcBorders>
            <w:shd w:val="clear" w:color="auto" w:fill="auto"/>
            <w:noWrap/>
            <w:vAlign w:val="bottom"/>
            <w:hideMark/>
          </w:tcPr>
          <w:p w14:paraId="5E65AE2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Paediatric</w:t>
            </w:r>
          </w:p>
        </w:tc>
        <w:tc>
          <w:tcPr>
            <w:tcW w:w="2224" w:type="dxa"/>
            <w:tcBorders>
              <w:top w:val="nil"/>
              <w:left w:val="nil"/>
              <w:bottom w:val="single" w:sz="4" w:space="0" w:color="auto"/>
              <w:right w:val="nil"/>
            </w:tcBorders>
            <w:shd w:val="clear" w:color="auto" w:fill="auto"/>
            <w:noWrap/>
            <w:vAlign w:val="bottom"/>
            <w:hideMark/>
          </w:tcPr>
          <w:p w14:paraId="7DD6A086"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Tubular diseases Tubulopathy</w:t>
            </w:r>
          </w:p>
        </w:tc>
        <w:tc>
          <w:tcPr>
            <w:tcW w:w="1411" w:type="dxa"/>
            <w:tcBorders>
              <w:top w:val="nil"/>
              <w:left w:val="nil"/>
              <w:bottom w:val="single" w:sz="4" w:space="0" w:color="auto"/>
              <w:right w:val="nil"/>
            </w:tcBorders>
            <w:shd w:val="clear" w:color="auto" w:fill="auto"/>
            <w:noWrap/>
            <w:vAlign w:val="bottom"/>
            <w:hideMark/>
          </w:tcPr>
          <w:p w14:paraId="2DD921C7"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05" w:type="dxa"/>
            <w:tcBorders>
              <w:top w:val="nil"/>
              <w:left w:val="nil"/>
              <w:bottom w:val="single" w:sz="4" w:space="0" w:color="auto"/>
              <w:right w:val="nil"/>
            </w:tcBorders>
            <w:shd w:val="clear" w:color="auto" w:fill="auto"/>
            <w:noWrap/>
            <w:vAlign w:val="bottom"/>
            <w:hideMark/>
          </w:tcPr>
          <w:p w14:paraId="7DF194BF"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122132</w:t>
            </w:r>
          </w:p>
        </w:tc>
        <w:tc>
          <w:tcPr>
            <w:tcW w:w="943" w:type="dxa"/>
            <w:tcBorders>
              <w:top w:val="nil"/>
              <w:left w:val="nil"/>
              <w:bottom w:val="single" w:sz="4" w:space="0" w:color="auto"/>
              <w:right w:val="nil"/>
            </w:tcBorders>
            <w:shd w:val="clear" w:color="auto" w:fill="auto"/>
            <w:noWrap/>
            <w:vAlign w:val="bottom"/>
            <w:hideMark/>
          </w:tcPr>
          <w:p w14:paraId="37E47233"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142132</w:t>
            </w:r>
          </w:p>
        </w:tc>
        <w:tc>
          <w:tcPr>
            <w:tcW w:w="1241" w:type="dxa"/>
            <w:tcBorders>
              <w:top w:val="nil"/>
              <w:left w:val="nil"/>
              <w:bottom w:val="single" w:sz="4" w:space="0" w:color="auto"/>
              <w:right w:val="nil"/>
            </w:tcBorders>
            <w:shd w:val="clear" w:color="auto" w:fill="auto"/>
            <w:noWrap/>
            <w:vAlign w:val="bottom"/>
            <w:hideMark/>
          </w:tcPr>
          <w:p w14:paraId="51FDF075"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-0.077</w:t>
            </w:r>
          </w:p>
        </w:tc>
        <w:tc>
          <w:tcPr>
            <w:tcW w:w="671" w:type="dxa"/>
            <w:tcBorders>
              <w:top w:val="nil"/>
              <w:left w:val="nil"/>
              <w:bottom w:val="single" w:sz="4" w:space="0" w:color="auto"/>
              <w:right w:val="nil"/>
            </w:tcBorders>
            <w:shd w:val="clear" w:color="auto" w:fill="auto"/>
            <w:noWrap/>
            <w:vAlign w:val="bottom"/>
            <w:hideMark/>
          </w:tcPr>
          <w:p w14:paraId="15FEA1DB"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2558" w:type="dxa"/>
            <w:tcBorders>
              <w:top w:val="nil"/>
              <w:left w:val="nil"/>
              <w:bottom w:val="single" w:sz="4" w:space="0" w:color="auto"/>
              <w:right w:val="nil"/>
            </w:tcBorders>
            <w:shd w:val="clear" w:color="auto" w:fill="auto"/>
            <w:noWrap/>
            <w:vAlign w:val="bottom"/>
            <w:hideMark/>
          </w:tcPr>
          <w:p w14:paraId="649410DE" w14:textId="77777777" w:rsidR="008401F7" w:rsidRPr="005A673B" w:rsidRDefault="008401F7"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 </w:t>
            </w:r>
          </w:p>
        </w:tc>
      </w:tr>
    </w:tbl>
    <w:p w14:paraId="5A3731C6" w14:textId="77777777" w:rsidR="005F3962" w:rsidRPr="005A673B" w:rsidRDefault="005F3962" w:rsidP="005A673B">
      <w:pPr>
        <w:spacing w:afterLines="0" w:after="0" w:line="240" w:lineRule="auto"/>
        <w:rPr>
          <w:rFonts w:ascii="Times New Roman" w:hAnsi="Times New Roman" w:cs="Times New Roman"/>
          <w:sz w:val="18"/>
          <w:szCs w:val="18"/>
        </w:rPr>
      </w:pPr>
    </w:p>
    <w:p w14:paraId="09FD6CAF" w14:textId="77777777" w:rsidR="0065463B" w:rsidRPr="005A673B" w:rsidRDefault="0065463B" w:rsidP="00DD58B4">
      <w:pPr>
        <w:spacing w:after="156"/>
        <w:rPr>
          <w:rFonts w:ascii="Times New Roman" w:hAnsi="Times New Roman" w:cs="Times New Roman"/>
        </w:rPr>
        <w:sectPr w:rsidR="0065463B" w:rsidRPr="005A673B" w:rsidSect="00644EAE">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851" w:footer="992" w:gutter="0"/>
          <w:cols w:space="425"/>
          <w:docGrid w:type="lines" w:linePitch="312"/>
        </w:sectPr>
      </w:pPr>
    </w:p>
    <w:p w14:paraId="79142B92" w14:textId="434A0B83" w:rsidR="00156A6E" w:rsidRPr="005A673B" w:rsidRDefault="00156A6E" w:rsidP="008A11F6">
      <w:pPr>
        <w:pStyle w:val="1"/>
        <w:spacing w:after="156"/>
        <w:ind w:leftChars="0" w:left="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F</w:t>
      </w:r>
      <w:r w:rsidRPr="005A673B">
        <w:rPr>
          <w:rFonts w:ascii="Times New Roman" w:hAnsi="Times New Roman" w:cs="Times New Roman"/>
        </w:rPr>
        <w:t xml:space="preserve"> </w:t>
      </w:r>
      <w:r w:rsidR="00D4549C" w:rsidRPr="005A673B">
        <w:rPr>
          <w:rFonts w:ascii="Times New Roman" w:hAnsi="Times New Roman" w:cs="Times New Roman"/>
        </w:rPr>
        <w:t xml:space="preserve">Additional </w:t>
      </w:r>
      <w:r w:rsidRPr="005A673B">
        <w:rPr>
          <w:rFonts w:ascii="Times New Roman" w:hAnsi="Times New Roman" w:cs="Times New Roman"/>
        </w:rPr>
        <w:t xml:space="preserve">analyses on changes of health outcomes before and after genomic sequencing among </w:t>
      </w:r>
      <w:r w:rsidR="00E3472C" w:rsidRPr="005A673B">
        <w:rPr>
          <w:rFonts w:ascii="Times New Roman" w:hAnsi="Times New Roman" w:cs="Times New Roman"/>
        </w:rPr>
        <w:t>complex neurological diseases (</w:t>
      </w:r>
      <w:r w:rsidRPr="005A673B">
        <w:rPr>
          <w:rFonts w:ascii="Times New Roman" w:hAnsi="Times New Roman" w:cs="Times New Roman"/>
        </w:rPr>
        <w:t>CND</w:t>
      </w:r>
      <w:r w:rsidR="00E3472C" w:rsidRPr="005A673B">
        <w:rPr>
          <w:rFonts w:ascii="Times New Roman" w:hAnsi="Times New Roman" w:cs="Times New Roman"/>
        </w:rPr>
        <w:t>s)</w:t>
      </w:r>
      <w:r w:rsidRPr="005A673B">
        <w:rPr>
          <w:rFonts w:ascii="Times New Roman" w:hAnsi="Times New Roman" w:cs="Times New Roman"/>
        </w:rPr>
        <w:t xml:space="preserve"> patients</w:t>
      </w:r>
    </w:p>
    <w:p w14:paraId="15D8796D" w14:textId="77777777" w:rsidR="00156A6E" w:rsidRPr="005A673B" w:rsidRDefault="00156A6E" w:rsidP="00156A6E">
      <w:pPr>
        <w:spacing w:after="156"/>
        <w:rPr>
          <w:rFonts w:ascii="Times New Roman" w:hAnsi="Times New Roman" w:cs="Times New Roman"/>
        </w:rPr>
      </w:pPr>
      <w:r w:rsidRPr="005A673B">
        <w:rPr>
          <w:rFonts w:ascii="Times New Roman" w:hAnsi="Times New Roman" w:cs="Times New Roman"/>
        </w:rPr>
        <w:t xml:space="preserve">To assess the impact of the choice of the value set on utility scores, we performed sensitivity analyses by summarising the change in EQ-5D profile data using the Paretian Classification of Health Change (PCHC) approach and by using a US value set. </w:t>
      </w:r>
    </w:p>
    <w:p w14:paraId="2CB707F7" w14:textId="26CB7D21" w:rsidR="00156A6E" w:rsidRPr="005A673B" w:rsidRDefault="00156A6E" w:rsidP="00156A6E">
      <w:pPr>
        <w:spacing w:after="156"/>
        <w:rPr>
          <w:rFonts w:ascii="Times New Roman" w:hAnsi="Times New Roman" w:cs="Times New Roman"/>
        </w:rPr>
      </w:pPr>
      <w:r w:rsidRPr="005A673B">
        <w:rPr>
          <w:rFonts w:ascii="Times New Roman" w:hAnsi="Times New Roman" w:cs="Times New Roman"/>
        </w:rPr>
        <w:t>PCHC is based on the principles of a Pareto improvement in Welfare Economics</w:t>
      </w:r>
      <w:bookmarkStart w:id="1" w:name="_Hlk32758637"/>
      <w:r w:rsidRPr="005A673B">
        <w:rPr>
          <w:rFonts w:ascii="Times New Roman" w:hAnsi="Times New Roman" w:cs="Times New Roman"/>
        </w:rPr>
        <w:t>. An EQ-5D health state is considered to be ‘better’ than another if it is better on at least one dimension and is no worse on any other dimension.</w:t>
      </w:r>
      <w:bookmarkEnd w:id="1"/>
      <w:r w:rsidRPr="005A673B">
        <w:rPr>
          <w:rFonts w:ascii="Times New Roman" w:hAnsi="Times New Roman" w:cs="Times New Roman"/>
        </w:rPr>
        <w:t xml:space="preserve"> An EQ-5D health state is considered to be ‘worse’ than another if it is worse in at least one dimension and is no better in any other dimension. The “mixed” changes in health refer to that better in at least one dimension, but worse in at least one other </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&lt;EndNote&gt;&lt;Cite&gt;&lt;Author&gt;Devlin&lt;/Author&gt;&lt;Year&gt;2010&lt;/Year&gt;&lt;RecNum&gt;20&lt;/RecNum&gt;&lt;DisplayText&gt;[24]&lt;/DisplayText&gt;&lt;record&gt;&lt;rec-number&gt;20&lt;/rec-number&gt;&lt;foreign-keys&gt;&lt;key app="EN" db-id="z550vft2etdzzherrwq5txxlaf0ddfevrfzx" timestamp="0"&gt;20&lt;/key&gt;&lt;/foreign-keys&gt;&lt;ref-type name="Journal Article"&gt;17&lt;/ref-type&gt;&lt;contributors&gt;&lt;authors&gt;&lt;author&gt;Devlin, N&lt;/author&gt;&lt;author&gt;Parkin, D&lt;/author&gt;&lt;author&gt;Browne, J&lt;/author&gt;&lt;/authors&gt;&lt;/contributors&gt;&lt;titles&gt;&lt;title&gt;Using the EQ-5D as a performance measurement tool in the NHS&lt;/title&gt;&lt;secondary-title&gt;Health Economics&lt;/secondary-title&gt;&lt;/titles&gt;&lt;pages&gt;886-905&lt;/pages&gt;&lt;volume&gt;19&lt;/volume&gt;&lt;number&gt;8&lt;/number&gt;&lt;dates&gt;&lt;year&gt;2010&lt;/year&gt;&lt;/dates&gt;&lt;urls&gt;&lt;/urls&gt;&lt;/record&gt;&lt;/Cite&gt;&lt;/EndNote&gt;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4" w:tooltip="Devlin, 2010 #20" w:history="1">
        <w:r w:rsidR="00AA4E07" w:rsidRPr="005A673B">
          <w:rPr>
            <w:rFonts w:ascii="Times New Roman" w:hAnsi="Times New Roman" w:cs="Times New Roman"/>
            <w:noProof/>
          </w:rPr>
          <w:t>24</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PCHC shows the changes in health states without introducing any preference weights </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&lt;EndNote&gt;&lt;Cite&gt;&lt;Author&gt;Devlin&lt;/Author&gt;&lt;Year&gt;2010&lt;/Year&gt;&lt;RecNum&gt;20&lt;/RecNum&gt;&lt;DisplayText&gt;[24]&lt;/DisplayText&gt;&lt;record&gt;&lt;rec-number&gt;20&lt;/rec-number&gt;&lt;foreign-keys&gt;&lt;key app="EN" db-id="z550vft2etdzzherrwq5txxlaf0ddfevrfzx" timestamp="0"&gt;20&lt;/key&gt;&lt;/foreign-keys&gt;&lt;ref-type name="Journal Article"&gt;17&lt;/ref-type&gt;&lt;contributors&gt;&lt;authors&gt;&lt;author&gt;Devlin, N&lt;/author&gt;&lt;author&gt;Parkin, D&lt;/author&gt;&lt;author&gt;Browne, J&lt;/author&gt;&lt;/authors&gt;&lt;/contributors&gt;&lt;titles&gt;&lt;title&gt;Using the EQ-5D as a performance measurement tool in the NHS&lt;/title&gt;&lt;secondary-title&gt;Health Economics&lt;/secondary-title&gt;&lt;/titles&gt;&lt;pages&gt;886-905&lt;/pages&gt;&lt;volume&gt;19&lt;/volume&gt;&lt;number&gt;8&lt;/number&gt;&lt;dates&gt;&lt;year&gt;2010&lt;/year&gt;&lt;/dates&gt;&lt;urls&gt;&lt;/urls&gt;&lt;/record&gt;&lt;/Cite&gt;&lt;/EndNote&gt;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4" w:tooltip="Devlin, 2010 #20" w:history="1">
        <w:r w:rsidR="00AA4E07" w:rsidRPr="005A673B">
          <w:rPr>
            <w:rFonts w:ascii="Times New Roman" w:hAnsi="Times New Roman" w:cs="Times New Roman"/>
            <w:noProof/>
          </w:rPr>
          <w:t>24</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r w:rsidRPr="005A673B">
        <w:rPr>
          <w:rFonts w:ascii="Times New Roman" w:hAnsi="Times New Roman" w:cs="Times New Roman"/>
        </w:rPr>
        <w:t xml:space="preserve">. </w:t>
      </w:r>
    </w:p>
    <w:tbl>
      <w:tblPr>
        <w:tblW w:w="8820" w:type="dxa"/>
        <w:tblLook w:val="04A0" w:firstRow="1" w:lastRow="0" w:firstColumn="1" w:lastColumn="0" w:noHBand="0" w:noVBand="1"/>
      </w:tblPr>
      <w:tblGrid>
        <w:gridCol w:w="1840"/>
        <w:gridCol w:w="1060"/>
        <w:gridCol w:w="1060"/>
        <w:gridCol w:w="1060"/>
        <w:gridCol w:w="1060"/>
        <w:gridCol w:w="1680"/>
        <w:gridCol w:w="1060"/>
      </w:tblGrid>
      <w:tr w:rsidR="005A673B" w:rsidRPr="005A673B" w14:paraId="5691AA5C" w14:textId="77777777" w:rsidTr="006007FD">
        <w:trPr>
          <w:trHeight w:val="375"/>
        </w:trPr>
        <w:tc>
          <w:tcPr>
            <w:tcW w:w="8820" w:type="dxa"/>
            <w:gridSpan w:val="7"/>
            <w:tcBorders>
              <w:top w:val="nil"/>
              <w:left w:val="nil"/>
              <w:bottom w:val="single" w:sz="4" w:space="0" w:color="auto"/>
              <w:right w:val="nil"/>
            </w:tcBorders>
            <w:shd w:val="clear" w:color="000000" w:fill="FFFFFF"/>
            <w:hideMark/>
          </w:tcPr>
          <w:p w14:paraId="04B95F82" w14:textId="7DF48E0A"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F</w:t>
            </w:r>
            <w:r w:rsidRPr="005A673B">
              <w:rPr>
                <w:rFonts w:ascii="Times New Roman" w:eastAsia="DengXian" w:hAnsi="Times New Roman" w:cs="Times New Roman"/>
                <w:kern w:val="0"/>
                <w:sz w:val="18"/>
                <w:szCs w:val="18"/>
              </w:rPr>
              <w:t>1 Changes in health state according to the PCHC, taking account of those with no problems</w:t>
            </w:r>
          </w:p>
        </w:tc>
      </w:tr>
      <w:tr w:rsidR="005A673B" w:rsidRPr="005A673B" w14:paraId="45F00BE4" w14:textId="77777777" w:rsidTr="006007FD">
        <w:trPr>
          <w:trHeight w:val="315"/>
        </w:trPr>
        <w:tc>
          <w:tcPr>
            <w:tcW w:w="1840" w:type="dxa"/>
            <w:tcBorders>
              <w:top w:val="nil"/>
              <w:left w:val="nil"/>
              <w:bottom w:val="nil"/>
              <w:right w:val="nil"/>
            </w:tcBorders>
            <w:shd w:val="clear" w:color="000000" w:fill="FFFFFF"/>
            <w:hideMark/>
          </w:tcPr>
          <w:p w14:paraId="2D4164BD"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2120" w:type="dxa"/>
            <w:gridSpan w:val="2"/>
            <w:tcBorders>
              <w:top w:val="single" w:sz="4" w:space="0" w:color="auto"/>
              <w:left w:val="nil"/>
              <w:bottom w:val="nil"/>
              <w:right w:val="nil"/>
            </w:tcBorders>
            <w:shd w:val="clear" w:color="000000" w:fill="FFFFFF"/>
            <w:vAlign w:val="center"/>
            <w:hideMark/>
          </w:tcPr>
          <w:p w14:paraId="40C26DEB"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2120" w:type="dxa"/>
            <w:gridSpan w:val="2"/>
            <w:tcBorders>
              <w:top w:val="single" w:sz="4" w:space="0" w:color="auto"/>
              <w:left w:val="nil"/>
              <w:bottom w:val="nil"/>
              <w:right w:val="nil"/>
            </w:tcBorders>
            <w:shd w:val="clear" w:color="000000" w:fill="FFFFFF"/>
            <w:vAlign w:val="center"/>
            <w:hideMark/>
          </w:tcPr>
          <w:p w14:paraId="7DFFA03E" w14:textId="2B11C5BE" w:rsidR="00156A6E" w:rsidRPr="005A673B" w:rsidRDefault="00E03FAF"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156A6E" w:rsidRPr="005A673B">
              <w:rPr>
                <w:rFonts w:ascii="Times New Roman" w:eastAsia="DengXian" w:hAnsi="Times New Roman" w:cs="Times New Roman"/>
                <w:kern w:val="0"/>
                <w:sz w:val="18"/>
                <w:szCs w:val="18"/>
              </w:rPr>
              <w:t>iagnosis</w:t>
            </w:r>
          </w:p>
        </w:tc>
        <w:tc>
          <w:tcPr>
            <w:tcW w:w="2740" w:type="dxa"/>
            <w:gridSpan w:val="2"/>
            <w:tcBorders>
              <w:top w:val="single" w:sz="4" w:space="0" w:color="auto"/>
              <w:left w:val="nil"/>
              <w:bottom w:val="nil"/>
              <w:right w:val="nil"/>
            </w:tcBorders>
            <w:shd w:val="clear" w:color="000000" w:fill="FFFFFF"/>
            <w:vAlign w:val="center"/>
            <w:hideMark/>
          </w:tcPr>
          <w:p w14:paraId="52B35C7D" w14:textId="63DBE6DC" w:rsidR="00156A6E" w:rsidRPr="005A673B" w:rsidRDefault="00E03FAF"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156A6E" w:rsidRPr="005A673B">
              <w:rPr>
                <w:rFonts w:ascii="Times New Roman" w:eastAsia="DengXian" w:hAnsi="Times New Roman" w:cs="Times New Roman"/>
                <w:kern w:val="0"/>
                <w:sz w:val="18"/>
                <w:szCs w:val="18"/>
              </w:rPr>
              <w:t xml:space="preserve"> diagnosis</w:t>
            </w:r>
          </w:p>
        </w:tc>
      </w:tr>
      <w:tr w:rsidR="005A673B" w:rsidRPr="005A673B" w14:paraId="1DD1051E" w14:textId="77777777" w:rsidTr="006007FD">
        <w:trPr>
          <w:trHeight w:val="300"/>
        </w:trPr>
        <w:tc>
          <w:tcPr>
            <w:tcW w:w="1840" w:type="dxa"/>
            <w:tcBorders>
              <w:top w:val="nil"/>
              <w:left w:val="nil"/>
              <w:bottom w:val="single" w:sz="4" w:space="0" w:color="auto"/>
              <w:right w:val="nil"/>
            </w:tcBorders>
            <w:shd w:val="clear" w:color="000000" w:fill="FFFFFF"/>
            <w:hideMark/>
          </w:tcPr>
          <w:p w14:paraId="2504F38F"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1060" w:type="dxa"/>
            <w:tcBorders>
              <w:top w:val="nil"/>
              <w:left w:val="nil"/>
              <w:bottom w:val="single" w:sz="4" w:space="0" w:color="auto"/>
              <w:right w:val="nil"/>
            </w:tcBorders>
            <w:shd w:val="clear" w:color="000000" w:fill="FFFFFF"/>
            <w:vAlign w:val="center"/>
            <w:hideMark/>
          </w:tcPr>
          <w:p w14:paraId="4A008499"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60" w:type="dxa"/>
            <w:tcBorders>
              <w:top w:val="nil"/>
              <w:left w:val="nil"/>
              <w:bottom w:val="single" w:sz="4" w:space="0" w:color="auto"/>
              <w:right w:val="nil"/>
            </w:tcBorders>
            <w:shd w:val="clear" w:color="000000" w:fill="FFFFFF"/>
            <w:vAlign w:val="center"/>
            <w:hideMark/>
          </w:tcPr>
          <w:p w14:paraId="10EBBEA5"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060" w:type="dxa"/>
            <w:tcBorders>
              <w:top w:val="nil"/>
              <w:left w:val="nil"/>
              <w:bottom w:val="single" w:sz="4" w:space="0" w:color="auto"/>
              <w:right w:val="nil"/>
            </w:tcBorders>
            <w:shd w:val="clear" w:color="000000" w:fill="FFFFFF"/>
            <w:vAlign w:val="center"/>
            <w:hideMark/>
          </w:tcPr>
          <w:p w14:paraId="3EFD8A58"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60" w:type="dxa"/>
            <w:tcBorders>
              <w:top w:val="nil"/>
              <w:left w:val="nil"/>
              <w:bottom w:val="single" w:sz="4" w:space="0" w:color="auto"/>
              <w:right w:val="nil"/>
            </w:tcBorders>
            <w:shd w:val="clear" w:color="000000" w:fill="FFFFFF"/>
            <w:vAlign w:val="center"/>
            <w:hideMark/>
          </w:tcPr>
          <w:p w14:paraId="1FB139F9"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1680" w:type="dxa"/>
            <w:tcBorders>
              <w:top w:val="nil"/>
              <w:left w:val="nil"/>
              <w:bottom w:val="single" w:sz="4" w:space="0" w:color="auto"/>
              <w:right w:val="nil"/>
            </w:tcBorders>
            <w:shd w:val="clear" w:color="000000" w:fill="FFFFFF"/>
            <w:vAlign w:val="center"/>
            <w:hideMark/>
          </w:tcPr>
          <w:p w14:paraId="6D09BD6D"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060" w:type="dxa"/>
            <w:tcBorders>
              <w:top w:val="nil"/>
              <w:left w:val="nil"/>
              <w:bottom w:val="single" w:sz="4" w:space="0" w:color="auto"/>
              <w:right w:val="nil"/>
            </w:tcBorders>
            <w:shd w:val="clear" w:color="000000" w:fill="FFFFFF"/>
            <w:vAlign w:val="center"/>
            <w:hideMark/>
          </w:tcPr>
          <w:p w14:paraId="29B4F2BD"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r>
      <w:tr w:rsidR="005A673B" w:rsidRPr="005A673B" w14:paraId="26DCC41B" w14:textId="77777777" w:rsidTr="006007FD">
        <w:trPr>
          <w:trHeight w:val="293"/>
        </w:trPr>
        <w:tc>
          <w:tcPr>
            <w:tcW w:w="1840" w:type="dxa"/>
            <w:tcBorders>
              <w:top w:val="nil"/>
              <w:left w:val="nil"/>
              <w:bottom w:val="nil"/>
              <w:right w:val="nil"/>
            </w:tcBorders>
            <w:shd w:val="clear" w:color="000000" w:fill="FFFFFF"/>
            <w:vAlign w:val="center"/>
            <w:hideMark/>
          </w:tcPr>
          <w:p w14:paraId="76BE1C2C"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 problems</w:t>
            </w:r>
          </w:p>
        </w:tc>
        <w:tc>
          <w:tcPr>
            <w:tcW w:w="1060" w:type="dxa"/>
            <w:tcBorders>
              <w:top w:val="nil"/>
              <w:left w:val="nil"/>
              <w:bottom w:val="nil"/>
              <w:right w:val="nil"/>
            </w:tcBorders>
            <w:shd w:val="clear" w:color="000000" w:fill="FFFFFF"/>
            <w:vAlign w:val="center"/>
            <w:hideMark/>
          </w:tcPr>
          <w:p w14:paraId="764BC0BD"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60" w:type="dxa"/>
            <w:tcBorders>
              <w:top w:val="nil"/>
              <w:left w:val="nil"/>
              <w:bottom w:val="nil"/>
              <w:right w:val="nil"/>
            </w:tcBorders>
            <w:shd w:val="clear" w:color="000000" w:fill="FFFFFF"/>
            <w:vAlign w:val="center"/>
            <w:hideMark/>
          </w:tcPr>
          <w:p w14:paraId="532DFD2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60" w:type="dxa"/>
            <w:tcBorders>
              <w:top w:val="nil"/>
              <w:left w:val="nil"/>
              <w:bottom w:val="nil"/>
              <w:right w:val="nil"/>
            </w:tcBorders>
            <w:shd w:val="clear" w:color="000000" w:fill="FFFFFF"/>
            <w:vAlign w:val="center"/>
            <w:hideMark/>
          </w:tcPr>
          <w:p w14:paraId="2654DF8A"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60" w:type="dxa"/>
            <w:tcBorders>
              <w:top w:val="nil"/>
              <w:left w:val="nil"/>
              <w:bottom w:val="nil"/>
              <w:right w:val="nil"/>
            </w:tcBorders>
            <w:shd w:val="clear" w:color="000000" w:fill="FFFFFF"/>
            <w:vAlign w:val="center"/>
            <w:hideMark/>
          </w:tcPr>
          <w:p w14:paraId="211070F9"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680" w:type="dxa"/>
            <w:tcBorders>
              <w:top w:val="nil"/>
              <w:left w:val="nil"/>
              <w:bottom w:val="nil"/>
              <w:right w:val="nil"/>
            </w:tcBorders>
            <w:shd w:val="clear" w:color="000000" w:fill="FFFFFF"/>
            <w:vAlign w:val="center"/>
            <w:hideMark/>
          </w:tcPr>
          <w:p w14:paraId="0ECAD10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060" w:type="dxa"/>
            <w:tcBorders>
              <w:top w:val="nil"/>
              <w:left w:val="nil"/>
              <w:bottom w:val="nil"/>
              <w:right w:val="nil"/>
            </w:tcBorders>
            <w:shd w:val="clear" w:color="000000" w:fill="FFFFFF"/>
            <w:vAlign w:val="center"/>
            <w:hideMark/>
          </w:tcPr>
          <w:p w14:paraId="15C0F75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r>
      <w:tr w:rsidR="005A673B" w:rsidRPr="005A673B" w14:paraId="37B41E27" w14:textId="77777777" w:rsidTr="006007FD">
        <w:trPr>
          <w:trHeight w:val="278"/>
        </w:trPr>
        <w:tc>
          <w:tcPr>
            <w:tcW w:w="1840" w:type="dxa"/>
            <w:tcBorders>
              <w:top w:val="nil"/>
              <w:left w:val="nil"/>
              <w:bottom w:val="nil"/>
              <w:right w:val="nil"/>
            </w:tcBorders>
            <w:shd w:val="clear" w:color="000000" w:fill="FFFFFF"/>
            <w:vAlign w:val="center"/>
            <w:hideMark/>
          </w:tcPr>
          <w:p w14:paraId="7E5C05F0"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Total with problems</w:t>
            </w:r>
          </w:p>
        </w:tc>
        <w:tc>
          <w:tcPr>
            <w:tcW w:w="1060" w:type="dxa"/>
            <w:tcBorders>
              <w:top w:val="nil"/>
              <w:left w:val="nil"/>
              <w:bottom w:val="nil"/>
              <w:right w:val="nil"/>
            </w:tcBorders>
            <w:shd w:val="clear" w:color="000000" w:fill="FFFFFF"/>
            <w:vAlign w:val="center"/>
            <w:hideMark/>
          </w:tcPr>
          <w:p w14:paraId="2B5CC8FE"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61</w:t>
            </w:r>
          </w:p>
        </w:tc>
        <w:tc>
          <w:tcPr>
            <w:tcW w:w="1060" w:type="dxa"/>
            <w:tcBorders>
              <w:top w:val="nil"/>
              <w:left w:val="nil"/>
              <w:bottom w:val="nil"/>
              <w:right w:val="nil"/>
            </w:tcBorders>
            <w:shd w:val="clear" w:color="000000" w:fill="FFFFFF"/>
            <w:vAlign w:val="center"/>
            <w:hideMark/>
          </w:tcPr>
          <w:p w14:paraId="2197750B"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060" w:type="dxa"/>
            <w:tcBorders>
              <w:top w:val="nil"/>
              <w:left w:val="nil"/>
              <w:bottom w:val="nil"/>
              <w:right w:val="nil"/>
            </w:tcBorders>
            <w:shd w:val="clear" w:color="000000" w:fill="FFFFFF"/>
            <w:noWrap/>
            <w:vAlign w:val="center"/>
            <w:hideMark/>
          </w:tcPr>
          <w:p w14:paraId="4A71E663"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060" w:type="dxa"/>
            <w:tcBorders>
              <w:top w:val="nil"/>
              <w:left w:val="nil"/>
              <w:bottom w:val="nil"/>
              <w:right w:val="nil"/>
            </w:tcBorders>
            <w:shd w:val="clear" w:color="000000" w:fill="FFFFFF"/>
            <w:vAlign w:val="center"/>
            <w:hideMark/>
          </w:tcPr>
          <w:p w14:paraId="0EA0311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c>
          <w:tcPr>
            <w:tcW w:w="1680" w:type="dxa"/>
            <w:tcBorders>
              <w:top w:val="nil"/>
              <w:left w:val="nil"/>
              <w:bottom w:val="nil"/>
              <w:right w:val="nil"/>
            </w:tcBorders>
            <w:shd w:val="clear" w:color="000000" w:fill="FFFFFF"/>
            <w:noWrap/>
            <w:vAlign w:val="center"/>
            <w:hideMark/>
          </w:tcPr>
          <w:p w14:paraId="32872F7F"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51</w:t>
            </w:r>
          </w:p>
        </w:tc>
        <w:tc>
          <w:tcPr>
            <w:tcW w:w="1060" w:type="dxa"/>
            <w:tcBorders>
              <w:top w:val="nil"/>
              <w:left w:val="nil"/>
              <w:bottom w:val="nil"/>
              <w:right w:val="nil"/>
            </w:tcBorders>
            <w:shd w:val="clear" w:color="000000" w:fill="FFFFFF"/>
            <w:vAlign w:val="center"/>
            <w:hideMark/>
          </w:tcPr>
          <w:p w14:paraId="0735D835"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100%</w:t>
            </w:r>
          </w:p>
        </w:tc>
      </w:tr>
      <w:tr w:rsidR="005A673B" w:rsidRPr="005A673B" w14:paraId="5F76AC30" w14:textId="77777777" w:rsidTr="006007FD">
        <w:trPr>
          <w:trHeight w:val="278"/>
        </w:trPr>
        <w:tc>
          <w:tcPr>
            <w:tcW w:w="1840" w:type="dxa"/>
            <w:tcBorders>
              <w:top w:val="nil"/>
              <w:left w:val="nil"/>
              <w:bottom w:val="nil"/>
              <w:right w:val="nil"/>
            </w:tcBorders>
            <w:shd w:val="clear" w:color="000000" w:fill="FFFFFF"/>
            <w:vAlign w:val="center"/>
            <w:hideMark/>
          </w:tcPr>
          <w:p w14:paraId="13F5A127"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No change</w:t>
            </w:r>
          </w:p>
        </w:tc>
        <w:tc>
          <w:tcPr>
            <w:tcW w:w="1060" w:type="dxa"/>
            <w:tcBorders>
              <w:top w:val="nil"/>
              <w:left w:val="nil"/>
              <w:bottom w:val="nil"/>
              <w:right w:val="nil"/>
            </w:tcBorders>
            <w:shd w:val="clear" w:color="000000" w:fill="FFFFFF"/>
            <w:vAlign w:val="center"/>
            <w:hideMark/>
          </w:tcPr>
          <w:p w14:paraId="5134069F"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1060" w:type="dxa"/>
            <w:tcBorders>
              <w:top w:val="nil"/>
              <w:left w:val="nil"/>
              <w:bottom w:val="nil"/>
              <w:right w:val="nil"/>
            </w:tcBorders>
            <w:shd w:val="clear" w:color="000000" w:fill="FFFFFF"/>
            <w:vAlign w:val="center"/>
            <w:hideMark/>
          </w:tcPr>
          <w:p w14:paraId="53EED71B"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60" w:type="dxa"/>
            <w:tcBorders>
              <w:top w:val="nil"/>
              <w:left w:val="nil"/>
              <w:bottom w:val="nil"/>
              <w:right w:val="nil"/>
            </w:tcBorders>
            <w:shd w:val="clear" w:color="000000" w:fill="FFFFFF"/>
            <w:noWrap/>
            <w:vAlign w:val="center"/>
            <w:hideMark/>
          </w:tcPr>
          <w:p w14:paraId="0CBEFC61"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060" w:type="dxa"/>
            <w:tcBorders>
              <w:top w:val="nil"/>
              <w:left w:val="nil"/>
              <w:bottom w:val="nil"/>
              <w:right w:val="nil"/>
            </w:tcBorders>
            <w:shd w:val="clear" w:color="000000" w:fill="FFFFFF"/>
            <w:vAlign w:val="center"/>
            <w:hideMark/>
          </w:tcPr>
          <w:p w14:paraId="15E4D95A"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1680" w:type="dxa"/>
            <w:tcBorders>
              <w:top w:val="nil"/>
              <w:left w:val="nil"/>
              <w:bottom w:val="nil"/>
              <w:right w:val="nil"/>
            </w:tcBorders>
            <w:shd w:val="clear" w:color="000000" w:fill="FFFFFF"/>
            <w:noWrap/>
            <w:vAlign w:val="center"/>
            <w:hideMark/>
          </w:tcPr>
          <w:p w14:paraId="0773097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1060" w:type="dxa"/>
            <w:tcBorders>
              <w:top w:val="nil"/>
              <w:left w:val="nil"/>
              <w:bottom w:val="nil"/>
              <w:right w:val="nil"/>
            </w:tcBorders>
            <w:shd w:val="clear" w:color="000000" w:fill="FFFFFF"/>
            <w:vAlign w:val="center"/>
            <w:hideMark/>
          </w:tcPr>
          <w:p w14:paraId="633E1348"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r>
      <w:tr w:rsidR="005A673B" w:rsidRPr="005A673B" w14:paraId="5CBA7787" w14:textId="77777777" w:rsidTr="006007FD">
        <w:trPr>
          <w:trHeight w:val="278"/>
        </w:trPr>
        <w:tc>
          <w:tcPr>
            <w:tcW w:w="1840" w:type="dxa"/>
            <w:tcBorders>
              <w:top w:val="nil"/>
              <w:left w:val="nil"/>
              <w:bottom w:val="nil"/>
              <w:right w:val="nil"/>
            </w:tcBorders>
            <w:shd w:val="clear" w:color="000000" w:fill="FFFFFF"/>
            <w:vAlign w:val="center"/>
            <w:hideMark/>
          </w:tcPr>
          <w:p w14:paraId="66B89104"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Improve</w:t>
            </w:r>
          </w:p>
        </w:tc>
        <w:tc>
          <w:tcPr>
            <w:tcW w:w="1060" w:type="dxa"/>
            <w:tcBorders>
              <w:top w:val="nil"/>
              <w:left w:val="nil"/>
              <w:bottom w:val="nil"/>
              <w:right w:val="nil"/>
            </w:tcBorders>
            <w:shd w:val="clear" w:color="000000" w:fill="FFFFFF"/>
            <w:vAlign w:val="center"/>
            <w:hideMark/>
          </w:tcPr>
          <w:p w14:paraId="51A02FA7"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60" w:type="dxa"/>
            <w:tcBorders>
              <w:top w:val="nil"/>
              <w:left w:val="nil"/>
              <w:bottom w:val="nil"/>
              <w:right w:val="nil"/>
            </w:tcBorders>
            <w:shd w:val="clear" w:color="000000" w:fill="FFFFFF"/>
            <w:vAlign w:val="center"/>
            <w:hideMark/>
          </w:tcPr>
          <w:p w14:paraId="0950F469"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c>
          <w:tcPr>
            <w:tcW w:w="1060" w:type="dxa"/>
            <w:tcBorders>
              <w:top w:val="nil"/>
              <w:left w:val="nil"/>
              <w:bottom w:val="nil"/>
              <w:right w:val="nil"/>
            </w:tcBorders>
            <w:shd w:val="clear" w:color="000000" w:fill="FFFFFF"/>
            <w:noWrap/>
            <w:vAlign w:val="center"/>
            <w:hideMark/>
          </w:tcPr>
          <w:p w14:paraId="01BD125A"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1060" w:type="dxa"/>
            <w:tcBorders>
              <w:top w:val="nil"/>
              <w:left w:val="nil"/>
              <w:bottom w:val="nil"/>
              <w:right w:val="nil"/>
            </w:tcBorders>
            <w:shd w:val="clear" w:color="000000" w:fill="FFFFFF"/>
            <w:vAlign w:val="center"/>
            <w:hideMark/>
          </w:tcPr>
          <w:p w14:paraId="4D75AEA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680" w:type="dxa"/>
            <w:tcBorders>
              <w:top w:val="nil"/>
              <w:left w:val="nil"/>
              <w:bottom w:val="nil"/>
              <w:right w:val="nil"/>
            </w:tcBorders>
            <w:shd w:val="clear" w:color="000000" w:fill="FFFFFF"/>
            <w:noWrap/>
            <w:vAlign w:val="center"/>
            <w:hideMark/>
          </w:tcPr>
          <w:p w14:paraId="36B94F93"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1060" w:type="dxa"/>
            <w:tcBorders>
              <w:top w:val="nil"/>
              <w:left w:val="nil"/>
              <w:bottom w:val="nil"/>
              <w:right w:val="nil"/>
            </w:tcBorders>
            <w:shd w:val="clear" w:color="000000" w:fill="FFFFFF"/>
            <w:vAlign w:val="center"/>
            <w:hideMark/>
          </w:tcPr>
          <w:p w14:paraId="7E2E9942"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25%</w:t>
            </w:r>
          </w:p>
        </w:tc>
      </w:tr>
      <w:tr w:rsidR="005A673B" w:rsidRPr="005A673B" w14:paraId="3A12C1D1" w14:textId="77777777" w:rsidTr="006007FD">
        <w:trPr>
          <w:trHeight w:val="278"/>
        </w:trPr>
        <w:tc>
          <w:tcPr>
            <w:tcW w:w="1840" w:type="dxa"/>
            <w:tcBorders>
              <w:top w:val="nil"/>
              <w:left w:val="nil"/>
              <w:bottom w:val="nil"/>
              <w:right w:val="nil"/>
            </w:tcBorders>
            <w:shd w:val="clear" w:color="000000" w:fill="FFFFFF"/>
            <w:vAlign w:val="center"/>
            <w:hideMark/>
          </w:tcPr>
          <w:p w14:paraId="78886E4D"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Worsen</w:t>
            </w:r>
          </w:p>
        </w:tc>
        <w:tc>
          <w:tcPr>
            <w:tcW w:w="1060" w:type="dxa"/>
            <w:tcBorders>
              <w:top w:val="nil"/>
              <w:left w:val="nil"/>
              <w:bottom w:val="nil"/>
              <w:right w:val="nil"/>
            </w:tcBorders>
            <w:shd w:val="clear" w:color="000000" w:fill="FFFFFF"/>
            <w:vAlign w:val="center"/>
            <w:hideMark/>
          </w:tcPr>
          <w:p w14:paraId="24FC6E45"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1060" w:type="dxa"/>
            <w:tcBorders>
              <w:top w:val="nil"/>
              <w:left w:val="nil"/>
              <w:bottom w:val="nil"/>
              <w:right w:val="nil"/>
            </w:tcBorders>
            <w:shd w:val="clear" w:color="000000" w:fill="FFFFFF"/>
            <w:vAlign w:val="center"/>
            <w:hideMark/>
          </w:tcPr>
          <w:p w14:paraId="031F0EEF"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31%</w:t>
            </w:r>
          </w:p>
        </w:tc>
        <w:tc>
          <w:tcPr>
            <w:tcW w:w="1060" w:type="dxa"/>
            <w:tcBorders>
              <w:top w:val="nil"/>
              <w:left w:val="nil"/>
              <w:bottom w:val="nil"/>
              <w:right w:val="nil"/>
            </w:tcBorders>
            <w:shd w:val="clear" w:color="000000" w:fill="FFFFFF"/>
            <w:noWrap/>
            <w:vAlign w:val="center"/>
            <w:hideMark/>
          </w:tcPr>
          <w:p w14:paraId="598C8D56"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1060" w:type="dxa"/>
            <w:tcBorders>
              <w:top w:val="nil"/>
              <w:left w:val="nil"/>
              <w:bottom w:val="nil"/>
              <w:right w:val="nil"/>
            </w:tcBorders>
            <w:shd w:val="clear" w:color="000000" w:fill="FFFFFF"/>
            <w:vAlign w:val="center"/>
            <w:hideMark/>
          </w:tcPr>
          <w:p w14:paraId="00170406"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680" w:type="dxa"/>
            <w:tcBorders>
              <w:top w:val="nil"/>
              <w:left w:val="nil"/>
              <w:bottom w:val="nil"/>
              <w:right w:val="nil"/>
            </w:tcBorders>
            <w:shd w:val="clear" w:color="000000" w:fill="FFFFFF"/>
            <w:noWrap/>
            <w:vAlign w:val="center"/>
            <w:hideMark/>
          </w:tcPr>
          <w:p w14:paraId="0E021441"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1060" w:type="dxa"/>
            <w:tcBorders>
              <w:top w:val="nil"/>
              <w:left w:val="nil"/>
              <w:bottom w:val="nil"/>
              <w:right w:val="nil"/>
            </w:tcBorders>
            <w:shd w:val="clear" w:color="000000" w:fill="FFFFFF"/>
            <w:vAlign w:val="center"/>
            <w:hideMark/>
          </w:tcPr>
          <w:p w14:paraId="00CFAC54"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33%</w:t>
            </w:r>
          </w:p>
        </w:tc>
      </w:tr>
      <w:tr w:rsidR="005A673B" w:rsidRPr="005A673B" w14:paraId="0EB80FF7" w14:textId="77777777" w:rsidTr="006007FD">
        <w:trPr>
          <w:trHeight w:val="278"/>
        </w:trPr>
        <w:tc>
          <w:tcPr>
            <w:tcW w:w="1840" w:type="dxa"/>
            <w:tcBorders>
              <w:top w:val="nil"/>
              <w:left w:val="nil"/>
              <w:bottom w:val="single" w:sz="4" w:space="0" w:color="auto"/>
              <w:right w:val="nil"/>
            </w:tcBorders>
            <w:shd w:val="clear" w:color="000000" w:fill="FFFFFF"/>
            <w:vAlign w:val="center"/>
            <w:hideMark/>
          </w:tcPr>
          <w:p w14:paraId="7CA23227" w14:textId="77777777" w:rsidR="00156A6E" w:rsidRPr="005A673B" w:rsidRDefault="00156A6E" w:rsidP="006007FD">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Mixed change</w:t>
            </w:r>
          </w:p>
        </w:tc>
        <w:tc>
          <w:tcPr>
            <w:tcW w:w="1060" w:type="dxa"/>
            <w:tcBorders>
              <w:top w:val="nil"/>
              <w:left w:val="nil"/>
              <w:bottom w:val="single" w:sz="4" w:space="0" w:color="auto"/>
              <w:right w:val="nil"/>
            </w:tcBorders>
            <w:shd w:val="clear" w:color="000000" w:fill="FFFFFF"/>
            <w:vAlign w:val="center"/>
            <w:hideMark/>
          </w:tcPr>
          <w:p w14:paraId="756B036B"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1060" w:type="dxa"/>
            <w:tcBorders>
              <w:top w:val="nil"/>
              <w:left w:val="nil"/>
              <w:bottom w:val="single" w:sz="4" w:space="0" w:color="auto"/>
              <w:right w:val="nil"/>
            </w:tcBorders>
            <w:shd w:val="clear" w:color="000000" w:fill="FFFFFF"/>
            <w:vAlign w:val="center"/>
            <w:hideMark/>
          </w:tcPr>
          <w:p w14:paraId="256F0673"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1060" w:type="dxa"/>
            <w:tcBorders>
              <w:top w:val="nil"/>
              <w:left w:val="nil"/>
              <w:bottom w:val="single" w:sz="4" w:space="0" w:color="auto"/>
              <w:right w:val="nil"/>
            </w:tcBorders>
            <w:shd w:val="clear" w:color="000000" w:fill="FFFFFF"/>
            <w:noWrap/>
            <w:vAlign w:val="center"/>
            <w:hideMark/>
          </w:tcPr>
          <w:p w14:paraId="2F5736E1"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1060" w:type="dxa"/>
            <w:tcBorders>
              <w:top w:val="nil"/>
              <w:left w:val="nil"/>
              <w:bottom w:val="single" w:sz="4" w:space="0" w:color="auto"/>
              <w:right w:val="nil"/>
            </w:tcBorders>
            <w:shd w:val="clear" w:color="000000" w:fill="FFFFFF"/>
            <w:vAlign w:val="center"/>
            <w:hideMark/>
          </w:tcPr>
          <w:p w14:paraId="3FE12C0E"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30%</w:t>
            </w:r>
          </w:p>
        </w:tc>
        <w:tc>
          <w:tcPr>
            <w:tcW w:w="1680" w:type="dxa"/>
            <w:tcBorders>
              <w:top w:val="nil"/>
              <w:left w:val="nil"/>
              <w:bottom w:val="single" w:sz="4" w:space="0" w:color="auto"/>
              <w:right w:val="nil"/>
            </w:tcBorders>
            <w:shd w:val="clear" w:color="000000" w:fill="FFFFFF"/>
            <w:noWrap/>
            <w:vAlign w:val="center"/>
            <w:hideMark/>
          </w:tcPr>
          <w:p w14:paraId="3C63F884"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1060" w:type="dxa"/>
            <w:tcBorders>
              <w:top w:val="nil"/>
              <w:left w:val="nil"/>
              <w:bottom w:val="single" w:sz="4" w:space="0" w:color="auto"/>
              <w:right w:val="nil"/>
            </w:tcBorders>
            <w:shd w:val="clear" w:color="000000" w:fill="FFFFFF"/>
            <w:vAlign w:val="center"/>
            <w:hideMark/>
          </w:tcPr>
          <w:p w14:paraId="6241BB37" w14:textId="77777777" w:rsidR="00156A6E" w:rsidRPr="005A673B" w:rsidRDefault="00156A6E" w:rsidP="006007FD">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29%</w:t>
            </w:r>
          </w:p>
        </w:tc>
      </w:tr>
    </w:tbl>
    <w:p w14:paraId="4649282F" w14:textId="77777777" w:rsidR="00156A6E" w:rsidRPr="005A673B" w:rsidRDefault="00156A6E" w:rsidP="00156A6E">
      <w:pPr>
        <w:spacing w:after="156"/>
        <w:rPr>
          <w:rFonts w:ascii="Times New Roman" w:hAnsi="Times New Roman" w:cs="Times New Roman"/>
        </w:rPr>
      </w:pPr>
    </w:p>
    <w:p w14:paraId="7F97686A" w14:textId="7C522B65" w:rsidR="00156A6E" w:rsidRPr="005A673B" w:rsidRDefault="00156A6E" w:rsidP="00156A6E">
      <w:pPr>
        <w:spacing w:after="156"/>
        <w:rPr>
          <w:rFonts w:ascii="Times New Roman" w:hAnsi="Times New Roman" w:cs="Times New Roman"/>
        </w:rPr>
      </w:pPr>
      <w:r w:rsidRPr="005A673B">
        <w:rPr>
          <w:rFonts w:ascii="Times New Roman" w:hAnsi="Times New Roman" w:cs="Times New Roman"/>
        </w:rPr>
        <w:t xml:space="preserve">Table </w:t>
      </w:r>
      <w:r w:rsidR="00C678E1" w:rsidRPr="005A673B">
        <w:rPr>
          <w:rFonts w:ascii="Times New Roman" w:hAnsi="Times New Roman" w:cs="Times New Roman"/>
        </w:rPr>
        <w:t>F</w:t>
      </w:r>
      <w:r w:rsidRPr="005A673B">
        <w:rPr>
          <w:rFonts w:ascii="Times New Roman" w:hAnsi="Times New Roman" w:cs="Times New Roman"/>
        </w:rPr>
        <w:t xml:space="preserve">1 reports the changes in health state according to the PCHC, taking account of those with no problems. All respondents reported problems in at least one dimension. </w:t>
      </w:r>
      <w:r w:rsidR="000647AC" w:rsidRPr="005A673B">
        <w:rPr>
          <w:rFonts w:ascii="Times New Roman" w:hAnsi="Times New Roman" w:cs="Times New Roman"/>
        </w:rPr>
        <w:t>A</w:t>
      </w:r>
      <w:r w:rsidRPr="005A673B">
        <w:rPr>
          <w:rFonts w:ascii="Times New Roman" w:hAnsi="Times New Roman" w:cs="Times New Roman"/>
        </w:rPr>
        <w:t xml:space="preserve"> slightly higher </w:t>
      </w:r>
      <w:r w:rsidR="000647AC" w:rsidRPr="005A673B">
        <w:rPr>
          <w:rFonts w:ascii="Times New Roman" w:hAnsi="Times New Roman" w:cs="Times New Roman"/>
        </w:rPr>
        <w:t xml:space="preserve">proportion </w:t>
      </w:r>
      <w:r w:rsidRPr="005A673B">
        <w:rPr>
          <w:rFonts w:ascii="Times New Roman" w:hAnsi="Times New Roman" w:cs="Times New Roman"/>
        </w:rPr>
        <w:t xml:space="preserve">of patients </w:t>
      </w:r>
      <w:r w:rsidR="000647AC" w:rsidRPr="005A673B">
        <w:rPr>
          <w:rFonts w:ascii="Times New Roman" w:hAnsi="Times New Roman" w:cs="Times New Roman"/>
        </w:rPr>
        <w:t xml:space="preserve">reported </w:t>
      </w:r>
      <w:r w:rsidRPr="005A673B">
        <w:rPr>
          <w:rFonts w:ascii="Times New Roman" w:hAnsi="Times New Roman" w:cs="Times New Roman"/>
        </w:rPr>
        <w:t>experienc</w:t>
      </w:r>
      <w:r w:rsidR="000647AC" w:rsidRPr="005A673B">
        <w:rPr>
          <w:rFonts w:ascii="Times New Roman" w:hAnsi="Times New Roman" w:cs="Times New Roman"/>
        </w:rPr>
        <w:t>ing</w:t>
      </w:r>
      <w:r w:rsidRPr="005A673B">
        <w:rPr>
          <w:rFonts w:ascii="Times New Roman" w:hAnsi="Times New Roman" w:cs="Times New Roman"/>
        </w:rPr>
        <w:t xml:space="preserve"> a worsening health state (31%) compared to those who </w:t>
      </w:r>
      <w:r w:rsidR="000647AC" w:rsidRPr="005A673B">
        <w:rPr>
          <w:rFonts w:ascii="Times New Roman" w:hAnsi="Times New Roman" w:cs="Times New Roman"/>
        </w:rPr>
        <w:t xml:space="preserve">reported </w:t>
      </w:r>
      <w:r w:rsidRPr="005A673B">
        <w:rPr>
          <w:rFonts w:ascii="Times New Roman" w:hAnsi="Times New Roman" w:cs="Times New Roman"/>
        </w:rPr>
        <w:t>an improv</w:t>
      </w:r>
      <w:r w:rsidR="000647AC" w:rsidRPr="005A673B">
        <w:rPr>
          <w:rFonts w:ascii="Times New Roman" w:hAnsi="Times New Roman" w:cs="Times New Roman"/>
        </w:rPr>
        <w:t>ing</w:t>
      </w:r>
      <w:r w:rsidRPr="005A673B">
        <w:rPr>
          <w:rFonts w:ascii="Times New Roman" w:hAnsi="Times New Roman" w:cs="Times New Roman"/>
        </w:rPr>
        <w:t xml:space="preserve"> health state (25%). This is consistent with our finding on changes on health utility. The changes in Usual Activity and Pain/discomfort dimensions were the main driver for the change in health states. Among the 15 patients </w:t>
      </w:r>
      <w:r w:rsidR="000647AC" w:rsidRPr="005A673B">
        <w:rPr>
          <w:rFonts w:ascii="Times New Roman" w:hAnsi="Times New Roman" w:cs="Times New Roman"/>
        </w:rPr>
        <w:t xml:space="preserve">who reported </w:t>
      </w:r>
      <w:r w:rsidRPr="005A673B">
        <w:rPr>
          <w:rFonts w:ascii="Times New Roman" w:hAnsi="Times New Roman" w:cs="Times New Roman"/>
        </w:rPr>
        <w:t xml:space="preserve">improved health states, 10 of them improved in </w:t>
      </w:r>
      <w:r w:rsidR="000647AC" w:rsidRPr="005A673B">
        <w:rPr>
          <w:rFonts w:ascii="Times New Roman" w:hAnsi="Times New Roman" w:cs="Times New Roman"/>
        </w:rPr>
        <w:t xml:space="preserve">the </w:t>
      </w:r>
      <w:r w:rsidRPr="005A673B">
        <w:rPr>
          <w:rFonts w:ascii="Times New Roman" w:hAnsi="Times New Roman" w:cs="Times New Roman"/>
        </w:rPr>
        <w:t xml:space="preserve">usual activity dimension and 7 improved in </w:t>
      </w:r>
      <w:r w:rsidR="000647AC" w:rsidRPr="005A673B">
        <w:rPr>
          <w:rFonts w:ascii="Times New Roman" w:hAnsi="Times New Roman" w:cs="Times New Roman"/>
        </w:rPr>
        <w:t xml:space="preserve">the </w:t>
      </w:r>
      <w:r w:rsidRPr="005A673B">
        <w:rPr>
          <w:rFonts w:ascii="Times New Roman" w:hAnsi="Times New Roman" w:cs="Times New Roman"/>
        </w:rPr>
        <w:t xml:space="preserve">pain/discomfort dimension. Among the 19 patients </w:t>
      </w:r>
      <w:r w:rsidR="000647AC" w:rsidRPr="005A673B">
        <w:rPr>
          <w:rFonts w:ascii="Times New Roman" w:hAnsi="Times New Roman" w:cs="Times New Roman"/>
        </w:rPr>
        <w:t xml:space="preserve">who reported </w:t>
      </w:r>
      <w:r w:rsidRPr="005A673B">
        <w:rPr>
          <w:rFonts w:ascii="Times New Roman" w:hAnsi="Times New Roman" w:cs="Times New Roman"/>
        </w:rPr>
        <w:lastRenderedPageBreak/>
        <w:t>worsen</w:t>
      </w:r>
      <w:r w:rsidR="000647AC" w:rsidRPr="005A673B">
        <w:rPr>
          <w:rFonts w:ascii="Times New Roman" w:hAnsi="Times New Roman" w:cs="Times New Roman"/>
        </w:rPr>
        <w:t>ing</w:t>
      </w:r>
      <w:r w:rsidRPr="005A673B">
        <w:rPr>
          <w:rFonts w:ascii="Times New Roman" w:hAnsi="Times New Roman" w:cs="Times New Roman"/>
        </w:rPr>
        <w:t xml:space="preserve"> health states, 10 of them got worse in </w:t>
      </w:r>
      <w:r w:rsidR="000647AC" w:rsidRPr="005A673B">
        <w:rPr>
          <w:rFonts w:ascii="Times New Roman" w:hAnsi="Times New Roman" w:cs="Times New Roman"/>
        </w:rPr>
        <w:t xml:space="preserve">the </w:t>
      </w:r>
      <w:r w:rsidRPr="005A673B">
        <w:rPr>
          <w:rFonts w:ascii="Times New Roman" w:hAnsi="Times New Roman" w:cs="Times New Roman"/>
        </w:rPr>
        <w:t xml:space="preserve">usual activity dimension and 9 in </w:t>
      </w:r>
      <w:r w:rsidR="000647AC" w:rsidRPr="005A673B">
        <w:rPr>
          <w:rFonts w:ascii="Times New Roman" w:hAnsi="Times New Roman" w:cs="Times New Roman"/>
        </w:rPr>
        <w:t xml:space="preserve">the </w:t>
      </w:r>
      <w:r w:rsidRPr="005A673B">
        <w:rPr>
          <w:rFonts w:ascii="Times New Roman" w:hAnsi="Times New Roman" w:cs="Times New Roman"/>
        </w:rPr>
        <w:t>pain</w:t>
      </w:r>
      <w:r w:rsidR="000647AC" w:rsidRPr="005A673B">
        <w:rPr>
          <w:rFonts w:ascii="Times New Roman" w:hAnsi="Times New Roman" w:cs="Times New Roman"/>
        </w:rPr>
        <w:t>/</w:t>
      </w:r>
      <w:r w:rsidRPr="005A673B">
        <w:rPr>
          <w:rFonts w:ascii="Times New Roman" w:hAnsi="Times New Roman" w:cs="Times New Roman"/>
        </w:rPr>
        <w:t>discomfort</w:t>
      </w:r>
      <w:r w:rsidR="000647AC" w:rsidRPr="005A673B">
        <w:rPr>
          <w:rFonts w:ascii="Times New Roman" w:hAnsi="Times New Roman" w:cs="Times New Roman"/>
        </w:rPr>
        <w:t xml:space="preserve"> dimension</w:t>
      </w:r>
      <w:r w:rsidRPr="005A673B">
        <w:rPr>
          <w:rFonts w:ascii="Times New Roman" w:hAnsi="Times New Roman" w:cs="Times New Roman"/>
        </w:rPr>
        <w:t xml:space="preserve">. </w:t>
      </w:r>
    </w:p>
    <w:p w14:paraId="6E8DA670" w14:textId="1292A9CA" w:rsidR="00156A6E" w:rsidRPr="005A673B" w:rsidRDefault="00156A6E" w:rsidP="00156A6E">
      <w:pPr>
        <w:spacing w:after="156"/>
        <w:rPr>
          <w:rFonts w:ascii="Times New Roman" w:hAnsi="Times New Roman" w:cs="Times New Roman"/>
        </w:rPr>
      </w:pPr>
      <w:r w:rsidRPr="005A673B">
        <w:rPr>
          <w:rFonts w:ascii="Times New Roman" w:hAnsi="Times New Roman" w:cs="Times New Roman"/>
        </w:rPr>
        <w:t xml:space="preserve">Table </w:t>
      </w:r>
      <w:r w:rsidR="00C678E1" w:rsidRPr="005A673B">
        <w:rPr>
          <w:rFonts w:ascii="Times New Roman" w:hAnsi="Times New Roman" w:cs="Times New Roman"/>
        </w:rPr>
        <w:t>F</w:t>
      </w:r>
      <w:r w:rsidRPr="005A673B">
        <w:rPr>
          <w:rFonts w:ascii="Times New Roman" w:hAnsi="Times New Roman" w:cs="Times New Roman"/>
        </w:rPr>
        <w:t xml:space="preserve">2 shows the descriptive statistics of changes in health utility between baseline and follow-up for adult patients and by diagnostic group and value aspects. </w:t>
      </w:r>
      <w:r w:rsidR="000647AC" w:rsidRPr="005A673B">
        <w:rPr>
          <w:rFonts w:ascii="Times New Roman" w:hAnsi="Times New Roman" w:cs="Times New Roman"/>
        </w:rPr>
        <w:t>U</w:t>
      </w:r>
      <w:r w:rsidRPr="005A673B">
        <w:rPr>
          <w:rFonts w:ascii="Times New Roman" w:hAnsi="Times New Roman" w:cs="Times New Roman"/>
        </w:rPr>
        <w:t xml:space="preserve">sing a US value set </w:t>
      </w:r>
      <w:r w:rsidR="000647AC" w:rsidRPr="005A673B">
        <w:rPr>
          <w:rFonts w:ascii="Times New Roman" w:hAnsi="Times New Roman" w:cs="Times New Roman"/>
        </w:rPr>
        <w:t xml:space="preserve">instead of </w:t>
      </w:r>
      <w:r w:rsidRPr="005A673B">
        <w:rPr>
          <w:rFonts w:ascii="Times New Roman" w:hAnsi="Times New Roman" w:cs="Times New Roman"/>
        </w:rPr>
        <w:t xml:space="preserve">a </w:t>
      </w:r>
      <w:r w:rsidR="00413690" w:rsidRPr="005A673B">
        <w:rPr>
          <w:rFonts w:ascii="Times New Roman" w:hAnsi="Times New Roman" w:cs="Times New Roman"/>
        </w:rPr>
        <w:t xml:space="preserve">English </w:t>
      </w:r>
      <w:r w:rsidRPr="005A673B">
        <w:rPr>
          <w:rFonts w:ascii="Times New Roman" w:hAnsi="Times New Roman" w:cs="Times New Roman"/>
        </w:rPr>
        <w:t>value set</w:t>
      </w:r>
      <w:r w:rsidR="000647AC" w:rsidRPr="005A673B">
        <w:rPr>
          <w:rFonts w:ascii="Times New Roman" w:hAnsi="Times New Roman" w:cs="Times New Roman"/>
        </w:rPr>
        <w:t xml:space="preserve"> did not significantly change the results</w:t>
      </w:r>
      <w:r w:rsidRPr="005A673B">
        <w:rPr>
          <w:rFonts w:ascii="Times New Roman" w:hAnsi="Times New Roman" w:cs="Times New Roman"/>
        </w:rPr>
        <w:t xml:space="preserve">. </w:t>
      </w:r>
    </w:p>
    <w:tbl>
      <w:tblPr>
        <w:tblW w:w="9360" w:type="dxa"/>
        <w:tblLook w:val="04A0" w:firstRow="1" w:lastRow="0" w:firstColumn="1" w:lastColumn="0" w:noHBand="0" w:noVBand="1"/>
      </w:tblPr>
      <w:tblGrid>
        <w:gridCol w:w="4026"/>
        <w:gridCol w:w="436"/>
        <w:gridCol w:w="926"/>
        <w:gridCol w:w="723"/>
        <w:gridCol w:w="926"/>
        <w:gridCol w:w="723"/>
        <w:gridCol w:w="800"/>
        <w:gridCol w:w="800"/>
      </w:tblGrid>
      <w:tr w:rsidR="005A673B" w:rsidRPr="005A673B" w14:paraId="183A1FD3" w14:textId="7CA4EBFF" w:rsidTr="003C1FB7">
        <w:trPr>
          <w:trHeight w:val="548"/>
        </w:trPr>
        <w:tc>
          <w:tcPr>
            <w:tcW w:w="9360" w:type="dxa"/>
            <w:gridSpan w:val="8"/>
            <w:tcBorders>
              <w:top w:val="nil"/>
              <w:left w:val="nil"/>
              <w:bottom w:val="single" w:sz="4" w:space="0" w:color="auto"/>
              <w:right w:val="nil"/>
            </w:tcBorders>
            <w:shd w:val="clear" w:color="000000" w:fill="FFFFFF"/>
            <w:hideMark/>
          </w:tcPr>
          <w:p w14:paraId="5DFE83A1" w14:textId="1F3111C3" w:rsidR="007C0005" w:rsidRPr="005A673B" w:rsidRDefault="007C0005"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Table F2 Sensitivity analysis of responsiveness of EQ-5D-5L between baseline and follow-up of adult CND patients for the full sample and by diagnostic outcome and value aspects</w:t>
            </w:r>
          </w:p>
        </w:tc>
      </w:tr>
      <w:tr w:rsidR="005A673B" w:rsidRPr="005A673B" w14:paraId="2C4F9B03" w14:textId="03FAFF88" w:rsidTr="00954A71">
        <w:trPr>
          <w:trHeight w:val="278"/>
        </w:trPr>
        <w:tc>
          <w:tcPr>
            <w:tcW w:w="4026" w:type="dxa"/>
            <w:tcBorders>
              <w:top w:val="nil"/>
              <w:left w:val="nil"/>
              <w:bottom w:val="nil"/>
              <w:right w:val="nil"/>
            </w:tcBorders>
            <w:shd w:val="clear" w:color="000000" w:fill="FFFFFF"/>
            <w:noWrap/>
            <w:vAlign w:val="bottom"/>
            <w:hideMark/>
          </w:tcPr>
          <w:p w14:paraId="08E39941" w14:textId="77777777" w:rsidR="007C0005" w:rsidRPr="005A673B" w:rsidRDefault="007C0005"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436" w:type="dxa"/>
            <w:tcBorders>
              <w:top w:val="nil"/>
              <w:left w:val="nil"/>
              <w:bottom w:val="nil"/>
              <w:right w:val="nil"/>
            </w:tcBorders>
            <w:shd w:val="clear" w:color="000000" w:fill="FFFFFF"/>
            <w:noWrap/>
            <w:vAlign w:val="center"/>
            <w:hideMark/>
          </w:tcPr>
          <w:p w14:paraId="1E7AFD8D"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1649" w:type="dxa"/>
            <w:gridSpan w:val="2"/>
            <w:tcBorders>
              <w:top w:val="nil"/>
              <w:left w:val="nil"/>
              <w:bottom w:val="nil"/>
              <w:right w:val="nil"/>
            </w:tcBorders>
            <w:shd w:val="clear" w:color="000000" w:fill="FFFFFF"/>
            <w:noWrap/>
            <w:vAlign w:val="center"/>
            <w:hideMark/>
          </w:tcPr>
          <w:p w14:paraId="6F5DC0C5" w14:textId="1F885D69"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English value set</w:t>
            </w:r>
          </w:p>
        </w:tc>
        <w:tc>
          <w:tcPr>
            <w:tcW w:w="1649" w:type="dxa"/>
            <w:gridSpan w:val="2"/>
            <w:tcBorders>
              <w:top w:val="nil"/>
              <w:left w:val="nil"/>
              <w:bottom w:val="nil"/>
              <w:right w:val="nil"/>
            </w:tcBorders>
            <w:shd w:val="clear" w:color="000000" w:fill="FFFFFF"/>
            <w:noWrap/>
            <w:vAlign w:val="center"/>
            <w:hideMark/>
          </w:tcPr>
          <w:p w14:paraId="7AB92865"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US value set</w:t>
            </w:r>
          </w:p>
        </w:tc>
        <w:tc>
          <w:tcPr>
            <w:tcW w:w="1600" w:type="dxa"/>
            <w:gridSpan w:val="2"/>
            <w:tcBorders>
              <w:top w:val="nil"/>
              <w:left w:val="nil"/>
              <w:bottom w:val="nil"/>
              <w:right w:val="nil"/>
            </w:tcBorders>
            <w:shd w:val="clear" w:color="000000" w:fill="FFFFFF"/>
          </w:tcPr>
          <w:p w14:paraId="4F29B58F" w14:textId="23546FA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AU value set</w:t>
            </w:r>
          </w:p>
        </w:tc>
      </w:tr>
      <w:tr w:rsidR="005A673B" w:rsidRPr="005A673B" w14:paraId="03CF69A7" w14:textId="3AAEACBB" w:rsidTr="005A673B">
        <w:trPr>
          <w:trHeight w:val="278"/>
        </w:trPr>
        <w:tc>
          <w:tcPr>
            <w:tcW w:w="4026" w:type="dxa"/>
            <w:tcBorders>
              <w:top w:val="nil"/>
              <w:left w:val="nil"/>
              <w:bottom w:val="single" w:sz="4" w:space="0" w:color="auto"/>
              <w:right w:val="nil"/>
            </w:tcBorders>
            <w:shd w:val="clear" w:color="000000" w:fill="FFFFFF"/>
            <w:noWrap/>
            <w:vAlign w:val="bottom"/>
            <w:hideMark/>
          </w:tcPr>
          <w:p w14:paraId="04FA805C" w14:textId="77777777" w:rsidR="007C0005" w:rsidRPr="005A673B" w:rsidRDefault="007C0005"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436" w:type="dxa"/>
            <w:tcBorders>
              <w:top w:val="nil"/>
              <w:left w:val="nil"/>
              <w:bottom w:val="single" w:sz="4" w:space="0" w:color="auto"/>
              <w:right w:val="nil"/>
            </w:tcBorders>
            <w:shd w:val="clear" w:color="000000" w:fill="FFFFFF"/>
            <w:noWrap/>
            <w:vAlign w:val="center"/>
            <w:hideMark/>
          </w:tcPr>
          <w:p w14:paraId="191AFABA"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926" w:type="dxa"/>
            <w:tcBorders>
              <w:top w:val="nil"/>
              <w:left w:val="nil"/>
              <w:bottom w:val="single" w:sz="4" w:space="0" w:color="auto"/>
              <w:right w:val="nil"/>
            </w:tcBorders>
            <w:shd w:val="clear" w:color="000000" w:fill="FFFFFF"/>
            <w:noWrap/>
            <w:vAlign w:val="center"/>
            <w:hideMark/>
          </w:tcPr>
          <w:p w14:paraId="3B1178FA"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23" w:type="dxa"/>
            <w:tcBorders>
              <w:top w:val="nil"/>
              <w:left w:val="nil"/>
              <w:bottom w:val="single" w:sz="4" w:space="0" w:color="auto"/>
              <w:right w:val="nil"/>
            </w:tcBorders>
            <w:shd w:val="clear" w:color="000000" w:fill="FFFFFF"/>
            <w:noWrap/>
            <w:vAlign w:val="center"/>
            <w:hideMark/>
          </w:tcPr>
          <w:p w14:paraId="285AECA2"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926" w:type="dxa"/>
            <w:tcBorders>
              <w:top w:val="nil"/>
              <w:left w:val="nil"/>
              <w:bottom w:val="single" w:sz="4" w:space="0" w:color="auto"/>
              <w:right w:val="nil"/>
            </w:tcBorders>
            <w:shd w:val="clear" w:color="000000" w:fill="FFFFFF"/>
            <w:noWrap/>
            <w:vAlign w:val="center"/>
            <w:hideMark/>
          </w:tcPr>
          <w:p w14:paraId="4334C636"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23" w:type="dxa"/>
            <w:tcBorders>
              <w:top w:val="nil"/>
              <w:left w:val="nil"/>
              <w:bottom w:val="single" w:sz="4" w:space="0" w:color="auto"/>
              <w:right w:val="nil"/>
            </w:tcBorders>
            <w:shd w:val="clear" w:color="000000" w:fill="FFFFFF"/>
            <w:noWrap/>
            <w:vAlign w:val="center"/>
            <w:hideMark/>
          </w:tcPr>
          <w:p w14:paraId="5AA4EAC5" w14:textId="77777777"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800" w:type="dxa"/>
            <w:tcBorders>
              <w:top w:val="nil"/>
              <w:left w:val="nil"/>
              <w:bottom w:val="single" w:sz="4" w:space="0" w:color="auto"/>
              <w:right w:val="nil"/>
            </w:tcBorders>
            <w:shd w:val="clear" w:color="000000" w:fill="FFFFFF"/>
            <w:vAlign w:val="center"/>
          </w:tcPr>
          <w:p w14:paraId="2AD814B9" w14:textId="08CA8E58"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800" w:type="dxa"/>
            <w:tcBorders>
              <w:top w:val="nil"/>
              <w:left w:val="nil"/>
              <w:bottom w:val="single" w:sz="4" w:space="0" w:color="auto"/>
              <w:right w:val="nil"/>
            </w:tcBorders>
            <w:shd w:val="clear" w:color="000000" w:fill="FFFFFF"/>
            <w:vAlign w:val="center"/>
          </w:tcPr>
          <w:p w14:paraId="5A2547C4" w14:textId="5DC380B6" w:rsidR="007C0005" w:rsidRPr="005A673B" w:rsidRDefault="007C0005"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4777CCAA" w14:textId="44351054" w:rsidTr="005A673B">
        <w:trPr>
          <w:trHeight w:val="278"/>
        </w:trPr>
        <w:tc>
          <w:tcPr>
            <w:tcW w:w="4026" w:type="dxa"/>
            <w:tcBorders>
              <w:top w:val="nil"/>
              <w:left w:val="nil"/>
              <w:bottom w:val="nil"/>
              <w:right w:val="nil"/>
            </w:tcBorders>
            <w:shd w:val="clear" w:color="000000" w:fill="FFFFFF"/>
            <w:noWrap/>
            <w:vAlign w:val="bottom"/>
            <w:hideMark/>
          </w:tcPr>
          <w:p w14:paraId="4714D63A"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Full sample</w:t>
            </w:r>
          </w:p>
        </w:tc>
        <w:tc>
          <w:tcPr>
            <w:tcW w:w="436" w:type="dxa"/>
            <w:tcBorders>
              <w:top w:val="nil"/>
              <w:left w:val="nil"/>
              <w:bottom w:val="nil"/>
              <w:right w:val="nil"/>
            </w:tcBorders>
            <w:shd w:val="clear" w:color="000000" w:fill="FFFFFF"/>
            <w:noWrap/>
            <w:vAlign w:val="center"/>
            <w:hideMark/>
          </w:tcPr>
          <w:p w14:paraId="056B4F8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61</w:t>
            </w:r>
          </w:p>
        </w:tc>
        <w:tc>
          <w:tcPr>
            <w:tcW w:w="926" w:type="dxa"/>
            <w:tcBorders>
              <w:top w:val="nil"/>
              <w:left w:val="nil"/>
              <w:bottom w:val="nil"/>
              <w:right w:val="nil"/>
            </w:tcBorders>
            <w:shd w:val="clear" w:color="000000" w:fill="FFFFFF"/>
            <w:noWrap/>
            <w:vAlign w:val="center"/>
            <w:hideMark/>
          </w:tcPr>
          <w:p w14:paraId="00D5D8F1"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-0.01</w:t>
            </w:r>
          </w:p>
        </w:tc>
        <w:tc>
          <w:tcPr>
            <w:tcW w:w="723" w:type="dxa"/>
            <w:tcBorders>
              <w:top w:val="nil"/>
              <w:left w:val="nil"/>
              <w:bottom w:val="nil"/>
              <w:right w:val="nil"/>
            </w:tcBorders>
            <w:shd w:val="clear" w:color="000000" w:fill="FFFFFF"/>
            <w:noWrap/>
            <w:vAlign w:val="center"/>
            <w:hideMark/>
          </w:tcPr>
          <w:p w14:paraId="26F0373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0.12</w:t>
            </w:r>
          </w:p>
        </w:tc>
        <w:tc>
          <w:tcPr>
            <w:tcW w:w="926" w:type="dxa"/>
            <w:tcBorders>
              <w:top w:val="nil"/>
              <w:left w:val="nil"/>
              <w:bottom w:val="nil"/>
              <w:right w:val="nil"/>
            </w:tcBorders>
            <w:shd w:val="clear" w:color="000000" w:fill="FFFFFF"/>
            <w:noWrap/>
            <w:vAlign w:val="center"/>
            <w:hideMark/>
          </w:tcPr>
          <w:p w14:paraId="688241FE"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-0.01</w:t>
            </w:r>
          </w:p>
        </w:tc>
        <w:tc>
          <w:tcPr>
            <w:tcW w:w="723" w:type="dxa"/>
            <w:tcBorders>
              <w:top w:val="nil"/>
              <w:left w:val="nil"/>
              <w:bottom w:val="nil"/>
              <w:right w:val="nil"/>
            </w:tcBorders>
            <w:shd w:val="clear" w:color="000000" w:fill="FFFFFF"/>
            <w:noWrap/>
            <w:vAlign w:val="center"/>
            <w:hideMark/>
          </w:tcPr>
          <w:p w14:paraId="682AA7E4"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0.15</w:t>
            </w:r>
          </w:p>
        </w:tc>
        <w:tc>
          <w:tcPr>
            <w:tcW w:w="800" w:type="dxa"/>
            <w:tcBorders>
              <w:top w:val="nil"/>
              <w:left w:val="nil"/>
              <w:bottom w:val="nil"/>
              <w:right w:val="nil"/>
            </w:tcBorders>
            <w:shd w:val="clear" w:color="000000" w:fill="FFFFFF"/>
          </w:tcPr>
          <w:p w14:paraId="14BD64AE" w14:textId="08E1931B"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-0.004</w:t>
            </w:r>
          </w:p>
        </w:tc>
        <w:tc>
          <w:tcPr>
            <w:tcW w:w="800" w:type="dxa"/>
            <w:tcBorders>
              <w:top w:val="nil"/>
              <w:left w:val="nil"/>
              <w:bottom w:val="nil"/>
              <w:right w:val="nil"/>
            </w:tcBorders>
            <w:shd w:val="clear" w:color="000000" w:fill="FFFFFF"/>
          </w:tcPr>
          <w:p w14:paraId="42C045D3" w14:textId="50D52F46"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0.13</w:t>
            </w:r>
          </w:p>
        </w:tc>
      </w:tr>
      <w:tr w:rsidR="005A673B" w:rsidRPr="005A673B" w14:paraId="5A7BD49E" w14:textId="15F9742F" w:rsidTr="005A673B">
        <w:trPr>
          <w:trHeight w:val="278"/>
        </w:trPr>
        <w:tc>
          <w:tcPr>
            <w:tcW w:w="4026" w:type="dxa"/>
            <w:tcBorders>
              <w:top w:val="nil"/>
              <w:left w:val="nil"/>
              <w:bottom w:val="nil"/>
              <w:right w:val="nil"/>
            </w:tcBorders>
            <w:shd w:val="clear" w:color="000000" w:fill="FFFFFF"/>
            <w:noWrap/>
            <w:vAlign w:val="bottom"/>
            <w:hideMark/>
          </w:tcPr>
          <w:p w14:paraId="59F372BE"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By diagnostic group</w:t>
            </w:r>
          </w:p>
        </w:tc>
        <w:tc>
          <w:tcPr>
            <w:tcW w:w="436" w:type="dxa"/>
            <w:tcBorders>
              <w:top w:val="nil"/>
              <w:left w:val="nil"/>
              <w:bottom w:val="nil"/>
              <w:right w:val="nil"/>
            </w:tcBorders>
            <w:shd w:val="clear" w:color="000000" w:fill="FFFFFF"/>
            <w:noWrap/>
            <w:vAlign w:val="center"/>
            <w:hideMark/>
          </w:tcPr>
          <w:p w14:paraId="6B85CCD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926" w:type="dxa"/>
            <w:tcBorders>
              <w:top w:val="nil"/>
              <w:left w:val="nil"/>
              <w:bottom w:val="nil"/>
              <w:right w:val="nil"/>
            </w:tcBorders>
            <w:shd w:val="clear" w:color="000000" w:fill="FFFFFF"/>
            <w:noWrap/>
            <w:vAlign w:val="center"/>
            <w:hideMark/>
          </w:tcPr>
          <w:p w14:paraId="070F806A"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78BE1A2D"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926" w:type="dxa"/>
            <w:tcBorders>
              <w:top w:val="nil"/>
              <w:left w:val="nil"/>
              <w:bottom w:val="nil"/>
              <w:right w:val="nil"/>
            </w:tcBorders>
            <w:shd w:val="clear" w:color="000000" w:fill="FFFFFF"/>
            <w:noWrap/>
            <w:vAlign w:val="center"/>
            <w:hideMark/>
          </w:tcPr>
          <w:p w14:paraId="2FFF2EFA"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6BBA05C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800" w:type="dxa"/>
            <w:tcBorders>
              <w:top w:val="nil"/>
              <w:left w:val="nil"/>
              <w:bottom w:val="nil"/>
              <w:right w:val="nil"/>
            </w:tcBorders>
            <w:shd w:val="clear" w:color="000000" w:fill="FFFFFF"/>
          </w:tcPr>
          <w:p w14:paraId="6F83624F"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c>
          <w:tcPr>
            <w:tcW w:w="800" w:type="dxa"/>
            <w:tcBorders>
              <w:top w:val="nil"/>
              <w:left w:val="nil"/>
              <w:bottom w:val="nil"/>
              <w:right w:val="nil"/>
            </w:tcBorders>
            <w:shd w:val="clear" w:color="000000" w:fill="FFFFFF"/>
          </w:tcPr>
          <w:p w14:paraId="1DEAE001"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3D374772" w14:textId="52D62976" w:rsidTr="005A673B">
        <w:trPr>
          <w:trHeight w:val="278"/>
        </w:trPr>
        <w:tc>
          <w:tcPr>
            <w:tcW w:w="4026" w:type="dxa"/>
            <w:tcBorders>
              <w:top w:val="nil"/>
              <w:left w:val="nil"/>
              <w:bottom w:val="nil"/>
              <w:right w:val="nil"/>
            </w:tcBorders>
            <w:shd w:val="clear" w:color="000000" w:fill="FFFFFF"/>
            <w:noWrap/>
            <w:vAlign w:val="bottom"/>
            <w:hideMark/>
          </w:tcPr>
          <w:p w14:paraId="5B989607" w14:textId="4600254C"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Diagnosis</w:t>
            </w:r>
          </w:p>
        </w:tc>
        <w:tc>
          <w:tcPr>
            <w:tcW w:w="436" w:type="dxa"/>
            <w:tcBorders>
              <w:top w:val="nil"/>
              <w:left w:val="nil"/>
              <w:bottom w:val="nil"/>
              <w:right w:val="nil"/>
            </w:tcBorders>
            <w:shd w:val="clear" w:color="000000" w:fill="FFFFFF"/>
            <w:noWrap/>
            <w:vAlign w:val="center"/>
            <w:hideMark/>
          </w:tcPr>
          <w:p w14:paraId="07C06236"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10</w:t>
            </w:r>
          </w:p>
        </w:tc>
        <w:tc>
          <w:tcPr>
            <w:tcW w:w="926" w:type="dxa"/>
            <w:tcBorders>
              <w:top w:val="nil"/>
              <w:left w:val="nil"/>
              <w:bottom w:val="nil"/>
              <w:right w:val="nil"/>
            </w:tcBorders>
            <w:shd w:val="clear" w:color="000000" w:fill="FFFFFF"/>
            <w:noWrap/>
            <w:vAlign w:val="center"/>
            <w:hideMark/>
          </w:tcPr>
          <w:p w14:paraId="7A847905"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-0.05</w:t>
            </w:r>
          </w:p>
        </w:tc>
        <w:tc>
          <w:tcPr>
            <w:tcW w:w="723" w:type="dxa"/>
            <w:tcBorders>
              <w:top w:val="nil"/>
              <w:left w:val="nil"/>
              <w:bottom w:val="nil"/>
              <w:right w:val="nil"/>
            </w:tcBorders>
            <w:shd w:val="clear" w:color="000000" w:fill="FFFFFF"/>
            <w:noWrap/>
            <w:vAlign w:val="center"/>
            <w:hideMark/>
          </w:tcPr>
          <w:p w14:paraId="4723B8FD"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0.15</w:t>
            </w:r>
          </w:p>
        </w:tc>
        <w:tc>
          <w:tcPr>
            <w:tcW w:w="926" w:type="dxa"/>
            <w:tcBorders>
              <w:top w:val="nil"/>
              <w:left w:val="nil"/>
              <w:bottom w:val="nil"/>
              <w:right w:val="nil"/>
            </w:tcBorders>
            <w:shd w:val="clear" w:color="000000" w:fill="FFFFFF"/>
            <w:noWrap/>
            <w:vAlign w:val="center"/>
            <w:hideMark/>
          </w:tcPr>
          <w:p w14:paraId="407CABA2" w14:textId="559EC294"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-0.07</w:t>
            </w:r>
          </w:p>
        </w:tc>
        <w:tc>
          <w:tcPr>
            <w:tcW w:w="723" w:type="dxa"/>
            <w:tcBorders>
              <w:top w:val="nil"/>
              <w:left w:val="nil"/>
              <w:bottom w:val="nil"/>
              <w:right w:val="nil"/>
            </w:tcBorders>
            <w:shd w:val="clear" w:color="000000" w:fill="FFFFFF"/>
            <w:noWrap/>
            <w:vAlign w:val="center"/>
            <w:hideMark/>
          </w:tcPr>
          <w:p w14:paraId="09D14B0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0.17</w:t>
            </w:r>
          </w:p>
        </w:tc>
        <w:tc>
          <w:tcPr>
            <w:tcW w:w="800" w:type="dxa"/>
            <w:tcBorders>
              <w:top w:val="nil"/>
              <w:left w:val="nil"/>
              <w:bottom w:val="nil"/>
              <w:right w:val="nil"/>
            </w:tcBorders>
            <w:shd w:val="clear" w:color="000000" w:fill="FFFFFF"/>
          </w:tcPr>
          <w:p w14:paraId="605E8C40" w14:textId="1D8380AD"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-0.06</w:t>
            </w:r>
          </w:p>
        </w:tc>
        <w:tc>
          <w:tcPr>
            <w:tcW w:w="800" w:type="dxa"/>
            <w:tcBorders>
              <w:top w:val="nil"/>
              <w:left w:val="nil"/>
              <w:bottom w:val="nil"/>
              <w:right w:val="nil"/>
            </w:tcBorders>
            <w:shd w:val="clear" w:color="000000" w:fill="FFFFFF"/>
          </w:tcPr>
          <w:p w14:paraId="7D016443" w14:textId="58EC2412"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0.16</w:t>
            </w:r>
          </w:p>
        </w:tc>
      </w:tr>
      <w:tr w:rsidR="005A673B" w:rsidRPr="005A673B" w14:paraId="1AB5B637" w14:textId="2D894E97" w:rsidTr="005A673B">
        <w:trPr>
          <w:trHeight w:val="278"/>
        </w:trPr>
        <w:tc>
          <w:tcPr>
            <w:tcW w:w="4026" w:type="dxa"/>
            <w:tcBorders>
              <w:top w:val="nil"/>
              <w:left w:val="nil"/>
              <w:bottom w:val="nil"/>
              <w:right w:val="nil"/>
            </w:tcBorders>
            <w:shd w:val="clear" w:color="000000" w:fill="FFFFFF"/>
            <w:noWrap/>
            <w:vAlign w:val="bottom"/>
            <w:hideMark/>
          </w:tcPr>
          <w:p w14:paraId="0CBCB157" w14:textId="0EA3A5E9"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No diagnosis</w:t>
            </w:r>
          </w:p>
        </w:tc>
        <w:tc>
          <w:tcPr>
            <w:tcW w:w="436" w:type="dxa"/>
            <w:tcBorders>
              <w:top w:val="nil"/>
              <w:left w:val="nil"/>
              <w:bottom w:val="nil"/>
              <w:right w:val="nil"/>
            </w:tcBorders>
            <w:shd w:val="clear" w:color="000000" w:fill="FFFFFF"/>
            <w:noWrap/>
            <w:vAlign w:val="center"/>
            <w:hideMark/>
          </w:tcPr>
          <w:p w14:paraId="3DEC10AD"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51</w:t>
            </w:r>
          </w:p>
        </w:tc>
        <w:tc>
          <w:tcPr>
            <w:tcW w:w="926" w:type="dxa"/>
            <w:tcBorders>
              <w:top w:val="nil"/>
              <w:left w:val="nil"/>
              <w:bottom w:val="nil"/>
              <w:right w:val="nil"/>
            </w:tcBorders>
            <w:shd w:val="clear" w:color="000000" w:fill="FFFFFF"/>
            <w:noWrap/>
            <w:vAlign w:val="center"/>
            <w:hideMark/>
          </w:tcPr>
          <w:p w14:paraId="24488DEC"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0.00</w:t>
            </w:r>
          </w:p>
        </w:tc>
        <w:tc>
          <w:tcPr>
            <w:tcW w:w="723" w:type="dxa"/>
            <w:tcBorders>
              <w:top w:val="nil"/>
              <w:left w:val="nil"/>
              <w:bottom w:val="nil"/>
              <w:right w:val="nil"/>
            </w:tcBorders>
            <w:shd w:val="clear" w:color="000000" w:fill="FFFFFF"/>
            <w:noWrap/>
            <w:vAlign w:val="center"/>
            <w:hideMark/>
          </w:tcPr>
          <w:p w14:paraId="0E795EBE"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0.12</w:t>
            </w:r>
          </w:p>
        </w:tc>
        <w:tc>
          <w:tcPr>
            <w:tcW w:w="926" w:type="dxa"/>
            <w:tcBorders>
              <w:top w:val="nil"/>
              <w:left w:val="nil"/>
              <w:bottom w:val="nil"/>
              <w:right w:val="nil"/>
            </w:tcBorders>
            <w:shd w:val="clear" w:color="000000" w:fill="FFFFFF"/>
            <w:noWrap/>
            <w:vAlign w:val="center"/>
            <w:hideMark/>
          </w:tcPr>
          <w:p w14:paraId="613467DA"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0.00</w:t>
            </w:r>
          </w:p>
        </w:tc>
        <w:tc>
          <w:tcPr>
            <w:tcW w:w="723" w:type="dxa"/>
            <w:tcBorders>
              <w:top w:val="nil"/>
              <w:left w:val="nil"/>
              <w:bottom w:val="nil"/>
              <w:right w:val="nil"/>
            </w:tcBorders>
            <w:shd w:val="clear" w:color="000000" w:fill="FFFFFF"/>
            <w:noWrap/>
            <w:vAlign w:val="center"/>
            <w:hideMark/>
          </w:tcPr>
          <w:p w14:paraId="32810551"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0.15</w:t>
            </w:r>
          </w:p>
        </w:tc>
        <w:tc>
          <w:tcPr>
            <w:tcW w:w="800" w:type="dxa"/>
            <w:tcBorders>
              <w:top w:val="nil"/>
              <w:left w:val="nil"/>
              <w:bottom w:val="nil"/>
              <w:right w:val="nil"/>
            </w:tcBorders>
            <w:shd w:val="clear" w:color="000000" w:fill="FFFFFF"/>
          </w:tcPr>
          <w:p w14:paraId="5C201BF6" w14:textId="76309B5B"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0.01</w:t>
            </w:r>
          </w:p>
        </w:tc>
        <w:tc>
          <w:tcPr>
            <w:tcW w:w="800" w:type="dxa"/>
            <w:tcBorders>
              <w:top w:val="nil"/>
              <w:left w:val="nil"/>
              <w:bottom w:val="nil"/>
              <w:right w:val="nil"/>
            </w:tcBorders>
            <w:shd w:val="clear" w:color="000000" w:fill="FFFFFF"/>
          </w:tcPr>
          <w:p w14:paraId="0798B1FA" w14:textId="41C4E393"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0.12</w:t>
            </w:r>
          </w:p>
        </w:tc>
      </w:tr>
      <w:tr w:rsidR="005A673B" w:rsidRPr="005A673B" w14:paraId="7E6BFAC2" w14:textId="71B1EBF1" w:rsidTr="005A673B">
        <w:trPr>
          <w:trHeight w:val="278"/>
        </w:trPr>
        <w:tc>
          <w:tcPr>
            <w:tcW w:w="4026" w:type="dxa"/>
            <w:tcBorders>
              <w:top w:val="nil"/>
              <w:left w:val="nil"/>
              <w:bottom w:val="nil"/>
              <w:right w:val="nil"/>
            </w:tcBorders>
            <w:shd w:val="clear" w:color="000000" w:fill="FFFFFF"/>
            <w:noWrap/>
            <w:vAlign w:val="bottom"/>
            <w:hideMark/>
          </w:tcPr>
          <w:p w14:paraId="481C21E3"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By value aspects</w:t>
            </w:r>
          </w:p>
        </w:tc>
        <w:tc>
          <w:tcPr>
            <w:tcW w:w="436" w:type="dxa"/>
            <w:tcBorders>
              <w:top w:val="nil"/>
              <w:left w:val="nil"/>
              <w:bottom w:val="nil"/>
              <w:right w:val="nil"/>
            </w:tcBorders>
            <w:shd w:val="clear" w:color="000000" w:fill="FFFFFF"/>
            <w:noWrap/>
            <w:vAlign w:val="center"/>
            <w:hideMark/>
          </w:tcPr>
          <w:p w14:paraId="7A4CED5C"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926" w:type="dxa"/>
            <w:tcBorders>
              <w:top w:val="nil"/>
              <w:left w:val="nil"/>
              <w:bottom w:val="nil"/>
              <w:right w:val="nil"/>
            </w:tcBorders>
            <w:shd w:val="clear" w:color="000000" w:fill="FFFFFF"/>
            <w:noWrap/>
            <w:vAlign w:val="center"/>
            <w:hideMark/>
          </w:tcPr>
          <w:p w14:paraId="743AD1D6"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0F9102D8"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926" w:type="dxa"/>
            <w:tcBorders>
              <w:top w:val="nil"/>
              <w:left w:val="nil"/>
              <w:bottom w:val="nil"/>
              <w:right w:val="nil"/>
            </w:tcBorders>
            <w:shd w:val="clear" w:color="000000" w:fill="FFFFFF"/>
            <w:noWrap/>
            <w:vAlign w:val="center"/>
            <w:hideMark/>
          </w:tcPr>
          <w:p w14:paraId="4926D4F0"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71C3C510"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800" w:type="dxa"/>
            <w:tcBorders>
              <w:top w:val="nil"/>
              <w:left w:val="nil"/>
              <w:bottom w:val="nil"/>
              <w:right w:val="nil"/>
            </w:tcBorders>
            <w:shd w:val="clear" w:color="000000" w:fill="FFFFFF"/>
          </w:tcPr>
          <w:p w14:paraId="69AEED9A"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c>
          <w:tcPr>
            <w:tcW w:w="800" w:type="dxa"/>
            <w:tcBorders>
              <w:top w:val="nil"/>
              <w:left w:val="nil"/>
              <w:bottom w:val="nil"/>
              <w:right w:val="nil"/>
            </w:tcBorders>
            <w:shd w:val="clear" w:color="000000" w:fill="FFFFFF"/>
          </w:tcPr>
          <w:p w14:paraId="51B560BB"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1B3A20A4" w14:textId="340BB16D" w:rsidTr="005A673B">
        <w:trPr>
          <w:trHeight w:val="278"/>
        </w:trPr>
        <w:tc>
          <w:tcPr>
            <w:tcW w:w="4462" w:type="dxa"/>
            <w:gridSpan w:val="2"/>
            <w:tcBorders>
              <w:top w:val="nil"/>
              <w:left w:val="nil"/>
              <w:bottom w:val="nil"/>
              <w:right w:val="nil"/>
            </w:tcBorders>
            <w:shd w:val="clear" w:color="000000" w:fill="FFFFFF"/>
            <w:noWrap/>
            <w:vAlign w:val="bottom"/>
            <w:hideMark/>
          </w:tcPr>
          <w:p w14:paraId="0F7FDFBD"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Value in information</w:t>
            </w:r>
          </w:p>
        </w:tc>
        <w:tc>
          <w:tcPr>
            <w:tcW w:w="926" w:type="dxa"/>
            <w:tcBorders>
              <w:top w:val="nil"/>
              <w:left w:val="nil"/>
              <w:bottom w:val="nil"/>
              <w:right w:val="nil"/>
            </w:tcBorders>
            <w:shd w:val="clear" w:color="000000" w:fill="FFFFFF"/>
            <w:noWrap/>
            <w:vAlign w:val="center"/>
            <w:hideMark/>
          </w:tcPr>
          <w:p w14:paraId="37B7017E"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02C12295"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926" w:type="dxa"/>
            <w:tcBorders>
              <w:top w:val="nil"/>
              <w:left w:val="nil"/>
              <w:bottom w:val="nil"/>
              <w:right w:val="nil"/>
            </w:tcBorders>
            <w:shd w:val="clear" w:color="000000" w:fill="FFFFFF"/>
            <w:noWrap/>
            <w:vAlign w:val="center"/>
            <w:hideMark/>
          </w:tcPr>
          <w:p w14:paraId="46585F8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4754CC9B"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800" w:type="dxa"/>
            <w:tcBorders>
              <w:top w:val="nil"/>
              <w:left w:val="nil"/>
              <w:bottom w:val="nil"/>
              <w:right w:val="nil"/>
            </w:tcBorders>
            <w:shd w:val="clear" w:color="000000" w:fill="FFFFFF"/>
          </w:tcPr>
          <w:p w14:paraId="6D2E4165"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c>
          <w:tcPr>
            <w:tcW w:w="800" w:type="dxa"/>
            <w:tcBorders>
              <w:top w:val="nil"/>
              <w:left w:val="nil"/>
              <w:bottom w:val="nil"/>
              <w:right w:val="nil"/>
            </w:tcBorders>
            <w:shd w:val="clear" w:color="000000" w:fill="FFFFFF"/>
          </w:tcPr>
          <w:p w14:paraId="3FA27B77"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01E50772" w14:textId="2B011727" w:rsidTr="005A673B">
        <w:trPr>
          <w:trHeight w:val="278"/>
        </w:trPr>
        <w:tc>
          <w:tcPr>
            <w:tcW w:w="4026" w:type="dxa"/>
            <w:tcBorders>
              <w:top w:val="nil"/>
              <w:left w:val="nil"/>
              <w:bottom w:val="nil"/>
              <w:right w:val="nil"/>
            </w:tcBorders>
            <w:shd w:val="clear" w:color="000000" w:fill="FFFFFF"/>
            <w:noWrap/>
            <w:vAlign w:val="bottom"/>
            <w:hideMark/>
          </w:tcPr>
          <w:p w14:paraId="2002EE40"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Yes</w:t>
            </w:r>
          </w:p>
        </w:tc>
        <w:tc>
          <w:tcPr>
            <w:tcW w:w="436" w:type="dxa"/>
            <w:tcBorders>
              <w:top w:val="nil"/>
              <w:left w:val="nil"/>
              <w:bottom w:val="nil"/>
              <w:right w:val="nil"/>
            </w:tcBorders>
            <w:shd w:val="clear" w:color="000000" w:fill="FFFFFF"/>
            <w:noWrap/>
            <w:hideMark/>
          </w:tcPr>
          <w:p w14:paraId="2B7AC958"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37</w:t>
            </w:r>
          </w:p>
        </w:tc>
        <w:tc>
          <w:tcPr>
            <w:tcW w:w="926" w:type="dxa"/>
            <w:tcBorders>
              <w:top w:val="nil"/>
              <w:left w:val="nil"/>
              <w:bottom w:val="nil"/>
              <w:right w:val="nil"/>
            </w:tcBorders>
            <w:shd w:val="clear" w:color="000000" w:fill="FFFFFF"/>
            <w:noWrap/>
            <w:hideMark/>
          </w:tcPr>
          <w:p w14:paraId="208B025F"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-0.02</w:t>
            </w:r>
          </w:p>
        </w:tc>
        <w:tc>
          <w:tcPr>
            <w:tcW w:w="723" w:type="dxa"/>
            <w:tcBorders>
              <w:top w:val="nil"/>
              <w:left w:val="nil"/>
              <w:bottom w:val="nil"/>
              <w:right w:val="nil"/>
            </w:tcBorders>
            <w:shd w:val="clear" w:color="000000" w:fill="FFFFFF"/>
            <w:noWrap/>
            <w:hideMark/>
          </w:tcPr>
          <w:p w14:paraId="0FE6C258"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0.13</w:t>
            </w:r>
          </w:p>
        </w:tc>
        <w:tc>
          <w:tcPr>
            <w:tcW w:w="926" w:type="dxa"/>
            <w:tcBorders>
              <w:top w:val="nil"/>
              <w:left w:val="nil"/>
              <w:bottom w:val="nil"/>
              <w:right w:val="nil"/>
            </w:tcBorders>
            <w:shd w:val="clear" w:color="000000" w:fill="FFFFFF"/>
            <w:noWrap/>
            <w:hideMark/>
          </w:tcPr>
          <w:p w14:paraId="22BA568E"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-0.03</w:t>
            </w:r>
          </w:p>
        </w:tc>
        <w:tc>
          <w:tcPr>
            <w:tcW w:w="723" w:type="dxa"/>
            <w:tcBorders>
              <w:top w:val="nil"/>
              <w:left w:val="nil"/>
              <w:bottom w:val="nil"/>
              <w:right w:val="nil"/>
            </w:tcBorders>
            <w:shd w:val="clear" w:color="000000" w:fill="FFFFFF"/>
            <w:noWrap/>
            <w:hideMark/>
          </w:tcPr>
          <w:p w14:paraId="61973BFB"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0.15</w:t>
            </w:r>
          </w:p>
        </w:tc>
        <w:tc>
          <w:tcPr>
            <w:tcW w:w="800" w:type="dxa"/>
            <w:tcBorders>
              <w:top w:val="nil"/>
              <w:left w:val="nil"/>
              <w:bottom w:val="nil"/>
              <w:right w:val="nil"/>
            </w:tcBorders>
            <w:shd w:val="clear" w:color="000000" w:fill="FFFFFF"/>
          </w:tcPr>
          <w:p w14:paraId="0AB50402" w14:textId="395B5F6F"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-0.02</w:t>
            </w:r>
          </w:p>
        </w:tc>
        <w:tc>
          <w:tcPr>
            <w:tcW w:w="800" w:type="dxa"/>
            <w:tcBorders>
              <w:top w:val="nil"/>
              <w:left w:val="nil"/>
              <w:bottom w:val="nil"/>
              <w:right w:val="nil"/>
            </w:tcBorders>
            <w:shd w:val="clear" w:color="000000" w:fill="FFFFFF"/>
          </w:tcPr>
          <w:p w14:paraId="63E20656" w14:textId="016907C9"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0.13</w:t>
            </w:r>
          </w:p>
        </w:tc>
      </w:tr>
      <w:tr w:rsidR="005A673B" w:rsidRPr="005A673B" w14:paraId="55E47008" w14:textId="0EDF2A99" w:rsidTr="005A673B">
        <w:trPr>
          <w:trHeight w:val="278"/>
        </w:trPr>
        <w:tc>
          <w:tcPr>
            <w:tcW w:w="4026" w:type="dxa"/>
            <w:tcBorders>
              <w:top w:val="nil"/>
              <w:left w:val="nil"/>
              <w:bottom w:val="nil"/>
              <w:right w:val="nil"/>
            </w:tcBorders>
            <w:shd w:val="clear" w:color="000000" w:fill="FFFFFF"/>
            <w:noWrap/>
            <w:vAlign w:val="bottom"/>
            <w:hideMark/>
          </w:tcPr>
          <w:p w14:paraId="4A5B4C2C"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No</w:t>
            </w:r>
          </w:p>
        </w:tc>
        <w:tc>
          <w:tcPr>
            <w:tcW w:w="436" w:type="dxa"/>
            <w:tcBorders>
              <w:top w:val="nil"/>
              <w:left w:val="nil"/>
              <w:bottom w:val="nil"/>
              <w:right w:val="nil"/>
            </w:tcBorders>
            <w:shd w:val="clear" w:color="000000" w:fill="FFFFFF"/>
            <w:noWrap/>
            <w:hideMark/>
          </w:tcPr>
          <w:p w14:paraId="2B8610D3"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926" w:type="dxa"/>
            <w:tcBorders>
              <w:top w:val="nil"/>
              <w:left w:val="nil"/>
              <w:bottom w:val="nil"/>
              <w:right w:val="nil"/>
            </w:tcBorders>
            <w:shd w:val="clear" w:color="000000" w:fill="FFFFFF"/>
            <w:noWrap/>
            <w:hideMark/>
          </w:tcPr>
          <w:p w14:paraId="51403B27"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0.01</w:t>
            </w:r>
          </w:p>
        </w:tc>
        <w:tc>
          <w:tcPr>
            <w:tcW w:w="723" w:type="dxa"/>
            <w:tcBorders>
              <w:top w:val="nil"/>
              <w:left w:val="nil"/>
              <w:bottom w:val="nil"/>
              <w:right w:val="nil"/>
            </w:tcBorders>
            <w:shd w:val="clear" w:color="000000" w:fill="FFFFFF"/>
            <w:noWrap/>
            <w:hideMark/>
          </w:tcPr>
          <w:p w14:paraId="282A3278"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0.12</w:t>
            </w:r>
          </w:p>
        </w:tc>
        <w:tc>
          <w:tcPr>
            <w:tcW w:w="926" w:type="dxa"/>
            <w:tcBorders>
              <w:top w:val="nil"/>
              <w:left w:val="nil"/>
              <w:bottom w:val="nil"/>
              <w:right w:val="nil"/>
            </w:tcBorders>
            <w:shd w:val="clear" w:color="000000" w:fill="FFFFFF"/>
            <w:noWrap/>
            <w:hideMark/>
          </w:tcPr>
          <w:p w14:paraId="75DEDD43"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0.02</w:t>
            </w:r>
          </w:p>
        </w:tc>
        <w:tc>
          <w:tcPr>
            <w:tcW w:w="723" w:type="dxa"/>
            <w:tcBorders>
              <w:top w:val="nil"/>
              <w:left w:val="nil"/>
              <w:bottom w:val="nil"/>
              <w:right w:val="nil"/>
            </w:tcBorders>
            <w:shd w:val="clear" w:color="000000" w:fill="FFFFFF"/>
            <w:noWrap/>
            <w:hideMark/>
          </w:tcPr>
          <w:p w14:paraId="01DB51F9"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0.17</w:t>
            </w:r>
          </w:p>
        </w:tc>
        <w:tc>
          <w:tcPr>
            <w:tcW w:w="800" w:type="dxa"/>
            <w:tcBorders>
              <w:top w:val="nil"/>
              <w:left w:val="nil"/>
              <w:bottom w:val="nil"/>
              <w:right w:val="nil"/>
            </w:tcBorders>
            <w:shd w:val="clear" w:color="000000" w:fill="FFFFFF"/>
          </w:tcPr>
          <w:p w14:paraId="6C28E3E0" w14:textId="355C510F"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0.01</w:t>
            </w:r>
          </w:p>
        </w:tc>
        <w:tc>
          <w:tcPr>
            <w:tcW w:w="800" w:type="dxa"/>
            <w:tcBorders>
              <w:top w:val="nil"/>
              <w:left w:val="nil"/>
              <w:bottom w:val="nil"/>
              <w:right w:val="nil"/>
            </w:tcBorders>
            <w:shd w:val="clear" w:color="000000" w:fill="FFFFFF"/>
          </w:tcPr>
          <w:p w14:paraId="2271DB7E" w14:textId="319E784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0.12</w:t>
            </w:r>
          </w:p>
        </w:tc>
      </w:tr>
      <w:tr w:rsidR="005A673B" w:rsidRPr="005A673B" w14:paraId="25F311A4" w14:textId="080BBE6B" w:rsidTr="005A673B">
        <w:trPr>
          <w:trHeight w:val="278"/>
        </w:trPr>
        <w:tc>
          <w:tcPr>
            <w:tcW w:w="5388" w:type="dxa"/>
            <w:gridSpan w:val="3"/>
            <w:tcBorders>
              <w:top w:val="nil"/>
              <w:left w:val="nil"/>
              <w:bottom w:val="nil"/>
              <w:right w:val="nil"/>
            </w:tcBorders>
            <w:shd w:val="clear" w:color="000000" w:fill="FFFFFF"/>
            <w:noWrap/>
            <w:vAlign w:val="bottom"/>
            <w:hideMark/>
          </w:tcPr>
          <w:p w14:paraId="37AAD40D"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Value in chance to improve health</w:t>
            </w:r>
          </w:p>
        </w:tc>
        <w:tc>
          <w:tcPr>
            <w:tcW w:w="723" w:type="dxa"/>
            <w:tcBorders>
              <w:top w:val="nil"/>
              <w:left w:val="nil"/>
              <w:bottom w:val="nil"/>
              <w:right w:val="nil"/>
            </w:tcBorders>
            <w:shd w:val="clear" w:color="000000" w:fill="FFFFFF"/>
            <w:noWrap/>
            <w:vAlign w:val="center"/>
            <w:hideMark/>
          </w:tcPr>
          <w:p w14:paraId="2F95CBD8"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926" w:type="dxa"/>
            <w:tcBorders>
              <w:top w:val="nil"/>
              <w:left w:val="nil"/>
              <w:bottom w:val="nil"/>
              <w:right w:val="nil"/>
            </w:tcBorders>
            <w:shd w:val="clear" w:color="000000" w:fill="FFFFFF"/>
            <w:noWrap/>
            <w:vAlign w:val="center"/>
            <w:hideMark/>
          </w:tcPr>
          <w:p w14:paraId="20B9DE2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723" w:type="dxa"/>
            <w:tcBorders>
              <w:top w:val="nil"/>
              <w:left w:val="nil"/>
              <w:bottom w:val="nil"/>
              <w:right w:val="nil"/>
            </w:tcBorders>
            <w:shd w:val="clear" w:color="000000" w:fill="FFFFFF"/>
            <w:noWrap/>
            <w:vAlign w:val="center"/>
            <w:hideMark/>
          </w:tcPr>
          <w:p w14:paraId="158B8ED4"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800" w:type="dxa"/>
            <w:tcBorders>
              <w:top w:val="nil"/>
              <w:left w:val="nil"/>
              <w:bottom w:val="nil"/>
              <w:right w:val="nil"/>
            </w:tcBorders>
            <w:shd w:val="clear" w:color="000000" w:fill="FFFFFF"/>
          </w:tcPr>
          <w:p w14:paraId="15A9A105"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c>
          <w:tcPr>
            <w:tcW w:w="800" w:type="dxa"/>
            <w:tcBorders>
              <w:top w:val="nil"/>
              <w:left w:val="nil"/>
              <w:bottom w:val="nil"/>
              <w:right w:val="nil"/>
            </w:tcBorders>
            <w:shd w:val="clear" w:color="000000" w:fill="FFFFFF"/>
          </w:tcPr>
          <w:p w14:paraId="4594BEAD"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3FD8C616" w14:textId="23AA3568" w:rsidTr="005A673B">
        <w:trPr>
          <w:trHeight w:val="278"/>
        </w:trPr>
        <w:tc>
          <w:tcPr>
            <w:tcW w:w="4026" w:type="dxa"/>
            <w:tcBorders>
              <w:top w:val="nil"/>
              <w:left w:val="nil"/>
              <w:bottom w:val="nil"/>
              <w:right w:val="nil"/>
            </w:tcBorders>
            <w:shd w:val="clear" w:color="000000" w:fill="FFFFFF"/>
            <w:noWrap/>
            <w:vAlign w:val="bottom"/>
            <w:hideMark/>
          </w:tcPr>
          <w:p w14:paraId="78F88403"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Yes</w:t>
            </w:r>
          </w:p>
        </w:tc>
        <w:tc>
          <w:tcPr>
            <w:tcW w:w="436" w:type="dxa"/>
            <w:tcBorders>
              <w:top w:val="nil"/>
              <w:left w:val="nil"/>
              <w:bottom w:val="nil"/>
              <w:right w:val="nil"/>
            </w:tcBorders>
            <w:shd w:val="clear" w:color="000000" w:fill="FFFFFF"/>
            <w:noWrap/>
            <w:vAlign w:val="center"/>
            <w:hideMark/>
          </w:tcPr>
          <w:p w14:paraId="70ED5335"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926" w:type="dxa"/>
            <w:tcBorders>
              <w:top w:val="nil"/>
              <w:left w:val="nil"/>
              <w:bottom w:val="nil"/>
              <w:right w:val="nil"/>
            </w:tcBorders>
            <w:shd w:val="clear" w:color="000000" w:fill="FFFFFF"/>
            <w:noWrap/>
            <w:hideMark/>
          </w:tcPr>
          <w:p w14:paraId="5B9E1CA7"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0.00</w:t>
            </w:r>
          </w:p>
        </w:tc>
        <w:tc>
          <w:tcPr>
            <w:tcW w:w="723" w:type="dxa"/>
            <w:tcBorders>
              <w:top w:val="nil"/>
              <w:left w:val="nil"/>
              <w:bottom w:val="nil"/>
              <w:right w:val="nil"/>
            </w:tcBorders>
            <w:shd w:val="clear" w:color="000000" w:fill="FFFFFF"/>
            <w:noWrap/>
            <w:hideMark/>
          </w:tcPr>
          <w:p w14:paraId="5BBE0B02"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0.14</w:t>
            </w:r>
          </w:p>
        </w:tc>
        <w:tc>
          <w:tcPr>
            <w:tcW w:w="926" w:type="dxa"/>
            <w:tcBorders>
              <w:top w:val="nil"/>
              <w:left w:val="nil"/>
              <w:bottom w:val="nil"/>
              <w:right w:val="nil"/>
            </w:tcBorders>
            <w:shd w:val="clear" w:color="000000" w:fill="FFFFFF"/>
            <w:noWrap/>
            <w:hideMark/>
          </w:tcPr>
          <w:p w14:paraId="24B92B7D"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-0.01</w:t>
            </w:r>
          </w:p>
        </w:tc>
        <w:tc>
          <w:tcPr>
            <w:tcW w:w="723" w:type="dxa"/>
            <w:tcBorders>
              <w:top w:val="nil"/>
              <w:left w:val="nil"/>
              <w:bottom w:val="nil"/>
              <w:right w:val="nil"/>
            </w:tcBorders>
            <w:shd w:val="clear" w:color="000000" w:fill="FFFFFF"/>
            <w:noWrap/>
            <w:hideMark/>
          </w:tcPr>
          <w:p w14:paraId="6EC61321"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0.17</w:t>
            </w:r>
          </w:p>
        </w:tc>
        <w:tc>
          <w:tcPr>
            <w:tcW w:w="800" w:type="dxa"/>
            <w:tcBorders>
              <w:top w:val="nil"/>
              <w:left w:val="nil"/>
              <w:bottom w:val="nil"/>
              <w:right w:val="nil"/>
            </w:tcBorders>
            <w:shd w:val="clear" w:color="000000" w:fill="FFFFFF"/>
          </w:tcPr>
          <w:p w14:paraId="6EBBEB38" w14:textId="27791A3E"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-0.005</w:t>
            </w:r>
          </w:p>
        </w:tc>
        <w:tc>
          <w:tcPr>
            <w:tcW w:w="800" w:type="dxa"/>
            <w:tcBorders>
              <w:top w:val="nil"/>
              <w:left w:val="nil"/>
              <w:bottom w:val="nil"/>
              <w:right w:val="nil"/>
            </w:tcBorders>
            <w:shd w:val="clear" w:color="000000" w:fill="FFFFFF"/>
          </w:tcPr>
          <w:p w14:paraId="53CF8F5A" w14:textId="6BF08191"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0.14</w:t>
            </w:r>
          </w:p>
        </w:tc>
      </w:tr>
      <w:tr w:rsidR="005A673B" w:rsidRPr="005A673B" w14:paraId="3BE48CC6" w14:textId="09E9CCAE" w:rsidTr="005A673B">
        <w:trPr>
          <w:trHeight w:val="278"/>
        </w:trPr>
        <w:tc>
          <w:tcPr>
            <w:tcW w:w="4026" w:type="dxa"/>
            <w:tcBorders>
              <w:top w:val="nil"/>
              <w:left w:val="nil"/>
              <w:bottom w:val="single" w:sz="4" w:space="0" w:color="auto"/>
              <w:right w:val="nil"/>
            </w:tcBorders>
            <w:shd w:val="clear" w:color="000000" w:fill="FFFFFF"/>
            <w:noWrap/>
            <w:vAlign w:val="bottom"/>
            <w:hideMark/>
          </w:tcPr>
          <w:p w14:paraId="7A33FF73" w14:textId="77777777" w:rsidR="001A69AB" w:rsidRPr="005A673B" w:rsidRDefault="001A69AB" w:rsidP="005A673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No</w:t>
            </w:r>
          </w:p>
        </w:tc>
        <w:tc>
          <w:tcPr>
            <w:tcW w:w="436" w:type="dxa"/>
            <w:tcBorders>
              <w:top w:val="nil"/>
              <w:left w:val="nil"/>
              <w:bottom w:val="single" w:sz="4" w:space="0" w:color="auto"/>
              <w:right w:val="nil"/>
            </w:tcBorders>
            <w:shd w:val="clear" w:color="000000" w:fill="FFFFFF"/>
            <w:noWrap/>
            <w:vAlign w:val="center"/>
            <w:hideMark/>
          </w:tcPr>
          <w:p w14:paraId="37DBC73A"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926" w:type="dxa"/>
            <w:tcBorders>
              <w:top w:val="nil"/>
              <w:left w:val="nil"/>
              <w:bottom w:val="single" w:sz="4" w:space="0" w:color="auto"/>
              <w:right w:val="nil"/>
            </w:tcBorders>
            <w:shd w:val="clear" w:color="000000" w:fill="FFFFFF"/>
            <w:noWrap/>
            <w:hideMark/>
          </w:tcPr>
          <w:p w14:paraId="0576DE01"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-0.02</w:t>
            </w:r>
          </w:p>
        </w:tc>
        <w:tc>
          <w:tcPr>
            <w:tcW w:w="723" w:type="dxa"/>
            <w:tcBorders>
              <w:top w:val="nil"/>
              <w:left w:val="nil"/>
              <w:bottom w:val="single" w:sz="4" w:space="0" w:color="auto"/>
              <w:right w:val="nil"/>
            </w:tcBorders>
            <w:shd w:val="clear" w:color="000000" w:fill="FFFFFF"/>
            <w:noWrap/>
            <w:hideMark/>
          </w:tcPr>
          <w:p w14:paraId="3C2F8F5A"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0.09</w:t>
            </w:r>
          </w:p>
        </w:tc>
        <w:tc>
          <w:tcPr>
            <w:tcW w:w="926" w:type="dxa"/>
            <w:tcBorders>
              <w:top w:val="nil"/>
              <w:left w:val="nil"/>
              <w:bottom w:val="single" w:sz="4" w:space="0" w:color="auto"/>
              <w:right w:val="nil"/>
            </w:tcBorders>
            <w:shd w:val="clear" w:color="000000" w:fill="FFFFFF"/>
            <w:noWrap/>
            <w:hideMark/>
          </w:tcPr>
          <w:p w14:paraId="079B3203"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-0.02</w:t>
            </w:r>
          </w:p>
        </w:tc>
        <w:tc>
          <w:tcPr>
            <w:tcW w:w="723" w:type="dxa"/>
            <w:tcBorders>
              <w:top w:val="nil"/>
              <w:left w:val="nil"/>
              <w:bottom w:val="single" w:sz="4" w:space="0" w:color="auto"/>
              <w:right w:val="nil"/>
            </w:tcBorders>
            <w:shd w:val="clear" w:color="000000" w:fill="FFFFFF"/>
            <w:noWrap/>
            <w:hideMark/>
          </w:tcPr>
          <w:p w14:paraId="67DA470C" w14:textId="77777777"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0.11</w:t>
            </w:r>
          </w:p>
        </w:tc>
        <w:tc>
          <w:tcPr>
            <w:tcW w:w="800" w:type="dxa"/>
            <w:tcBorders>
              <w:top w:val="nil"/>
              <w:left w:val="nil"/>
              <w:bottom w:val="single" w:sz="4" w:space="0" w:color="auto"/>
              <w:right w:val="nil"/>
            </w:tcBorders>
            <w:shd w:val="clear" w:color="000000" w:fill="FFFFFF"/>
          </w:tcPr>
          <w:p w14:paraId="7B1B29D7" w14:textId="04A79359"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-0.02</w:t>
            </w:r>
          </w:p>
        </w:tc>
        <w:tc>
          <w:tcPr>
            <w:tcW w:w="800" w:type="dxa"/>
            <w:tcBorders>
              <w:top w:val="nil"/>
              <w:left w:val="nil"/>
              <w:bottom w:val="single" w:sz="4" w:space="0" w:color="auto"/>
              <w:right w:val="nil"/>
            </w:tcBorders>
            <w:shd w:val="clear" w:color="000000" w:fill="FFFFFF"/>
          </w:tcPr>
          <w:p w14:paraId="695DF1AC" w14:textId="2BCC7C59" w:rsidR="001A69AB" w:rsidRPr="005A673B" w:rsidRDefault="001A69AB" w:rsidP="005A673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0.09</w:t>
            </w:r>
          </w:p>
        </w:tc>
      </w:tr>
    </w:tbl>
    <w:p w14:paraId="5FD67D34" w14:textId="4D74535F" w:rsidR="00FD2929" w:rsidRDefault="00156A6E" w:rsidP="00156A6E">
      <w:pPr>
        <w:spacing w:after="156"/>
        <w:rPr>
          <w:rFonts w:ascii="Times New Roman" w:hAnsi="Times New Roman" w:cs="Times New Roman"/>
        </w:rPr>
      </w:pPr>
      <w:r w:rsidRPr="005A673B">
        <w:rPr>
          <w:rFonts w:ascii="Times New Roman" w:hAnsi="Times New Roman" w:cs="Times New Roman"/>
        </w:rPr>
        <w:t xml:space="preserve">It is noteworthy that the standard deviations of the estimated mean change in health utility among the full sample were high, indicating a number of respondents experienced an increase in health utility. We further examined the change of EQ-5D-5L profiles of those who experienced increased utility. As shown in Table </w:t>
      </w:r>
      <w:r w:rsidR="00C678E1" w:rsidRPr="005A673B">
        <w:rPr>
          <w:rFonts w:ascii="Times New Roman" w:hAnsi="Times New Roman" w:cs="Times New Roman"/>
        </w:rPr>
        <w:t>F</w:t>
      </w:r>
      <w:r w:rsidR="00A45130" w:rsidRPr="005A673B">
        <w:rPr>
          <w:rFonts w:ascii="Times New Roman" w:hAnsi="Times New Roman" w:cs="Times New Roman"/>
        </w:rPr>
        <w:t>3</w:t>
      </w:r>
      <w:r w:rsidRPr="005A673B">
        <w:rPr>
          <w:rFonts w:ascii="Times New Roman" w:hAnsi="Times New Roman" w:cs="Times New Roman"/>
        </w:rPr>
        <w:t xml:space="preserve">, </w:t>
      </w:r>
      <w:r w:rsidR="007569AF" w:rsidRPr="005A673B">
        <w:rPr>
          <w:rFonts w:ascii="Times New Roman" w:hAnsi="Times New Roman" w:cs="Times New Roman"/>
        </w:rPr>
        <w:t xml:space="preserve">there were </w:t>
      </w:r>
      <w:r w:rsidR="00740AD5" w:rsidRPr="005A673B">
        <w:rPr>
          <w:rFonts w:ascii="Times New Roman" w:hAnsi="Times New Roman" w:cs="Times New Roman"/>
        </w:rPr>
        <w:t>23 adult patients had an increase in health utility after genomic testing</w:t>
      </w:r>
      <w:r w:rsidR="0050365D" w:rsidRPr="005A673B">
        <w:rPr>
          <w:rFonts w:ascii="Times New Roman" w:hAnsi="Times New Roman" w:cs="Times New Roman"/>
        </w:rPr>
        <w:t xml:space="preserve">, 9 of </w:t>
      </w:r>
      <w:r w:rsidR="007569AF" w:rsidRPr="005A673B">
        <w:rPr>
          <w:rFonts w:ascii="Times New Roman" w:hAnsi="Times New Roman" w:cs="Times New Roman"/>
        </w:rPr>
        <w:t>which</w:t>
      </w:r>
      <w:r w:rsidR="0050365D" w:rsidRPr="005A673B">
        <w:rPr>
          <w:rFonts w:ascii="Times New Roman" w:hAnsi="Times New Roman" w:cs="Times New Roman"/>
        </w:rPr>
        <w:t xml:space="preserve"> had improvements on anxiety/depression dimension </w:t>
      </w:r>
      <w:r w:rsidR="00DA262F" w:rsidRPr="005A673B">
        <w:rPr>
          <w:rFonts w:ascii="Times New Roman" w:hAnsi="Times New Roman" w:cs="Times New Roman"/>
        </w:rPr>
        <w:t xml:space="preserve">and 8 remained “no problem” on this dimension. </w:t>
      </w:r>
      <w:r w:rsidR="00B80FB9" w:rsidRPr="005A673B">
        <w:rPr>
          <w:rFonts w:ascii="Times New Roman" w:hAnsi="Times New Roman" w:cs="Times New Roman"/>
        </w:rPr>
        <w:t xml:space="preserve">As shown in Table F4, </w:t>
      </w:r>
      <w:r w:rsidR="00B63669" w:rsidRPr="005A673B">
        <w:rPr>
          <w:rFonts w:ascii="Times New Roman" w:hAnsi="Times New Roman" w:cs="Times New Roman"/>
        </w:rPr>
        <w:t xml:space="preserve">there were </w:t>
      </w:r>
      <w:r w:rsidR="00B80FB9" w:rsidRPr="005A673B">
        <w:rPr>
          <w:rFonts w:ascii="Times New Roman" w:hAnsi="Times New Roman" w:cs="Times New Roman"/>
        </w:rPr>
        <w:t xml:space="preserve">28 adult </w:t>
      </w:r>
      <w:r w:rsidR="006B5AAF" w:rsidRPr="005A673B">
        <w:rPr>
          <w:rFonts w:ascii="Times New Roman" w:hAnsi="Times New Roman" w:cs="Times New Roman"/>
        </w:rPr>
        <w:t>patients who</w:t>
      </w:r>
      <w:r w:rsidR="00B80FB9" w:rsidRPr="005A673B">
        <w:rPr>
          <w:rFonts w:ascii="Times New Roman" w:hAnsi="Times New Roman" w:cs="Times New Roman"/>
        </w:rPr>
        <w:t xml:space="preserve"> had a decline in health utility, including </w:t>
      </w:r>
      <w:r w:rsidR="00866DDD" w:rsidRPr="005A673B">
        <w:rPr>
          <w:rFonts w:ascii="Times New Roman" w:hAnsi="Times New Roman" w:cs="Times New Roman"/>
        </w:rPr>
        <w:t xml:space="preserve">10 had mixed </w:t>
      </w:r>
      <w:r w:rsidR="00922D79" w:rsidRPr="005A673B">
        <w:rPr>
          <w:rFonts w:ascii="Times New Roman" w:hAnsi="Times New Roman" w:cs="Times New Roman"/>
        </w:rPr>
        <w:t xml:space="preserve">changes on health states and 18 had worsen health state on at least one dimension while no improvements on others. </w:t>
      </w:r>
      <w:r w:rsidR="00925616" w:rsidRPr="005A673B">
        <w:rPr>
          <w:rFonts w:ascii="Times New Roman" w:hAnsi="Times New Roman" w:cs="Times New Roman"/>
        </w:rPr>
        <w:t xml:space="preserve">Of these 28 adult patients, 18 (64%) had improvements or no change on anxiety/depression dimension, indicating the declines in health utilities were largely driven by </w:t>
      </w:r>
      <w:r w:rsidR="00304B91" w:rsidRPr="005A673B">
        <w:rPr>
          <w:rFonts w:ascii="Times New Roman" w:hAnsi="Times New Roman" w:cs="Times New Roman"/>
        </w:rPr>
        <w:t xml:space="preserve">declines in physical health. </w:t>
      </w:r>
    </w:p>
    <w:p w14:paraId="2FA16D8B" w14:textId="77777777" w:rsidR="005A673B" w:rsidRPr="005A673B" w:rsidRDefault="005A673B" w:rsidP="00156A6E">
      <w:pPr>
        <w:spacing w:after="156"/>
        <w:rPr>
          <w:rFonts w:ascii="Times New Roman" w:hAnsi="Times New Roman" w:cs="Times New Roman"/>
        </w:rPr>
      </w:pPr>
    </w:p>
    <w:tbl>
      <w:tblPr>
        <w:tblW w:w="8910" w:type="dxa"/>
        <w:tblLook w:val="04A0" w:firstRow="1" w:lastRow="0" w:firstColumn="1" w:lastColumn="0" w:noHBand="0" w:noVBand="1"/>
      </w:tblPr>
      <w:tblGrid>
        <w:gridCol w:w="1932"/>
        <w:gridCol w:w="1383"/>
        <w:gridCol w:w="924"/>
        <w:gridCol w:w="1089"/>
        <w:gridCol w:w="1313"/>
        <w:gridCol w:w="1039"/>
        <w:gridCol w:w="1230"/>
      </w:tblGrid>
      <w:tr w:rsidR="005A673B" w:rsidRPr="005A673B" w14:paraId="4646E582" w14:textId="7FC1DD5D" w:rsidTr="005A673B">
        <w:trPr>
          <w:trHeight w:val="276"/>
        </w:trPr>
        <w:tc>
          <w:tcPr>
            <w:tcW w:w="8910" w:type="dxa"/>
            <w:gridSpan w:val="7"/>
            <w:tcBorders>
              <w:top w:val="nil"/>
              <w:left w:val="nil"/>
              <w:bottom w:val="nil"/>
              <w:right w:val="nil"/>
            </w:tcBorders>
            <w:shd w:val="clear" w:color="auto" w:fill="FFFFFF" w:themeFill="background1"/>
            <w:vAlign w:val="center"/>
            <w:hideMark/>
          </w:tcPr>
          <w:p w14:paraId="4B562E46" w14:textId="11AF1F26"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lastRenderedPageBreak/>
              <w:t>Table F3 Health states profile before and after genomic testing among patients had increased EQ-5D-5L utilities</w:t>
            </w:r>
          </w:p>
        </w:tc>
      </w:tr>
      <w:tr w:rsidR="005A673B" w:rsidRPr="005A673B" w14:paraId="62A3B11A" w14:textId="2848338C" w:rsidTr="005A673B">
        <w:trPr>
          <w:trHeight w:val="828"/>
        </w:trPr>
        <w:tc>
          <w:tcPr>
            <w:tcW w:w="1932" w:type="dxa"/>
            <w:tcBorders>
              <w:top w:val="nil"/>
              <w:left w:val="nil"/>
              <w:bottom w:val="single" w:sz="4" w:space="0" w:color="auto"/>
              <w:right w:val="nil"/>
            </w:tcBorders>
            <w:shd w:val="clear" w:color="000000" w:fill="FFFFFF"/>
            <w:noWrap/>
            <w:hideMark/>
          </w:tcPr>
          <w:p w14:paraId="28DF83BF" w14:textId="77777777"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phenotype</w:t>
            </w:r>
          </w:p>
        </w:tc>
        <w:tc>
          <w:tcPr>
            <w:tcW w:w="1383" w:type="dxa"/>
            <w:tcBorders>
              <w:top w:val="nil"/>
              <w:left w:val="nil"/>
              <w:bottom w:val="single" w:sz="4" w:space="0" w:color="auto"/>
              <w:right w:val="nil"/>
            </w:tcBorders>
            <w:shd w:val="clear" w:color="000000" w:fill="FFFFFF"/>
            <w:hideMark/>
          </w:tcPr>
          <w:p w14:paraId="21CDEFDC" w14:textId="77777777"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Diagnostic Outcomes</w:t>
            </w:r>
          </w:p>
        </w:tc>
        <w:tc>
          <w:tcPr>
            <w:tcW w:w="924" w:type="dxa"/>
            <w:tcBorders>
              <w:top w:val="nil"/>
              <w:left w:val="nil"/>
              <w:bottom w:val="single" w:sz="4" w:space="0" w:color="auto"/>
              <w:right w:val="nil"/>
            </w:tcBorders>
            <w:shd w:val="clear" w:color="000000" w:fill="FFFFFF"/>
            <w:noWrap/>
            <w:hideMark/>
          </w:tcPr>
          <w:p w14:paraId="74778A9C" w14:textId="77777777"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Baseline</w:t>
            </w:r>
          </w:p>
        </w:tc>
        <w:tc>
          <w:tcPr>
            <w:tcW w:w="1089" w:type="dxa"/>
            <w:tcBorders>
              <w:top w:val="nil"/>
              <w:left w:val="nil"/>
              <w:bottom w:val="single" w:sz="4" w:space="0" w:color="auto"/>
              <w:right w:val="nil"/>
            </w:tcBorders>
            <w:shd w:val="clear" w:color="000000" w:fill="FFFFFF"/>
            <w:noWrap/>
            <w:hideMark/>
          </w:tcPr>
          <w:p w14:paraId="290D6BA6" w14:textId="77777777"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Follow up</w:t>
            </w:r>
          </w:p>
        </w:tc>
        <w:tc>
          <w:tcPr>
            <w:tcW w:w="1313" w:type="dxa"/>
            <w:tcBorders>
              <w:top w:val="nil"/>
              <w:left w:val="nil"/>
              <w:bottom w:val="single" w:sz="4" w:space="0" w:color="auto"/>
              <w:right w:val="nil"/>
            </w:tcBorders>
            <w:shd w:val="clear" w:color="000000" w:fill="FFFFFF"/>
            <w:hideMark/>
          </w:tcPr>
          <w:p w14:paraId="02E78538" w14:textId="77777777"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 in health utilities</w:t>
            </w:r>
          </w:p>
        </w:tc>
        <w:tc>
          <w:tcPr>
            <w:tcW w:w="1039" w:type="dxa"/>
            <w:tcBorders>
              <w:top w:val="nil"/>
              <w:left w:val="nil"/>
              <w:bottom w:val="single" w:sz="4" w:space="0" w:color="auto"/>
              <w:right w:val="nil"/>
            </w:tcBorders>
            <w:shd w:val="clear" w:color="000000" w:fill="FFFFFF"/>
            <w:noWrap/>
            <w:hideMark/>
          </w:tcPr>
          <w:p w14:paraId="06EE5485" w14:textId="77777777"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PCHC</w:t>
            </w:r>
          </w:p>
        </w:tc>
        <w:tc>
          <w:tcPr>
            <w:tcW w:w="1230" w:type="dxa"/>
            <w:tcBorders>
              <w:top w:val="nil"/>
              <w:left w:val="nil"/>
              <w:bottom w:val="single" w:sz="4" w:space="0" w:color="auto"/>
              <w:right w:val="nil"/>
            </w:tcBorders>
            <w:shd w:val="clear" w:color="000000" w:fill="FFFFFF"/>
          </w:tcPr>
          <w:p w14:paraId="74EE527B" w14:textId="1A699BC2" w:rsidR="00905FBC" w:rsidRPr="005A673B" w:rsidRDefault="00905FBC"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w:t>
            </w:r>
            <w:r w:rsidR="00FF0959" w:rsidRPr="005A673B">
              <w:rPr>
                <w:rFonts w:ascii="Times New Roman" w:eastAsia="Times New Roman" w:hAnsi="Times New Roman" w:cs="Times New Roman"/>
                <w:kern w:val="0"/>
                <w:sz w:val="18"/>
                <w:szCs w:val="18"/>
              </w:rPr>
              <w:t>s</w:t>
            </w:r>
            <w:r w:rsidRPr="005A673B">
              <w:rPr>
                <w:rFonts w:ascii="Times New Roman" w:eastAsia="Times New Roman" w:hAnsi="Times New Roman" w:cs="Times New Roman"/>
                <w:kern w:val="0"/>
                <w:sz w:val="18"/>
                <w:szCs w:val="18"/>
              </w:rPr>
              <w:t xml:space="preserve"> on anxiety/ </w:t>
            </w:r>
            <w:r w:rsidR="00415CF0" w:rsidRPr="005A673B">
              <w:rPr>
                <w:rFonts w:ascii="Times New Roman" w:eastAsia="Times New Roman" w:hAnsi="Times New Roman" w:cs="Times New Roman"/>
                <w:kern w:val="0"/>
                <w:sz w:val="18"/>
                <w:szCs w:val="18"/>
              </w:rPr>
              <w:t>depression</w:t>
            </w:r>
          </w:p>
        </w:tc>
      </w:tr>
      <w:tr w:rsidR="005A673B" w:rsidRPr="005A673B" w14:paraId="31AA7699" w14:textId="58942341" w:rsidTr="005A673B">
        <w:trPr>
          <w:trHeight w:val="276"/>
        </w:trPr>
        <w:tc>
          <w:tcPr>
            <w:tcW w:w="1932" w:type="dxa"/>
            <w:tcBorders>
              <w:top w:val="nil"/>
              <w:left w:val="nil"/>
              <w:bottom w:val="nil"/>
              <w:right w:val="nil"/>
            </w:tcBorders>
            <w:shd w:val="clear" w:color="000000" w:fill="FFFFFF"/>
            <w:noWrap/>
            <w:vAlign w:val="center"/>
            <w:hideMark/>
          </w:tcPr>
          <w:p w14:paraId="5C8BE261"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000000" w:fill="FFFFFF"/>
            <w:noWrap/>
            <w:vAlign w:val="center"/>
            <w:hideMark/>
          </w:tcPr>
          <w:p w14:paraId="7D788D1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000000" w:fill="FFFFFF"/>
            <w:noWrap/>
            <w:vAlign w:val="center"/>
            <w:hideMark/>
          </w:tcPr>
          <w:p w14:paraId="14C8A0BE"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43434</w:t>
            </w:r>
          </w:p>
        </w:tc>
        <w:tc>
          <w:tcPr>
            <w:tcW w:w="1089" w:type="dxa"/>
            <w:tcBorders>
              <w:top w:val="nil"/>
              <w:left w:val="nil"/>
              <w:bottom w:val="nil"/>
              <w:right w:val="nil"/>
            </w:tcBorders>
            <w:shd w:val="clear" w:color="000000" w:fill="FFFFFF"/>
            <w:noWrap/>
            <w:vAlign w:val="center"/>
            <w:hideMark/>
          </w:tcPr>
          <w:p w14:paraId="6FCB4B4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43423</w:t>
            </w:r>
          </w:p>
        </w:tc>
        <w:tc>
          <w:tcPr>
            <w:tcW w:w="1313" w:type="dxa"/>
            <w:tcBorders>
              <w:top w:val="nil"/>
              <w:left w:val="nil"/>
              <w:bottom w:val="nil"/>
              <w:right w:val="nil"/>
            </w:tcBorders>
            <w:shd w:val="clear" w:color="auto" w:fill="auto"/>
            <w:noWrap/>
            <w:vAlign w:val="center"/>
            <w:hideMark/>
          </w:tcPr>
          <w:p w14:paraId="65149E3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0.209</w:t>
            </w:r>
          </w:p>
        </w:tc>
        <w:tc>
          <w:tcPr>
            <w:tcW w:w="1039" w:type="dxa"/>
            <w:tcBorders>
              <w:top w:val="nil"/>
              <w:left w:val="nil"/>
              <w:bottom w:val="nil"/>
              <w:right w:val="nil"/>
            </w:tcBorders>
            <w:shd w:val="clear" w:color="000000" w:fill="FFFFFF"/>
            <w:noWrap/>
            <w:vAlign w:val="center"/>
            <w:hideMark/>
          </w:tcPr>
          <w:p w14:paraId="63077F4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shd w:val="clear" w:color="000000" w:fill="FFFFFF"/>
          </w:tcPr>
          <w:p w14:paraId="46194C48" w14:textId="0D759D91"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5A2766D5" w14:textId="33ED4DFD" w:rsidTr="005A673B">
        <w:trPr>
          <w:trHeight w:val="276"/>
        </w:trPr>
        <w:tc>
          <w:tcPr>
            <w:tcW w:w="1932" w:type="dxa"/>
            <w:tcBorders>
              <w:top w:val="nil"/>
              <w:left w:val="nil"/>
              <w:bottom w:val="nil"/>
              <w:right w:val="nil"/>
            </w:tcBorders>
            <w:shd w:val="clear" w:color="000000" w:fill="FFFFFF"/>
            <w:noWrap/>
            <w:vAlign w:val="bottom"/>
            <w:hideMark/>
          </w:tcPr>
          <w:p w14:paraId="7394A11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000000" w:fill="FFFFFF"/>
            <w:noWrap/>
            <w:vAlign w:val="center"/>
            <w:hideMark/>
          </w:tcPr>
          <w:p w14:paraId="27F4396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000000" w:fill="FFFFFF"/>
            <w:noWrap/>
            <w:vAlign w:val="bottom"/>
            <w:hideMark/>
          </w:tcPr>
          <w:p w14:paraId="5F4B2D0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51551</w:t>
            </w:r>
          </w:p>
        </w:tc>
        <w:tc>
          <w:tcPr>
            <w:tcW w:w="1089" w:type="dxa"/>
            <w:tcBorders>
              <w:top w:val="nil"/>
              <w:left w:val="nil"/>
              <w:bottom w:val="nil"/>
              <w:right w:val="nil"/>
            </w:tcBorders>
            <w:shd w:val="clear" w:color="000000" w:fill="FFFFFF"/>
            <w:noWrap/>
            <w:vAlign w:val="bottom"/>
            <w:hideMark/>
          </w:tcPr>
          <w:p w14:paraId="620AAAF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51122</w:t>
            </w:r>
          </w:p>
        </w:tc>
        <w:tc>
          <w:tcPr>
            <w:tcW w:w="1313" w:type="dxa"/>
            <w:tcBorders>
              <w:top w:val="nil"/>
              <w:left w:val="nil"/>
              <w:bottom w:val="nil"/>
              <w:right w:val="nil"/>
            </w:tcBorders>
            <w:shd w:val="clear" w:color="000000" w:fill="FFFFFF"/>
            <w:noWrap/>
            <w:vAlign w:val="bottom"/>
            <w:hideMark/>
          </w:tcPr>
          <w:p w14:paraId="4E4D0478"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0.371</w:t>
            </w:r>
          </w:p>
        </w:tc>
        <w:tc>
          <w:tcPr>
            <w:tcW w:w="1039" w:type="dxa"/>
            <w:tcBorders>
              <w:top w:val="nil"/>
              <w:left w:val="nil"/>
              <w:bottom w:val="nil"/>
              <w:right w:val="nil"/>
            </w:tcBorders>
            <w:shd w:val="clear" w:color="000000" w:fill="FFFFFF"/>
            <w:noWrap/>
            <w:vAlign w:val="center"/>
            <w:hideMark/>
          </w:tcPr>
          <w:p w14:paraId="7BB1416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tcPr>
          <w:p w14:paraId="31D5A1B4" w14:textId="742A8576"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135A2EF8" w14:textId="3672D227" w:rsidTr="005A673B">
        <w:trPr>
          <w:trHeight w:val="276"/>
        </w:trPr>
        <w:tc>
          <w:tcPr>
            <w:tcW w:w="1932" w:type="dxa"/>
            <w:tcBorders>
              <w:top w:val="nil"/>
              <w:left w:val="nil"/>
              <w:bottom w:val="nil"/>
              <w:right w:val="nil"/>
            </w:tcBorders>
            <w:shd w:val="clear" w:color="000000" w:fill="FFFFFF"/>
            <w:noWrap/>
            <w:vAlign w:val="center"/>
            <w:hideMark/>
          </w:tcPr>
          <w:p w14:paraId="34A0E5C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000000" w:fill="FFFFFF"/>
            <w:noWrap/>
            <w:vAlign w:val="center"/>
            <w:hideMark/>
          </w:tcPr>
          <w:p w14:paraId="1B9CBCF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000000" w:fill="FFFFFF"/>
            <w:noWrap/>
            <w:vAlign w:val="center"/>
            <w:hideMark/>
          </w:tcPr>
          <w:p w14:paraId="670950B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32211</w:t>
            </w:r>
          </w:p>
        </w:tc>
        <w:tc>
          <w:tcPr>
            <w:tcW w:w="1089" w:type="dxa"/>
            <w:tcBorders>
              <w:top w:val="nil"/>
              <w:left w:val="nil"/>
              <w:bottom w:val="nil"/>
              <w:right w:val="nil"/>
            </w:tcBorders>
            <w:shd w:val="clear" w:color="000000" w:fill="FFFFFF"/>
            <w:noWrap/>
            <w:vAlign w:val="center"/>
            <w:hideMark/>
          </w:tcPr>
          <w:p w14:paraId="6B6ACDF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21111</w:t>
            </w:r>
          </w:p>
        </w:tc>
        <w:tc>
          <w:tcPr>
            <w:tcW w:w="1313" w:type="dxa"/>
            <w:tcBorders>
              <w:top w:val="nil"/>
              <w:left w:val="nil"/>
              <w:bottom w:val="nil"/>
              <w:right w:val="nil"/>
            </w:tcBorders>
            <w:shd w:val="clear" w:color="auto" w:fill="auto"/>
            <w:noWrap/>
            <w:vAlign w:val="center"/>
            <w:hideMark/>
          </w:tcPr>
          <w:p w14:paraId="7B6CEAE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0.058</w:t>
            </w:r>
          </w:p>
        </w:tc>
        <w:tc>
          <w:tcPr>
            <w:tcW w:w="1039" w:type="dxa"/>
            <w:tcBorders>
              <w:top w:val="nil"/>
              <w:left w:val="nil"/>
              <w:bottom w:val="nil"/>
              <w:right w:val="nil"/>
            </w:tcBorders>
            <w:shd w:val="clear" w:color="000000" w:fill="FFFFFF"/>
            <w:noWrap/>
            <w:vAlign w:val="center"/>
            <w:hideMark/>
          </w:tcPr>
          <w:p w14:paraId="1C7D70B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shd w:val="clear" w:color="000000" w:fill="FFFFFF"/>
          </w:tcPr>
          <w:p w14:paraId="6DF4F33D" w14:textId="1E4EEC24"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289F5A00" w14:textId="2C9FEFCA" w:rsidTr="005A673B">
        <w:trPr>
          <w:trHeight w:val="276"/>
        </w:trPr>
        <w:tc>
          <w:tcPr>
            <w:tcW w:w="1932" w:type="dxa"/>
            <w:tcBorders>
              <w:top w:val="nil"/>
              <w:left w:val="nil"/>
              <w:bottom w:val="nil"/>
              <w:right w:val="nil"/>
            </w:tcBorders>
            <w:shd w:val="clear" w:color="000000" w:fill="FFFFFF"/>
            <w:noWrap/>
            <w:vAlign w:val="bottom"/>
            <w:hideMark/>
          </w:tcPr>
          <w:p w14:paraId="05C897B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000000" w:fill="FFFFFF"/>
            <w:noWrap/>
            <w:vAlign w:val="center"/>
            <w:hideMark/>
          </w:tcPr>
          <w:p w14:paraId="7B703298"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000000" w:fill="FFFFFF"/>
            <w:noWrap/>
            <w:vAlign w:val="bottom"/>
            <w:hideMark/>
          </w:tcPr>
          <w:p w14:paraId="1A51F47F"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43522</w:t>
            </w:r>
          </w:p>
        </w:tc>
        <w:tc>
          <w:tcPr>
            <w:tcW w:w="1089" w:type="dxa"/>
            <w:tcBorders>
              <w:top w:val="nil"/>
              <w:left w:val="nil"/>
              <w:bottom w:val="nil"/>
              <w:right w:val="nil"/>
            </w:tcBorders>
            <w:shd w:val="clear" w:color="000000" w:fill="FFFFFF"/>
            <w:noWrap/>
            <w:vAlign w:val="bottom"/>
            <w:hideMark/>
          </w:tcPr>
          <w:p w14:paraId="551D689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43421</w:t>
            </w:r>
          </w:p>
        </w:tc>
        <w:tc>
          <w:tcPr>
            <w:tcW w:w="1313" w:type="dxa"/>
            <w:tcBorders>
              <w:top w:val="nil"/>
              <w:left w:val="nil"/>
              <w:bottom w:val="nil"/>
              <w:right w:val="nil"/>
            </w:tcBorders>
            <w:shd w:val="clear" w:color="000000" w:fill="FFFFFF"/>
            <w:noWrap/>
            <w:vAlign w:val="bottom"/>
            <w:hideMark/>
          </w:tcPr>
          <w:p w14:paraId="6442CC3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0.185</w:t>
            </w:r>
          </w:p>
        </w:tc>
        <w:tc>
          <w:tcPr>
            <w:tcW w:w="1039" w:type="dxa"/>
            <w:tcBorders>
              <w:top w:val="nil"/>
              <w:left w:val="nil"/>
              <w:bottom w:val="nil"/>
              <w:right w:val="nil"/>
            </w:tcBorders>
            <w:shd w:val="clear" w:color="000000" w:fill="FFFFFF"/>
            <w:noWrap/>
            <w:vAlign w:val="center"/>
            <w:hideMark/>
          </w:tcPr>
          <w:p w14:paraId="71A02B0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shd w:val="clear" w:color="000000" w:fill="FFFFFF"/>
          </w:tcPr>
          <w:p w14:paraId="0EBED60D" w14:textId="54C5E6B0"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07BB41F9" w14:textId="4609B279" w:rsidTr="005A673B">
        <w:trPr>
          <w:trHeight w:val="276"/>
        </w:trPr>
        <w:tc>
          <w:tcPr>
            <w:tcW w:w="1932" w:type="dxa"/>
            <w:tcBorders>
              <w:top w:val="nil"/>
              <w:left w:val="nil"/>
              <w:bottom w:val="nil"/>
              <w:right w:val="nil"/>
            </w:tcBorders>
            <w:shd w:val="clear" w:color="000000" w:fill="FFFFFF"/>
            <w:noWrap/>
            <w:vAlign w:val="center"/>
            <w:hideMark/>
          </w:tcPr>
          <w:p w14:paraId="044C7D28"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000000" w:fill="FFFFFF"/>
            <w:noWrap/>
            <w:vAlign w:val="center"/>
            <w:hideMark/>
          </w:tcPr>
          <w:p w14:paraId="056A2221"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000000" w:fill="FFFFFF"/>
            <w:noWrap/>
            <w:vAlign w:val="center"/>
            <w:hideMark/>
          </w:tcPr>
          <w:p w14:paraId="53AC011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44522</w:t>
            </w:r>
          </w:p>
        </w:tc>
        <w:tc>
          <w:tcPr>
            <w:tcW w:w="1089" w:type="dxa"/>
            <w:tcBorders>
              <w:top w:val="nil"/>
              <w:left w:val="nil"/>
              <w:bottom w:val="nil"/>
              <w:right w:val="nil"/>
            </w:tcBorders>
            <w:shd w:val="clear" w:color="000000" w:fill="FFFFFF"/>
            <w:noWrap/>
            <w:vAlign w:val="center"/>
            <w:hideMark/>
          </w:tcPr>
          <w:p w14:paraId="08B3871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43422</w:t>
            </w:r>
          </w:p>
        </w:tc>
        <w:tc>
          <w:tcPr>
            <w:tcW w:w="1313" w:type="dxa"/>
            <w:tcBorders>
              <w:top w:val="nil"/>
              <w:left w:val="nil"/>
              <w:bottom w:val="nil"/>
              <w:right w:val="nil"/>
            </w:tcBorders>
            <w:shd w:val="clear" w:color="auto" w:fill="auto"/>
            <w:noWrap/>
            <w:vAlign w:val="center"/>
            <w:hideMark/>
          </w:tcPr>
          <w:p w14:paraId="6A5115E6"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0.308</w:t>
            </w:r>
          </w:p>
        </w:tc>
        <w:tc>
          <w:tcPr>
            <w:tcW w:w="1039" w:type="dxa"/>
            <w:tcBorders>
              <w:top w:val="nil"/>
              <w:left w:val="nil"/>
              <w:bottom w:val="nil"/>
              <w:right w:val="nil"/>
            </w:tcBorders>
            <w:shd w:val="clear" w:color="000000" w:fill="FFFFFF"/>
            <w:noWrap/>
            <w:vAlign w:val="center"/>
            <w:hideMark/>
          </w:tcPr>
          <w:p w14:paraId="43C2156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shd w:val="clear" w:color="000000" w:fill="FFFFFF"/>
          </w:tcPr>
          <w:p w14:paraId="7D10AB7D" w14:textId="472FBDF6"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211DA188" w14:textId="7AD967BC" w:rsidTr="005A673B">
        <w:trPr>
          <w:trHeight w:val="276"/>
        </w:trPr>
        <w:tc>
          <w:tcPr>
            <w:tcW w:w="1932" w:type="dxa"/>
            <w:tcBorders>
              <w:top w:val="nil"/>
              <w:left w:val="nil"/>
              <w:bottom w:val="nil"/>
              <w:right w:val="nil"/>
            </w:tcBorders>
            <w:shd w:val="clear" w:color="000000" w:fill="FFFFFF"/>
            <w:noWrap/>
            <w:vAlign w:val="bottom"/>
            <w:hideMark/>
          </w:tcPr>
          <w:p w14:paraId="35DE9A1E"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000000" w:fill="FFFFFF"/>
            <w:noWrap/>
            <w:vAlign w:val="center"/>
            <w:hideMark/>
          </w:tcPr>
          <w:p w14:paraId="37CB2E4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000000" w:fill="FFFFFF"/>
            <w:noWrap/>
            <w:vAlign w:val="bottom"/>
            <w:hideMark/>
          </w:tcPr>
          <w:p w14:paraId="08BAB77B"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32331</w:t>
            </w:r>
          </w:p>
        </w:tc>
        <w:tc>
          <w:tcPr>
            <w:tcW w:w="1089" w:type="dxa"/>
            <w:tcBorders>
              <w:top w:val="nil"/>
              <w:left w:val="nil"/>
              <w:bottom w:val="nil"/>
              <w:right w:val="nil"/>
            </w:tcBorders>
            <w:shd w:val="clear" w:color="000000" w:fill="FFFFFF"/>
            <w:noWrap/>
            <w:vAlign w:val="bottom"/>
            <w:hideMark/>
          </w:tcPr>
          <w:p w14:paraId="7E1D95D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32221</w:t>
            </w:r>
          </w:p>
        </w:tc>
        <w:tc>
          <w:tcPr>
            <w:tcW w:w="1313" w:type="dxa"/>
            <w:tcBorders>
              <w:top w:val="nil"/>
              <w:left w:val="nil"/>
              <w:bottom w:val="nil"/>
              <w:right w:val="nil"/>
            </w:tcBorders>
            <w:shd w:val="clear" w:color="000000" w:fill="FFFFFF"/>
            <w:noWrap/>
            <w:vAlign w:val="bottom"/>
            <w:hideMark/>
          </w:tcPr>
          <w:p w14:paraId="50094C3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0.092</w:t>
            </w:r>
          </w:p>
        </w:tc>
        <w:tc>
          <w:tcPr>
            <w:tcW w:w="1039" w:type="dxa"/>
            <w:tcBorders>
              <w:top w:val="nil"/>
              <w:left w:val="nil"/>
              <w:bottom w:val="nil"/>
              <w:right w:val="nil"/>
            </w:tcBorders>
            <w:shd w:val="clear" w:color="000000" w:fill="FFFFFF"/>
            <w:noWrap/>
            <w:vAlign w:val="center"/>
            <w:hideMark/>
          </w:tcPr>
          <w:p w14:paraId="0FBEADC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shd w:val="clear" w:color="000000" w:fill="FFFFFF"/>
          </w:tcPr>
          <w:p w14:paraId="016D8213" w14:textId="0D975FE9"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50A6990D" w14:textId="19320C77" w:rsidTr="005A673B">
        <w:trPr>
          <w:trHeight w:val="276"/>
        </w:trPr>
        <w:tc>
          <w:tcPr>
            <w:tcW w:w="1932" w:type="dxa"/>
            <w:tcBorders>
              <w:top w:val="nil"/>
              <w:left w:val="nil"/>
              <w:bottom w:val="nil"/>
              <w:right w:val="nil"/>
            </w:tcBorders>
            <w:shd w:val="clear" w:color="auto" w:fill="auto"/>
            <w:noWrap/>
            <w:vAlign w:val="bottom"/>
            <w:hideMark/>
          </w:tcPr>
          <w:p w14:paraId="08CAAA0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383" w:type="dxa"/>
            <w:tcBorders>
              <w:top w:val="nil"/>
              <w:left w:val="nil"/>
              <w:bottom w:val="nil"/>
              <w:right w:val="nil"/>
            </w:tcBorders>
            <w:shd w:val="clear" w:color="auto" w:fill="auto"/>
            <w:noWrap/>
            <w:vAlign w:val="center"/>
            <w:hideMark/>
          </w:tcPr>
          <w:p w14:paraId="61E8F321"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40C4221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11114</w:t>
            </w:r>
          </w:p>
        </w:tc>
        <w:tc>
          <w:tcPr>
            <w:tcW w:w="1089" w:type="dxa"/>
            <w:tcBorders>
              <w:top w:val="nil"/>
              <w:left w:val="nil"/>
              <w:bottom w:val="nil"/>
              <w:right w:val="nil"/>
            </w:tcBorders>
            <w:shd w:val="clear" w:color="auto" w:fill="auto"/>
            <w:noWrap/>
            <w:vAlign w:val="center"/>
            <w:hideMark/>
          </w:tcPr>
          <w:p w14:paraId="3F5D864E"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21223</w:t>
            </w:r>
          </w:p>
        </w:tc>
        <w:tc>
          <w:tcPr>
            <w:tcW w:w="1313" w:type="dxa"/>
            <w:tcBorders>
              <w:top w:val="nil"/>
              <w:left w:val="nil"/>
              <w:bottom w:val="nil"/>
              <w:right w:val="nil"/>
            </w:tcBorders>
            <w:shd w:val="clear" w:color="auto" w:fill="auto"/>
            <w:noWrap/>
            <w:vAlign w:val="center"/>
            <w:hideMark/>
          </w:tcPr>
          <w:p w14:paraId="01F63B07"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0.089</w:t>
            </w:r>
          </w:p>
        </w:tc>
        <w:tc>
          <w:tcPr>
            <w:tcW w:w="1039" w:type="dxa"/>
            <w:tcBorders>
              <w:top w:val="nil"/>
              <w:left w:val="nil"/>
              <w:bottom w:val="nil"/>
              <w:right w:val="nil"/>
            </w:tcBorders>
            <w:shd w:val="clear" w:color="auto" w:fill="auto"/>
            <w:noWrap/>
            <w:vAlign w:val="center"/>
            <w:hideMark/>
          </w:tcPr>
          <w:p w14:paraId="5E43231B"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3014FF15" w14:textId="03472372"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51E44422" w14:textId="1F606283" w:rsidTr="005A673B">
        <w:trPr>
          <w:trHeight w:val="276"/>
        </w:trPr>
        <w:tc>
          <w:tcPr>
            <w:tcW w:w="1932" w:type="dxa"/>
            <w:tcBorders>
              <w:top w:val="nil"/>
              <w:left w:val="nil"/>
              <w:bottom w:val="nil"/>
              <w:right w:val="nil"/>
            </w:tcBorders>
            <w:shd w:val="clear" w:color="auto" w:fill="auto"/>
            <w:noWrap/>
            <w:vAlign w:val="bottom"/>
            <w:hideMark/>
          </w:tcPr>
          <w:p w14:paraId="224A7B3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383" w:type="dxa"/>
            <w:tcBorders>
              <w:top w:val="nil"/>
              <w:left w:val="nil"/>
              <w:bottom w:val="nil"/>
              <w:right w:val="nil"/>
            </w:tcBorders>
            <w:shd w:val="clear" w:color="auto" w:fill="auto"/>
            <w:noWrap/>
            <w:vAlign w:val="center"/>
            <w:hideMark/>
          </w:tcPr>
          <w:p w14:paraId="1E64B6C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18C3ED8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31132</w:t>
            </w:r>
          </w:p>
        </w:tc>
        <w:tc>
          <w:tcPr>
            <w:tcW w:w="1089" w:type="dxa"/>
            <w:tcBorders>
              <w:top w:val="nil"/>
              <w:left w:val="nil"/>
              <w:bottom w:val="nil"/>
              <w:right w:val="nil"/>
            </w:tcBorders>
            <w:shd w:val="clear" w:color="auto" w:fill="auto"/>
            <w:noWrap/>
            <w:vAlign w:val="center"/>
            <w:hideMark/>
          </w:tcPr>
          <w:p w14:paraId="2F7CC8C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21113</w:t>
            </w:r>
          </w:p>
        </w:tc>
        <w:tc>
          <w:tcPr>
            <w:tcW w:w="1313" w:type="dxa"/>
            <w:tcBorders>
              <w:top w:val="nil"/>
              <w:left w:val="nil"/>
              <w:bottom w:val="nil"/>
              <w:right w:val="nil"/>
            </w:tcBorders>
            <w:shd w:val="clear" w:color="auto" w:fill="auto"/>
            <w:noWrap/>
            <w:vAlign w:val="center"/>
            <w:hideMark/>
          </w:tcPr>
          <w:p w14:paraId="612E9D7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0.075</w:t>
            </w:r>
          </w:p>
        </w:tc>
        <w:tc>
          <w:tcPr>
            <w:tcW w:w="1039" w:type="dxa"/>
            <w:tcBorders>
              <w:top w:val="nil"/>
              <w:left w:val="nil"/>
              <w:bottom w:val="nil"/>
              <w:right w:val="nil"/>
            </w:tcBorders>
            <w:shd w:val="clear" w:color="auto" w:fill="auto"/>
            <w:noWrap/>
            <w:vAlign w:val="center"/>
            <w:hideMark/>
          </w:tcPr>
          <w:p w14:paraId="545B695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4FAFFB5A" w14:textId="5B278FEC"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742DB41D" w14:textId="4B48902F" w:rsidTr="005A673B">
        <w:trPr>
          <w:trHeight w:val="276"/>
        </w:trPr>
        <w:tc>
          <w:tcPr>
            <w:tcW w:w="1932" w:type="dxa"/>
            <w:tcBorders>
              <w:top w:val="nil"/>
              <w:left w:val="nil"/>
              <w:bottom w:val="nil"/>
              <w:right w:val="nil"/>
            </w:tcBorders>
            <w:shd w:val="clear" w:color="auto" w:fill="auto"/>
            <w:noWrap/>
            <w:vAlign w:val="bottom"/>
            <w:hideMark/>
          </w:tcPr>
          <w:p w14:paraId="3D16A1E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383" w:type="dxa"/>
            <w:tcBorders>
              <w:top w:val="nil"/>
              <w:left w:val="nil"/>
              <w:bottom w:val="nil"/>
              <w:right w:val="nil"/>
            </w:tcBorders>
            <w:shd w:val="clear" w:color="auto" w:fill="auto"/>
            <w:noWrap/>
            <w:vAlign w:val="center"/>
            <w:hideMark/>
          </w:tcPr>
          <w:p w14:paraId="284E9ED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6B30A29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w:t>
            </w:r>
          </w:p>
        </w:tc>
        <w:tc>
          <w:tcPr>
            <w:tcW w:w="1089" w:type="dxa"/>
            <w:tcBorders>
              <w:top w:val="nil"/>
              <w:left w:val="nil"/>
              <w:bottom w:val="nil"/>
              <w:right w:val="nil"/>
            </w:tcBorders>
            <w:shd w:val="clear" w:color="auto" w:fill="auto"/>
            <w:noWrap/>
            <w:vAlign w:val="center"/>
            <w:hideMark/>
          </w:tcPr>
          <w:p w14:paraId="43D9E70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w:t>
            </w:r>
          </w:p>
        </w:tc>
        <w:tc>
          <w:tcPr>
            <w:tcW w:w="1313" w:type="dxa"/>
            <w:tcBorders>
              <w:top w:val="nil"/>
              <w:left w:val="nil"/>
              <w:bottom w:val="nil"/>
              <w:right w:val="nil"/>
            </w:tcBorders>
            <w:shd w:val="clear" w:color="auto" w:fill="auto"/>
            <w:noWrap/>
            <w:vAlign w:val="center"/>
            <w:hideMark/>
          </w:tcPr>
          <w:p w14:paraId="197FBFBF"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0.044</w:t>
            </w:r>
          </w:p>
        </w:tc>
        <w:tc>
          <w:tcPr>
            <w:tcW w:w="1039" w:type="dxa"/>
            <w:tcBorders>
              <w:top w:val="nil"/>
              <w:left w:val="nil"/>
              <w:bottom w:val="nil"/>
              <w:right w:val="nil"/>
            </w:tcBorders>
            <w:shd w:val="clear" w:color="auto" w:fill="auto"/>
            <w:noWrap/>
            <w:vAlign w:val="center"/>
            <w:hideMark/>
          </w:tcPr>
          <w:p w14:paraId="54EBC69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39D04B18" w14:textId="17C943D4"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5BC23338" w14:textId="05AFD031" w:rsidTr="005A673B">
        <w:trPr>
          <w:trHeight w:val="276"/>
        </w:trPr>
        <w:tc>
          <w:tcPr>
            <w:tcW w:w="1932" w:type="dxa"/>
            <w:tcBorders>
              <w:top w:val="nil"/>
              <w:left w:val="nil"/>
              <w:bottom w:val="nil"/>
              <w:right w:val="nil"/>
            </w:tcBorders>
            <w:shd w:val="clear" w:color="auto" w:fill="auto"/>
            <w:noWrap/>
            <w:vAlign w:val="bottom"/>
            <w:hideMark/>
          </w:tcPr>
          <w:p w14:paraId="1863BE0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383" w:type="dxa"/>
            <w:tcBorders>
              <w:top w:val="nil"/>
              <w:left w:val="nil"/>
              <w:bottom w:val="nil"/>
              <w:right w:val="nil"/>
            </w:tcBorders>
            <w:shd w:val="clear" w:color="auto" w:fill="auto"/>
            <w:noWrap/>
            <w:vAlign w:val="center"/>
            <w:hideMark/>
          </w:tcPr>
          <w:p w14:paraId="457D4E2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732B4E68"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44553</w:t>
            </w:r>
          </w:p>
        </w:tc>
        <w:tc>
          <w:tcPr>
            <w:tcW w:w="1089" w:type="dxa"/>
            <w:tcBorders>
              <w:top w:val="nil"/>
              <w:left w:val="nil"/>
              <w:bottom w:val="nil"/>
              <w:right w:val="nil"/>
            </w:tcBorders>
            <w:shd w:val="clear" w:color="auto" w:fill="auto"/>
            <w:noWrap/>
            <w:vAlign w:val="center"/>
            <w:hideMark/>
          </w:tcPr>
          <w:p w14:paraId="5F6BE6B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44452</w:t>
            </w:r>
          </w:p>
        </w:tc>
        <w:tc>
          <w:tcPr>
            <w:tcW w:w="1313" w:type="dxa"/>
            <w:tcBorders>
              <w:top w:val="nil"/>
              <w:left w:val="nil"/>
              <w:bottom w:val="nil"/>
              <w:right w:val="nil"/>
            </w:tcBorders>
            <w:shd w:val="clear" w:color="auto" w:fill="auto"/>
            <w:noWrap/>
            <w:vAlign w:val="center"/>
            <w:hideMark/>
          </w:tcPr>
          <w:p w14:paraId="497FBD5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0.034</w:t>
            </w:r>
          </w:p>
        </w:tc>
        <w:tc>
          <w:tcPr>
            <w:tcW w:w="1039" w:type="dxa"/>
            <w:tcBorders>
              <w:top w:val="nil"/>
              <w:left w:val="nil"/>
              <w:bottom w:val="nil"/>
              <w:right w:val="nil"/>
            </w:tcBorders>
            <w:shd w:val="clear" w:color="auto" w:fill="auto"/>
            <w:noWrap/>
            <w:vAlign w:val="center"/>
            <w:hideMark/>
          </w:tcPr>
          <w:p w14:paraId="448FCD4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44D2ACF6" w14:textId="1F3BE67F"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1E58BF3E" w14:textId="1178ABD8" w:rsidTr="005A673B">
        <w:trPr>
          <w:trHeight w:val="276"/>
        </w:trPr>
        <w:tc>
          <w:tcPr>
            <w:tcW w:w="1932" w:type="dxa"/>
            <w:tcBorders>
              <w:top w:val="nil"/>
              <w:left w:val="nil"/>
              <w:bottom w:val="nil"/>
              <w:right w:val="nil"/>
            </w:tcBorders>
            <w:shd w:val="clear" w:color="auto" w:fill="auto"/>
            <w:noWrap/>
            <w:vAlign w:val="bottom"/>
            <w:hideMark/>
          </w:tcPr>
          <w:p w14:paraId="4433C7CE"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383" w:type="dxa"/>
            <w:tcBorders>
              <w:top w:val="nil"/>
              <w:left w:val="nil"/>
              <w:bottom w:val="nil"/>
              <w:right w:val="nil"/>
            </w:tcBorders>
            <w:shd w:val="clear" w:color="auto" w:fill="auto"/>
            <w:noWrap/>
            <w:vAlign w:val="center"/>
            <w:hideMark/>
          </w:tcPr>
          <w:p w14:paraId="1185093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37BF8BF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22231</w:t>
            </w:r>
          </w:p>
        </w:tc>
        <w:tc>
          <w:tcPr>
            <w:tcW w:w="1089" w:type="dxa"/>
            <w:tcBorders>
              <w:top w:val="nil"/>
              <w:left w:val="nil"/>
              <w:bottom w:val="nil"/>
              <w:right w:val="nil"/>
            </w:tcBorders>
            <w:shd w:val="clear" w:color="auto" w:fill="auto"/>
            <w:noWrap/>
            <w:vAlign w:val="center"/>
            <w:hideMark/>
          </w:tcPr>
          <w:p w14:paraId="4A68C49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32221</w:t>
            </w:r>
          </w:p>
        </w:tc>
        <w:tc>
          <w:tcPr>
            <w:tcW w:w="1313" w:type="dxa"/>
            <w:tcBorders>
              <w:top w:val="nil"/>
              <w:left w:val="nil"/>
              <w:bottom w:val="nil"/>
              <w:right w:val="nil"/>
            </w:tcBorders>
            <w:shd w:val="clear" w:color="auto" w:fill="auto"/>
            <w:noWrap/>
            <w:vAlign w:val="center"/>
            <w:hideMark/>
          </w:tcPr>
          <w:p w14:paraId="304BA4F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0.009</w:t>
            </w:r>
          </w:p>
        </w:tc>
        <w:tc>
          <w:tcPr>
            <w:tcW w:w="1039" w:type="dxa"/>
            <w:tcBorders>
              <w:top w:val="nil"/>
              <w:left w:val="nil"/>
              <w:bottom w:val="nil"/>
              <w:right w:val="nil"/>
            </w:tcBorders>
            <w:shd w:val="clear" w:color="auto" w:fill="auto"/>
            <w:noWrap/>
            <w:vAlign w:val="center"/>
            <w:hideMark/>
          </w:tcPr>
          <w:p w14:paraId="61052B3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5D652FBF" w14:textId="58065EBE"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2EA3D758" w14:textId="32153D15" w:rsidTr="005A673B">
        <w:trPr>
          <w:trHeight w:val="276"/>
        </w:trPr>
        <w:tc>
          <w:tcPr>
            <w:tcW w:w="1932" w:type="dxa"/>
            <w:tcBorders>
              <w:top w:val="nil"/>
              <w:left w:val="nil"/>
              <w:bottom w:val="nil"/>
              <w:right w:val="nil"/>
            </w:tcBorders>
            <w:shd w:val="clear" w:color="auto" w:fill="auto"/>
            <w:noWrap/>
            <w:vAlign w:val="bottom"/>
            <w:hideMark/>
          </w:tcPr>
          <w:p w14:paraId="4DAD7F9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383" w:type="dxa"/>
            <w:tcBorders>
              <w:top w:val="nil"/>
              <w:left w:val="nil"/>
              <w:bottom w:val="nil"/>
              <w:right w:val="nil"/>
            </w:tcBorders>
            <w:shd w:val="clear" w:color="auto" w:fill="auto"/>
            <w:noWrap/>
            <w:vAlign w:val="center"/>
            <w:hideMark/>
          </w:tcPr>
          <w:p w14:paraId="1403D9E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72CB794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44554</w:t>
            </w:r>
          </w:p>
        </w:tc>
        <w:tc>
          <w:tcPr>
            <w:tcW w:w="1089" w:type="dxa"/>
            <w:tcBorders>
              <w:top w:val="nil"/>
              <w:left w:val="nil"/>
              <w:bottom w:val="nil"/>
              <w:right w:val="nil"/>
            </w:tcBorders>
            <w:shd w:val="clear" w:color="auto" w:fill="auto"/>
            <w:noWrap/>
            <w:vAlign w:val="center"/>
            <w:hideMark/>
          </w:tcPr>
          <w:p w14:paraId="02F7F35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43453</w:t>
            </w:r>
          </w:p>
        </w:tc>
        <w:tc>
          <w:tcPr>
            <w:tcW w:w="1313" w:type="dxa"/>
            <w:tcBorders>
              <w:top w:val="nil"/>
              <w:left w:val="nil"/>
              <w:bottom w:val="nil"/>
              <w:right w:val="nil"/>
            </w:tcBorders>
            <w:shd w:val="clear" w:color="auto" w:fill="auto"/>
            <w:noWrap/>
            <w:vAlign w:val="center"/>
            <w:hideMark/>
          </w:tcPr>
          <w:p w14:paraId="7D3EBE3F"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0.327</w:t>
            </w:r>
          </w:p>
        </w:tc>
        <w:tc>
          <w:tcPr>
            <w:tcW w:w="1039" w:type="dxa"/>
            <w:tcBorders>
              <w:top w:val="nil"/>
              <w:left w:val="nil"/>
              <w:bottom w:val="nil"/>
              <w:right w:val="nil"/>
            </w:tcBorders>
            <w:shd w:val="clear" w:color="auto" w:fill="auto"/>
            <w:noWrap/>
            <w:vAlign w:val="center"/>
            <w:hideMark/>
          </w:tcPr>
          <w:p w14:paraId="6B1563D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73D52C5D" w14:textId="076D793E"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67B32C51" w14:textId="4762D03B" w:rsidTr="005A673B">
        <w:trPr>
          <w:trHeight w:val="276"/>
        </w:trPr>
        <w:tc>
          <w:tcPr>
            <w:tcW w:w="1932" w:type="dxa"/>
            <w:tcBorders>
              <w:top w:val="nil"/>
              <w:left w:val="nil"/>
              <w:bottom w:val="nil"/>
              <w:right w:val="nil"/>
            </w:tcBorders>
            <w:shd w:val="clear" w:color="auto" w:fill="auto"/>
            <w:noWrap/>
            <w:vAlign w:val="bottom"/>
            <w:hideMark/>
          </w:tcPr>
          <w:p w14:paraId="5E891346"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Dystonia</w:t>
            </w:r>
          </w:p>
        </w:tc>
        <w:tc>
          <w:tcPr>
            <w:tcW w:w="1383" w:type="dxa"/>
            <w:tcBorders>
              <w:top w:val="nil"/>
              <w:left w:val="nil"/>
              <w:bottom w:val="nil"/>
              <w:right w:val="nil"/>
            </w:tcBorders>
            <w:shd w:val="clear" w:color="auto" w:fill="auto"/>
            <w:noWrap/>
            <w:vAlign w:val="center"/>
            <w:hideMark/>
          </w:tcPr>
          <w:p w14:paraId="4BB5492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04C37BF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w:t>
            </w:r>
          </w:p>
        </w:tc>
        <w:tc>
          <w:tcPr>
            <w:tcW w:w="1089" w:type="dxa"/>
            <w:tcBorders>
              <w:top w:val="nil"/>
              <w:left w:val="nil"/>
              <w:bottom w:val="nil"/>
              <w:right w:val="nil"/>
            </w:tcBorders>
            <w:shd w:val="clear" w:color="auto" w:fill="auto"/>
            <w:noWrap/>
            <w:vAlign w:val="center"/>
            <w:hideMark/>
          </w:tcPr>
          <w:p w14:paraId="5A785C3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21111</w:t>
            </w:r>
          </w:p>
        </w:tc>
        <w:tc>
          <w:tcPr>
            <w:tcW w:w="1313" w:type="dxa"/>
            <w:tcBorders>
              <w:top w:val="nil"/>
              <w:left w:val="nil"/>
              <w:bottom w:val="nil"/>
              <w:right w:val="nil"/>
            </w:tcBorders>
            <w:shd w:val="clear" w:color="auto" w:fill="auto"/>
            <w:noWrap/>
            <w:vAlign w:val="center"/>
            <w:hideMark/>
          </w:tcPr>
          <w:p w14:paraId="5675C859" w14:textId="35AD1AF5"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0.005</w:t>
            </w:r>
          </w:p>
        </w:tc>
        <w:tc>
          <w:tcPr>
            <w:tcW w:w="1039" w:type="dxa"/>
            <w:tcBorders>
              <w:top w:val="nil"/>
              <w:left w:val="nil"/>
              <w:bottom w:val="nil"/>
              <w:right w:val="nil"/>
            </w:tcBorders>
            <w:shd w:val="clear" w:color="auto" w:fill="auto"/>
            <w:noWrap/>
            <w:vAlign w:val="center"/>
            <w:hideMark/>
          </w:tcPr>
          <w:p w14:paraId="7F93E488"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34DB33A3" w14:textId="0DD0E750"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12ABB50C" w14:textId="65E52D10" w:rsidTr="005A673B">
        <w:trPr>
          <w:trHeight w:val="276"/>
        </w:trPr>
        <w:tc>
          <w:tcPr>
            <w:tcW w:w="1932" w:type="dxa"/>
            <w:tcBorders>
              <w:top w:val="nil"/>
              <w:left w:val="nil"/>
              <w:bottom w:val="nil"/>
              <w:right w:val="nil"/>
            </w:tcBorders>
            <w:shd w:val="clear" w:color="auto" w:fill="auto"/>
            <w:noWrap/>
            <w:vAlign w:val="bottom"/>
            <w:hideMark/>
          </w:tcPr>
          <w:p w14:paraId="5FB8037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Dystonia</w:t>
            </w:r>
          </w:p>
        </w:tc>
        <w:tc>
          <w:tcPr>
            <w:tcW w:w="1383" w:type="dxa"/>
            <w:tcBorders>
              <w:top w:val="nil"/>
              <w:left w:val="nil"/>
              <w:bottom w:val="nil"/>
              <w:right w:val="nil"/>
            </w:tcBorders>
            <w:shd w:val="clear" w:color="auto" w:fill="auto"/>
            <w:noWrap/>
            <w:vAlign w:val="center"/>
            <w:hideMark/>
          </w:tcPr>
          <w:p w14:paraId="316965C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3372B86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41442</w:t>
            </w:r>
          </w:p>
        </w:tc>
        <w:tc>
          <w:tcPr>
            <w:tcW w:w="1089" w:type="dxa"/>
            <w:tcBorders>
              <w:top w:val="nil"/>
              <w:left w:val="nil"/>
              <w:bottom w:val="nil"/>
              <w:right w:val="nil"/>
            </w:tcBorders>
            <w:shd w:val="clear" w:color="auto" w:fill="auto"/>
            <w:noWrap/>
            <w:vAlign w:val="center"/>
            <w:hideMark/>
          </w:tcPr>
          <w:p w14:paraId="5318D581"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41342</w:t>
            </w:r>
          </w:p>
        </w:tc>
        <w:tc>
          <w:tcPr>
            <w:tcW w:w="1313" w:type="dxa"/>
            <w:tcBorders>
              <w:top w:val="nil"/>
              <w:left w:val="nil"/>
              <w:bottom w:val="nil"/>
              <w:right w:val="nil"/>
            </w:tcBorders>
            <w:shd w:val="clear" w:color="auto" w:fill="auto"/>
            <w:noWrap/>
            <w:vAlign w:val="center"/>
            <w:hideMark/>
          </w:tcPr>
          <w:p w14:paraId="7AC3956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0.107</w:t>
            </w:r>
          </w:p>
        </w:tc>
        <w:tc>
          <w:tcPr>
            <w:tcW w:w="1039" w:type="dxa"/>
            <w:tcBorders>
              <w:top w:val="nil"/>
              <w:left w:val="nil"/>
              <w:bottom w:val="nil"/>
              <w:right w:val="nil"/>
            </w:tcBorders>
            <w:shd w:val="clear" w:color="auto" w:fill="auto"/>
            <w:noWrap/>
            <w:vAlign w:val="center"/>
            <w:hideMark/>
          </w:tcPr>
          <w:p w14:paraId="3C47343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23FEA5B1" w14:textId="2246ACD9"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000A6D8C" w14:textId="54EC3238" w:rsidTr="005A673B">
        <w:trPr>
          <w:trHeight w:val="276"/>
        </w:trPr>
        <w:tc>
          <w:tcPr>
            <w:tcW w:w="1932" w:type="dxa"/>
            <w:tcBorders>
              <w:top w:val="nil"/>
              <w:left w:val="nil"/>
              <w:bottom w:val="nil"/>
              <w:right w:val="nil"/>
            </w:tcBorders>
            <w:shd w:val="clear" w:color="auto" w:fill="auto"/>
            <w:noWrap/>
            <w:vAlign w:val="bottom"/>
            <w:hideMark/>
          </w:tcPr>
          <w:p w14:paraId="604D394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383" w:type="dxa"/>
            <w:tcBorders>
              <w:top w:val="nil"/>
              <w:left w:val="nil"/>
              <w:bottom w:val="nil"/>
              <w:right w:val="nil"/>
            </w:tcBorders>
            <w:shd w:val="clear" w:color="auto" w:fill="auto"/>
            <w:noWrap/>
            <w:vAlign w:val="center"/>
            <w:hideMark/>
          </w:tcPr>
          <w:p w14:paraId="0D9AD07B"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073CABF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31312</w:t>
            </w:r>
          </w:p>
        </w:tc>
        <w:tc>
          <w:tcPr>
            <w:tcW w:w="1089" w:type="dxa"/>
            <w:tcBorders>
              <w:top w:val="nil"/>
              <w:left w:val="nil"/>
              <w:bottom w:val="nil"/>
              <w:right w:val="nil"/>
            </w:tcBorders>
            <w:shd w:val="clear" w:color="auto" w:fill="auto"/>
            <w:noWrap/>
            <w:vAlign w:val="center"/>
            <w:hideMark/>
          </w:tcPr>
          <w:p w14:paraId="3D9D0B4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32212</w:t>
            </w:r>
          </w:p>
        </w:tc>
        <w:tc>
          <w:tcPr>
            <w:tcW w:w="1313" w:type="dxa"/>
            <w:tcBorders>
              <w:top w:val="nil"/>
              <w:left w:val="nil"/>
              <w:bottom w:val="nil"/>
              <w:right w:val="nil"/>
            </w:tcBorders>
            <w:shd w:val="clear" w:color="auto" w:fill="auto"/>
            <w:noWrap/>
            <w:vAlign w:val="center"/>
            <w:hideMark/>
          </w:tcPr>
          <w:p w14:paraId="4CC75F2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0.025</w:t>
            </w:r>
          </w:p>
        </w:tc>
        <w:tc>
          <w:tcPr>
            <w:tcW w:w="1039" w:type="dxa"/>
            <w:tcBorders>
              <w:top w:val="nil"/>
              <w:left w:val="nil"/>
              <w:bottom w:val="nil"/>
              <w:right w:val="nil"/>
            </w:tcBorders>
            <w:shd w:val="clear" w:color="auto" w:fill="auto"/>
            <w:noWrap/>
            <w:vAlign w:val="center"/>
            <w:hideMark/>
          </w:tcPr>
          <w:p w14:paraId="1799BD9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044F621E" w14:textId="0C61D0EF"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6EE8E207" w14:textId="7CB69C17" w:rsidTr="005A673B">
        <w:trPr>
          <w:trHeight w:val="276"/>
        </w:trPr>
        <w:tc>
          <w:tcPr>
            <w:tcW w:w="1932" w:type="dxa"/>
            <w:tcBorders>
              <w:top w:val="nil"/>
              <w:left w:val="nil"/>
              <w:bottom w:val="nil"/>
              <w:right w:val="nil"/>
            </w:tcBorders>
            <w:shd w:val="clear" w:color="auto" w:fill="auto"/>
            <w:noWrap/>
            <w:vAlign w:val="bottom"/>
            <w:hideMark/>
          </w:tcPr>
          <w:p w14:paraId="2B194FBB"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383" w:type="dxa"/>
            <w:tcBorders>
              <w:top w:val="nil"/>
              <w:left w:val="nil"/>
              <w:bottom w:val="nil"/>
              <w:right w:val="nil"/>
            </w:tcBorders>
            <w:shd w:val="clear" w:color="auto" w:fill="auto"/>
            <w:noWrap/>
            <w:vAlign w:val="center"/>
            <w:hideMark/>
          </w:tcPr>
          <w:p w14:paraId="0514716F"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7C506EC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31233</w:t>
            </w:r>
          </w:p>
        </w:tc>
        <w:tc>
          <w:tcPr>
            <w:tcW w:w="1089" w:type="dxa"/>
            <w:tcBorders>
              <w:top w:val="nil"/>
              <w:left w:val="nil"/>
              <w:bottom w:val="nil"/>
              <w:right w:val="nil"/>
            </w:tcBorders>
            <w:shd w:val="clear" w:color="auto" w:fill="auto"/>
            <w:noWrap/>
            <w:vAlign w:val="center"/>
            <w:hideMark/>
          </w:tcPr>
          <w:p w14:paraId="34B70F7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31321</w:t>
            </w:r>
          </w:p>
        </w:tc>
        <w:tc>
          <w:tcPr>
            <w:tcW w:w="1313" w:type="dxa"/>
            <w:tcBorders>
              <w:top w:val="nil"/>
              <w:left w:val="nil"/>
              <w:bottom w:val="nil"/>
              <w:right w:val="nil"/>
            </w:tcBorders>
            <w:shd w:val="clear" w:color="auto" w:fill="auto"/>
            <w:noWrap/>
            <w:vAlign w:val="center"/>
            <w:hideMark/>
          </w:tcPr>
          <w:p w14:paraId="6DD8A77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0.048</w:t>
            </w:r>
          </w:p>
        </w:tc>
        <w:tc>
          <w:tcPr>
            <w:tcW w:w="1039" w:type="dxa"/>
            <w:tcBorders>
              <w:top w:val="nil"/>
              <w:left w:val="nil"/>
              <w:bottom w:val="nil"/>
              <w:right w:val="nil"/>
            </w:tcBorders>
            <w:shd w:val="clear" w:color="auto" w:fill="auto"/>
            <w:noWrap/>
            <w:vAlign w:val="center"/>
            <w:hideMark/>
          </w:tcPr>
          <w:p w14:paraId="2B9E31C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048F212F" w14:textId="1F991AF9"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488AA4B9" w14:textId="70B15745" w:rsidTr="005A673B">
        <w:trPr>
          <w:trHeight w:val="276"/>
        </w:trPr>
        <w:tc>
          <w:tcPr>
            <w:tcW w:w="1932" w:type="dxa"/>
            <w:tcBorders>
              <w:top w:val="nil"/>
              <w:left w:val="nil"/>
              <w:bottom w:val="nil"/>
              <w:right w:val="nil"/>
            </w:tcBorders>
            <w:shd w:val="clear" w:color="auto" w:fill="auto"/>
            <w:noWrap/>
            <w:vAlign w:val="bottom"/>
            <w:hideMark/>
          </w:tcPr>
          <w:p w14:paraId="773429F7"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383" w:type="dxa"/>
            <w:tcBorders>
              <w:top w:val="nil"/>
              <w:left w:val="nil"/>
              <w:bottom w:val="nil"/>
              <w:right w:val="nil"/>
            </w:tcBorders>
            <w:shd w:val="clear" w:color="auto" w:fill="auto"/>
            <w:noWrap/>
            <w:vAlign w:val="center"/>
            <w:hideMark/>
          </w:tcPr>
          <w:p w14:paraId="273AD9A6"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17BC84F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11131</w:t>
            </w:r>
          </w:p>
        </w:tc>
        <w:tc>
          <w:tcPr>
            <w:tcW w:w="1089" w:type="dxa"/>
            <w:tcBorders>
              <w:top w:val="nil"/>
              <w:left w:val="nil"/>
              <w:bottom w:val="nil"/>
              <w:right w:val="nil"/>
            </w:tcBorders>
            <w:shd w:val="clear" w:color="auto" w:fill="auto"/>
            <w:noWrap/>
            <w:vAlign w:val="center"/>
            <w:hideMark/>
          </w:tcPr>
          <w:p w14:paraId="364561B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w:t>
            </w:r>
          </w:p>
        </w:tc>
        <w:tc>
          <w:tcPr>
            <w:tcW w:w="1313" w:type="dxa"/>
            <w:tcBorders>
              <w:top w:val="nil"/>
              <w:left w:val="nil"/>
              <w:bottom w:val="nil"/>
              <w:right w:val="nil"/>
            </w:tcBorders>
            <w:shd w:val="clear" w:color="auto" w:fill="auto"/>
            <w:noWrap/>
            <w:vAlign w:val="center"/>
            <w:hideMark/>
          </w:tcPr>
          <w:p w14:paraId="1EC200CC" w14:textId="4FA8A826"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0.037</w:t>
            </w:r>
          </w:p>
        </w:tc>
        <w:tc>
          <w:tcPr>
            <w:tcW w:w="1039" w:type="dxa"/>
            <w:tcBorders>
              <w:top w:val="nil"/>
              <w:left w:val="nil"/>
              <w:bottom w:val="nil"/>
              <w:right w:val="nil"/>
            </w:tcBorders>
            <w:shd w:val="clear" w:color="auto" w:fill="auto"/>
            <w:noWrap/>
            <w:vAlign w:val="center"/>
            <w:hideMark/>
          </w:tcPr>
          <w:p w14:paraId="13A553C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5E6DF3C4" w14:textId="4FAC7422"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136DBFA1" w14:textId="2EB48CE5" w:rsidTr="005A673B">
        <w:trPr>
          <w:trHeight w:val="276"/>
        </w:trPr>
        <w:tc>
          <w:tcPr>
            <w:tcW w:w="1932" w:type="dxa"/>
            <w:tcBorders>
              <w:top w:val="nil"/>
              <w:left w:val="nil"/>
              <w:bottom w:val="nil"/>
              <w:right w:val="nil"/>
            </w:tcBorders>
            <w:shd w:val="clear" w:color="auto" w:fill="auto"/>
            <w:noWrap/>
            <w:vAlign w:val="bottom"/>
            <w:hideMark/>
          </w:tcPr>
          <w:p w14:paraId="09DE1AF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383" w:type="dxa"/>
            <w:tcBorders>
              <w:top w:val="nil"/>
              <w:left w:val="nil"/>
              <w:bottom w:val="nil"/>
              <w:right w:val="nil"/>
            </w:tcBorders>
            <w:shd w:val="clear" w:color="auto" w:fill="auto"/>
            <w:noWrap/>
            <w:vAlign w:val="center"/>
            <w:hideMark/>
          </w:tcPr>
          <w:p w14:paraId="28BDFDDB"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1BC078E7"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22232</w:t>
            </w:r>
          </w:p>
        </w:tc>
        <w:tc>
          <w:tcPr>
            <w:tcW w:w="1089" w:type="dxa"/>
            <w:tcBorders>
              <w:top w:val="nil"/>
              <w:left w:val="nil"/>
              <w:bottom w:val="nil"/>
              <w:right w:val="nil"/>
            </w:tcBorders>
            <w:shd w:val="clear" w:color="auto" w:fill="auto"/>
            <w:noWrap/>
            <w:vAlign w:val="center"/>
            <w:hideMark/>
          </w:tcPr>
          <w:p w14:paraId="41EAEE3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32231</w:t>
            </w:r>
          </w:p>
        </w:tc>
        <w:tc>
          <w:tcPr>
            <w:tcW w:w="1313" w:type="dxa"/>
            <w:tcBorders>
              <w:top w:val="nil"/>
              <w:left w:val="nil"/>
              <w:bottom w:val="nil"/>
              <w:right w:val="nil"/>
            </w:tcBorders>
            <w:shd w:val="clear" w:color="auto" w:fill="auto"/>
            <w:noWrap/>
            <w:vAlign w:val="center"/>
            <w:hideMark/>
          </w:tcPr>
          <w:p w14:paraId="6CC0911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0.004</w:t>
            </w:r>
          </w:p>
        </w:tc>
        <w:tc>
          <w:tcPr>
            <w:tcW w:w="1039" w:type="dxa"/>
            <w:tcBorders>
              <w:top w:val="nil"/>
              <w:left w:val="nil"/>
              <w:bottom w:val="nil"/>
              <w:right w:val="nil"/>
            </w:tcBorders>
            <w:shd w:val="clear" w:color="auto" w:fill="auto"/>
            <w:noWrap/>
            <w:vAlign w:val="center"/>
            <w:hideMark/>
          </w:tcPr>
          <w:p w14:paraId="328AD72E"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tcPr>
          <w:p w14:paraId="5F8DFF9C" w14:textId="25F0269A"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23937CBB" w14:textId="0E869AB0" w:rsidTr="005A673B">
        <w:trPr>
          <w:trHeight w:val="276"/>
        </w:trPr>
        <w:tc>
          <w:tcPr>
            <w:tcW w:w="1932" w:type="dxa"/>
            <w:tcBorders>
              <w:top w:val="nil"/>
              <w:left w:val="nil"/>
              <w:bottom w:val="nil"/>
              <w:right w:val="nil"/>
            </w:tcBorders>
            <w:shd w:val="clear" w:color="auto" w:fill="auto"/>
            <w:noWrap/>
            <w:vAlign w:val="bottom"/>
            <w:hideMark/>
          </w:tcPr>
          <w:p w14:paraId="745D34A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383" w:type="dxa"/>
            <w:tcBorders>
              <w:top w:val="nil"/>
              <w:left w:val="nil"/>
              <w:bottom w:val="nil"/>
              <w:right w:val="nil"/>
            </w:tcBorders>
            <w:shd w:val="clear" w:color="auto" w:fill="auto"/>
            <w:noWrap/>
            <w:vAlign w:val="center"/>
            <w:hideMark/>
          </w:tcPr>
          <w:p w14:paraId="36B9576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7F5B3D45"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32332</w:t>
            </w:r>
          </w:p>
        </w:tc>
        <w:tc>
          <w:tcPr>
            <w:tcW w:w="1089" w:type="dxa"/>
            <w:tcBorders>
              <w:top w:val="nil"/>
              <w:left w:val="nil"/>
              <w:bottom w:val="nil"/>
              <w:right w:val="nil"/>
            </w:tcBorders>
            <w:shd w:val="clear" w:color="auto" w:fill="auto"/>
            <w:noWrap/>
            <w:vAlign w:val="center"/>
            <w:hideMark/>
          </w:tcPr>
          <w:p w14:paraId="6A4A700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11221</w:t>
            </w:r>
          </w:p>
        </w:tc>
        <w:tc>
          <w:tcPr>
            <w:tcW w:w="1313" w:type="dxa"/>
            <w:tcBorders>
              <w:top w:val="nil"/>
              <w:left w:val="nil"/>
              <w:bottom w:val="nil"/>
              <w:right w:val="nil"/>
            </w:tcBorders>
            <w:shd w:val="clear" w:color="auto" w:fill="auto"/>
            <w:noWrap/>
            <w:vAlign w:val="center"/>
            <w:hideMark/>
          </w:tcPr>
          <w:p w14:paraId="44B7E4F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0.221</w:t>
            </w:r>
          </w:p>
        </w:tc>
        <w:tc>
          <w:tcPr>
            <w:tcW w:w="1039" w:type="dxa"/>
            <w:tcBorders>
              <w:top w:val="nil"/>
              <w:left w:val="nil"/>
              <w:bottom w:val="nil"/>
              <w:right w:val="nil"/>
            </w:tcBorders>
            <w:shd w:val="clear" w:color="auto" w:fill="auto"/>
            <w:noWrap/>
            <w:vAlign w:val="center"/>
            <w:hideMark/>
          </w:tcPr>
          <w:p w14:paraId="5DD7318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5CE8FAC6" w14:textId="0905AB2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194A380F" w14:textId="4CFEA9F4" w:rsidTr="005A673B">
        <w:trPr>
          <w:trHeight w:val="276"/>
        </w:trPr>
        <w:tc>
          <w:tcPr>
            <w:tcW w:w="1932" w:type="dxa"/>
            <w:tcBorders>
              <w:top w:val="nil"/>
              <w:left w:val="nil"/>
              <w:bottom w:val="nil"/>
              <w:right w:val="nil"/>
            </w:tcBorders>
            <w:shd w:val="clear" w:color="auto" w:fill="auto"/>
            <w:noWrap/>
            <w:vAlign w:val="bottom"/>
            <w:hideMark/>
          </w:tcPr>
          <w:p w14:paraId="6C24DB5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383" w:type="dxa"/>
            <w:tcBorders>
              <w:top w:val="nil"/>
              <w:left w:val="nil"/>
              <w:bottom w:val="nil"/>
              <w:right w:val="nil"/>
            </w:tcBorders>
            <w:shd w:val="clear" w:color="auto" w:fill="auto"/>
            <w:noWrap/>
            <w:vAlign w:val="center"/>
            <w:hideMark/>
          </w:tcPr>
          <w:p w14:paraId="5D0058E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7160435A"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w:t>
            </w:r>
          </w:p>
        </w:tc>
        <w:tc>
          <w:tcPr>
            <w:tcW w:w="1089" w:type="dxa"/>
            <w:tcBorders>
              <w:top w:val="nil"/>
              <w:left w:val="nil"/>
              <w:bottom w:val="nil"/>
              <w:right w:val="nil"/>
            </w:tcBorders>
            <w:shd w:val="clear" w:color="auto" w:fill="auto"/>
            <w:noWrap/>
            <w:vAlign w:val="center"/>
            <w:hideMark/>
          </w:tcPr>
          <w:p w14:paraId="1504C9EF"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w:t>
            </w:r>
          </w:p>
        </w:tc>
        <w:tc>
          <w:tcPr>
            <w:tcW w:w="1313" w:type="dxa"/>
            <w:tcBorders>
              <w:top w:val="nil"/>
              <w:left w:val="nil"/>
              <w:bottom w:val="nil"/>
              <w:right w:val="nil"/>
            </w:tcBorders>
            <w:shd w:val="clear" w:color="auto" w:fill="auto"/>
            <w:noWrap/>
            <w:vAlign w:val="center"/>
            <w:hideMark/>
          </w:tcPr>
          <w:p w14:paraId="73C3A19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0.044</w:t>
            </w:r>
          </w:p>
        </w:tc>
        <w:tc>
          <w:tcPr>
            <w:tcW w:w="1039" w:type="dxa"/>
            <w:tcBorders>
              <w:top w:val="nil"/>
              <w:left w:val="nil"/>
              <w:bottom w:val="nil"/>
              <w:right w:val="nil"/>
            </w:tcBorders>
            <w:shd w:val="clear" w:color="auto" w:fill="auto"/>
            <w:noWrap/>
            <w:vAlign w:val="center"/>
            <w:hideMark/>
          </w:tcPr>
          <w:p w14:paraId="331A76BE"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60CAC9B5" w14:textId="3983BC6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4B7B3B27" w14:textId="74A84163" w:rsidTr="005A673B">
        <w:trPr>
          <w:trHeight w:val="276"/>
        </w:trPr>
        <w:tc>
          <w:tcPr>
            <w:tcW w:w="1932" w:type="dxa"/>
            <w:tcBorders>
              <w:top w:val="nil"/>
              <w:left w:val="nil"/>
              <w:bottom w:val="nil"/>
              <w:right w:val="nil"/>
            </w:tcBorders>
            <w:shd w:val="clear" w:color="auto" w:fill="auto"/>
            <w:noWrap/>
            <w:vAlign w:val="bottom"/>
            <w:hideMark/>
          </w:tcPr>
          <w:p w14:paraId="4F55538B"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383" w:type="dxa"/>
            <w:tcBorders>
              <w:top w:val="nil"/>
              <w:left w:val="nil"/>
              <w:bottom w:val="nil"/>
              <w:right w:val="nil"/>
            </w:tcBorders>
            <w:shd w:val="clear" w:color="auto" w:fill="auto"/>
            <w:noWrap/>
            <w:vAlign w:val="center"/>
            <w:hideMark/>
          </w:tcPr>
          <w:p w14:paraId="1772C8E6"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24" w:type="dxa"/>
            <w:tcBorders>
              <w:top w:val="nil"/>
              <w:left w:val="nil"/>
              <w:bottom w:val="nil"/>
              <w:right w:val="nil"/>
            </w:tcBorders>
            <w:shd w:val="clear" w:color="auto" w:fill="auto"/>
            <w:noWrap/>
            <w:vAlign w:val="center"/>
            <w:hideMark/>
          </w:tcPr>
          <w:p w14:paraId="2991EB6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21221</w:t>
            </w:r>
          </w:p>
        </w:tc>
        <w:tc>
          <w:tcPr>
            <w:tcW w:w="1089" w:type="dxa"/>
            <w:tcBorders>
              <w:top w:val="nil"/>
              <w:left w:val="nil"/>
              <w:bottom w:val="nil"/>
              <w:right w:val="nil"/>
            </w:tcBorders>
            <w:shd w:val="clear" w:color="auto" w:fill="auto"/>
            <w:noWrap/>
            <w:vAlign w:val="center"/>
            <w:hideMark/>
          </w:tcPr>
          <w:p w14:paraId="5DFFE18C"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21111</w:t>
            </w:r>
          </w:p>
        </w:tc>
        <w:tc>
          <w:tcPr>
            <w:tcW w:w="1313" w:type="dxa"/>
            <w:tcBorders>
              <w:top w:val="nil"/>
              <w:left w:val="nil"/>
              <w:bottom w:val="nil"/>
              <w:right w:val="nil"/>
            </w:tcBorders>
            <w:shd w:val="clear" w:color="auto" w:fill="auto"/>
            <w:noWrap/>
            <w:vAlign w:val="center"/>
            <w:hideMark/>
          </w:tcPr>
          <w:p w14:paraId="3C7C949F"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0.044</w:t>
            </w:r>
          </w:p>
        </w:tc>
        <w:tc>
          <w:tcPr>
            <w:tcW w:w="1039" w:type="dxa"/>
            <w:tcBorders>
              <w:top w:val="nil"/>
              <w:left w:val="nil"/>
              <w:bottom w:val="nil"/>
              <w:right w:val="nil"/>
            </w:tcBorders>
            <w:shd w:val="clear" w:color="auto" w:fill="auto"/>
            <w:noWrap/>
            <w:vAlign w:val="center"/>
            <w:hideMark/>
          </w:tcPr>
          <w:p w14:paraId="125E6CA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75E167B3" w14:textId="0DDF8EF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0B2D37D3" w14:textId="19F2D812" w:rsidTr="005A673B">
        <w:trPr>
          <w:trHeight w:val="276"/>
        </w:trPr>
        <w:tc>
          <w:tcPr>
            <w:tcW w:w="1932" w:type="dxa"/>
            <w:tcBorders>
              <w:top w:val="nil"/>
              <w:left w:val="nil"/>
              <w:bottom w:val="nil"/>
              <w:right w:val="nil"/>
            </w:tcBorders>
            <w:shd w:val="clear" w:color="auto" w:fill="auto"/>
            <w:noWrap/>
            <w:vAlign w:val="bottom"/>
            <w:hideMark/>
          </w:tcPr>
          <w:p w14:paraId="51992401"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383" w:type="dxa"/>
            <w:tcBorders>
              <w:top w:val="nil"/>
              <w:left w:val="nil"/>
              <w:bottom w:val="nil"/>
              <w:right w:val="nil"/>
            </w:tcBorders>
            <w:shd w:val="clear" w:color="auto" w:fill="auto"/>
            <w:noWrap/>
            <w:vAlign w:val="center"/>
            <w:hideMark/>
          </w:tcPr>
          <w:p w14:paraId="7B07163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24" w:type="dxa"/>
            <w:tcBorders>
              <w:top w:val="nil"/>
              <w:left w:val="nil"/>
              <w:bottom w:val="nil"/>
              <w:right w:val="nil"/>
            </w:tcBorders>
            <w:shd w:val="clear" w:color="auto" w:fill="auto"/>
            <w:noWrap/>
            <w:vAlign w:val="center"/>
            <w:hideMark/>
          </w:tcPr>
          <w:p w14:paraId="59EC7D1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32214</w:t>
            </w:r>
          </w:p>
        </w:tc>
        <w:tc>
          <w:tcPr>
            <w:tcW w:w="1089" w:type="dxa"/>
            <w:tcBorders>
              <w:top w:val="nil"/>
              <w:left w:val="nil"/>
              <w:bottom w:val="nil"/>
              <w:right w:val="nil"/>
            </w:tcBorders>
            <w:shd w:val="clear" w:color="auto" w:fill="auto"/>
            <w:noWrap/>
            <w:vAlign w:val="center"/>
            <w:hideMark/>
          </w:tcPr>
          <w:p w14:paraId="6086F8D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32212</w:t>
            </w:r>
          </w:p>
        </w:tc>
        <w:tc>
          <w:tcPr>
            <w:tcW w:w="1313" w:type="dxa"/>
            <w:tcBorders>
              <w:top w:val="nil"/>
              <w:left w:val="nil"/>
              <w:bottom w:val="nil"/>
              <w:right w:val="nil"/>
            </w:tcBorders>
            <w:shd w:val="clear" w:color="auto" w:fill="auto"/>
            <w:noWrap/>
            <w:vAlign w:val="center"/>
            <w:hideMark/>
          </w:tcPr>
          <w:p w14:paraId="350495F6"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0.206</w:t>
            </w:r>
          </w:p>
        </w:tc>
        <w:tc>
          <w:tcPr>
            <w:tcW w:w="1039" w:type="dxa"/>
            <w:tcBorders>
              <w:top w:val="nil"/>
              <w:left w:val="nil"/>
              <w:bottom w:val="nil"/>
              <w:right w:val="nil"/>
            </w:tcBorders>
            <w:shd w:val="clear" w:color="auto" w:fill="auto"/>
            <w:noWrap/>
            <w:vAlign w:val="center"/>
            <w:hideMark/>
          </w:tcPr>
          <w:p w14:paraId="0BF9DA02"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1457F4A5" w14:textId="547C6183"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22BB00E8" w14:textId="72AA4EE9" w:rsidTr="005A673B">
        <w:trPr>
          <w:trHeight w:val="276"/>
        </w:trPr>
        <w:tc>
          <w:tcPr>
            <w:tcW w:w="1932" w:type="dxa"/>
            <w:tcBorders>
              <w:top w:val="nil"/>
              <w:left w:val="nil"/>
              <w:bottom w:val="nil"/>
              <w:right w:val="nil"/>
            </w:tcBorders>
            <w:shd w:val="clear" w:color="auto" w:fill="auto"/>
            <w:noWrap/>
            <w:vAlign w:val="bottom"/>
            <w:hideMark/>
          </w:tcPr>
          <w:p w14:paraId="60C35CDD"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Spastic Paraplegia</w:t>
            </w:r>
          </w:p>
        </w:tc>
        <w:tc>
          <w:tcPr>
            <w:tcW w:w="1383" w:type="dxa"/>
            <w:tcBorders>
              <w:top w:val="nil"/>
              <w:left w:val="nil"/>
              <w:bottom w:val="nil"/>
              <w:right w:val="nil"/>
            </w:tcBorders>
            <w:shd w:val="clear" w:color="auto" w:fill="auto"/>
            <w:noWrap/>
            <w:vAlign w:val="center"/>
            <w:hideMark/>
          </w:tcPr>
          <w:p w14:paraId="41CE618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24" w:type="dxa"/>
            <w:tcBorders>
              <w:top w:val="nil"/>
              <w:left w:val="nil"/>
              <w:bottom w:val="nil"/>
              <w:right w:val="nil"/>
            </w:tcBorders>
            <w:shd w:val="clear" w:color="auto" w:fill="auto"/>
            <w:noWrap/>
            <w:vAlign w:val="center"/>
            <w:hideMark/>
          </w:tcPr>
          <w:p w14:paraId="257F55D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21322</w:t>
            </w:r>
          </w:p>
        </w:tc>
        <w:tc>
          <w:tcPr>
            <w:tcW w:w="1089" w:type="dxa"/>
            <w:tcBorders>
              <w:top w:val="nil"/>
              <w:left w:val="nil"/>
              <w:bottom w:val="nil"/>
              <w:right w:val="nil"/>
            </w:tcBorders>
            <w:shd w:val="clear" w:color="auto" w:fill="auto"/>
            <w:noWrap/>
            <w:vAlign w:val="center"/>
            <w:hideMark/>
          </w:tcPr>
          <w:p w14:paraId="210C4FD4"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21222</w:t>
            </w:r>
          </w:p>
        </w:tc>
        <w:tc>
          <w:tcPr>
            <w:tcW w:w="1313" w:type="dxa"/>
            <w:tcBorders>
              <w:top w:val="nil"/>
              <w:left w:val="nil"/>
              <w:bottom w:val="nil"/>
              <w:right w:val="nil"/>
            </w:tcBorders>
            <w:shd w:val="clear" w:color="auto" w:fill="auto"/>
            <w:noWrap/>
            <w:vAlign w:val="center"/>
            <w:hideMark/>
          </w:tcPr>
          <w:p w14:paraId="705F392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0.055</w:t>
            </w:r>
          </w:p>
        </w:tc>
        <w:tc>
          <w:tcPr>
            <w:tcW w:w="1039" w:type="dxa"/>
            <w:tcBorders>
              <w:top w:val="nil"/>
              <w:left w:val="nil"/>
              <w:bottom w:val="nil"/>
              <w:right w:val="nil"/>
            </w:tcBorders>
            <w:shd w:val="clear" w:color="auto" w:fill="auto"/>
            <w:noWrap/>
            <w:vAlign w:val="center"/>
            <w:hideMark/>
          </w:tcPr>
          <w:p w14:paraId="101F7AE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Improved</w:t>
            </w:r>
          </w:p>
        </w:tc>
        <w:tc>
          <w:tcPr>
            <w:tcW w:w="1230" w:type="dxa"/>
            <w:tcBorders>
              <w:top w:val="nil"/>
              <w:left w:val="nil"/>
              <w:bottom w:val="nil"/>
              <w:right w:val="nil"/>
            </w:tcBorders>
          </w:tcPr>
          <w:p w14:paraId="0AA23D8E" w14:textId="42B5B8E1"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bl>
    <w:p w14:paraId="035208D5" w14:textId="7D29862D" w:rsidR="00D11CB5" w:rsidRDefault="00D11CB5" w:rsidP="00156A6E">
      <w:pPr>
        <w:spacing w:after="156"/>
        <w:rPr>
          <w:rFonts w:ascii="Times New Roman" w:hAnsi="Times New Roman" w:cs="Times New Roman"/>
        </w:rPr>
      </w:pPr>
    </w:p>
    <w:p w14:paraId="027A3E20" w14:textId="77777777" w:rsidR="005A673B" w:rsidRPr="005A673B" w:rsidRDefault="005A673B" w:rsidP="00156A6E">
      <w:pPr>
        <w:spacing w:after="156"/>
        <w:rPr>
          <w:rFonts w:ascii="Times New Roman" w:hAnsi="Times New Roman" w:cs="Times New Roman"/>
        </w:rPr>
      </w:pPr>
    </w:p>
    <w:tbl>
      <w:tblPr>
        <w:tblW w:w="8910" w:type="dxa"/>
        <w:tblLook w:val="04A0" w:firstRow="1" w:lastRow="0" w:firstColumn="1" w:lastColumn="0" w:noHBand="0" w:noVBand="1"/>
      </w:tblPr>
      <w:tblGrid>
        <w:gridCol w:w="1985"/>
        <w:gridCol w:w="1420"/>
        <w:gridCol w:w="948"/>
        <w:gridCol w:w="1118"/>
        <w:gridCol w:w="1348"/>
        <w:gridCol w:w="861"/>
        <w:gridCol w:w="1230"/>
      </w:tblGrid>
      <w:tr w:rsidR="005A673B" w:rsidRPr="005A673B" w14:paraId="6BE8415A" w14:textId="2ECEB6FC" w:rsidTr="005A673B">
        <w:trPr>
          <w:trHeight w:val="360"/>
        </w:trPr>
        <w:tc>
          <w:tcPr>
            <w:tcW w:w="8910" w:type="dxa"/>
            <w:gridSpan w:val="7"/>
            <w:tcBorders>
              <w:top w:val="nil"/>
              <w:left w:val="nil"/>
              <w:bottom w:val="nil"/>
              <w:right w:val="nil"/>
            </w:tcBorders>
            <w:shd w:val="clear" w:color="auto" w:fill="FFFFFF" w:themeFill="background1"/>
            <w:hideMark/>
          </w:tcPr>
          <w:p w14:paraId="4B4EBE62" w14:textId="6EB89D79" w:rsidR="00FF0959" w:rsidRPr="005A673B" w:rsidRDefault="00FF0959"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lastRenderedPageBreak/>
              <w:t>Table F4 Health states profile before and after genomic testing among patients had declined EQ-5D-5L utilities</w:t>
            </w:r>
          </w:p>
        </w:tc>
      </w:tr>
      <w:tr w:rsidR="005A673B" w:rsidRPr="005A673B" w14:paraId="63B591DE" w14:textId="6BA1C4A4" w:rsidTr="005A673B">
        <w:trPr>
          <w:trHeight w:val="828"/>
        </w:trPr>
        <w:tc>
          <w:tcPr>
            <w:tcW w:w="1985" w:type="dxa"/>
            <w:tcBorders>
              <w:top w:val="nil"/>
              <w:left w:val="nil"/>
              <w:bottom w:val="single" w:sz="4" w:space="0" w:color="auto"/>
              <w:right w:val="nil"/>
            </w:tcBorders>
            <w:shd w:val="clear" w:color="000000" w:fill="FFFFFF"/>
            <w:noWrap/>
            <w:hideMark/>
          </w:tcPr>
          <w:p w14:paraId="48200A0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phenotype</w:t>
            </w:r>
          </w:p>
        </w:tc>
        <w:tc>
          <w:tcPr>
            <w:tcW w:w="1420" w:type="dxa"/>
            <w:tcBorders>
              <w:top w:val="nil"/>
              <w:left w:val="nil"/>
              <w:bottom w:val="single" w:sz="4" w:space="0" w:color="auto"/>
              <w:right w:val="nil"/>
            </w:tcBorders>
            <w:shd w:val="clear" w:color="000000" w:fill="FFFFFF"/>
            <w:hideMark/>
          </w:tcPr>
          <w:p w14:paraId="102CF9B9"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Diagnostic Outcomes</w:t>
            </w:r>
          </w:p>
        </w:tc>
        <w:tc>
          <w:tcPr>
            <w:tcW w:w="948" w:type="dxa"/>
            <w:tcBorders>
              <w:top w:val="nil"/>
              <w:left w:val="nil"/>
              <w:bottom w:val="single" w:sz="4" w:space="0" w:color="auto"/>
              <w:right w:val="nil"/>
            </w:tcBorders>
            <w:shd w:val="clear" w:color="000000" w:fill="FFFFFF"/>
            <w:noWrap/>
            <w:hideMark/>
          </w:tcPr>
          <w:p w14:paraId="2874DF8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Baseline</w:t>
            </w:r>
          </w:p>
        </w:tc>
        <w:tc>
          <w:tcPr>
            <w:tcW w:w="1118" w:type="dxa"/>
            <w:tcBorders>
              <w:top w:val="nil"/>
              <w:left w:val="nil"/>
              <w:bottom w:val="single" w:sz="4" w:space="0" w:color="auto"/>
              <w:right w:val="nil"/>
            </w:tcBorders>
            <w:shd w:val="clear" w:color="000000" w:fill="FFFFFF"/>
            <w:noWrap/>
            <w:hideMark/>
          </w:tcPr>
          <w:p w14:paraId="26AF6C00"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Follow up</w:t>
            </w:r>
          </w:p>
        </w:tc>
        <w:tc>
          <w:tcPr>
            <w:tcW w:w="1348" w:type="dxa"/>
            <w:tcBorders>
              <w:top w:val="nil"/>
              <w:left w:val="nil"/>
              <w:bottom w:val="single" w:sz="4" w:space="0" w:color="auto"/>
              <w:right w:val="nil"/>
            </w:tcBorders>
            <w:shd w:val="clear" w:color="000000" w:fill="FFFFFF"/>
            <w:hideMark/>
          </w:tcPr>
          <w:p w14:paraId="32CEF37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 in health utilities</w:t>
            </w:r>
          </w:p>
        </w:tc>
        <w:tc>
          <w:tcPr>
            <w:tcW w:w="861" w:type="dxa"/>
            <w:tcBorders>
              <w:top w:val="nil"/>
              <w:left w:val="nil"/>
              <w:bottom w:val="single" w:sz="4" w:space="0" w:color="auto"/>
              <w:right w:val="nil"/>
            </w:tcBorders>
            <w:shd w:val="clear" w:color="000000" w:fill="FFFFFF"/>
            <w:noWrap/>
            <w:hideMark/>
          </w:tcPr>
          <w:p w14:paraId="485E4623" w14:textId="77777777" w:rsidR="00415CF0" w:rsidRPr="005A673B" w:rsidRDefault="00415CF0"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PCHC</w:t>
            </w:r>
          </w:p>
        </w:tc>
        <w:tc>
          <w:tcPr>
            <w:tcW w:w="1230" w:type="dxa"/>
            <w:tcBorders>
              <w:top w:val="nil"/>
              <w:left w:val="nil"/>
              <w:bottom w:val="single" w:sz="4" w:space="0" w:color="auto"/>
              <w:right w:val="nil"/>
            </w:tcBorders>
            <w:shd w:val="clear" w:color="000000" w:fill="FFFFFF"/>
          </w:tcPr>
          <w:p w14:paraId="3801C648" w14:textId="7D379374" w:rsidR="00415CF0" w:rsidRPr="005A673B" w:rsidRDefault="00FF0959"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Changes on anxiety/ depression</w:t>
            </w:r>
          </w:p>
        </w:tc>
      </w:tr>
      <w:tr w:rsidR="005A673B" w:rsidRPr="005A673B" w14:paraId="339E4D1C" w14:textId="08728858" w:rsidTr="005A673B">
        <w:trPr>
          <w:trHeight w:val="276"/>
        </w:trPr>
        <w:tc>
          <w:tcPr>
            <w:tcW w:w="1985" w:type="dxa"/>
            <w:tcBorders>
              <w:top w:val="nil"/>
              <w:left w:val="nil"/>
              <w:bottom w:val="nil"/>
              <w:right w:val="nil"/>
            </w:tcBorders>
            <w:shd w:val="clear" w:color="000000" w:fill="FFFFFF"/>
            <w:noWrap/>
            <w:vAlign w:val="center"/>
            <w:hideMark/>
          </w:tcPr>
          <w:p w14:paraId="47A9D3B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420" w:type="dxa"/>
            <w:tcBorders>
              <w:top w:val="nil"/>
              <w:left w:val="nil"/>
              <w:bottom w:val="nil"/>
              <w:right w:val="nil"/>
            </w:tcBorders>
            <w:shd w:val="clear" w:color="000000" w:fill="FFFFFF"/>
            <w:noWrap/>
            <w:vAlign w:val="center"/>
            <w:hideMark/>
          </w:tcPr>
          <w:p w14:paraId="592C7DD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1AE51AF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32332</w:t>
            </w:r>
          </w:p>
        </w:tc>
        <w:tc>
          <w:tcPr>
            <w:tcW w:w="1118" w:type="dxa"/>
            <w:tcBorders>
              <w:top w:val="nil"/>
              <w:left w:val="nil"/>
              <w:bottom w:val="nil"/>
              <w:right w:val="nil"/>
            </w:tcBorders>
            <w:shd w:val="clear" w:color="000000" w:fill="FFFFFF"/>
            <w:noWrap/>
            <w:vAlign w:val="center"/>
            <w:hideMark/>
          </w:tcPr>
          <w:p w14:paraId="62495358"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32432</w:t>
            </w:r>
          </w:p>
        </w:tc>
        <w:tc>
          <w:tcPr>
            <w:tcW w:w="1348" w:type="dxa"/>
            <w:tcBorders>
              <w:top w:val="nil"/>
              <w:left w:val="nil"/>
              <w:bottom w:val="nil"/>
              <w:right w:val="nil"/>
            </w:tcBorders>
            <w:shd w:val="clear" w:color="auto" w:fill="auto"/>
            <w:noWrap/>
            <w:vAlign w:val="center"/>
            <w:hideMark/>
          </w:tcPr>
          <w:p w14:paraId="320F455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-0.107</w:t>
            </w:r>
          </w:p>
        </w:tc>
        <w:tc>
          <w:tcPr>
            <w:tcW w:w="861" w:type="dxa"/>
            <w:tcBorders>
              <w:top w:val="nil"/>
              <w:left w:val="nil"/>
              <w:bottom w:val="nil"/>
              <w:right w:val="nil"/>
            </w:tcBorders>
            <w:shd w:val="clear" w:color="000000" w:fill="FFFFFF"/>
            <w:noWrap/>
            <w:vAlign w:val="center"/>
            <w:hideMark/>
          </w:tcPr>
          <w:p w14:paraId="0EE3E37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2CE55DE1" w14:textId="5B4B731F"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35643AF2" w14:textId="0BE3D6C9" w:rsidTr="005A673B">
        <w:trPr>
          <w:trHeight w:val="276"/>
        </w:trPr>
        <w:tc>
          <w:tcPr>
            <w:tcW w:w="1985" w:type="dxa"/>
            <w:tcBorders>
              <w:top w:val="nil"/>
              <w:left w:val="nil"/>
              <w:bottom w:val="nil"/>
              <w:right w:val="nil"/>
            </w:tcBorders>
            <w:shd w:val="clear" w:color="000000" w:fill="FFFFFF"/>
            <w:noWrap/>
            <w:vAlign w:val="center"/>
            <w:hideMark/>
          </w:tcPr>
          <w:p w14:paraId="24E5BF3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420" w:type="dxa"/>
            <w:tcBorders>
              <w:top w:val="nil"/>
              <w:left w:val="nil"/>
              <w:bottom w:val="nil"/>
              <w:right w:val="nil"/>
            </w:tcBorders>
            <w:shd w:val="clear" w:color="000000" w:fill="FFFFFF"/>
            <w:noWrap/>
            <w:vAlign w:val="center"/>
            <w:hideMark/>
          </w:tcPr>
          <w:p w14:paraId="1CE4F3C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1669C50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22321</w:t>
            </w:r>
          </w:p>
        </w:tc>
        <w:tc>
          <w:tcPr>
            <w:tcW w:w="1118" w:type="dxa"/>
            <w:tcBorders>
              <w:top w:val="nil"/>
              <w:left w:val="nil"/>
              <w:bottom w:val="nil"/>
              <w:right w:val="nil"/>
            </w:tcBorders>
            <w:shd w:val="clear" w:color="000000" w:fill="FFFFFF"/>
            <w:noWrap/>
            <w:vAlign w:val="center"/>
            <w:hideMark/>
          </w:tcPr>
          <w:p w14:paraId="72B7A6C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31422</w:t>
            </w:r>
          </w:p>
        </w:tc>
        <w:tc>
          <w:tcPr>
            <w:tcW w:w="1348" w:type="dxa"/>
            <w:tcBorders>
              <w:top w:val="nil"/>
              <w:left w:val="nil"/>
              <w:bottom w:val="nil"/>
              <w:right w:val="nil"/>
            </w:tcBorders>
            <w:shd w:val="clear" w:color="auto" w:fill="auto"/>
            <w:noWrap/>
            <w:vAlign w:val="center"/>
            <w:hideMark/>
          </w:tcPr>
          <w:p w14:paraId="0A86245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-0.137</w:t>
            </w:r>
          </w:p>
        </w:tc>
        <w:tc>
          <w:tcPr>
            <w:tcW w:w="861" w:type="dxa"/>
            <w:tcBorders>
              <w:top w:val="nil"/>
              <w:left w:val="nil"/>
              <w:bottom w:val="nil"/>
              <w:right w:val="nil"/>
            </w:tcBorders>
            <w:shd w:val="clear" w:color="000000" w:fill="FFFFFF"/>
            <w:noWrap/>
            <w:vAlign w:val="center"/>
            <w:hideMark/>
          </w:tcPr>
          <w:p w14:paraId="572C135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3EB3996A" w14:textId="788C5A6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4F0DC23B" w14:textId="6DB88E35" w:rsidTr="005A673B">
        <w:trPr>
          <w:trHeight w:val="276"/>
        </w:trPr>
        <w:tc>
          <w:tcPr>
            <w:tcW w:w="1985" w:type="dxa"/>
            <w:tcBorders>
              <w:top w:val="nil"/>
              <w:left w:val="nil"/>
              <w:bottom w:val="nil"/>
              <w:right w:val="nil"/>
            </w:tcBorders>
            <w:shd w:val="clear" w:color="000000" w:fill="FFFFFF"/>
            <w:noWrap/>
            <w:vAlign w:val="center"/>
            <w:hideMark/>
          </w:tcPr>
          <w:p w14:paraId="159CE43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Ataxia</w:t>
            </w:r>
          </w:p>
        </w:tc>
        <w:tc>
          <w:tcPr>
            <w:tcW w:w="1420" w:type="dxa"/>
            <w:tcBorders>
              <w:top w:val="nil"/>
              <w:left w:val="nil"/>
              <w:bottom w:val="nil"/>
              <w:right w:val="nil"/>
            </w:tcBorders>
            <w:shd w:val="clear" w:color="000000" w:fill="FFFFFF"/>
            <w:noWrap/>
            <w:vAlign w:val="center"/>
            <w:hideMark/>
          </w:tcPr>
          <w:p w14:paraId="3EEB779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6A58518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31331</w:t>
            </w:r>
          </w:p>
        </w:tc>
        <w:tc>
          <w:tcPr>
            <w:tcW w:w="1118" w:type="dxa"/>
            <w:tcBorders>
              <w:top w:val="nil"/>
              <w:left w:val="nil"/>
              <w:bottom w:val="nil"/>
              <w:right w:val="nil"/>
            </w:tcBorders>
            <w:shd w:val="clear" w:color="000000" w:fill="FFFFFF"/>
            <w:noWrap/>
            <w:vAlign w:val="center"/>
            <w:hideMark/>
          </w:tcPr>
          <w:p w14:paraId="593D325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41231</w:t>
            </w:r>
          </w:p>
        </w:tc>
        <w:tc>
          <w:tcPr>
            <w:tcW w:w="1348" w:type="dxa"/>
            <w:tcBorders>
              <w:top w:val="nil"/>
              <w:left w:val="nil"/>
              <w:bottom w:val="nil"/>
              <w:right w:val="nil"/>
            </w:tcBorders>
            <w:shd w:val="clear" w:color="auto" w:fill="auto"/>
            <w:noWrap/>
            <w:vAlign w:val="center"/>
            <w:hideMark/>
          </w:tcPr>
          <w:p w14:paraId="1BC0FC3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-0.115</w:t>
            </w:r>
          </w:p>
        </w:tc>
        <w:tc>
          <w:tcPr>
            <w:tcW w:w="861" w:type="dxa"/>
            <w:tcBorders>
              <w:top w:val="nil"/>
              <w:left w:val="nil"/>
              <w:bottom w:val="nil"/>
              <w:right w:val="nil"/>
            </w:tcBorders>
            <w:shd w:val="clear" w:color="000000" w:fill="FFFFFF"/>
            <w:noWrap/>
            <w:vAlign w:val="center"/>
            <w:hideMark/>
          </w:tcPr>
          <w:p w14:paraId="55987DD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5C347C4A" w14:textId="3B752212"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1840C9EF" w14:textId="3F986E74" w:rsidTr="005A673B">
        <w:trPr>
          <w:trHeight w:val="276"/>
        </w:trPr>
        <w:tc>
          <w:tcPr>
            <w:tcW w:w="1985" w:type="dxa"/>
            <w:tcBorders>
              <w:top w:val="nil"/>
              <w:left w:val="nil"/>
              <w:bottom w:val="nil"/>
              <w:right w:val="nil"/>
            </w:tcBorders>
            <w:shd w:val="clear" w:color="000000" w:fill="FFFFFF"/>
            <w:noWrap/>
            <w:vAlign w:val="center"/>
            <w:hideMark/>
          </w:tcPr>
          <w:p w14:paraId="29D9803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420" w:type="dxa"/>
            <w:tcBorders>
              <w:top w:val="nil"/>
              <w:left w:val="nil"/>
              <w:bottom w:val="nil"/>
              <w:right w:val="nil"/>
            </w:tcBorders>
            <w:shd w:val="clear" w:color="000000" w:fill="FFFFFF"/>
            <w:noWrap/>
            <w:vAlign w:val="center"/>
            <w:hideMark/>
          </w:tcPr>
          <w:p w14:paraId="1817A7E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5E91031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21343</w:t>
            </w:r>
          </w:p>
        </w:tc>
        <w:tc>
          <w:tcPr>
            <w:tcW w:w="1118" w:type="dxa"/>
            <w:tcBorders>
              <w:top w:val="nil"/>
              <w:left w:val="nil"/>
              <w:bottom w:val="nil"/>
              <w:right w:val="nil"/>
            </w:tcBorders>
            <w:shd w:val="clear" w:color="000000" w:fill="FFFFFF"/>
            <w:noWrap/>
            <w:vAlign w:val="center"/>
            <w:hideMark/>
          </w:tcPr>
          <w:p w14:paraId="7C2F54D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32342</w:t>
            </w:r>
          </w:p>
        </w:tc>
        <w:tc>
          <w:tcPr>
            <w:tcW w:w="1348" w:type="dxa"/>
            <w:tcBorders>
              <w:top w:val="nil"/>
              <w:left w:val="nil"/>
              <w:bottom w:val="nil"/>
              <w:right w:val="nil"/>
            </w:tcBorders>
            <w:shd w:val="clear" w:color="auto" w:fill="auto"/>
            <w:noWrap/>
            <w:vAlign w:val="center"/>
            <w:hideMark/>
          </w:tcPr>
          <w:p w14:paraId="3ED7197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-0.024</w:t>
            </w:r>
          </w:p>
        </w:tc>
        <w:tc>
          <w:tcPr>
            <w:tcW w:w="861" w:type="dxa"/>
            <w:tcBorders>
              <w:top w:val="nil"/>
              <w:left w:val="nil"/>
              <w:bottom w:val="nil"/>
              <w:right w:val="nil"/>
            </w:tcBorders>
            <w:shd w:val="clear" w:color="000000" w:fill="FFFFFF"/>
            <w:noWrap/>
            <w:vAlign w:val="center"/>
            <w:hideMark/>
          </w:tcPr>
          <w:p w14:paraId="5CF7F3C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55D23EA4" w14:textId="17A8E1BC"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75CD63D3" w14:textId="5D963FEB" w:rsidTr="005A673B">
        <w:trPr>
          <w:trHeight w:val="276"/>
        </w:trPr>
        <w:tc>
          <w:tcPr>
            <w:tcW w:w="1985" w:type="dxa"/>
            <w:tcBorders>
              <w:top w:val="nil"/>
              <w:left w:val="nil"/>
              <w:bottom w:val="nil"/>
              <w:right w:val="nil"/>
            </w:tcBorders>
            <w:shd w:val="clear" w:color="000000" w:fill="FFFFFF"/>
            <w:noWrap/>
            <w:vAlign w:val="center"/>
            <w:hideMark/>
          </w:tcPr>
          <w:p w14:paraId="1CAFE0F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420" w:type="dxa"/>
            <w:tcBorders>
              <w:top w:val="nil"/>
              <w:left w:val="nil"/>
              <w:bottom w:val="nil"/>
              <w:right w:val="nil"/>
            </w:tcBorders>
            <w:shd w:val="clear" w:color="000000" w:fill="FFFFFF"/>
            <w:noWrap/>
            <w:vAlign w:val="center"/>
            <w:hideMark/>
          </w:tcPr>
          <w:p w14:paraId="22562C4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5EECD99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44434</w:t>
            </w:r>
          </w:p>
        </w:tc>
        <w:tc>
          <w:tcPr>
            <w:tcW w:w="1118" w:type="dxa"/>
            <w:tcBorders>
              <w:top w:val="nil"/>
              <w:left w:val="nil"/>
              <w:bottom w:val="nil"/>
              <w:right w:val="nil"/>
            </w:tcBorders>
            <w:shd w:val="clear" w:color="000000" w:fill="FFFFFF"/>
            <w:noWrap/>
            <w:vAlign w:val="center"/>
            <w:hideMark/>
          </w:tcPr>
          <w:p w14:paraId="3F6421C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44435</w:t>
            </w:r>
          </w:p>
        </w:tc>
        <w:tc>
          <w:tcPr>
            <w:tcW w:w="1348" w:type="dxa"/>
            <w:tcBorders>
              <w:top w:val="nil"/>
              <w:left w:val="nil"/>
              <w:bottom w:val="nil"/>
              <w:right w:val="nil"/>
            </w:tcBorders>
            <w:shd w:val="clear" w:color="auto" w:fill="auto"/>
            <w:noWrap/>
            <w:vAlign w:val="center"/>
            <w:hideMark/>
          </w:tcPr>
          <w:p w14:paraId="7F70209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-0.153</w:t>
            </w:r>
          </w:p>
        </w:tc>
        <w:tc>
          <w:tcPr>
            <w:tcW w:w="861" w:type="dxa"/>
            <w:tcBorders>
              <w:top w:val="nil"/>
              <w:left w:val="nil"/>
              <w:bottom w:val="nil"/>
              <w:right w:val="nil"/>
            </w:tcBorders>
            <w:shd w:val="clear" w:color="000000" w:fill="FFFFFF"/>
            <w:noWrap/>
            <w:vAlign w:val="center"/>
            <w:hideMark/>
          </w:tcPr>
          <w:p w14:paraId="0B9FFAA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681F06B7" w14:textId="44E8B0EE"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2E35C3AB" w14:textId="0CB592BE" w:rsidTr="005A673B">
        <w:trPr>
          <w:trHeight w:val="276"/>
        </w:trPr>
        <w:tc>
          <w:tcPr>
            <w:tcW w:w="1985" w:type="dxa"/>
            <w:tcBorders>
              <w:top w:val="nil"/>
              <w:left w:val="nil"/>
              <w:bottom w:val="nil"/>
              <w:right w:val="nil"/>
            </w:tcBorders>
            <w:shd w:val="clear" w:color="000000" w:fill="FFFFFF"/>
            <w:noWrap/>
            <w:vAlign w:val="center"/>
            <w:hideMark/>
          </w:tcPr>
          <w:p w14:paraId="5D6647D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Complex NOS</w:t>
            </w:r>
          </w:p>
        </w:tc>
        <w:tc>
          <w:tcPr>
            <w:tcW w:w="1420" w:type="dxa"/>
            <w:tcBorders>
              <w:top w:val="nil"/>
              <w:left w:val="nil"/>
              <w:bottom w:val="nil"/>
              <w:right w:val="nil"/>
            </w:tcBorders>
            <w:shd w:val="clear" w:color="000000" w:fill="FFFFFF"/>
            <w:noWrap/>
            <w:vAlign w:val="center"/>
            <w:hideMark/>
          </w:tcPr>
          <w:p w14:paraId="37DE3F2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642951F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21325</w:t>
            </w:r>
          </w:p>
        </w:tc>
        <w:tc>
          <w:tcPr>
            <w:tcW w:w="1118" w:type="dxa"/>
            <w:tcBorders>
              <w:top w:val="nil"/>
              <w:left w:val="nil"/>
              <w:bottom w:val="nil"/>
              <w:right w:val="nil"/>
            </w:tcBorders>
            <w:shd w:val="clear" w:color="000000" w:fill="FFFFFF"/>
            <w:noWrap/>
            <w:vAlign w:val="center"/>
            <w:hideMark/>
          </w:tcPr>
          <w:p w14:paraId="2039932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22435</w:t>
            </w:r>
          </w:p>
        </w:tc>
        <w:tc>
          <w:tcPr>
            <w:tcW w:w="1348" w:type="dxa"/>
            <w:tcBorders>
              <w:top w:val="nil"/>
              <w:left w:val="nil"/>
              <w:bottom w:val="nil"/>
              <w:right w:val="nil"/>
            </w:tcBorders>
            <w:shd w:val="clear" w:color="auto" w:fill="auto"/>
            <w:noWrap/>
            <w:vAlign w:val="center"/>
            <w:hideMark/>
          </w:tcPr>
          <w:p w14:paraId="5BCED14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-0.174</w:t>
            </w:r>
          </w:p>
        </w:tc>
        <w:tc>
          <w:tcPr>
            <w:tcW w:w="861" w:type="dxa"/>
            <w:tcBorders>
              <w:top w:val="nil"/>
              <w:left w:val="nil"/>
              <w:bottom w:val="nil"/>
              <w:right w:val="nil"/>
            </w:tcBorders>
            <w:shd w:val="clear" w:color="000000" w:fill="FFFFFF"/>
            <w:noWrap/>
            <w:vAlign w:val="center"/>
            <w:hideMark/>
          </w:tcPr>
          <w:p w14:paraId="28404F2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2CCB34ED" w14:textId="2DD866D0"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37EF90D7" w14:textId="1EF6B7D8" w:rsidTr="005A673B">
        <w:trPr>
          <w:trHeight w:val="276"/>
        </w:trPr>
        <w:tc>
          <w:tcPr>
            <w:tcW w:w="1985" w:type="dxa"/>
            <w:tcBorders>
              <w:top w:val="nil"/>
              <w:left w:val="nil"/>
              <w:bottom w:val="nil"/>
              <w:right w:val="nil"/>
            </w:tcBorders>
            <w:shd w:val="clear" w:color="000000" w:fill="FFFFFF"/>
            <w:noWrap/>
            <w:vAlign w:val="center"/>
            <w:hideMark/>
          </w:tcPr>
          <w:p w14:paraId="4D20769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Dementia</w:t>
            </w:r>
          </w:p>
        </w:tc>
        <w:tc>
          <w:tcPr>
            <w:tcW w:w="1420" w:type="dxa"/>
            <w:tcBorders>
              <w:top w:val="nil"/>
              <w:left w:val="nil"/>
              <w:bottom w:val="nil"/>
              <w:right w:val="nil"/>
            </w:tcBorders>
            <w:shd w:val="clear" w:color="000000" w:fill="FFFFFF"/>
            <w:noWrap/>
            <w:vAlign w:val="center"/>
            <w:hideMark/>
          </w:tcPr>
          <w:p w14:paraId="71726B3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4D87766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w:t>
            </w:r>
          </w:p>
        </w:tc>
        <w:tc>
          <w:tcPr>
            <w:tcW w:w="1118" w:type="dxa"/>
            <w:tcBorders>
              <w:top w:val="nil"/>
              <w:left w:val="nil"/>
              <w:bottom w:val="nil"/>
              <w:right w:val="nil"/>
            </w:tcBorders>
            <w:shd w:val="clear" w:color="000000" w:fill="FFFFFF"/>
            <w:noWrap/>
            <w:vAlign w:val="center"/>
            <w:hideMark/>
          </w:tcPr>
          <w:p w14:paraId="60D5C5B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32312</w:t>
            </w:r>
          </w:p>
        </w:tc>
        <w:tc>
          <w:tcPr>
            <w:tcW w:w="1348" w:type="dxa"/>
            <w:tcBorders>
              <w:top w:val="nil"/>
              <w:left w:val="nil"/>
              <w:bottom w:val="nil"/>
              <w:right w:val="nil"/>
            </w:tcBorders>
            <w:shd w:val="clear" w:color="auto" w:fill="auto"/>
            <w:noWrap/>
            <w:vAlign w:val="center"/>
            <w:hideMark/>
          </w:tcPr>
          <w:p w14:paraId="040E490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-0.184</w:t>
            </w:r>
          </w:p>
        </w:tc>
        <w:tc>
          <w:tcPr>
            <w:tcW w:w="861" w:type="dxa"/>
            <w:tcBorders>
              <w:top w:val="nil"/>
              <w:left w:val="nil"/>
              <w:bottom w:val="nil"/>
              <w:right w:val="nil"/>
            </w:tcBorders>
            <w:shd w:val="clear" w:color="000000" w:fill="FFFFFF"/>
            <w:noWrap/>
            <w:vAlign w:val="center"/>
            <w:hideMark/>
          </w:tcPr>
          <w:p w14:paraId="33148C0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79F7A272" w14:textId="61ED16EC"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53F0B630" w14:textId="5426D664" w:rsidTr="005A673B">
        <w:trPr>
          <w:trHeight w:val="276"/>
        </w:trPr>
        <w:tc>
          <w:tcPr>
            <w:tcW w:w="1985" w:type="dxa"/>
            <w:tcBorders>
              <w:top w:val="nil"/>
              <w:left w:val="nil"/>
              <w:bottom w:val="nil"/>
              <w:right w:val="nil"/>
            </w:tcBorders>
            <w:shd w:val="clear" w:color="000000" w:fill="FFFFFF"/>
            <w:noWrap/>
            <w:vAlign w:val="center"/>
            <w:hideMark/>
          </w:tcPr>
          <w:p w14:paraId="5C2E8F2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Dementia</w:t>
            </w:r>
          </w:p>
        </w:tc>
        <w:tc>
          <w:tcPr>
            <w:tcW w:w="1420" w:type="dxa"/>
            <w:tcBorders>
              <w:top w:val="nil"/>
              <w:left w:val="nil"/>
              <w:bottom w:val="nil"/>
              <w:right w:val="nil"/>
            </w:tcBorders>
            <w:shd w:val="clear" w:color="000000" w:fill="FFFFFF"/>
            <w:noWrap/>
            <w:vAlign w:val="center"/>
            <w:hideMark/>
          </w:tcPr>
          <w:p w14:paraId="01367CE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2263349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w:t>
            </w:r>
          </w:p>
        </w:tc>
        <w:tc>
          <w:tcPr>
            <w:tcW w:w="1118" w:type="dxa"/>
            <w:tcBorders>
              <w:top w:val="nil"/>
              <w:left w:val="nil"/>
              <w:bottom w:val="nil"/>
              <w:right w:val="nil"/>
            </w:tcBorders>
            <w:shd w:val="clear" w:color="000000" w:fill="FFFFFF"/>
            <w:noWrap/>
            <w:vAlign w:val="center"/>
            <w:hideMark/>
          </w:tcPr>
          <w:p w14:paraId="52E549F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11223</w:t>
            </w:r>
          </w:p>
        </w:tc>
        <w:tc>
          <w:tcPr>
            <w:tcW w:w="1348" w:type="dxa"/>
            <w:tcBorders>
              <w:top w:val="nil"/>
              <w:left w:val="nil"/>
              <w:bottom w:val="nil"/>
              <w:right w:val="nil"/>
            </w:tcBorders>
            <w:shd w:val="clear" w:color="auto" w:fill="auto"/>
            <w:noWrap/>
            <w:vAlign w:val="center"/>
            <w:hideMark/>
          </w:tcPr>
          <w:p w14:paraId="415273A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-0.066</w:t>
            </w:r>
          </w:p>
        </w:tc>
        <w:tc>
          <w:tcPr>
            <w:tcW w:w="861" w:type="dxa"/>
            <w:tcBorders>
              <w:top w:val="nil"/>
              <w:left w:val="nil"/>
              <w:bottom w:val="nil"/>
              <w:right w:val="nil"/>
            </w:tcBorders>
            <w:shd w:val="clear" w:color="000000" w:fill="FFFFFF"/>
            <w:noWrap/>
            <w:vAlign w:val="center"/>
            <w:hideMark/>
          </w:tcPr>
          <w:p w14:paraId="132BF91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70FB9B0F" w14:textId="5F954203"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1F7E9E95" w14:textId="69BC4AE9" w:rsidTr="005A673B">
        <w:trPr>
          <w:trHeight w:val="276"/>
        </w:trPr>
        <w:tc>
          <w:tcPr>
            <w:tcW w:w="1985" w:type="dxa"/>
            <w:tcBorders>
              <w:top w:val="nil"/>
              <w:left w:val="nil"/>
              <w:bottom w:val="nil"/>
              <w:right w:val="nil"/>
            </w:tcBorders>
            <w:shd w:val="clear" w:color="000000" w:fill="FFFFFF"/>
            <w:noWrap/>
            <w:vAlign w:val="center"/>
            <w:hideMark/>
          </w:tcPr>
          <w:p w14:paraId="3B4C7EE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Dementia</w:t>
            </w:r>
          </w:p>
        </w:tc>
        <w:tc>
          <w:tcPr>
            <w:tcW w:w="1420" w:type="dxa"/>
            <w:tcBorders>
              <w:top w:val="nil"/>
              <w:left w:val="nil"/>
              <w:bottom w:val="nil"/>
              <w:right w:val="nil"/>
            </w:tcBorders>
            <w:shd w:val="clear" w:color="000000" w:fill="FFFFFF"/>
            <w:noWrap/>
            <w:vAlign w:val="center"/>
            <w:hideMark/>
          </w:tcPr>
          <w:p w14:paraId="00AC3DF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6AD186A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11123</w:t>
            </w:r>
          </w:p>
        </w:tc>
        <w:tc>
          <w:tcPr>
            <w:tcW w:w="1118" w:type="dxa"/>
            <w:tcBorders>
              <w:top w:val="nil"/>
              <w:left w:val="nil"/>
              <w:bottom w:val="nil"/>
              <w:right w:val="nil"/>
            </w:tcBorders>
            <w:shd w:val="clear" w:color="000000" w:fill="FFFFFF"/>
            <w:noWrap/>
            <w:vAlign w:val="center"/>
            <w:hideMark/>
          </w:tcPr>
          <w:p w14:paraId="03281D7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11132</w:t>
            </w:r>
          </w:p>
        </w:tc>
        <w:tc>
          <w:tcPr>
            <w:tcW w:w="1348" w:type="dxa"/>
            <w:tcBorders>
              <w:top w:val="nil"/>
              <w:left w:val="nil"/>
              <w:bottom w:val="nil"/>
              <w:right w:val="nil"/>
            </w:tcBorders>
            <w:shd w:val="clear" w:color="auto" w:fill="auto"/>
            <w:noWrap/>
            <w:vAlign w:val="center"/>
            <w:hideMark/>
          </w:tcPr>
          <w:p w14:paraId="34FF77C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-0.003</w:t>
            </w:r>
          </w:p>
        </w:tc>
        <w:tc>
          <w:tcPr>
            <w:tcW w:w="861" w:type="dxa"/>
            <w:tcBorders>
              <w:top w:val="nil"/>
              <w:left w:val="nil"/>
              <w:bottom w:val="nil"/>
              <w:right w:val="nil"/>
            </w:tcBorders>
            <w:shd w:val="clear" w:color="000000" w:fill="FFFFFF"/>
            <w:noWrap/>
            <w:vAlign w:val="center"/>
            <w:hideMark/>
          </w:tcPr>
          <w:p w14:paraId="47A22E4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7792AC66" w14:textId="7C12449A"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1F9A1EE4" w14:textId="4ADEFBE9" w:rsidTr="005A673B">
        <w:trPr>
          <w:trHeight w:val="276"/>
        </w:trPr>
        <w:tc>
          <w:tcPr>
            <w:tcW w:w="1985" w:type="dxa"/>
            <w:tcBorders>
              <w:top w:val="nil"/>
              <w:left w:val="nil"/>
              <w:bottom w:val="nil"/>
              <w:right w:val="nil"/>
            </w:tcBorders>
            <w:shd w:val="clear" w:color="000000" w:fill="FFFFFF"/>
            <w:noWrap/>
            <w:vAlign w:val="center"/>
            <w:hideMark/>
          </w:tcPr>
          <w:p w14:paraId="48A2289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Dystonia</w:t>
            </w:r>
          </w:p>
        </w:tc>
        <w:tc>
          <w:tcPr>
            <w:tcW w:w="1420" w:type="dxa"/>
            <w:tcBorders>
              <w:top w:val="nil"/>
              <w:left w:val="nil"/>
              <w:bottom w:val="nil"/>
              <w:right w:val="nil"/>
            </w:tcBorders>
            <w:shd w:val="clear" w:color="000000" w:fill="FFFFFF"/>
            <w:noWrap/>
            <w:vAlign w:val="center"/>
            <w:hideMark/>
          </w:tcPr>
          <w:p w14:paraId="0FFC677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611A6A6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11122</w:t>
            </w:r>
          </w:p>
        </w:tc>
        <w:tc>
          <w:tcPr>
            <w:tcW w:w="1118" w:type="dxa"/>
            <w:tcBorders>
              <w:top w:val="nil"/>
              <w:left w:val="nil"/>
              <w:bottom w:val="nil"/>
              <w:right w:val="nil"/>
            </w:tcBorders>
            <w:shd w:val="clear" w:color="000000" w:fill="FFFFFF"/>
            <w:noWrap/>
            <w:vAlign w:val="center"/>
            <w:hideMark/>
          </w:tcPr>
          <w:p w14:paraId="4D706B9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21221</w:t>
            </w:r>
          </w:p>
        </w:tc>
        <w:tc>
          <w:tcPr>
            <w:tcW w:w="1348" w:type="dxa"/>
            <w:tcBorders>
              <w:top w:val="nil"/>
              <w:left w:val="nil"/>
              <w:bottom w:val="nil"/>
              <w:right w:val="nil"/>
            </w:tcBorders>
            <w:shd w:val="clear" w:color="auto" w:fill="auto"/>
            <w:noWrap/>
            <w:vAlign w:val="center"/>
            <w:hideMark/>
          </w:tcPr>
          <w:p w14:paraId="6CDBB9C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-0.007</w:t>
            </w:r>
          </w:p>
        </w:tc>
        <w:tc>
          <w:tcPr>
            <w:tcW w:w="861" w:type="dxa"/>
            <w:tcBorders>
              <w:top w:val="nil"/>
              <w:left w:val="nil"/>
              <w:bottom w:val="nil"/>
              <w:right w:val="nil"/>
            </w:tcBorders>
            <w:shd w:val="clear" w:color="000000" w:fill="FFFFFF"/>
            <w:noWrap/>
            <w:vAlign w:val="center"/>
            <w:hideMark/>
          </w:tcPr>
          <w:p w14:paraId="4473A75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6772FDF9" w14:textId="63DECE24"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186039DD" w14:textId="7694B968" w:rsidTr="005A673B">
        <w:trPr>
          <w:trHeight w:val="276"/>
        </w:trPr>
        <w:tc>
          <w:tcPr>
            <w:tcW w:w="1985" w:type="dxa"/>
            <w:tcBorders>
              <w:top w:val="nil"/>
              <w:left w:val="nil"/>
              <w:bottom w:val="nil"/>
              <w:right w:val="nil"/>
            </w:tcBorders>
            <w:shd w:val="clear" w:color="000000" w:fill="FFFFFF"/>
            <w:noWrap/>
            <w:vAlign w:val="center"/>
            <w:hideMark/>
          </w:tcPr>
          <w:p w14:paraId="641F7B5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Dystonia</w:t>
            </w:r>
          </w:p>
        </w:tc>
        <w:tc>
          <w:tcPr>
            <w:tcW w:w="1420" w:type="dxa"/>
            <w:tcBorders>
              <w:top w:val="nil"/>
              <w:left w:val="nil"/>
              <w:bottom w:val="nil"/>
              <w:right w:val="nil"/>
            </w:tcBorders>
            <w:shd w:val="clear" w:color="000000" w:fill="FFFFFF"/>
            <w:noWrap/>
            <w:vAlign w:val="center"/>
            <w:hideMark/>
          </w:tcPr>
          <w:p w14:paraId="26CCD99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1BC3FC7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11111</w:t>
            </w:r>
          </w:p>
        </w:tc>
        <w:tc>
          <w:tcPr>
            <w:tcW w:w="1118" w:type="dxa"/>
            <w:tcBorders>
              <w:top w:val="nil"/>
              <w:left w:val="nil"/>
              <w:bottom w:val="nil"/>
              <w:right w:val="nil"/>
            </w:tcBorders>
            <w:shd w:val="clear" w:color="000000" w:fill="FFFFFF"/>
            <w:noWrap/>
            <w:vAlign w:val="center"/>
            <w:hideMark/>
          </w:tcPr>
          <w:p w14:paraId="48B8A10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11122</w:t>
            </w:r>
          </w:p>
        </w:tc>
        <w:tc>
          <w:tcPr>
            <w:tcW w:w="1348" w:type="dxa"/>
            <w:tcBorders>
              <w:top w:val="nil"/>
              <w:left w:val="nil"/>
              <w:bottom w:val="nil"/>
              <w:right w:val="nil"/>
            </w:tcBorders>
            <w:shd w:val="clear" w:color="auto" w:fill="auto"/>
            <w:noWrap/>
            <w:vAlign w:val="center"/>
            <w:hideMark/>
          </w:tcPr>
          <w:p w14:paraId="6E05FD1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-0.076</w:t>
            </w:r>
          </w:p>
        </w:tc>
        <w:tc>
          <w:tcPr>
            <w:tcW w:w="861" w:type="dxa"/>
            <w:tcBorders>
              <w:top w:val="nil"/>
              <w:left w:val="nil"/>
              <w:bottom w:val="nil"/>
              <w:right w:val="nil"/>
            </w:tcBorders>
            <w:shd w:val="clear" w:color="000000" w:fill="FFFFFF"/>
            <w:noWrap/>
            <w:vAlign w:val="center"/>
            <w:hideMark/>
          </w:tcPr>
          <w:p w14:paraId="76CBC8C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4299C297" w14:textId="75972134"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28EDFD87" w14:textId="645A65B3" w:rsidTr="005A673B">
        <w:trPr>
          <w:trHeight w:val="276"/>
        </w:trPr>
        <w:tc>
          <w:tcPr>
            <w:tcW w:w="1985" w:type="dxa"/>
            <w:tcBorders>
              <w:top w:val="nil"/>
              <w:left w:val="nil"/>
              <w:bottom w:val="nil"/>
              <w:right w:val="nil"/>
            </w:tcBorders>
            <w:shd w:val="clear" w:color="000000" w:fill="FFFFFF"/>
            <w:noWrap/>
            <w:vAlign w:val="center"/>
            <w:hideMark/>
          </w:tcPr>
          <w:p w14:paraId="65D2F7A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Dystonia</w:t>
            </w:r>
          </w:p>
        </w:tc>
        <w:tc>
          <w:tcPr>
            <w:tcW w:w="1420" w:type="dxa"/>
            <w:tcBorders>
              <w:top w:val="nil"/>
              <w:left w:val="nil"/>
              <w:bottom w:val="nil"/>
              <w:right w:val="nil"/>
            </w:tcBorders>
            <w:shd w:val="clear" w:color="000000" w:fill="FFFFFF"/>
            <w:noWrap/>
            <w:vAlign w:val="center"/>
            <w:hideMark/>
          </w:tcPr>
          <w:p w14:paraId="6974CEC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412E008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11112</w:t>
            </w:r>
          </w:p>
        </w:tc>
        <w:tc>
          <w:tcPr>
            <w:tcW w:w="1118" w:type="dxa"/>
            <w:tcBorders>
              <w:top w:val="nil"/>
              <w:left w:val="nil"/>
              <w:bottom w:val="nil"/>
              <w:right w:val="nil"/>
            </w:tcBorders>
            <w:shd w:val="clear" w:color="000000" w:fill="FFFFFF"/>
            <w:noWrap/>
            <w:vAlign w:val="center"/>
            <w:hideMark/>
          </w:tcPr>
          <w:p w14:paraId="1CD769D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11122</w:t>
            </w:r>
          </w:p>
        </w:tc>
        <w:tc>
          <w:tcPr>
            <w:tcW w:w="1348" w:type="dxa"/>
            <w:tcBorders>
              <w:top w:val="nil"/>
              <w:left w:val="nil"/>
              <w:bottom w:val="nil"/>
              <w:right w:val="nil"/>
            </w:tcBorders>
            <w:shd w:val="clear" w:color="auto" w:fill="auto"/>
            <w:noWrap/>
            <w:vAlign w:val="center"/>
            <w:hideMark/>
          </w:tcPr>
          <w:p w14:paraId="0F04A11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-0.044</w:t>
            </w:r>
          </w:p>
        </w:tc>
        <w:tc>
          <w:tcPr>
            <w:tcW w:w="861" w:type="dxa"/>
            <w:tcBorders>
              <w:top w:val="nil"/>
              <w:left w:val="nil"/>
              <w:bottom w:val="nil"/>
              <w:right w:val="nil"/>
            </w:tcBorders>
            <w:shd w:val="clear" w:color="000000" w:fill="FFFFFF"/>
            <w:noWrap/>
            <w:vAlign w:val="center"/>
            <w:hideMark/>
          </w:tcPr>
          <w:p w14:paraId="3FA5DC5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7AFC814E" w14:textId="41E1B7D5"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19BF7A00" w14:textId="446D90B7" w:rsidTr="005A673B">
        <w:trPr>
          <w:trHeight w:val="276"/>
        </w:trPr>
        <w:tc>
          <w:tcPr>
            <w:tcW w:w="1985" w:type="dxa"/>
            <w:tcBorders>
              <w:top w:val="nil"/>
              <w:left w:val="nil"/>
              <w:bottom w:val="nil"/>
              <w:right w:val="nil"/>
            </w:tcBorders>
            <w:shd w:val="clear" w:color="000000" w:fill="FFFFFF"/>
            <w:noWrap/>
            <w:vAlign w:val="center"/>
            <w:hideMark/>
          </w:tcPr>
          <w:p w14:paraId="4F0D4DA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420" w:type="dxa"/>
            <w:tcBorders>
              <w:top w:val="nil"/>
              <w:left w:val="nil"/>
              <w:bottom w:val="nil"/>
              <w:right w:val="nil"/>
            </w:tcBorders>
            <w:shd w:val="clear" w:color="000000" w:fill="FFFFFF"/>
            <w:noWrap/>
            <w:vAlign w:val="center"/>
            <w:hideMark/>
          </w:tcPr>
          <w:p w14:paraId="4C68A22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6520E178"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32211</w:t>
            </w:r>
          </w:p>
        </w:tc>
        <w:tc>
          <w:tcPr>
            <w:tcW w:w="1118" w:type="dxa"/>
            <w:tcBorders>
              <w:top w:val="nil"/>
              <w:left w:val="nil"/>
              <w:bottom w:val="nil"/>
              <w:right w:val="nil"/>
            </w:tcBorders>
            <w:shd w:val="clear" w:color="000000" w:fill="FFFFFF"/>
            <w:noWrap/>
            <w:vAlign w:val="center"/>
            <w:hideMark/>
          </w:tcPr>
          <w:p w14:paraId="3976A0B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33311</w:t>
            </w:r>
          </w:p>
        </w:tc>
        <w:tc>
          <w:tcPr>
            <w:tcW w:w="1348" w:type="dxa"/>
            <w:tcBorders>
              <w:top w:val="nil"/>
              <w:left w:val="nil"/>
              <w:bottom w:val="nil"/>
              <w:right w:val="nil"/>
            </w:tcBorders>
            <w:shd w:val="clear" w:color="auto" w:fill="auto"/>
            <w:noWrap/>
            <w:vAlign w:val="center"/>
            <w:hideMark/>
          </w:tcPr>
          <w:p w14:paraId="1701854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-0.083</w:t>
            </w:r>
          </w:p>
        </w:tc>
        <w:tc>
          <w:tcPr>
            <w:tcW w:w="861" w:type="dxa"/>
            <w:tcBorders>
              <w:top w:val="nil"/>
              <w:left w:val="nil"/>
              <w:bottom w:val="nil"/>
              <w:right w:val="nil"/>
            </w:tcBorders>
            <w:shd w:val="clear" w:color="000000" w:fill="FFFFFF"/>
            <w:noWrap/>
            <w:vAlign w:val="center"/>
            <w:hideMark/>
          </w:tcPr>
          <w:p w14:paraId="30637A2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3A559A5E" w14:textId="0B564E9C"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594D1522" w14:textId="46F82627" w:rsidTr="005A673B">
        <w:trPr>
          <w:trHeight w:val="276"/>
        </w:trPr>
        <w:tc>
          <w:tcPr>
            <w:tcW w:w="1985" w:type="dxa"/>
            <w:tcBorders>
              <w:top w:val="nil"/>
              <w:left w:val="nil"/>
              <w:bottom w:val="nil"/>
              <w:right w:val="nil"/>
            </w:tcBorders>
            <w:shd w:val="clear" w:color="000000" w:fill="FFFFFF"/>
            <w:noWrap/>
            <w:vAlign w:val="center"/>
            <w:hideMark/>
          </w:tcPr>
          <w:p w14:paraId="1E6D33C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420" w:type="dxa"/>
            <w:tcBorders>
              <w:top w:val="nil"/>
              <w:left w:val="nil"/>
              <w:bottom w:val="nil"/>
              <w:right w:val="nil"/>
            </w:tcBorders>
            <w:shd w:val="clear" w:color="000000" w:fill="FFFFFF"/>
            <w:noWrap/>
            <w:vAlign w:val="center"/>
            <w:hideMark/>
          </w:tcPr>
          <w:p w14:paraId="5E68F50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7B8DA25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32222</w:t>
            </w:r>
          </w:p>
        </w:tc>
        <w:tc>
          <w:tcPr>
            <w:tcW w:w="1118" w:type="dxa"/>
            <w:tcBorders>
              <w:top w:val="nil"/>
              <w:left w:val="nil"/>
              <w:bottom w:val="nil"/>
              <w:right w:val="nil"/>
            </w:tcBorders>
            <w:shd w:val="clear" w:color="000000" w:fill="FFFFFF"/>
            <w:noWrap/>
            <w:vAlign w:val="center"/>
            <w:hideMark/>
          </w:tcPr>
          <w:p w14:paraId="0399499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32322</w:t>
            </w:r>
          </w:p>
        </w:tc>
        <w:tc>
          <w:tcPr>
            <w:tcW w:w="1348" w:type="dxa"/>
            <w:tcBorders>
              <w:top w:val="nil"/>
              <w:left w:val="nil"/>
              <w:bottom w:val="nil"/>
              <w:right w:val="nil"/>
            </w:tcBorders>
            <w:shd w:val="clear" w:color="auto" w:fill="auto"/>
            <w:noWrap/>
            <w:vAlign w:val="center"/>
            <w:hideMark/>
          </w:tcPr>
          <w:p w14:paraId="2AA9981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-0.055</w:t>
            </w:r>
          </w:p>
        </w:tc>
        <w:tc>
          <w:tcPr>
            <w:tcW w:w="861" w:type="dxa"/>
            <w:tcBorders>
              <w:top w:val="nil"/>
              <w:left w:val="nil"/>
              <w:bottom w:val="nil"/>
              <w:right w:val="nil"/>
            </w:tcBorders>
            <w:shd w:val="clear" w:color="000000" w:fill="FFFFFF"/>
            <w:noWrap/>
            <w:vAlign w:val="center"/>
            <w:hideMark/>
          </w:tcPr>
          <w:p w14:paraId="473CDA4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38DC7F09" w14:textId="09125D30"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30709972" w14:textId="25433901" w:rsidTr="005A673B">
        <w:trPr>
          <w:trHeight w:val="276"/>
        </w:trPr>
        <w:tc>
          <w:tcPr>
            <w:tcW w:w="1985" w:type="dxa"/>
            <w:tcBorders>
              <w:top w:val="nil"/>
              <w:left w:val="nil"/>
              <w:bottom w:val="nil"/>
              <w:right w:val="nil"/>
            </w:tcBorders>
            <w:shd w:val="clear" w:color="000000" w:fill="FFFFFF"/>
            <w:noWrap/>
            <w:vAlign w:val="center"/>
            <w:hideMark/>
          </w:tcPr>
          <w:p w14:paraId="7F48868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420" w:type="dxa"/>
            <w:tcBorders>
              <w:top w:val="nil"/>
              <w:left w:val="nil"/>
              <w:bottom w:val="nil"/>
              <w:right w:val="nil"/>
            </w:tcBorders>
            <w:shd w:val="clear" w:color="000000" w:fill="FFFFFF"/>
            <w:noWrap/>
            <w:vAlign w:val="center"/>
            <w:hideMark/>
          </w:tcPr>
          <w:p w14:paraId="1C5CD98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3112FC9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52221</w:t>
            </w:r>
          </w:p>
        </w:tc>
        <w:tc>
          <w:tcPr>
            <w:tcW w:w="1118" w:type="dxa"/>
            <w:tcBorders>
              <w:top w:val="nil"/>
              <w:left w:val="nil"/>
              <w:bottom w:val="nil"/>
              <w:right w:val="nil"/>
            </w:tcBorders>
            <w:shd w:val="clear" w:color="000000" w:fill="FFFFFF"/>
            <w:noWrap/>
            <w:vAlign w:val="center"/>
            <w:hideMark/>
          </w:tcPr>
          <w:p w14:paraId="40703AA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52231</w:t>
            </w:r>
          </w:p>
        </w:tc>
        <w:tc>
          <w:tcPr>
            <w:tcW w:w="1348" w:type="dxa"/>
            <w:tcBorders>
              <w:top w:val="nil"/>
              <w:left w:val="nil"/>
              <w:bottom w:val="nil"/>
              <w:right w:val="nil"/>
            </w:tcBorders>
            <w:shd w:val="clear" w:color="auto" w:fill="auto"/>
            <w:noWrap/>
            <w:vAlign w:val="center"/>
            <w:hideMark/>
          </w:tcPr>
          <w:p w14:paraId="2C876C7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-0.037</w:t>
            </w:r>
          </w:p>
        </w:tc>
        <w:tc>
          <w:tcPr>
            <w:tcW w:w="861" w:type="dxa"/>
            <w:tcBorders>
              <w:top w:val="nil"/>
              <w:left w:val="nil"/>
              <w:bottom w:val="nil"/>
              <w:right w:val="nil"/>
            </w:tcBorders>
            <w:shd w:val="clear" w:color="000000" w:fill="FFFFFF"/>
            <w:noWrap/>
            <w:vAlign w:val="center"/>
            <w:hideMark/>
          </w:tcPr>
          <w:p w14:paraId="6259E45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1EEEAE89" w14:textId="208DBBDA"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582BCF91" w14:textId="12BB8393" w:rsidTr="005A673B">
        <w:trPr>
          <w:trHeight w:val="276"/>
        </w:trPr>
        <w:tc>
          <w:tcPr>
            <w:tcW w:w="1985" w:type="dxa"/>
            <w:tcBorders>
              <w:top w:val="nil"/>
              <w:left w:val="nil"/>
              <w:bottom w:val="nil"/>
              <w:right w:val="nil"/>
            </w:tcBorders>
            <w:shd w:val="clear" w:color="000000" w:fill="FFFFFF"/>
            <w:noWrap/>
            <w:vAlign w:val="center"/>
            <w:hideMark/>
          </w:tcPr>
          <w:p w14:paraId="14B9923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420" w:type="dxa"/>
            <w:tcBorders>
              <w:top w:val="nil"/>
              <w:left w:val="nil"/>
              <w:bottom w:val="nil"/>
              <w:right w:val="nil"/>
            </w:tcBorders>
            <w:shd w:val="clear" w:color="000000" w:fill="FFFFFF"/>
            <w:noWrap/>
            <w:vAlign w:val="center"/>
            <w:hideMark/>
          </w:tcPr>
          <w:p w14:paraId="2E2C358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710F6B0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41241</w:t>
            </w:r>
          </w:p>
        </w:tc>
        <w:tc>
          <w:tcPr>
            <w:tcW w:w="1118" w:type="dxa"/>
            <w:tcBorders>
              <w:top w:val="nil"/>
              <w:left w:val="nil"/>
              <w:bottom w:val="nil"/>
              <w:right w:val="nil"/>
            </w:tcBorders>
            <w:shd w:val="clear" w:color="000000" w:fill="FFFFFF"/>
            <w:noWrap/>
            <w:vAlign w:val="center"/>
            <w:hideMark/>
          </w:tcPr>
          <w:p w14:paraId="778A526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41342</w:t>
            </w:r>
          </w:p>
        </w:tc>
        <w:tc>
          <w:tcPr>
            <w:tcW w:w="1348" w:type="dxa"/>
            <w:tcBorders>
              <w:top w:val="nil"/>
              <w:left w:val="nil"/>
              <w:bottom w:val="nil"/>
              <w:right w:val="nil"/>
            </w:tcBorders>
            <w:shd w:val="clear" w:color="auto" w:fill="auto"/>
            <w:noWrap/>
            <w:vAlign w:val="center"/>
            <w:hideMark/>
          </w:tcPr>
          <w:p w14:paraId="1087DEF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-0.087</w:t>
            </w:r>
          </w:p>
        </w:tc>
        <w:tc>
          <w:tcPr>
            <w:tcW w:w="861" w:type="dxa"/>
            <w:tcBorders>
              <w:top w:val="nil"/>
              <w:left w:val="nil"/>
              <w:bottom w:val="nil"/>
              <w:right w:val="nil"/>
            </w:tcBorders>
            <w:shd w:val="clear" w:color="000000" w:fill="FFFFFF"/>
            <w:noWrap/>
            <w:vAlign w:val="center"/>
            <w:hideMark/>
          </w:tcPr>
          <w:p w14:paraId="478136F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3EB34A50" w14:textId="786C639F"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7FA59C75" w14:textId="62FCF883" w:rsidTr="005A673B">
        <w:trPr>
          <w:trHeight w:val="276"/>
        </w:trPr>
        <w:tc>
          <w:tcPr>
            <w:tcW w:w="1985" w:type="dxa"/>
            <w:tcBorders>
              <w:top w:val="nil"/>
              <w:left w:val="nil"/>
              <w:bottom w:val="nil"/>
              <w:right w:val="nil"/>
            </w:tcBorders>
            <w:shd w:val="clear" w:color="000000" w:fill="FFFFFF"/>
            <w:noWrap/>
            <w:vAlign w:val="center"/>
            <w:hideMark/>
          </w:tcPr>
          <w:p w14:paraId="5F7AE83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420" w:type="dxa"/>
            <w:tcBorders>
              <w:top w:val="nil"/>
              <w:left w:val="nil"/>
              <w:bottom w:val="nil"/>
              <w:right w:val="nil"/>
            </w:tcBorders>
            <w:shd w:val="clear" w:color="000000" w:fill="FFFFFF"/>
            <w:noWrap/>
            <w:vAlign w:val="center"/>
            <w:hideMark/>
          </w:tcPr>
          <w:p w14:paraId="092CAE3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1224ABC8"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32333</w:t>
            </w:r>
          </w:p>
        </w:tc>
        <w:tc>
          <w:tcPr>
            <w:tcW w:w="1118" w:type="dxa"/>
            <w:tcBorders>
              <w:top w:val="nil"/>
              <w:left w:val="nil"/>
              <w:bottom w:val="nil"/>
              <w:right w:val="nil"/>
            </w:tcBorders>
            <w:shd w:val="clear" w:color="000000" w:fill="FFFFFF"/>
            <w:noWrap/>
            <w:vAlign w:val="center"/>
            <w:hideMark/>
          </w:tcPr>
          <w:p w14:paraId="23DEE0C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42332</w:t>
            </w:r>
          </w:p>
        </w:tc>
        <w:tc>
          <w:tcPr>
            <w:tcW w:w="1348" w:type="dxa"/>
            <w:tcBorders>
              <w:top w:val="nil"/>
              <w:left w:val="nil"/>
              <w:bottom w:val="nil"/>
              <w:right w:val="nil"/>
            </w:tcBorders>
            <w:shd w:val="clear" w:color="auto" w:fill="auto"/>
            <w:noWrap/>
            <w:vAlign w:val="center"/>
            <w:hideMark/>
          </w:tcPr>
          <w:p w14:paraId="386263A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-0.136</w:t>
            </w:r>
          </w:p>
        </w:tc>
        <w:tc>
          <w:tcPr>
            <w:tcW w:w="861" w:type="dxa"/>
            <w:tcBorders>
              <w:top w:val="nil"/>
              <w:left w:val="nil"/>
              <w:bottom w:val="nil"/>
              <w:right w:val="nil"/>
            </w:tcBorders>
            <w:shd w:val="clear" w:color="000000" w:fill="FFFFFF"/>
            <w:noWrap/>
            <w:vAlign w:val="center"/>
            <w:hideMark/>
          </w:tcPr>
          <w:p w14:paraId="3195AEF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1DD6B633" w14:textId="7136CB43"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66647F97" w14:textId="34876AD5" w:rsidTr="005A673B">
        <w:trPr>
          <w:trHeight w:val="276"/>
        </w:trPr>
        <w:tc>
          <w:tcPr>
            <w:tcW w:w="1985" w:type="dxa"/>
            <w:tcBorders>
              <w:top w:val="nil"/>
              <w:left w:val="nil"/>
              <w:bottom w:val="nil"/>
              <w:right w:val="nil"/>
            </w:tcBorders>
            <w:shd w:val="clear" w:color="000000" w:fill="FFFFFF"/>
            <w:noWrap/>
            <w:vAlign w:val="center"/>
            <w:hideMark/>
          </w:tcPr>
          <w:p w14:paraId="2DC5F51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HSP</w:t>
            </w:r>
          </w:p>
        </w:tc>
        <w:tc>
          <w:tcPr>
            <w:tcW w:w="1420" w:type="dxa"/>
            <w:tcBorders>
              <w:top w:val="nil"/>
              <w:left w:val="nil"/>
              <w:bottom w:val="nil"/>
              <w:right w:val="nil"/>
            </w:tcBorders>
            <w:shd w:val="clear" w:color="000000" w:fill="FFFFFF"/>
            <w:noWrap/>
            <w:vAlign w:val="center"/>
            <w:hideMark/>
          </w:tcPr>
          <w:p w14:paraId="1E58837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44B76B3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41321</w:t>
            </w:r>
          </w:p>
        </w:tc>
        <w:tc>
          <w:tcPr>
            <w:tcW w:w="1118" w:type="dxa"/>
            <w:tcBorders>
              <w:top w:val="nil"/>
              <w:left w:val="nil"/>
              <w:bottom w:val="nil"/>
              <w:right w:val="nil"/>
            </w:tcBorders>
            <w:shd w:val="clear" w:color="000000" w:fill="FFFFFF"/>
            <w:noWrap/>
            <w:vAlign w:val="center"/>
            <w:hideMark/>
          </w:tcPr>
          <w:p w14:paraId="4B988BF9"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42421</w:t>
            </w:r>
          </w:p>
        </w:tc>
        <w:tc>
          <w:tcPr>
            <w:tcW w:w="1348" w:type="dxa"/>
            <w:tcBorders>
              <w:top w:val="nil"/>
              <w:left w:val="nil"/>
              <w:bottom w:val="nil"/>
              <w:right w:val="nil"/>
            </w:tcBorders>
            <w:shd w:val="clear" w:color="auto" w:fill="auto"/>
            <w:noWrap/>
            <w:vAlign w:val="center"/>
            <w:hideMark/>
          </w:tcPr>
          <w:p w14:paraId="363EA06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-0.137</w:t>
            </w:r>
          </w:p>
        </w:tc>
        <w:tc>
          <w:tcPr>
            <w:tcW w:w="861" w:type="dxa"/>
            <w:tcBorders>
              <w:top w:val="nil"/>
              <w:left w:val="nil"/>
              <w:bottom w:val="nil"/>
              <w:right w:val="nil"/>
            </w:tcBorders>
            <w:shd w:val="clear" w:color="000000" w:fill="FFFFFF"/>
            <w:noWrap/>
            <w:vAlign w:val="center"/>
            <w:hideMark/>
          </w:tcPr>
          <w:p w14:paraId="1B9B89A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4A1A48B7" w14:textId="5E20B6F5"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6C0BBCA7" w14:textId="6572A3D2" w:rsidTr="005A673B">
        <w:trPr>
          <w:trHeight w:val="276"/>
        </w:trPr>
        <w:tc>
          <w:tcPr>
            <w:tcW w:w="1985" w:type="dxa"/>
            <w:tcBorders>
              <w:top w:val="nil"/>
              <w:left w:val="nil"/>
              <w:bottom w:val="nil"/>
              <w:right w:val="nil"/>
            </w:tcBorders>
            <w:shd w:val="clear" w:color="000000" w:fill="FFFFFF"/>
            <w:noWrap/>
            <w:vAlign w:val="center"/>
            <w:hideMark/>
          </w:tcPr>
          <w:p w14:paraId="6AD4A1F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MND</w:t>
            </w:r>
          </w:p>
        </w:tc>
        <w:tc>
          <w:tcPr>
            <w:tcW w:w="1420" w:type="dxa"/>
            <w:tcBorders>
              <w:top w:val="nil"/>
              <w:left w:val="nil"/>
              <w:bottom w:val="nil"/>
              <w:right w:val="nil"/>
            </w:tcBorders>
            <w:shd w:val="clear" w:color="000000" w:fill="FFFFFF"/>
            <w:noWrap/>
            <w:vAlign w:val="center"/>
            <w:hideMark/>
          </w:tcPr>
          <w:p w14:paraId="7A55FCD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4FD1667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13321</w:t>
            </w:r>
          </w:p>
        </w:tc>
        <w:tc>
          <w:tcPr>
            <w:tcW w:w="1118" w:type="dxa"/>
            <w:tcBorders>
              <w:top w:val="nil"/>
              <w:left w:val="nil"/>
              <w:bottom w:val="nil"/>
              <w:right w:val="nil"/>
            </w:tcBorders>
            <w:shd w:val="clear" w:color="000000" w:fill="FFFFFF"/>
            <w:noWrap/>
            <w:vAlign w:val="center"/>
            <w:hideMark/>
          </w:tcPr>
          <w:p w14:paraId="2F55FE5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13322</w:t>
            </w:r>
          </w:p>
        </w:tc>
        <w:tc>
          <w:tcPr>
            <w:tcW w:w="1348" w:type="dxa"/>
            <w:tcBorders>
              <w:top w:val="nil"/>
              <w:left w:val="nil"/>
              <w:bottom w:val="nil"/>
              <w:right w:val="nil"/>
            </w:tcBorders>
            <w:shd w:val="clear" w:color="auto" w:fill="auto"/>
            <w:noWrap/>
            <w:vAlign w:val="center"/>
            <w:hideMark/>
          </w:tcPr>
          <w:p w14:paraId="110C02A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-0.032</w:t>
            </w:r>
          </w:p>
        </w:tc>
        <w:tc>
          <w:tcPr>
            <w:tcW w:w="861" w:type="dxa"/>
            <w:tcBorders>
              <w:top w:val="nil"/>
              <w:left w:val="nil"/>
              <w:bottom w:val="nil"/>
              <w:right w:val="nil"/>
            </w:tcBorders>
            <w:shd w:val="clear" w:color="000000" w:fill="FFFFFF"/>
            <w:noWrap/>
            <w:vAlign w:val="center"/>
            <w:hideMark/>
          </w:tcPr>
          <w:p w14:paraId="14CEF52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7A03AEAA" w14:textId="2817CB51"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2583865F" w14:textId="01EF86C8" w:rsidTr="005A673B">
        <w:trPr>
          <w:trHeight w:val="279"/>
        </w:trPr>
        <w:tc>
          <w:tcPr>
            <w:tcW w:w="1985" w:type="dxa"/>
            <w:tcBorders>
              <w:top w:val="nil"/>
              <w:left w:val="nil"/>
              <w:bottom w:val="nil"/>
              <w:right w:val="nil"/>
            </w:tcBorders>
            <w:shd w:val="clear" w:color="000000" w:fill="FFFFFF"/>
            <w:noWrap/>
            <w:vAlign w:val="center"/>
            <w:hideMark/>
          </w:tcPr>
          <w:p w14:paraId="3DEC56A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420" w:type="dxa"/>
            <w:tcBorders>
              <w:top w:val="nil"/>
              <w:left w:val="nil"/>
              <w:bottom w:val="nil"/>
              <w:right w:val="nil"/>
            </w:tcBorders>
            <w:shd w:val="clear" w:color="000000" w:fill="FFFFFF"/>
            <w:noWrap/>
            <w:vAlign w:val="center"/>
            <w:hideMark/>
          </w:tcPr>
          <w:p w14:paraId="2EC4E57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52A4B55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33343</w:t>
            </w:r>
          </w:p>
        </w:tc>
        <w:tc>
          <w:tcPr>
            <w:tcW w:w="1118" w:type="dxa"/>
            <w:tcBorders>
              <w:top w:val="nil"/>
              <w:left w:val="nil"/>
              <w:bottom w:val="nil"/>
              <w:right w:val="nil"/>
            </w:tcBorders>
            <w:shd w:val="clear" w:color="000000" w:fill="FFFFFF"/>
            <w:noWrap/>
            <w:vAlign w:val="center"/>
            <w:hideMark/>
          </w:tcPr>
          <w:p w14:paraId="13CCB42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44433</w:t>
            </w:r>
          </w:p>
        </w:tc>
        <w:tc>
          <w:tcPr>
            <w:tcW w:w="1348" w:type="dxa"/>
            <w:tcBorders>
              <w:top w:val="nil"/>
              <w:left w:val="nil"/>
              <w:bottom w:val="nil"/>
              <w:right w:val="nil"/>
            </w:tcBorders>
            <w:shd w:val="clear" w:color="auto" w:fill="auto"/>
            <w:noWrap/>
            <w:vAlign w:val="center"/>
            <w:hideMark/>
          </w:tcPr>
          <w:p w14:paraId="2F27F9D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-0.237</w:t>
            </w:r>
          </w:p>
        </w:tc>
        <w:tc>
          <w:tcPr>
            <w:tcW w:w="861" w:type="dxa"/>
            <w:tcBorders>
              <w:top w:val="nil"/>
              <w:left w:val="nil"/>
              <w:bottom w:val="nil"/>
              <w:right w:val="nil"/>
            </w:tcBorders>
            <w:shd w:val="clear" w:color="000000" w:fill="FFFFFF"/>
            <w:noWrap/>
            <w:vAlign w:val="center"/>
            <w:hideMark/>
          </w:tcPr>
          <w:p w14:paraId="2BA84D0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5D124F45" w14:textId="33DFB4FF"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67FEA9B6" w14:textId="394C2CB4" w:rsidTr="005A673B">
        <w:trPr>
          <w:trHeight w:val="276"/>
        </w:trPr>
        <w:tc>
          <w:tcPr>
            <w:tcW w:w="1985" w:type="dxa"/>
            <w:tcBorders>
              <w:top w:val="nil"/>
              <w:left w:val="nil"/>
              <w:bottom w:val="nil"/>
              <w:right w:val="nil"/>
            </w:tcBorders>
            <w:shd w:val="clear" w:color="000000" w:fill="FFFFFF"/>
            <w:noWrap/>
            <w:vAlign w:val="center"/>
            <w:hideMark/>
          </w:tcPr>
          <w:p w14:paraId="76B76D6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420" w:type="dxa"/>
            <w:tcBorders>
              <w:top w:val="nil"/>
              <w:left w:val="nil"/>
              <w:bottom w:val="nil"/>
              <w:right w:val="nil"/>
            </w:tcBorders>
            <w:shd w:val="clear" w:color="000000" w:fill="FFFFFF"/>
            <w:noWrap/>
            <w:vAlign w:val="center"/>
            <w:hideMark/>
          </w:tcPr>
          <w:p w14:paraId="75ECC19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16CB881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11121</w:t>
            </w:r>
          </w:p>
        </w:tc>
        <w:tc>
          <w:tcPr>
            <w:tcW w:w="1118" w:type="dxa"/>
            <w:tcBorders>
              <w:top w:val="nil"/>
              <w:left w:val="nil"/>
              <w:bottom w:val="nil"/>
              <w:right w:val="nil"/>
            </w:tcBorders>
            <w:shd w:val="clear" w:color="000000" w:fill="FFFFFF"/>
            <w:noWrap/>
            <w:vAlign w:val="center"/>
            <w:hideMark/>
          </w:tcPr>
          <w:p w14:paraId="1931745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21121</w:t>
            </w:r>
          </w:p>
        </w:tc>
        <w:tc>
          <w:tcPr>
            <w:tcW w:w="1348" w:type="dxa"/>
            <w:tcBorders>
              <w:top w:val="nil"/>
              <w:left w:val="nil"/>
              <w:bottom w:val="nil"/>
              <w:right w:val="nil"/>
            </w:tcBorders>
            <w:shd w:val="clear" w:color="auto" w:fill="auto"/>
            <w:noWrap/>
            <w:vAlign w:val="center"/>
            <w:hideMark/>
          </w:tcPr>
          <w:p w14:paraId="1947E83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-0.039</w:t>
            </w:r>
          </w:p>
        </w:tc>
        <w:tc>
          <w:tcPr>
            <w:tcW w:w="861" w:type="dxa"/>
            <w:tcBorders>
              <w:top w:val="nil"/>
              <w:left w:val="nil"/>
              <w:bottom w:val="nil"/>
              <w:right w:val="nil"/>
            </w:tcBorders>
            <w:shd w:val="clear" w:color="000000" w:fill="FFFFFF"/>
            <w:noWrap/>
            <w:vAlign w:val="center"/>
            <w:hideMark/>
          </w:tcPr>
          <w:p w14:paraId="76A581C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3A5BCB56" w14:textId="282F7AEC"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58EAD4BC" w14:textId="19FF1549" w:rsidTr="005A673B">
        <w:trPr>
          <w:trHeight w:val="276"/>
        </w:trPr>
        <w:tc>
          <w:tcPr>
            <w:tcW w:w="1985" w:type="dxa"/>
            <w:tcBorders>
              <w:top w:val="nil"/>
              <w:left w:val="nil"/>
              <w:bottom w:val="nil"/>
              <w:right w:val="nil"/>
            </w:tcBorders>
            <w:shd w:val="clear" w:color="000000" w:fill="FFFFFF"/>
            <w:noWrap/>
            <w:vAlign w:val="center"/>
            <w:hideMark/>
          </w:tcPr>
          <w:p w14:paraId="7BC4979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420" w:type="dxa"/>
            <w:tcBorders>
              <w:top w:val="nil"/>
              <w:left w:val="nil"/>
              <w:bottom w:val="nil"/>
              <w:right w:val="nil"/>
            </w:tcBorders>
            <w:shd w:val="clear" w:color="000000" w:fill="FFFFFF"/>
            <w:noWrap/>
            <w:vAlign w:val="center"/>
            <w:hideMark/>
          </w:tcPr>
          <w:p w14:paraId="3FF99B68"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65CBCD4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22231</w:t>
            </w:r>
          </w:p>
        </w:tc>
        <w:tc>
          <w:tcPr>
            <w:tcW w:w="1118" w:type="dxa"/>
            <w:tcBorders>
              <w:top w:val="nil"/>
              <w:left w:val="nil"/>
              <w:bottom w:val="nil"/>
              <w:right w:val="nil"/>
            </w:tcBorders>
            <w:shd w:val="clear" w:color="000000" w:fill="FFFFFF"/>
            <w:noWrap/>
            <w:vAlign w:val="center"/>
            <w:hideMark/>
          </w:tcPr>
          <w:p w14:paraId="5690121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23232</w:t>
            </w:r>
          </w:p>
        </w:tc>
        <w:tc>
          <w:tcPr>
            <w:tcW w:w="1348" w:type="dxa"/>
            <w:tcBorders>
              <w:top w:val="nil"/>
              <w:left w:val="nil"/>
              <w:bottom w:val="nil"/>
              <w:right w:val="nil"/>
            </w:tcBorders>
            <w:shd w:val="clear" w:color="auto" w:fill="auto"/>
            <w:noWrap/>
            <w:vAlign w:val="center"/>
            <w:hideMark/>
          </w:tcPr>
          <w:p w14:paraId="7012AD48"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61" w:type="dxa"/>
            <w:tcBorders>
              <w:top w:val="nil"/>
              <w:left w:val="nil"/>
              <w:bottom w:val="nil"/>
              <w:right w:val="nil"/>
            </w:tcBorders>
            <w:shd w:val="clear" w:color="000000" w:fill="FFFFFF"/>
            <w:noWrap/>
            <w:vAlign w:val="center"/>
            <w:hideMark/>
          </w:tcPr>
          <w:p w14:paraId="178E947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69E05B8C" w14:textId="408B72DF"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6E4EC67B" w14:textId="505D199D" w:rsidTr="005A673B">
        <w:trPr>
          <w:trHeight w:val="276"/>
        </w:trPr>
        <w:tc>
          <w:tcPr>
            <w:tcW w:w="1985" w:type="dxa"/>
            <w:tcBorders>
              <w:top w:val="nil"/>
              <w:left w:val="nil"/>
              <w:bottom w:val="nil"/>
              <w:right w:val="nil"/>
            </w:tcBorders>
            <w:shd w:val="clear" w:color="000000" w:fill="FFFFFF"/>
            <w:noWrap/>
            <w:vAlign w:val="center"/>
            <w:hideMark/>
          </w:tcPr>
          <w:p w14:paraId="18556BD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PD</w:t>
            </w:r>
          </w:p>
        </w:tc>
        <w:tc>
          <w:tcPr>
            <w:tcW w:w="1420" w:type="dxa"/>
            <w:tcBorders>
              <w:top w:val="nil"/>
              <w:left w:val="nil"/>
              <w:bottom w:val="nil"/>
              <w:right w:val="nil"/>
            </w:tcBorders>
            <w:shd w:val="clear" w:color="000000" w:fill="FFFFFF"/>
            <w:noWrap/>
            <w:vAlign w:val="center"/>
            <w:hideMark/>
          </w:tcPr>
          <w:p w14:paraId="2017F40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w:t>
            </w:r>
          </w:p>
        </w:tc>
        <w:tc>
          <w:tcPr>
            <w:tcW w:w="948" w:type="dxa"/>
            <w:tcBorders>
              <w:top w:val="nil"/>
              <w:left w:val="nil"/>
              <w:bottom w:val="nil"/>
              <w:right w:val="nil"/>
            </w:tcBorders>
            <w:shd w:val="clear" w:color="000000" w:fill="FFFFFF"/>
            <w:noWrap/>
            <w:vAlign w:val="center"/>
            <w:hideMark/>
          </w:tcPr>
          <w:p w14:paraId="51FA466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22231</w:t>
            </w:r>
          </w:p>
        </w:tc>
        <w:tc>
          <w:tcPr>
            <w:tcW w:w="1118" w:type="dxa"/>
            <w:tcBorders>
              <w:top w:val="nil"/>
              <w:left w:val="nil"/>
              <w:bottom w:val="nil"/>
              <w:right w:val="nil"/>
            </w:tcBorders>
            <w:shd w:val="clear" w:color="000000" w:fill="FFFFFF"/>
            <w:noWrap/>
            <w:vAlign w:val="center"/>
            <w:hideMark/>
          </w:tcPr>
          <w:p w14:paraId="096ABEC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22232</w:t>
            </w:r>
          </w:p>
        </w:tc>
        <w:tc>
          <w:tcPr>
            <w:tcW w:w="1348" w:type="dxa"/>
            <w:tcBorders>
              <w:top w:val="nil"/>
              <w:left w:val="nil"/>
              <w:bottom w:val="nil"/>
              <w:right w:val="nil"/>
            </w:tcBorders>
            <w:shd w:val="clear" w:color="auto" w:fill="auto"/>
            <w:noWrap/>
            <w:vAlign w:val="center"/>
            <w:hideMark/>
          </w:tcPr>
          <w:p w14:paraId="5F265D7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-0.032</w:t>
            </w:r>
          </w:p>
        </w:tc>
        <w:tc>
          <w:tcPr>
            <w:tcW w:w="861" w:type="dxa"/>
            <w:tcBorders>
              <w:top w:val="nil"/>
              <w:left w:val="nil"/>
              <w:bottom w:val="nil"/>
              <w:right w:val="nil"/>
            </w:tcBorders>
            <w:shd w:val="clear" w:color="000000" w:fill="FFFFFF"/>
            <w:noWrap/>
            <w:vAlign w:val="center"/>
            <w:hideMark/>
          </w:tcPr>
          <w:p w14:paraId="5DDD8C4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1EAC75F4" w14:textId="40C2A543"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272707D0" w14:textId="568ED92D" w:rsidTr="005A673B">
        <w:trPr>
          <w:trHeight w:val="276"/>
        </w:trPr>
        <w:tc>
          <w:tcPr>
            <w:tcW w:w="1985" w:type="dxa"/>
            <w:tcBorders>
              <w:top w:val="nil"/>
              <w:left w:val="nil"/>
              <w:bottom w:val="nil"/>
              <w:right w:val="nil"/>
            </w:tcBorders>
            <w:shd w:val="clear" w:color="000000" w:fill="FFFFFF"/>
            <w:noWrap/>
            <w:vAlign w:val="center"/>
            <w:hideMark/>
          </w:tcPr>
          <w:p w14:paraId="05DAC5F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MND</w:t>
            </w:r>
          </w:p>
        </w:tc>
        <w:tc>
          <w:tcPr>
            <w:tcW w:w="1420" w:type="dxa"/>
            <w:tcBorders>
              <w:top w:val="nil"/>
              <w:left w:val="nil"/>
              <w:bottom w:val="nil"/>
              <w:right w:val="nil"/>
            </w:tcBorders>
            <w:shd w:val="clear" w:color="000000" w:fill="FFFFFF"/>
            <w:noWrap/>
            <w:vAlign w:val="center"/>
            <w:hideMark/>
          </w:tcPr>
          <w:p w14:paraId="34EA6F5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48" w:type="dxa"/>
            <w:tcBorders>
              <w:top w:val="nil"/>
              <w:left w:val="nil"/>
              <w:bottom w:val="nil"/>
              <w:right w:val="nil"/>
            </w:tcBorders>
            <w:shd w:val="clear" w:color="000000" w:fill="FFFFFF"/>
            <w:noWrap/>
            <w:vAlign w:val="center"/>
            <w:hideMark/>
          </w:tcPr>
          <w:p w14:paraId="20BE8D8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53311</w:t>
            </w:r>
          </w:p>
        </w:tc>
        <w:tc>
          <w:tcPr>
            <w:tcW w:w="1118" w:type="dxa"/>
            <w:tcBorders>
              <w:top w:val="nil"/>
              <w:left w:val="nil"/>
              <w:bottom w:val="nil"/>
              <w:right w:val="nil"/>
            </w:tcBorders>
            <w:shd w:val="clear" w:color="000000" w:fill="FFFFFF"/>
            <w:noWrap/>
            <w:vAlign w:val="center"/>
            <w:hideMark/>
          </w:tcPr>
          <w:p w14:paraId="4947AECF"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52321</w:t>
            </w:r>
          </w:p>
        </w:tc>
        <w:tc>
          <w:tcPr>
            <w:tcW w:w="1348" w:type="dxa"/>
            <w:tcBorders>
              <w:top w:val="nil"/>
              <w:left w:val="nil"/>
              <w:bottom w:val="nil"/>
              <w:right w:val="nil"/>
            </w:tcBorders>
            <w:shd w:val="clear" w:color="auto" w:fill="auto"/>
            <w:noWrap/>
            <w:vAlign w:val="center"/>
            <w:hideMark/>
          </w:tcPr>
          <w:p w14:paraId="5E0A1B5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-0.016</w:t>
            </w:r>
          </w:p>
        </w:tc>
        <w:tc>
          <w:tcPr>
            <w:tcW w:w="861" w:type="dxa"/>
            <w:tcBorders>
              <w:top w:val="nil"/>
              <w:left w:val="nil"/>
              <w:bottom w:val="nil"/>
              <w:right w:val="nil"/>
            </w:tcBorders>
            <w:shd w:val="clear" w:color="000000" w:fill="FFFFFF"/>
            <w:noWrap/>
            <w:vAlign w:val="center"/>
            <w:hideMark/>
          </w:tcPr>
          <w:p w14:paraId="44C7677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412E8204" w14:textId="064AC36D"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problem No change</w:t>
            </w:r>
          </w:p>
        </w:tc>
      </w:tr>
      <w:tr w:rsidR="005A673B" w:rsidRPr="005A673B" w14:paraId="1C60FAF5" w14:textId="34D1F5E8" w:rsidTr="005A673B">
        <w:trPr>
          <w:trHeight w:val="276"/>
        </w:trPr>
        <w:tc>
          <w:tcPr>
            <w:tcW w:w="1985" w:type="dxa"/>
            <w:tcBorders>
              <w:top w:val="nil"/>
              <w:left w:val="nil"/>
              <w:bottom w:val="nil"/>
              <w:right w:val="nil"/>
            </w:tcBorders>
            <w:shd w:val="clear" w:color="000000" w:fill="FFFFFF"/>
            <w:noWrap/>
            <w:vAlign w:val="center"/>
            <w:hideMark/>
          </w:tcPr>
          <w:p w14:paraId="7117C5D3"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Spastic Paraplegia</w:t>
            </w:r>
          </w:p>
        </w:tc>
        <w:tc>
          <w:tcPr>
            <w:tcW w:w="1420" w:type="dxa"/>
            <w:tcBorders>
              <w:top w:val="nil"/>
              <w:left w:val="nil"/>
              <w:bottom w:val="nil"/>
              <w:right w:val="nil"/>
            </w:tcBorders>
            <w:shd w:val="clear" w:color="000000" w:fill="FFFFFF"/>
            <w:noWrap/>
            <w:vAlign w:val="center"/>
            <w:hideMark/>
          </w:tcPr>
          <w:p w14:paraId="380D2CD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48" w:type="dxa"/>
            <w:tcBorders>
              <w:top w:val="nil"/>
              <w:left w:val="nil"/>
              <w:bottom w:val="nil"/>
              <w:right w:val="nil"/>
            </w:tcBorders>
            <w:shd w:val="clear" w:color="000000" w:fill="FFFFFF"/>
            <w:noWrap/>
            <w:vAlign w:val="center"/>
            <w:hideMark/>
          </w:tcPr>
          <w:p w14:paraId="6C7EBB7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53313</w:t>
            </w:r>
          </w:p>
        </w:tc>
        <w:tc>
          <w:tcPr>
            <w:tcW w:w="1118" w:type="dxa"/>
            <w:tcBorders>
              <w:top w:val="nil"/>
              <w:left w:val="nil"/>
              <w:bottom w:val="nil"/>
              <w:right w:val="nil"/>
            </w:tcBorders>
            <w:shd w:val="clear" w:color="000000" w:fill="FFFFFF"/>
            <w:noWrap/>
            <w:vAlign w:val="center"/>
            <w:hideMark/>
          </w:tcPr>
          <w:p w14:paraId="54EB231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55512</w:t>
            </w:r>
          </w:p>
        </w:tc>
        <w:tc>
          <w:tcPr>
            <w:tcW w:w="1348" w:type="dxa"/>
            <w:tcBorders>
              <w:top w:val="nil"/>
              <w:left w:val="nil"/>
              <w:bottom w:val="nil"/>
              <w:right w:val="nil"/>
            </w:tcBorders>
            <w:shd w:val="clear" w:color="auto" w:fill="auto"/>
            <w:noWrap/>
            <w:vAlign w:val="center"/>
            <w:hideMark/>
          </w:tcPr>
          <w:p w14:paraId="5BAD24CE"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-0.236</w:t>
            </w:r>
          </w:p>
        </w:tc>
        <w:tc>
          <w:tcPr>
            <w:tcW w:w="861" w:type="dxa"/>
            <w:tcBorders>
              <w:top w:val="nil"/>
              <w:left w:val="nil"/>
              <w:bottom w:val="nil"/>
              <w:right w:val="nil"/>
            </w:tcBorders>
            <w:shd w:val="clear" w:color="000000" w:fill="FFFFFF"/>
            <w:noWrap/>
            <w:vAlign w:val="center"/>
            <w:hideMark/>
          </w:tcPr>
          <w:p w14:paraId="1C69E6A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75D3A39D" w14:textId="7D37D608"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Improved</w:t>
            </w:r>
          </w:p>
        </w:tc>
      </w:tr>
      <w:tr w:rsidR="005A673B" w:rsidRPr="005A673B" w14:paraId="04E71E14" w14:textId="58151B1D" w:rsidTr="005A673B">
        <w:trPr>
          <w:trHeight w:val="276"/>
        </w:trPr>
        <w:tc>
          <w:tcPr>
            <w:tcW w:w="1985" w:type="dxa"/>
            <w:tcBorders>
              <w:top w:val="nil"/>
              <w:left w:val="nil"/>
              <w:bottom w:val="nil"/>
              <w:right w:val="nil"/>
            </w:tcBorders>
            <w:shd w:val="clear" w:color="000000" w:fill="FFFFFF"/>
            <w:noWrap/>
            <w:vAlign w:val="center"/>
            <w:hideMark/>
          </w:tcPr>
          <w:p w14:paraId="508681C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Spastic Paraplegia</w:t>
            </w:r>
          </w:p>
        </w:tc>
        <w:tc>
          <w:tcPr>
            <w:tcW w:w="1420" w:type="dxa"/>
            <w:tcBorders>
              <w:top w:val="nil"/>
              <w:left w:val="nil"/>
              <w:bottom w:val="nil"/>
              <w:right w:val="nil"/>
            </w:tcBorders>
            <w:shd w:val="clear" w:color="000000" w:fill="FFFFFF"/>
            <w:noWrap/>
            <w:vAlign w:val="center"/>
            <w:hideMark/>
          </w:tcPr>
          <w:p w14:paraId="532D195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48" w:type="dxa"/>
            <w:tcBorders>
              <w:top w:val="nil"/>
              <w:left w:val="nil"/>
              <w:bottom w:val="nil"/>
              <w:right w:val="nil"/>
            </w:tcBorders>
            <w:shd w:val="clear" w:color="000000" w:fill="FFFFFF"/>
            <w:noWrap/>
            <w:vAlign w:val="center"/>
            <w:hideMark/>
          </w:tcPr>
          <w:p w14:paraId="0431EFF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32321</w:t>
            </w:r>
          </w:p>
        </w:tc>
        <w:tc>
          <w:tcPr>
            <w:tcW w:w="1118" w:type="dxa"/>
            <w:tcBorders>
              <w:top w:val="nil"/>
              <w:left w:val="nil"/>
              <w:bottom w:val="nil"/>
              <w:right w:val="nil"/>
            </w:tcBorders>
            <w:shd w:val="clear" w:color="000000" w:fill="FFFFFF"/>
            <w:noWrap/>
            <w:vAlign w:val="center"/>
            <w:hideMark/>
          </w:tcPr>
          <w:p w14:paraId="0AD02DB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43432</w:t>
            </w:r>
          </w:p>
        </w:tc>
        <w:tc>
          <w:tcPr>
            <w:tcW w:w="1348" w:type="dxa"/>
            <w:tcBorders>
              <w:top w:val="nil"/>
              <w:left w:val="nil"/>
              <w:bottom w:val="nil"/>
              <w:right w:val="nil"/>
            </w:tcBorders>
            <w:shd w:val="clear" w:color="auto" w:fill="auto"/>
            <w:noWrap/>
            <w:vAlign w:val="center"/>
            <w:hideMark/>
          </w:tcPr>
          <w:p w14:paraId="6F760AB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-0.374</w:t>
            </w:r>
          </w:p>
        </w:tc>
        <w:tc>
          <w:tcPr>
            <w:tcW w:w="861" w:type="dxa"/>
            <w:tcBorders>
              <w:top w:val="nil"/>
              <w:left w:val="nil"/>
              <w:bottom w:val="nil"/>
              <w:right w:val="nil"/>
            </w:tcBorders>
            <w:shd w:val="clear" w:color="000000" w:fill="FFFFFF"/>
            <w:noWrap/>
            <w:vAlign w:val="center"/>
            <w:hideMark/>
          </w:tcPr>
          <w:p w14:paraId="1E86BEEB"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3CBDFDEE" w14:textId="621ADBE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Worsen</w:t>
            </w:r>
          </w:p>
        </w:tc>
      </w:tr>
      <w:tr w:rsidR="005A673B" w:rsidRPr="005A673B" w14:paraId="627D7814" w14:textId="015FD927" w:rsidTr="005A673B">
        <w:trPr>
          <w:trHeight w:val="276"/>
        </w:trPr>
        <w:tc>
          <w:tcPr>
            <w:tcW w:w="1985" w:type="dxa"/>
            <w:tcBorders>
              <w:top w:val="nil"/>
              <w:left w:val="nil"/>
              <w:bottom w:val="nil"/>
              <w:right w:val="nil"/>
            </w:tcBorders>
            <w:shd w:val="clear" w:color="000000" w:fill="FFFFFF"/>
            <w:noWrap/>
            <w:vAlign w:val="center"/>
            <w:hideMark/>
          </w:tcPr>
          <w:p w14:paraId="4C6E05FC"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Spastic Paraplegia</w:t>
            </w:r>
          </w:p>
        </w:tc>
        <w:tc>
          <w:tcPr>
            <w:tcW w:w="1420" w:type="dxa"/>
            <w:tcBorders>
              <w:top w:val="nil"/>
              <w:left w:val="nil"/>
              <w:bottom w:val="nil"/>
              <w:right w:val="nil"/>
            </w:tcBorders>
            <w:shd w:val="clear" w:color="000000" w:fill="FFFFFF"/>
            <w:noWrap/>
            <w:vAlign w:val="center"/>
            <w:hideMark/>
          </w:tcPr>
          <w:p w14:paraId="33E883D1"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48" w:type="dxa"/>
            <w:tcBorders>
              <w:top w:val="nil"/>
              <w:left w:val="nil"/>
              <w:bottom w:val="nil"/>
              <w:right w:val="nil"/>
            </w:tcBorders>
            <w:shd w:val="clear" w:color="000000" w:fill="FFFFFF"/>
            <w:noWrap/>
            <w:vAlign w:val="center"/>
            <w:hideMark/>
          </w:tcPr>
          <w:p w14:paraId="7A15B8A5"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21222</w:t>
            </w:r>
          </w:p>
        </w:tc>
        <w:tc>
          <w:tcPr>
            <w:tcW w:w="1118" w:type="dxa"/>
            <w:tcBorders>
              <w:top w:val="nil"/>
              <w:left w:val="nil"/>
              <w:bottom w:val="nil"/>
              <w:right w:val="nil"/>
            </w:tcBorders>
            <w:shd w:val="clear" w:color="000000" w:fill="FFFFFF"/>
            <w:noWrap/>
            <w:vAlign w:val="center"/>
            <w:hideMark/>
          </w:tcPr>
          <w:p w14:paraId="2E599C5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31412</w:t>
            </w:r>
          </w:p>
        </w:tc>
        <w:tc>
          <w:tcPr>
            <w:tcW w:w="1348" w:type="dxa"/>
            <w:tcBorders>
              <w:top w:val="nil"/>
              <w:left w:val="nil"/>
              <w:bottom w:val="nil"/>
              <w:right w:val="nil"/>
            </w:tcBorders>
            <w:shd w:val="clear" w:color="auto" w:fill="auto"/>
            <w:noWrap/>
            <w:vAlign w:val="center"/>
            <w:hideMark/>
          </w:tcPr>
          <w:p w14:paraId="3ECF559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-0.146</w:t>
            </w:r>
          </w:p>
        </w:tc>
        <w:tc>
          <w:tcPr>
            <w:tcW w:w="861" w:type="dxa"/>
            <w:tcBorders>
              <w:top w:val="nil"/>
              <w:left w:val="nil"/>
              <w:bottom w:val="nil"/>
              <w:right w:val="nil"/>
            </w:tcBorders>
            <w:shd w:val="clear" w:color="000000" w:fill="FFFFFF"/>
            <w:noWrap/>
            <w:vAlign w:val="center"/>
            <w:hideMark/>
          </w:tcPr>
          <w:p w14:paraId="3313BDED"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1230" w:type="dxa"/>
            <w:tcBorders>
              <w:top w:val="nil"/>
              <w:left w:val="nil"/>
              <w:bottom w:val="nil"/>
              <w:right w:val="nil"/>
            </w:tcBorders>
            <w:shd w:val="clear" w:color="000000" w:fill="FFFFFF"/>
            <w:vAlign w:val="bottom"/>
          </w:tcPr>
          <w:p w14:paraId="551A5B19" w14:textId="3B731572"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r w:rsidR="005A673B" w:rsidRPr="005A673B" w14:paraId="7125B584" w14:textId="0CD9A409" w:rsidTr="005A673B">
        <w:trPr>
          <w:trHeight w:val="276"/>
        </w:trPr>
        <w:tc>
          <w:tcPr>
            <w:tcW w:w="1985" w:type="dxa"/>
            <w:tcBorders>
              <w:top w:val="nil"/>
              <w:left w:val="nil"/>
              <w:bottom w:val="nil"/>
              <w:right w:val="nil"/>
            </w:tcBorders>
            <w:shd w:val="clear" w:color="000000" w:fill="FFFFFF"/>
            <w:noWrap/>
            <w:vAlign w:val="bottom"/>
            <w:hideMark/>
          </w:tcPr>
          <w:p w14:paraId="59203C4A"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Spastic Paraplegia</w:t>
            </w:r>
          </w:p>
        </w:tc>
        <w:tc>
          <w:tcPr>
            <w:tcW w:w="1420" w:type="dxa"/>
            <w:tcBorders>
              <w:top w:val="nil"/>
              <w:left w:val="nil"/>
              <w:bottom w:val="nil"/>
              <w:right w:val="nil"/>
            </w:tcBorders>
            <w:shd w:val="clear" w:color="000000" w:fill="FFFFFF"/>
            <w:noWrap/>
            <w:vAlign w:val="center"/>
            <w:hideMark/>
          </w:tcPr>
          <w:p w14:paraId="44B5CFE7"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1</w:t>
            </w:r>
          </w:p>
        </w:tc>
        <w:tc>
          <w:tcPr>
            <w:tcW w:w="948" w:type="dxa"/>
            <w:tcBorders>
              <w:top w:val="nil"/>
              <w:left w:val="nil"/>
              <w:bottom w:val="nil"/>
              <w:right w:val="nil"/>
            </w:tcBorders>
            <w:shd w:val="clear" w:color="000000" w:fill="FFFFFF"/>
            <w:noWrap/>
            <w:vAlign w:val="bottom"/>
            <w:hideMark/>
          </w:tcPr>
          <w:p w14:paraId="0DF5B5C6"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41442</w:t>
            </w:r>
          </w:p>
        </w:tc>
        <w:tc>
          <w:tcPr>
            <w:tcW w:w="1118" w:type="dxa"/>
            <w:tcBorders>
              <w:top w:val="nil"/>
              <w:left w:val="nil"/>
              <w:bottom w:val="nil"/>
              <w:right w:val="nil"/>
            </w:tcBorders>
            <w:shd w:val="clear" w:color="000000" w:fill="FFFFFF"/>
            <w:noWrap/>
            <w:vAlign w:val="bottom"/>
            <w:hideMark/>
          </w:tcPr>
          <w:p w14:paraId="264B3324"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43442</w:t>
            </w:r>
          </w:p>
        </w:tc>
        <w:tc>
          <w:tcPr>
            <w:tcW w:w="1348" w:type="dxa"/>
            <w:tcBorders>
              <w:top w:val="nil"/>
              <w:left w:val="nil"/>
              <w:bottom w:val="nil"/>
              <w:right w:val="nil"/>
            </w:tcBorders>
            <w:shd w:val="clear" w:color="000000" w:fill="FFFFFF"/>
            <w:noWrap/>
            <w:vAlign w:val="bottom"/>
            <w:hideMark/>
          </w:tcPr>
          <w:p w14:paraId="2DF5A720"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-0.058</w:t>
            </w:r>
          </w:p>
        </w:tc>
        <w:tc>
          <w:tcPr>
            <w:tcW w:w="861" w:type="dxa"/>
            <w:tcBorders>
              <w:top w:val="nil"/>
              <w:left w:val="nil"/>
              <w:bottom w:val="nil"/>
              <w:right w:val="nil"/>
            </w:tcBorders>
            <w:shd w:val="clear" w:color="000000" w:fill="FFFFFF"/>
            <w:noWrap/>
            <w:vAlign w:val="center"/>
            <w:hideMark/>
          </w:tcPr>
          <w:p w14:paraId="44192F32" w14:textId="77777777"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1230" w:type="dxa"/>
            <w:tcBorders>
              <w:top w:val="nil"/>
              <w:left w:val="nil"/>
              <w:bottom w:val="nil"/>
              <w:right w:val="nil"/>
            </w:tcBorders>
            <w:shd w:val="clear" w:color="000000" w:fill="FFFFFF"/>
            <w:vAlign w:val="bottom"/>
          </w:tcPr>
          <w:p w14:paraId="1476A060" w14:textId="490A78CD" w:rsidR="009C5ED2" w:rsidRPr="005A673B" w:rsidRDefault="009C5ED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hAnsi="Times New Roman" w:cs="Times New Roman"/>
                <w:sz w:val="18"/>
                <w:szCs w:val="18"/>
              </w:rPr>
              <w:t>No change</w:t>
            </w:r>
          </w:p>
        </w:tc>
      </w:tr>
    </w:tbl>
    <w:p w14:paraId="67D219F8" w14:textId="63925863" w:rsidR="00A069E5" w:rsidRPr="005A673B" w:rsidRDefault="00CE307B" w:rsidP="00397EF2">
      <w:pPr>
        <w:pStyle w:val="1"/>
        <w:spacing w:after="156"/>
        <w:ind w:leftChars="0" w:left="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G</w:t>
      </w:r>
      <w:r w:rsidRPr="005A673B">
        <w:rPr>
          <w:rFonts w:ascii="Times New Roman" w:hAnsi="Times New Roman" w:cs="Times New Roman"/>
        </w:rPr>
        <w:t xml:space="preserve"> </w:t>
      </w:r>
      <w:r w:rsidR="0067516D" w:rsidRPr="005A673B">
        <w:rPr>
          <w:rFonts w:ascii="Times New Roman" w:hAnsi="Times New Roman" w:cs="Times New Roman"/>
        </w:rPr>
        <w:t xml:space="preserve">Additional </w:t>
      </w:r>
      <w:r w:rsidRPr="005A673B">
        <w:rPr>
          <w:rFonts w:ascii="Times New Roman" w:hAnsi="Times New Roman" w:cs="Times New Roman"/>
        </w:rPr>
        <w:t xml:space="preserve">analyses on changes in health outcomes before and after genomic sequencing among </w:t>
      </w:r>
      <w:r w:rsidR="00941D6F" w:rsidRPr="005A673B">
        <w:rPr>
          <w:rFonts w:ascii="Times New Roman" w:hAnsi="Times New Roman" w:cs="Times New Roman"/>
        </w:rPr>
        <w:t>dilated cardiomyopathy (</w:t>
      </w:r>
      <w:r w:rsidR="00AA7A7B" w:rsidRPr="005A673B">
        <w:rPr>
          <w:rFonts w:ascii="Times New Roman" w:hAnsi="Times New Roman" w:cs="Times New Roman"/>
        </w:rPr>
        <w:t>DCM</w:t>
      </w:r>
      <w:r w:rsidR="00941D6F" w:rsidRPr="005A673B">
        <w:rPr>
          <w:rFonts w:ascii="Times New Roman" w:hAnsi="Times New Roman" w:cs="Times New Roman"/>
        </w:rPr>
        <w:t xml:space="preserve">) </w:t>
      </w:r>
      <w:r w:rsidR="0067516D" w:rsidRPr="005A673B">
        <w:rPr>
          <w:rFonts w:ascii="Times New Roman" w:hAnsi="Times New Roman" w:cs="Times New Roman"/>
        </w:rPr>
        <w:t>patients</w:t>
      </w:r>
    </w:p>
    <w:p w14:paraId="566AE765" w14:textId="38379B9E" w:rsidR="006602F1" w:rsidRPr="005A673B" w:rsidRDefault="006602F1" w:rsidP="00D8246D">
      <w:pPr>
        <w:spacing w:after="156"/>
        <w:rPr>
          <w:rFonts w:ascii="Times New Roman" w:hAnsi="Times New Roman" w:cs="Times New Roman"/>
        </w:rPr>
      </w:pPr>
      <w:r w:rsidRPr="005A673B">
        <w:rPr>
          <w:rFonts w:ascii="Times New Roman" w:hAnsi="Times New Roman" w:cs="Times New Roman"/>
        </w:rPr>
        <w:t>We assessed the changes in AQoL-8D</w:t>
      </w:r>
      <w:r w:rsidR="00954056" w:rsidRPr="005A673B">
        <w:rPr>
          <w:rFonts w:ascii="Times New Roman" w:hAnsi="Times New Roman" w:cs="Times New Roman"/>
        </w:rPr>
        <w:t xml:space="preserve"> utility scores and dimensions. </w:t>
      </w:r>
      <w:r w:rsidRPr="005A673B">
        <w:rPr>
          <w:rFonts w:ascii="Times New Roman" w:hAnsi="Times New Roman" w:cs="Times New Roman"/>
        </w:rPr>
        <w:t xml:space="preserve">The AQoL-8D is a validated measure </w:t>
      </w:r>
      <w:r w:rsidR="00D34469" w:rsidRPr="005A673B">
        <w:rPr>
          <w:rFonts w:ascii="Times New Roman" w:hAnsi="Times New Roman" w:cs="Times New Roman"/>
        </w:rPr>
        <w:t xml:space="preserve">that </w:t>
      </w:r>
      <w:r w:rsidRPr="005A673B">
        <w:rPr>
          <w:rFonts w:ascii="Times New Roman" w:hAnsi="Times New Roman" w:cs="Times New Roman"/>
        </w:rPr>
        <w:t>contains 35 items and comprises eight separately scored dimensions, consisting of independent living, relationships, mental health, coping, pain, senses, self-worth, and life satisfaction</w:t>
      </w:r>
      <w:r w:rsidR="004F096C" w:rsidRPr="005A673B">
        <w:rPr>
          <w:rFonts w:ascii="Times New Roman" w:hAnsi="Times New Roman" w:cs="Times New Roman"/>
        </w:rPr>
        <w:t>.</w:t>
      </w:r>
      <w:r w:rsidR="00FF5C6B" w:rsidRPr="005A673B">
        <w:rPr>
          <w:rFonts w:ascii="Times New Roman" w:hAnsi="Times New Roman" w:cs="Times New Roman"/>
        </w:rPr>
        <w:t xml:space="preserve"> </w:t>
      </w:r>
      <w:r w:rsidR="006D0A50" w:rsidRPr="005A673B">
        <w:rPr>
          <w:rFonts w:ascii="Times New Roman" w:hAnsi="Times New Roman" w:cs="Times New Roman"/>
        </w:rPr>
        <w:fldChar w:fldCharType="begin"/>
      </w:r>
      <w:r w:rsidR="00AA4E07" w:rsidRPr="005A673B">
        <w:rPr>
          <w:rFonts w:ascii="Times New Roman" w:hAnsi="Times New Roman" w:cs="Times New Roman"/>
        </w:rPr>
        <w:instrText xml:space="preserve"> ADDIN EN.CITE &lt;EndNote&gt;&lt;Cite&gt;&lt;Author&gt;Catchpool&lt;/Author&gt;&lt;Year&gt;2020&lt;/Year&gt;&lt;RecNum&gt;41&lt;/RecNum&gt;&lt;DisplayText&gt;[25]&lt;/DisplayText&gt;&lt;record&gt;&lt;rec-number&gt;41&lt;/rec-number&gt;&lt;foreign-keys&gt;&lt;key app="EN" db-id="z550vft2etdzzherrwq5txxlaf0ddfevrfzx" timestamp="0"&gt;41&lt;/key&gt;&lt;/foreign-keys&gt;&lt;ref-type name="Journal Article"&gt;17&lt;/ref-type&gt;&lt;contributors&gt;&lt;authors&gt;&lt;author&gt;Catchpool, Max&lt;/author&gt;&lt;author&gt;Ramchand, Jay&lt;/author&gt;&lt;author&gt;Hare, David L.&lt;/author&gt;&lt;author&gt;Martyn, Melissa&lt;/author&gt;&lt;author&gt;Goranitis, Ilias&lt;/author&gt;&lt;/authors&gt;&lt;/contributors&gt;&lt;titles&gt;&lt;title&gt;Mapping the Minnesota Living with Heart Failure Questionnaire (MLHFQ) onto the Assessment of Quality of Life 8D (AQoL-8D) utility scores&lt;/title&gt;&lt;secondary-title&gt;Quality of Life Research&lt;/secondary-title&gt;&lt;/titles&gt;&lt;pages&gt;2815-2822&lt;/pages&gt;&lt;volume&gt;29&lt;/volume&gt;&lt;number&gt;10&lt;/number&gt;&lt;dates&gt;&lt;year&gt;2020&lt;/year&gt;&lt;pub-dates&gt;&lt;date&gt;2020/10/01&lt;/date&gt;&lt;/pub-dates&gt;&lt;/dates&gt;&lt;isbn&gt;1573-2649&lt;/isbn&gt;&lt;urls&gt;&lt;related-urls&gt;&lt;url&gt;https://doi.org/10.1007/s11136-020-02531-4&lt;/url&gt;&lt;/related-urls&gt;&lt;/urls&gt;&lt;electronic-resource-num&gt;10.1007/s11136-020-02531-4&lt;/electronic-resource-num&gt;&lt;/record&gt;&lt;/Cite&gt;&lt;/EndNote&gt;</w:instrText>
      </w:r>
      <w:r w:rsidR="006D0A50" w:rsidRPr="005A673B">
        <w:rPr>
          <w:rFonts w:ascii="Times New Roman" w:hAnsi="Times New Roman" w:cs="Times New Roman"/>
        </w:rPr>
        <w:fldChar w:fldCharType="separate"/>
      </w:r>
      <w:r w:rsidR="00AA4E07" w:rsidRPr="005A673B">
        <w:rPr>
          <w:rFonts w:ascii="Times New Roman" w:hAnsi="Times New Roman" w:cs="Times New Roman"/>
          <w:noProof/>
        </w:rPr>
        <w:t>[</w:t>
      </w:r>
      <w:hyperlink w:anchor="_ENREF_25" w:tooltip="Catchpool, 2020 #41" w:history="1">
        <w:r w:rsidR="00AA4E07" w:rsidRPr="005A673B">
          <w:rPr>
            <w:rFonts w:ascii="Times New Roman" w:hAnsi="Times New Roman" w:cs="Times New Roman"/>
            <w:noProof/>
          </w:rPr>
          <w:t>25</w:t>
        </w:r>
      </w:hyperlink>
      <w:r w:rsidR="00AA4E07" w:rsidRPr="005A673B">
        <w:rPr>
          <w:rFonts w:ascii="Times New Roman" w:hAnsi="Times New Roman" w:cs="Times New Roman"/>
          <w:noProof/>
        </w:rPr>
        <w:t>]</w:t>
      </w:r>
      <w:r w:rsidR="006D0A50" w:rsidRPr="005A673B">
        <w:rPr>
          <w:rFonts w:ascii="Times New Roman" w:hAnsi="Times New Roman" w:cs="Times New Roman"/>
        </w:rPr>
        <w:fldChar w:fldCharType="end"/>
      </w:r>
    </w:p>
    <w:p w14:paraId="58DF549A" w14:textId="713E7991" w:rsidR="00937031" w:rsidRPr="005A673B" w:rsidRDefault="00D8246D" w:rsidP="00D8246D">
      <w:pPr>
        <w:spacing w:after="156"/>
        <w:rPr>
          <w:rFonts w:ascii="Times New Roman" w:hAnsi="Times New Roman" w:cs="Times New Roman"/>
        </w:rPr>
      </w:pPr>
      <w:r w:rsidRPr="005A673B">
        <w:rPr>
          <w:rFonts w:ascii="Times New Roman" w:hAnsi="Times New Roman" w:cs="Times New Roman"/>
        </w:rPr>
        <w:t xml:space="preserve">Table </w:t>
      </w:r>
      <w:r w:rsidR="00C678E1" w:rsidRPr="005A673B">
        <w:rPr>
          <w:rFonts w:ascii="Times New Roman" w:hAnsi="Times New Roman" w:cs="Times New Roman"/>
        </w:rPr>
        <w:t>G</w:t>
      </w:r>
      <w:r w:rsidR="00651419" w:rsidRPr="005A673B">
        <w:rPr>
          <w:rFonts w:ascii="Times New Roman" w:hAnsi="Times New Roman" w:cs="Times New Roman"/>
        </w:rPr>
        <w:t>1</w:t>
      </w:r>
      <w:r w:rsidRPr="005A673B">
        <w:rPr>
          <w:rFonts w:ascii="Times New Roman" w:hAnsi="Times New Roman" w:cs="Times New Roman"/>
        </w:rPr>
        <w:t xml:space="preserve"> shows the</w:t>
      </w:r>
      <w:r w:rsidR="007559B9" w:rsidRPr="005A673B">
        <w:rPr>
          <w:rFonts w:ascii="Times New Roman" w:hAnsi="Times New Roman" w:cs="Times New Roman"/>
        </w:rPr>
        <w:t xml:space="preserve"> changes in</w:t>
      </w:r>
      <w:r w:rsidRPr="005A673B">
        <w:rPr>
          <w:rFonts w:ascii="Times New Roman" w:hAnsi="Times New Roman" w:cs="Times New Roman"/>
        </w:rPr>
        <w:t xml:space="preserve"> </w:t>
      </w:r>
      <w:r w:rsidR="007559B9" w:rsidRPr="005A673B">
        <w:rPr>
          <w:rFonts w:ascii="Times New Roman" w:hAnsi="Times New Roman" w:cs="Times New Roman"/>
        </w:rPr>
        <w:t>AQoL-8D dimension scores among DCM</w:t>
      </w:r>
      <w:r w:rsidRPr="005A673B">
        <w:rPr>
          <w:rFonts w:ascii="Times New Roman" w:hAnsi="Times New Roman" w:cs="Times New Roman"/>
        </w:rPr>
        <w:t xml:space="preserve"> patients who had increased </w:t>
      </w:r>
      <w:r w:rsidR="007559B9" w:rsidRPr="005A673B">
        <w:rPr>
          <w:rFonts w:ascii="Times New Roman" w:hAnsi="Times New Roman" w:cs="Times New Roman"/>
        </w:rPr>
        <w:t>AQoL-8D</w:t>
      </w:r>
      <w:r w:rsidRPr="005A673B">
        <w:rPr>
          <w:rFonts w:ascii="Times New Roman" w:hAnsi="Times New Roman" w:cs="Times New Roman"/>
        </w:rPr>
        <w:t xml:space="preserve"> utility. Among the </w:t>
      </w:r>
      <w:r w:rsidR="00F72900" w:rsidRPr="005A673B">
        <w:rPr>
          <w:rFonts w:ascii="Times New Roman" w:hAnsi="Times New Roman" w:cs="Times New Roman"/>
        </w:rPr>
        <w:t>14</w:t>
      </w:r>
      <w:r w:rsidRPr="005A673B">
        <w:rPr>
          <w:rFonts w:ascii="Times New Roman" w:hAnsi="Times New Roman" w:cs="Times New Roman"/>
        </w:rPr>
        <w:t xml:space="preserve"> patients </w:t>
      </w:r>
      <w:r w:rsidR="00D34469" w:rsidRPr="005A673B">
        <w:rPr>
          <w:rFonts w:ascii="Times New Roman" w:hAnsi="Times New Roman" w:cs="Times New Roman"/>
        </w:rPr>
        <w:t xml:space="preserve">who reported </w:t>
      </w:r>
      <w:r w:rsidRPr="005A673B">
        <w:rPr>
          <w:rFonts w:ascii="Times New Roman" w:hAnsi="Times New Roman" w:cs="Times New Roman"/>
        </w:rPr>
        <w:t xml:space="preserve">improvements in health utility, </w:t>
      </w:r>
      <w:r w:rsidR="0000430A" w:rsidRPr="005A673B">
        <w:rPr>
          <w:rFonts w:ascii="Times New Roman" w:hAnsi="Times New Roman" w:cs="Times New Roman"/>
        </w:rPr>
        <w:t>13</w:t>
      </w:r>
      <w:r w:rsidRPr="005A673B">
        <w:rPr>
          <w:rFonts w:ascii="Times New Roman" w:hAnsi="Times New Roman" w:cs="Times New Roman"/>
        </w:rPr>
        <w:t xml:space="preserve"> (</w:t>
      </w:r>
      <w:r w:rsidR="00937031" w:rsidRPr="005A673B">
        <w:rPr>
          <w:rFonts w:ascii="Times New Roman" w:hAnsi="Times New Roman" w:cs="Times New Roman"/>
        </w:rPr>
        <w:t>93</w:t>
      </w:r>
      <w:r w:rsidRPr="005A673B">
        <w:rPr>
          <w:rFonts w:ascii="Times New Roman" w:hAnsi="Times New Roman" w:cs="Times New Roman"/>
        </w:rPr>
        <w:t xml:space="preserve">%) had </w:t>
      </w:r>
      <w:r w:rsidR="00937031" w:rsidRPr="005A673B">
        <w:rPr>
          <w:rFonts w:ascii="Times New Roman" w:hAnsi="Times New Roman" w:cs="Times New Roman"/>
        </w:rPr>
        <w:t xml:space="preserve">improvements in </w:t>
      </w:r>
      <w:r w:rsidR="00D34469" w:rsidRPr="005A673B">
        <w:rPr>
          <w:rFonts w:ascii="Times New Roman" w:hAnsi="Times New Roman" w:cs="Times New Roman"/>
        </w:rPr>
        <w:t xml:space="preserve">the </w:t>
      </w:r>
      <w:r w:rsidR="00937031" w:rsidRPr="005A673B">
        <w:rPr>
          <w:rFonts w:ascii="Times New Roman" w:hAnsi="Times New Roman" w:cs="Times New Roman"/>
        </w:rPr>
        <w:t>Relationship and Self-</w:t>
      </w:r>
      <w:r w:rsidR="00D34469" w:rsidRPr="005A673B">
        <w:rPr>
          <w:rFonts w:ascii="Times New Roman" w:hAnsi="Times New Roman" w:cs="Times New Roman"/>
        </w:rPr>
        <w:t>W</w:t>
      </w:r>
      <w:r w:rsidR="00937031" w:rsidRPr="005A673B">
        <w:rPr>
          <w:rFonts w:ascii="Times New Roman" w:hAnsi="Times New Roman" w:cs="Times New Roman"/>
        </w:rPr>
        <w:t>orth dimension</w:t>
      </w:r>
      <w:r w:rsidR="006D7FBF" w:rsidRPr="005A673B">
        <w:rPr>
          <w:rFonts w:ascii="Times New Roman" w:hAnsi="Times New Roman" w:cs="Times New Roman"/>
        </w:rPr>
        <w:t>s</w:t>
      </w:r>
      <w:r w:rsidR="00937031" w:rsidRPr="005A673B">
        <w:rPr>
          <w:rFonts w:ascii="Times New Roman" w:hAnsi="Times New Roman" w:cs="Times New Roman"/>
        </w:rPr>
        <w:t xml:space="preserve">, and 12 </w:t>
      </w:r>
      <w:r w:rsidR="00837C89" w:rsidRPr="005A673B">
        <w:rPr>
          <w:rFonts w:ascii="Times New Roman" w:hAnsi="Times New Roman" w:cs="Times New Roman"/>
        </w:rPr>
        <w:t>(86%) i</w:t>
      </w:r>
      <w:r w:rsidR="006D7FBF" w:rsidRPr="005A673B">
        <w:rPr>
          <w:rFonts w:ascii="Times New Roman" w:hAnsi="Times New Roman" w:cs="Times New Roman"/>
        </w:rPr>
        <w:t xml:space="preserve">mproved in </w:t>
      </w:r>
      <w:r w:rsidR="00D34469" w:rsidRPr="005A673B">
        <w:rPr>
          <w:rFonts w:ascii="Times New Roman" w:hAnsi="Times New Roman" w:cs="Times New Roman"/>
        </w:rPr>
        <w:t xml:space="preserve">the </w:t>
      </w:r>
      <w:r w:rsidR="006D7FBF" w:rsidRPr="005A673B">
        <w:rPr>
          <w:rFonts w:ascii="Times New Roman" w:hAnsi="Times New Roman" w:cs="Times New Roman"/>
        </w:rPr>
        <w:t>Happiness dimension.</w:t>
      </w:r>
    </w:p>
    <w:tbl>
      <w:tblPr>
        <w:tblW w:w="11193" w:type="dxa"/>
        <w:tblInd w:w="-924" w:type="dxa"/>
        <w:tblLayout w:type="fixed"/>
        <w:tblLook w:val="04A0" w:firstRow="1" w:lastRow="0" w:firstColumn="1" w:lastColumn="0" w:noHBand="0" w:noVBand="1"/>
      </w:tblPr>
      <w:tblGrid>
        <w:gridCol w:w="1554"/>
        <w:gridCol w:w="1134"/>
        <w:gridCol w:w="851"/>
        <w:gridCol w:w="1114"/>
        <w:gridCol w:w="1133"/>
        <w:gridCol w:w="895"/>
        <w:gridCol w:w="899"/>
        <w:gridCol w:w="920"/>
        <w:gridCol w:w="851"/>
        <w:gridCol w:w="992"/>
        <w:gridCol w:w="850"/>
      </w:tblGrid>
      <w:tr w:rsidR="005A673B" w:rsidRPr="005A673B" w14:paraId="52C78CEB" w14:textId="77777777" w:rsidTr="00FF5C6B">
        <w:trPr>
          <w:trHeight w:val="385"/>
        </w:trPr>
        <w:tc>
          <w:tcPr>
            <w:tcW w:w="11193" w:type="dxa"/>
            <w:gridSpan w:val="11"/>
            <w:tcBorders>
              <w:top w:val="nil"/>
              <w:left w:val="nil"/>
              <w:bottom w:val="single" w:sz="4" w:space="0" w:color="auto"/>
              <w:right w:val="nil"/>
            </w:tcBorders>
            <w:shd w:val="clear" w:color="000000" w:fill="FFFFFF"/>
          </w:tcPr>
          <w:p w14:paraId="7504C35C" w14:textId="6B35340D" w:rsidR="00FF5C6B" w:rsidRPr="005A673B" w:rsidRDefault="00FF5C6B" w:rsidP="00FF5C6B">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G</w:t>
            </w:r>
            <w:r w:rsidRPr="005A673B">
              <w:rPr>
                <w:rFonts w:ascii="Times New Roman" w:eastAsia="DengXian" w:hAnsi="Times New Roman" w:cs="Times New Roman"/>
                <w:kern w:val="0"/>
                <w:sz w:val="18"/>
                <w:szCs w:val="18"/>
              </w:rPr>
              <w:t>1 Change in AQoL dimensions before and after genomic testing among patients had increased AQoL utilities</w:t>
            </w:r>
          </w:p>
        </w:tc>
      </w:tr>
      <w:tr w:rsidR="005A673B" w:rsidRPr="005A673B" w14:paraId="43EB23C4" w14:textId="77777777" w:rsidTr="00FF5C6B">
        <w:trPr>
          <w:trHeight w:val="555"/>
        </w:trPr>
        <w:tc>
          <w:tcPr>
            <w:tcW w:w="1554" w:type="dxa"/>
            <w:tcBorders>
              <w:top w:val="nil"/>
              <w:left w:val="nil"/>
              <w:bottom w:val="single" w:sz="4" w:space="0" w:color="auto"/>
              <w:right w:val="nil"/>
            </w:tcBorders>
            <w:shd w:val="clear" w:color="000000" w:fill="FFFFFF"/>
            <w:hideMark/>
          </w:tcPr>
          <w:p w14:paraId="05017A76"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Diagnostic Outcomes</w:t>
            </w:r>
          </w:p>
        </w:tc>
        <w:tc>
          <w:tcPr>
            <w:tcW w:w="1134" w:type="dxa"/>
            <w:tcBorders>
              <w:top w:val="nil"/>
              <w:left w:val="nil"/>
              <w:bottom w:val="single" w:sz="4" w:space="0" w:color="auto"/>
              <w:right w:val="nil"/>
            </w:tcBorders>
            <w:shd w:val="clear" w:color="000000" w:fill="FFFFFF"/>
            <w:hideMark/>
          </w:tcPr>
          <w:p w14:paraId="24C3B9F7"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PCHC</w:t>
            </w:r>
          </w:p>
        </w:tc>
        <w:tc>
          <w:tcPr>
            <w:tcW w:w="8505" w:type="dxa"/>
            <w:gridSpan w:val="9"/>
            <w:tcBorders>
              <w:top w:val="single" w:sz="4" w:space="0" w:color="auto"/>
              <w:left w:val="nil"/>
              <w:bottom w:val="single" w:sz="4" w:space="0" w:color="auto"/>
              <w:right w:val="nil"/>
            </w:tcBorders>
            <w:shd w:val="clear" w:color="000000" w:fill="FFFFFF"/>
            <w:noWrap/>
            <w:hideMark/>
          </w:tcPr>
          <w:p w14:paraId="03C1FBF2"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Changes in health utility scores and dimension scores</w:t>
            </w:r>
          </w:p>
        </w:tc>
      </w:tr>
      <w:tr w:rsidR="005A673B" w:rsidRPr="005A673B" w14:paraId="4A474416" w14:textId="77777777" w:rsidTr="00FF5C6B">
        <w:trPr>
          <w:trHeight w:val="555"/>
        </w:trPr>
        <w:tc>
          <w:tcPr>
            <w:tcW w:w="1554" w:type="dxa"/>
            <w:tcBorders>
              <w:top w:val="nil"/>
              <w:left w:val="nil"/>
              <w:bottom w:val="nil"/>
              <w:right w:val="nil"/>
            </w:tcBorders>
            <w:shd w:val="clear" w:color="auto" w:fill="auto"/>
            <w:vAlign w:val="center"/>
            <w:hideMark/>
          </w:tcPr>
          <w:p w14:paraId="49C90B37" w14:textId="77777777" w:rsidR="00FF5C6B" w:rsidRPr="005A673B" w:rsidRDefault="00FF5C6B" w:rsidP="00C82A04">
            <w:pPr>
              <w:widowControl/>
              <w:spacing w:afterLines="0" w:after="0" w:line="240" w:lineRule="auto"/>
              <w:jc w:val="left"/>
              <w:rPr>
                <w:rFonts w:ascii="Times New Roman" w:eastAsia="Times New Roman" w:hAnsi="Times New Roman" w:cs="Times New Roman"/>
                <w:kern w:val="0"/>
                <w:sz w:val="18"/>
                <w:szCs w:val="18"/>
              </w:rPr>
            </w:pPr>
          </w:p>
        </w:tc>
        <w:tc>
          <w:tcPr>
            <w:tcW w:w="1134" w:type="dxa"/>
            <w:tcBorders>
              <w:top w:val="nil"/>
              <w:left w:val="nil"/>
              <w:bottom w:val="nil"/>
              <w:right w:val="nil"/>
            </w:tcBorders>
            <w:shd w:val="clear" w:color="auto" w:fill="auto"/>
            <w:vAlign w:val="bottom"/>
            <w:hideMark/>
          </w:tcPr>
          <w:p w14:paraId="40C02475" w14:textId="77777777" w:rsidR="00FF5C6B" w:rsidRPr="005A673B" w:rsidRDefault="00FF5C6B" w:rsidP="00C82A04">
            <w:pPr>
              <w:widowControl/>
              <w:spacing w:afterLines="0" w:after="0" w:line="240" w:lineRule="auto"/>
              <w:jc w:val="left"/>
              <w:rPr>
                <w:rFonts w:ascii="Times New Roman" w:eastAsia="Times New Roman" w:hAnsi="Times New Roman" w:cs="Times New Roman"/>
                <w:kern w:val="0"/>
                <w:sz w:val="18"/>
                <w:szCs w:val="18"/>
              </w:rPr>
            </w:pPr>
          </w:p>
        </w:tc>
        <w:tc>
          <w:tcPr>
            <w:tcW w:w="851" w:type="dxa"/>
            <w:tcBorders>
              <w:top w:val="nil"/>
              <w:left w:val="nil"/>
              <w:bottom w:val="nil"/>
              <w:right w:val="nil"/>
            </w:tcBorders>
            <w:shd w:val="clear" w:color="auto" w:fill="auto"/>
            <w:vAlign w:val="center"/>
            <w:hideMark/>
          </w:tcPr>
          <w:p w14:paraId="2643706D"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Utility scores</w:t>
            </w:r>
          </w:p>
        </w:tc>
        <w:tc>
          <w:tcPr>
            <w:tcW w:w="1114" w:type="dxa"/>
            <w:tcBorders>
              <w:top w:val="nil"/>
              <w:left w:val="nil"/>
              <w:bottom w:val="nil"/>
              <w:right w:val="nil"/>
            </w:tcBorders>
            <w:shd w:val="clear" w:color="auto" w:fill="auto"/>
            <w:vAlign w:val="center"/>
            <w:hideMark/>
          </w:tcPr>
          <w:p w14:paraId="043CC9DC"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Independent living</w:t>
            </w:r>
          </w:p>
        </w:tc>
        <w:tc>
          <w:tcPr>
            <w:tcW w:w="1133" w:type="dxa"/>
            <w:tcBorders>
              <w:top w:val="nil"/>
              <w:left w:val="nil"/>
              <w:bottom w:val="nil"/>
              <w:right w:val="nil"/>
            </w:tcBorders>
            <w:shd w:val="clear" w:color="auto" w:fill="auto"/>
            <w:vAlign w:val="center"/>
            <w:hideMark/>
          </w:tcPr>
          <w:p w14:paraId="2B18C29B"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Happiness</w:t>
            </w:r>
          </w:p>
        </w:tc>
        <w:tc>
          <w:tcPr>
            <w:tcW w:w="895" w:type="dxa"/>
            <w:tcBorders>
              <w:top w:val="nil"/>
              <w:left w:val="nil"/>
              <w:bottom w:val="nil"/>
              <w:right w:val="nil"/>
            </w:tcBorders>
            <w:shd w:val="clear" w:color="auto" w:fill="auto"/>
            <w:vAlign w:val="center"/>
            <w:hideMark/>
          </w:tcPr>
          <w:p w14:paraId="6FEE8B4C"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Mental Health</w:t>
            </w:r>
          </w:p>
        </w:tc>
        <w:tc>
          <w:tcPr>
            <w:tcW w:w="899" w:type="dxa"/>
            <w:tcBorders>
              <w:top w:val="nil"/>
              <w:left w:val="nil"/>
              <w:bottom w:val="nil"/>
              <w:right w:val="nil"/>
            </w:tcBorders>
            <w:shd w:val="clear" w:color="auto" w:fill="auto"/>
            <w:vAlign w:val="center"/>
            <w:hideMark/>
          </w:tcPr>
          <w:p w14:paraId="2D62DE64"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Coping</w:t>
            </w:r>
          </w:p>
        </w:tc>
        <w:tc>
          <w:tcPr>
            <w:tcW w:w="920" w:type="dxa"/>
            <w:tcBorders>
              <w:top w:val="nil"/>
              <w:left w:val="nil"/>
              <w:bottom w:val="nil"/>
              <w:right w:val="nil"/>
            </w:tcBorders>
            <w:shd w:val="clear" w:color="auto" w:fill="auto"/>
            <w:vAlign w:val="center"/>
            <w:hideMark/>
          </w:tcPr>
          <w:p w14:paraId="44FA7EDD"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Relationships</w:t>
            </w:r>
          </w:p>
        </w:tc>
        <w:tc>
          <w:tcPr>
            <w:tcW w:w="851" w:type="dxa"/>
            <w:tcBorders>
              <w:top w:val="nil"/>
              <w:left w:val="nil"/>
              <w:bottom w:val="nil"/>
              <w:right w:val="nil"/>
            </w:tcBorders>
            <w:shd w:val="clear" w:color="auto" w:fill="auto"/>
            <w:vAlign w:val="center"/>
            <w:hideMark/>
          </w:tcPr>
          <w:p w14:paraId="58E1CAA3"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Self-Worth</w:t>
            </w:r>
          </w:p>
        </w:tc>
        <w:tc>
          <w:tcPr>
            <w:tcW w:w="992" w:type="dxa"/>
            <w:tcBorders>
              <w:top w:val="nil"/>
              <w:left w:val="nil"/>
              <w:bottom w:val="nil"/>
              <w:right w:val="nil"/>
            </w:tcBorders>
            <w:shd w:val="clear" w:color="auto" w:fill="auto"/>
            <w:vAlign w:val="center"/>
            <w:hideMark/>
          </w:tcPr>
          <w:p w14:paraId="6927ADB2"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Pain</w:t>
            </w:r>
          </w:p>
        </w:tc>
        <w:tc>
          <w:tcPr>
            <w:tcW w:w="850" w:type="dxa"/>
            <w:tcBorders>
              <w:top w:val="nil"/>
              <w:left w:val="nil"/>
              <w:bottom w:val="nil"/>
              <w:right w:val="nil"/>
            </w:tcBorders>
            <w:shd w:val="clear" w:color="auto" w:fill="auto"/>
            <w:vAlign w:val="center"/>
            <w:hideMark/>
          </w:tcPr>
          <w:p w14:paraId="323F87BE"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Senses</w:t>
            </w:r>
            <w:r w:rsidRPr="005A673B">
              <w:rPr>
                <w:rFonts w:ascii="Times New Roman" w:eastAsia="DengXian" w:hAnsi="Times New Roman" w:cs="Times New Roman"/>
                <w:b/>
                <w:bCs/>
                <w:kern w:val="0"/>
                <w:sz w:val="18"/>
                <w:szCs w:val="18"/>
              </w:rPr>
              <w:t> </w:t>
            </w:r>
          </w:p>
        </w:tc>
      </w:tr>
      <w:tr w:rsidR="005A673B" w:rsidRPr="005A673B" w14:paraId="17787929" w14:textId="77777777" w:rsidTr="00FF5C6B">
        <w:trPr>
          <w:trHeight w:val="278"/>
        </w:trPr>
        <w:tc>
          <w:tcPr>
            <w:tcW w:w="1554" w:type="dxa"/>
            <w:tcBorders>
              <w:top w:val="nil"/>
              <w:left w:val="nil"/>
              <w:bottom w:val="nil"/>
              <w:right w:val="nil"/>
            </w:tcBorders>
            <w:shd w:val="clear" w:color="auto" w:fill="auto"/>
            <w:noWrap/>
            <w:vAlign w:val="center"/>
            <w:hideMark/>
          </w:tcPr>
          <w:p w14:paraId="026E1E02"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Confirmed</w:t>
            </w:r>
          </w:p>
        </w:tc>
        <w:tc>
          <w:tcPr>
            <w:tcW w:w="1134" w:type="dxa"/>
            <w:tcBorders>
              <w:top w:val="nil"/>
              <w:left w:val="nil"/>
              <w:bottom w:val="nil"/>
              <w:right w:val="nil"/>
            </w:tcBorders>
            <w:shd w:val="clear" w:color="auto" w:fill="auto"/>
            <w:noWrap/>
            <w:vAlign w:val="center"/>
            <w:hideMark/>
          </w:tcPr>
          <w:p w14:paraId="5581F32A"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755A7430"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1114" w:type="dxa"/>
            <w:tcBorders>
              <w:top w:val="nil"/>
              <w:left w:val="nil"/>
              <w:bottom w:val="nil"/>
              <w:right w:val="nil"/>
            </w:tcBorders>
            <w:shd w:val="clear" w:color="000000" w:fill="FFFFFF"/>
            <w:noWrap/>
            <w:vAlign w:val="center"/>
            <w:hideMark/>
          </w:tcPr>
          <w:p w14:paraId="2A2855CB"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1133" w:type="dxa"/>
            <w:tcBorders>
              <w:top w:val="nil"/>
              <w:left w:val="nil"/>
              <w:bottom w:val="nil"/>
              <w:right w:val="nil"/>
            </w:tcBorders>
            <w:shd w:val="clear" w:color="000000" w:fill="FFFFFF"/>
            <w:noWrap/>
            <w:vAlign w:val="center"/>
            <w:hideMark/>
          </w:tcPr>
          <w:p w14:paraId="68700610"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95" w:type="dxa"/>
            <w:tcBorders>
              <w:top w:val="nil"/>
              <w:left w:val="nil"/>
              <w:bottom w:val="nil"/>
              <w:right w:val="nil"/>
            </w:tcBorders>
            <w:shd w:val="clear" w:color="000000" w:fill="FFFFFF"/>
            <w:noWrap/>
            <w:vAlign w:val="center"/>
            <w:hideMark/>
          </w:tcPr>
          <w:p w14:paraId="2CA5924B"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99" w:type="dxa"/>
            <w:tcBorders>
              <w:top w:val="nil"/>
              <w:left w:val="nil"/>
              <w:bottom w:val="nil"/>
              <w:right w:val="nil"/>
            </w:tcBorders>
            <w:shd w:val="clear" w:color="000000" w:fill="FFFFFF"/>
            <w:noWrap/>
            <w:vAlign w:val="center"/>
            <w:hideMark/>
          </w:tcPr>
          <w:p w14:paraId="66EA1219"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20" w:type="dxa"/>
            <w:tcBorders>
              <w:top w:val="nil"/>
              <w:left w:val="nil"/>
              <w:bottom w:val="nil"/>
              <w:right w:val="nil"/>
            </w:tcBorders>
            <w:shd w:val="clear" w:color="000000" w:fill="FFFFFF"/>
            <w:noWrap/>
            <w:vAlign w:val="center"/>
            <w:hideMark/>
          </w:tcPr>
          <w:p w14:paraId="3CC53488"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0.15 </w:t>
            </w:r>
          </w:p>
        </w:tc>
        <w:tc>
          <w:tcPr>
            <w:tcW w:w="851" w:type="dxa"/>
            <w:tcBorders>
              <w:top w:val="nil"/>
              <w:left w:val="nil"/>
              <w:bottom w:val="nil"/>
              <w:right w:val="nil"/>
            </w:tcBorders>
            <w:shd w:val="clear" w:color="000000" w:fill="FFFFFF"/>
            <w:noWrap/>
            <w:vAlign w:val="center"/>
            <w:hideMark/>
          </w:tcPr>
          <w:p w14:paraId="747D0B03"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992" w:type="dxa"/>
            <w:tcBorders>
              <w:top w:val="nil"/>
              <w:left w:val="nil"/>
              <w:bottom w:val="nil"/>
              <w:right w:val="nil"/>
            </w:tcBorders>
            <w:shd w:val="clear" w:color="000000" w:fill="FFFFFF"/>
            <w:noWrap/>
            <w:vAlign w:val="center"/>
            <w:hideMark/>
          </w:tcPr>
          <w:p w14:paraId="7C1C6879"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850" w:type="dxa"/>
            <w:tcBorders>
              <w:top w:val="nil"/>
              <w:left w:val="nil"/>
              <w:bottom w:val="nil"/>
              <w:right w:val="nil"/>
            </w:tcBorders>
            <w:shd w:val="clear" w:color="000000" w:fill="FFFFFF"/>
            <w:noWrap/>
            <w:vAlign w:val="center"/>
            <w:hideMark/>
          </w:tcPr>
          <w:p w14:paraId="68E0E9DC"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r>
      <w:tr w:rsidR="005A673B" w:rsidRPr="005A673B" w14:paraId="12A7AB33" w14:textId="77777777" w:rsidTr="00FF5C6B">
        <w:trPr>
          <w:trHeight w:val="278"/>
        </w:trPr>
        <w:tc>
          <w:tcPr>
            <w:tcW w:w="1554" w:type="dxa"/>
            <w:tcBorders>
              <w:top w:val="nil"/>
              <w:left w:val="nil"/>
              <w:bottom w:val="nil"/>
              <w:right w:val="nil"/>
            </w:tcBorders>
            <w:shd w:val="clear" w:color="auto" w:fill="auto"/>
            <w:noWrap/>
            <w:vAlign w:val="center"/>
            <w:hideMark/>
          </w:tcPr>
          <w:p w14:paraId="6661FF7A"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Confirmed</w:t>
            </w:r>
          </w:p>
        </w:tc>
        <w:tc>
          <w:tcPr>
            <w:tcW w:w="1134" w:type="dxa"/>
            <w:tcBorders>
              <w:top w:val="nil"/>
              <w:left w:val="nil"/>
              <w:bottom w:val="nil"/>
              <w:right w:val="nil"/>
            </w:tcBorders>
            <w:shd w:val="clear" w:color="auto" w:fill="auto"/>
            <w:noWrap/>
            <w:vAlign w:val="center"/>
            <w:hideMark/>
          </w:tcPr>
          <w:p w14:paraId="5892EBE5"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1770A4B5"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1114" w:type="dxa"/>
            <w:tcBorders>
              <w:top w:val="nil"/>
              <w:left w:val="nil"/>
              <w:bottom w:val="nil"/>
              <w:right w:val="nil"/>
            </w:tcBorders>
            <w:shd w:val="clear" w:color="000000" w:fill="FFFFFF"/>
            <w:noWrap/>
            <w:vAlign w:val="center"/>
            <w:hideMark/>
          </w:tcPr>
          <w:p w14:paraId="576B7889"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1133" w:type="dxa"/>
            <w:tcBorders>
              <w:top w:val="nil"/>
              <w:left w:val="nil"/>
              <w:bottom w:val="nil"/>
              <w:right w:val="nil"/>
            </w:tcBorders>
            <w:shd w:val="clear" w:color="000000" w:fill="FFFFFF"/>
            <w:noWrap/>
            <w:vAlign w:val="center"/>
            <w:hideMark/>
          </w:tcPr>
          <w:p w14:paraId="50FC163B"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895" w:type="dxa"/>
            <w:tcBorders>
              <w:top w:val="nil"/>
              <w:left w:val="nil"/>
              <w:bottom w:val="nil"/>
              <w:right w:val="nil"/>
            </w:tcBorders>
            <w:shd w:val="clear" w:color="000000" w:fill="FFFFFF"/>
            <w:noWrap/>
            <w:vAlign w:val="center"/>
            <w:hideMark/>
          </w:tcPr>
          <w:p w14:paraId="71EDB5F0"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0.17 </w:t>
            </w:r>
          </w:p>
        </w:tc>
        <w:tc>
          <w:tcPr>
            <w:tcW w:w="899" w:type="dxa"/>
            <w:tcBorders>
              <w:top w:val="nil"/>
              <w:left w:val="nil"/>
              <w:bottom w:val="nil"/>
              <w:right w:val="nil"/>
            </w:tcBorders>
            <w:shd w:val="clear" w:color="000000" w:fill="FFFFFF"/>
            <w:noWrap/>
            <w:vAlign w:val="center"/>
            <w:hideMark/>
          </w:tcPr>
          <w:p w14:paraId="4769B697"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920" w:type="dxa"/>
            <w:tcBorders>
              <w:top w:val="nil"/>
              <w:left w:val="nil"/>
              <w:bottom w:val="nil"/>
              <w:right w:val="nil"/>
            </w:tcBorders>
            <w:shd w:val="clear" w:color="000000" w:fill="FFFFFF"/>
            <w:noWrap/>
            <w:vAlign w:val="center"/>
            <w:hideMark/>
          </w:tcPr>
          <w:p w14:paraId="3D8EA92E"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851" w:type="dxa"/>
            <w:tcBorders>
              <w:top w:val="nil"/>
              <w:left w:val="nil"/>
              <w:bottom w:val="nil"/>
              <w:right w:val="nil"/>
            </w:tcBorders>
            <w:shd w:val="clear" w:color="000000" w:fill="FFFFFF"/>
            <w:noWrap/>
            <w:vAlign w:val="center"/>
            <w:hideMark/>
          </w:tcPr>
          <w:p w14:paraId="24FD19E3"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992" w:type="dxa"/>
            <w:tcBorders>
              <w:top w:val="nil"/>
              <w:left w:val="nil"/>
              <w:bottom w:val="nil"/>
              <w:right w:val="nil"/>
            </w:tcBorders>
            <w:shd w:val="clear" w:color="000000" w:fill="FFFFFF"/>
            <w:noWrap/>
            <w:vAlign w:val="center"/>
            <w:hideMark/>
          </w:tcPr>
          <w:p w14:paraId="1CD6DA94"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0.25 </w:t>
            </w:r>
          </w:p>
        </w:tc>
        <w:tc>
          <w:tcPr>
            <w:tcW w:w="850" w:type="dxa"/>
            <w:tcBorders>
              <w:top w:val="nil"/>
              <w:left w:val="nil"/>
              <w:bottom w:val="nil"/>
              <w:right w:val="nil"/>
            </w:tcBorders>
            <w:shd w:val="clear" w:color="000000" w:fill="FFFFFF"/>
            <w:noWrap/>
            <w:vAlign w:val="center"/>
            <w:hideMark/>
          </w:tcPr>
          <w:p w14:paraId="798C33AF"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r>
      <w:tr w:rsidR="005A673B" w:rsidRPr="005A673B" w14:paraId="72EEF355" w14:textId="77777777" w:rsidTr="00FF5C6B">
        <w:trPr>
          <w:trHeight w:val="278"/>
        </w:trPr>
        <w:tc>
          <w:tcPr>
            <w:tcW w:w="1554" w:type="dxa"/>
            <w:tcBorders>
              <w:top w:val="nil"/>
              <w:left w:val="nil"/>
              <w:bottom w:val="nil"/>
              <w:right w:val="nil"/>
            </w:tcBorders>
            <w:shd w:val="clear" w:color="auto" w:fill="auto"/>
            <w:noWrap/>
            <w:vAlign w:val="center"/>
            <w:hideMark/>
          </w:tcPr>
          <w:p w14:paraId="7D22937A"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Confirmed</w:t>
            </w:r>
          </w:p>
        </w:tc>
        <w:tc>
          <w:tcPr>
            <w:tcW w:w="1134" w:type="dxa"/>
            <w:tcBorders>
              <w:top w:val="nil"/>
              <w:left w:val="nil"/>
              <w:bottom w:val="nil"/>
              <w:right w:val="nil"/>
            </w:tcBorders>
            <w:shd w:val="clear" w:color="auto" w:fill="auto"/>
            <w:noWrap/>
            <w:vAlign w:val="center"/>
            <w:hideMark/>
          </w:tcPr>
          <w:p w14:paraId="3280A6FB" w14:textId="77777777" w:rsidR="00FF5C6B" w:rsidRPr="005A673B" w:rsidRDefault="00FF5C6B" w:rsidP="00C82A04">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0C92C82C"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1114" w:type="dxa"/>
            <w:tcBorders>
              <w:top w:val="nil"/>
              <w:left w:val="nil"/>
              <w:bottom w:val="nil"/>
              <w:right w:val="nil"/>
            </w:tcBorders>
            <w:shd w:val="clear" w:color="000000" w:fill="FFFFFF"/>
            <w:noWrap/>
            <w:vAlign w:val="center"/>
            <w:hideMark/>
          </w:tcPr>
          <w:p w14:paraId="7616036B"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1133" w:type="dxa"/>
            <w:tcBorders>
              <w:top w:val="nil"/>
              <w:left w:val="nil"/>
              <w:bottom w:val="nil"/>
              <w:right w:val="nil"/>
            </w:tcBorders>
            <w:shd w:val="clear" w:color="000000" w:fill="FFFFFF"/>
            <w:noWrap/>
            <w:vAlign w:val="center"/>
            <w:hideMark/>
          </w:tcPr>
          <w:p w14:paraId="458E0BFE"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0.18 </w:t>
            </w:r>
          </w:p>
        </w:tc>
        <w:tc>
          <w:tcPr>
            <w:tcW w:w="895" w:type="dxa"/>
            <w:tcBorders>
              <w:top w:val="nil"/>
              <w:left w:val="nil"/>
              <w:bottom w:val="nil"/>
              <w:right w:val="nil"/>
            </w:tcBorders>
            <w:shd w:val="clear" w:color="000000" w:fill="FFFFFF"/>
            <w:noWrap/>
            <w:vAlign w:val="center"/>
            <w:hideMark/>
          </w:tcPr>
          <w:p w14:paraId="756EED4E"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899" w:type="dxa"/>
            <w:tcBorders>
              <w:top w:val="nil"/>
              <w:left w:val="nil"/>
              <w:bottom w:val="nil"/>
              <w:right w:val="nil"/>
            </w:tcBorders>
            <w:shd w:val="clear" w:color="000000" w:fill="FFFFFF"/>
            <w:noWrap/>
            <w:vAlign w:val="center"/>
            <w:hideMark/>
          </w:tcPr>
          <w:p w14:paraId="3B92C7F7"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20" w:type="dxa"/>
            <w:tcBorders>
              <w:top w:val="nil"/>
              <w:left w:val="nil"/>
              <w:bottom w:val="nil"/>
              <w:right w:val="nil"/>
            </w:tcBorders>
            <w:shd w:val="clear" w:color="000000" w:fill="FFFFFF"/>
            <w:noWrap/>
            <w:vAlign w:val="center"/>
            <w:hideMark/>
          </w:tcPr>
          <w:p w14:paraId="090E27AD"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851" w:type="dxa"/>
            <w:tcBorders>
              <w:top w:val="nil"/>
              <w:left w:val="nil"/>
              <w:bottom w:val="nil"/>
              <w:right w:val="nil"/>
            </w:tcBorders>
            <w:shd w:val="clear" w:color="000000" w:fill="FFFFFF"/>
            <w:noWrap/>
            <w:vAlign w:val="center"/>
            <w:hideMark/>
          </w:tcPr>
          <w:p w14:paraId="7F14BC42"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92" w:type="dxa"/>
            <w:tcBorders>
              <w:top w:val="nil"/>
              <w:left w:val="nil"/>
              <w:bottom w:val="nil"/>
              <w:right w:val="nil"/>
            </w:tcBorders>
            <w:shd w:val="clear" w:color="000000" w:fill="FFFFFF"/>
            <w:noWrap/>
            <w:vAlign w:val="center"/>
            <w:hideMark/>
          </w:tcPr>
          <w:p w14:paraId="59873AD1"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50" w:type="dxa"/>
            <w:tcBorders>
              <w:top w:val="nil"/>
              <w:left w:val="nil"/>
              <w:bottom w:val="nil"/>
              <w:right w:val="nil"/>
            </w:tcBorders>
            <w:shd w:val="clear" w:color="000000" w:fill="FFFFFF"/>
            <w:noWrap/>
            <w:vAlign w:val="center"/>
            <w:hideMark/>
          </w:tcPr>
          <w:p w14:paraId="33E85418" w14:textId="77777777" w:rsidR="00FF5C6B" w:rsidRPr="005A673B" w:rsidRDefault="00FF5C6B" w:rsidP="00C82A04">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r>
      <w:tr w:rsidR="005A673B" w:rsidRPr="005A673B" w14:paraId="6F6075C7" w14:textId="77777777" w:rsidTr="00FF5C6B">
        <w:trPr>
          <w:trHeight w:val="278"/>
        </w:trPr>
        <w:tc>
          <w:tcPr>
            <w:tcW w:w="1554" w:type="dxa"/>
            <w:tcBorders>
              <w:top w:val="nil"/>
              <w:left w:val="nil"/>
              <w:bottom w:val="nil"/>
              <w:right w:val="nil"/>
            </w:tcBorders>
            <w:shd w:val="clear" w:color="auto" w:fill="auto"/>
            <w:noWrap/>
            <w:hideMark/>
          </w:tcPr>
          <w:p w14:paraId="3958ECEE" w14:textId="3DBF2ECD"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23862B8C"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6D415F7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1114" w:type="dxa"/>
            <w:tcBorders>
              <w:top w:val="nil"/>
              <w:left w:val="nil"/>
              <w:bottom w:val="nil"/>
              <w:right w:val="nil"/>
            </w:tcBorders>
            <w:shd w:val="clear" w:color="000000" w:fill="FFFFFF"/>
            <w:noWrap/>
            <w:vAlign w:val="center"/>
            <w:hideMark/>
          </w:tcPr>
          <w:p w14:paraId="7FF84E9D"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1133" w:type="dxa"/>
            <w:tcBorders>
              <w:top w:val="nil"/>
              <w:left w:val="nil"/>
              <w:bottom w:val="nil"/>
              <w:right w:val="nil"/>
            </w:tcBorders>
            <w:shd w:val="clear" w:color="000000" w:fill="FFFFFF"/>
            <w:noWrap/>
            <w:vAlign w:val="center"/>
            <w:hideMark/>
          </w:tcPr>
          <w:p w14:paraId="73ECDCEF"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95" w:type="dxa"/>
            <w:tcBorders>
              <w:top w:val="nil"/>
              <w:left w:val="nil"/>
              <w:bottom w:val="nil"/>
              <w:right w:val="nil"/>
            </w:tcBorders>
            <w:shd w:val="clear" w:color="000000" w:fill="FFFFFF"/>
            <w:noWrap/>
            <w:vAlign w:val="center"/>
            <w:hideMark/>
          </w:tcPr>
          <w:p w14:paraId="60E4BF6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99" w:type="dxa"/>
            <w:tcBorders>
              <w:top w:val="nil"/>
              <w:left w:val="nil"/>
              <w:bottom w:val="nil"/>
              <w:right w:val="nil"/>
            </w:tcBorders>
            <w:shd w:val="clear" w:color="000000" w:fill="FFFFFF"/>
            <w:noWrap/>
            <w:vAlign w:val="center"/>
            <w:hideMark/>
          </w:tcPr>
          <w:p w14:paraId="4290832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20" w:type="dxa"/>
            <w:tcBorders>
              <w:top w:val="nil"/>
              <w:left w:val="nil"/>
              <w:bottom w:val="nil"/>
              <w:right w:val="nil"/>
            </w:tcBorders>
            <w:shd w:val="clear" w:color="000000" w:fill="FFFFFF"/>
            <w:noWrap/>
            <w:vAlign w:val="center"/>
            <w:hideMark/>
          </w:tcPr>
          <w:p w14:paraId="3D043EBE"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0.18 </w:t>
            </w:r>
          </w:p>
        </w:tc>
        <w:tc>
          <w:tcPr>
            <w:tcW w:w="851" w:type="dxa"/>
            <w:tcBorders>
              <w:top w:val="nil"/>
              <w:left w:val="nil"/>
              <w:bottom w:val="nil"/>
              <w:right w:val="nil"/>
            </w:tcBorders>
            <w:shd w:val="clear" w:color="000000" w:fill="FFFFFF"/>
            <w:noWrap/>
            <w:vAlign w:val="center"/>
            <w:hideMark/>
          </w:tcPr>
          <w:p w14:paraId="66E7D51D"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992" w:type="dxa"/>
            <w:tcBorders>
              <w:top w:val="nil"/>
              <w:left w:val="nil"/>
              <w:bottom w:val="nil"/>
              <w:right w:val="nil"/>
            </w:tcBorders>
            <w:shd w:val="clear" w:color="000000" w:fill="FFFFFF"/>
            <w:noWrap/>
            <w:vAlign w:val="center"/>
            <w:hideMark/>
          </w:tcPr>
          <w:p w14:paraId="66E7AE6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850" w:type="dxa"/>
            <w:tcBorders>
              <w:top w:val="nil"/>
              <w:left w:val="nil"/>
              <w:bottom w:val="nil"/>
              <w:right w:val="nil"/>
            </w:tcBorders>
            <w:shd w:val="clear" w:color="000000" w:fill="FFFFFF"/>
            <w:noWrap/>
            <w:vAlign w:val="center"/>
            <w:hideMark/>
          </w:tcPr>
          <w:p w14:paraId="611B4CD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r>
      <w:tr w:rsidR="005A673B" w:rsidRPr="005A673B" w14:paraId="4EA51407" w14:textId="77777777" w:rsidTr="00FF5C6B">
        <w:trPr>
          <w:trHeight w:val="278"/>
        </w:trPr>
        <w:tc>
          <w:tcPr>
            <w:tcW w:w="1554" w:type="dxa"/>
            <w:tcBorders>
              <w:top w:val="nil"/>
              <w:left w:val="nil"/>
              <w:bottom w:val="nil"/>
              <w:right w:val="nil"/>
            </w:tcBorders>
            <w:shd w:val="clear" w:color="auto" w:fill="auto"/>
            <w:noWrap/>
            <w:hideMark/>
          </w:tcPr>
          <w:p w14:paraId="447EF45B" w14:textId="6467AE32"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55711DF9"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Improved</w:t>
            </w:r>
          </w:p>
        </w:tc>
        <w:tc>
          <w:tcPr>
            <w:tcW w:w="851" w:type="dxa"/>
            <w:tcBorders>
              <w:top w:val="nil"/>
              <w:left w:val="nil"/>
              <w:bottom w:val="nil"/>
              <w:right w:val="nil"/>
            </w:tcBorders>
            <w:shd w:val="clear" w:color="000000" w:fill="FFFFFF"/>
            <w:noWrap/>
            <w:vAlign w:val="center"/>
            <w:hideMark/>
          </w:tcPr>
          <w:p w14:paraId="6F97CE45"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1114" w:type="dxa"/>
            <w:tcBorders>
              <w:top w:val="nil"/>
              <w:left w:val="nil"/>
              <w:bottom w:val="nil"/>
              <w:right w:val="nil"/>
            </w:tcBorders>
            <w:shd w:val="clear" w:color="000000" w:fill="FFFFFF"/>
            <w:noWrap/>
            <w:vAlign w:val="center"/>
            <w:hideMark/>
          </w:tcPr>
          <w:p w14:paraId="2DD10DB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0.15 </w:t>
            </w:r>
          </w:p>
        </w:tc>
        <w:tc>
          <w:tcPr>
            <w:tcW w:w="1133" w:type="dxa"/>
            <w:tcBorders>
              <w:top w:val="nil"/>
              <w:left w:val="nil"/>
              <w:bottom w:val="nil"/>
              <w:right w:val="nil"/>
            </w:tcBorders>
            <w:shd w:val="clear" w:color="000000" w:fill="FFFFFF"/>
            <w:noWrap/>
            <w:vAlign w:val="center"/>
            <w:hideMark/>
          </w:tcPr>
          <w:p w14:paraId="48085856"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895" w:type="dxa"/>
            <w:tcBorders>
              <w:top w:val="nil"/>
              <w:left w:val="nil"/>
              <w:bottom w:val="nil"/>
              <w:right w:val="nil"/>
            </w:tcBorders>
            <w:shd w:val="clear" w:color="000000" w:fill="FFFFFF"/>
            <w:noWrap/>
            <w:vAlign w:val="center"/>
            <w:hideMark/>
          </w:tcPr>
          <w:p w14:paraId="0331A4D3"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0.31 </w:t>
            </w:r>
          </w:p>
        </w:tc>
        <w:tc>
          <w:tcPr>
            <w:tcW w:w="899" w:type="dxa"/>
            <w:tcBorders>
              <w:top w:val="nil"/>
              <w:left w:val="nil"/>
              <w:bottom w:val="nil"/>
              <w:right w:val="nil"/>
            </w:tcBorders>
            <w:shd w:val="clear" w:color="000000" w:fill="FFFFFF"/>
            <w:noWrap/>
            <w:vAlign w:val="center"/>
            <w:hideMark/>
          </w:tcPr>
          <w:p w14:paraId="228CF45E"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920" w:type="dxa"/>
            <w:tcBorders>
              <w:top w:val="nil"/>
              <w:left w:val="nil"/>
              <w:bottom w:val="nil"/>
              <w:right w:val="nil"/>
            </w:tcBorders>
            <w:shd w:val="clear" w:color="000000" w:fill="FFFFFF"/>
            <w:noWrap/>
            <w:vAlign w:val="center"/>
            <w:hideMark/>
          </w:tcPr>
          <w:p w14:paraId="14877918"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851" w:type="dxa"/>
            <w:tcBorders>
              <w:top w:val="nil"/>
              <w:left w:val="nil"/>
              <w:bottom w:val="nil"/>
              <w:right w:val="nil"/>
            </w:tcBorders>
            <w:shd w:val="clear" w:color="000000" w:fill="FFFFFF"/>
            <w:noWrap/>
            <w:vAlign w:val="center"/>
            <w:hideMark/>
          </w:tcPr>
          <w:p w14:paraId="2C3D4804"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92" w:type="dxa"/>
            <w:tcBorders>
              <w:top w:val="nil"/>
              <w:left w:val="nil"/>
              <w:bottom w:val="nil"/>
              <w:right w:val="nil"/>
            </w:tcBorders>
            <w:shd w:val="clear" w:color="000000" w:fill="FFFFFF"/>
            <w:noWrap/>
            <w:vAlign w:val="center"/>
            <w:hideMark/>
          </w:tcPr>
          <w:p w14:paraId="46008111"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50" w:type="dxa"/>
            <w:tcBorders>
              <w:top w:val="nil"/>
              <w:left w:val="nil"/>
              <w:bottom w:val="nil"/>
              <w:right w:val="nil"/>
            </w:tcBorders>
            <w:shd w:val="clear" w:color="000000" w:fill="FFFFFF"/>
            <w:noWrap/>
            <w:vAlign w:val="center"/>
            <w:hideMark/>
          </w:tcPr>
          <w:p w14:paraId="1C644B2F"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r>
      <w:tr w:rsidR="005A673B" w:rsidRPr="005A673B" w14:paraId="69EBECC1" w14:textId="77777777" w:rsidTr="00FF5C6B">
        <w:trPr>
          <w:trHeight w:val="278"/>
        </w:trPr>
        <w:tc>
          <w:tcPr>
            <w:tcW w:w="1554" w:type="dxa"/>
            <w:tcBorders>
              <w:top w:val="nil"/>
              <w:left w:val="nil"/>
              <w:bottom w:val="nil"/>
              <w:right w:val="nil"/>
            </w:tcBorders>
            <w:shd w:val="clear" w:color="auto" w:fill="auto"/>
            <w:noWrap/>
            <w:hideMark/>
          </w:tcPr>
          <w:p w14:paraId="0C47D0C9" w14:textId="2E88D28C"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3A21542F"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2BA76C83"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1114" w:type="dxa"/>
            <w:tcBorders>
              <w:top w:val="nil"/>
              <w:left w:val="nil"/>
              <w:bottom w:val="nil"/>
              <w:right w:val="nil"/>
            </w:tcBorders>
            <w:shd w:val="clear" w:color="000000" w:fill="FFFFFF"/>
            <w:noWrap/>
            <w:vAlign w:val="center"/>
            <w:hideMark/>
          </w:tcPr>
          <w:p w14:paraId="50FAA479"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1133" w:type="dxa"/>
            <w:tcBorders>
              <w:top w:val="nil"/>
              <w:left w:val="nil"/>
              <w:bottom w:val="nil"/>
              <w:right w:val="nil"/>
            </w:tcBorders>
            <w:shd w:val="clear" w:color="000000" w:fill="FFFFFF"/>
            <w:noWrap/>
            <w:vAlign w:val="center"/>
            <w:hideMark/>
          </w:tcPr>
          <w:p w14:paraId="3A84895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895" w:type="dxa"/>
            <w:tcBorders>
              <w:top w:val="nil"/>
              <w:left w:val="nil"/>
              <w:bottom w:val="nil"/>
              <w:right w:val="nil"/>
            </w:tcBorders>
            <w:shd w:val="clear" w:color="000000" w:fill="FFFFFF"/>
            <w:noWrap/>
            <w:vAlign w:val="center"/>
            <w:hideMark/>
          </w:tcPr>
          <w:p w14:paraId="099621E8"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899" w:type="dxa"/>
            <w:tcBorders>
              <w:top w:val="nil"/>
              <w:left w:val="nil"/>
              <w:bottom w:val="nil"/>
              <w:right w:val="nil"/>
            </w:tcBorders>
            <w:shd w:val="clear" w:color="000000" w:fill="FFFFFF"/>
            <w:noWrap/>
            <w:vAlign w:val="center"/>
            <w:hideMark/>
          </w:tcPr>
          <w:p w14:paraId="5F9F7D7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920" w:type="dxa"/>
            <w:tcBorders>
              <w:top w:val="nil"/>
              <w:left w:val="nil"/>
              <w:bottom w:val="nil"/>
              <w:right w:val="nil"/>
            </w:tcBorders>
            <w:shd w:val="clear" w:color="000000" w:fill="FFFFFF"/>
            <w:noWrap/>
            <w:vAlign w:val="center"/>
            <w:hideMark/>
          </w:tcPr>
          <w:p w14:paraId="049C792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851" w:type="dxa"/>
            <w:tcBorders>
              <w:top w:val="nil"/>
              <w:left w:val="nil"/>
              <w:bottom w:val="nil"/>
              <w:right w:val="nil"/>
            </w:tcBorders>
            <w:shd w:val="clear" w:color="000000" w:fill="FFFFFF"/>
            <w:noWrap/>
            <w:vAlign w:val="center"/>
            <w:hideMark/>
          </w:tcPr>
          <w:p w14:paraId="01E06E84"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992" w:type="dxa"/>
            <w:tcBorders>
              <w:top w:val="nil"/>
              <w:left w:val="nil"/>
              <w:bottom w:val="nil"/>
              <w:right w:val="nil"/>
            </w:tcBorders>
            <w:shd w:val="clear" w:color="000000" w:fill="FFFFFF"/>
            <w:noWrap/>
            <w:vAlign w:val="center"/>
            <w:hideMark/>
          </w:tcPr>
          <w:p w14:paraId="19FC6AE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850" w:type="dxa"/>
            <w:tcBorders>
              <w:top w:val="nil"/>
              <w:left w:val="nil"/>
              <w:bottom w:val="nil"/>
              <w:right w:val="nil"/>
            </w:tcBorders>
            <w:shd w:val="clear" w:color="000000" w:fill="FFFFFF"/>
            <w:noWrap/>
            <w:vAlign w:val="center"/>
            <w:hideMark/>
          </w:tcPr>
          <w:p w14:paraId="039E45E4"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r>
      <w:tr w:rsidR="005A673B" w:rsidRPr="005A673B" w14:paraId="15CEE8F5" w14:textId="77777777" w:rsidTr="00FF5C6B">
        <w:trPr>
          <w:trHeight w:val="278"/>
        </w:trPr>
        <w:tc>
          <w:tcPr>
            <w:tcW w:w="1554" w:type="dxa"/>
            <w:tcBorders>
              <w:top w:val="nil"/>
              <w:left w:val="nil"/>
              <w:bottom w:val="nil"/>
              <w:right w:val="nil"/>
            </w:tcBorders>
            <w:shd w:val="clear" w:color="auto" w:fill="auto"/>
            <w:noWrap/>
            <w:hideMark/>
          </w:tcPr>
          <w:p w14:paraId="1B97F6D6" w14:textId="33F3A6A2"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2FE5313B"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069E74D6"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1114" w:type="dxa"/>
            <w:tcBorders>
              <w:top w:val="nil"/>
              <w:left w:val="nil"/>
              <w:bottom w:val="nil"/>
              <w:right w:val="nil"/>
            </w:tcBorders>
            <w:shd w:val="clear" w:color="000000" w:fill="FFFFFF"/>
            <w:noWrap/>
            <w:vAlign w:val="center"/>
            <w:hideMark/>
          </w:tcPr>
          <w:p w14:paraId="07F4E566"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1133" w:type="dxa"/>
            <w:tcBorders>
              <w:top w:val="nil"/>
              <w:left w:val="nil"/>
              <w:bottom w:val="nil"/>
              <w:right w:val="nil"/>
            </w:tcBorders>
            <w:shd w:val="clear" w:color="000000" w:fill="FFFFFF"/>
            <w:noWrap/>
            <w:vAlign w:val="center"/>
            <w:hideMark/>
          </w:tcPr>
          <w:p w14:paraId="5911419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95" w:type="dxa"/>
            <w:tcBorders>
              <w:top w:val="nil"/>
              <w:left w:val="nil"/>
              <w:bottom w:val="nil"/>
              <w:right w:val="nil"/>
            </w:tcBorders>
            <w:shd w:val="clear" w:color="000000" w:fill="FFFFFF"/>
            <w:noWrap/>
            <w:vAlign w:val="center"/>
            <w:hideMark/>
          </w:tcPr>
          <w:p w14:paraId="060EE96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899" w:type="dxa"/>
            <w:tcBorders>
              <w:top w:val="nil"/>
              <w:left w:val="nil"/>
              <w:bottom w:val="nil"/>
              <w:right w:val="nil"/>
            </w:tcBorders>
            <w:shd w:val="clear" w:color="000000" w:fill="FFFFFF"/>
            <w:noWrap/>
            <w:vAlign w:val="center"/>
            <w:hideMark/>
          </w:tcPr>
          <w:p w14:paraId="051D8F5B"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20" w:type="dxa"/>
            <w:tcBorders>
              <w:top w:val="nil"/>
              <w:left w:val="nil"/>
              <w:bottom w:val="nil"/>
              <w:right w:val="nil"/>
            </w:tcBorders>
            <w:shd w:val="clear" w:color="000000" w:fill="FFFFFF"/>
            <w:noWrap/>
            <w:vAlign w:val="center"/>
            <w:hideMark/>
          </w:tcPr>
          <w:p w14:paraId="5A115599"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851" w:type="dxa"/>
            <w:tcBorders>
              <w:top w:val="nil"/>
              <w:left w:val="nil"/>
              <w:bottom w:val="nil"/>
              <w:right w:val="nil"/>
            </w:tcBorders>
            <w:shd w:val="clear" w:color="000000" w:fill="FFFFFF"/>
            <w:noWrap/>
            <w:vAlign w:val="center"/>
            <w:hideMark/>
          </w:tcPr>
          <w:p w14:paraId="660DA99E"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92" w:type="dxa"/>
            <w:tcBorders>
              <w:top w:val="nil"/>
              <w:left w:val="nil"/>
              <w:bottom w:val="nil"/>
              <w:right w:val="nil"/>
            </w:tcBorders>
            <w:shd w:val="clear" w:color="000000" w:fill="FFFFFF"/>
            <w:noWrap/>
            <w:vAlign w:val="center"/>
            <w:hideMark/>
          </w:tcPr>
          <w:p w14:paraId="353106D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850" w:type="dxa"/>
            <w:tcBorders>
              <w:top w:val="nil"/>
              <w:left w:val="nil"/>
              <w:bottom w:val="nil"/>
              <w:right w:val="nil"/>
            </w:tcBorders>
            <w:shd w:val="clear" w:color="000000" w:fill="FFFFFF"/>
            <w:noWrap/>
            <w:vAlign w:val="center"/>
            <w:hideMark/>
          </w:tcPr>
          <w:p w14:paraId="34E023E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r>
      <w:tr w:rsidR="005A673B" w:rsidRPr="005A673B" w14:paraId="2ED60107" w14:textId="77777777" w:rsidTr="00FF5C6B">
        <w:trPr>
          <w:trHeight w:val="278"/>
        </w:trPr>
        <w:tc>
          <w:tcPr>
            <w:tcW w:w="1554" w:type="dxa"/>
            <w:tcBorders>
              <w:top w:val="nil"/>
              <w:left w:val="nil"/>
              <w:bottom w:val="nil"/>
              <w:right w:val="nil"/>
            </w:tcBorders>
            <w:shd w:val="clear" w:color="auto" w:fill="auto"/>
            <w:noWrap/>
            <w:hideMark/>
          </w:tcPr>
          <w:p w14:paraId="4B7C5F7E" w14:textId="0159014E"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7D683D43"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23032109"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1114" w:type="dxa"/>
            <w:tcBorders>
              <w:top w:val="nil"/>
              <w:left w:val="nil"/>
              <w:bottom w:val="nil"/>
              <w:right w:val="nil"/>
            </w:tcBorders>
            <w:shd w:val="clear" w:color="000000" w:fill="FFFFFF"/>
            <w:noWrap/>
            <w:vAlign w:val="center"/>
            <w:hideMark/>
          </w:tcPr>
          <w:p w14:paraId="4A172D1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1133" w:type="dxa"/>
            <w:tcBorders>
              <w:top w:val="nil"/>
              <w:left w:val="nil"/>
              <w:bottom w:val="nil"/>
              <w:right w:val="nil"/>
            </w:tcBorders>
            <w:shd w:val="clear" w:color="000000" w:fill="FFFFFF"/>
            <w:noWrap/>
            <w:vAlign w:val="center"/>
            <w:hideMark/>
          </w:tcPr>
          <w:p w14:paraId="762A7904"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895" w:type="dxa"/>
            <w:tcBorders>
              <w:top w:val="nil"/>
              <w:left w:val="nil"/>
              <w:bottom w:val="nil"/>
              <w:right w:val="nil"/>
            </w:tcBorders>
            <w:shd w:val="clear" w:color="000000" w:fill="FFFFFF"/>
            <w:noWrap/>
            <w:vAlign w:val="center"/>
            <w:hideMark/>
          </w:tcPr>
          <w:p w14:paraId="5671733B"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899" w:type="dxa"/>
            <w:tcBorders>
              <w:top w:val="nil"/>
              <w:left w:val="nil"/>
              <w:bottom w:val="nil"/>
              <w:right w:val="nil"/>
            </w:tcBorders>
            <w:shd w:val="clear" w:color="000000" w:fill="FFFFFF"/>
            <w:noWrap/>
            <w:vAlign w:val="center"/>
            <w:hideMark/>
          </w:tcPr>
          <w:p w14:paraId="595E841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920" w:type="dxa"/>
            <w:tcBorders>
              <w:top w:val="nil"/>
              <w:left w:val="nil"/>
              <w:bottom w:val="nil"/>
              <w:right w:val="nil"/>
            </w:tcBorders>
            <w:shd w:val="clear" w:color="000000" w:fill="FFFFFF"/>
            <w:noWrap/>
            <w:vAlign w:val="center"/>
            <w:hideMark/>
          </w:tcPr>
          <w:p w14:paraId="19FF12A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851" w:type="dxa"/>
            <w:tcBorders>
              <w:top w:val="nil"/>
              <w:left w:val="nil"/>
              <w:bottom w:val="nil"/>
              <w:right w:val="nil"/>
            </w:tcBorders>
            <w:shd w:val="clear" w:color="000000" w:fill="FFFFFF"/>
            <w:noWrap/>
            <w:vAlign w:val="center"/>
            <w:hideMark/>
          </w:tcPr>
          <w:p w14:paraId="697C048F"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992" w:type="dxa"/>
            <w:tcBorders>
              <w:top w:val="nil"/>
              <w:left w:val="nil"/>
              <w:bottom w:val="nil"/>
              <w:right w:val="nil"/>
            </w:tcBorders>
            <w:shd w:val="clear" w:color="000000" w:fill="FFFFFF"/>
            <w:noWrap/>
            <w:vAlign w:val="center"/>
            <w:hideMark/>
          </w:tcPr>
          <w:p w14:paraId="55C7C501"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850" w:type="dxa"/>
            <w:tcBorders>
              <w:top w:val="nil"/>
              <w:left w:val="nil"/>
              <w:bottom w:val="nil"/>
              <w:right w:val="nil"/>
            </w:tcBorders>
            <w:shd w:val="clear" w:color="000000" w:fill="FFFFFF"/>
            <w:noWrap/>
            <w:vAlign w:val="center"/>
            <w:hideMark/>
          </w:tcPr>
          <w:p w14:paraId="6BDD9625"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r>
      <w:tr w:rsidR="005A673B" w:rsidRPr="005A673B" w14:paraId="74F19675" w14:textId="77777777" w:rsidTr="00FF5C6B">
        <w:trPr>
          <w:trHeight w:val="278"/>
        </w:trPr>
        <w:tc>
          <w:tcPr>
            <w:tcW w:w="1554" w:type="dxa"/>
            <w:tcBorders>
              <w:top w:val="nil"/>
              <w:left w:val="nil"/>
              <w:bottom w:val="nil"/>
              <w:right w:val="nil"/>
            </w:tcBorders>
            <w:shd w:val="clear" w:color="auto" w:fill="auto"/>
            <w:noWrap/>
            <w:hideMark/>
          </w:tcPr>
          <w:p w14:paraId="027A5F01" w14:textId="123F60EF"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2B9B4C82"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7FD2D1F8"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0.15 </w:t>
            </w:r>
          </w:p>
        </w:tc>
        <w:tc>
          <w:tcPr>
            <w:tcW w:w="1114" w:type="dxa"/>
            <w:tcBorders>
              <w:top w:val="nil"/>
              <w:left w:val="nil"/>
              <w:bottom w:val="nil"/>
              <w:right w:val="nil"/>
            </w:tcBorders>
            <w:shd w:val="clear" w:color="000000" w:fill="FFFFFF"/>
            <w:noWrap/>
            <w:vAlign w:val="center"/>
            <w:hideMark/>
          </w:tcPr>
          <w:p w14:paraId="55CE1785"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1133" w:type="dxa"/>
            <w:tcBorders>
              <w:top w:val="nil"/>
              <w:left w:val="nil"/>
              <w:bottom w:val="nil"/>
              <w:right w:val="nil"/>
            </w:tcBorders>
            <w:shd w:val="clear" w:color="000000" w:fill="FFFFFF"/>
            <w:noWrap/>
            <w:vAlign w:val="center"/>
            <w:hideMark/>
          </w:tcPr>
          <w:p w14:paraId="5E69300B"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0.19 </w:t>
            </w:r>
          </w:p>
        </w:tc>
        <w:tc>
          <w:tcPr>
            <w:tcW w:w="895" w:type="dxa"/>
            <w:tcBorders>
              <w:top w:val="nil"/>
              <w:left w:val="nil"/>
              <w:bottom w:val="nil"/>
              <w:right w:val="nil"/>
            </w:tcBorders>
            <w:shd w:val="clear" w:color="000000" w:fill="FFFFFF"/>
            <w:noWrap/>
            <w:vAlign w:val="center"/>
            <w:hideMark/>
          </w:tcPr>
          <w:p w14:paraId="0464F0F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899" w:type="dxa"/>
            <w:tcBorders>
              <w:top w:val="nil"/>
              <w:left w:val="nil"/>
              <w:bottom w:val="nil"/>
              <w:right w:val="nil"/>
            </w:tcBorders>
            <w:shd w:val="clear" w:color="000000" w:fill="FFFFFF"/>
            <w:noWrap/>
            <w:vAlign w:val="center"/>
            <w:hideMark/>
          </w:tcPr>
          <w:p w14:paraId="2F7CD47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920" w:type="dxa"/>
            <w:tcBorders>
              <w:top w:val="nil"/>
              <w:left w:val="nil"/>
              <w:bottom w:val="nil"/>
              <w:right w:val="nil"/>
            </w:tcBorders>
            <w:shd w:val="clear" w:color="000000" w:fill="FFFFFF"/>
            <w:noWrap/>
            <w:vAlign w:val="center"/>
            <w:hideMark/>
          </w:tcPr>
          <w:p w14:paraId="62F00E41"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0.18 </w:t>
            </w:r>
          </w:p>
        </w:tc>
        <w:tc>
          <w:tcPr>
            <w:tcW w:w="851" w:type="dxa"/>
            <w:tcBorders>
              <w:top w:val="nil"/>
              <w:left w:val="nil"/>
              <w:bottom w:val="nil"/>
              <w:right w:val="nil"/>
            </w:tcBorders>
            <w:shd w:val="clear" w:color="000000" w:fill="FFFFFF"/>
            <w:noWrap/>
            <w:vAlign w:val="center"/>
            <w:hideMark/>
          </w:tcPr>
          <w:p w14:paraId="2E5FCDD3"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992" w:type="dxa"/>
            <w:tcBorders>
              <w:top w:val="nil"/>
              <w:left w:val="nil"/>
              <w:bottom w:val="nil"/>
              <w:right w:val="nil"/>
            </w:tcBorders>
            <w:shd w:val="clear" w:color="000000" w:fill="FFFFFF"/>
            <w:noWrap/>
            <w:vAlign w:val="center"/>
            <w:hideMark/>
          </w:tcPr>
          <w:p w14:paraId="2C67D4F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50" w:type="dxa"/>
            <w:tcBorders>
              <w:top w:val="nil"/>
              <w:left w:val="nil"/>
              <w:bottom w:val="nil"/>
              <w:right w:val="nil"/>
            </w:tcBorders>
            <w:shd w:val="clear" w:color="000000" w:fill="FFFFFF"/>
            <w:noWrap/>
            <w:vAlign w:val="center"/>
            <w:hideMark/>
          </w:tcPr>
          <w:p w14:paraId="266111B8"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0.15 </w:t>
            </w:r>
          </w:p>
        </w:tc>
      </w:tr>
      <w:tr w:rsidR="005A673B" w:rsidRPr="005A673B" w14:paraId="286F3480" w14:textId="77777777" w:rsidTr="00FF5C6B">
        <w:trPr>
          <w:trHeight w:val="278"/>
        </w:trPr>
        <w:tc>
          <w:tcPr>
            <w:tcW w:w="1554" w:type="dxa"/>
            <w:tcBorders>
              <w:top w:val="nil"/>
              <w:left w:val="nil"/>
              <w:bottom w:val="nil"/>
              <w:right w:val="nil"/>
            </w:tcBorders>
            <w:shd w:val="clear" w:color="auto" w:fill="auto"/>
            <w:noWrap/>
            <w:hideMark/>
          </w:tcPr>
          <w:p w14:paraId="14B9A10E" w14:textId="6C93D3E9"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30645B3F"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150D4C7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1114" w:type="dxa"/>
            <w:tcBorders>
              <w:top w:val="nil"/>
              <w:left w:val="nil"/>
              <w:bottom w:val="nil"/>
              <w:right w:val="nil"/>
            </w:tcBorders>
            <w:shd w:val="clear" w:color="000000" w:fill="FFFFFF"/>
            <w:noWrap/>
            <w:vAlign w:val="center"/>
            <w:hideMark/>
          </w:tcPr>
          <w:p w14:paraId="3A3B3D2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0.29 </w:t>
            </w:r>
          </w:p>
        </w:tc>
        <w:tc>
          <w:tcPr>
            <w:tcW w:w="1133" w:type="dxa"/>
            <w:tcBorders>
              <w:top w:val="nil"/>
              <w:left w:val="nil"/>
              <w:bottom w:val="nil"/>
              <w:right w:val="nil"/>
            </w:tcBorders>
            <w:shd w:val="clear" w:color="000000" w:fill="FFFFFF"/>
            <w:noWrap/>
            <w:vAlign w:val="center"/>
            <w:hideMark/>
          </w:tcPr>
          <w:p w14:paraId="0DA51B45"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895" w:type="dxa"/>
            <w:tcBorders>
              <w:top w:val="nil"/>
              <w:left w:val="nil"/>
              <w:bottom w:val="nil"/>
              <w:right w:val="nil"/>
            </w:tcBorders>
            <w:shd w:val="clear" w:color="000000" w:fill="FFFFFF"/>
            <w:noWrap/>
            <w:vAlign w:val="center"/>
            <w:hideMark/>
          </w:tcPr>
          <w:p w14:paraId="1213D859"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899" w:type="dxa"/>
            <w:tcBorders>
              <w:top w:val="nil"/>
              <w:left w:val="nil"/>
              <w:bottom w:val="nil"/>
              <w:right w:val="nil"/>
            </w:tcBorders>
            <w:shd w:val="clear" w:color="000000" w:fill="FFFFFF"/>
            <w:noWrap/>
            <w:vAlign w:val="center"/>
            <w:hideMark/>
          </w:tcPr>
          <w:p w14:paraId="1E5F7D3D"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920" w:type="dxa"/>
            <w:tcBorders>
              <w:top w:val="nil"/>
              <w:left w:val="nil"/>
              <w:bottom w:val="nil"/>
              <w:right w:val="nil"/>
            </w:tcBorders>
            <w:shd w:val="clear" w:color="000000" w:fill="FFFFFF"/>
            <w:noWrap/>
            <w:vAlign w:val="center"/>
            <w:hideMark/>
          </w:tcPr>
          <w:p w14:paraId="50545BC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851" w:type="dxa"/>
            <w:tcBorders>
              <w:top w:val="nil"/>
              <w:left w:val="nil"/>
              <w:bottom w:val="nil"/>
              <w:right w:val="nil"/>
            </w:tcBorders>
            <w:shd w:val="clear" w:color="000000" w:fill="FFFFFF"/>
            <w:noWrap/>
            <w:vAlign w:val="center"/>
            <w:hideMark/>
          </w:tcPr>
          <w:p w14:paraId="4F51101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0.18 </w:t>
            </w:r>
          </w:p>
        </w:tc>
        <w:tc>
          <w:tcPr>
            <w:tcW w:w="992" w:type="dxa"/>
            <w:tcBorders>
              <w:top w:val="nil"/>
              <w:left w:val="nil"/>
              <w:bottom w:val="nil"/>
              <w:right w:val="nil"/>
            </w:tcBorders>
            <w:shd w:val="clear" w:color="000000" w:fill="FFFFFF"/>
            <w:noWrap/>
            <w:vAlign w:val="center"/>
            <w:hideMark/>
          </w:tcPr>
          <w:p w14:paraId="73E26046"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0.39 </w:t>
            </w:r>
          </w:p>
        </w:tc>
        <w:tc>
          <w:tcPr>
            <w:tcW w:w="850" w:type="dxa"/>
            <w:tcBorders>
              <w:top w:val="nil"/>
              <w:left w:val="nil"/>
              <w:bottom w:val="nil"/>
              <w:right w:val="nil"/>
            </w:tcBorders>
            <w:shd w:val="clear" w:color="000000" w:fill="FFFFFF"/>
            <w:noWrap/>
            <w:vAlign w:val="center"/>
            <w:hideMark/>
          </w:tcPr>
          <w:p w14:paraId="4E94402F"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r>
      <w:tr w:rsidR="005A673B" w:rsidRPr="005A673B" w14:paraId="1F1861CD" w14:textId="77777777" w:rsidTr="00FF5C6B">
        <w:trPr>
          <w:trHeight w:val="278"/>
        </w:trPr>
        <w:tc>
          <w:tcPr>
            <w:tcW w:w="1554" w:type="dxa"/>
            <w:tcBorders>
              <w:top w:val="nil"/>
              <w:left w:val="nil"/>
              <w:bottom w:val="nil"/>
              <w:right w:val="nil"/>
            </w:tcBorders>
            <w:shd w:val="clear" w:color="auto" w:fill="auto"/>
            <w:noWrap/>
            <w:hideMark/>
          </w:tcPr>
          <w:p w14:paraId="592553DB" w14:textId="657A0269"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080EEE59"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3FDA947D"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1114" w:type="dxa"/>
            <w:tcBorders>
              <w:top w:val="nil"/>
              <w:left w:val="nil"/>
              <w:bottom w:val="nil"/>
              <w:right w:val="nil"/>
            </w:tcBorders>
            <w:shd w:val="clear" w:color="000000" w:fill="FFFFFF"/>
            <w:noWrap/>
            <w:vAlign w:val="center"/>
            <w:hideMark/>
          </w:tcPr>
          <w:p w14:paraId="3F7F562D"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1133" w:type="dxa"/>
            <w:tcBorders>
              <w:top w:val="nil"/>
              <w:left w:val="nil"/>
              <w:bottom w:val="nil"/>
              <w:right w:val="nil"/>
            </w:tcBorders>
            <w:shd w:val="clear" w:color="000000" w:fill="FFFFFF"/>
            <w:noWrap/>
            <w:vAlign w:val="center"/>
            <w:hideMark/>
          </w:tcPr>
          <w:p w14:paraId="1319E33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895" w:type="dxa"/>
            <w:tcBorders>
              <w:top w:val="nil"/>
              <w:left w:val="nil"/>
              <w:bottom w:val="nil"/>
              <w:right w:val="nil"/>
            </w:tcBorders>
            <w:shd w:val="clear" w:color="000000" w:fill="FFFFFF"/>
            <w:noWrap/>
            <w:vAlign w:val="center"/>
            <w:hideMark/>
          </w:tcPr>
          <w:p w14:paraId="632EEA9B"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899" w:type="dxa"/>
            <w:tcBorders>
              <w:top w:val="nil"/>
              <w:left w:val="nil"/>
              <w:bottom w:val="nil"/>
              <w:right w:val="nil"/>
            </w:tcBorders>
            <w:shd w:val="clear" w:color="000000" w:fill="FFFFFF"/>
            <w:noWrap/>
            <w:vAlign w:val="center"/>
            <w:hideMark/>
          </w:tcPr>
          <w:p w14:paraId="19EB218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-0.20 </w:t>
            </w:r>
          </w:p>
        </w:tc>
        <w:tc>
          <w:tcPr>
            <w:tcW w:w="920" w:type="dxa"/>
            <w:tcBorders>
              <w:top w:val="nil"/>
              <w:left w:val="nil"/>
              <w:bottom w:val="nil"/>
              <w:right w:val="nil"/>
            </w:tcBorders>
            <w:shd w:val="clear" w:color="000000" w:fill="FFFFFF"/>
            <w:noWrap/>
            <w:vAlign w:val="center"/>
            <w:hideMark/>
          </w:tcPr>
          <w:p w14:paraId="6C726DD1"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51" w:type="dxa"/>
            <w:tcBorders>
              <w:top w:val="nil"/>
              <w:left w:val="nil"/>
              <w:bottom w:val="nil"/>
              <w:right w:val="nil"/>
            </w:tcBorders>
            <w:shd w:val="clear" w:color="000000" w:fill="FFFFFF"/>
            <w:noWrap/>
            <w:vAlign w:val="center"/>
            <w:hideMark/>
          </w:tcPr>
          <w:p w14:paraId="7CEBDE16"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992" w:type="dxa"/>
            <w:tcBorders>
              <w:top w:val="nil"/>
              <w:left w:val="nil"/>
              <w:bottom w:val="nil"/>
              <w:right w:val="nil"/>
            </w:tcBorders>
            <w:shd w:val="clear" w:color="000000" w:fill="FFFFFF"/>
            <w:noWrap/>
            <w:vAlign w:val="center"/>
            <w:hideMark/>
          </w:tcPr>
          <w:p w14:paraId="7FB3F93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0.50 </w:t>
            </w:r>
          </w:p>
        </w:tc>
        <w:tc>
          <w:tcPr>
            <w:tcW w:w="850" w:type="dxa"/>
            <w:tcBorders>
              <w:top w:val="nil"/>
              <w:left w:val="nil"/>
              <w:bottom w:val="nil"/>
              <w:right w:val="nil"/>
            </w:tcBorders>
            <w:shd w:val="clear" w:color="000000" w:fill="FFFFFF"/>
            <w:noWrap/>
            <w:vAlign w:val="center"/>
            <w:hideMark/>
          </w:tcPr>
          <w:p w14:paraId="366D6DC1"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r>
      <w:tr w:rsidR="005A673B" w:rsidRPr="005A673B" w14:paraId="750B6137" w14:textId="77777777" w:rsidTr="00FF5C6B">
        <w:trPr>
          <w:trHeight w:val="278"/>
        </w:trPr>
        <w:tc>
          <w:tcPr>
            <w:tcW w:w="1554" w:type="dxa"/>
            <w:tcBorders>
              <w:top w:val="nil"/>
              <w:left w:val="nil"/>
              <w:bottom w:val="nil"/>
              <w:right w:val="nil"/>
            </w:tcBorders>
            <w:shd w:val="clear" w:color="auto" w:fill="auto"/>
            <w:noWrap/>
            <w:hideMark/>
          </w:tcPr>
          <w:p w14:paraId="3890F64C" w14:textId="74C99C3F"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2C459E13"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05CDF7ED"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1114" w:type="dxa"/>
            <w:tcBorders>
              <w:top w:val="nil"/>
              <w:left w:val="nil"/>
              <w:bottom w:val="nil"/>
              <w:right w:val="nil"/>
            </w:tcBorders>
            <w:shd w:val="clear" w:color="000000" w:fill="FFFFFF"/>
            <w:noWrap/>
            <w:vAlign w:val="center"/>
            <w:hideMark/>
          </w:tcPr>
          <w:p w14:paraId="49ACFB5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1133" w:type="dxa"/>
            <w:tcBorders>
              <w:top w:val="nil"/>
              <w:left w:val="nil"/>
              <w:bottom w:val="nil"/>
              <w:right w:val="nil"/>
            </w:tcBorders>
            <w:shd w:val="clear" w:color="000000" w:fill="FFFFFF"/>
            <w:noWrap/>
            <w:vAlign w:val="center"/>
            <w:hideMark/>
          </w:tcPr>
          <w:p w14:paraId="0C3313F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0.19 </w:t>
            </w:r>
          </w:p>
        </w:tc>
        <w:tc>
          <w:tcPr>
            <w:tcW w:w="895" w:type="dxa"/>
            <w:tcBorders>
              <w:top w:val="nil"/>
              <w:left w:val="nil"/>
              <w:bottom w:val="nil"/>
              <w:right w:val="nil"/>
            </w:tcBorders>
            <w:shd w:val="clear" w:color="000000" w:fill="FFFFFF"/>
            <w:noWrap/>
            <w:vAlign w:val="center"/>
            <w:hideMark/>
          </w:tcPr>
          <w:p w14:paraId="1E90EE80"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899" w:type="dxa"/>
            <w:tcBorders>
              <w:top w:val="nil"/>
              <w:left w:val="nil"/>
              <w:bottom w:val="nil"/>
              <w:right w:val="nil"/>
            </w:tcBorders>
            <w:shd w:val="clear" w:color="000000" w:fill="FFFFFF"/>
            <w:noWrap/>
            <w:vAlign w:val="center"/>
            <w:hideMark/>
          </w:tcPr>
          <w:p w14:paraId="391A783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0.25 </w:t>
            </w:r>
          </w:p>
        </w:tc>
        <w:tc>
          <w:tcPr>
            <w:tcW w:w="920" w:type="dxa"/>
            <w:tcBorders>
              <w:top w:val="nil"/>
              <w:left w:val="nil"/>
              <w:bottom w:val="nil"/>
              <w:right w:val="nil"/>
            </w:tcBorders>
            <w:shd w:val="clear" w:color="000000" w:fill="FFFFFF"/>
            <w:noWrap/>
            <w:vAlign w:val="center"/>
            <w:hideMark/>
          </w:tcPr>
          <w:p w14:paraId="4781EBE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851" w:type="dxa"/>
            <w:tcBorders>
              <w:top w:val="nil"/>
              <w:left w:val="nil"/>
              <w:bottom w:val="nil"/>
              <w:right w:val="nil"/>
            </w:tcBorders>
            <w:shd w:val="clear" w:color="000000" w:fill="FFFFFF"/>
            <w:noWrap/>
            <w:vAlign w:val="center"/>
            <w:hideMark/>
          </w:tcPr>
          <w:p w14:paraId="5E430F26"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92" w:type="dxa"/>
            <w:tcBorders>
              <w:top w:val="nil"/>
              <w:left w:val="nil"/>
              <w:bottom w:val="nil"/>
              <w:right w:val="nil"/>
            </w:tcBorders>
            <w:shd w:val="clear" w:color="000000" w:fill="FFFFFF"/>
            <w:noWrap/>
            <w:vAlign w:val="center"/>
            <w:hideMark/>
          </w:tcPr>
          <w:p w14:paraId="4DA8FAA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-0.37 </w:t>
            </w:r>
          </w:p>
        </w:tc>
        <w:tc>
          <w:tcPr>
            <w:tcW w:w="850" w:type="dxa"/>
            <w:tcBorders>
              <w:top w:val="nil"/>
              <w:left w:val="nil"/>
              <w:bottom w:val="nil"/>
              <w:right w:val="nil"/>
            </w:tcBorders>
            <w:shd w:val="clear" w:color="000000" w:fill="FFFFFF"/>
            <w:noWrap/>
            <w:vAlign w:val="center"/>
            <w:hideMark/>
          </w:tcPr>
          <w:p w14:paraId="66A5787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r>
      <w:tr w:rsidR="005A673B" w:rsidRPr="005A673B" w14:paraId="7DF06D66" w14:textId="77777777" w:rsidTr="00FF5C6B">
        <w:trPr>
          <w:trHeight w:val="278"/>
        </w:trPr>
        <w:tc>
          <w:tcPr>
            <w:tcW w:w="1554" w:type="dxa"/>
            <w:tcBorders>
              <w:top w:val="nil"/>
              <w:left w:val="nil"/>
              <w:bottom w:val="nil"/>
              <w:right w:val="nil"/>
            </w:tcBorders>
            <w:shd w:val="clear" w:color="auto" w:fill="auto"/>
            <w:noWrap/>
            <w:hideMark/>
          </w:tcPr>
          <w:p w14:paraId="4593FFEC" w14:textId="3261308A"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nil"/>
              <w:right w:val="nil"/>
            </w:tcBorders>
            <w:shd w:val="clear" w:color="auto" w:fill="auto"/>
            <w:noWrap/>
            <w:vAlign w:val="center"/>
            <w:hideMark/>
          </w:tcPr>
          <w:p w14:paraId="59CDE596"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mixed</w:t>
            </w:r>
          </w:p>
        </w:tc>
        <w:tc>
          <w:tcPr>
            <w:tcW w:w="851" w:type="dxa"/>
            <w:tcBorders>
              <w:top w:val="nil"/>
              <w:left w:val="nil"/>
              <w:bottom w:val="nil"/>
              <w:right w:val="nil"/>
            </w:tcBorders>
            <w:shd w:val="clear" w:color="000000" w:fill="FFFFFF"/>
            <w:noWrap/>
            <w:vAlign w:val="center"/>
            <w:hideMark/>
          </w:tcPr>
          <w:p w14:paraId="4AED9810"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0.18 </w:t>
            </w:r>
          </w:p>
        </w:tc>
        <w:tc>
          <w:tcPr>
            <w:tcW w:w="1114" w:type="dxa"/>
            <w:tcBorders>
              <w:top w:val="nil"/>
              <w:left w:val="nil"/>
              <w:bottom w:val="nil"/>
              <w:right w:val="nil"/>
            </w:tcBorders>
            <w:shd w:val="clear" w:color="000000" w:fill="FFFFFF"/>
            <w:noWrap/>
            <w:vAlign w:val="center"/>
            <w:hideMark/>
          </w:tcPr>
          <w:p w14:paraId="17EF7F39"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1133" w:type="dxa"/>
            <w:tcBorders>
              <w:top w:val="nil"/>
              <w:left w:val="nil"/>
              <w:bottom w:val="nil"/>
              <w:right w:val="nil"/>
            </w:tcBorders>
            <w:shd w:val="clear" w:color="000000" w:fill="FFFFFF"/>
            <w:noWrap/>
            <w:vAlign w:val="center"/>
            <w:hideMark/>
          </w:tcPr>
          <w:p w14:paraId="59F0664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95" w:type="dxa"/>
            <w:tcBorders>
              <w:top w:val="nil"/>
              <w:left w:val="nil"/>
              <w:bottom w:val="nil"/>
              <w:right w:val="nil"/>
            </w:tcBorders>
            <w:shd w:val="clear" w:color="000000" w:fill="FFFFFF"/>
            <w:noWrap/>
            <w:vAlign w:val="center"/>
            <w:hideMark/>
          </w:tcPr>
          <w:p w14:paraId="769090F3"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899" w:type="dxa"/>
            <w:tcBorders>
              <w:top w:val="nil"/>
              <w:left w:val="nil"/>
              <w:bottom w:val="nil"/>
              <w:right w:val="nil"/>
            </w:tcBorders>
            <w:shd w:val="clear" w:color="000000" w:fill="FFFFFF"/>
            <w:noWrap/>
            <w:vAlign w:val="center"/>
            <w:hideMark/>
          </w:tcPr>
          <w:p w14:paraId="2315AE58"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920" w:type="dxa"/>
            <w:tcBorders>
              <w:top w:val="nil"/>
              <w:left w:val="nil"/>
              <w:bottom w:val="nil"/>
              <w:right w:val="nil"/>
            </w:tcBorders>
            <w:shd w:val="clear" w:color="000000" w:fill="FFFFFF"/>
            <w:noWrap/>
            <w:vAlign w:val="center"/>
            <w:hideMark/>
          </w:tcPr>
          <w:p w14:paraId="11CE2762"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851" w:type="dxa"/>
            <w:tcBorders>
              <w:top w:val="nil"/>
              <w:left w:val="nil"/>
              <w:bottom w:val="nil"/>
              <w:right w:val="nil"/>
            </w:tcBorders>
            <w:shd w:val="clear" w:color="000000" w:fill="FFFFFF"/>
            <w:noWrap/>
            <w:vAlign w:val="center"/>
            <w:hideMark/>
          </w:tcPr>
          <w:p w14:paraId="2CC9A408"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0.38 </w:t>
            </w:r>
          </w:p>
        </w:tc>
        <w:tc>
          <w:tcPr>
            <w:tcW w:w="992" w:type="dxa"/>
            <w:tcBorders>
              <w:top w:val="nil"/>
              <w:left w:val="nil"/>
              <w:bottom w:val="nil"/>
              <w:right w:val="nil"/>
            </w:tcBorders>
            <w:shd w:val="clear" w:color="000000" w:fill="FFFFFF"/>
            <w:noWrap/>
            <w:vAlign w:val="center"/>
            <w:hideMark/>
          </w:tcPr>
          <w:p w14:paraId="4EA6A10B"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850" w:type="dxa"/>
            <w:tcBorders>
              <w:top w:val="nil"/>
              <w:left w:val="nil"/>
              <w:bottom w:val="nil"/>
              <w:right w:val="nil"/>
            </w:tcBorders>
            <w:shd w:val="clear" w:color="000000" w:fill="FFFFFF"/>
            <w:noWrap/>
            <w:vAlign w:val="center"/>
            <w:hideMark/>
          </w:tcPr>
          <w:p w14:paraId="697D108A"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0.40 </w:t>
            </w:r>
          </w:p>
        </w:tc>
      </w:tr>
      <w:tr w:rsidR="005A673B" w:rsidRPr="005A673B" w14:paraId="250F0C49" w14:textId="77777777" w:rsidTr="00FF5C6B">
        <w:trPr>
          <w:trHeight w:val="278"/>
        </w:trPr>
        <w:tc>
          <w:tcPr>
            <w:tcW w:w="1554" w:type="dxa"/>
            <w:tcBorders>
              <w:top w:val="nil"/>
              <w:left w:val="nil"/>
              <w:bottom w:val="single" w:sz="4" w:space="0" w:color="auto"/>
              <w:right w:val="nil"/>
            </w:tcBorders>
            <w:shd w:val="clear" w:color="auto" w:fill="auto"/>
            <w:noWrap/>
            <w:hideMark/>
          </w:tcPr>
          <w:p w14:paraId="5AEDC11B" w14:textId="0CE43742"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Unconfirmed</w:t>
            </w:r>
          </w:p>
        </w:tc>
        <w:tc>
          <w:tcPr>
            <w:tcW w:w="1134" w:type="dxa"/>
            <w:tcBorders>
              <w:top w:val="nil"/>
              <w:left w:val="nil"/>
              <w:bottom w:val="single" w:sz="4" w:space="0" w:color="auto"/>
              <w:right w:val="nil"/>
            </w:tcBorders>
            <w:shd w:val="clear" w:color="auto" w:fill="auto"/>
            <w:noWrap/>
            <w:vAlign w:val="center"/>
            <w:hideMark/>
          </w:tcPr>
          <w:p w14:paraId="6E161574" w14:textId="77777777" w:rsidR="00FF5C6B" w:rsidRPr="005A673B" w:rsidRDefault="00FF5C6B" w:rsidP="00FF5C6B">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Improved</w:t>
            </w:r>
          </w:p>
        </w:tc>
        <w:tc>
          <w:tcPr>
            <w:tcW w:w="851" w:type="dxa"/>
            <w:tcBorders>
              <w:top w:val="nil"/>
              <w:left w:val="nil"/>
              <w:bottom w:val="single" w:sz="4" w:space="0" w:color="auto"/>
              <w:right w:val="nil"/>
            </w:tcBorders>
            <w:shd w:val="clear" w:color="000000" w:fill="FFFFFF"/>
            <w:noWrap/>
            <w:vAlign w:val="center"/>
            <w:hideMark/>
          </w:tcPr>
          <w:p w14:paraId="6041EB84"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1114" w:type="dxa"/>
            <w:tcBorders>
              <w:top w:val="nil"/>
              <w:left w:val="nil"/>
              <w:bottom w:val="single" w:sz="4" w:space="0" w:color="auto"/>
              <w:right w:val="nil"/>
            </w:tcBorders>
            <w:shd w:val="clear" w:color="000000" w:fill="FFFFFF"/>
            <w:noWrap/>
            <w:vAlign w:val="center"/>
            <w:hideMark/>
          </w:tcPr>
          <w:p w14:paraId="5BF501D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1133" w:type="dxa"/>
            <w:tcBorders>
              <w:top w:val="nil"/>
              <w:left w:val="nil"/>
              <w:bottom w:val="single" w:sz="4" w:space="0" w:color="auto"/>
              <w:right w:val="nil"/>
            </w:tcBorders>
            <w:shd w:val="clear" w:color="000000" w:fill="FFFFFF"/>
            <w:noWrap/>
            <w:vAlign w:val="center"/>
            <w:hideMark/>
          </w:tcPr>
          <w:p w14:paraId="61547B9B"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895" w:type="dxa"/>
            <w:tcBorders>
              <w:top w:val="nil"/>
              <w:left w:val="nil"/>
              <w:bottom w:val="single" w:sz="4" w:space="0" w:color="auto"/>
              <w:right w:val="nil"/>
            </w:tcBorders>
            <w:shd w:val="clear" w:color="000000" w:fill="FFFFFF"/>
            <w:noWrap/>
            <w:vAlign w:val="center"/>
            <w:hideMark/>
          </w:tcPr>
          <w:p w14:paraId="0116D5BC"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899" w:type="dxa"/>
            <w:tcBorders>
              <w:top w:val="nil"/>
              <w:left w:val="nil"/>
              <w:bottom w:val="single" w:sz="4" w:space="0" w:color="auto"/>
              <w:right w:val="nil"/>
            </w:tcBorders>
            <w:shd w:val="clear" w:color="000000" w:fill="FFFFFF"/>
            <w:noWrap/>
            <w:vAlign w:val="center"/>
            <w:hideMark/>
          </w:tcPr>
          <w:p w14:paraId="64123A6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20" w:type="dxa"/>
            <w:tcBorders>
              <w:top w:val="nil"/>
              <w:left w:val="nil"/>
              <w:bottom w:val="single" w:sz="4" w:space="0" w:color="auto"/>
              <w:right w:val="nil"/>
            </w:tcBorders>
            <w:shd w:val="clear" w:color="000000" w:fill="FFFFFF"/>
            <w:noWrap/>
            <w:vAlign w:val="center"/>
            <w:hideMark/>
          </w:tcPr>
          <w:p w14:paraId="2A576899"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851" w:type="dxa"/>
            <w:tcBorders>
              <w:top w:val="nil"/>
              <w:left w:val="nil"/>
              <w:bottom w:val="single" w:sz="4" w:space="0" w:color="auto"/>
              <w:right w:val="nil"/>
            </w:tcBorders>
            <w:shd w:val="clear" w:color="000000" w:fill="FFFFFF"/>
            <w:noWrap/>
            <w:vAlign w:val="center"/>
            <w:hideMark/>
          </w:tcPr>
          <w:p w14:paraId="76547917"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992" w:type="dxa"/>
            <w:tcBorders>
              <w:top w:val="nil"/>
              <w:left w:val="nil"/>
              <w:bottom w:val="single" w:sz="4" w:space="0" w:color="auto"/>
              <w:right w:val="nil"/>
            </w:tcBorders>
            <w:shd w:val="clear" w:color="000000" w:fill="FFFFFF"/>
            <w:noWrap/>
            <w:vAlign w:val="center"/>
            <w:hideMark/>
          </w:tcPr>
          <w:p w14:paraId="21B65A73"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850" w:type="dxa"/>
            <w:tcBorders>
              <w:top w:val="nil"/>
              <w:left w:val="nil"/>
              <w:bottom w:val="single" w:sz="4" w:space="0" w:color="auto"/>
              <w:right w:val="nil"/>
            </w:tcBorders>
            <w:shd w:val="clear" w:color="000000" w:fill="FFFFFF"/>
            <w:noWrap/>
            <w:vAlign w:val="center"/>
            <w:hideMark/>
          </w:tcPr>
          <w:p w14:paraId="6BB8A140" w14:textId="77777777" w:rsidR="00FF5C6B" w:rsidRPr="005A673B" w:rsidRDefault="00FF5C6B" w:rsidP="00FF5C6B">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r>
    </w:tbl>
    <w:p w14:paraId="597D1E50" w14:textId="77777777" w:rsidR="00850922" w:rsidRPr="005A673B" w:rsidRDefault="00850922" w:rsidP="00850922">
      <w:pPr>
        <w:spacing w:after="156"/>
        <w:rPr>
          <w:rFonts w:ascii="Times New Roman" w:hAnsi="Times New Roman" w:cs="Times New Roman"/>
        </w:rPr>
      </w:pPr>
    </w:p>
    <w:p w14:paraId="01C9F376" w14:textId="0B570F4F" w:rsidR="00850922" w:rsidRPr="005A673B" w:rsidRDefault="00850922" w:rsidP="00850922">
      <w:pPr>
        <w:spacing w:after="156"/>
        <w:rPr>
          <w:rFonts w:ascii="Times New Roman" w:hAnsi="Times New Roman" w:cs="Times New Roman"/>
        </w:rPr>
      </w:pPr>
      <w:r w:rsidRPr="005A673B">
        <w:rPr>
          <w:rFonts w:ascii="Times New Roman" w:hAnsi="Times New Roman" w:cs="Times New Roman"/>
        </w:rPr>
        <w:t xml:space="preserve">Table G2 shows the changes in AQoL-8D dimension scores among </w:t>
      </w:r>
      <w:r w:rsidR="00EA7BE2" w:rsidRPr="005A673B">
        <w:rPr>
          <w:rFonts w:ascii="Times New Roman" w:hAnsi="Times New Roman" w:cs="Times New Roman"/>
        </w:rPr>
        <w:t xml:space="preserve">19 </w:t>
      </w:r>
      <w:r w:rsidRPr="005A673B">
        <w:rPr>
          <w:rFonts w:ascii="Times New Roman" w:hAnsi="Times New Roman" w:cs="Times New Roman"/>
        </w:rPr>
        <w:t xml:space="preserve">DCM patients who had increased AQoL-8D utility. </w:t>
      </w:r>
      <w:r w:rsidR="00BD539E" w:rsidRPr="005A673B">
        <w:rPr>
          <w:rFonts w:ascii="Times New Roman" w:hAnsi="Times New Roman" w:cs="Times New Roman"/>
        </w:rPr>
        <w:t>They</w:t>
      </w:r>
      <w:r w:rsidR="00CE2E06" w:rsidRPr="005A673B">
        <w:rPr>
          <w:rFonts w:ascii="Times New Roman" w:hAnsi="Times New Roman" w:cs="Times New Roman"/>
        </w:rPr>
        <w:t xml:space="preserve"> experience</w:t>
      </w:r>
      <w:r w:rsidR="00BD539E" w:rsidRPr="005A673B">
        <w:rPr>
          <w:rFonts w:ascii="Times New Roman" w:hAnsi="Times New Roman" w:cs="Times New Roman"/>
        </w:rPr>
        <w:t xml:space="preserve">d </w:t>
      </w:r>
      <w:r w:rsidR="004E500B" w:rsidRPr="005A673B">
        <w:rPr>
          <w:rFonts w:ascii="Times New Roman" w:hAnsi="Times New Roman" w:cs="Times New Roman"/>
        </w:rPr>
        <w:t>worsened</w:t>
      </w:r>
      <w:r w:rsidR="00BD539E" w:rsidRPr="005A673B">
        <w:rPr>
          <w:rFonts w:ascii="Times New Roman" w:hAnsi="Times New Roman" w:cs="Times New Roman"/>
        </w:rPr>
        <w:t xml:space="preserve"> health states </w:t>
      </w:r>
      <w:r w:rsidR="002575D1" w:rsidRPr="005A673B">
        <w:rPr>
          <w:rFonts w:ascii="Times New Roman" w:hAnsi="Times New Roman" w:cs="Times New Roman"/>
        </w:rPr>
        <w:t>in</w:t>
      </w:r>
      <w:r w:rsidR="00BD539E" w:rsidRPr="005A673B">
        <w:rPr>
          <w:rFonts w:ascii="Times New Roman" w:hAnsi="Times New Roman" w:cs="Times New Roman"/>
        </w:rPr>
        <w:t xml:space="preserve"> most physical and psychosocial domains. </w:t>
      </w:r>
    </w:p>
    <w:p w14:paraId="743C1B46" w14:textId="77777777" w:rsidR="00B505A9" w:rsidRPr="005A673B" w:rsidRDefault="00B505A9" w:rsidP="00B505A9">
      <w:pPr>
        <w:spacing w:after="156"/>
        <w:rPr>
          <w:rFonts w:ascii="Times New Roman" w:hAnsi="Times New Roman" w:cs="Times New Roman"/>
        </w:rPr>
      </w:pPr>
    </w:p>
    <w:tbl>
      <w:tblPr>
        <w:tblW w:w="10260" w:type="dxa"/>
        <w:jc w:val="center"/>
        <w:tblLook w:val="04A0" w:firstRow="1" w:lastRow="0" w:firstColumn="1" w:lastColumn="0" w:noHBand="0" w:noVBand="1"/>
      </w:tblPr>
      <w:tblGrid>
        <w:gridCol w:w="1176"/>
        <w:gridCol w:w="935"/>
        <w:gridCol w:w="855"/>
        <w:gridCol w:w="1106"/>
        <w:gridCol w:w="966"/>
        <w:gridCol w:w="861"/>
        <w:gridCol w:w="863"/>
        <w:gridCol w:w="1196"/>
        <w:gridCol w:w="853"/>
        <w:gridCol w:w="841"/>
        <w:gridCol w:w="864"/>
      </w:tblGrid>
      <w:tr w:rsidR="005A673B" w:rsidRPr="005A673B" w14:paraId="27118A47" w14:textId="77777777" w:rsidTr="005A673B">
        <w:trPr>
          <w:trHeight w:val="288"/>
          <w:jc w:val="center"/>
        </w:trPr>
        <w:tc>
          <w:tcPr>
            <w:tcW w:w="10260" w:type="dxa"/>
            <w:gridSpan w:val="11"/>
            <w:tcBorders>
              <w:top w:val="nil"/>
              <w:left w:val="nil"/>
              <w:bottom w:val="single" w:sz="4" w:space="0" w:color="auto"/>
              <w:right w:val="nil"/>
            </w:tcBorders>
            <w:shd w:val="clear" w:color="000000" w:fill="FFFFFF"/>
            <w:hideMark/>
          </w:tcPr>
          <w:p w14:paraId="1C5940A4"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Table G2 Change in AQoL dimensions before and after genomic testing among patients had declined AQoL utilities</w:t>
            </w:r>
          </w:p>
        </w:tc>
      </w:tr>
      <w:tr w:rsidR="005A673B" w:rsidRPr="005A673B" w14:paraId="68BE5FFF" w14:textId="77777777" w:rsidTr="005A673B">
        <w:trPr>
          <w:trHeight w:val="528"/>
          <w:jc w:val="center"/>
        </w:trPr>
        <w:tc>
          <w:tcPr>
            <w:tcW w:w="1155" w:type="dxa"/>
            <w:tcBorders>
              <w:top w:val="nil"/>
              <w:left w:val="nil"/>
              <w:bottom w:val="single" w:sz="4" w:space="0" w:color="auto"/>
              <w:right w:val="nil"/>
            </w:tcBorders>
            <w:shd w:val="clear" w:color="000000" w:fill="FFFFFF"/>
            <w:hideMark/>
          </w:tcPr>
          <w:p w14:paraId="66F29032"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Diagnostic Outcomes</w:t>
            </w:r>
          </w:p>
        </w:tc>
        <w:tc>
          <w:tcPr>
            <w:tcW w:w="935" w:type="dxa"/>
            <w:tcBorders>
              <w:top w:val="nil"/>
              <w:left w:val="nil"/>
              <w:bottom w:val="single" w:sz="4" w:space="0" w:color="auto"/>
              <w:right w:val="nil"/>
            </w:tcBorders>
            <w:shd w:val="clear" w:color="000000" w:fill="FFFFFF"/>
            <w:hideMark/>
          </w:tcPr>
          <w:p w14:paraId="0292B62B"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PCHC</w:t>
            </w:r>
          </w:p>
        </w:tc>
        <w:tc>
          <w:tcPr>
            <w:tcW w:w="8170" w:type="dxa"/>
            <w:gridSpan w:val="9"/>
            <w:tcBorders>
              <w:top w:val="single" w:sz="4" w:space="0" w:color="auto"/>
              <w:left w:val="nil"/>
              <w:bottom w:val="single" w:sz="4" w:space="0" w:color="auto"/>
              <w:right w:val="nil"/>
            </w:tcBorders>
            <w:shd w:val="clear" w:color="000000" w:fill="FFFFFF"/>
            <w:noWrap/>
            <w:hideMark/>
          </w:tcPr>
          <w:p w14:paraId="51634797"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Changes in health utility scores and dimension scores</w:t>
            </w:r>
          </w:p>
        </w:tc>
      </w:tr>
      <w:tr w:rsidR="005A673B" w:rsidRPr="005A673B" w14:paraId="65360224" w14:textId="77777777" w:rsidTr="005A673B">
        <w:trPr>
          <w:trHeight w:val="528"/>
          <w:jc w:val="center"/>
        </w:trPr>
        <w:tc>
          <w:tcPr>
            <w:tcW w:w="1155" w:type="dxa"/>
            <w:tcBorders>
              <w:top w:val="nil"/>
              <w:left w:val="nil"/>
              <w:bottom w:val="nil"/>
              <w:right w:val="nil"/>
            </w:tcBorders>
            <w:shd w:val="clear" w:color="auto" w:fill="auto"/>
            <w:vAlign w:val="center"/>
            <w:hideMark/>
          </w:tcPr>
          <w:p w14:paraId="6A7598F1"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p>
        </w:tc>
        <w:tc>
          <w:tcPr>
            <w:tcW w:w="935" w:type="dxa"/>
            <w:tcBorders>
              <w:top w:val="nil"/>
              <w:left w:val="nil"/>
              <w:bottom w:val="nil"/>
              <w:right w:val="nil"/>
            </w:tcBorders>
            <w:shd w:val="clear" w:color="auto" w:fill="auto"/>
            <w:vAlign w:val="bottom"/>
            <w:hideMark/>
          </w:tcPr>
          <w:p w14:paraId="3C79578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p>
        </w:tc>
        <w:tc>
          <w:tcPr>
            <w:tcW w:w="855" w:type="dxa"/>
            <w:tcBorders>
              <w:top w:val="nil"/>
              <w:left w:val="nil"/>
              <w:bottom w:val="nil"/>
              <w:right w:val="nil"/>
            </w:tcBorders>
            <w:shd w:val="clear" w:color="auto" w:fill="auto"/>
            <w:vAlign w:val="center"/>
            <w:hideMark/>
          </w:tcPr>
          <w:p w14:paraId="16209BAF"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Utility scores</w:t>
            </w:r>
          </w:p>
        </w:tc>
        <w:tc>
          <w:tcPr>
            <w:tcW w:w="1019" w:type="dxa"/>
            <w:tcBorders>
              <w:top w:val="nil"/>
              <w:left w:val="nil"/>
              <w:bottom w:val="nil"/>
              <w:right w:val="nil"/>
            </w:tcBorders>
            <w:shd w:val="clear" w:color="auto" w:fill="auto"/>
            <w:vAlign w:val="center"/>
            <w:hideMark/>
          </w:tcPr>
          <w:p w14:paraId="7C014BC8"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Independent living</w:t>
            </w:r>
          </w:p>
        </w:tc>
        <w:tc>
          <w:tcPr>
            <w:tcW w:w="895" w:type="dxa"/>
            <w:tcBorders>
              <w:top w:val="nil"/>
              <w:left w:val="nil"/>
              <w:bottom w:val="nil"/>
              <w:right w:val="nil"/>
            </w:tcBorders>
            <w:shd w:val="clear" w:color="auto" w:fill="auto"/>
            <w:vAlign w:val="center"/>
            <w:hideMark/>
          </w:tcPr>
          <w:p w14:paraId="58C5353C"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Happiness</w:t>
            </w:r>
          </w:p>
        </w:tc>
        <w:tc>
          <w:tcPr>
            <w:tcW w:w="861" w:type="dxa"/>
            <w:tcBorders>
              <w:top w:val="nil"/>
              <w:left w:val="nil"/>
              <w:bottom w:val="nil"/>
              <w:right w:val="nil"/>
            </w:tcBorders>
            <w:shd w:val="clear" w:color="auto" w:fill="auto"/>
            <w:vAlign w:val="center"/>
            <w:hideMark/>
          </w:tcPr>
          <w:p w14:paraId="2098291F"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Mental Health</w:t>
            </w:r>
          </w:p>
        </w:tc>
        <w:tc>
          <w:tcPr>
            <w:tcW w:w="863" w:type="dxa"/>
            <w:tcBorders>
              <w:top w:val="nil"/>
              <w:left w:val="nil"/>
              <w:bottom w:val="nil"/>
              <w:right w:val="nil"/>
            </w:tcBorders>
            <w:shd w:val="clear" w:color="auto" w:fill="auto"/>
            <w:vAlign w:val="center"/>
            <w:hideMark/>
          </w:tcPr>
          <w:p w14:paraId="086E5A70"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Coping</w:t>
            </w:r>
          </w:p>
        </w:tc>
        <w:tc>
          <w:tcPr>
            <w:tcW w:w="1119" w:type="dxa"/>
            <w:tcBorders>
              <w:top w:val="nil"/>
              <w:left w:val="nil"/>
              <w:bottom w:val="nil"/>
              <w:right w:val="nil"/>
            </w:tcBorders>
            <w:shd w:val="clear" w:color="auto" w:fill="auto"/>
            <w:vAlign w:val="center"/>
            <w:hideMark/>
          </w:tcPr>
          <w:p w14:paraId="0C903BCE"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Relationships</w:t>
            </w:r>
          </w:p>
        </w:tc>
        <w:tc>
          <w:tcPr>
            <w:tcW w:w="853" w:type="dxa"/>
            <w:tcBorders>
              <w:top w:val="nil"/>
              <w:left w:val="nil"/>
              <w:bottom w:val="nil"/>
              <w:right w:val="nil"/>
            </w:tcBorders>
            <w:shd w:val="clear" w:color="auto" w:fill="auto"/>
            <w:vAlign w:val="center"/>
            <w:hideMark/>
          </w:tcPr>
          <w:p w14:paraId="1452FB65"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Self-Worth</w:t>
            </w:r>
          </w:p>
        </w:tc>
        <w:tc>
          <w:tcPr>
            <w:tcW w:w="841" w:type="dxa"/>
            <w:tcBorders>
              <w:top w:val="nil"/>
              <w:left w:val="nil"/>
              <w:bottom w:val="nil"/>
              <w:right w:val="nil"/>
            </w:tcBorders>
            <w:shd w:val="clear" w:color="auto" w:fill="auto"/>
            <w:vAlign w:val="center"/>
            <w:hideMark/>
          </w:tcPr>
          <w:p w14:paraId="4E8315F3"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Pain</w:t>
            </w:r>
          </w:p>
        </w:tc>
        <w:tc>
          <w:tcPr>
            <w:tcW w:w="864" w:type="dxa"/>
            <w:tcBorders>
              <w:top w:val="nil"/>
              <w:left w:val="nil"/>
              <w:bottom w:val="nil"/>
              <w:right w:val="nil"/>
            </w:tcBorders>
            <w:shd w:val="clear" w:color="auto" w:fill="auto"/>
            <w:vAlign w:val="center"/>
            <w:hideMark/>
          </w:tcPr>
          <w:p w14:paraId="15EDF754" w14:textId="77777777" w:rsidR="00850922" w:rsidRPr="005A673B" w:rsidRDefault="00850922" w:rsidP="005A673B">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Senses</w:t>
            </w:r>
            <w:r w:rsidRPr="005A673B">
              <w:rPr>
                <w:rFonts w:ascii="Times New Roman" w:eastAsia="Times New Roman" w:hAnsi="Times New Roman" w:cs="Times New Roman"/>
                <w:b/>
                <w:bCs/>
                <w:kern w:val="0"/>
                <w:sz w:val="18"/>
                <w:szCs w:val="18"/>
              </w:rPr>
              <w:t> </w:t>
            </w:r>
          </w:p>
        </w:tc>
      </w:tr>
      <w:tr w:rsidR="005A673B" w:rsidRPr="005A673B" w14:paraId="7FC6DEDA"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63FD1ADC"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7FFC4674"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0C27DCD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1019" w:type="dxa"/>
            <w:tcBorders>
              <w:top w:val="nil"/>
              <w:left w:val="nil"/>
              <w:bottom w:val="nil"/>
              <w:right w:val="nil"/>
            </w:tcBorders>
            <w:shd w:val="clear" w:color="auto" w:fill="auto"/>
            <w:noWrap/>
            <w:vAlign w:val="center"/>
            <w:hideMark/>
          </w:tcPr>
          <w:p w14:paraId="70509C3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895" w:type="dxa"/>
            <w:tcBorders>
              <w:top w:val="nil"/>
              <w:left w:val="nil"/>
              <w:bottom w:val="nil"/>
              <w:right w:val="nil"/>
            </w:tcBorders>
            <w:shd w:val="clear" w:color="auto" w:fill="auto"/>
            <w:noWrap/>
            <w:vAlign w:val="center"/>
            <w:hideMark/>
          </w:tcPr>
          <w:p w14:paraId="5F84ED7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0996331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63" w:type="dxa"/>
            <w:tcBorders>
              <w:top w:val="nil"/>
              <w:left w:val="nil"/>
              <w:bottom w:val="nil"/>
              <w:right w:val="nil"/>
            </w:tcBorders>
            <w:shd w:val="clear" w:color="auto" w:fill="auto"/>
            <w:noWrap/>
            <w:vAlign w:val="center"/>
            <w:hideMark/>
          </w:tcPr>
          <w:p w14:paraId="6233AD4F"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119" w:type="dxa"/>
            <w:tcBorders>
              <w:top w:val="nil"/>
              <w:left w:val="nil"/>
              <w:bottom w:val="nil"/>
              <w:right w:val="nil"/>
            </w:tcBorders>
            <w:shd w:val="clear" w:color="auto" w:fill="auto"/>
            <w:noWrap/>
            <w:vAlign w:val="center"/>
            <w:hideMark/>
          </w:tcPr>
          <w:p w14:paraId="738C9E5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53" w:type="dxa"/>
            <w:tcBorders>
              <w:top w:val="nil"/>
              <w:left w:val="nil"/>
              <w:bottom w:val="nil"/>
              <w:right w:val="nil"/>
            </w:tcBorders>
            <w:shd w:val="clear" w:color="auto" w:fill="auto"/>
            <w:noWrap/>
            <w:vAlign w:val="center"/>
            <w:hideMark/>
          </w:tcPr>
          <w:p w14:paraId="74A460D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41" w:type="dxa"/>
            <w:tcBorders>
              <w:top w:val="nil"/>
              <w:left w:val="nil"/>
              <w:bottom w:val="nil"/>
              <w:right w:val="nil"/>
            </w:tcBorders>
            <w:shd w:val="clear" w:color="auto" w:fill="auto"/>
            <w:noWrap/>
            <w:vAlign w:val="center"/>
            <w:hideMark/>
          </w:tcPr>
          <w:p w14:paraId="612469D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4" w:type="dxa"/>
            <w:tcBorders>
              <w:top w:val="nil"/>
              <w:left w:val="nil"/>
              <w:bottom w:val="nil"/>
              <w:right w:val="nil"/>
            </w:tcBorders>
            <w:shd w:val="clear" w:color="auto" w:fill="auto"/>
            <w:noWrap/>
            <w:vAlign w:val="center"/>
            <w:hideMark/>
          </w:tcPr>
          <w:p w14:paraId="4CFCD3B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r>
      <w:tr w:rsidR="005A673B" w:rsidRPr="005A673B" w14:paraId="06F903B1"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1E97B3A5"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3CD391D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1B8FABB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1019" w:type="dxa"/>
            <w:tcBorders>
              <w:top w:val="nil"/>
              <w:left w:val="nil"/>
              <w:bottom w:val="nil"/>
              <w:right w:val="nil"/>
            </w:tcBorders>
            <w:shd w:val="clear" w:color="auto" w:fill="auto"/>
            <w:noWrap/>
            <w:vAlign w:val="center"/>
            <w:hideMark/>
          </w:tcPr>
          <w:p w14:paraId="71BB82E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419A396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61" w:type="dxa"/>
            <w:tcBorders>
              <w:top w:val="nil"/>
              <w:left w:val="nil"/>
              <w:bottom w:val="nil"/>
              <w:right w:val="nil"/>
            </w:tcBorders>
            <w:shd w:val="clear" w:color="auto" w:fill="auto"/>
            <w:noWrap/>
            <w:vAlign w:val="center"/>
            <w:hideMark/>
          </w:tcPr>
          <w:p w14:paraId="5498072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-0.13</w:t>
            </w:r>
          </w:p>
        </w:tc>
        <w:tc>
          <w:tcPr>
            <w:tcW w:w="863" w:type="dxa"/>
            <w:tcBorders>
              <w:top w:val="nil"/>
              <w:left w:val="nil"/>
              <w:bottom w:val="nil"/>
              <w:right w:val="nil"/>
            </w:tcBorders>
            <w:shd w:val="clear" w:color="auto" w:fill="auto"/>
            <w:noWrap/>
            <w:vAlign w:val="center"/>
            <w:hideMark/>
          </w:tcPr>
          <w:p w14:paraId="6756E62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1119" w:type="dxa"/>
            <w:tcBorders>
              <w:top w:val="nil"/>
              <w:left w:val="nil"/>
              <w:bottom w:val="nil"/>
              <w:right w:val="nil"/>
            </w:tcBorders>
            <w:shd w:val="clear" w:color="auto" w:fill="auto"/>
            <w:noWrap/>
            <w:vAlign w:val="center"/>
            <w:hideMark/>
          </w:tcPr>
          <w:p w14:paraId="0BC8BD4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53" w:type="dxa"/>
            <w:tcBorders>
              <w:top w:val="nil"/>
              <w:left w:val="nil"/>
              <w:bottom w:val="nil"/>
              <w:right w:val="nil"/>
            </w:tcBorders>
            <w:shd w:val="clear" w:color="auto" w:fill="auto"/>
            <w:noWrap/>
            <w:vAlign w:val="center"/>
            <w:hideMark/>
          </w:tcPr>
          <w:p w14:paraId="2F12862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41" w:type="dxa"/>
            <w:tcBorders>
              <w:top w:val="nil"/>
              <w:left w:val="nil"/>
              <w:bottom w:val="nil"/>
              <w:right w:val="nil"/>
            </w:tcBorders>
            <w:shd w:val="clear" w:color="auto" w:fill="auto"/>
            <w:noWrap/>
            <w:vAlign w:val="center"/>
            <w:hideMark/>
          </w:tcPr>
          <w:p w14:paraId="74B1E1A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4" w:type="dxa"/>
            <w:tcBorders>
              <w:top w:val="nil"/>
              <w:left w:val="nil"/>
              <w:bottom w:val="nil"/>
              <w:right w:val="nil"/>
            </w:tcBorders>
            <w:shd w:val="clear" w:color="auto" w:fill="auto"/>
            <w:noWrap/>
            <w:vAlign w:val="center"/>
            <w:hideMark/>
          </w:tcPr>
          <w:p w14:paraId="6729DEA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r>
      <w:tr w:rsidR="005A673B" w:rsidRPr="005A673B" w14:paraId="3D5A16B1"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3401AA6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3EF3EAB2"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2E7F730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1019" w:type="dxa"/>
            <w:tcBorders>
              <w:top w:val="nil"/>
              <w:left w:val="nil"/>
              <w:bottom w:val="nil"/>
              <w:right w:val="nil"/>
            </w:tcBorders>
            <w:shd w:val="clear" w:color="auto" w:fill="auto"/>
            <w:noWrap/>
            <w:vAlign w:val="center"/>
            <w:hideMark/>
          </w:tcPr>
          <w:p w14:paraId="6A6B93A6"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0.21</w:t>
            </w:r>
          </w:p>
        </w:tc>
        <w:tc>
          <w:tcPr>
            <w:tcW w:w="895" w:type="dxa"/>
            <w:tcBorders>
              <w:top w:val="nil"/>
              <w:left w:val="nil"/>
              <w:bottom w:val="nil"/>
              <w:right w:val="nil"/>
            </w:tcBorders>
            <w:shd w:val="clear" w:color="auto" w:fill="auto"/>
            <w:noWrap/>
            <w:vAlign w:val="center"/>
            <w:hideMark/>
          </w:tcPr>
          <w:p w14:paraId="3C0C408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61" w:type="dxa"/>
            <w:tcBorders>
              <w:top w:val="nil"/>
              <w:left w:val="nil"/>
              <w:bottom w:val="nil"/>
              <w:right w:val="nil"/>
            </w:tcBorders>
            <w:shd w:val="clear" w:color="auto" w:fill="auto"/>
            <w:noWrap/>
            <w:vAlign w:val="center"/>
            <w:hideMark/>
          </w:tcPr>
          <w:p w14:paraId="3D14C3E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863" w:type="dxa"/>
            <w:tcBorders>
              <w:top w:val="nil"/>
              <w:left w:val="nil"/>
              <w:bottom w:val="nil"/>
              <w:right w:val="nil"/>
            </w:tcBorders>
            <w:shd w:val="clear" w:color="auto" w:fill="auto"/>
            <w:noWrap/>
            <w:vAlign w:val="center"/>
            <w:hideMark/>
          </w:tcPr>
          <w:p w14:paraId="60AD341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1119" w:type="dxa"/>
            <w:tcBorders>
              <w:top w:val="nil"/>
              <w:left w:val="nil"/>
              <w:bottom w:val="nil"/>
              <w:right w:val="nil"/>
            </w:tcBorders>
            <w:shd w:val="clear" w:color="auto" w:fill="auto"/>
            <w:noWrap/>
            <w:vAlign w:val="center"/>
            <w:hideMark/>
          </w:tcPr>
          <w:p w14:paraId="6FB50E4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53" w:type="dxa"/>
            <w:tcBorders>
              <w:top w:val="nil"/>
              <w:left w:val="nil"/>
              <w:bottom w:val="nil"/>
              <w:right w:val="nil"/>
            </w:tcBorders>
            <w:shd w:val="clear" w:color="auto" w:fill="auto"/>
            <w:noWrap/>
            <w:vAlign w:val="center"/>
            <w:hideMark/>
          </w:tcPr>
          <w:p w14:paraId="0FF1C08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41" w:type="dxa"/>
            <w:tcBorders>
              <w:top w:val="nil"/>
              <w:left w:val="nil"/>
              <w:bottom w:val="nil"/>
              <w:right w:val="nil"/>
            </w:tcBorders>
            <w:shd w:val="clear" w:color="auto" w:fill="auto"/>
            <w:noWrap/>
            <w:vAlign w:val="center"/>
            <w:hideMark/>
          </w:tcPr>
          <w:p w14:paraId="4873523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4" w:type="dxa"/>
            <w:tcBorders>
              <w:top w:val="nil"/>
              <w:left w:val="nil"/>
              <w:bottom w:val="nil"/>
              <w:right w:val="nil"/>
            </w:tcBorders>
            <w:shd w:val="clear" w:color="auto" w:fill="auto"/>
            <w:noWrap/>
            <w:vAlign w:val="center"/>
            <w:hideMark/>
          </w:tcPr>
          <w:p w14:paraId="0B25955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r>
      <w:tr w:rsidR="005A673B" w:rsidRPr="005A673B" w14:paraId="762D576C"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55249263"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7710D5A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5BE23566"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019" w:type="dxa"/>
            <w:tcBorders>
              <w:top w:val="nil"/>
              <w:left w:val="nil"/>
              <w:bottom w:val="nil"/>
              <w:right w:val="nil"/>
            </w:tcBorders>
            <w:shd w:val="clear" w:color="auto" w:fill="auto"/>
            <w:noWrap/>
            <w:vAlign w:val="center"/>
            <w:hideMark/>
          </w:tcPr>
          <w:p w14:paraId="1027651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525E17C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7EC3AAE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863" w:type="dxa"/>
            <w:tcBorders>
              <w:top w:val="nil"/>
              <w:left w:val="nil"/>
              <w:bottom w:val="nil"/>
              <w:right w:val="nil"/>
            </w:tcBorders>
            <w:shd w:val="clear" w:color="auto" w:fill="auto"/>
            <w:noWrap/>
            <w:vAlign w:val="center"/>
            <w:hideMark/>
          </w:tcPr>
          <w:p w14:paraId="33811A5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119" w:type="dxa"/>
            <w:tcBorders>
              <w:top w:val="nil"/>
              <w:left w:val="nil"/>
              <w:bottom w:val="nil"/>
              <w:right w:val="nil"/>
            </w:tcBorders>
            <w:shd w:val="clear" w:color="auto" w:fill="auto"/>
            <w:noWrap/>
            <w:vAlign w:val="center"/>
            <w:hideMark/>
          </w:tcPr>
          <w:p w14:paraId="7ADB758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53" w:type="dxa"/>
            <w:tcBorders>
              <w:top w:val="nil"/>
              <w:left w:val="nil"/>
              <w:bottom w:val="nil"/>
              <w:right w:val="nil"/>
            </w:tcBorders>
            <w:shd w:val="clear" w:color="auto" w:fill="auto"/>
            <w:noWrap/>
            <w:vAlign w:val="center"/>
            <w:hideMark/>
          </w:tcPr>
          <w:p w14:paraId="5039CA8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41" w:type="dxa"/>
            <w:tcBorders>
              <w:top w:val="nil"/>
              <w:left w:val="nil"/>
              <w:bottom w:val="nil"/>
              <w:right w:val="nil"/>
            </w:tcBorders>
            <w:shd w:val="clear" w:color="auto" w:fill="auto"/>
            <w:noWrap/>
            <w:vAlign w:val="center"/>
            <w:hideMark/>
          </w:tcPr>
          <w:p w14:paraId="541ADC3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4" w:type="dxa"/>
            <w:tcBorders>
              <w:top w:val="nil"/>
              <w:left w:val="nil"/>
              <w:bottom w:val="nil"/>
              <w:right w:val="nil"/>
            </w:tcBorders>
            <w:shd w:val="clear" w:color="auto" w:fill="auto"/>
            <w:noWrap/>
            <w:vAlign w:val="center"/>
            <w:hideMark/>
          </w:tcPr>
          <w:p w14:paraId="257F98B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r>
      <w:tr w:rsidR="005A673B" w:rsidRPr="005A673B" w14:paraId="66EF559F"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6C967B80"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640CE199"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worsen</w:t>
            </w:r>
          </w:p>
        </w:tc>
        <w:tc>
          <w:tcPr>
            <w:tcW w:w="855" w:type="dxa"/>
            <w:tcBorders>
              <w:top w:val="nil"/>
              <w:left w:val="nil"/>
              <w:bottom w:val="nil"/>
              <w:right w:val="nil"/>
            </w:tcBorders>
            <w:shd w:val="clear" w:color="auto" w:fill="auto"/>
            <w:noWrap/>
            <w:vAlign w:val="center"/>
            <w:hideMark/>
          </w:tcPr>
          <w:p w14:paraId="5D378D6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-0.26</w:t>
            </w:r>
          </w:p>
        </w:tc>
        <w:tc>
          <w:tcPr>
            <w:tcW w:w="1019" w:type="dxa"/>
            <w:tcBorders>
              <w:top w:val="nil"/>
              <w:left w:val="nil"/>
              <w:bottom w:val="nil"/>
              <w:right w:val="nil"/>
            </w:tcBorders>
            <w:shd w:val="clear" w:color="auto" w:fill="auto"/>
            <w:noWrap/>
            <w:vAlign w:val="center"/>
            <w:hideMark/>
          </w:tcPr>
          <w:p w14:paraId="3738E56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1CC4E48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-0.27</w:t>
            </w:r>
          </w:p>
        </w:tc>
        <w:tc>
          <w:tcPr>
            <w:tcW w:w="861" w:type="dxa"/>
            <w:tcBorders>
              <w:top w:val="nil"/>
              <w:left w:val="nil"/>
              <w:bottom w:val="nil"/>
              <w:right w:val="nil"/>
            </w:tcBorders>
            <w:shd w:val="clear" w:color="auto" w:fill="auto"/>
            <w:noWrap/>
            <w:vAlign w:val="center"/>
            <w:hideMark/>
          </w:tcPr>
          <w:p w14:paraId="4880CA0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w:t>
            </w:r>
          </w:p>
        </w:tc>
        <w:tc>
          <w:tcPr>
            <w:tcW w:w="863" w:type="dxa"/>
            <w:tcBorders>
              <w:top w:val="nil"/>
              <w:left w:val="nil"/>
              <w:bottom w:val="nil"/>
              <w:right w:val="nil"/>
            </w:tcBorders>
            <w:shd w:val="clear" w:color="auto" w:fill="auto"/>
            <w:noWrap/>
            <w:vAlign w:val="center"/>
            <w:hideMark/>
          </w:tcPr>
          <w:p w14:paraId="0FD3D32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-0.25</w:t>
            </w:r>
          </w:p>
        </w:tc>
        <w:tc>
          <w:tcPr>
            <w:tcW w:w="1119" w:type="dxa"/>
            <w:tcBorders>
              <w:top w:val="nil"/>
              <w:left w:val="nil"/>
              <w:bottom w:val="nil"/>
              <w:right w:val="nil"/>
            </w:tcBorders>
            <w:shd w:val="clear" w:color="auto" w:fill="auto"/>
            <w:noWrap/>
            <w:vAlign w:val="center"/>
            <w:hideMark/>
          </w:tcPr>
          <w:p w14:paraId="4C5839C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c>
          <w:tcPr>
            <w:tcW w:w="853" w:type="dxa"/>
            <w:tcBorders>
              <w:top w:val="nil"/>
              <w:left w:val="nil"/>
              <w:bottom w:val="nil"/>
              <w:right w:val="nil"/>
            </w:tcBorders>
            <w:shd w:val="clear" w:color="auto" w:fill="auto"/>
            <w:noWrap/>
            <w:vAlign w:val="center"/>
            <w:hideMark/>
          </w:tcPr>
          <w:p w14:paraId="6FACC95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c>
          <w:tcPr>
            <w:tcW w:w="841" w:type="dxa"/>
            <w:tcBorders>
              <w:top w:val="nil"/>
              <w:left w:val="nil"/>
              <w:bottom w:val="nil"/>
              <w:right w:val="nil"/>
            </w:tcBorders>
            <w:shd w:val="clear" w:color="auto" w:fill="auto"/>
            <w:noWrap/>
            <w:vAlign w:val="center"/>
            <w:hideMark/>
          </w:tcPr>
          <w:p w14:paraId="52B46D0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c>
          <w:tcPr>
            <w:tcW w:w="864" w:type="dxa"/>
            <w:tcBorders>
              <w:top w:val="nil"/>
              <w:left w:val="nil"/>
              <w:bottom w:val="nil"/>
              <w:right w:val="nil"/>
            </w:tcBorders>
            <w:shd w:val="clear" w:color="auto" w:fill="auto"/>
            <w:noWrap/>
            <w:vAlign w:val="center"/>
            <w:hideMark/>
          </w:tcPr>
          <w:p w14:paraId="6EC7E41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r>
      <w:tr w:rsidR="005A673B" w:rsidRPr="005A673B" w14:paraId="5CDCD6DD"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7F4CD804"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420818C6"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4BAB3F9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1019" w:type="dxa"/>
            <w:tcBorders>
              <w:top w:val="nil"/>
              <w:left w:val="nil"/>
              <w:bottom w:val="nil"/>
              <w:right w:val="nil"/>
            </w:tcBorders>
            <w:shd w:val="clear" w:color="auto" w:fill="auto"/>
            <w:noWrap/>
            <w:vAlign w:val="center"/>
            <w:hideMark/>
          </w:tcPr>
          <w:p w14:paraId="03B27D2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71776AE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0D4DDD5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863" w:type="dxa"/>
            <w:tcBorders>
              <w:top w:val="nil"/>
              <w:left w:val="nil"/>
              <w:bottom w:val="nil"/>
              <w:right w:val="nil"/>
            </w:tcBorders>
            <w:shd w:val="clear" w:color="auto" w:fill="auto"/>
            <w:noWrap/>
            <w:vAlign w:val="center"/>
            <w:hideMark/>
          </w:tcPr>
          <w:p w14:paraId="7F30306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w:t>
            </w:r>
          </w:p>
        </w:tc>
        <w:tc>
          <w:tcPr>
            <w:tcW w:w="1119" w:type="dxa"/>
            <w:tcBorders>
              <w:top w:val="nil"/>
              <w:left w:val="nil"/>
              <w:bottom w:val="nil"/>
              <w:right w:val="nil"/>
            </w:tcBorders>
            <w:shd w:val="clear" w:color="auto" w:fill="auto"/>
            <w:noWrap/>
            <w:vAlign w:val="center"/>
            <w:hideMark/>
          </w:tcPr>
          <w:p w14:paraId="76BD162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53" w:type="dxa"/>
            <w:tcBorders>
              <w:top w:val="nil"/>
              <w:left w:val="nil"/>
              <w:bottom w:val="nil"/>
              <w:right w:val="nil"/>
            </w:tcBorders>
            <w:shd w:val="clear" w:color="auto" w:fill="auto"/>
            <w:noWrap/>
            <w:vAlign w:val="center"/>
            <w:hideMark/>
          </w:tcPr>
          <w:p w14:paraId="4F07245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41" w:type="dxa"/>
            <w:tcBorders>
              <w:top w:val="nil"/>
              <w:left w:val="nil"/>
              <w:bottom w:val="nil"/>
              <w:right w:val="nil"/>
            </w:tcBorders>
            <w:shd w:val="clear" w:color="auto" w:fill="auto"/>
            <w:noWrap/>
            <w:vAlign w:val="center"/>
            <w:hideMark/>
          </w:tcPr>
          <w:p w14:paraId="6009FF8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64" w:type="dxa"/>
            <w:tcBorders>
              <w:top w:val="nil"/>
              <w:left w:val="nil"/>
              <w:bottom w:val="nil"/>
              <w:right w:val="nil"/>
            </w:tcBorders>
            <w:shd w:val="clear" w:color="auto" w:fill="auto"/>
            <w:noWrap/>
            <w:vAlign w:val="center"/>
            <w:hideMark/>
          </w:tcPr>
          <w:p w14:paraId="7A9D141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r>
      <w:tr w:rsidR="005A673B" w:rsidRPr="005A673B" w14:paraId="4DF909A6"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2ED7F6C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2E23EC91"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3337453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1019" w:type="dxa"/>
            <w:tcBorders>
              <w:top w:val="nil"/>
              <w:left w:val="nil"/>
              <w:bottom w:val="nil"/>
              <w:right w:val="nil"/>
            </w:tcBorders>
            <w:shd w:val="clear" w:color="auto" w:fill="auto"/>
            <w:noWrap/>
            <w:vAlign w:val="center"/>
            <w:hideMark/>
          </w:tcPr>
          <w:p w14:paraId="6A669D2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c>
          <w:tcPr>
            <w:tcW w:w="895" w:type="dxa"/>
            <w:tcBorders>
              <w:top w:val="nil"/>
              <w:left w:val="nil"/>
              <w:bottom w:val="nil"/>
              <w:right w:val="nil"/>
            </w:tcBorders>
            <w:shd w:val="clear" w:color="auto" w:fill="auto"/>
            <w:noWrap/>
            <w:vAlign w:val="center"/>
            <w:hideMark/>
          </w:tcPr>
          <w:p w14:paraId="7DA7C30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61" w:type="dxa"/>
            <w:tcBorders>
              <w:top w:val="nil"/>
              <w:left w:val="nil"/>
              <w:bottom w:val="nil"/>
              <w:right w:val="nil"/>
            </w:tcBorders>
            <w:shd w:val="clear" w:color="auto" w:fill="auto"/>
            <w:noWrap/>
            <w:vAlign w:val="center"/>
            <w:hideMark/>
          </w:tcPr>
          <w:p w14:paraId="27F19F9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63" w:type="dxa"/>
            <w:tcBorders>
              <w:top w:val="nil"/>
              <w:left w:val="nil"/>
              <w:bottom w:val="nil"/>
              <w:right w:val="nil"/>
            </w:tcBorders>
            <w:shd w:val="clear" w:color="auto" w:fill="auto"/>
            <w:noWrap/>
            <w:vAlign w:val="center"/>
            <w:hideMark/>
          </w:tcPr>
          <w:p w14:paraId="7B831DD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1119" w:type="dxa"/>
            <w:tcBorders>
              <w:top w:val="nil"/>
              <w:left w:val="nil"/>
              <w:bottom w:val="nil"/>
              <w:right w:val="nil"/>
            </w:tcBorders>
            <w:shd w:val="clear" w:color="auto" w:fill="auto"/>
            <w:noWrap/>
            <w:vAlign w:val="center"/>
            <w:hideMark/>
          </w:tcPr>
          <w:p w14:paraId="701BD83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853" w:type="dxa"/>
            <w:tcBorders>
              <w:top w:val="nil"/>
              <w:left w:val="nil"/>
              <w:bottom w:val="nil"/>
              <w:right w:val="nil"/>
            </w:tcBorders>
            <w:shd w:val="clear" w:color="auto" w:fill="auto"/>
            <w:noWrap/>
            <w:vAlign w:val="center"/>
            <w:hideMark/>
          </w:tcPr>
          <w:p w14:paraId="774237B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41" w:type="dxa"/>
            <w:tcBorders>
              <w:top w:val="nil"/>
              <w:left w:val="nil"/>
              <w:bottom w:val="nil"/>
              <w:right w:val="nil"/>
            </w:tcBorders>
            <w:shd w:val="clear" w:color="auto" w:fill="auto"/>
            <w:noWrap/>
            <w:vAlign w:val="center"/>
            <w:hideMark/>
          </w:tcPr>
          <w:p w14:paraId="425FD52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64" w:type="dxa"/>
            <w:tcBorders>
              <w:top w:val="nil"/>
              <w:left w:val="nil"/>
              <w:bottom w:val="nil"/>
              <w:right w:val="nil"/>
            </w:tcBorders>
            <w:shd w:val="clear" w:color="auto" w:fill="auto"/>
            <w:noWrap/>
            <w:vAlign w:val="center"/>
            <w:hideMark/>
          </w:tcPr>
          <w:p w14:paraId="717FF34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r>
      <w:tr w:rsidR="005A673B" w:rsidRPr="005A673B" w14:paraId="03659925"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577E9772"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2E84DFC2"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3A88EC2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1019" w:type="dxa"/>
            <w:tcBorders>
              <w:top w:val="nil"/>
              <w:left w:val="nil"/>
              <w:bottom w:val="nil"/>
              <w:right w:val="nil"/>
            </w:tcBorders>
            <w:shd w:val="clear" w:color="auto" w:fill="auto"/>
            <w:noWrap/>
            <w:vAlign w:val="center"/>
            <w:hideMark/>
          </w:tcPr>
          <w:p w14:paraId="31D90D8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895" w:type="dxa"/>
            <w:tcBorders>
              <w:top w:val="nil"/>
              <w:left w:val="nil"/>
              <w:bottom w:val="nil"/>
              <w:right w:val="nil"/>
            </w:tcBorders>
            <w:shd w:val="clear" w:color="auto" w:fill="auto"/>
            <w:noWrap/>
            <w:vAlign w:val="center"/>
            <w:hideMark/>
          </w:tcPr>
          <w:p w14:paraId="6EE8E11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61" w:type="dxa"/>
            <w:tcBorders>
              <w:top w:val="nil"/>
              <w:left w:val="nil"/>
              <w:bottom w:val="nil"/>
              <w:right w:val="nil"/>
            </w:tcBorders>
            <w:shd w:val="clear" w:color="auto" w:fill="auto"/>
            <w:noWrap/>
            <w:vAlign w:val="center"/>
            <w:hideMark/>
          </w:tcPr>
          <w:p w14:paraId="770F07A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w:t>
            </w:r>
          </w:p>
        </w:tc>
        <w:tc>
          <w:tcPr>
            <w:tcW w:w="863" w:type="dxa"/>
            <w:tcBorders>
              <w:top w:val="nil"/>
              <w:left w:val="nil"/>
              <w:bottom w:val="nil"/>
              <w:right w:val="nil"/>
            </w:tcBorders>
            <w:shd w:val="clear" w:color="auto" w:fill="auto"/>
            <w:noWrap/>
            <w:vAlign w:val="center"/>
            <w:hideMark/>
          </w:tcPr>
          <w:p w14:paraId="16A5F17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1119" w:type="dxa"/>
            <w:tcBorders>
              <w:top w:val="nil"/>
              <w:left w:val="nil"/>
              <w:bottom w:val="nil"/>
              <w:right w:val="nil"/>
            </w:tcBorders>
            <w:shd w:val="clear" w:color="auto" w:fill="auto"/>
            <w:noWrap/>
            <w:vAlign w:val="center"/>
            <w:hideMark/>
          </w:tcPr>
          <w:p w14:paraId="772DC4B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53" w:type="dxa"/>
            <w:tcBorders>
              <w:top w:val="nil"/>
              <w:left w:val="nil"/>
              <w:bottom w:val="nil"/>
              <w:right w:val="nil"/>
            </w:tcBorders>
            <w:shd w:val="clear" w:color="auto" w:fill="auto"/>
            <w:noWrap/>
            <w:vAlign w:val="center"/>
            <w:hideMark/>
          </w:tcPr>
          <w:p w14:paraId="31E1645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841" w:type="dxa"/>
            <w:tcBorders>
              <w:top w:val="nil"/>
              <w:left w:val="nil"/>
              <w:bottom w:val="nil"/>
              <w:right w:val="nil"/>
            </w:tcBorders>
            <w:shd w:val="clear" w:color="auto" w:fill="auto"/>
            <w:noWrap/>
            <w:vAlign w:val="center"/>
            <w:hideMark/>
          </w:tcPr>
          <w:p w14:paraId="2ED279B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64" w:type="dxa"/>
            <w:tcBorders>
              <w:top w:val="nil"/>
              <w:left w:val="nil"/>
              <w:bottom w:val="nil"/>
              <w:right w:val="nil"/>
            </w:tcBorders>
            <w:shd w:val="clear" w:color="auto" w:fill="auto"/>
            <w:noWrap/>
            <w:vAlign w:val="center"/>
            <w:hideMark/>
          </w:tcPr>
          <w:p w14:paraId="5B94A98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r>
      <w:tr w:rsidR="005A673B" w:rsidRPr="005A673B" w14:paraId="13B9F4A7"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2FCB1F6C"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1E814E79"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61AC426F"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1019" w:type="dxa"/>
            <w:tcBorders>
              <w:top w:val="nil"/>
              <w:left w:val="nil"/>
              <w:bottom w:val="nil"/>
              <w:right w:val="nil"/>
            </w:tcBorders>
            <w:shd w:val="clear" w:color="auto" w:fill="auto"/>
            <w:noWrap/>
            <w:vAlign w:val="center"/>
            <w:hideMark/>
          </w:tcPr>
          <w:p w14:paraId="287D8B4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-0.30</w:t>
            </w:r>
          </w:p>
        </w:tc>
        <w:tc>
          <w:tcPr>
            <w:tcW w:w="895" w:type="dxa"/>
            <w:tcBorders>
              <w:top w:val="nil"/>
              <w:left w:val="nil"/>
              <w:bottom w:val="nil"/>
              <w:right w:val="nil"/>
            </w:tcBorders>
            <w:shd w:val="clear" w:color="auto" w:fill="auto"/>
            <w:noWrap/>
            <w:vAlign w:val="center"/>
            <w:hideMark/>
          </w:tcPr>
          <w:p w14:paraId="7355967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61" w:type="dxa"/>
            <w:tcBorders>
              <w:top w:val="nil"/>
              <w:left w:val="nil"/>
              <w:bottom w:val="nil"/>
              <w:right w:val="nil"/>
            </w:tcBorders>
            <w:shd w:val="clear" w:color="auto" w:fill="auto"/>
            <w:noWrap/>
            <w:vAlign w:val="center"/>
            <w:hideMark/>
          </w:tcPr>
          <w:p w14:paraId="3579FB0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c>
          <w:tcPr>
            <w:tcW w:w="863" w:type="dxa"/>
            <w:tcBorders>
              <w:top w:val="nil"/>
              <w:left w:val="nil"/>
              <w:bottom w:val="nil"/>
              <w:right w:val="nil"/>
            </w:tcBorders>
            <w:shd w:val="clear" w:color="auto" w:fill="auto"/>
            <w:noWrap/>
            <w:vAlign w:val="center"/>
            <w:hideMark/>
          </w:tcPr>
          <w:p w14:paraId="239FB3A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1119" w:type="dxa"/>
            <w:tcBorders>
              <w:top w:val="nil"/>
              <w:left w:val="nil"/>
              <w:bottom w:val="nil"/>
              <w:right w:val="nil"/>
            </w:tcBorders>
            <w:shd w:val="clear" w:color="auto" w:fill="auto"/>
            <w:noWrap/>
            <w:vAlign w:val="center"/>
            <w:hideMark/>
          </w:tcPr>
          <w:p w14:paraId="40BCCAE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53" w:type="dxa"/>
            <w:tcBorders>
              <w:top w:val="nil"/>
              <w:left w:val="nil"/>
              <w:bottom w:val="nil"/>
              <w:right w:val="nil"/>
            </w:tcBorders>
            <w:shd w:val="clear" w:color="auto" w:fill="auto"/>
            <w:noWrap/>
            <w:vAlign w:val="center"/>
            <w:hideMark/>
          </w:tcPr>
          <w:p w14:paraId="25C14F6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41" w:type="dxa"/>
            <w:tcBorders>
              <w:top w:val="nil"/>
              <w:left w:val="nil"/>
              <w:bottom w:val="nil"/>
              <w:right w:val="nil"/>
            </w:tcBorders>
            <w:shd w:val="clear" w:color="auto" w:fill="auto"/>
            <w:noWrap/>
            <w:vAlign w:val="center"/>
            <w:hideMark/>
          </w:tcPr>
          <w:p w14:paraId="040FAE1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4" w:type="dxa"/>
            <w:tcBorders>
              <w:top w:val="nil"/>
              <w:left w:val="nil"/>
              <w:bottom w:val="nil"/>
              <w:right w:val="nil"/>
            </w:tcBorders>
            <w:shd w:val="clear" w:color="auto" w:fill="auto"/>
            <w:noWrap/>
            <w:vAlign w:val="center"/>
            <w:hideMark/>
          </w:tcPr>
          <w:p w14:paraId="6897288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w:t>
            </w:r>
          </w:p>
        </w:tc>
      </w:tr>
      <w:tr w:rsidR="005A673B" w:rsidRPr="005A673B" w14:paraId="33E75199"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7A0BF567"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37D258B8"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1BA25EB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1019" w:type="dxa"/>
            <w:tcBorders>
              <w:top w:val="nil"/>
              <w:left w:val="nil"/>
              <w:bottom w:val="nil"/>
              <w:right w:val="nil"/>
            </w:tcBorders>
            <w:shd w:val="clear" w:color="auto" w:fill="auto"/>
            <w:noWrap/>
            <w:vAlign w:val="center"/>
            <w:hideMark/>
          </w:tcPr>
          <w:p w14:paraId="3F17699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95" w:type="dxa"/>
            <w:tcBorders>
              <w:top w:val="nil"/>
              <w:left w:val="nil"/>
              <w:bottom w:val="nil"/>
              <w:right w:val="nil"/>
            </w:tcBorders>
            <w:shd w:val="clear" w:color="auto" w:fill="auto"/>
            <w:noWrap/>
            <w:vAlign w:val="center"/>
            <w:hideMark/>
          </w:tcPr>
          <w:p w14:paraId="003AB60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61" w:type="dxa"/>
            <w:tcBorders>
              <w:top w:val="nil"/>
              <w:left w:val="nil"/>
              <w:bottom w:val="nil"/>
              <w:right w:val="nil"/>
            </w:tcBorders>
            <w:shd w:val="clear" w:color="auto" w:fill="auto"/>
            <w:noWrap/>
            <w:vAlign w:val="center"/>
            <w:hideMark/>
          </w:tcPr>
          <w:p w14:paraId="6765DAC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63" w:type="dxa"/>
            <w:tcBorders>
              <w:top w:val="nil"/>
              <w:left w:val="nil"/>
              <w:bottom w:val="nil"/>
              <w:right w:val="nil"/>
            </w:tcBorders>
            <w:shd w:val="clear" w:color="auto" w:fill="auto"/>
            <w:noWrap/>
            <w:vAlign w:val="center"/>
            <w:hideMark/>
          </w:tcPr>
          <w:p w14:paraId="49879D0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w:t>
            </w:r>
          </w:p>
        </w:tc>
        <w:tc>
          <w:tcPr>
            <w:tcW w:w="1119" w:type="dxa"/>
            <w:tcBorders>
              <w:top w:val="nil"/>
              <w:left w:val="nil"/>
              <w:bottom w:val="nil"/>
              <w:right w:val="nil"/>
            </w:tcBorders>
            <w:shd w:val="clear" w:color="auto" w:fill="auto"/>
            <w:noWrap/>
            <w:vAlign w:val="center"/>
            <w:hideMark/>
          </w:tcPr>
          <w:p w14:paraId="72A0D4E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w:t>
            </w:r>
          </w:p>
        </w:tc>
        <w:tc>
          <w:tcPr>
            <w:tcW w:w="853" w:type="dxa"/>
            <w:tcBorders>
              <w:top w:val="nil"/>
              <w:left w:val="nil"/>
              <w:bottom w:val="nil"/>
              <w:right w:val="nil"/>
            </w:tcBorders>
            <w:shd w:val="clear" w:color="auto" w:fill="auto"/>
            <w:noWrap/>
            <w:vAlign w:val="center"/>
            <w:hideMark/>
          </w:tcPr>
          <w:p w14:paraId="1F13E82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41" w:type="dxa"/>
            <w:tcBorders>
              <w:top w:val="nil"/>
              <w:left w:val="nil"/>
              <w:bottom w:val="nil"/>
              <w:right w:val="nil"/>
            </w:tcBorders>
            <w:shd w:val="clear" w:color="auto" w:fill="auto"/>
            <w:noWrap/>
            <w:vAlign w:val="center"/>
            <w:hideMark/>
          </w:tcPr>
          <w:p w14:paraId="59BDD1F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c>
          <w:tcPr>
            <w:tcW w:w="864" w:type="dxa"/>
            <w:tcBorders>
              <w:top w:val="nil"/>
              <w:left w:val="nil"/>
              <w:bottom w:val="nil"/>
              <w:right w:val="nil"/>
            </w:tcBorders>
            <w:shd w:val="clear" w:color="auto" w:fill="auto"/>
            <w:noWrap/>
            <w:vAlign w:val="center"/>
            <w:hideMark/>
          </w:tcPr>
          <w:p w14:paraId="622DF57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r>
      <w:tr w:rsidR="005A673B" w:rsidRPr="005A673B" w14:paraId="07C3FD0D"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48AB615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71C2F949"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5FE250D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-0.17</w:t>
            </w:r>
          </w:p>
        </w:tc>
        <w:tc>
          <w:tcPr>
            <w:tcW w:w="1019" w:type="dxa"/>
            <w:tcBorders>
              <w:top w:val="nil"/>
              <w:left w:val="nil"/>
              <w:bottom w:val="nil"/>
              <w:right w:val="nil"/>
            </w:tcBorders>
            <w:shd w:val="clear" w:color="auto" w:fill="auto"/>
            <w:noWrap/>
            <w:vAlign w:val="center"/>
            <w:hideMark/>
          </w:tcPr>
          <w:p w14:paraId="08433FF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895" w:type="dxa"/>
            <w:tcBorders>
              <w:top w:val="nil"/>
              <w:left w:val="nil"/>
              <w:bottom w:val="nil"/>
              <w:right w:val="nil"/>
            </w:tcBorders>
            <w:shd w:val="clear" w:color="auto" w:fill="auto"/>
            <w:noWrap/>
            <w:vAlign w:val="center"/>
            <w:hideMark/>
          </w:tcPr>
          <w:p w14:paraId="16F998A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w:t>
            </w:r>
          </w:p>
        </w:tc>
        <w:tc>
          <w:tcPr>
            <w:tcW w:w="861" w:type="dxa"/>
            <w:tcBorders>
              <w:top w:val="nil"/>
              <w:left w:val="nil"/>
              <w:bottom w:val="nil"/>
              <w:right w:val="nil"/>
            </w:tcBorders>
            <w:shd w:val="clear" w:color="auto" w:fill="auto"/>
            <w:noWrap/>
            <w:vAlign w:val="center"/>
            <w:hideMark/>
          </w:tcPr>
          <w:p w14:paraId="006157A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c>
          <w:tcPr>
            <w:tcW w:w="863" w:type="dxa"/>
            <w:tcBorders>
              <w:top w:val="nil"/>
              <w:left w:val="nil"/>
              <w:bottom w:val="nil"/>
              <w:right w:val="nil"/>
            </w:tcBorders>
            <w:shd w:val="clear" w:color="auto" w:fill="auto"/>
            <w:noWrap/>
            <w:vAlign w:val="center"/>
            <w:hideMark/>
          </w:tcPr>
          <w:p w14:paraId="316C11C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-0.21</w:t>
            </w:r>
          </w:p>
        </w:tc>
        <w:tc>
          <w:tcPr>
            <w:tcW w:w="1119" w:type="dxa"/>
            <w:tcBorders>
              <w:top w:val="nil"/>
              <w:left w:val="nil"/>
              <w:bottom w:val="nil"/>
              <w:right w:val="nil"/>
            </w:tcBorders>
            <w:shd w:val="clear" w:color="auto" w:fill="auto"/>
            <w:noWrap/>
            <w:vAlign w:val="center"/>
            <w:hideMark/>
          </w:tcPr>
          <w:p w14:paraId="19F3126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-0.18</w:t>
            </w:r>
          </w:p>
        </w:tc>
        <w:tc>
          <w:tcPr>
            <w:tcW w:w="853" w:type="dxa"/>
            <w:tcBorders>
              <w:top w:val="nil"/>
              <w:left w:val="nil"/>
              <w:bottom w:val="nil"/>
              <w:right w:val="nil"/>
            </w:tcBorders>
            <w:shd w:val="clear" w:color="auto" w:fill="auto"/>
            <w:noWrap/>
            <w:vAlign w:val="center"/>
            <w:hideMark/>
          </w:tcPr>
          <w:p w14:paraId="1D14EA9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841" w:type="dxa"/>
            <w:tcBorders>
              <w:top w:val="nil"/>
              <w:left w:val="nil"/>
              <w:bottom w:val="nil"/>
              <w:right w:val="nil"/>
            </w:tcBorders>
            <w:shd w:val="clear" w:color="auto" w:fill="auto"/>
            <w:noWrap/>
            <w:vAlign w:val="center"/>
            <w:hideMark/>
          </w:tcPr>
          <w:p w14:paraId="46790E3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4" w:type="dxa"/>
            <w:tcBorders>
              <w:top w:val="nil"/>
              <w:left w:val="nil"/>
              <w:bottom w:val="nil"/>
              <w:right w:val="nil"/>
            </w:tcBorders>
            <w:shd w:val="clear" w:color="auto" w:fill="auto"/>
            <w:noWrap/>
            <w:vAlign w:val="center"/>
            <w:hideMark/>
          </w:tcPr>
          <w:p w14:paraId="2D22CF3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r>
      <w:tr w:rsidR="005A673B" w:rsidRPr="005A673B" w14:paraId="2557509E"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7B9124D9"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0A3F809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4135AA2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c>
          <w:tcPr>
            <w:tcW w:w="1019" w:type="dxa"/>
            <w:tcBorders>
              <w:top w:val="nil"/>
              <w:left w:val="nil"/>
              <w:bottom w:val="nil"/>
              <w:right w:val="nil"/>
            </w:tcBorders>
            <w:shd w:val="clear" w:color="auto" w:fill="auto"/>
            <w:noWrap/>
            <w:vAlign w:val="center"/>
            <w:hideMark/>
          </w:tcPr>
          <w:p w14:paraId="42CE617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895" w:type="dxa"/>
            <w:tcBorders>
              <w:top w:val="nil"/>
              <w:left w:val="nil"/>
              <w:bottom w:val="nil"/>
              <w:right w:val="nil"/>
            </w:tcBorders>
            <w:shd w:val="clear" w:color="auto" w:fill="auto"/>
            <w:noWrap/>
            <w:vAlign w:val="center"/>
            <w:hideMark/>
          </w:tcPr>
          <w:p w14:paraId="027D889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61" w:type="dxa"/>
            <w:tcBorders>
              <w:top w:val="nil"/>
              <w:left w:val="nil"/>
              <w:bottom w:val="nil"/>
              <w:right w:val="nil"/>
            </w:tcBorders>
            <w:shd w:val="clear" w:color="auto" w:fill="auto"/>
            <w:noWrap/>
            <w:vAlign w:val="center"/>
            <w:hideMark/>
          </w:tcPr>
          <w:p w14:paraId="24ECEBF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3" w:type="dxa"/>
            <w:tcBorders>
              <w:top w:val="nil"/>
              <w:left w:val="nil"/>
              <w:bottom w:val="nil"/>
              <w:right w:val="nil"/>
            </w:tcBorders>
            <w:shd w:val="clear" w:color="auto" w:fill="auto"/>
            <w:noWrap/>
            <w:vAlign w:val="center"/>
            <w:hideMark/>
          </w:tcPr>
          <w:p w14:paraId="3024E236"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-0.16</w:t>
            </w:r>
          </w:p>
        </w:tc>
        <w:tc>
          <w:tcPr>
            <w:tcW w:w="1119" w:type="dxa"/>
            <w:tcBorders>
              <w:top w:val="nil"/>
              <w:left w:val="nil"/>
              <w:bottom w:val="nil"/>
              <w:right w:val="nil"/>
            </w:tcBorders>
            <w:shd w:val="clear" w:color="auto" w:fill="auto"/>
            <w:noWrap/>
            <w:vAlign w:val="center"/>
            <w:hideMark/>
          </w:tcPr>
          <w:p w14:paraId="1206F1AF"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53" w:type="dxa"/>
            <w:tcBorders>
              <w:top w:val="nil"/>
              <w:left w:val="nil"/>
              <w:bottom w:val="nil"/>
              <w:right w:val="nil"/>
            </w:tcBorders>
            <w:shd w:val="clear" w:color="auto" w:fill="auto"/>
            <w:noWrap/>
            <w:vAlign w:val="center"/>
            <w:hideMark/>
          </w:tcPr>
          <w:p w14:paraId="2F7285A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41" w:type="dxa"/>
            <w:tcBorders>
              <w:top w:val="nil"/>
              <w:left w:val="nil"/>
              <w:bottom w:val="nil"/>
              <w:right w:val="nil"/>
            </w:tcBorders>
            <w:shd w:val="clear" w:color="auto" w:fill="auto"/>
            <w:noWrap/>
            <w:vAlign w:val="center"/>
            <w:hideMark/>
          </w:tcPr>
          <w:p w14:paraId="577EA25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-0.13</w:t>
            </w:r>
          </w:p>
        </w:tc>
        <w:tc>
          <w:tcPr>
            <w:tcW w:w="864" w:type="dxa"/>
            <w:tcBorders>
              <w:top w:val="nil"/>
              <w:left w:val="nil"/>
              <w:bottom w:val="nil"/>
              <w:right w:val="nil"/>
            </w:tcBorders>
            <w:shd w:val="clear" w:color="auto" w:fill="auto"/>
            <w:noWrap/>
            <w:vAlign w:val="center"/>
            <w:hideMark/>
          </w:tcPr>
          <w:p w14:paraId="3027172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w:t>
            </w:r>
          </w:p>
        </w:tc>
      </w:tr>
      <w:tr w:rsidR="005A673B" w:rsidRPr="005A673B" w14:paraId="3ED988CC"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6F679481"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73B90189"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1B7CDB8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c>
          <w:tcPr>
            <w:tcW w:w="1019" w:type="dxa"/>
            <w:tcBorders>
              <w:top w:val="nil"/>
              <w:left w:val="nil"/>
              <w:bottom w:val="nil"/>
              <w:right w:val="nil"/>
            </w:tcBorders>
            <w:shd w:val="clear" w:color="auto" w:fill="auto"/>
            <w:noWrap/>
            <w:vAlign w:val="center"/>
            <w:hideMark/>
          </w:tcPr>
          <w:p w14:paraId="1FFEC68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-0.24</w:t>
            </w:r>
          </w:p>
        </w:tc>
        <w:tc>
          <w:tcPr>
            <w:tcW w:w="895" w:type="dxa"/>
            <w:tcBorders>
              <w:top w:val="nil"/>
              <w:left w:val="nil"/>
              <w:bottom w:val="nil"/>
              <w:right w:val="nil"/>
            </w:tcBorders>
            <w:shd w:val="clear" w:color="auto" w:fill="auto"/>
            <w:noWrap/>
            <w:vAlign w:val="center"/>
            <w:hideMark/>
          </w:tcPr>
          <w:p w14:paraId="0C11EB0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26722CCF"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c>
          <w:tcPr>
            <w:tcW w:w="863" w:type="dxa"/>
            <w:tcBorders>
              <w:top w:val="nil"/>
              <w:left w:val="nil"/>
              <w:bottom w:val="nil"/>
              <w:right w:val="nil"/>
            </w:tcBorders>
            <w:shd w:val="clear" w:color="auto" w:fill="auto"/>
            <w:noWrap/>
            <w:vAlign w:val="center"/>
            <w:hideMark/>
          </w:tcPr>
          <w:p w14:paraId="052DBCB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119" w:type="dxa"/>
            <w:tcBorders>
              <w:top w:val="nil"/>
              <w:left w:val="nil"/>
              <w:bottom w:val="nil"/>
              <w:right w:val="nil"/>
            </w:tcBorders>
            <w:shd w:val="clear" w:color="auto" w:fill="auto"/>
            <w:noWrap/>
            <w:vAlign w:val="center"/>
            <w:hideMark/>
          </w:tcPr>
          <w:p w14:paraId="46ACB4A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53" w:type="dxa"/>
            <w:tcBorders>
              <w:top w:val="nil"/>
              <w:left w:val="nil"/>
              <w:bottom w:val="nil"/>
              <w:right w:val="nil"/>
            </w:tcBorders>
            <w:shd w:val="clear" w:color="auto" w:fill="auto"/>
            <w:noWrap/>
            <w:vAlign w:val="center"/>
            <w:hideMark/>
          </w:tcPr>
          <w:p w14:paraId="6A9C640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41" w:type="dxa"/>
            <w:tcBorders>
              <w:top w:val="nil"/>
              <w:left w:val="nil"/>
              <w:bottom w:val="nil"/>
              <w:right w:val="nil"/>
            </w:tcBorders>
            <w:shd w:val="clear" w:color="auto" w:fill="auto"/>
            <w:noWrap/>
            <w:vAlign w:val="center"/>
            <w:hideMark/>
          </w:tcPr>
          <w:p w14:paraId="0CB570A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0.15</w:t>
            </w:r>
          </w:p>
        </w:tc>
        <w:tc>
          <w:tcPr>
            <w:tcW w:w="864" w:type="dxa"/>
            <w:tcBorders>
              <w:top w:val="nil"/>
              <w:left w:val="nil"/>
              <w:bottom w:val="nil"/>
              <w:right w:val="nil"/>
            </w:tcBorders>
            <w:shd w:val="clear" w:color="auto" w:fill="auto"/>
            <w:noWrap/>
            <w:vAlign w:val="center"/>
            <w:hideMark/>
          </w:tcPr>
          <w:p w14:paraId="27B06F6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r>
      <w:tr w:rsidR="005A673B" w:rsidRPr="005A673B" w14:paraId="3765FB4F"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7BA38DAA"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4C7EA95E"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323469A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019" w:type="dxa"/>
            <w:tcBorders>
              <w:top w:val="nil"/>
              <w:left w:val="nil"/>
              <w:bottom w:val="nil"/>
              <w:right w:val="nil"/>
            </w:tcBorders>
            <w:shd w:val="clear" w:color="auto" w:fill="auto"/>
            <w:noWrap/>
            <w:vAlign w:val="center"/>
            <w:hideMark/>
          </w:tcPr>
          <w:p w14:paraId="1FC69BE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c>
          <w:tcPr>
            <w:tcW w:w="895" w:type="dxa"/>
            <w:tcBorders>
              <w:top w:val="nil"/>
              <w:left w:val="nil"/>
              <w:bottom w:val="nil"/>
              <w:right w:val="nil"/>
            </w:tcBorders>
            <w:shd w:val="clear" w:color="auto" w:fill="auto"/>
            <w:noWrap/>
            <w:vAlign w:val="center"/>
            <w:hideMark/>
          </w:tcPr>
          <w:p w14:paraId="21573A5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2A66048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63" w:type="dxa"/>
            <w:tcBorders>
              <w:top w:val="nil"/>
              <w:left w:val="nil"/>
              <w:bottom w:val="nil"/>
              <w:right w:val="nil"/>
            </w:tcBorders>
            <w:shd w:val="clear" w:color="auto" w:fill="auto"/>
            <w:noWrap/>
            <w:vAlign w:val="center"/>
            <w:hideMark/>
          </w:tcPr>
          <w:p w14:paraId="26C7AE1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w:t>
            </w:r>
          </w:p>
        </w:tc>
        <w:tc>
          <w:tcPr>
            <w:tcW w:w="1119" w:type="dxa"/>
            <w:tcBorders>
              <w:top w:val="nil"/>
              <w:left w:val="nil"/>
              <w:bottom w:val="nil"/>
              <w:right w:val="nil"/>
            </w:tcBorders>
            <w:shd w:val="clear" w:color="auto" w:fill="auto"/>
            <w:noWrap/>
            <w:vAlign w:val="center"/>
            <w:hideMark/>
          </w:tcPr>
          <w:p w14:paraId="556E916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853" w:type="dxa"/>
            <w:tcBorders>
              <w:top w:val="nil"/>
              <w:left w:val="nil"/>
              <w:bottom w:val="nil"/>
              <w:right w:val="nil"/>
            </w:tcBorders>
            <w:shd w:val="clear" w:color="auto" w:fill="auto"/>
            <w:noWrap/>
            <w:vAlign w:val="center"/>
            <w:hideMark/>
          </w:tcPr>
          <w:p w14:paraId="0DCD0F96"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c>
          <w:tcPr>
            <w:tcW w:w="841" w:type="dxa"/>
            <w:tcBorders>
              <w:top w:val="nil"/>
              <w:left w:val="nil"/>
              <w:bottom w:val="nil"/>
              <w:right w:val="nil"/>
            </w:tcBorders>
            <w:shd w:val="clear" w:color="auto" w:fill="auto"/>
            <w:noWrap/>
            <w:vAlign w:val="center"/>
            <w:hideMark/>
          </w:tcPr>
          <w:p w14:paraId="0EDBA7F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-0.27</w:t>
            </w:r>
          </w:p>
        </w:tc>
        <w:tc>
          <w:tcPr>
            <w:tcW w:w="864" w:type="dxa"/>
            <w:tcBorders>
              <w:top w:val="nil"/>
              <w:left w:val="nil"/>
              <w:bottom w:val="nil"/>
              <w:right w:val="nil"/>
            </w:tcBorders>
            <w:shd w:val="clear" w:color="auto" w:fill="auto"/>
            <w:noWrap/>
            <w:vAlign w:val="center"/>
            <w:hideMark/>
          </w:tcPr>
          <w:p w14:paraId="1BC66FB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r>
      <w:tr w:rsidR="005A673B" w:rsidRPr="005A673B" w14:paraId="03CF411A"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355A434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62D4BE7B"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169C68E6"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-0.08</w:t>
            </w:r>
          </w:p>
        </w:tc>
        <w:tc>
          <w:tcPr>
            <w:tcW w:w="1019" w:type="dxa"/>
            <w:tcBorders>
              <w:top w:val="nil"/>
              <w:left w:val="nil"/>
              <w:bottom w:val="nil"/>
              <w:right w:val="nil"/>
            </w:tcBorders>
            <w:shd w:val="clear" w:color="auto" w:fill="auto"/>
            <w:noWrap/>
            <w:vAlign w:val="center"/>
            <w:hideMark/>
          </w:tcPr>
          <w:p w14:paraId="09710ED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5152BB9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6DF3BB9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3" w:type="dxa"/>
            <w:tcBorders>
              <w:top w:val="nil"/>
              <w:left w:val="nil"/>
              <w:bottom w:val="nil"/>
              <w:right w:val="nil"/>
            </w:tcBorders>
            <w:shd w:val="clear" w:color="auto" w:fill="auto"/>
            <w:noWrap/>
            <w:vAlign w:val="center"/>
            <w:hideMark/>
          </w:tcPr>
          <w:p w14:paraId="3A7075F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c>
          <w:tcPr>
            <w:tcW w:w="1119" w:type="dxa"/>
            <w:tcBorders>
              <w:top w:val="nil"/>
              <w:left w:val="nil"/>
              <w:bottom w:val="nil"/>
              <w:right w:val="nil"/>
            </w:tcBorders>
            <w:shd w:val="clear" w:color="auto" w:fill="auto"/>
            <w:noWrap/>
            <w:vAlign w:val="center"/>
            <w:hideMark/>
          </w:tcPr>
          <w:p w14:paraId="076B0E35"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53" w:type="dxa"/>
            <w:tcBorders>
              <w:top w:val="nil"/>
              <w:left w:val="nil"/>
              <w:bottom w:val="nil"/>
              <w:right w:val="nil"/>
            </w:tcBorders>
            <w:shd w:val="clear" w:color="auto" w:fill="auto"/>
            <w:noWrap/>
            <w:vAlign w:val="center"/>
            <w:hideMark/>
          </w:tcPr>
          <w:p w14:paraId="310CA99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41" w:type="dxa"/>
            <w:tcBorders>
              <w:top w:val="nil"/>
              <w:left w:val="nil"/>
              <w:bottom w:val="nil"/>
              <w:right w:val="nil"/>
            </w:tcBorders>
            <w:shd w:val="clear" w:color="auto" w:fill="auto"/>
            <w:noWrap/>
            <w:vAlign w:val="center"/>
            <w:hideMark/>
          </w:tcPr>
          <w:p w14:paraId="4DD2273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-0.23</w:t>
            </w:r>
          </w:p>
        </w:tc>
        <w:tc>
          <w:tcPr>
            <w:tcW w:w="864" w:type="dxa"/>
            <w:tcBorders>
              <w:top w:val="nil"/>
              <w:left w:val="nil"/>
              <w:bottom w:val="nil"/>
              <w:right w:val="nil"/>
            </w:tcBorders>
            <w:shd w:val="clear" w:color="auto" w:fill="auto"/>
            <w:noWrap/>
            <w:vAlign w:val="center"/>
            <w:hideMark/>
          </w:tcPr>
          <w:p w14:paraId="12377FB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-0.09</w:t>
            </w:r>
          </w:p>
        </w:tc>
      </w:tr>
      <w:tr w:rsidR="005A673B" w:rsidRPr="005A673B" w14:paraId="6FC2BDDF" w14:textId="77777777" w:rsidTr="005A673B">
        <w:trPr>
          <w:trHeight w:val="288"/>
          <w:jc w:val="center"/>
        </w:trPr>
        <w:tc>
          <w:tcPr>
            <w:tcW w:w="1155" w:type="dxa"/>
            <w:tcBorders>
              <w:top w:val="nil"/>
              <w:left w:val="nil"/>
              <w:bottom w:val="nil"/>
              <w:right w:val="nil"/>
            </w:tcBorders>
            <w:shd w:val="clear" w:color="auto" w:fill="auto"/>
            <w:noWrap/>
            <w:vAlign w:val="bottom"/>
            <w:hideMark/>
          </w:tcPr>
          <w:p w14:paraId="19D956DE"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Unconfirmed</w:t>
            </w:r>
          </w:p>
        </w:tc>
        <w:tc>
          <w:tcPr>
            <w:tcW w:w="935" w:type="dxa"/>
            <w:tcBorders>
              <w:top w:val="nil"/>
              <w:left w:val="nil"/>
              <w:bottom w:val="nil"/>
              <w:right w:val="nil"/>
            </w:tcBorders>
            <w:shd w:val="clear" w:color="auto" w:fill="auto"/>
            <w:noWrap/>
            <w:vAlign w:val="center"/>
            <w:hideMark/>
          </w:tcPr>
          <w:p w14:paraId="41E64EB3"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3B6610E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019" w:type="dxa"/>
            <w:tcBorders>
              <w:top w:val="nil"/>
              <w:left w:val="nil"/>
              <w:bottom w:val="nil"/>
              <w:right w:val="nil"/>
            </w:tcBorders>
            <w:shd w:val="clear" w:color="auto" w:fill="auto"/>
            <w:noWrap/>
            <w:vAlign w:val="center"/>
            <w:hideMark/>
          </w:tcPr>
          <w:p w14:paraId="55A2582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501C0CB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861" w:type="dxa"/>
            <w:tcBorders>
              <w:top w:val="nil"/>
              <w:left w:val="nil"/>
              <w:bottom w:val="nil"/>
              <w:right w:val="nil"/>
            </w:tcBorders>
            <w:shd w:val="clear" w:color="auto" w:fill="auto"/>
            <w:noWrap/>
            <w:vAlign w:val="center"/>
            <w:hideMark/>
          </w:tcPr>
          <w:p w14:paraId="5F214FD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63" w:type="dxa"/>
            <w:tcBorders>
              <w:top w:val="nil"/>
              <w:left w:val="nil"/>
              <w:bottom w:val="nil"/>
              <w:right w:val="nil"/>
            </w:tcBorders>
            <w:shd w:val="clear" w:color="auto" w:fill="auto"/>
            <w:noWrap/>
            <w:vAlign w:val="center"/>
            <w:hideMark/>
          </w:tcPr>
          <w:p w14:paraId="1C0149F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119" w:type="dxa"/>
            <w:tcBorders>
              <w:top w:val="nil"/>
              <w:left w:val="nil"/>
              <w:bottom w:val="nil"/>
              <w:right w:val="nil"/>
            </w:tcBorders>
            <w:shd w:val="clear" w:color="auto" w:fill="auto"/>
            <w:noWrap/>
            <w:vAlign w:val="center"/>
            <w:hideMark/>
          </w:tcPr>
          <w:p w14:paraId="787E840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53" w:type="dxa"/>
            <w:tcBorders>
              <w:top w:val="nil"/>
              <w:left w:val="nil"/>
              <w:bottom w:val="nil"/>
              <w:right w:val="nil"/>
            </w:tcBorders>
            <w:shd w:val="clear" w:color="auto" w:fill="auto"/>
            <w:noWrap/>
            <w:vAlign w:val="center"/>
            <w:hideMark/>
          </w:tcPr>
          <w:p w14:paraId="289C0CCF"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841" w:type="dxa"/>
            <w:tcBorders>
              <w:top w:val="nil"/>
              <w:left w:val="nil"/>
              <w:bottom w:val="nil"/>
              <w:right w:val="nil"/>
            </w:tcBorders>
            <w:shd w:val="clear" w:color="auto" w:fill="auto"/>
            <w:noWrap/>
            <w:vAlign w:val="center"/>
            <w:hideMark/>
          </w:tcPr>
          <w:p w14:paraId="05A43C3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64" w:type="dxa"/>
            <w:tcBorders>
              <w:top w:val="nil"/>
              <w:left w:val="nil"/>
              <w:bottom w:val="nil"/>
              <w:right w:val="nil"/>
            </w:tcBorders>
            <w:shd w:val="clear" w:color="auto" w:fill="auto"/>
            <w:noWrap/>
            <w:vAlign w:val="center"/>
            <w:hideMark/>
          </w:tcPr>
          <w:p w14:paraId="08A7BE3D"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r>
      <w:tr w:rsidR="005A673B" w:rsidRPr="005A673B" w14:paraId="6B5036C0" w14:textId="77777777" w:rsidTr="005A673B">
        <w:trPr>
          <w:trHeight w:val="288"/>
          <w:jc w:val="center"/>
        </w:trPr>
        <w:tc>
          <w:tcPr>
            <w:tcW w:w="1155" w:type="dxa"/>
            <w:tcBorders>
              <w:top w:val="nil"/>
              <w:left w:val="nil"/>
              <w:bottom w:val="nil"/>
              <w:right w:val="nil"/>
            </w:tcBorders>
            <w:shd w:val="clear" w:color="auto" w:fill="auto"/>
            <w:noWrap/>
            <w:vAlign w:val="center"/>
            <w:hideMark/>
          </w:tcPr>
          <w:p w14:paraId="1685360B"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35" w:type="dxa"/>
            <w:tcBorders>
              <w:top w:val="nil"/>
              <w:left w:val="nil"/>
              <w:bottom w:val="nil"/>
              <w:right w:val="nil"/>
            </w:tcBorders>
            <w:shd w:val="clear" w:color="auto" w:fill="auto"/>
            <w:noWrap/>
            <w:vAlign w:val="center"/>
            <w:hideMark/>
          </w:tcPr>
          <w:p w14:paraId="0F76FDC5"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62F223C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-0.02</w:t>
            </w:r>
          </w:p>
        </w:tc>
        <w:tc>
          <w:tcPr>
            <w:tcW w:w="1019" w:type="dxa"/>
            <w:tcBorders>
              <w:top w:val="nil"/>
              <w:left w:val="nil"/>
              <w:bottom w:val="nil"/>
              <w:right w:val="nil"/>
            </w:tcBorders>
            <w:shd w:val="clear" w:color="auto" w:fill="auto"/>
            <w:noWrap/>
            <w:vAlign w:val="center"/>
            <w:hideMark/>
          </w:tcPr>
          <w:p w14:paraId="7E52EEB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95" w:type="dxa"/>
            <w:tcBorders>
              <w:top w:val="nil"/>
              <w:left w:val="nil"/>
              <w:bottom w:val="nil"/>
              <w:right w:val="nil"/>
            </w:tcBorders>
            <w:shd w:val="clear" w:color="auto" w:fill="auto"/>
            <w:noWrap/>
            <w:vAlign w:val="center"/>
            <w:hideMark/>
          </w:tcPr>
          <w:p w14:paraId="4E9BE9FF"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4E6CB27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-0.01</w:t>
            </w:r>
          </w:p>
        </w:tc>
        <w:tc>
          <w:tcPr>
            <w:tcW w:w="863" w:type="dxa"/>
            <w:tcBorders>
              <w:top w:val="nil"/>
              <w:left w:val="nil"/>
              <w:bottom w:val="nil"/>
              <w:right w:val="nil"/>
            </w:tcBorders>
            <w:shd w:val="clear" w:color="auto" w:fill="auto"/>
            <w:noWrap/>
            <w:vAlign w:val="center"/>
            <w:hideMark/>
          </w:tcPr>
          <w:p w14:paraId="3B07E02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1119" w:type="dxa"/>
            <w:tcBorders>
              <w:top w:val="nil"/>
              <w:left w:val="nil"/>
              <w:bottom w:val="nil"/>
              <w:right w:val="nil"/>
            </w:tcBorders>
            <w:shd w:val="clear" w:color="auto" w:fill="auto"/>
            <w:noWrap/>
            <w:vAlign w:val="center"/>
            <w:hideMark/>
          </w:tcPr>
          <w:p w14:paraId="382F900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53" w:type="dxa"/>
            <w:tcBorders>
              <w:top w:val="nil"/>
              <w:left w:val="nil"/>
              <w:bottom w:val="nil"/>
              <w:right w:val="nil"/>
            </w:tcBorders>
            <w:shd w:val="clear" w:color="auto" w:fill="auto"/>
            <w:noWrap/>
            <w:vAlign w:val="center"/>
            <w:hideMark/>
          </w:tcPr>
          <w:p w14:paraId="13B58EE0"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-0.06</w:t>
            </w:r>
          </w:p>
        </w:tc>
        <w:tc>
          <w:tcPr>
            <w:tcW w:w="841" w:type="dxa"/>
            <w:tcBorders>
              <w:top w:val="nil"/>
              <w:left w:val="nil"/>
              <w:bottom w:val="nil"/>
              <w:right w:val="nil"/>
            </w:tcBorders>
            <w:shd w:val="clear" w:color="auto" w:fill="auto"/>
            <w:noWrap/>
            <w:vAlign w:val="center"/>
            <w:hideMark/>
          </w:tcPr>
          <w:p w14:paraId="3736E68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64" w:type="dxa"/>
            <w:tcBorders>
              <w:top w:val="nil"/>
              <w:left w:val="nil"/>
              <w:bottom w:val="nil"/>
              <w:right w:val="nil"/>
            </w:tcBorders>
            <w:shd w:val="clear" w:color="auto" w:fill="auto"/>
            <w:noWrap/>
            <w:vAlign w:val="center"/>
            <w:hideMark/>
          </w:tcPr>
          <w:p w14:paraId="50371AB1"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r>
      <w:tr w:rsidR="005A673B" w:rsidRPr="005A673B" w14:paraId="292712F0" w14:textId="77777777" w:rsidTr="005A673B">
        <w:trPr>
          <w:trHeight w:val="288"/>
          <w:jc w:val="center"/>
        </w:trPr>
        <w:tc>
          <w:tcPr>
            <w:tcW w:w="1155" w:type="dxa"/>
            <w:tcBorders>
              <w:top w:val="nil"/>
              <w:left w:val="nil"/>
              <w:bottom w:val="nil"/>
              <w:right w:val="nil"/>
            </w:tcBorders>
            <w:shd w:val="clear" w:color="auto" w:fill="auto"/>
            <w:noWrap/>
            <w:vAlign w:val="center"/>
            <w:hideMark/>
          </w:tcPr>
          <w:p w14:paraId="6168B17D"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35" w:type="dxa"/>
            <w:tcBorders>
              <w:top w:val="nil"/>
              <w:left w:val="nil"/>
              <w:bottom w:val="nil"/>
              <w:right w:val="nil"/>
            </w:tcBorders>
            <w:shd w:val="clear" w:color="auto" w:fill="auto"/>
            <w:noWrap/>
            <w:vAlign w:val="center"/>
            <w:hideMark/>
          </w:tcPr>
          <w:p w14:paraId="086DEE3E"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7C596E3A"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1019" w:type="dxa"/>
            <w:tcBorders>
              <w:top w:val="nil"/>
              <w:left w:val="nil"/>
              <w:bottom w:val="nil"/>
              <w:right w:val="nil"/>
            </w:tcBorders>
            <w:shd w:val="clear" w:color="auto" w:fill="auto"/>
            <w:noWrap/>
            <w:vAlign w:val="center"/>
            <w:hideMark/>
          </w:tcPr>
          <w:p w14:paraId="0DE69FA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95" w:type="dxa"/>
            <w:tcBorders>
              <w:top w:val="nil"/>
              <w:left w:val="nil"/>
              <w:bottom w:val="nil"/>
              <w:right w:val="nil"/>
            </w:tcBorders>
            <w:shd w:val="clear" w:color="auto" w:fill="auto"/>
            <w:noWrap/>
            <w:vAlign w:val="center"/>
            <w:hideMark/>
          </w:tcPr>
          <w:p w14:paraId="6386C75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61" w:type="dxa"/>
            <w:tcBorders>
              <w:top w:val="nil"/>
              <w:left w:val="nil"/>
              <w:bottom w:val="nil"/>
              <w:right w:val="nil"/>
            </w:tcBorders>
            <w:shd w:val="clear" w:color="auto" w:fill="auto"/>
            <w:noWrap/>
            <w:vAlign w:val="center"/>
            <w:hideMark/>
          </w:tcPr>
          <w:p w14:paraId="449B3FDC"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0.17</w:t>
            </w:r>
          </w:p>
        </w:tc>
        <w:tc>
          <w:tcPr>
            <w:tcW w:w="863" w:type="dxa"/>
            <w:tcBorders>
              <w:top w:val="nil"/>
              <w:left w:val="nil"/>
              <w:bottom w:val="nil"/>
              <w:right w:val="nil"/>
            </w:tcBorders>
            <w:shd w:val="clear" w:color="auto" w:fill="auto"/>
            <w:noWrap/>
            <w:vAlign w:val="center"/>
            <w:hideMark/>
          </w:tcPr>
          <w:p w14:paraId="12EDA52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1119" w:type="dxa"/>
            <w:tcBorders>
              <w:top w:val="nil"/>
              <w:left w:val="nil"/>
              <w:bottom w:val="nil"/>
              <w:right w:val="nil"/>
            </w:tcBorders>
            <w:shd w:val="clear" w:color="auto" w:fill="auto"/>
            <w:noWrap/>
            <w:vAlign w:val="center"/>
            <w:hideMark/>
          </w:tcPr>
          <w:p w14:paraId="41E6896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53" w:type="dxa"/>
            <w:tcBorders>
              <w:top w:val="nil"/>
              <w:left w:val="nil"/>
              <w:bottom w:val="nil"/>
              <w:right w:val="nil"/>
            </w:tcBorders>
            <w:shd w:val="clear" w:color="auto" w:fill="auto"/>
            <w:noWrap/>
            <w:vAlign w:val="center"/>
            <w:hideMark/>
          </w:tcPr>
          <w:p w14:paraId="443267B9"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-0.14</w:t>
            </w:r>
          </w:p>
        </w:tc>
        <w:tc>
          <w:tcPr>
            <w:tcW w:w="841" w:type="dxa"/>
            <w:tcBorders>
              <w:top w:val="nil"/>
              <w:left w:val="nil"/>
              <w:bottom w:val="nil"/>
              <w:right w:val="nil"/>
            </w:tcBorders>
            <w:shd w:val="clear" w:color="auto" w:fill="auto"/>
            <w:noWrap/>
            <w:vAlign w:val="center"/>
            <w:hideMark/>
          </w:tcPr>
          <w:p w14:paraId="5CC1F13B"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-0.03</w:t>
            </w:r>
          </w:p>
        </w:tc>
        <w:tc>
          <w:tcPr>
            <w:tcW w:w="864" w:type="dxa"/>
            <w:tcBorders>
              <w:top w:val="nil"/>
              <w:left w:val="nil"/>
              <w:bottom w:val="nil"/>
              <w:right w:val="nil"/>
            </w:tcBorders>
            <w:shd w:val="clear" w:color="auto" w:fill="auto"/>
            <w:noWrap/>
            <w:vAlign w:val="center"/>
            <w:hideMark/>
          </w:tcPr>
          <w:p w14:paraId="17505A26"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-0.10</w:t>
            </w:r>
          </w:p>
        </w:tc>
      </w:tr>
      <w:tr w:rsidR="005A673B" w:rsidRPr="005A673B" w14:paraId="6A4E5524" w14:textId="77777777" w:rsidTr="005A673B">
        <w:trPr>
          <w:trHeight w:val="288"/>
          <w:jc w:val="center"/>
        </w:trPr>
        <w:tc>
          <w:tcPr>
            <w:tcW w:w="1155" w:type="dxa"/>
            <w:tcBorders>
              <w:top w:val="nil"/>
              <w:left w:val="nil"/>
              <w:bottom w:val="nil"/>
              <w:right w:val="nil"/>
            </w:tcBorders>
            <w:shd w:val="clear" w:color="auto" w:fill="auto"/>
            <w:noWrap/>
            <w:vAlign w:val="center"/>
            <w:hideMark/>
          </w:tcPr>
          <w:p w14:paraId="745AFF29"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Confirmed</w:t>
            </w:r>
          </w:p>
        </w:tc>
        <w:tc>
          <w:tcPr>
            <w:tcW w:w="935" w:type="dxa"/>
            <w:tcBorders>
              <w:top w:val="nil"/>
              <w:left w:val="nil"/>
              <w:bottom w:val="nil"/>
              <w:right w:val="nil"/>
            </w:tcBorders>
            <w:shd w:val="clear" w:color="auto" w:fill="auto"/>
            <w:noWrap/>
            <w:vAlign w:val="center"/>
            <w:hideMark/>
          </w:tcPr>
          <w:p w14:paraId="61FBAE65" w14:textId="77777777" w:rsidR="00850922" w:rsidRPr="005A673B" w:rsidRDefault="00850922" w:rsidP="005A673B">
            <w:pPr>
              <w:widowControl/>
              <w:spacing w:afterLines="0" w:after="0" w:line="240" w:lineRule="auto"/>
              <w:jc w:val="lef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mixed</w:t>
            </w:r>
          </w:p>
        </w:tc>
        <w:tc>
          <w:tcPr>
            <w:tcW w:w="855" w:type="dxa"/>
            <w:tcBorders>
              <w:top w:val="nil"/>
              <w:left w:val="nil"/>
              <w:bottom w:val="nil"/>
              <w:right w:val="nil"/>
            </w:tcBorders>
            <w:shd w:val="clear" w:color="auto" w:fill="auto"/>
            <w:noWrap/>
            <w:vAlign w:val="center"/>
            <w:hideMark/>
          </w:tcPr>
          <w:p w14:paraId="0F5E50A8"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-0.04</w:t>
            </w:r>
          </w:p>
        </w:tc>
        <w:tc>
          <w:tcPr>
            <w:tcW w:w="1019" w:type="dxa"/>
            <w:tcBorders>
              <w:top w:val="nil"/>
              <w:left w:val="nil"/>
              <w:bottom w:val="nil"/>
              <w:right w:val="nil"/>
            </w:tcBorders>
            <w:shd w:val="clear" w:color="auto" w:fill="auto"/>
            <w:noWrap/>
            <w:vAlign w:val="center"/>
            <w:hideMark/>
          </w:tcPr>
          <w:p w14:paraId="3048E91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-0.07</w:t>
            </w:r>
          </w:p>
        </w:tc>
        <w:tc>
          <w:tcPr>
            <w:tcW w:w="895" w:type="dxa"/>
            <w:tcBorders>
              <w:top w:val="nil"/>
              <w:left w:val="nil"/>
              <w:bottom w:val="nil"/>
              <w:right w:val="nil"/>
            </w:tcBorders>
            <w:shd w:val="clear" w:color="auto" w:fill="auto"/>
            <w:noWrap/>
            <w:vAlign w:val="center"/>
            <w:hideMark/>
          </w:tcPr>
          <w:p w14:paraId="7822E9B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0.00</w:t>
            </w:r>
          </w:p>
        </w:tc>
        <w:tc>
          <w:tcPr>
            <w:tcW w:w="861" w:type="dxa"/>
            <w:tcBorders>
              <w:top w:val="nil"/>
              <w:left w:val="nil"/>
              <w:bottom w:val="nil"/>
              <w:right w:val="nil"/>
            </w:tcBorders>
            <w:shd w:val="clear" w:color="auto" w:fill="auto"/>
            <w:noWrap/>
            <w:vAlign w:val="center"/>
            <w:hideMark/>
          </w:tcPr>
          <w:p w14:paraId="6E6C69C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-0.12</w:t>
            </w:r>
          </w:p>
        </w:tc>
        <w:tc>
          <w:tcPr>
            <w:tcW w:w="863" w:type="dxa"/>
            <w:tcBorders>
              <w:top w:val="nil"/>
              <w:left w:val="nil"/>
              <w:bottom w:val="nil"/>
              <w:right w:val="nil"/>
            </w:tcBorders>
            <w:shd w:val="clear" w:color="auto" w:fill="auto"/>
            <w:noWrap/>
            <w:vAlign w:val="center"/>
            <w:hideMark/>
          </w:tcPr>
          <w:p w14:paraId="50227A37"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-0.11</w:t>
            </w:r>
          </w:p>
        </w:tc>
        <w:tc>
          <w:tcPr>
            <w:tcW w:w="1119" w:type="dxa"/>
            <w:tcBorders>
              <w:top w:val="nil"/>
              <w:left w:val="nil"/>
              <w:bottom w:val="nil"/>
              <w:right w:val="nil"/>
            </w:tcBorders>
            <w:shd w:val="clear" w:color="auto" w:fill="auto"/>
            <w:noWrap/>
            <w:vAlign w:val="center"/>
            <w:hideMark/>
          </w:tcPr>
          <w:p w14:paraId="55B76D1E"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53" w:type="dxa"/>
            <w:tcBorders>
              <w:top w:val="nil"/>
              <w:left w:val="nil"/>
              <w:bottom w:val="nil"/>
              <w:right w:val="nil"/>
            </w:tcBorders>
            <w:shd w:val="clear" w:color="auto" w:fill="auto"/>
            <w:noWrap/>
            <w:vAlign w:val="center"/>
            <w:hideMark/>
          </w:tcPr>
          <w:p w14:paraId="78E1E944"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0.05</w:t>
            </w:r>
          </w:p>
        </w:tc>
        <w:tc>
          <w:tcPr>
            <w:tcW w:w="841" w:type="dxa"/>
            <w:tcBorders>
              <w:top w:val="nil"/>
              <w:left w:val="nil"/>
              <w:bottom w:val="nil"/>
              <w:right w:val="nil"/>
            </w:tcBorders>
            <w:shd w:val="clear" w:color="auto" w:fill="auto"/>
            <w:noWrap/>
            <w:vAlign w:val="center"/>
            <w:hideMark/>
          </w:tcPr>
          <w:p w14:paraId="0DBEDFF3"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-0.17</w:t>
            </w:r>
          </w:p>
        </w:tc>
        <w:tc>
          <w:tcPr>
            <w:tcW w:w="864" w:type="dxa"/>
            <w:tcBorders>
              <w:top w:val="nil"/>
              <w:left w:val="nil"/>
              <w:bottom w:val="nil"/>
              <w:right w:val="nil"/>
            </w:tcBorders>
            <w:shd w:val="clear" w:color="auto" w:fill="auto"/>
            <w:noWrap/>
            <w:vAlign w:val="center"/>
            <w:hideMark/>
          </w:tcPr>
          <w:p w14:paraId="6EA225B2" w14:textId="77777777" w:rsidR="00850922" w:rsidRPr="005A673B" w:rsidRDefault="00850922" w:rsidP="005A673B">
            <w:pPr>
              <w:widowControl/>
              <w:spacing w:afterLines="0" w:after="0" w:line="240" w:lineRule="auto"/>
              <w:jc w:val="right"/>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0.17</w:t>
            </w:r>
          </w:p>
        </w:tc>
      </w:tr>
    </w:tbl>
    <w:p w14:paraId="38E4B943" w14:textId="77777777" w:rsidR="00B505A9" w:rsidRPr="005A673B" w:rsidRDefault="00B505A9" w:rsidP="00B505A9">
      <w:pPr>
        <w:spacing w:after="156"/>
        <w:rPr>
          <w:rFonts w:ascii="Times New Roman" w:hAnsi="Times New Roman" w:cs="Times New Roman"/>
        </w:rPr>
        <w:sectPr w:rsidR="00B505A9" w:rsidRPr="005A673B" w:rsidSect="004D3B0E">
          <w:pgSz w:w="12240" w:h="15840" w:code="1"/>
          <w:pgMar w:top="1440" w:right="1440" w:bottom="1440" w:left="1440" w:header="851" w:footer="992" w:gutter="0"/>
          <w:cols w:space="425"/>
          <w:docGrid w:type="lines" w:linePitch="312"/>
        </w:sectPr>
      </w:pPr>
    </w:p>
    <w:p w14:paraId="04D6FCF2" w14:textId="339842FB" w:rsidR="008006BB" w:rsidRPr="005A673B" w:rsidRDefault="008006BB" w:rsidP="008006BB">
      <w:pPr>
        <w:pStyle w:val="1"/>
        <w:spacing w:after="156"/>
        <w:ind w:leftChars="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H</w:t>
      </w:r>
      <w:r w:rsidRPr="005A673B">
        <w:rPr>
          <w:rFonts w:ascii="Times New Roman" w:hAnsi="Times New Roman" w:cs="Times New Roman"/>
        </w:rPr>
        <w:t xml:space="preserve"> Change in </w:t>
      </w:r>
      <w:r w:rsidR="0026749F" w:rsidRPr="005A673B">
        <w:rPr>
          <w:rFonts w:ascii="Times New Roman" w:hAnsi="Times New Roman" w:cs="Times New Roman"/>
        </w:rPr>
        <w:t>patient-reported outcome</w:t>
      </w:r>
      <w:r w:rsidR="00466906" w:rsidRPr="005A673B">
        <w:rPr>
          <w:rFonts w:ascii="Times New Roman" w:hAnsi="Times New Roman" w:cs="Times New Roman"/>
        </w:rPr>
        <w:t xml:space="preserve">s </w:t>
      </w:r>
      <w:r w:rsidRPr="005A673B">
        <w:rPr>
          <w:rFonts w:ascii="Times New Roman" w:hAnsi="Times New Roman" w:cs="Times New Roman"/>
        </w:rPr>
        <w:t>by each level of each value aspects of genomic sequencing</w:t>
      </w:r>
    </w:p>
    <w:tbl>
      <w:tblPr>
        <w:tblW w:w="15269" w:type="dxa"/>
        <w:tblInd w:w="-527" w:type="dxa"/>
        <w:tblLook w:val="04A0" w:firstRow="1" w:lastRow="0" w:firstColumn="1" w:lastColumn="0" w:noHBand="0" w:noVBand="1"/>
      </w:tblPr>
      <w:tblGrid>
        <w:gridCol w:w="2937"/>
        <w:gridCol w:w="396"/>
        <w:gridCol w:w="780"/>
        <w:gridCol w:w="772"/>
        <w:gridCol w:w="346"/>
        <w:gridCol w:w="780"/>
        <w:gridCol w:w="772"/>
        <w:gridCol w:w="346"/>
        <w:gridCol w:w="740"/>
        <w:gridCol w:w="740"/>
        <w:gridCol w:w="740"/>
        <w:gridCol w:w="740"/>
        <w:gridCol w:w="740"/>
        <w:gridCol w:w="740"/>
        <w:gridCol w:w="740"/>
        <w:gridCol w:w="740"/>
        <w:gridCol w:w="740"/>
        <w:gridCol w:w="740"/>
        <w:gridCol w:w="740"/>
      </w:tblGrid>
      <w:tr w:rsidR="005A673B" w:rsidRPr="005A673B" w14:paraId="7DF669C8" w14:textId="77777777" w:rsidTr="006007FD">
        <w:trPr>
          <w:trHeight w:val="278"/>
        </w:trPr>
        <w:tc>
          <w:tcPr>
            <w:tcW w:w="15269" w:type="dxa"/>
            <w:gridSpan w:val="19"/>
            <w:tcBorders>
              <w:top w:val="nil"/>
              <w:left w:val="nil"/>
              <w:bottom w:val="single" w:sz="4" w:space="0" w:color="auto"/>
              <w:right w:val="nil"/>
            </w:tcBorders>
            <w:shd w:val="clear" w:color="auto" w:fill="auto"/>
            <w:noWrap/>
            <w:vAlign w:val="bottom"/>
            <w:hideMark/>
          </w:tcPr>
          <w:p w14:paraId="2E11DA74" w14:textId="3969CCC3" w:rsidR="00E56713" w:rsidRPr="005A673B" w:rsidRDefault="00E56713" w:rsidP="00E56713">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kern w:val="0"/>
                <w:sz w:val="18"/>
                <w:szCs w:val="18"/>
              </w:rPr>
              <w:t xml:space="preserve">Table </w:t>
            </w:r>
            <w:r w:rsidR="00C678E1" w:rsidRPr="005A673B">
              <w:rPr>
                <w:rFonts w:ascii="Times New Roman" w:eastAsia="DengXian" w:hAnsi="Times New Roman" w:cs="Times New Roman"/>
                <w:b/>
                <w:bCs/>
                <w:kern w:val="0"/>
                <w:sz w:val="18"/>
                <w:szCs w:val="18"/>
              </w:rPr>
              <w:t>H</w:t>
            </w:r>
            <w:r w:rsidRPr="005A673B">
              <w:rPr>
                <w:rFonts w:ascii="Times New Roman" w:eastAsia="DengXian" w:hAnsi="Times New Roman" w:cs="Times New Roman"/>
                <w:b/>
                <w:bCs/>
                <w:kern w:val="0"/>
                <w:sz w:val="18"/>
                <w:szCs w:val="18"/>
              </w:rPr>
              <w:t xml:space="preserve">1 Mean change in health utility by </w:t>
            </w:r>
            <w:r w:rsidR="00DA5E6F" w:rsidRPr="005A673B">
              <w:rPr>
                <w:rFonts w:ascii="Times New Roman" w:eastAsia="DengXian" w:hAnsi="Times New Roman" w:cs="Times New Roman"/>
                <w:b/>
                <w:bCs/>
                <w:kern w:val="0"/>
                <w:sz w:val="18"/>
                <w:szCs w:val="18"/>
              </w:rPr>
              <w:t>factor-based</w:t>
            </w:r>
            <w:r w:rsidRPr="005A673B">
              <w:rPr>
                <w:rFonts w:ascii="Times New Roman" w:eastAsia="DengXian" w:hAnsi="Times New Roman" w:cs="Times New Roman"/>
                <w:b/>
                <w:bCs/>
                <w:kern w:val="0"/>
                <w:sz w:val="18"/>
                <w:szCs w:val="18"/>
              </w:rPr>
              <w:t xml:space="preserve"> scores for each value aspect among NDs parents</w:t>
            </w:r>
          </w:p>
        </w:tc>
      </w:tr>
      <w:tr w:rsidR="005A673B" w:rsidRPr="005A673B" w14:paraId="197A8C9C" w14:textId="77777777" w:rsidTr="00E56713">
        <w:trPr>
          <w:trHeight w:val="278"/>
        </w:trPr>
        <w:tc>
          <w:tcPr>
            <w:tcW w:w="2937" w:type="dxa"/>
            <w:tcBorders>
              <w:top w:val="nil"/>
              <w:left w:val="nil"/>
              <w:bottom w:val="nil"/>
              <w:right w:val="nil"/>
            </w:tcBorders>
            <w:shd w:val="clear" w:color="auto" w:fill="auto"/>
            <w:noWrap/>
            <w:vAlign w:val="bottom"/>
            <w:hideMark/>
          </w:tcPr>
          <w:p w14:paraId="71450F18"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p>
        </w:tc>
        <w:tc>
          <w:tcPr>
            <w:tcW w:w="7892" w:type="dxa"/>
            <w:gridSpan w:val="12"/>
            <w:tcBorders>
              <w:top w:val="single" w:sz="4" w:space="0" w:color="auto"/>
              <w:left w:val="nil"/>
              <w:bottom w:val="nil"/>
              <w:right w:val="nil"/>
            </w:tcBorders>
            <w:shd w:val="clear" w:color="auto" w:fill="auto"/>
            <w:noWrap/>
            <w:vAlign w:val="bottom"/>
            <w:hideMark/>
          </w:tcPr>
          <w:p w14:paraId="01610C3A" w14:textId="77777777" w:rsidR="00E56713" w:rsidRPr="005A673B" w:rsidRDefault="00E56713" w:rsidP="00E56713">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kern w:val="0"/>
                <w:sz w:val="18"/>
                <w:szCs w:val="18"/>
              </w:rPr>
              <w:t>Value in information</w:t>
            </w:r>
          </w:p>
        </w:tc>
        <w:tc>
          <w:tcPr>
            <w:tcW w:w="740" w:type="dxa"/>
            <w:tcBorders>
              <w:top w:val="nil"/>
              <w:left w:val="nil"/>
              <w:bottom w:val="nil"/>
              <w:right w:val="nil"/>
            </w:tcBorders>
            <w:shd w:val="clear" w:color="auto" w:fill="auto"/>
            <w:noWrap/>
            <w:vAlign w:val="bottom"/>
            <w:hideMark/>
          </w:tcPr>
          <w:p w14:paraId="031EADF8" w14:textId="77777777" w:rsidR="00E56713" w:rsidRPr="005A673B" w:rsidRDefault="00E56713" w:rsidP="00E56713">
            <w:pPr>
              <w:widowControl/>
              <w:spacing w:afterLines="0" w:after="0" w:line="240" w:lineRule="auto"/>
              <w:jc w:val="center"/>
              <w:rPr>
                <w:rFonts w:ascii="Times New Roman" w:eastAsia="DengXian" w:hAnsi="Times New Roman" w:cs="Times New Roman"/>
                <w:b/>
                <w:bCs/>
                <w:kern w:val="0"/>
                <w:sz w:val="18"/>
                <w:szCs w:val="18"/>
              </w:rPr>
            </w:pPr>
          </w:p>
        </w:tc>
        <w:tc>
          <w:tcPr>
            <w:tcW w:w="740" w:type="dxa"/>
            <w:tcBorders>
              <w:top w:val="nil"/>
              <w:left w:val="nil"/>
              <w:bottom w:val="nil"/>
              <w:right w:val="nil"/>
            </w:tcBorders>
            <w:shd w:val="clear" w:color="auto" w:fill="auto"/>
            <w:noWrap/>
            <w:vAlign w:val="bottom"/>
            <w:hideMark/>
          </w:tcPr>
          <w:p w14:paraId="4B04AC9B"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0D5E8D6A"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7F63D13A"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335EA757"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51468574"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501C59B2" w14:textId="77777777" w:rsidTr="00E56713">
        <w:trPr>
          <w:trHeight w:val="278"/>
        </w:trPr>
        <w:tc>
          <w:tcPr>
            <w:tcW w:w="2937" w:type="dxa"/>
            <w:tcBorders>
              <w:top w:val="nil"/>
              <w:left w:val="nil"/>
              <w:bottom w:val="nil"/>
              <w:right w:val="nil"/>
            </w:tcBorders>
            <w:shd w:val="clear" w:color="auto" w:fill="auto"/>
            <w:noWrap/>
            <w:vAlign w:val="bottom"/>
            <w:hideMark/>
          </w:tcPr>
          <w:p w14:paraId="0D70EB81" w14:textId="77777777"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Factor-based scores</w:t>
            </w:r>
          </w:p>
        </w:tc>
        <w:tc>
          <w:tcPr>
            <w:tcW w:w="1948" w:type="dxa"/>
            <w:gridSpan w:val="3"/>
            <w:tcBorders>
              <w:top w:val="nil"/>
              <w:left w:val="nil"/>
              <w:bottom w:val="nil"/>
              <w:right w:val="nil"/>
            </w:tcBorders>
            <w:shd w:val="clear" w:color="auto" w:fill="auto"/>
            <w:noWrap/>
            <w:vAlign w:val="bottom"/>
            <w:hideMark/>
          </w:tcPr>
          <w:p w14:paraId="40077B7F"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898" w:type="dxa"/>
            <w:gridSpan w:val="3"/>
            <w:tcBorders>
              <w:top w:val="nil"/>
              <w:left w:val="nil"/>
              <w:bottom w:val="nil"/>
              <w:right w:val="nil"/>
            </w:tcBorders>
            <w:shd w:val="clear" w:color="auto" w:fill="auto"/>
            <w:noWrap/>
            <w:vAlign w:val="bottom"/>
            <w:hideMark/>
          </w:tcPr>
          <w:p w14:paraId="7A19837C"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826" w:type="dxa"/>
            <w:gridSpan w:val="3"/>
            <w:tcBorders>
              <w:top w:val="nil"/>
              <w:left w:val="nil"/>
              <w:bottom w:val="nil"/>
              <w:right w:val="nil"/>
            </w:tcBorders>
            <w:shd w:val="clear" w:color="auto" w:fill="auto"/>
            <w:noWrap/>
            <w:vAlign w:val="bottom"/>
            <w:hideMark/>
          </w:tcPr>
          <w:p w14:paraId="3FD62FC5"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2220" w:type="dxa"/>
            <w:gridSpan w:val="3"/>
            <w:tcBorders>
              <w:top w:val="nil"/>
              <w:left w:val="nil"/>
              <w:bottom w:val="nil"/>
              <w:right w:val="nil"/>
            </w:tcBorders>
            <w:shd w:val="clear" w:color="auto" w:fill="auto"/>
            <w:noWrap/>
            <w:vAlign w:val="bottom"/>
            <w:hideMark/>
          </w:tcPr>
          <w:p w14:paraId="16F37EFF"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2220" w:type="dxa"/>
            <w:gridSpan w:val="3"/>
            <w:tcBorders>
              <w:top w:val="nil"/>
              <w:left w:val="nil"/>
              <w:bottom w:val="nil"/>
              <w:right w:val="nil"/>
            </w:tcBorders>
            <w:shd w:val="clear" w:color="auto" w:fill="auto"/>
            <w:noWrap/>
            <w:vAlign w:val="bottom"/>
            <w:hideMark/>
          </w:tcPr>
          <w:p w14:paraId="165BBBBB"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2220" w:type="dxa"/>
            <w:gridSpan w:val="3"/>
            <w:tcBorders>
              <w:top w:val="nil"/>
              <w:left w:val="nil"/>
              <w:bottom w:val="nil"/>
              <w:right w:val="nil"/>
            </w:tcBorders>
            <w:shd w:val="clear" w:color="auto" w:fill="auto"/>
            <w:noWrap/>
            <w:vAlign w:val="bottom"/>
            <w:hideMark/>
          </w:tcPr>
          <w:p w14:paraId="583DA629"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r>
      <w:tr w:rsidR="005A673B" w:rsidRPr="005A673B" w14:paraId="70853BB0" w14:textId="77777777" w:rsidTr="00E56713">
        <w:trPr>
          <w:trHeight w:val="278"/>
        </w:trPr>
        <w:tc>
          <w:tcPr>
            <w:tcW w:w="2937" w:type="dxa"/>
            <w:tcBorders>
              <w:top w:val="nil"/>
              <w:left w:val="nil"/>
              <w:bottom w:val="single" w:sz="4" w:space="0" w:color="auto"/>
              <w:right w:val="nil"/>
            </w:tcBorders>
            <w:shd w:val="clear" w:color="auto" w:fill="auto"/>
            <w:noWrap/>
            <w:vAlign w:val="bottom"/>
            <w:hideMark/>
          </w:tcPr>
          <w:p w14:paraId="6AA9E398" w14:textId="77777777"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396" w:type="dxa"/>
            <w:tcBorders>
              <w:top w:val="nil"/>
              <w:left w:val="nil"/>
              <w:bottom w:val="single" w:sz="4" w:space="0" w:color="auto"/>
              <w:right w:val="nil"/>
            </w:tcBorders>
            <w:shd w:val="clear" w:color="auto" w:fill="auto"/>
            <w:noWrap/>
            <w:vAlign w:val="bottom"/>
            <w:hideMark/>
          </w:tcPr>
          <w:p w14:paraId="128D2792"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80" w:type="dxa"/>
            <w:tcBorders>
              <w:top w:val="nil"/>
              <w:left w:val="nil"/>
              <w:bottom w:val="single" w:sz="4" w:space="0" w:color="auto"/>
              <w:right w:val="nil"/>
            </w:tcBorders>
            <w:shd w:val="clear" w:color="auto" w:fill="auto"/>
            <w:noWrap/>
            <w:vAlign w:val="bottom"/>
            <w:hideMark/>
          </w:tcPr>
          <w:p w14:paraId="4C33CE5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72" w:type="dxa"/>
            <w:tcBorders>
              <w:top w:val="nil"/>
              <w:left w:val="nil"/>
              <w:bottom w:val="single" w:sz="4" w:space="0" w:color="auto"/>
              <w:right w:val="nil"/>
            </w:tcBorders>
            <w:shd w:val="clear" w:color="auto" w:fill="auto"/>
            <w:noWrap/>
            <w:vAlign w:val="bottom"/>
            <w:hideMark/>
          </w:tcPr>
          <w:p w14:paraId="7A80230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346" w:type="dxa"/>
            <w:tcBorders>
              <w:top w:val="nil"/>
              <w:left w:val="nil"/>
              <w:bottom w:val="single" w:sz="4" w:space="0" w:color="auto"/>
              <w:right w:val="nil"/>
            </w:tcBorders>
            <w:shd w:val="clear" w:color="auto" w:fill="auto"/>
            <w:noWrap/>
            <w:vAlign w:val="bottom"/>
            <w:hideMark/>
          </w:tcPr>
          <w:p w14:paraId="20CC45D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80" w:type="dxa"/>
            <w:tcBorders>
              <w:top w:val="nil"/>
              <w:left w:val="nil"/>
              <w:bottom w:val="single" w:sz="4" w:space="0" w:color="auto"/>
              <w:right w:val="nil"/>
            </w:tcBorders>
            <w:shd w:val="clear" w:color="auto" w:fill="auto"/>
            <w:noWrap/>
            <w:vAlign w:val="bottom"/>
            <w:hideMark/>
          </w:tcPr>
          <w:p w14:paraId="57A12166"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72" w:type="dxa"/>
            <w:tcBorders>
              <w:top w:val="nil"/>
              <w:left w:val="nil"/>
              <w:bottom w:val="single" w:sz="4" w:space="0" w:color="auto"/>
              <w:right w:val="nil"/>
            </w:tcBorders>
            <w:shd w:val="clear" w:color="auto" w:fill="auto"/>
            <w:noWrap/>
            <w:vAlign w:val="bottom"/>
            <w:hideMark/>
          </w:tcPr>
          <w:p w14:paraId="5B8B3865"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346" w:type="dxa"/>
            <w:tcBorders>
              <w:top w:val="nil"/>
              <w:left w:val="nil"/>
              <w:bottom w:val="single" w:sz="4" w:space="0" w:color="auto"/>
              <w:right w:val="nil"/>
            </w:tcBorders>
            <w:shd w:val="clear" w:color="auto" w:fill="auto"/>
            <w:noWrap/>
            <w:vAlign w:val="bottom"/>
            <w:hideMark/>
          </w:tcPr>
          <w:p w14:paraId="06FF5B9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40" w:type="dxa"/>
            <w:tcBorders>
              <w:top w:val="nil"/>
              <w:left w:val="nil"/>
              <w:bottom w:val="single" w:sz="4" w:space="0" w:color="auto"/>
              <w:right w:val="nil"/>
            </w:tcBorders>
            <w:shd w:val="clear" w:color="auto" w:fill="auto"/>
            <w:noWrap/>
            <w:vAlign w:val="bottom"/>
            <w:hideMark/>
          </w:tcPr>
          <w:p w14:paraId="0D68EAED"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0D093561"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40" w:type="dxa"/>
            <w:tcBorders>
              <w:top w:val="nil"/>
              <w:left w:val="nil"/>
              <w:bottom w:val="single" w:sz="4" w:space="0" w:color="auto"/>
              <w:right w:val="nil"/>
            </w:tcBorders>
            <w:shd w:val="clear" w:color="auto" w:fill="auto"/>
            <w:noWrap/>
            <w:vAlign w:val="bottom"/>
            <w:hideMark/>
          </w:tcPr>
          <w:p w14:paraId="35519551"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40" w:type="dxa"/>
            <w:tcBorders>
              <w:top w:val="nil"/>
              <w:left w:val="nil"/>
              <w:bottom w:val="single" w:sz="4" w:space="0" w:color="auto"/>
              <w:right w:val="nil"/>
            </w:tcBorders>
            <w:shd w:val="clear" w:color="auto" w:fill="auto"/>
            <w:noWrap/>
            <w:vAlign w:val="bottom"/>
            <w:hideMark/>
          </w:tcPr>
          <w:p w14:paraId="15DA1E6B"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6BCDA81D"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40" w:type="dxa"/>
            <w:tcBorders>
              <w:top w:val="nil"/>
              <w:left w:val="nil"/>
              <w:bottom w:val="single" w:sz="4" w:space="0" w:color="auto"/>
              <w:right w:val="nil"/>
            </w:tcBorders>
            <w:shd w:val="clear" w:color="auto" w:fill="auto"/>
            <w:noWrap/>
            <w:vAlign w:val="bottom"/>
            <w:hideMark/>
          </w:tcPr>
          <w:p w14:paraId="4BB7580C"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40" w:type="dxa"/>
            <w:tcBorders>
              <w:top w:val="nil"/>
              <w:left w:val="nil"/>
              <w:bottom w:val="single" w:sz="4" w:space="0" w:color="auto"/>
              <w:right w:val="nil"/>
            </w:tcBorders>
            <w:shd w:val="clear" w:color="auto" w:fill="auto"/>
            <w:noWrap/>
            <w:vAlign w:val="bottom"/>
            <w:hideMark/>
          </w:tcPr>
          <w:p w14:paraId="53B99368"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1158EED3"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40" w:type="dxa"/>
            <w:tcBorders>
              <w:top w:val="nil"/>
              <w:left w:val="nil"/>
              <w:bottom w:val="single" w:sz="4" w:space="0" w:color="auto"/>
              <w:right w:val="nil"/>
            </w:tcBorders>
            <w:shd w:val="clear" w:color="auto" w:fill="auto"/>
            <w:noWrap/>
            <w:vAlign w:val="bottom"/>
            <w:hideMark/>
          </w:tcPr>
          <w:p w14:paraId="1BCED9A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40" w:type="dxa"/>
            <w:tcBorders>
              <w:top w:val="nil"/>
              <w:left w:val="nil"/>
              <w:bottom w:val="single" w:sz="4" w:space="0" w:color="auto"/>
              <w:right w:val="nil"/>
            </w:tcBorders>
            <w:shd w:val="clear" w:color="auto" w:fill="auto"/>
            <w:noWrap/>
            <w:vAlign w:val="bottom"/>
            <w:hideMark/>
          </w:tcPr>
          <w:p w14:paraId="69810D65"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16EBD63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66D97E0B" w14:textId="77777777" w:rsidTr="00E56713">
        <w:trPr>
          <w:trHeight w:val="278"/>
        </w:trPr>
        <w:tc>
          <w:tcPr>
            <w:tcW w:w="3333" w:type="dxa"/>
            <w:gridSpan w:val="2"/>
            <w:tcBorders>
              <w:top w:val="nil"/>
              <w:left w:val="nil"/>
              <w:bottom w:val="nil"/>
              <w:right w:val="nil"/>
            </w:tcBorders>
            <w:shd w:val="clear" w:color="auto" w:fill="auto"/>
            <w:noWrap/>
            <w:vAlign w:val="bottom"/>
            <w:hideMark/>
          </w:tcPr>
          <w:p w14:paraId="424FD4FC" w14:textId="77777777"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Neurodevelopmental disorders (parents)</w:t>
            </w:r>
          </w:p>
        </w:tc>
        <w:tc>
          <w:tcPr>
            <w:tcW w:w="780" w:type="dxa"/>
            <w:tcBorders>
              <w:top w:val="nil"/>
              <w:left w:val="nil"/>
              <w:bottom w:val="nil"/>
              <w:right w:val="nil"/>
            </w:tcBorders>
            <w:shd w:val="clear" w:color="auto" w:fill="auto"/>
            <w:noWrap/>
            <w:vAlign w:val="bottom"/>
            <w:hideMark/>
          </w:tcPr>
          <w:p w14:paraId="0BAA9FBE" w14:textId="77777777"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p>
        </w:tc>
        <w:tc>
          <w:tcPr>
            <w:tcW w:w="772" w:type="dxa"/>
            <w:tcBorders>
              <w:top w:val="nil"/>
              <w:left w:val="nil"/>
              <w:bottom w:val="nil"/>
              <w:right w:val="nil"/>
            </w:tcBorders>
            <w:shd w:val="clear" w:color="auto" w:fill="auto"/>
            <w:noWrap/>
            <w:vAlign w:val="bottom"/>
            <w:hideMark/>
          </w:tcPr>
          <w:p w14:paraId="2BBEE77C"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346" w:type="dxa"/>
            <w:tcBorders>
              <w:top w:val="nil"/>
              <w:left w:val="nil"/>
              <w:bottom w:val="nil"/>
              <w:right w:val="nil"/>
            </w:tcBorders>
            <w:shd w:val="clear" w:color="auto" w:fill="auto"/>
            <w:noWrap/>
            <w:vAlign w:val="bottom"/>
            <w:hideMark/>
          </w:tcPr>
          <w:p w14:paraId="55C34102"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80" w:type="dxa"/>
            <w:tcBorders>
              <w:top w:val="nil"/>
              <w:left w:val="nil"/>
              <w:bottom w:val="nil"/>
              <w:right w:val="nil"/>
            </w:tcBorders>
            <w:shd w:val="clear" w:color="auto" w:fill="auto"/>
            <w:noWrap/>
            <w:vAlign w:val="bottom"/>
            <w:hideMark/>
          </w:tcPr>
          <w:p w14:paraId="3EA1D613"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72" w:type="dxa"/>
            <w:tcBorders>
              <w:top w:val="nil"/>
              <w:left w:val="nil"/>
              <w:bottom w:val="nil"/>
              <w:right w:val="nil"/>
            </w:tcBorders>
            <w:shd w:val="clear" w:color="auto" w:fill="auto"/>
            <w:noWrap/>
            <w:vAlign w:val="bottom"/>
            <w:hideMark/>
          </w:tcPr>
          <w:p w14:paraId="619E6367"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346" w:type="dxa"/>
            <w:tcBorders>
              <w:top w:val="nil"/>
              <w:left w:val="nil"/>
              <w:bottom w:val="nil"/>
              <w:right w:val="nil"/>
            </w:tcBorders>
            <w:shd w:val="clear" w:color="auto" w:fill="auto"/>
            <w:noWrap/>
            <w:vAlign w:val="bottom"/>
            <w:hideMark/>
          </w:tcPr>
          <w:p w14:paraId="145851B8"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1B43B785"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0FE41B39"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3CF50C22"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1FDF578F"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562ECF4E"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5CD3D2AE"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454633E7"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314204D4"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4CBFFFAC"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7CC04E56"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c>
          <w:tcPr>
            <w:tcW w:w="740" w:type="dxa"/>
            <w:tcBorders>
              <w:top w:val="nil"/>
              <w:left w:val="nil"/>
              <w:bottom w:val="nil"/>
              <w:right w:val="nil"/>
            </w:tcBorders>
            <w:shd w:val="clear" w:color="auto" w:fill="auto"/>
            <w:noWrap/>
            <w:vAlign w:val="bottom"/>
            <w:hideMark/>
          </w:tcPr>
          <w:p w14:paraId="788A25CF" w14:textId="77777777" w:rsidR="00E56713" w:rsidRPr="005A673B" w:rsidRDefault="00E56713" w:rsidP="00E56713">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3342C4B3" w14:textId="77777777" w:rsidTr="00E56713">
        <w:trPr>
          <w:trHeight w:val="278"/>
        </w:trPr>
        <w:tc>
          <w:tcPr>
            <w:tcW w:w="2937" w:type="dxa"/>
            <w:tcBorders>
              <w:top w:val="nil"/>
              <w:left w:val="nil"/>
              <w:bottom w:val="nil"/>
              <w:right w:val="nil"/>
            </w:tcBorders>
            <w:shd w:val="clear" w:color="auto" w:fill="auto"/>
            <w:noWrap/>
            <w:vAlign w:val="bottom"/>
            <w:hideMark/>
          </w:tcPr>
          <w:p w14:paraId="40C551F9" w14:textId="527C8457"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SF-6D utility scores</w:t>
            </w:r>
          </w:p>
        </w:tc>
        <w:tc>
          <w:tcPr>
            <w:tcW w:w="396" w:type="dxa"/>
            <w:tcBorders>
              <w:top w:val="nil"/>
              <w:left w:val="nil"/>
              <w:bottom w:val="nil"/>
              <w:right w:val="nil"/>
            </w:tcBorders>
            <w:shd w:val="clear" w:color="auto" w:fill="auto"/>
            <w:noWrap/>
            <w:hideMark/>
          </w:tcPr>
          <w:p w14:paraId="6CE69F76"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780" w:type="dxa"/>
            <w:tcBorders>
              <w:top w:val="nil"/>
              <w:left w:val="nil"/>
              <w:bottom w:val="nil"/>
              <w:right w:val="nil"/>
            </w:tcBorders>
            <w:shd w:val="clear" w:color="auto" w:fill="auto"/>
            <w:noWrap/>
            <w:vAlign w:val="center"/>
            <w:hideMark/>
          </w:tcPr>
          <w:p w14:paraId="6680622F"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772" w:type="dxa"/>
            <w:tcBorders>
              <w:top w:val="nil"/>
              <w:left w:val="nil"/>
              <w:bottom w:val="nil"/>
              <w:right w:val="nil"/>
            </w:tcBorders>
            <w:shd w:val="clear" w:color="auto" w:fill="auto"/>
            <w:noWrap/>
            <w:vAlign w:val="center"/>
            <w:hideMark/>
          </w:tcPr>
          <w:p w14:paraId="664389B3"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346" w:type="dxa"/>
            <w:tcBorders>
              <w:top w:val="nil"/>
              <w:left w:val="nil"/>
              <w:bottom w:val="nil"/>
              <w:right w:val="nil"/>
            </w:tcBorders>
            <w:shd w:val="clear" w:color="auto" w:fill="auto"/>
            <w:noWrap/>
            <w:hideMark/>
          </w:tcPr>
          <w:p w14:paraId="4806960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780" w:type="dxa"/>
            <w:tcBorders>
              <w:top w:val="nil"/>
              <w:left w:val="nil"/>
              <w:bottom w:val="nil"/>
              <w:right w:val="nil"/>
            </w:tcBorders>
            <w:shd w:val="clear" w:color="auto" w:fill="auto"/>
            <w:noWrap/>
            <w:vAlign w:val="center"/>
            <w:hideMark/>
          </w:tcPr>
          <w:p w14:paraId="3FB784DB"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772" w:type="dxa"/>
            <w:tcBorders>
              <w:top w:val="nil"/>
              <w:left w:val="nil"/>
              <w:bottom w:val="nil"/>
              <w:right w:val="nil"/>
            </w:tcBorders>
            <w:shd w:val="clear" w:color="auto" w:fill="auto"/>
            <w:noWrap/>
            <w:vAlign w:val="center"/>
            <w:hideMark/>
          </w:tcPr>
          <w:p w14:paraId="7E70A35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346" w:type="dxa"/>
            <w:tcBorders>
              <w:top w:val="nil"/>
              <w:left w:val="nil"/>
              <w:bottom w:val="nil"/>
              <w:right w:val="nil"/>
            </w:tcBorders>
            <w:shd w:val="clear" w:color="auto" w:fill="auto"/>
            <w:noWrap/>
            <w:hideMark/>
          </w:tcPr>
          <w:p w14:paraId="423836DF"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40" w:type="dxa"/>
            <w:tcBorders>
              <w:top w:val="nil"/>
              <w:left w:val="nil"/>
              <w:bottom w:val="nil"/>
              <w:right w:val="nil"/>
            </w:tcBorders>
            <w:shd w:val="clear" w:color="auto" w:fill="auto"/>
            <w:noWrap/>
            <w:vAlign w:val="center"/>
            <w:hideMark/>
          </w:tcPr>
          <w:p w14:paraId="019DEE3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740" w:type="dxa"/>
            <w:tcBorders>
              <w:top w:val="nil"/>
              <w:left w:val="nil"/>
              <w:bottom w:val="nil"/>
              <w:right w:val="nil"/>
            </w:tcBorders>
            <w:shd w:val="clear" w:color="auto" w:fill="auto"/>
            <w:noWrap/>
            <w:vAlign w:val="center"/>
            <w:hideMark/>
          </w:tcPr>
          <w:p w14:paraId="22C98336"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740" w:type="dxa"/>
            <w:tcBorders>
              <w:top w:val="nil"/>
              <w:left w:val="nil"/>
              <w:bottom w:val="nil"/>
              <w:right w:val="nil"/>
            </w:tcBorders>
            <w:shd w:val="clear" w:color="auto" w:fill="auto"/>
            <w:noWrap/>
            <w:hideMark/>
          </w:tcPr>
          <w:p w14:paraId="27BB7B6C"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740" w:type="dxa"/>
            <w:tcBorders>
              <w:top w:val="nil"/>
              <w:left w:val="nil"/>
              <w:bottom w:val="nil"/>
              <w:right w:val="nil"/>
            </w:tcBorders>
            <w:shd w:val="clear" w:color="auto" w:fill="auto"/>
            <w:noWrap/>
            <w:vAlign w:val="center"/>
            <w:hideMark/>
          </w:tcPr>
          <w:p w14:paraId="5E7AA42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40" w:type="dxa"/>
            <w:tcBorders>
              <w:top w:val="nil"/>
              <w:left w:val="nil"/>
              <w:bottom w:val="nil"/>
              <w:right w:val="nil"/>
            </w:tcBorders>
            <w:shd w:val="clear" w:color="auto" w:fill="auto"/>
            <w:noWrap/>
            <w:vAlign w:val="center"/>
            <w:hideMark/>
          </w:tcPr>
          <w:p w14:paraId="21F954E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0.15 </w:t>
            </w:r>
          </w:p>
        </w:tc>
        <w:tc>
          <w:tcPr>
            <w:tcW w:w="740" w:type="dxa"/>
            <w:tcBorders>
              <w:top w:val="nil"/>
              <w:left w:val="nil"/>
              <w:bottom w:val="nil"/>
              <w:right w:val="nil"/>
            </w:tcBorders>
            <w:shd w:val="clear" w:color="auto" w:fill="auto"/>
            <w:noWrap/>
            <w:hideMark/>
          </w:tcPr>
          <w:p w14:paraId="753B48DB"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740" w:type="dxa"/>
            <w:tcBorders>
              <w:top w:val="nil"/>
              <w:left w:val="nil"/>
              <w:bottom w:val="nil"/>
              <w:right w:val="nil"/>
            </w:tcBorders>
            <w:shd w:val="clear" w:color="auto" w:fill="auto"/>
            <w:noWrap/>
            <w:vAlign w:val="center"/>
            <w:hideMark/>
          </w:tcPr>
          <w:p w14:paraId="7E66EE12"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740" w:type="dxa"/>
            <w:tcBorders>
              <w:top w:val="nil"/>
              <w:left w:val="nil"/>
              <w:bottom w:val="nil"/>
              <w:right w:val="nil"/>
            </w:tcBorders>
            <w:shd w:val="clear" w:color="auto" w:fill="auto"/>
            <w:noWrap/>
            <w:vAlign w:val="center"/>
            <w:hideMark/>
          </w:tcPr>
          <w:p w14:paraId="4DC813C3"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740" w:type="dxa"/>
            <w:tcBorders>
              <w:top w:val="nil"/>
              <w:left w:val="nil"/>
              <w:bottom w:val="nil"/>
              <w:right w:val="nil"/>
            </w:tcBorders>
            <w:shd w:val="clear" w:color="auto" w:fill="auto"/>
            <w:noWrap/>
            <w:hideMark/>
          </w:tcPr>
          <w:p w14:paraId="0FAAF6FC"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740" w:type="dxa"/>
            <w:tcBorders>
              <w:top w:val="nil"/>
              <w:left w:val="nil"/>
              <w:bottom w:val="nil"/>
              <w:right w:val="nil"/>
            </w:tcBorders>
            <w:shd w:val="clear" w:color="auto" w:fill="auto"/>
            <w:noWrap/>
            <w:vAlign w:val="center"/>
            <w:hideMark/>
          </w:tcPr>
          <w:p w14:paraId="2CD1DE8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740" w:type="dxa"/>
            <w:tcBorders>
              <w:top w:val="nil"/>
              <w:left w:val="nil"/>
              <w:bottom w:val="nil"/>
              <w:right w:val="nil"/>
            </w:tcBorders>
            <w:shd w:val="clear" w:color="auto" w:fill="auto"/>
            <w:noWrap/>
            <w:vAlign w:val="center"/>
            <w:hideMark/>
          </w:tcPr>
          <w:p w14:paraId="0A53286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r>
      <w:tr w:rsidR="005A673B" w:rsidRPr="005A673B" w14:paraId="24981AAC" w14:textId="77777777" w:rsidTr="0050261C">
        <w:trPr>
          <w:trHeight w:val="278"/>
        </w:trPr>
        <w:tc>
          <w:tcPr>
            <w:tcW w:w="2937" w:type="dxa"/>
            <w:tcBorders>
              <w:top w:val="nil"/>
              <w:left w:val="nil"/>
              <w:right w:val="nil"/>
            </w:tcBorders>
            <w:shd w:val="clear" w:color="auto" w:fill="auto"/>
            <w:noWrap/>
            <w:vAlign w:val="bottom"/>
            <w:hideMark/>
          </w:tcPr>
          <w:p w14:paraId="2380DE79" w14:textId="5D23C7CC"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PCS score</w:t>
            </w:r>
          </w:p>
        </w:tc>
        <w:tc>
          <w:tcPr>
            <w:tcW w:w="396" w:type="dxa"/>
            <w:tcBorders>
              <w:top w:val="nil"/>
              <w:left w:val="nil"/>
              <w:right w:val="nil"/>
            </w:tcBorders>
            <w:shd w:val="clear" w:color="auto" w:fill="auto"/>
            <w:noWrap/>
            <w:hideMark/>
          </w:tcPr>
          <w:p w14:paraId="21E37A76"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780" w:type="dxa"/>
            <w:tcBorders>
              <w:top w:val="nil"/>
              <w:left w:val="nil"/>
              <w:right w:val="nil"/>
            </w:tcBorders>
            <w:shd w:val="clear" w:color="auto" w:fill="auto"/>
            <w:noWrap/>
            <w:vAlign w:val="center"/>
            <w:hideMark/>
          </w:tcPr>
          <w:p w14:paraId="2EDDC4A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-2.24 </w:t>
            </w:r>
          </w:p>
        </w:tc>
        <w:tc>
          <w:tcPr>
            <w:tcW w:w="772" w:type="dxa"/>
            <w:tcBorders>
              <w:top w:val="nil"/>
              <w:left w:val="nil"/>
              <w:right w:val="nil"/>
            </w:tcBorders>
            <w:shd w:val="clear" w:color="auto" w:fill="auto"/>
            <w:noWrap/>
            <w:vAlign w:val="center"/>
            <w:hideMark/>
          </w:tcPr>
          <w:p w14:paraId="0CCF0973"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8.25 </w:t>
            </w:r>
          </w:p>
        </w:tc>
        <w:tc>
          <w:tcPr>
            <w:tcW w:w="346" w:type="dxa"/>
            <w:tcBorders>
              <w:top w:val="nil"/>
              <w:left w:val="nil"/>
              <w:right w:val="nil"/>
            </w:tcBorders>
            <w:shd w:val="clear" w:color="auto" w:fill="auto"/>
            <w:noWrap/>
            <w:hideMark/>
          </w:tcPr>
          <w:p w14:paraId="7DAA4A21"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780" w:type="dxa"/>
            <w:tcBorders>
              <w:top w:val="nil"/>
              <w:left w:val="nil"/>
              <w:right w:val="nil"/>
            </w:tcBorders>
            <w:shd w:val="clear" w:color="auto" w:fill="auto"/>
            <w:noWrap/>
            <w:vAlign w:val="center"/>
            <w:hideMark/>
          </w:tcPr>
          <w:p w14:paraId="08EACD87"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-2.75 </w:t>
            </w:r>
          </w:p>
        </w:tc>
        <w:tc>
          <w:tcPr>
            <w:tcW w:w="772" w:type="dxa"/>
            <w:tcBorders>
              <w:top w:val="nil"/>
              <w:left w:val="nil"/>
              <w:right w:val="nil"/>
            </w:tcBorders>
            <w:shd w:val="clear" w:color="auto" w:fill="auto"/>
            <w:noWrap/>
            <w:vAlign w:val="center"/>
            <w:hideMark/>
          </w:tcPr>
          <w:p w14:paraId="32DB5922"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11.90 </w:t>
            </w:r>
          </w:p>
        </w:tc>
        <w:tc>
          <w:tcPr>
            <w:tcW w:w="346" w:type="dxa"/>
            <w:tcBorders>
              <w:top w:val="nil"/>
              <w:left w:val="nil"/>
              <w:right w:val="nil"/>
            </w:tcBorders>
            <w:shd w:val="clear" w:color="auto" w:fill="auto"/>
            <w:noWrap/>
            <w:hideMark/>
          </w:tcPr>
          <w:p w14:paraId="23F743D2"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40" w:type="dxa"/>
            <w:tcBorders>
              <w:top w:val="nil"/>
              <w:left w:val="nil"/>
              <w:right w:val="nil"/>
            </w:tcBorders>
            <w:shd w:val="clear" w:color="auto" w:fill="auto"/>
            <w:noWrap/>
            <w:vAlign w:val="center"/>
            <w:hideMark/>
          </w:tcPr>
          <w:p w14:paraId="5FF19A4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-4.51 </w:t>
            </w:r>
          </w:p>
        </w:tc>
        <w:tc>
          <w:tcPr>
            <w:tcW w:w="740" w:type="dxa"/>
            <w:tcBorders>
              <w:top w:val="nil"/>
              <w:left w:val="nil"/>
              <w:right w:val="nil"/>
            </w:tcBorders>
            <w:shd w:val="clear" w:color="auto" w:fill="auto"/>
            <w:noWrap/>
            <w:vAlign w:val="center"/>
            <w:hideMark/>
          </w:tcPr>
          <w:p w14:paraId="52B9024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14.72 </w:t>
            </w:r>
          </w:p>
        </w:tc>
        <w:tc>
          <w:tcPr>
            <w:tcW w:w="740" w:type="dxa"/>
            <w:tcBorders>
              <w:top w:val="nil"/>
              <w:left w:val="nil"/>
              <w:right w:val="nil"/>
            </w:tcBorders>
            <w:shd w:val="clear" w:color="auto" w:fill="auto"/>
            <w:noWrap/>
            <w:hideMark/>
          </w:tcPr>
          <w:p w14:paraId="1E98CE6F"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740" w:type="dxa"/>
            <w:tcBorders>
              <w:top w:val="nil"/>
              <w:left w:val="nil"/>
              <w:right w:val="nil"/>
            </w:tcBorders>
            <w:shd w:val="clear" w:color="auto" w:fill="auto"/>
            <w:noWrap/>
            <w:vAlign w:val="center"/>
            <w:hideMark/>
          </w:tcPr>
          <w:p w14:paraId="67344918"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2.37 </w:t>
            </w:r>
          </w:p>
        </w:tc>
        <w:tc>
          <w:tcPr>
            <w:tcW w:w="740" w:type="dxa"/>
            <w:tcBorders>
              <w:top w:val="nil"/>
              <w:left w:val="nil"/>
              <w:right w:val="nil"/>
            </w:tcBorders>
            <w:shd w:val="clear" w:color="auto" w:fill="auto"/>
            <w:noWrap/>
            <w:vAlign w:val="center"/>
            <w:hideMark/>
          </w:tcPr>
          <w:p w14:paraId="5BE5169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6.94 </w:t>
            </w:r>
          </w:p>
        </w:tc>
        <w:tc>
          <w:tcPr>
            <w:tcW w:w="740" w:type="dxa"/>
            <w:tcBorders>
              <w:top w:val="nil"/>
              <w:left w:val="nil"/>
              <w:right w:val="nil"/>
            </w:tcBorders>
            <w:shd w:val="clear" w:color="auto" w:fill="auto"/>
            <w:noWrap/>
            <w:hideMark/>
          </w:tcPr>
          <w:p w14:paraId="7EA0051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740" w:type="dxa"/>
            <w:tcBorders>
              <w:top w:val="nil"/>
              <w:left w:val="nil"/>
              <w:right w:val="nil"/>
            </w:tcBorders>
            <w:shd w:val="clear" w:color="auto" w:fill="auto"/>
            <w:noWrap/>
            <w:vAlign w:val="center"/>
            <w:hideMark/>
          </w:tcPr>
          <w:p w14:paraId="5BEFBDE2"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-3.36 </w:t>
            </w:r>
          </w:p>
        </w:tc>
        <w:tc>
          <w:tcPr>
            <w:tcW w:w="740" w:type="dxa"/>
            <w:tcBorders>
              <w:top w:val="nil"/>
              <w:left w:val="nil"/>
              <w:right w:val="nil"/>
            </w:tcBorders>
            <w:shd w:val="clear" w:color="auto" w:fill="auto"/>
            <w:noWrap/>
            <w:vAlign w:val="center"/>
            <w:hideMark/>
          </w:tcPr>
          <w:p w14:paraId="17547D6B"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10.06 </w:t>
            </w:r>
          </w:p>
        </w:tc>
        <w:tc>
          <w:tcPr>
            <w:tcW w:w="740" w:type="dxa"/>
            <w:tcBorders>
              <w:top w:val="nil"/>
              <w:left w:val="nil"/>
              <w:right w:val="nil"/>
            </w:tcBorders>
            <w:shd w:val="clear" w:color="auto" w:fill="auto"/>
            <w:noWrap/>
            <w:hideMark/>
          </w:tcPr>
          <w:p w14:paraId="1F5C1E15"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740" w:type="dxa"/>
            <w:tcBorders>
              <w:top w:val="nil"/>
              <w:left w:val="nil"/>
              <w:right w:val="nil"/>
            </w:tcBorders>
            <w:shd w:val="clear" w:color="auto" w:fill="auto"/>
            <w:noWrap/>
            <w:vAlign w:val="center"/>
            <w:hideMark/>
          </w:tcPr>
          <w:p w14:paraId="2BFAC58D"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-1.78 </w:t>
            </w:r>
          </w:p>
        </w:tc>
        <w:tc>
          <w:tcPr>
            <w:tcW w:w="740" w:type="dxa"/>
            <w:tcBorders>
              <w:top w:val="nil"/>
              <w:left w:val="nil"/>
              <w:right w:val="nil"/>
            </w:tcBorders>
            <w:shd w:val="clear" w:color="auto" w:fill="auto"/>
            <w:noWrap/>
            <w:vAlign w:val="center"/>
            <w:hideMark/>
          </w:tcPr>
          <w:p w14:paraId="4E79755C"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9.51 </w:t>
            </w:r>
          </w:p>
        </w:tc>
      </w:tr>
      <w:tr w:rsidR="005A673B" w:rsidRPr="005A673B" w14:paraId="61ED49D5" w14:textId="77777777" w:rsidTr="0050261C">
        <w:trPr>
          <w:trHeight w:val="278"/>
        </w:trPr>
        <w:tc>
          <w:tcPr>
            <w:tcW w:w="2937" w:type="dxa"/>
            <w:tcBorders>
              <w:top w:val="nil"/>
              <w:left w:val="nil"/>
              <w:bottom w:val="single" w:sz="4" w:space="0" w:color="auto"/>
              <w:right w:val="nil"/>
            </w:tcBorders>
            <w:shd w:val="clear" w:color="auto" w:fill="auto"/>
            <w:noWrap/>
            <w:vAlign w:val="bottom"/>
            <w:hideMark/>
          </w:tcPr>
          <w:p w14:paraId="7A440090" w14:textId="65C5BF56" w:rsidR="00E56713" w:rsidRPr="005A673B" w:rsidRDefault="00E56713" w:rsidP="00E56713">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MCS score</w:t>
            </w:r>
          </w:p>
        </w:tc>
        <w:tc>
          <w:tcPr>
            <w:tcW w:w="396" w:type="dxa"/>
            <w:tcBorders>
              <w:top w:val="nil"/>
              <w:left w:val="nil"/>
              <w:bottom w:val="single" w:sz="4" w:space="0" w:color="auto"/>
              <w:right w:val="nil"/>
            </w:tcBorders>
            <w:shd w:val="clear" w:color="auto" w:fill="auto"/>
            <w:noWrap/>
            <w:hideMark/>
          </w:tcPr>
          <w:p w14:paraId="1DD68A7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780" w:type="dxa"/>
            <w:tcBorders>
              <w:top w:val="nil"/>
              <w:left w:val="nil"/>
              <w:bottom w:val="single" w:sz="4" w:space="0" w:color="auto"/>
              <w:right w:val="nil"/>
            </w:tcBorders>
            <w:shd w:val="clear" w:color="auto" w:fill="auto"/>
            <w:noWrap/>
            <w:vAlign w:val="center"/>
            <w:hideMark/>
          </w:tcPr>
          <w:p w14:paraId="4A8B2F07"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-5.26 </w:t>
            </w:r>
          </w:p>
        </w:tc>
        <w:tc>
          <w:tcPr>
            <w:tcW w:w="772" w:type="dxa"/>
            <w:tcBorders>
              <w:top w:val="nil"/>
              <w:left w:val="nil"/>
              <w:bottom w:val="single" w:sz="4" w:space="0" w:color="auto"/>
              <w:right w:val="nil"/>
            </w:tcBorders>
            <w:shd w:val="clear" w:color="auto" w:fill="auto"/>
            <w:noWrap/>
            <w:vAlign w:val="center"/>
            <w:hideMark/>
          </w:tcPr>
          <w:p w14:paraId="58980F09"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14.63 </w:t>
            </w:r>
          </w:p>
        </w:tc>
        <w:tc>
          <w:tcPr>
            <w:tcW w:w="346" w:type="dxa"/>
            <w:tcBorders>
              <w:top w:val="nil"/>
              <w:left w:val="nil"/>
              <w:bottom w:val="single" w:sz="4" w:space="0" w:color="auto"/>
              <w:right w:val="nil"/>
            </w:tcBorders>
            <w:shd w:val="clear" w:color="auto" w:fill="auto"/>
            <w:noWrap/>
            <w:hideMark/>
          </w:tcPr>
          <w:p w14:paraId="5C85B0E6"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780" w:type="dxa"/>
            <w:tcBorders>
              <w:top w:val="nil"/>
              <w:left w:val="nil"/>
              <w:bottom w:val="single" w:sz="4" w:space="0" w:color="auto"/>
              <w:right w:val="nil"/>
            </w:tcBorders>
            <w:shd w:val="clear" w:color="auto" w:fill="auto"/>
            <w:noWrap/>
            <w:vAlign w:val="center"/>
            <w:hideMark/>
          </w:tcPr>
          <w:p w14:paraId="0FE03F39"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-5.02 </w:t>
            </w:r>
          </w:p>
        </w:tc>
        <w:tc>
          <w:tcPr>
            <w:tcW w:w="772" w:type="dxa"/>
            <w:tcBorders>
              <w:top w:val="nil"/>
              <w:left w:val="nil"/>
              <w:bottom w:val="single" w:sz="4" w:space="0" w:color="auto"/>
              <w:right w:val="nil"/>
            </w:tcBorders>
            <w:shd w:val="clear" w:color="auto" w:fill="auto"/>
            <w:noWrap/>
            <w:vAlign w:val="center"/>
            <w:hideMark/>
          </w:tcPr>
          <w:p w14:paraId="28E6351E"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13.59 </w:t>
            </w:r>
          </w:p>
        </w:tc>
        <w:tc>
          <w:tcPr>
            <w:tcW w:w="346" w:type="dxa"/>
            <w:tcBorders>
              <w:top w:val="nil"/>
              <w:left w:val="nil"/>
              <w:bottom w:val="single" w:sz="4" w:space="0" w:color="auto"/>
              <w:right w:val="nil"/>
            </w:tcBorders>
            <w:shd w:val="clear" w:color="auto" w:fill="auto"/>
            <w:noWrap/>
            <w:hideMark/>
          </w:tcPr>
          <w:p w14:paraId="22907759"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40" w:type="dxa"/>
            <w:tcBorders>
              <w:top w:val="nil"/>
              <w:left w:val="nil"/>
              <w:bottom w:val="single" w:sz="4" w:space="0" w:color="auto"/>
              <w:right w:val="nil"/>
            </w:tcBorders>
            <w:shd w:val="clear" w:color="auto" w:fill="auto"/>
            <w:noWrap/>
            <w:vAlign w:val="center"/>
            <w:hideMark/>
          </w:tcPr>
          <w:p w14:paraId="1B3F54B2"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4.78 </w:t>
            </w:r>
          </w:p>
        </w:tc>
        <w:tc>
          <w:tcPr>
            <w:tcW w:w="740" w:type="dxa"/>
            <w:tcBorders>
              <w:top w:val="nil"/>
              <w:left w:val="nil"/>
              <w:bottom w:val="single" w:sz="4" w:space="0" w:color="auto"/>
              <w:right w:val="nil"/>
            </w:tcBorders>
            <w:shd w:val="clear" w:color="auto" w:fill="auto"/>
            <w:noWrap/>
            <w:vAlign w:val="center"/>
            <w:hideMark/>
          </w:tcPr>
          <w:p w14:paraId="67A0EF7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17.44 </w:t>
            </w:r>
          </w:p>
        </w:tc>
        <w:tc>
          <w:tcPr>
            <w:tcW w:w="740" w:type="dxa"/>
            <w:tcBorders>
              <w:top w:val="nil"/>
              <w:left w:val="nil"/>
              <w:bottom w:val="single" w:sz="4" w:space="0" w:color="auto"/>
              <w:right w:val="nil"/>
            </w:tcBorders>
            <w:shd w:val="clear" w:color="auto" w:fill="auto"/>
            <w:noWrap/>
            <w:hideMark/>
          </w:tcPr>
          <w:p w14:paraId="240F1739"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6</w:t>
            </w:r>
          </w:p>
        </w:tc>
        <w:tc>
          <w:tcPr>
            <w:tcW w:w="740" w:type="dxa"/>
            <w:tcBorders>
              <w:top w:val="nil"/>
              <w:left w:val="nil"/>
              <w:bottom w:val="single" w:sz="4" w:space="0" w:color="auto"/>
              <w:right w:val="nil"/>
            </w:tcBorders>
            <w:shd w:val="clear" w:color="auto" w:fill="auto"/>
            <w:noWrap/>
            <w:vAlign w:val="center"/>
            <w:hideMark/>
          </w:tcPr>
          <w:p w14:paraId="71FAB6A0"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-3.33 </w:t>
            </w:r>
          </w:p>
        </w:tc>
        <w:tc>
          <w:tcPr>
            <w:tcW w:w="740" w:type="dxa"/>
            <w:tcBorders>
              <w:top w:val="nil"/>
              <w:left w:val="nil"/>
              <w:bottom w:val="single" w:sz="4" w:space="0" w:color="auto"/>
              <w:right w:val="nil"/>
            </w:tcBorders>
            <w:shd w:val="clear" w:color="auto" w:fill="auto"/>
            <w:noWrap/>
            <w:vAlign w:val="center"/>
            <w:hideMark/>
          </w:tcPr>
          <w:p w14:paraId="3A3D1EEC"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6.91 </w:t>
            </w:r>
          </w:p>
        </w:tc>
        <w:tc>
          <w:tcPr>
            <w:tcW w:w="740" w:type="dxa"/>
            <w:tcBorders>
              <w:top w:val="nil"/>
              <w:left w:val="nil"/>
              <w:bottom w:val="single" w:sz="4" w:space="0" w:color="auto"/>
              <w:right w:val="nil"/>
            </w:tcBorders>
            <w:shd w:val="clear" w:color="auto" w:fill="auto"/>
            <w:noWrap/>
            <w:hideMark/>
          </w:tcPr>
          <w:p w14:paraId="55D814E1"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7</w:t>
            </w:r>
          </w:p>
        </w:tc>
        <w:tc>
          <w:tcPr>
            <w:tcW w:w="740" w:type="dxa"/>
            <w:tcBorders>
              <w:top w:val="nil"/>
              <w:left w:val="nil"/>
              <w:bottom w:val="single" w:sz="4" w:space="0" w:color="auto"/>
              <w:right w:val="nil"/>
            </w:tcBorders>
            <w:shd w:val="clear" w:color="auto" w:fill="auto"/>
            <w:noWrap/>
            <w:vAlign w:val="center"/>
            <w:hideMark/>
          </w:tcPr>
          <w:p w14:paraId="5DA5F113"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7.84 </w:t>
            </w:r>
          </w:p>
        </w:tc>
        <w:tc>
          <w:tcPr>
            <w:tcW w:w="740" w:type="dxa"/>
            <w:tcBorders>
              <w:top w:val="nil"/>
              <w:left w:val="nil"/>
              <w:bottom w:val="single" w:sz="4" w:space="0" w:color="auto"/>
              <w:right w:val="nil"/>
            </w:tcBorders>
            <w:shd w:val="clear" w:color="auto" w:fill="auto"/>
            <w:noWrap/>
            <w:vAlign w:val="center"/>
            <w:hideMark/>
          </w:tcPr>
          <w:p w14:paraId="421E50FA"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9.03 </w:t>
            </w:r>
          </w:p>
        </w:tc>
        <w:tc>
          <w:tcPr>
            <w:tcW w:w="740" w:type="dxa"/>
            <w:tcBorders>
              <w:top w:val="nil"/>
              <w:left w:val="nil"/>
              <w:bottom w:val="single" w:sz="4" w:space="0" w:color="auto"/>
              <w:right w:val="nil"/>
            </w:tcBorders>
            <w:shd w:val="clear" w:color="auto" w:fill="auto"/>
            <w:noWrap/>
            <w:hideMark/>
          </w:tcPr>
          <w:p w14:paraId="20154FF4"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740" w:type="dxa"/>
            <w:tcBorders>
              <w:top w:val="nil"/>
              <w:left w:val="nil"/>
              <w:bottom w:val="single" w:sz="4" w:space="0" w:color="auto"/>
              <w:right w:val="nil"/>
            </w:tcBorders>
            <w:shd w:val="clear" w:color="auto" w:fill="auto"/>
            <w:noWrap/>
            <w:vAlign w:val="center"/>
            <w:hideMark/>
          </w:tcPr>
          <w:p w14:paraId="6CA901E7"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-0.72 </w:t>
            </w:r>
          </w:p>
        </w:tc>
        <w:tc>
          <w:tcPr>
            <w:tcW w:w="740" w:type="dxa"/>
            <w:tcBorders>
              <w:top w:val="nil"/>
              <w:left w:val="nil"/>
              <w:bottom w:val="single" w:sz="4" w:space="0" w:color="auto"/>
              <w:right w:val="nil"/>
            </w:tcBorders>
            <w:shd w:val="clear" w:color="auto" w:fill="auto"/>
            <w:noWrap/>
            <w:vAlign w:val="center"/>
            <w:hideMark/>
          </w:tcPr>
          <w:p w14:paraId="2ABAF8F3" w14:textId="77777777" w:rsidR="00E56713" w:rsidRPr="005A673B" w:rsidRDefault="00E56713" w:rsidP="00E56713">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13.20 </w:t>
            </w:r>
          </w:p>
        </w:tc>
      </w:tr>
      <w:tr w:rsidR="005A673B" w:rsidRPr="005A673B" w14:paraId="784ADC1A" w14:textId="77777777" w:rsidTr="0050261C">
        <w:trPr>
          <w:trHeight w:val="278"/>
        </w:trPr>
        <w:tc>
          <w:tcPr>
            <w:tcW w:w="15269" w:type="dxa"/>
            <w:gridSpan w:val="19"/>
            <w:tcBorders>
              <w:top w:val="single" w:sz="4" w:space="0" w:color="auto"/>
              <w:left w:val="nil"/>
              <w:right w:val="nil"/>
            </w:tcBorders>
            <w:shd w:val="clear" w:color="auto" w:fill="auto"/>
            <w:noWrap/>
            <w:vAlign w:val="bottom"/>
          </w:tcPr>
          <w:p w14:paraId="23F13A00" w14:textId="3C732315" w:rsidR="00B85A74" w:rsidRPr="005A673B" w:rsidRDefault="00B85A74" w:rsidP="00B85A74">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Note: For NDs parents, a higher SF-6D score, SF-12 PCS score and SF-12 MCS score indicate better health. </w:t>
            </w:r>
          </w:p>
        </w:tc>
      </w:tr>
    </w:tbl>
    <w:p w14:paraId="37C58C50" w14:textId="71C20CFB" w:rsidR="00D81E14" w:rsidRPr="005A673B" w:rsidRDefault="00F03CB4" w:rsidP="00D8246D">
      <w:pPr>
        <w:spacing w:after="156"/>
        <w:rPr>
          <w:rFonts w:ascii="Times New Roman" w:hAnsi="Times New Roman" w:cs="Times New Roman"/>
        </w:rPr>
      </w:pPr>
      <w:r w:rsidRPr="005A673B">
        <w:rPr>
          <w:rFonts w:ascii="Times New Roman" w:hAnsi="Times New Roman" w:cs="Times New Roman"/>
        </w:rPr>
        <w:br w:type="page"/>
      </w:r>
    </w:p>
    <w:tbl>
      <w:tblPr>
        <w:tblpPr w:leftFromText="180" w:rightFromText="180" w:vertAnchor="text" w:horzAnchor="margin" w:tblpXSpec="center" w:tblpY="91"/>
        <w:tblW w:w="15807" w:type="dxa"/>
        <w:tblLook w:val="04A0" w:firstRow="1" w:lastRow="0" w:firstColumn="1" w:lastColumn="0" w:noHBand="0" w:noVBand="1"/>
      </w:tblPr>
      <w:tblGrid>
        <w:gridCol w:w="1767"/>
        <w:gridCol w:w="436"/>
        <w:gridCol w:w="807"/>
        <w:gridCol w:w="631"/>
        <w:gridCol w:w="375"/>
        <w:gridCol w:w="807"/>
        <w:gridCol w:w="631"/>
        <w:gridCol w:w="375"/>
        <w:gridCol w:w="807"/>
        <w:gridCol w:w="631"/>
        <w:gridCol w:w="436"/>
        <w:gridCol w:w="807"/>
        <w:gridCol w:w="740"/>
        <w:gridCol w:w="740"/>
        <w:gridCol w:w="740"/>
        <w:gridCol w:w="740"/>
        <w:gridCol w:w="740"/>
        <w:gridCol w:w="740"/>
        <w:gridCol w:w="740"/>
        <w:gridCol w:w="700"/>
        <w:gridCol w:w="717"/>
        <w:gridCol w:w="700"/>
      </w:tblGrid>
      <w:tr w:rsidR="005A673B" w:rsidRPr="005A673B" w14:paraId="5AD8829C" w14:textId="77777777" w:rsidTr="003E72D5">
        <w:trPr>
          <w:trHeight w:val="278"/>
        </w:trPr>
        <w:tc>
          <w:tcPr>
            <w:tcW w:w="15807" w:type="dxa"/>
            <w:gridSpan w:val="22"/>
            <w:tcBorders>
              <w:top w:val="nil"/>
              <w:left w:val="nil"/>
              <w:bottom w:val="single" w:sz="4" w:space="0" w:color="auto"/>
              <w:right w:val="nil"/>
            </w:tcBorders>
            <w:shd w:val="clear" w:color="auto" w:fill="auto"/>
            <w:noWrap/>
            <w:vAlign w:val="bottom"/>
            <w:hideMark/>
          </w:tcPr>
          <w:p w14:paraId="141A9526" w14:textId="1BECAC11" w:rsidR="003E72D5" w:rsidRPr="005A673B" w:rsidRDefault="003E72D5" w:rsidP="003E72D5">
            <w:pPr>
              <w:widowControl/>
              <w:spacing w:afterLines="0" w:after="0" w:line="240" w:lineRule="auto"/>
              <w:jc w:val="left"/>
              <w:rPr>
                <w:rFonts w:ascii="Times New Roman" w:eastAsia="DengXian" w:hAnsi="Times New Roman" w:cs="Times New Roman"/>
                <w:b/>
                <w:bCs/>
                <w:kern w:val="0"/>
                <w:sz w:val="18"/>
                <w:szCs w:val="18"/>
              </w:rPr>
            </w:pPr>
            <w:r w:rsidRPr="005A673B">
              <w:rPr>
                <w:rFonts w:ascii="Times New Roman" w:eastAsia="DengXian" w:hAnsi="Times New Roman" w:cs="Times New Roman"/>
                <w:b/>
                <w:bCs/>
                <w:kern w:val="0"/>
                <w:sz w:val="18"/>
                <w:szCs w:val="18"/>
              </w:rPr>
              <w:lastRenderedPageBreak/>
              <w:t xml:space="preserve">Table </w:t>
            </w:r>
            <w:r w:rsidR="00C678E1" w:rsidRPr="005A673B">
              <w:rPr>
                <w:rFonts w:ascii="Times New Roman" w:eastAsia="DengXian" w:hAnsi="Times New Roman" w:cs="Times New Roman"/>
                <w:b/>
                <w:bCs/>
                <w:kern w:val="0"/>
                <w:sz w:val="18"/>
                <w:szCs w:val="18"/>
              </w:rPr>
              <w:t>H</w:t>
            </w:r>
            <w:r w:rsidRPr="005A673B">
              <w:rPr>
                <w:rFonts w:ascii="Times New Roman" w:eastAsia="DengXian" w:hAnsi="Times New Roman" w:cs="Times New Roman"/>
                <w:b/>
                <w:bCs/>
                <w:kern w:val="0"/>
                <w:sz w:val="18"/>
                <w:szCs w:val="18"/>
              </w:rPr>
              <w:t>2 Mean change in health utility by factor based scores for each value aspect in GKDs, CNDs and DCM cohort</w:t>
            </w:r>
          </w:p>
        </w:tc>
      </w:tr>
      <w:tr w:rsidR="005A673B" w:rsidRPr="005A673B" w14:paraId="5157AE66" w14:textId="77777777" w:rsidTr="003E72D5">
        <w:trPr>
          <w:trHeight w:val="278"/>
        </w:trPr>
        <w:tc>
          <w:tcPr>
            <w:tcW w:w="1767" w:type="dxa"/>
            <w:tcBorders>
              <w:top w:val="nil"/>
              <w:left w:val="nil"/>
              <w:bottom w:val="nil"/>
              <w:right w:val="nil"/>
            </w:tcBorders>
            <w:shd w:val="clear" w:color="auto" w:fill="auto"/>
            <w:noWrap/>
            <w:vAlign w:val="bottom"/>
            <w:hideMark/>
          </w:tcPr>
          <w:p w14:paraId="3F17702A" w14:textId="77777777" w:rsidR="003E72D5" w:rsidRPr="005A673B" w:rsidRDefault="003E72D5" w:rsidP="003E72D5">
            <w:pPr>
              <w:widowControl/>
              <w:spacing w:afterLines="0" w:after="0" w:line="240" w:lineRule="auto"/>
              <w:jc w:val="center"/>
              <w:rPr>
                <w:rFonts w:ascii="DengXian" w:eastAsia="DengXian" w:hAnsi="DengXian" w:cs="SimSun"/>
                <w:kern w:val="0"/>
                <w:sz w:val="18"/>
                <w:szCs w:val="18"/>
              </w:rPr>
            </w:pPr>
          </w:p>
        </w:tc>
        <w:tc>
          <w:tcPr>
            <w:tcW w:w="7483" w:type="dxa"/>
            <w:gridSpan w:val="12"/>
            <w:tcBorders>
              <w:top w:val="single" w:sz="4" w:space="0" w:color="auto"/>
              <w:left w:val="nil"/>
              <w:bottom w:val="nil"/>
              <w:right w:val="nil"/>
            </w:tcBorders>
            <w:shd w:val="clear" w:color="auto" w:fill="auto"/>
            <w:noWrap/>
            <w:vAlign w:val="bottom"/>
            <w:hideMark/>
          </w:tcPr>
          <w:p w14:paraId="0136DEC4" w14:textId="77777777" w:rsidR="003E72D5" w:rsidRPr="005A673B" w:rsidRDefault="003E72D5" w:rsidP="003E72D5">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kern w:val="0"/>
                <w:sz w:val="18"/>
                <w:szCs w:val="18"/>
              </w:rPr>
              <w:t>Value in information</w:t>
            </w:r>
          </w:p>
        </w:tc>
        <w:tc>
          <w:tcPr>
            <w:tcW w:w="6557" w:type="dxa"/>
            <w:gridSpan w:val="9"/>
            <w:tcBorders>
              <w:top w:val="single" w:sz="4" w:space="0" w:color="auto"/>
              <w:left w:val="nil"/>
              <w:bottom w:val="nil"/>
              <w:right w:val="nil"/>
            </w:tcBorders>
            <w:shd w:val="clear" w:color="auto" w:fill="auto"/>
            <w:noWrap/>
            <w:vAlign w:val="bottom"/>
            <w:hideMark/>
          </w:tcPr>
          <w:p w14:paraId="310CC112" w14:textId="77777777" w:rsidR="003E72D5" w:rsidRPr="005A673B" w:rsidRDefault="003E72D5" w:rsidP="003E72D5">
            <w:pPr>
              <w:widowControl/>
              <w:spacing w:afterLines="0" w:after="0" w:line="240" w:lineRule="auto"/>
              <w:jc w:val="center"/>
              <w:rPr>
                <w:rFonts w:ascii="Times New Roman" w:eastAsia="DengXian" w:hAnsi="Times New Roman" w:cs="Times New Roman"/>
                <w:b/>
                <w:bCs/>
                <w:kern w:val="0"/>
                <w:sz w:val="18"/>
                <w:szCs w:val="18"/>
              </w:rPr>
            </w:pPr>
            <w:r w:rsidRPr="005A673B">
              <w:rPr>
                <w:rFonts w:ascii="Times New Roman" w:eastAsia="DengXian" w:hAnsi="Times New Roman" w:cs="Times New Roman"/>
                <w:b/>
                <w:bCs/>
                <w:kern w:val="0"/>
                <w:sz w:val="18"/>
                <w:szCs w:val="18"/>
              </w:rPr>
              <w:t>Value in chance to improve health</w:t>
            </w:r>
          </w:p>
        </w:tc>
      </w:tr>
      <w:tr w:rsidR="005A673B" w:rsidRPr="005A673B" w14:paraId="23D33875" w14:textId="77777777" w:rsidTr="00E71239">
        <w:trPr>
          <w:trHeight w:val="278"/>
        </w:trPr>
        <w:tc>
          <w:tcPr>
            <w:tcW w:w="1767" w:type="dxa"/>
            <w:tcBorders>
              <w:top w:val="nil"/>
              <w:left w:val="nil"/>
              <w:bottom w:val="nil"/>
              <w:right w:val="nil"/>
            </w:tcBorders>
            <w:shd w:val="clear" w:color="auto" w:fill="auto"/>
            <w:noWrap/>
            <w:vAlign w:val="bottom"/>
            <w:hideMark/>
          </w:tcPr>
          <w:p w14:paraId="2BCA62C0" w14:textId="77777777" w:rsidR="00C259F8" w:rsidRPr="005A673B" w:rsidRDefault="00C259F8"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Factor-based scores</w:t>
            </w:r>
          </w:p>
        </w:tc>
        <w:tc>
          <w:tcPr>
            <w:tcW w:w="1874" w:type="dxa"/>
            <w:gridSpan w:val="3"/>
            <w:tcBorders>
              <w:top w:val="nil"/>
              <w:left w:val="nil"/>
              <w:bottom w:val="nil"/>
              <w:right w:val="nil"/>
            </w:tcBorders>
            <w:shd w:val="clear" w:color="auto" w:fill="auto"/>
            <w:noWrap/>
            <w:vAlign w:val="bottom"/>
            <w:hideMark/>
          </w:tcPr>
          <w:p w14:paraId="0E3B19E6" w14:textId="77777777" w:rsidR="00C259F8" w:rsidRPr="005A673B" w:rsidRDefault="00C259F8"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1813" w:type="dxa"/>
            <w:gridSpan w:val="3"/>
            <w:tcBorders>
              <w:top w:val="nil"/>
              <w:left w:val="nil"/>
              <w:bottom w:val="nil"/>
              <w:right w:val="nil"/>
            </w:tcBorders>
            <w:shd w:val="clear" w:color="auto" w:fill="auto"/>
            <w:noWrap/>
            <w:vAlign w:val="bottom"/>
            <w:hideMark/>
          </w:tcPr>
          <w:p w14:paraId="0C5D3E3C" w14:textId="77777777" w:rsidR="00C259F8" w:rsidRPr="005A673B" w:rsidRDefault="00C259F8"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1813" w:type="dxa"/>
            <w:gridSpan w:val="3"/>
            <w:tcBorders>
              <w:top w:val="nil"/>
              <w:left w:val="nil"/>
              <w:bottom w:val="nil"/>
              <w:right w:val="nil"/>
            </w:tcBorders>
            <w:shd w:val="clear" w:color="auto" w:fill="auto"/>
            <w:noWrap/>
            <w:vAlign w:val="bottom"/>
            <w:hideMark/>
          </w:tcPr>
          <w:p w14:paraId="702947AE" w14:textId="77777777" w:rsidR="00C259F8" w:rsidRPr="005A673B" w:rsidRDefault="00C259F8"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1983" w:type="dxa"/>
            <w:gridSpan w:val="3"/>
            <w:tcBorders>
              <w:top w:val="nil"/>
              <w:left w:val="nil"/>
              <w:bottom w:val="nil"/>
              <w:right w:val="nil"/>
            </w:tcBorders>
            <w:shd w:val="clear" w:color="auto" w:fill="auto"/>
            <w:noWrap/>
            <w:vAlign w:val="bottom"/>
            <w:hideMark/>
          </w:tcPr>
          <w:p w14:paraId="7AAFCDC7" w14:textId="77777777" w:rsidR="00C259F8" w:rsidRPr="005A673B" w:rsidRDefault="00C259F8"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2220" w:type="dxa"/>
            <w:gridSpan w:val="3"/>
            <w:tcBorders>
              <w:top w:val="nil"/>
              <w:left w:val="nil"/>
              <w:bottom w:val="nil"/>
              <w:right w:val="nil"/>
            </w:tcBorders>
            <w:shd w:val="clear" w:color="auto" w:fill="auto"/>
            <w:noWrap/>
            <w:vAlign w:val="bottom"/>
            <w:hideMark/>
          </w:tcPr>
          <w:p w14:paraId="7CD9206A" w14:textId="0FC15EA8" w:rsidR="00C259F8" w:rsidRPr="005A673B" w:rsidRDefault="00C259F8" w:rsidP="003E72D5">
            <w:pPr>
              <w:widowControl/>
              <w:spacing w:afterLines="0" w:after="0" w:line="240" w:lineRule="auto"/>
              <w:jc w:val="center"/>
              <w:rPr>
                <w:rFonts w:ascii="Times New Roman" w:eastAsia="Times New Roman" w:hAnsi="Times New Roman" w:cs="Times New Roman"/>
                <w:kern w:val="0"/>
                <w:sz w:val="18"/>
                <w:szCs w:val="18"/>
              </w:rPr>
            </w:pPr>
            <w:r w:rsidRPr="005A673B">
              <w:rPr>
                <w:rFonts w:ascii="Times New Roman" w:eastAsia="DengXian" w:hAnsi="Times New Roman" w:cs="Times New Roman"/>
                <w:kern w:val="0"/>
                <w:sz w:val="18"/>
                <w:szCs w:val="18"/>
              </w:rPr>
              <w:t>0</w:t>
            </w:r>
          </w:p>
        </w:tc>
        <w:tc>
          <w:tcPr>
            <w:tcW w:w="2220" w:type="dxa"/>
            <w:gridSpan w:val="3"/>
            <w:tcBorders>
              <w:top w:val="nil"/>
              <w:left w:val="nil"/>
              <w:bottom w:val="nil"/>
              <w:right w:val="nil"/>
            </w:tcBorders>
            <w:shd w:val="clear" w:color="auto" w:fill="auto"/>
            <w:noWrap/>
            <w:vAlign w:val="bottom"/>
            <w:hideMark/>
          </w:tcPr>
          <w:p w14:paraId="30BD7F6A" w14:textId="77777777" w:rsidR="00C259F8" w:rsidRPr="005A673B" w:rsidRDefault="00C259F8"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2117" w:type="dxa"/>
            <w:gridSpan w:val="3"/>
            <w:tcBorders>
              <w:top w:val="nil"/>
              <w:left w:val="nil"/>
              <w:bottom w:val="nil"/>
              <w:right w:val="nil"/>
            </w:tcBorders>
            <w:shd w:val="clear" w:color="auto" w:fill="auto"/>
            <w:noWrap/>
            <w:vAlign w:val="bottom"/>
            <w:hideMark/>
          </w:tcPr>
          <w:p w14:paraId="70CDD78D" w14:textId="77777777" w:rsidR="00C259F8" w:rsidRPr="005A673B" w:rsidRDefault="00C259F8"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r>
      <w:tr w:rsidR="005A673B" w:rsidRPr="005A673B" w14:paraId="0A942222" w14:textId="77777777" w:rsidTr="003E72D5">
        <w:trPr>
          <w:trHeight w:val="278"/>
        </w:trPr>
        <w:tc>
          <w:tcPr>
            <w:tcW w:w="1767" w:type="dxa"/>
            <w:tcBorders>
              <w:top w:val="nil"/>
              <w:left w:val="nil"/>
              <w:bottom w:val="single" w:sz="4" w:space="0" w:color="auto"/>
              <w:right w:val="nil"/>
            </w:tcBorders>
            <w:shd w:val="clear" w:color="auto" w:fill="auto"/>
            <w:noWrap/>
            <w:vAlign w:val="bottom"/>
            <w:hideMark/>
          </w:tcPr>
          <w:p w14:paraId="79299A45"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436" w:type="dxa"/>
            <w:tcBorders>
              <w:top w:val="nil"/>
              <w:left w:val="nil"/>
              <w:bottom w:val="single" w:sz="4" w:space="0" w:color="auto"/>
              <w:right w:val="nil"/>
            </w:tcBorders>
            <w:shd w:val="clear" w:color="auto" w:fill="auto"/>
            <w:noWrap/>
            <w:vAlign w:val="bottom"/>
            <w:hideMark/>
          </w:tcPr>
          <w:p w14:paraId="4C104AF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07" w:type="dxa"/>
            <w:tcBorders>
              <w:top w:val="nil"/>
              <w:left w:val="nil"/>
              <w:bottom w:val="single" w:sz="4" w:space="0" w:color="auto"/>
              <w:right w:val="nil"/>
            </w:tcBorders>
            <w:shd w:val="clear" w:color="auto" w:fill="auto"/>
            <w:noWrap/>
            <w:vAlign w:val="bottom"/>
            <w:hideMark/>
          </w:tcPr>
          <w:p w14:paraId="2819CAE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631" w:type="dxa"/>
            <w:tcBorders>
              <w:top w:val="nil"/>
              <w:left w:val="nil"/>
              <w:bottom w:val="single" w:sz="4" w:space="0" w:color="auto"/>
              <w:right w:val="nil"/>
            </w:tcBorders>
            <w:shd w:val="clear" w:color="auto" w:fill="auto"/>
            <w:noWrap/>
            <w:vAlign w:val="bottom"/>
            <w:hideMark/>
          </w:tcPr>
          <w:p w14:paraId="008A484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375" w:type="dxa"/>
            <w:tcBorders>
              <w:top w:val="nil"/>
              <w:left w:val="nil"/>
              <w:bottom w:val="single" w:sz="4" w:space="0" w:color="auto"/>
              <w:right w:val="nil"/>
            </w:tcBorders>
            <w:shd w:val="clear" w:color="auto" w:fill="auto"/>
            <w:noWrap/>
            <w:vAlign w:val="bottom"/>
            <w:hideMark/>
          </w:tcPr>
          <w:p w14:paraId="54039A6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07" w:type="dxa"/>
            <w:tcBorders>
              <w:top w:val="nil"/>
              <w:left w:val="nil"/>
              <w:bottom w:val="single" w:sz="4" w:space="0" w:color="auto"/>
              <w:right w:val="nil"/>
            </w:tcBorders>
            <w:shd w:val="clear" w:color="auto" w:fill="auto"/>
            <w:noWrap/>
            <w:vAlign w:val="bottom"/>
            <w:hideMark/>
          </w:tcPr>
          <w:p w14:paraId="2946DCE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631" w:type="dxa"/>
            <w:tcBorders>
              <w:top w:val="nil"/>
              <w:left w:val="nil"/>
              <w:bottom w:val="single" w:sz="4" w:space="0" w:color="auto"/>
              <w:right w:val="nil"/>
            </w:tcBorders>
            <w:shd w:val="clear" w:color="auto" w:fill="auto"/>
            <w:noWrap/>
            <w:vAlign w:val="bottom"/>
            <w:hideMark/>
          </w:tcPr>
          <w:p w14:paraId="1E9632F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375" w:type="dxa"/>
            <w:tcBorders>
              <w:top w:val="nil"/>
              <w:left w:val="nil"/>
              <w:bottom w:val="single" w:sz="4" w:space="0" w:color="auto"/>
              <w:right w:val="nil"/>
            </w:tcBorders>
            <w:shd w:val="clear" w:color="auto" w:fill="auto"/>
            <w:noWrap/>
            <w:vAlign w:val="bottom"/>
            <w:hideMark/>
          </w:tcPr>
          <w:p w14:paraId="032CD59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07" w:type="dxa"/>
            <w:tcBorders>
              <w:top w:val="nil"/>
              <w:left w:val="nil"/>
              <w:bottom w:val="single" w:sz="4" w:space="0" w:color="auto"/>
              <w:right w:val="nil"/>
            </w:tcBorders>
            <w:shd w:val="clear" w:color="auto" w:fill="auto"/>
            <w:noWrap/>
            <w:vAlign w:val="bottom"/>
            <w:hideMark/>
          </w:tcPr>
          <w:p w14:paraId="6A09CDE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631" w:type="dxa"/>
            <w:tcBorders>
              <w:top w:val="nil"/>
              <w:left w:val="nil"/>
              <w:bottom w:val="single" w:sz="4" w:space="0" w:color="auto"/>
              <w:right w:val="nil"/>
            </w:tcBorders>
            <w:shd w:val="clear" w:color="auto" w:fill="auto"/>
            <w:noWrap/>
            <w:vAlign w:val="bottom"/>
            <w:hideMark/>
          </w:tcPr>
          <w:p w14:paraId="152BFF0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436" w:type="dxa"/>
            <w:tcBorders>
              <w:top w:val="nil"/>
              <w:left w:val="nil"/>
              <w:bottom w:val="single" w:sz="4" w:space="0" w:color="auto"/>
              <w:right w:val="nil"/>
            </w:tcBorders>
            <w:shd w:val="clear" w:color="auto" w:fill="auto"/>
            <w:noWrap/>
            <w:vAlign w:val="bottom"/>
            <w:hideMark/>
          </w:tcPr>
          <w:p w14:paraId="53E40C5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07" w:type="dxa"/>
            <w:tcBorders>
              <w:top w:val="nil"/>
              <w:left w:val="nil"/>
              <w:bottom w:val="single" w:sz="4" w:space="0" w:color="auto"/>
              <w:right w:val="nil"/>
            </w:tcBorders>
            <w:shd w:val="clear" w:color="auto" w:fill="auto"/>
            <w:noWrap/>
            <w:vAlign w:val="bottom"/>
            <w:hideMark/>
          </w:tcPr>
          <w:p w14:paraId="6EBAE43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12D1CDB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40" w:type="dxa"/>
            <w:tcBorders>
              <w:top w:val="nil"/>
              <w:left w:val="nil"/>
              <w:bottom w:val="single" w:sz="4" w:space="0" w:color="auto"/>
              <w:right w:val="nil"/>
            </w:tcBorders>
            <w:shd w:val="clear" w:color="auto" w:fill="auto"/>
            <w:noWrap/>
            <w:vAlign w:val="bottom"/>
            <w:hideMark/>
          </w:tcPr>
          <w:p w14:paraId="15CD1D0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40" w:type="dxa"/>
            <w:tcBorders>
              <w:top w:val="nil"/>
              <w:left w:val="nil"/>
              <w:bottom w:val="single" w:sz="4" w:space="0" w:color="auto"/>
              <w:right w:val="nil"/>
            </w:tcBorders>
            <w:shd w:val="clear" w:color="auto" w:fill="auto"/>
            <w:noWrap/>
            <w:vAlign w:val="bottom"/>
            <w:hideMark/>
          </w:tcPr>
          <w:p w14:paraId="78DF569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2B095F1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40" w:type="dxa"/>
            <w:tcBorders>
              <w:top w:val="nil"/>
              <w:left w:val="nil"/>
              <w:bottom w:val="single" w:sz="4" w:space="0" w:color="auto"/>
              <w:right w:val="nil"/>
            </w:tcBorders>
            <w:shd w:val="clear" w:color="auto" w:fill="auto"/>
            <w:noWrap/>
            <w:vAlign w:val="bottom"/>
            <w:hideMark/>
          </w:tcPr>
          <w:p w14:paraId="2191711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40" w:type="dxa"/>
            <w:tcBorders>
              <w:top w:val="nil"/>
              <w:left w:val="nil"/>
              <w:bottom w:val="single" w:sz="4" w:space="0" w:color="auto"/>
              <w:right w:val="nil"/>
            </w:tcBorders>
            <w:shd w:val="clear" w:color="auto" w:fill="auto"/>
            <w:noWrap/>
            <w:vAlign w:val="bottom"/>
            <w:hideMark/>
          </w:tcPr>
          <w:p w14:paraId="63AC254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40" w:type="dxa"/>
            <w:tcBorders>
              <w:top w:val="nil"/>
              <w:left w:val="nil"/>
              <w:bottom w:val="single" w:sz="4" w:space="0" w:color="auto"/>
              <w:right w:val="nil"/>
            </w:tcBorders>
            <w:shd w:val="clear" w:color="auto" w:fill="auto"/>
            <w:noWrap/>
            <w:vAlign w:val="bottom"/>
            <w:hideMark/>
          </w:tcPr>
          <w:p w14:paraId="5E1E9E7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00" w:type="dxa"/>
            <w:tcBorders>
              <w:top w:val="nil"/>
              <w:left w:val="nil"/>
              <w:bottom w:val="single" w:sz="4" w:space="0" w:color="auto"/>
              <w:right w:val="nil"/>
            </w:tcBorders>
            <w:shd w:val="clear" w:color="auto" w:fill="auto"/>
            <w:noWrap/>
            <w:vAlign w:val="bottom"/>
            <w:hideMark/>
          </w:tcPr>
          <w:p w14:paraId="57B1D8E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17" w:type="dxa"/>
            <w:tcBorders>
              <w:top w:val="nil"/>
              <w:left w:val="nil"/>
              <w:bottom w:val="single" w:sz="4" w:space="0" w:color="auto"/>
              <w:right w:val="nil"/>
            </w:tcBorders>
            <w:shd w:val="clear" w:color="auto" w:fill="auto"/>
            <w:noWrap/>
            <w:vAlign w:val="bottom"/>
            <w:hideMark/>
          </w:tcPr>
          <w:p w14:paraId="5CDAED0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00" w:type="dxa"/>
            <w:tcBorders>
              <w:top w:val="nil"/>
              <w:left w:val="nil"/>
              <w:bottom w:val="single" w:sz="4" w:space="0" w:color="auto"/>
              <w:right w:val="nil"/>
            </w:tcBorders>
            <w:shd w:val="clear" w:color="auto" w:fill="auto"/>
            <w:noWrap/>
            <w:vAlign w:val="bottom"/>
            <w:hideMark/>
          </w:tcPr>
          <w:p w14:paraId="55C53BC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202AD0CD" w14:textId="77777777" w:rsidTr="003E72D5">
        <w:trPr>
          <w:trHeight w:val="278"/>
        </w:trPr>
        <w:tc>
          <w:tcPr>
            <w:tcW w:w="15807" w:type="dxa"/>
            <w:gridSpan w:val="22"/>
            <w:tcBorders>
              <w:top w:val="nil"/>
              <w:left w:val="nil"/>
              <w:bottom w:val="nil"/>
              <w:right w:val="nil"/>
            </w:tcBorders>
            <w:shd w:val="clear" w:color="auto" w:fill="auto"/>
            <w:noWrap/>
            <w:vAlign w:val="center"/>
            <w:hideMark/>
          </w:tcPr>
          <w:p w14:paraId="6FEE3316" w14:textId="77777777" w:rsidR="003E72D5" w:rsidRPr="005A673B" w:rsidRDefault="003E72D5" w:rsidP="003E72D5">
            <w:pPr>
              <w:widowControl/>
              <w:spacing w:afterLines="0" w:after="0" w:line="240" w:lineRule="auto"/>
              <w:rPr>
                <w:rFonts w:ascii="Times New Roman" w:eastAsia="Times New Roman" w:hAnsi="Times New Roman" w:cs="Times New Roman"/>
                <w:kern w:val="0"/>
                <w:sz w:val="18"/>
                <w:szCs w:val="18"/>
              </w:rPr>
            </w:pPr>
            <w:r w:rsidRPr="005A673B">
              <w:rPr>
                <w:rFonts w:ascii="Times New Roman" w:eastAsia="DengXian" w:hAnsi="Times New Roman" w:cs="Times New Roman"/>
                <w:kern w:val="0"/>
                <w:sz w:val="18"/>
                <w:szCs w:val="18"/>
              </w:rPr>
              <w:t>Genetic kidney disease (adult patients)</w:t>
            </w:r>
          </w:p>
        </w:tc>
      </w:tr>
      <w:tr w:rsidR="005A673B" w:rsidRPr="005A673B" w14:paraId="2DDE01EB" w14:textId="77777777" w:rsidTr="003E72D5">
        <w:trPr>
          <w:trHeight w:val="278"/>
        </w:trPr>
        <w:tc>
          <w:tcPr>
            <w:tcW w:w="1767" w:type="dxa"/>
            <w:tcBorders>
              <w:top w:val="nil"/>
              <w:left w:val="nil"/>
              <w:bottom w:val="nil"/>
              <w:right w:val="nil"/>
            </w:tcBorders>
            <w:shd w:val="clear" w:color="auto" w:fill="auto"/>
            <w:noWrap/>
            <w:vAlign w:val="bottom"/>
            <w:hideMark/>
          </w:tcPr>
          <w:p w14:paraId="2598FB0D"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SF-6D utility scores</w:t>
            </w:r>
          </w:p>
        </w:tc>
        <w:tc>
          <w:tcPr>
            <w:tcW w:w="436" w:type="dxa"/>
            <w:tcBorders>
              <w:top w:val="nil"/>
              <w:left w:val="nil"/>
              <w:bottom w:val="nil"/>
              <w:right w:val="nil"/>
            </w:tcBorders>
            <w:shd w:val="clear" w:color="auto" w:fill="auto"/>
            <w:noWrap/>
            <w:hideMark/>
          </w:tcPr>
          <w:p w14:paraId="78E3EC7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07" w:type="dxa"/>
            <w:tcBorders>
              <w:top w:val="nil"/>
              <w:left w:val="nil"/>
              <w:bottom w:val="nil"/>
              <w:right w:val="nil"/>
            </w:tcBorders>
            <w:shd w:val="clear" w:color="auto" w:fill="auto"/>
            <w:noWrap/>
            <w:vAlign w:val="center"/>
            <w:hideMark/>
          </w:tcPr>
          <w:p w14:paraId="5AF4CEF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31" w:type="dxa"/>
            <w:tcBorders>
              <w:top w:val="nil"/>
              <w:left w:val="nil"/>
              <w:bottom w:val="nil"/>
              <w:right w:val="nil"/>
            </w:tcBorders>
            <w:shd w:val="clear" w:color="auto" w:fill="auto"/>
            <w:noWrap/>
            <w:vAlign w:val="center"/>
            <w:hideMark/>
          </w:tcPr>
          <w:p w14:paraId="7CB53CF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375" w:type="dxa"/>
            <w:tcBorders>
              <w:top w:val="nil"/>
              <w:left w:val="nil"/>
              <w:bottom w:val="nil"/>
              <w:right w:val="nil"/>
            </w:tcBorders>
            <w:shd w:val="clear" w:color="auto" w:fill="auto"/>
            <w:noWrap/>
            <w:hideMark/>
          </w:tcPr>
          <w:p w14:paraId="4FF18C8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07" w:type="dxa"/>
            <w:tcBorders>
              <w:top w:val="nil"/>
              <w:left w:val="nil"/>
              <w:bottom w:val="nil"/>
              <w:right w:val="nil"/>
            </w:tcBorders>
            <w:shd w:val="clear" w:color="auto" w:fill="auto"/>
            <w:noWrap/>
            <w:vAlign w:val="center"/>
            <w:hideMark/>
          </w:tcPr>
          <w:p w14:paraId="00A8EFF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31" w:type="dxa"/>
            <w:tcBorders>
              <w:top w:val="nil"/>
              <w:left w:val="nil"/>
              <w:bottom w:val="nil"/>
              <w:right w:val="nil"/>
            </w:tcBorders>
            <w:shd w:val="clear" w:color="auto" w:fill="auto"/>
            <w:noWrap/>
            <w:vAlign w:val="center"/>
            <w:hideMark/>
          </w:tcPr>
          <w:p w14:paraId="6C0B615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375" w:type="dxa"/>
            <w:tcBorders>
              <w:top w:val="nil"/>
              <w:left w:val="nil"/>
              <w:bottom w:val="nil"/>
              <w:right w:val="nil"/>
            </w:tcBorders>
            <w:shd w:val="clear" w:color="auto" w:fill="auto"/>
            <w:noWrap/>
            <w:hideMark/>
          </w:tcPr>
          <w:p w14:paraId="0BA191A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07" w:type="dxa"/>
            <w:tcBorders>
              <w:top w:val="nil"/>
              <w:left w:val="nil"/>
              <w:bottom w:val="nil"/>
              <w:right w:val="nil"/>
            </w:tcBorders>
            <w:shd w:val="clear" w:color="auto" w:fill="auto"/>
            <w:noWrap/>
            <w:vAlign w:val="center"/>
            <w:hideMark/>
          </w:tcPr>
          <w:p w14:paraId="505CC93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631" w:type="dxa"/>
            <w:tcBorders>
              <w:top w:val="nil"/>
              <w:left w:val="nil"/>
              <w:bottom w:val="nil"/>
              <w:right w:val="nil"/>
            </w:tcBorders>
            <w:shd w:val="clear" w:color="auto" w:fill="auto"/>
            <w:noWrap/>
            <w:vAlign w:val="center"/>
            <w:hideMark/>
          </w:tcPr>
          <w:p w14:paraId="129F58B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436" w:type="dxa"/>
            <w:tcBorders>
              <w:top w:val="nil"/>
              <w:left w:val="nil"/>
              <w:bottom w:val="nil"/>
              <w:right w:val="nil"/>
            </w:tcBorders>
            <w:shd w:val="clear" w:color="auto" w:fill="auto"/>
            <w:noWrap/>
            <w:hideMark/>
          </w:tcPr>
          <w:p w14:paraId="061BE86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38</w:t>
            </w:r>
          </w:p>
        </w:tc>
        <w:tc>
          <w:tcPr>
            <w:tcW w:w="807" w:type="dxa"/>
            <w:tcBorders>
              <w:top w:val="nil"/>
              <w:left w:val="nil"/>
              <w:bottom w:val="nil"/>
              <w:right w:val="nil"/>
            </w:tcBorders>
            <w:shd w:val="clear" w:color="auto" w:fill="auto"/>
            <w:noWrap/>
            <w:vAlign w:val="center"/>
            <w:hideMark/>
          </w:tcPr>
          <w:p w14:paraId="77AFBBE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40" w:type="dxa"/>
            <w:tcBorders>
              <w:top w:val="nil"/>
              <w:left w:val="nil"/>
              <w:bottom w:val="nil"/>
              <w:right w:val="nil"/>
            </w:tcBorders>
            <w:shd w:val="clear" w:color="auto" w:fill="auto"/>
            <w:noWrap/>
            <w:vAlign w:val="center"/>
            <w:hideMark/>
          </w:tcPr>
          <w:p w14:paraId="2BC7F91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740" w:type="dxa"/>
            <w:tcBorders>
              <w:top w:val="nil"/>
              <w:left w:val="nil"/>
              <w:bottom w:val="nil"/>
              <w:right w:val="nil"/>
            </w:tcBorders>
            <w:shd w:val="clear" w:color="auto" w:fill="auto"/>
            <w:noWrap/>
            <w:hideMark/>
          </w:tcPr>
          <w:p w14:paraId="31AAAF8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740" w:type="dxa"/>
            <w:tcBorders>
              <w:top w:val="nil"/>
              <w:left w:val="nil"/>
              <w:bottom w:val="nil"/>
              <w:right w:val="nil"/>
            </w:tcBorders>
            <w:shd w:val="clear" w:color="auto" w:fill="auto"/>
            <w:noWrap/>
            <w:vAlign w:val="center"/>
            <w:hideMark/>
          </w:tcPr>
          <w:p w14:paraId="7C1DC52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740" w:type="dxa"/>
            <w:tcBorders>
              <w:top w:val="nil"/>
              <w:left w:val="nil"/>
              <w:bottom w:val="nil"/>
              <w:right w:val="nil"/>
            </w:tcBorders>
            <w:shd w:val="clear" w:color="auto" w:fill="auto"/>
            <w:noWrap/>
            <w:vAlign w:val="center"/>
            <w:hideMark/>
          </w:tcPr>
          <w:p w14:paraId="1D208E6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740" w:type="dxa"/>
            <w:tcBorders>
              <w:top w:val="nil"/>
              <w:left w:val="nil"/>
              <w:bottom w:val="nil"/>
              <w:right w:val="nil"/>
            </w:tcBorders>
            <w:shd w:val="clear" w:color="auto" w:fill="auto"/>
            <w:noWrap/>
            <w:hideMark/>
          </w:tcPr>
          <w:p w14:paraId="0504ED2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740" w:type="dxa"/>
            <w:tcBorders>
              <w:top w:val="nil"/>
              <w:left w:val="nil"/>
              <w:bottom w:val="nil"/>
              <w:right w:val="nil"/>
            </w:tcBorders>
            <w:shd w:val="clear" w:color="auto" w:fill="auto"/>
            <w:noWrap/>
            <w:vAlign w:val="center"/>
            <w:hideMark/>
          </w:tcPr>
          <w:p w14:paraId="290AA6D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740" w:type="dxa"/>
            <w:tcBorders>
              <w:top w:val="nil"/>
              <w:left w:val="nil"/>
              <w:bottom w:val="nil"/>
              <w:right w:val="nil"/>
            </w:tcBorders>
            <w:shd w:val="clear" w:color="auto" w:fill="auto"/>
            <w:noWrap/>
            <w:vAlign w:val="center"/>
            <w:hideMark/>
          </w:tcPr>
          <w:p w14:paraId="18AE7BD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700" w:type="dxa"/>
            <w:tcBorders>
              <w:top w:val="nil"/>
              <w:left w:val="nil"/>
              <w:bottom w:val="nil"/>
              <w:right w:val="nil"/>
            </w:tcBorders>
            <w:shd w:val="clear" w:color="auto" w:fill="auto"/>
            <w:noWrap/>
            <w:hideMark/>
          </w:tcPr>
          <w:p w14:paraId="78D2A24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35</w:t>
            </w:r>
          </w:p>
        </w:tc>
        <w:tc>
          <w:tcPr>
            <w:tcW w:w="717" w:type="dxa"/>
            <w:tcBorders>
              <w:top w:val="nil"/>
              <w:left w:val="nil"/>
              <w:bottom w:val="nil"/>
              <w:right w:val="nil"/>
            </w:tcBorders>
            <w:shd w:val="clear" w:color="auto" w:fill="auto"/>
            <w:noWrap/>
            <w:vAlign w:val="center"/>
            <w:hideMark/>
          </w:tcPr>
          <w:p w14:paraId="43A770B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00" w:type="dxa"/>
            <w:tcBorders>
              <w:top w:val="nil"/>
              <w:left w:val="nil"/>
              <w:bottom w:val="nil"/>
              <w:right w:val="nil"/>
            </w:tcBorders>
            <w:shd w:val="clear" w:color="auto" w:fill="auto"/>
            <w:noWrap/>
            <w:vAlign w:val="center"/>
            <w:hideMark/>
          </w:tcPr>
          <w:p w14:paraId="099B822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r>
      <w:tr w:rsidR="005A673B" w:rsidRPr="005A673B" w14:paraId="676774E9" w14:textId="77777777" w:rsidTr="003E72D5">
        <w:trPr>
          <w:trHeight w:val="278"/>
        </w:trPr>
        <w:tc>
          <w:tcPr>
            <w:tcW w:w="1767" w:type="dxa"/>
            <w:tcBorders>
              <w:top w:val="nil"/>
              <w:left w:val="nil"/>
              <w:bottom w:val="nil"/>
              <w:right w:val="nil"/>
            </w:tcBorders>
            <w:shd w:val="clear" w:color="auto" w:fill="auto"/>
            <w:noWrap/>
            <w:vAlign w:val="bottom"/>
            <w:hideMark/>
          </w:tcPr>
          <w:p w14:paraId="38FC5ABB"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PCS score</w:t>
            </w:r>
          </w:p>
        </w:tc>
        <w:tc>
          <w:tcPr>
            <w:tcW w:w="436" w:type="dxa"/>
            <w:tcBorders>
              <w:top w:val="nil"/>
              <w:left w:val="nil"/>
              <w:bottom w:val="nil"/>
              <w:right w:val="nil"/>
            </w:tcBorders>
            <w:shd w:val="clear" w:color="auto" w:fill="auto"/>
            <w:noWrap/>
            <w:hideMark/>
          </w:tcPr>
          <w:p w14:paraId="443180E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07" w:type="dxa"/>
            <w:tcBorders>
              <w:top w:val="nil"/>
              <w:left w:val="nil"/>
              <w:bottom w:val="nil"/>
              <w:right w:val="nil"/>
            </w:tcBorders>
            <w:shd w:val="clear" w:color="auto" w:fill="auto"/>
            <w:noWrap/>
            <w:vAlign w:val="center"/>
            <w:hideMark/>
          </w:tcPr>
          <w:p w14:paraId="3A2B67B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2.32 </w:t>
            </w:r>
          </w:p>
        </w:tc>
        <w:tc>
          <w:tcPr>
            <w:tcW w:w="631" w:type="dxa"/>
            <w:tcBorders>
              <w:top w:val="nil"/>
              <w:left w:val="nil"/>
              <w:bottom w:val="nil"/>
              <w:right w:val="nil"/>
            </w:tcBorders>
            <w:shd w:val="clear" w:color="auto" w:fill="auto"/>
            <w:noWrap/>
            <w:vAlign w:val="center"/>
            <w:hideMark/>
          </w:tcPr>
          <w:p w14:paraId="2E361DF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6.93 </w:t>
            </w:r>
          </w:p>
        </w:tc>
        <w:tc>
          <w:tcPr>
            <w:tcW w:w="375" w:type="dxa"/>
            <w:tcBorders>
              <w:top w:val="nil"/>
              <w:left w:val="nil"/>
              <w:bottom w:val="nil"/>
              <w:right w:val="nil"/>
            </w:tcBorders>
            <w:shd w:val="clear" w:color="auto" w:fill="auto"/>
            <w:noWrap/>
            <w:hideMark/>
          </w:tcPr>
          <w:p w14:paraId="6D2746D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07" w:type="dxa"/>
            <w:tcBorders>
              <w:top w:val="nil"/>
              <w:left w:val="nil"/>
              <w:bottom w:val="nil"/>
              <w:right w:val="nil"/>
            </w:tcBorders>
            <w:shd w:val="clear" w:color="auto" w:fill="auto"/>
            <w:noWrap/>
            <w:vAlign w:val="center"/>
            <w:hideMark/>
          </w:tcPr>
          <w:p w14:paraId="16D5B15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-1.10 </w:t>
            </w:r>
          </w:p>
        </w:tc>
        <w:tc>
          <w:tcPr>
            <w:tcW w:w="631" w:type="dxa"/>
            <w:tcBorders>
              <w:top w:val="nil"/>
              <w:left w:val="nil"/>
              <w:bottom w:val="nil"/>
              <w:right w:val="nil"/>
            </w:tcBorders>
            <w:shd w:val="clear" w:color="auto" w:fill="auto"/>
            <w:noWrap/>
            <w:vAlign w:val="center"/>
            <w:hideMark/>
          </w:tcPr>
          <w:p w14:paraId="1F00838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9.84 </w:t>
            </w:r>
          </w:p>
        </w:tc>
        <w:tc>
          <w:tcPr>
            <w:tcW w:w="375" w:type="dxa"/>
            <w:tcBorders>
              <w:top w:val="nil"/>
              <w:left w:val="nil"/>
              <w:bottom w:val="nil"/>
              <w:right w:val="nil"/>
            </w:tcBorders>
            <w:shd w:val="clear" w:color="auto" w:fill="auto"/>
            <w:noWrap/>
            <w:hideMark/>
          </w:tcPr>
          <w:p w14:paraId="71C2019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07" w:type="dxa"/>
            <w:tcBorders>
              <w:top w:val="nil"/>
              <w:left w:val="nil"/>
              <w:bottom w:val="nil"/>
              <w:right w:val="nil"/>
            </w:tcBorders>
            <w:shd w:val="clear" w:color="auto" w:fill="auto"/>
            <w:noWrap/>
            <w:vAlign w:val="center"/>
            <w:hideMark/>
          </w:tcPr>
          <w:p w14:paraId="3AC314B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-0.20 </w:t>
            </w:r>
          </w:p>
        </w:tc>
        <w:tc>
          <w:tcPr>
            <w:tcW w:w="631" w:type="dxa"/>
            <w:tcBorders>
              <w:top w:val="nil"/>
              <w:left w:val="nil"/>
              <w:bottom w:val="nil"/>
              <w:right w:val="nil"/>
            </w:tcBorders>
            <w:shd w:val="clear" w:color="auto" w:fill="auto"/>
            <w:noWrap/>
            <w:vAlign w:val="center"/>
            <w:hideMark/>
          </w:tcPr>
          <w:p w14:paraId="68FF29E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8.32 </w:t>
            </w:r>
          </w:p>
        </w:tc>
        <w:tc>
          <w:tcPr>
            <w:tcW w:w="436" w:type="dxa"/>
            <w:tcBorders>
              <w:top w:val="nil"/>
              <w:left w:val="nil"/>
              <w:bottom w:val="nil"/>
              <w:right w:val="nil"/>
            </w:tcBorders>
            <w:shd w:val="clear" w:color="auto" w:fill="auto"/>
            <w:noWrap/>
            <w:hideMark/>
          </w:tcPr>
          <w:p w14:paraId="1FF7EA0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37</w:t>
            </w:r>
          </w:p>
        </w:tc>
        <w:tc>
          <w:tcPr>
            <w:tcW w:w="807" w:type="dxa"/>
            <w:tcBorders>
              <w:top w:val="nil"/>
              <w:left w:val="nil"/>
              <w:bottom w:val="nil"/>
              <w:right w:val="nil"/>
            </w:tcBorders>
            <w:shd w:val="clear" w:color="auto" w:fill="auto"/>
            <w:noWrap/>
            <w:vAlign w:val="center"/>
            <w:hideMark/>
          </w:tcPr>
          <w:p w14:paraId="04D8BC6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0.64 </w:t>
            </w:r>
          </w:p>
        </w:tc>
        <w:tc>
          <w:tcPr>
            <w:tcW w:w="740" w:type="dxa"/>
            <w:tcBorders>
              <w:top w:val="nil"/>
              <w:left w:val="nil"/>
              <w:bottom w:val="nil"/>
              <w:right w:val="nil"/>
            </w:tcBorders>
            <w:shd w:val="clear" w:color="auto" w:fill="auto"/>
            <w:noWrap/>
            <w:vAlign w:val="center"/>
            <w:hideMark/>
          </w:tcPr>
          <w:p w14:paraId="09BF4F1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8.61 </w:t>
            </w:r>
          </w:p>
        </w:tc>
        <w:tc>
          <w:tcPr>
            <w:tcW w:w="740" w:type="dxa"/>
            <w:tcBorders>
              <w:top w:val="nil"/>
              <w:left w:val="nil"/>
              <w:bottom w:val="nil"/>
              <w:right w:val="nil"/>
            </w:tcBorders>
            <w:shd w:val="clear" w:color="auto" w:fill="auto"/>
            <w:noWrap/>
            <w:hideMark/>
          </w:tcPr>
          <w:p w14:paraId="0B4A299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740" w:type="dxa"/>
            <w:tcBorders>
              <w:top w:val="nil"/>
              <w:left w:val="nil"/>
              <w:bottom w:val="nil"/>
              <w:right w:val="nil"/>
            </w:tcBorders>
            <w:shd w:val="clear" w:color="auto" w:fill="auto"/>
            <w:noWrap/>
            <w:vAlign w:val="center"/>
            <w:hideMark/>
          </w:tcPr>
          <w:p w14:paraId="372AE9A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-3.06 </w:t>
            </w:r>
          </w:p>
        </w:tc>
        <w:tc>
          <w:tcPr>
            <w:tcW w:w="740" w:type="dxa"/>
            <w:tcBorders>
              <w:top w:val="nil"/>
              <w:left w:val="nil"/>
              <w:bottom w:val="nil"/>
              <w:right w:val="nil"/>
            </w:tcBorders>
            <w:shd w:val="clear" w:color="auto" w:fill="auto"/>
            <w:noWrap/>
            <w:vAlign w:val="center"/>
            <w:hideMark/>
          </w:tcPr>
          <w:p w14:paraId="0451F34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10.20 </w:t>
            </w:r>
          </w:p>
        </w:tc>
        <w:tc>
          <w:tcPr>
            <w:tcW w:w="740" w:type="dxa"/>
            <w:tcBorders>
              <w:top w:val="nil"/>
              <w:left w:val="nil"/>
              <w:bottom w:val="nil"/>
              <w:right w:val="nil"/>
            </w:tcBorders>
            <w:shd w:val="clear" w:color="auto" w:fill="auto"/>
            <w:noWrap/>
            <w:hideMark/>
          </w:tcPr>
          <w:p w14:paraId="56ED9A5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740" w:type="dxa"/>
            <w:tcBorders>
              <w:top w:val="nil"/>
              <w:left w:val="nil"/>
              <w:bottom w:val="nil"/>
              <w:right w:val="nil"/>
            </w:tcBorders>
            <w:shd w:val="clear" w:color="auto" w:fill="auto"/>
            <w:noWrap/>
            <w:vAlign w:val="center"/>
            <w:hideMark/>
          </w:tcPr>
          <w:p w14:paraId="7446EF5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0.46 </w:t>
            </w:r>
          </w:p>
        </w:tc>
        <w:tc>
          <w:tcPr>
            <w:tcW w:w="740" w:type="dxa"/>
            <w:tcBorders>
              <w:top w:val="nil"/>
              <w:left w:val="nil"/>
              <w:bottom w:val="nil"/>
              <w:right w:val="nil"/>
            </w:tcBorders>
            <w:shd w:val="clear" w:color="auto" w:fill="auto"/>
            <w:noWrap/>
            <w:vAlign w:val="center"/>
            <w:hideMark/>
          </w:tcPr>
          <w:p w14:paraId="6059DB5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6.89 </w:t>
            </w:r>
          </w:p>
        </w:tc>
        <w:tc>
          <w:tcPr>
            <w:tcW w:w="700" w:type="dxa"/>
            <w:tcBorders>
              <w:top w:val="nil"/>
              <w:left w:val="nil"/>
              <w:bottom w:val="nil"/>
              <w:right w:val="nil"/>
            </w:tcBorders>
            <w:shd w:val="clear" w:color="auto" w:fill="auto"/>
            <w:noWrap/>
            <w:hideMark/>
          </w:tcPr>
          <w:p w14:paraId="72406B8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35</w:t>
            </w:r>
          </w:p>
        </w:tc>
        <w:tc>
          <w:tcPr>
            <w:tcW w:w="717" w:type="dxa"/>
            <w:tcBorders>
              <w:top w:val="nil"/>
              <w:left w:val="nil"/>
              <w:bottom w:val="nil"/>
              <w:right w:val="nil"/>
            </w:tcBorders>
            <w:shd w:val="clear" w:color="auto" w:fill="auto"/>
            <w:noWrap/>
            <w:vAlign w:val="center"/>
            <w:hideMark/>
          </w:tcPr>
          <w:p w14:paraId="2C6ADCF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1.97 </w:t>
            </w:r>
          </w:p>
        </w:tc>
        <w:tc>
          <w:tcPr>
            <w:tcW w:w="700" w:type="dxa"/>
            <w:tcBorders>
              <w:top w:val="nil"/>
              <w:left w:val="nil"/>
              <w:bottom w:val="nil"/>
              <w:right w:val="nil"/>
            </w:tcBorders>
            <w:shd w:val="clear" w:color="auto" w:fill="auto"/>
            <w:noWrap/>
            <w:vAlign w:val="center"/>
            <w:hideMark/>
          </w:tcPr>
          <w:p w14:paraId="1AAC849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8.17 </w:t>
            </w:r>
          </w:p>
        </w:tc>
      </w:tr>
      <w:tr w:rsidR="005A673B" w:rsidRPr="005A673B" w14:paraId="238C8124" w14:textId="77777777" w:rsidTr="003E72D5">
        <w:trPr>
          <w:trHeight w:val="278"/>
        </w:trPr>
        <w:tc>
          <w:tcPr>
            <w:tcW w:w="1767" w:type="dxa"/>
            <w:tcBorders>
              <w:top w:val="nil"/>
              <w:left w:val="nil"/>
              <w:bottom w:val="nil"/>
              <w:right w:val="nil"/>
            </w:tcBorders>
            <w:shd w:val="clear" w:color="auto" w:fill="auto"/>
            <w:noWrap/>
            <w:vAlign w:val="bottom"/>
            <w:hideMark/>
          </w:tcPr>
          <w:p w14:paraId="06FD099B"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MCS score</w:t>
            </w:r>
          </w:p>
        </w:tc>
        <w:tc>
          <w:tcPr>
            <w:tcW w:w="436" w:type="dxa"/>
            <w:tcBorders>
              <w:top w:val="nil"/>
              <w:left w:val="nil"/>
              <w:bottom w:val="nil"/>
              <w:right w:val="nil"/>
            </w:tcBorders>
            <w:shd w:val="clear" w:color="auto" w:fill="auto"/>
            <w:noWrap/>
            <w:hideMark/>
          </w:tcPr>
          <w:p w14:paraId="3466358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07" w:type="dxa"/>
            <w:tcBorders>
              <w:top w:val="nil"/>
              <w:left w:val="nil"/>
              <w:bottom w:val="nil"/>
              <w:right w:val="nil"/>
            </w:tcBorders>
            <w:shd w:val="clear" w:color="auto" w:fill="auto"/>
            <w:noWrap/>
            <w:vAlign w:val="center"/>
            <w:hideMark/>
          </w:tcPr>
          <w:p w14:paraId="502175E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-0.78 </w:t>
            </w:r>
          </w:p>
        </w:tc>
        <w:tc>
          <w:tcPr>
            <w:tcW w:w="631" w:type="dxa"/>
            <w:tcBorders>
              <w:top w:val="nil"/>
              <w:left w:val="nil"/>
              <w:bottom w:val="nil"/>
              <w:right w:val="nil"/>
            </w:tcBorders>
            <w:shd w:val="clear" w:color="auto" w:fill="auto"/>
            <w:noWrap/>
            <w:vAlign w:val="center"/>
            <w:hideMark/>
          </w:tcPr>
          <w:p w14:paraId="2EB51FA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9.97 </w:t>
            </w:r>
          </w:p>
        </w:tc>
        <w:tc>
          <w:tcPr>
            <w:tcW w:w="375" w:type="dxa"/>
            <w:tcBorders>
              <w:top w:val="nil"/>
              <w:left w:val="nil"/>
              <w:bottom w:val="nil"/>
              <w:right w:val="nil"/>
            </w:tcBorders>
            <w:shd w:val="clear" w:color="auto" w:fill="auto"/>
            <w:noWrap/>
            <w:hideMark/>
          </w:tcPr>
          <w:p w14:paraId="758BD90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8</w:t>
            </w:r>
          </w:p>
        </w:tc>
        <w:tc>
          <w:tcPr>
            <w:tcW w:w="807" w:type="dxa"/>
            <w:tcBorders>
              <w:top w:val="nil"/>
              <w:left w:val="nil"/>
              <w:bottom w:val="nil"/>
              <w:right w:val="nil"/>
            </w:tcBorders>
            <w:shd w:val="clear" w:color="auto" w:fill="auto"/>
            <w:noWrap/>
            <w:vAlign w:val="center"/>
            <w:hideMark/>
          </w:tcPr>
          <w:p w14:paraId="1111C47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1.14 </w:t>
            </w:r>
          </w:p>
        </w:tc>
        <w:tc>
          <w:tcPr>
            <w:tcW w:w="631" w:type="dxa"/>
            <w:tcBorders>
              <w:top w:val="nil"/>
              <w:left w:val="nil"/>
              <w:bottom w:val="nil"/>
              <w:right w:val="nil"/>
            </w:tcBorders>
            <w:shd w:val="clear" w:color="auto" w:fill="auto"/>
            <w:noWrap/>
            <w:vAlign w:val="center"/>
            <w:hideMark/>
          </w:tcPr>
          <w:p w14:paraId="71AA409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7.69 </w:t>
            </w:r>
          </w:p>
        </w:tc>
        <w:tc>
          <w:tcPr>
            <w:tcW w:w="375" w:type="dxa"/>
            <w:tcBorders>
              <w:top w:val="nil"/>
              <w:left w:val="nil"/>
              <w:bottom w:val="nil"/>
              <w:right w:val="nil"/>
            </w:tcBorders>
            <w:shd w:val="clear" w:color="auto" w:fill="auto"/>
            <w:noWrap/>
            <w:hideMark/>
          </w:tcPr>
          <w:p w14:paraId="2B7E139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807" w:type="dxa"/>
            <w:tcBorders>
              <w:top w:val="nil"/>
              <w:left w:val="nil"/>
              <w:bottom w:val="nil"/>
              <w:right w:val="nil"/>
            </w:tcBorders>
            <w:shd w:val="clear" w:color="auto" w:fill="auto"/>
            <w:noWrap/>
            <w:vAlign w:val="center"/>
            <w:hideMark/>
          </w:tcPr>
          <w:p w14:paraId="1EC25D3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0.62 </w:t>
            </w:r>
          </w:p>
        </w:tc>
        <w:tc>
          <w:tcPr>
            <w:tcW w:w="631" w:type="dxa"/>
            <w:tcBorders>
              <w:top w:val="nil"/>
              <w:left w:val="nil"/>
              <w:bottom w:val="nil"/>
              <w:right w:val="nil"/>
            </w:tcBorders>
            <w:shd w:val="clear" w:color="auto" w:fill="auto"/>
            <w:noWrap/>
            <w:vAlign w:val="center"/>
            <w:hideMark/>
          </w:tcPr>
          <w:p w14:paraId="217E431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5.71 </w:t>
            </w:r>
          </w:p>
        </w:tc>
        <w:tc>
          <w:tcPr>
            <w:tcW w:w="436" w:type="dxa"/>
            <w:tcBorders>
              <w:top w:val="nil"/>
              <w:left w:val="nil"/>
              <w:bottom w:val="nil"/>
              <w:right w:val="nil"/>
            </w:tcBorders>
            <w:shd w:val="clear" w:color="auto" w:fill="auto"/>
            <w:noWrap/>
            <w:hideMark/>
          </w:tcPr>
          <w:p w14:paraId="03E0DA3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37</w:t>
            </w:r>
          </w:p>
        </w:tc>
        <w:tc>
          <w:tcPr>
            <w:tcW w:w="807" w:type="dxa"/>
            <w:tcBorders>
              <w:top w:val="nil"/>
              <w:left w:val="nil"/>
              <w:bottom w:val="nil"/>
              <w:right w:val="nil"/>
            </w:tcBorders>
            <w:shd w:val="clear" w:color="auto" w:fill="auto"/>
            <w:noWrap/>
            <w:vAlign w:val="center"/>
            <w:hideMark/>
          </w:tcPr>
          <w:p w14:paraId="641F67E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-1.47 </w:t>
            </w:r>
          </w:p>
        </w:tc>
        <w:tc>
          <w:tcPr>
            <w:tcW w:w="740" w:type="dxa"/>
            <w:tcBorders>
              <w:top w:val="nil"/>
              <w:left w:val="nil"/>
              <w:bottom w:val="nil"/>
              <w:right w:val="nil"/>
            </w:tcBorders>
            <w:shd w:val="clear" w:color="auto" w:fill="auto"/>
            <w:noWrap/>
            <w:vAlign w:val="center"/>
            <w:hideMark/>
          </w:tcPr>
          <w:p w14:paraId="23E234E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8.51 </w:t>
            </w:r>
          </w:p>
        </w:tc>
        <w:tc>
          <w:tcPr>
            <w:tcW w:w="740" w:type="dxa"/>
            <w:tcBorders>
              <w:top w:val="nil"/>
              <w:left w:val="nil"/>
              <w:bottom w:val="nil"/>
              <w:right w:val="nil"/>
            </w:tcBorders>
            <w:shd w:val="clear" w:color="auto" w:fill="auto"/>
            <w:noWrap/>
            <w:hideMark/>
          </w:tcPr>
          <w:p w14:paraId="3813706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740" w:type="dxa"/>
            <w:tcBorders>
              <w:top w:val="nil"/>
              <w:left w:val="nil"/>
              <w:bottom w:val="nil"/>
              <w:right w:val="nil"/>
            </w:tcBorders>
            <w:shd w:val="clear" w:color="auto" w:fill="auto"/>
            <w:noWrap/>
            <w:vAlign w:val="center"/>
            <w:hideMark/>
          </w:tcPr>
          <w:p w14:paraId="5CCC295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3.52 </w:t>
            </w:r>
          </w:p>
        </w:tc>
        <w:tc>
          <w:tcPr>
            <w:tcW w:w="740" w:type="dxa"/>
            <w:tcBorders>
              <w:top w:val="nil"/>
              <w:left w:val="nil"/>
              <w:bottom w:val="nil"/>
              <w:right w:val="nil"/>
            </w:tcBorders>
            <w:shd w:val="clear" w:color="auto" w:fill="auto"/>
            <w:noWrap/>
            <w:vAlign w:val="center"/>
            <w:hideMark/>
          </w:tcPr>
          <w:p w14:paraId="1F5B97A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9.97 </w:t>
            </w:r>
          </w:p>
        </w:tc>
        <w:tc>
          <w:tcPr>
            <w:tcW w:w="740" w:type="dxa"/>
            <w:tcBorders>
              <w:top w:val="nil"/>
              <w:left w:val="nil"/>
              <w:bottom w:val="nil"/>
              <w:right w:val="nil"/>
            </w:tcBorders>
            <w:shd w:val="clear" w:color="auto" w:fill="auto"/>
            <w:noWrap/>
            <w:hideMark/>
          </w:tcPr>
          <w:p w14:paraId="17D4898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19</w:t>
            </w:r>
          </w:p>
        </w:tc>
        <w:tc>
          <w:tcPr>
            <w:tcW w:w="740" w:type="dxa"/>
            <w:tcBorders>
              <w:top w:val="nil"/>
              <w:left w:val="nil"/>
              <w:bottom w:val="nil"/>
              <w:right w:val="nil"/>
            </w:tcBorders>
            <w:shd w:val="clear" w:color="auto" w:fill="auto"/>
            <w:noWrap/>
            <w:vAlign w:val="center"/>
            <w:hideMark/>
          </w:tcPr>
          <w:p w14:paraId="4FABCC1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0.68 </w:t>
            </w:r>
          </w:p>
        </w:tc>
        <w:tc>
          <w:tcPr>
            <w:tcW w:w="740" w:type="dxa"/>
            <w:tcBorders>
              <w:top w:val="nil"/>
              <w:left w:val="nil"/>
              <w:bottom w:val="nil"/>
              <w:right w:val="nil"/>
            </w:tcBorders>
            <w:shd w:val="clear" w:color="auto" w:fill="auto"/>
            <w:noWrap/>
            <w:vAlign w:val="center"/>
            <w:hideMark/>
          </w:tcPr>
          <w:p w14:paraId="0CC0767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6.25 </w:t>
            </w:r>
          </w:p>
        </w:tc>
        <w:tc>
          <w:tcPr>
            <w:tcW w:w="700" w:type="dxa"/>
            <w:tcBorders>
              <w:top w:val="nil"/>
              <w:left w:val="nil"/>
              <w:bottom w:val="nil"/>
              <w:right w:val="nil"/>
            </w:tcBorders>
            <w:shd w:val="clear" w:color="auto" w:fill="auto"/>
            <w:noWrap/>
            <w:hideMark/>
          </w:tcPr>
          <w:p w14:paraId="4E8DF90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35</w:t>
            </w:r>
          </w:p>
        </w:tc>
        <w:tc>
          <w:tcPr>
            <w:tcW w:w="717" w:type="dxa"/>
            <w:tcBorders>
              <w:top w:val="nil"/>
              <w:left w:val="nil"/>
              <w:bottom w:val="nil"/>
              <w:right w:val="nil"/>
            </w:tcBorders>
            <w:shd w:val="clear" w:color="auto" w:fill="auto"/>
            <w:noWrap/>
            <w:vAlign w:val="center"/>
            <w:hideMark/>
          </w:tcPr>
          <w:p w14:paraId="3797E2D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-2.97 </w:t>
            </w:r>
          </w:p>
        </w:tc>
        <w:tc>
          <w:tcPr>
            <w:tcW w:w="700" w:type="dxa"/>
            <w:tcBorders>
              <w:top w:val="nil"/>
              <w:left w:val="nil"/>
              <w:bottom w:val="nil"/>
              <w:right w:val="nil"/>
            </w:tcBorders>
            <w:shd w:val="clear" w:color="auto" w:fill="auto"/>
            <w:noWrap/>
            <w:vAlign w:val="center"/>
            <w:hideMark/>
          </w:tcPr>
          <w:p w14:paraId="58E6A67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8.07 </w:t>
            </w:r>
          </w:p>
        </w:tc>
      </w:tr>
      <w:tr w:rsidR="005A673B" w:rsidRPr="005A673B" w14:paraId="05DB62DB" w14:textId="77777777" w:rsidTr="003E72D5">
        <w:trPr>
          <w:trHeight w:val="278"/>
        </w:trPr>
        <w:tc>
          <w:tcPr>
            <w:tcW w:w="15807" w:type="dxa"/>
            <w:gridSpan w:val="22"/>
            <w:tcBorders>
              <w:top w:val="nil"/>
              <w:left w:val="nil"/>
              <w:bottom w:val="nil"/>
              <w:right w:val="nil"/>
            </w:tcBorders>
            <w:shd w:val="clear" w:color="auto" w:fill="auto"/>
            <w:noWrap/>
            <w:vAlign w:val="center"/>
            <w:hideMark/>
          </w:tcPr>
          <w:p w14:paraId="6043031D" w14:textId="77777777" w:rsidR="003E72D5" w:rsidRPr="005A673B" w:rsidRDefault="003E72D5" w:rsidP="003E72D5">
            <w:pPr>
              <w:widowControl/>
              <w:spacing w:afterLines="0" w:after="0" w:line="240" w:lineRule="auto"/>
              <w:rPr>
                <w:rFonts w:ascii="Times New Roman" w:eastAsia="Times New Roman" w:hAnsi="Times New Roman" w:cs="Times New Roman"/>
                <w:kern w:val="0"/>
                <w:sz w:val="18"/>
                <w:szCs w:val="18"/>
              </w:rPr>
            </w:pPr>
            <w:r w:rsidRPr="005A673B">
              <w:rPr>
                <w:rFonts w:ascii="Times New Roman" w:eastAsia="DengXian" w:hAnsi="Times New Roman" w:cs="Times New Roman"/>
                <w:kern w:val="0"/>
                <w:sz w:val="18"/>
                <w:szCs w:val="18"/>
              </w:rPr>
              <w:t>Genetic kidney disease (parents)</w:t>
            </w:r>
          </w:p>
        </w:tc>
      </w:tr>
      <w:tr w:rsidR="005A673B" w:rsidRPr="005A673B" w14:paraId="1F341219" w14:textId="77777777" w:rsidTr="003E72D5">
        <w:trPr>
          <w:trHeight w:val="278"/>
        </w:trPr>
        <w:tc>
          <w:tcPr>
            <w:tcW w:w="1767" w:type="dxa"/>
            <w:tcBorders>
              <w:top w:val="nil"/>
              <w:left w:val="nil"/>
              <w:bottom w:val="nil"/>
              <w:right w:val="nil"/>
            </w:tcBorders>
            <w:shd w:val="clear" w:color="auto" w:fill="auto"/>
            <w:noWrap/>
            <w:vAlign w:val="bottom"/>
            <w:hideMark/>
          </w:tcPr>
          <w:p w14:paraId="4C6C0D93"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SF-6D utility scores</w:t>
            </w:r>
          </w:p>
        </w:tc>
        <w:tc>
          <w:tcPr>
            <w:tcW w:w="436" w:type="dxa"/>
            <w:tcBorders>
              <w:top w:val="nil"/>
              <w:left w:val="nil"/>
              <w:bottom w:val="nil"/>
              <w:right w:val="nil"/>
            </w:tcBorders>
            <w:shd w:val="clear" w:color="auto" w:fill="auto"/>
            <w:noWrap/>
            <w:hideMark/>
          </w:tcPr>
          <w:p w14:paraId="6851AC1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7" w:type="dxa"/>
            <w:tcBorders>
              <w:top w:val="nil"/>
              <w:left w:val="nil"/>
              <w:bottom w:val="nil"/>
              <w:right w:val="nil"/>
            </w:tcBorders>
            <w:shd w:val="clear" w:color="auto" w:fill="auto"/>
            <w:noWrap/>
            <w:vAlign w:val="center"/>
            <w:hideMark/>
          </w:tcPr>
          <w:p w14:paraId="20432F6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631" w:type="dxa"/>
            <w:tcBorders>
              <w:top w:val="nil"/>
              <w:left w:val="nil"/>
              <w:bottom w:val="nil"/>
              <w:right w:val="nil"/>
            </w:tcBorders>
            <w:shd w:val="clear" w:color="auto" w:fill="auto"/>
            <w:noWrap/>
            <w:vAlign w:val="center"/>
            <w:hideMark/>
          </w:tcPr>
          <w:p w14:paraId="4C7EDF8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375" w:type="dxa"/>
            <w:tcBorders>
              <w:top w:val="nil"/>
              <w:left w:val="nil"/>
              <w:bottom w:val="nil"/>
              <w:right w:val="nil"/>
            </w:tcBorders>
            <w:shd w:val="clear" w:color="auto" w:fill="auto"/>
            <w:noWrap/>
            <w:hideMark/>
          </w:tcPr>
          <w:p w14:paraId="3A523F1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07" w:type="dxa"/>
            <w:tcBorders>
              <w:top w:val="nil"/>
              <w:left w:val="nil"/>
              <w:bottom w:val="nil"/>
              <w:right w:val="nil"/>
            </w:tcBorders>
            <w:shd w:val="clear" w:color="auto" w:fill="auto"/>
            <w:noWrap/>
            <w:vAlign w:val="center"/>
            <w:hideMark/>
          </w:tcPr>
          <w:p w14:paraId="004A672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631" w:type="dxa"/>
            <w:tcBorders>
              <w:top w:val="nil"/>
              <w:left w:val="nil"/>
              <w:bottom w:val="nil"/>
              <w:right w:val="nil"/>
            </w:tcBorders>
            <w:shd w:val="clear" w:color="auto" w:fill="auto"/>
            <w:noWrap/>
            <w:vAlign w:val="center"/>
            <w:hideMark/>
          </w:tcPr>
          <w:p w14:paraId="41637C2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375" w:type="dxa"/>
            <w:tcBorders>
              <w:top w:val="nil"/>
              <w:left w:val="nil"/>
              <w:bottom w:val="nil"/>
              <w:right w:val="nil"/>
            </w:tcBorders>
            <w:shd w:val="clear" w:color="auto" w:fill="auto"/>
            <w:noWrap/>
            <w:hideMark/>
          </w:tcPr>
          <w:p w14:paraId="209E1D1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07" w:type="dxa"/>
            <w:tcBorders>
              <w:top w:val="nil"/>
              <w:left w:val="nil"/>
              <w:bottom w:val="nil"/>
              <w:right w:val="nil"/>
            </w:tcBorders>
            <w:shd w:val="clear" w:color="auto" w:fill="auto"/>
            <w:noWrap/>
            <w:vAlign w:val="center"/>
            <w:hideMark/>
          </w:tcPr>
          <w:p w14:paraId="6CCDC89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631" w:type="dxa"/>
            <w:tcBorders>
              <w:top w:val="nil"/>
              <w:left w:val="nil"/>
              <w:bottom w:val="nil"/>
              <w:right w:val="nil"/>
            </w:tcBorders>
            <w:shd w:val="clear" w:color="auto" w:fill="auto"/>
            <w:noWrap/>
            <w:vAlign w:val="center"/>
            <w:hideMark/>
          </w:tcPr>
          <w:p w14:paraId="2D94A07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0.18 </w:t>
            </w:r>
          </w:p>
        </w:tc>
        <w:tc>
          <w:tcPr>
            <w:tcW w:w="436" w:type="dxa"/>
            <w:tcBorders>
              <w:top w:val="nil"/>
              <w:left w:val="nil"/>
              <w:bottom w:val="nil"/>
              <w:right w:val="nil"/>
            </w:tcBorders>
            <w:shd w:val="clear" w:color="auto" w:fill="auto"/>
            <w:noWrap/>
            <w:hideMark/>
          </w:tcPr>
          <w:p w14:paraId="39DCF92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807" w:type="dxa"/>
            <w:tcBorders>
              <w:top w:val="nil"/>
              <w:left w:val="nil"/>
              <w:bottom w:val="nil"/>
              <w:right w:val="nil"/>
            </w:tcBorders>
            <w:shd w:val="clear" w:color="auto" w:fill="auto"/>
            <w:noWrap/>
            <w:vAlign w:val="center"/>
            <w:hideMark/>
          </w:tcPr>
          <w:p w14:paraId="6D502E8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740" w:type="dxa"/>
            <w:tcBorders>
              <w:top w:val="nil"/>
              <w:left w:val="nil"/>
              <w:bottom w:val="nil"/>
              <w:right w:val="nil"/>
            </w:tcBorders>
            <w:shd w:val="clear" w:color="auto" w:fill="auto"/>
            <w:noWrap/>
            <w:vAlign w:val="center"/>
            <w:hideMark/>
          </w:tcPr>
          <w:p w14:paraId="3815E28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740" w:type="dxa"/>
            <w:tcBorders>
              <w:top w:val="nil"/>
              <w:left w:val="nil"/>
              <w:bottom w:val="nil"/>
              <w:right w:val="nil"/>
            </w:tcBorders>
            <w:shd w:val="clear" w:color="auto" w:fill="auto"/>
            <w:noWrap/>
            <w:hideMark/>
          </w:tcPr>
          <w:p w14:paraId="3AA168F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740" w:type="dxa"/>
            <w:tcBorders>
              <w:top w:val="nil"/>
              <w:left w:val="nil"/>
              <w:bottom w:val="nil"/>
              <w:right w:val="nil"/>
            </w:tcBorders>
            <w:shd w:val="clear" w:color="auto" w:fill="auto"/>
            <w:noWrap/>
            <w:vAlign w:val="center"/>
            <w:hideMark/>
          </w:tcPr>
          <w:p w14:paraId="5D4547A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740" w:type="dxa"/>
            <w:tcBorders>
              <w:top w:val="nil"/>
              <w:left w:val="nil"/>
              <w:bottom w:val="nil"/>
              <w:right w:val="nil"/>
            </w:tcBorders>
            <w:shd w:val="clear" w:color="auto" w:fill="auto"/>
            <w:noWrap/>
            <w:vAlign w:val="center"/>
            <w:hideMark/>
          </w:tcPr>
          <w:p w14:paraId="45DA2BF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740" w:type="dxa"/>
            <w:tcBorders>
              <w:top w:val="nil"/>
              <w:left w:val="nil"/>
              <w:bottom w:val="nil"/>
              <w:right w:val="nil"/>
            </w:tcBorders>
            <w:shd w:val="clear" w:color="auto" w:fill="auto"/>
            <w:noWrap/>
            <w:hideMark/>
          </w:tcPr>
          <w:p w14:paraId="5DD6080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740" w:type="dxa"/>
            <w:tcBorders>
              <w:top w:val="nil"/>
              <w:left w:val="nil"/>
              <w:bottom w:val="nil"/>
              <w:right w:val="nil"/>
            </w:tcBorders>
            <w:shd w:val="clear" w:color="auto" w:fill="auto"/>
            <w:noWrap/>
            <w:vAlign w:val="center"/>
            <w:hideMark/>
          </w:tcPr>
          <w:p w14:paraId="76FE2E0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40" w:type="dxa"/>
            <w:tcBorders>
              <w:top w:val="nil"/>
              <w:left w:val="nil"/>
              <w:bottom w:val="nil"/>
              <w:right w:val="nil"/>
            </w:tcBorders>
            <w:shd w:val="clear" w:color="auto" w:fill="auto"/>
            <w:noWrap/>
            <w:vAlign w:val="center"/>
            <w:hideMark/>
          </w:tcPr>
          <w:p w14:paraId="1038EC0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700" w:type="dxa"/>
            <w:tcBorders>
              <w:top w:val="nil"/>
              <w:left w:val="nil"/>
              <w:bottom w:val="nil"/>
              <w:right w:val="nil"/>
            </w:tcBorders>
            <w:shd w:val="clear" w:color="auto" w:fill="auto"/>
            <w:noWrap/>
            <w:hideMark/>
          </w:tcPr>
          <w:p w14:paraId="72C3C3F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717" w:type="dxa"/>
            <w:tcBorders>
              <w:top w:val="nil"/>
              <w:left w:val="nil"/>
              <w:bottom w:val="nil"/>
              <w:right w:val="nil"/>
            </w:tcBorders>
            <w:shd w:val="clear" w:color="auto" w:fill="auto"/>
            <w:noWrap/>
            <w:vAlign w:val="center"/>
            <w:hideMark/>
          </w:tcPr>
          <w:p w14:paraId="5B41215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00" w:type="dxa"/>
            <w:tcBorders>
              <w:top w:val="nil"/>
              <w:left w:val="nil"/>
              <w:bottom w:val="nil"/>
              <w:right w:val="nil"/>
            </w:tcBorders>
            <w:shd w:val="clear" w:color="auto" w:fill="auto"/>
            <w:noWrap/>
            <w:vAlign w:val="center"/>
            <w:hideMark/>
          </w:tcPr>
          <w:p w14:paraId="6CA8B4F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r>
      <w:tr w:rsidR="005A673B" w:rsidRPr="005A673B" w14:paraId="71A67F8C" w14:textId="77777777" w:rsidTr="003E72D5">
        <w:trPr>
          <w:trHeight w:val="278"/>
        </w:trPr>
        <w:tc>
          <w:tcPr>
            <w:tcW w:w="1767" w:type="dxa"/>
            <w:tcBorders>
              <w:top w:val="nil"/>
              <w:left w:val="nil"/>
              <w:bottom w:val="nil"/>
              <w:right w:val="nil"/>
            </w:tcBorders>
            <w:shd w:val="clear" w:color="auto" w:fill="auto"/>
            <w:noWrap/>
            <w:vAlign w:val="bottom"/>
            <w:hideMark/>
          </w:tcPr>
          <w:p w14:paraId="2BA707F3"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PCS score</w:t>
            </w:r>
          </w:p>
        </w:tc>
        <w:tc>
          <w:tcPr>
            <w:tcW w:w="436" w:type="dxa"/>
            <w:tcBorders>
              <w:top w:val="nil"/>
              <w:left w:val="nil"/>
              <w:bottom w:val="nil"/>
              <w:right w:val="nil"/>
            </w:tcBorders>
            <w:shd w:val="clear" w:color="auto" w:fill="auto"/>
            <w:noWrap/>
            <w:hideMark/>
          </w:tcPr>
          <w:p w14:paraId="41E8B7F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7" w:type="dxa"/>
            <w:tcBorders>
              <w:top w:val="nil"/>
              <w:left w:val="nil"/>
              <w:bottom w:val="nil"/>
              <w:right w:val="nil"/>
            </w:tcBorders>
            <w:shd w:val="clear" w:color="auto" w:fill="auto"/>
            <w:noWrap/>
            <w:vAlign w:val="center"/>
            <w:hideMark/>
          </w:tcPr>
          <w:p w14:paraId="17E64B8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1.61 </w:t>
            </w:r>
          </w:p>
        </w:tc>
        <w:tc>
          <w:tcPr>
            <w:tcW w:w="631" w:type="dxa"/>
            <w:tcBorders>
              <w:top w:val="nil"/>
              <w:left w:val="nil"/>
              <w:bottom w:val="nil"/>
              <w:right w:val="nil"/>
            </w:tcBorders>
            <w:shd w:val="clear" w:color="auto" w:fill="auto"/>
            <w:noWrap/>
            <w:vAlign w:val="center"/>
            <w:hideMark/>
          </w:tcPr>
          <w:p w14:paraId="78EC813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5.74 </w:t>
            </w:r>
          </w:p>
        </w:tc>
        <w:tc>
          <w:tcPr>
            <w:tcW w:w="375" w:type="dxa"/>
            <w:tcBorders>
              <w:top w:val="nil"/>
              <w:left w:val="nil"/>
              <w:bottom w:val="nil"/>
              <w:right w:val="nil"/>
            </w:tcBorders>
            <w:shd w:val="clear" w:color="auto" w:fill="auto"/>
            <w:noWrap/>
            <w:hideMark/>
          </w:tcPr>
          <w:p w14:paraId="2425E88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07" w:type="dxa"/>
            <w:tcBorders>
              <w:top w:val="nil"/>
              <w:left w:val="nil"/>
              <w:bottom w:val="nil"/>
              <w:right w:val="nil"/>
            </w:tcBorders>
            <w:shd w:val="clear" w:color="auto" w:fill="auto"/>
            <w:noWrap/>
            <w:vAlign w:val="center"/>
            <w:hideMark/>
          </w:tcPr>
          <w:p w14:paraId="5D56833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5.61 </w:t>
            </w:r>
          </w:p>
        </w:tc>
        <w:tc>
          <w:tcPr>
            <w:tcW w:w="631" w:type="dxa"/>
            <w:tcBorders>
              <w:top w:val="nil"/>
              <w:left w:val="nil"/>
              <w:bottom w:val="nil"/>
              <w:right w:val="nil"/>
            </w:tcBorders>
            <w:shd w:val="clear" w:color="auto" w:fill="auto"/>
            <w:noWrap/>
            <w:vAlign w:val="center"/>
            <w:hideMark/>
          </w:tcPr>
          <w:p w14:paraId="5AF5D98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375" w:type="dxa"/>
            <w:tcBorders>
              <w:top w:val="nil"/>
              <w:left w:val="nil"/>
              <w:bottom w:val="nil"/>
              <w:right w:val="nil"/>
            </w:tcBorders>
            <w:shd w:val="clear" w:color="auto" w:fill="auto"/>
            <w:noWrap/>
            <w:hideMark/>
          </w:tcPr>
          <w:p w14:paraId="24A81C5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07" w:type="dxa"/>
            <w:tcBorders>
              <w:top w:val="nil"/>
              <w:left w:val="nil"/>
              <w:bottom w:val="nil"/>
              <w:right w:val="nil"/>
            </w:tcBorders>
            <w:shd w:val="clear" w:color="auto" w:fill="auto"/>
            <w:noWrap/>
            <w:vAlign w:val="center"/>
            <w:hideMark/>
          </w:tcPr>
          <w:p w14:paraId="605403D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1.64 </w:t>
            </w:r>
          </w:p>
        </w:tc>
        <w:tc>
          <w:tcPr>
            <w:tcW w:w="631" w:type="dxa"/>
            <w:tcBorders>
              <w:top w:val="nil"/>
              <w:left w:val="nil"/>
              <w:bottom w:val="nil"/>
              <w:right w:val="nil"/>
            </w:tcBorders>
            <w:shd w:val="clear" w:color="auto" w:fill="auto"/>
            <w:noWrap/>
            <w:vAlign w:val="center"/>
            <w:hideMark/>
          </w:tcPr>
          <w:p w14:paraId="1223CE2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1.97 </w:t>
            </w:r>
          </w:p>
        </w:tc>
        <w:tc>
          <w:tcPr>
            <w:tcW w:w="436" w:type="dxa"/>
            <w:tcBorders>
              <w:top w:val="nil"/>
              <w:left w:val="nil"/>
              <w:bottom w:val="nil"/>
              <w:right w:val="nil"/>
            </w:tcBorders>
            <w:shd w:val="clear" w:color="auto" w:fill="auto"/>
            <w:noWrap/>
            <w:hideMark/>
          </w:tcPr>
          <w:p w14:paraId="02A7BA5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807" w:type="dxa"/>
            <w:tcBorders>
              <w:top w:val="nil"/>
              <w:left w:val="nil"/>
              <w:bottom w:val="nil"/>
              <w:right w:val="nil"/>
            </w:tcBorders>
            <w:shd w:val="clear" w:color="auto" w:fill="auto"/>
            <w:noWrap/>
            <w:vAlign w:val="center"/>
            <w:hideMark/>
          </w:tcPr>
          <w:p w14:paraId="77A4096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-1.78 </w:t>
            </w:r>
          </w:p>
        </w:tc>
        <w:tc>
          <w:tcPr>
            <w:tcW w:w="740" w:type="dxa"/>
            <w:tcBorders>
              <w:top w:val="nil"/>
              <w:left w:val="nil"/>
              <w:bottom w:val="nil"/>
              <w:right w:val="nil"/>
            </w:tcBorders>
            <w:shd w:val="clear" w:color="auto" w:fill="auto"/>
            <w:noWrap/>
            <w:vAlign w:val="center"/>
            <w:hideMark/>
          </w:tcPr>
          <w:p w14:paraId="6B09629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7.95 </w:t>
            </w:r>
          </w:p>
        </w:tc>
        <w:tc>
          <w:tcPr>
            <w:tcW w:w="740" w:type="dxa"/>
            <w:tcBorders>
              <w:top w:val="nil"/>
              <w:left w:val="nil"/>
              <w:bottom w:val="nil"/>
              <w:right w:val="nil"/>
            </w:tcBorders>
            <w:shd w:val="clear" w:color="auto" w:fill="auto"/>
            <w:noWrap/>
            <w:hideMark/>
          </w:tcPr>
          <w:p w14:paraId="62178E1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740" w:type="dxa"/>
            <w:tcBorders>
              <w:top w:val="nil"/>
              <w:left w:val="nil"/>
              <w:bottom w:val="nil"/>
              <w:right w:val="nil"/>
            </w:tcBorders>
            <w:shd w:val="clear" w:color="auto" w:fill="auto"/>
            <w:noWrap/>
            <w:vAlign w:val="center"/>
            <w:hideMark/>
          </w:tcPr>
          <w:p w14:paraId="3CB42AA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5.66 </w:t>
            </w:r>
          </w:p>
        </w:tc>
        <w:tc>
          <w:tcPr>
            <w:tcW w:w="740" w:type="dxa"/>
            <w:tcBorders>
              <w:top w:val="nil"/>
              <w:left w:val="nil"/>
              <w:bottom w:val="nil"/>
              <w:right w:val="nil"/>
            </w:tcBorders>
            <w:shd w:val="clear" w:color="auto" w:fill="auto"/>
            <w:noWrap/>
            <w:vAlign w:val="center"/>
            <w:hideMark/>
          </w:tcPr>
          <w:p w14:paraId="66D632D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740" w:type="dxa"/>
            <w:tcBorders>
              <w:top w:val="nil"/>
              <w:left w:val="nil"/>
              <w:bottom w:val="nil"/>
              <w:right w:val="nil"/>
            </w:tcBorders>
            <w:shd w:val="clear" w:color="auto" w:fill="auto"/>
            <w:noWrap/>
            <w:hideMark/>
          </w:tcPr>
          <w:p w14:paraId="426A70C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740" w:type="dxa"/>
            <w:tcBorders>
              <w:top w:val="nil"/>
              <w:left w:val="nil"/>
              <w:bottom w:val="nil"/>
              <w:right w:val="nil"/>
            </w:tcBorders>
            <w:shd w:val="clear" w:color="auto" w:fill="auto"/>
            <w:noWrap/>
            <w:vAlign w:val="center"/>
            <w:hideMark/>
          </w:tcPr>
          <w:p w14:paraId="08762F8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0.82 </w:t>
            </w:r>
          </w:p>
        </w:tc>
        <w:tc>
          <w:tcPr>
            <w:tcW w:w="740" w:type="dxa"/>
            <w:tcBorders>
              <w:top w:val="nil"/>
              <w:left w:val="nil"/>
              <w:bottom w:val="nil"/>
              <w:right w:val="nil"/>
            </w:tcBorders>
            <w:shd w:val="clear" w:color="auto" w:fill="auto"/>
            <w:noWrap/>
            <w:vAlign w:val="center"/>
            <w:hideMark/>
          </w:tcPr>
          <w:p w14:paraId="3909493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4.19 </w:t>
            </w:r>
          </w:p>
        </w:tc>
        <w:tc>
          <w:tcPr>
            <w:tcW w:w="700" w:type="dxa"/>
            <w:tcBorders>
              <w:top w:val="nil"/>
              <w:left w:val="nil"/>
              <w:bottom w:val="nil"/>
              <w:right w:val="nil"/>
            </w:tcBorders>
            <w:shd w:val="clear" w:color="auto" w:fill="auto"/>
            <w:noWrap/>
            <w:hideMark/>
          </w:tcPr>
          <w:p w14:paraId="3449DB2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717" w:type="dxa"/>
            <w:tcBorders>
              <w:top w:val="nil"/>
              <w:left w:val="nil"/>
              <w:bottom w:val="nil"/>
              <w:right w:val="nil"/>
            </w:tcBorders>
            <w:shd w:val="clear" w:color="auto" w:fill="auto"/>
            <w:noWrap/>
            <w:vAlign w:val="center"/>
            <w:hideMark/>
          </w:tcPr>
          <w:p w14:paraId="1068644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-1.31 </w:t>
            </w:r>
          </w:p>
        </w:tc>
        <w:tc>
          <w:tcPr>
            <w:tcW w:w="700" w:type="dxa"/>
            <w:tcBorders>
              <w:top w:val="nil"/>
              <w:left w:val="nil"/>
              <w:bottom w:val="nil"/>
              <w:right w:val="nil"/>
            </w:tcBorders>
            <w:shd w:val="clear" w:color="auto" w:fill="auto"/>
            <w:noWrap/>
            <w:vAlign w:val="center"/>
            <w:hideMark/>
          </w:tcPr>
          <w:p w14:paraId="0FDB786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7.71 </w:t>
            </w:r>
          </w:p>
        </w:tc>
      </w:tr>
      <w:tr w:rsidR="005A673B" w:rsidRPr="005A673B" w14:paraId="02663142" w14:textId="77777777" w:rsidTr="003E72D5">
        <w:trPr>
          <w:trHeight w:val="278"/>
        </w:trPr>
        <w:tc>
          <w:tcPr>
            <w:tcW w:w="1767" w:type="dxa"/>
            <w:tcBorders>
              <w:top w:val="nil"/>
              <w:left w:val="nil"/>
              <w:bottom w:val="nil"/>
              <w:right w:val="nil"/>
            </w:tcBorders>
            <w:shd w:val="clear" w:color="auto" w:fill="auto"/>
            <w:noWrap/>
            <w:vAlign w:val="bottom"/>
            <w:hideMark/>
          </w:tcPr>
          <w:p w14:paraId="1B781B4B"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MCS score</w:t>
            </w:r>
          </w:p>
        </w:tc>
        <w:tc>
          <w:tcPr>
            <w:tcW w:w="436" w:type="dxa"/>
            <w:tcBorders>
              <w:top w:val="nil"/>
              <w:left w:val="nil"/>
              <w:bottom w:val="nil"/>
              <w:right w:val="nil"/>
            </w:tcBorders>
            <w:shd w:val="clear" w:color="auto" w:fill="auto"/>
            <w:noWrap/>
            <w:hideMark/>
          </w:tcPr>
          <w:p w14:paraId="69BBC26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7" w:type="dxa"/>
            <w:tcBorders>
              <w:top w:val="nil"/>
              <w:left w:val="nil"/>
              <w:bottom w:val="nil"/>
              <w:right w:val="nil"/>
            </w:tcBorders>
            <w:shd w:val="clear" w:color="auto" w:fill="auto"/>
            <w:noWrap/>
            <w:vAlign w:val="center"/>
            <w:hideMark/>
          </w:tcPr>
          <w:p w14:paraId="631E693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0.22 </w:t>
            </w:r>
          </w:p>
        </w:tc>
        <w:tc>
          <w:tcPr>
            <w:tcW w:w="631" w:type="dxa"/>
            <w:tcBorders>
              <w:top w:val="nil"/>
              <w:left w:val="nil"/>
              <w:bottom w:val="nil"/>
              <w:right w:val="nil"/>
            </w:tcBorders>
            <w:shd w:val="clear" w:color="auto" w:fill="auto"/>
            <w:noWrap/>
            <w:vAlign w:val="center"/>
            <w:hideMark/>
          </w:tcPr>
          <w:p w14:paraId="20B78E3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5.70 </w:t>
            </w:r>
          </w:p>
        </w:tc>
        <w:tc>
          <w:tcPr>
            <w:tcW w:w="375" w:type="dxa"/>
            <w:tcBorders>
              <w:top w:val="nil"/>
              <w:left w:val="nil"/>
              <w:bottom w:val="nil"/>
              <w:right w:val="nil"/>
            </w:tcBorders>
            <w:shd w:val="clear" w:color="auto" w:fill="auto"/>
            <w:noWrap/>
            <w:hideMark/>
          </w:tcPr>
          <w:p w14:paraId="3CD6C98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807" w:type="dxa"/>
            <w:tcBorders>
              <w:top w:val="nil"/>
              <w:left w:val="nil"/>
              <w:bottom w:val="nil"/>
              <w:right w:val="nil"/>
            </w:tcBorders>
            <w:shd w:val="clear" w:color="auto" w:fill="auto"/>
            <w:noWrap/>
            <w:vAlign w:val="center"/>
            <w:hideMark/>
          </w:tcPr>
          <w:p w14:paraId="16FD8D0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11.28 </w:t>
            </w:r>
          </w:p>
        </w:tc>
        <w:tc>
          <w:tcPr>
            <w:tcW w:w="631" w:type="dxa"/>
            <w:tcBorders>
              <w:top w:val="nil"/>
              <w:left w:val="nil"/>
              <w:bottom w:val="nil"/>
              <w:right w:val="nil"/>
            </w:tcBorders>
            <w:shd w:val="clear" w:color="auto" w:fill="auto"/>
            <w:noWrap/>
            <w:vAlign w:val="center"/>
            <w:hideMark/>
          </w:tcPr>
          <w:p w14:paraId="1817B7E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375" w:type="dxa"/>
            <w:tcBorders>
              <w:top w:val="nil"/>
              <w:left w:val="nil"/>
              <w:bottom w:val="nil"/>
              <w:right w:val="nil"/>
            </w:tcBorders>
            <w:shd w:val="clear" w:color="auto" w:fill="auto"/>
            <w:noWrap/>
            <w:hideMark/>
          </w:tcPr>
          <w:p w14:paraId="60F716D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w:t>
            </w:r>
          </w:p>
        </w:tc>
        <w:tc>
          <w:tcPr>
            <w:tcW w:w="807" w:type="dxa"/>
            <w:tcBorders>
              <w:top w:val="nil"/>
              <w:left w:val="nil"/>
              <w:bottom w:val="nil"/>
              <w:right w:val="nil"/>
            </w:tcBorders>
            <w:shd w:val="clear" w:color="auto" w:fill="auto"/>
            <w:noWrap/>
            <w:vAlign w:val="center"/>
            <w:hideMark/>
          </w:tcPr>
          <w:p w14:paraId="02354FD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5.59 </w:t>
            </w:r>
          </w:p>
        </w:tc>
        <w:tc>
          <w:tcPr>
            <w:tcW w:w="631" w:type="dxa"/>
            <w:tcBorders>
              <w:top w:val="nil"/>
              <w:left w:val="nil"/>
              <w:bottom w:val="nil"/>
              <w:right w:val="nil"/>
            </w:tcBorders>
            <w:shd w:val="clear" w:color="auto" w:fill="auto"/>
            <w:noWrap/>
            <w:vAlign w:val="center"/>
            <w:hideMark/>
          </w:tcPr>
          <w:p w14:paraId="5243C07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6.89 </w:t>
            </w:r>
          </w:p>
        </w:tc>
        <w:tc>
          <w:tcPr>
            <w:tcW w:w="436" w:type="dxa"/>
            <w:tcBorders>
              <w:top w:val="nil"/>
              <w:left w:val="nil"/>
              <w:bottom w:val="nil"/>
              <w:right w:val="nil"/>
            </w:tcBorders>
            <w:shd w:val="clear" w:color="auto" w:fill="auto"/>
            <w:noWrap/>
            <w:hideMark/>
          </w:tcPr>
          <w:p w14:paraId="0C3C8B2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807" w:type="dxa"/>
            <w:tcBorders>
              <w:top w:val="nil"/>
              <w:left w:val="nil"/>
              <w:bottom w:val="nil"/>
              <w:right w:val="nil"/>
            </w:tcBorders>
            <w:shd w:val="clear" w:color="auto" w:fill="auto"/>
            <w:noWrap/>
            <w:vAlign w:val="center"/>
            <w:hideMark/>
          </w:tcPr>
          <w:p w14:paraId="09B223F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-3.22 </w:t>
            </w:r>
          </w:p>
        </w:tc>
        <w:tc>
          <w:tcPr>
            <w:tcW w:w="740" w:type="dxa"/>
            <w:tcBorders>
              <w:top w:val="nil"/>
              <w:left w:val="nil"/>
              <w:bottom w:val="nil"/>
              <w:right w:val="nil"/>
            </w:tcBorders>
            <w:shd w:val="clear" w:color="auto" w:fill="auto"/>
            <w:noWrap/>
            <w:vAlign w:val="center"/>
            <w:hideMark/>
          </w:tcPr>
          <w:p w14:paraId="12199BD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9.25 </w:t>
            </w:r>
          </w:p>
        </w:tc>
        <w:tc>
          <w:tcPr>
            <w:tcW w:w="740" w:type="dxa"/>
            <w:tcBorders>
              <w:top w:val="nil"/>
              <w:left w:val="nil"/>
              <w:bottom w:val="nil"/>
              <w:right w:val="nil"/>
            </w:tcBorders>
            <w:shd w:val="clear" w:color="auto" w:fill="auto"/>
            <w:noWrap/>
            <w:hideMark/>
          </w:tcPr>
          <w:p w14:paraId="7B7B241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740" w:type="dxa"/>
            <w:tcBorders>
              <w:top w:val="nil"/>
              <w:left w:val="nil"/>
              <w:bottom w:val="nil"/>
              <w:right w:val="nil"/>
            </w:tcBorders>
            <w:shd w:val="clear" w:color="auto" w:fill="auto"/>
            <w:noWrap/>
            <w:vAlign w:val="center"/>
            <w:hideMark/>
          </w:tcPr>
          <w:p w14:paraId="3E23B88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4.25 </w:t>
            </w:r>
          </w:p>
        </w:tc>
        <w:tc>
          <w:tcPr>
            <w:tcW w:w="740" w:type="dxa"/>
            <w:tcBorders>
              <w:top w:val="nil"/>
              <w:left w:val="nil"/>
              <w:bottom w:val="nil"/>
              <w:right w:val="nil"/>
            </w:tcBorders>
            <w:shd w:val="clear" w:color="auto" w:fill="auto"/>
            <w:noWrap/>
            <w:vAlign w:val="center"/>
            <w:hideMark/>
          </w:tcPr>
          <w:p w14:paraId="7B6A115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w:t>
            </w:r>
          </w:p>
        </w:tc>
        <w:tc>
          <w:tcPr>
            <w:tcW w:w="740" w:type="dxa"/>
            <w:tcBorders>
              <w:top w:val="nil"/>
              <w:left w:val="nil"/>
              <w:bottom w:val="nil"/>
              <w:right w:val="nil"/>
            </w:tcBorders>
            <w:shd w:val="clear" w:color="auto" w:fill="auto"/>
            <w:noWrap/>
            <w:hideMark/>
          </w:tcPr>
          <w:p w14:paraId="2F2826B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w:t>
            </w:r>
          </w:p>
        </w:tc>
        <w:tc>
          <w:tcPr>
            <w:tcW w:w="740" w:type="dxa"/>
            <w:tcBorders>
              <w:top w:val="nil"/>
              <w:left w:val="nil"/>
              <w:bottom w:val="nil"/>
              <w:right w:val="nil"/>
            </w:tcBorders>
            <w:shd w:val="clear" w:color="auto" w:fill="auto"/>
            <w:noWrap/>
            <w:vAlign w:val="center"/>
            <w:hideMark/>
          </w:tcPr>
          <w:p w14:paraId="326170A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0.42 </w:t>
            </w:r>
          </w:p>
        </w:tc>
        <w:tc>
          <w:tcPr>
            <w:tcW w:w="740" w:type="dxa"/>
            <w:tcBorders>
              <w:top w:val="nil"/>
              <w:left w:val="nil"/>
              <w:bottom w:val="nil"/>
              <w:right w:val="nil"/>
            </w:tcBorders>
            <w:shd w:val="clear" w:color="auto" w:fill="auto"/>
            <w:noWrap/>
            <w:vAlign w:val="center"/>
            <w:hideMark/>
          </w:tcPr>
          <w:p w14:paraId="5F2C79E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8.18 </w:t>
            </w:r>
          </w:p>
        </w:tc>
        <w:tc>
          <w:tcPr>
            <w:tcW w:w="700" w:type="dxa"/>
            <w:tcBorders>
              <w:top w:val="nil"/>
              <w:left w:val="nil"/>
              <w:bottom w:val="nil"/>
              <w:right w:val="nil"/>
            </w:tcBorders>
            <w:shd w:val="clear" w:color="auto" w:fill="auto"/>
            <w:noWrap/>
            <w:hideMark/>
          </w:tcPr>
          <w:p w14:paraId="484DAA0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14</w:t>
            </w:r>
          </w:p>
        </w:tc>
        <w:tc>
          <w:tcPr>
            <w:tcW w:w="717" w:type="dxa"/>
            <w:tcBorders>
              <w:top w:val="nil"/>
              <w:left w:val="nil"/>
              <w:bottom w:val="nil"/>
              <w:right w:val="nil"/>
            </w:tcBorders>
            <w:shd w:val="clear" w:color="auto" w:fill="auto"/>
            <w:noWrap/>
            <w:vAlign w:val="center"/>
            <w:hideMark/>
          </w:tcPr>
          <w:p w14:paraId="6681765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-1.38 </w:t>
            </w:r>
          </w:p>
        </w:tc>
        <w:tc>
          <w:tcPr>
            <w:tcW w:w="700" w:type="dxa"/>
            <w:tcBorders>
              <w:top w:val="nil"/>
              <w:left w:val="nil"/>
              <w:bottom w:val="nil"/>
              <w:right w:val="nil"/>
            </w:tcBorders>
            <w:shd w:val="clear" w:color="auto" w:fill="auto"/>
            <w:noWrap/>
            <w:vAlign w:val="center"/>
            <w:hideMark/>
          </w:tcPr>
          <w:p w14:paraId="0FA685C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9.86 </w:t>
            </w:r>
          </w:p>
        </w:tc>
      </w:tr>
      <w:tr w:rsidR="005A673B" w:rsidRPr="005A673B" w14:paraId="2D85E614" w14:textId="77777777" w:rsidTr="003E72D5">
        <w:trPr>
          <w:trHeight w:val="278"/>
        </w:trPr>
        <w:tc>
          <w:tcPr>
            <w:tcW w:w="15807" w:type="dxa"/>
            <w:gridSpan w:val="22"/>
            <w:tcBorders>
              <w:top w:val="nil"/>
              <w:left w:val="nil"/>
              <w:bottom w:val="nil"/>
              <w:right w:val="nil"/>
            </w:tcBorders>
            <w:shd w:val="clear" w:color="auto" w:fill="auto"/>
            <w:noWrap/>
            <w:vAlign w:val="center"/>
            <w:hideMark/>
          </w:tcPr>
          <w:p w14:paraId="257C52EC" w14:textId="77777777" w:rsidR="003E72D5" w:rsidRPr="005A673B" w:rsidRDefault="003E72D5" w:rsidP="003E72D5">
            <w:pPr>
              <w:widowControl/>
              <w:spacing w:afterLines="0" w:after="0" w:line="240" w:lineRule="auto"/>
              <w:rPr>
                <w:rFonts w:ascii="Times New Roman" w:eastAsia="Times New Roman" w:hAnsi="Times New Roman" w:cs="Times New Roman"/>
                <w:kern w:val="0"/>
                <w:sz w:val="18"/>
                <w:szCs w:val="18"/>
              </w:rPr>
            </w:pPr>
            <w:r w:rsidRPr="005A673B">
              <w:rPr>
                <w:rFonts w:ascii="Times New Roman" w:eastAsia="DengXian" w:hAnsi="Times New Roman" w:cs="Times New Roman"/>
                <w:kern w:val="0"/>
                <w:sz w:val="18"/>
                <w:szCs w:val="18"/>
              </w:rPr>
              <w:t>Complex Neurological Disorders (adult patients)</w:t>
            </w:r>
          </w:p>
        </w:tc>
      </w:tr>
      <w:tr w:rsidR="005A673B" w:rsidRPr="005A673B" w14:paraId="1E247487" w14:textId="77777777" w:rsidTr="005A673B">
        <w:trPr>
          <w:trHeight w:val="278"/>
        </w:trPr>
        <w:tc>
          <w:tcPr>
            <w:tcW w:w="1767" w:type="dxa"/>
            <w:tcBorders>
              <w:top w:val="nil"/>
              <w:left w:val="nil"/>
              <w:bottom w:val="nil"/>
              <w:right w:val="nil"/>
            </w:tcBorders>
            <w:shd w:val="clear" w:color="auto" w:fill="auto"/>
            <w:noWrap/>
            <w:vAlign w:val="bottom"/>
            <w:hideMark/>
          </w:tcPr>
          <w:p w14:paraId="04D85C8B" w14:textId="77777777" w:rsidR="002565F6" w:rsidRPr="005A673B" w:rsidRDefault="002565F6" w:rsidP="002565F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EQ-5D-5L utilities</w:t>
            </w:r>
          </w:p>
        </w:tc>
        <w:tc>
          <w:tcPr>
            <w:tcW w:w="436" w:type="dxa"/>
            <w:tcBorders>
              <w:top w:val="nil"/>
              <w:left w:val="nil"/>
              <w:bottom w:val="nil"/>
              <w:right w:val="nil"/>
            </w:tcBorders>
            <w:shd w:val="clear" w:color="auto" w:fill="auto"/>
            <w:noWrap/>
            <w:vAlign w:val="bottom"/>
            <w:hideMark/>
          </w:tcPr>
          <w:p w14:paraId="7B62FAB6" w14:textId="7EF5DF88"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17</w:t>
            </w:r>
          </w:p>
        </w:tc>
        <w:tc>
          <w:tcPr>
            <w:tcW w:w="807" w:type="dxa"/>
            <w:tcBorders>
              <w:top w:val="nil"/>
              <w:left w:val="nil"/>
              <w:bottom w:val="nil"/>
              <w:right w:val="nil"/>
            </w:tcBorders>
            <w:shd w:val="clear" w:color="auto" w:fill="auto"/>
            <w:noWrap/>
            <w:vAlign w:val="center"/>
            <w:hideMark/>
          </w:tcPr>
          <w:p w14:paraId="1F391D7E" w14:textId="398D4EE1"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0.01 </w:t>
            </w:r>
          </w:p>
        </w:tc>
        <w:tc>
          <w:tcPr>
            <w:tcW w:w="631" w:type="dxa"/>
            <w:tcBorders>
              <w:top w:val="nil"/>
              <w:left w:val="nil"/>
              <w:bottom w:val="nil"/>
              <w:right w:val="nil"/>
            </w:tcBorders>
            <w:shd w:val="clear" w:color="auto" w:fill="auto"/>
            <w:noWrap/>
            <w:vAlign w:val="center"/>
            <w:hideMark/>
          </w:tcPr>
          <w:p w14:paraId="6D2D2A89" w14:textId="7D17EBEB"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0.12 </w:t>
            </w:r>
          </w:p>
        </w:tc>
        <w:tc>
          <w:tcPr>
            <w:tcW w:w="375" w:type="dxa"/>
            <w:tcBorders>
              <w:top w:val="nil"/>
              <w:left w:val="nil"/>
              <w:bottom w:val="nil"/>
              <w:right w:val="nil"/>
            </w:tcBorders>
            <w:shd w:val="clear" w:color="auto" w:fill="auto"/>
            <w:noWrap/>
            <w:hideMark/>
          </w:tcPr>
          <w:p w14:paraId="78C5B9B6" w14:textId="19C2A2F0"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9</w:t>
            </w:r>
          </w:p>
        </w:tc>
        <w:tc>
          <w:tcPr>
            <w:tcW w:w="807" w:type="dxa"/>
            <w:tcBorders>
              <w:top w:val="nil"/>
              <w:left w:val="nil"/>
              <w:bottom w:val="nil"/>
              <w:right w:val="nil"/>
            </w:tcBorders>
            <w:shd w:val="clear" w:color="auto" w:fill="auto"/>
            <w:noWrap/>
            <w:vAlign w:val="center"/>
            <w:hideMark/>
          </w:tcPr>
          <w:p w14:paraId="54726357" w14:textId="5AF1A1BC"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-0.08 </w:t>
            </w:r>
          </w:p>
        </w:tc>
        <w:tc>
          <w:tcPr>
            <w:tcW w:w="631" w:type="dxa"/>
            <w:tcBorders>
              <w:top w:val="nil"/>
              <w:left w:val="nil"/>
              <w:bottom w:val="nil"/>
              <w:right w:val="nil"/>
            </w:tcBorders>
            <w:shd w:val="clear" w:color="auto" w:fill="auto"/>
            <w:noWrap/>
            <w:vAlign w:val="center"/>
            <w:hideMark/>
          </w:tcPr>
          <w:p w14:paraId="4359F3EC" w14:textId="02D68D41"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0.13 </w:t>
            </w:r>
          </w:p>
        </w:tc>
        <w:tc>
          <w:tcPr>
            <w:tcW w:w="375" w:type="dxa"/>
            <w:tcBorders>
              <w:top w:val="nil"/>
              <w:left w:val="nil"/>
              <w:bottom w:val="nil"/>
              <w:right w:val="nil"/>
            </w:tcBorders>
            <w:shd w:val="clear" w:color="auto" w:fill="auto"/>
            <w:noWrap/>
            <w:hideMark/>
          </w:tcPr>
          <w:p w14:paraId="6CEF6D1D" w14:textId="7BF5B5ED"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4</w:t>
            </w:r>
          </w:p>
        </w:tc>
        <w:tc>
          <w:tcPr>
            <w:tcW w:w="807" w:type="dxa"/>
            <w:tcBorders>
              <w:top w:val="nil"/>
              <w:left w:val="nil"/>
              <w:bottom w:val="nil"/>
              <w:right w:val="nil"/>
            </w:tcBorders>
            <w:shd w:val="clear" w:color="auto" w:fill="auto"/>
            <w:noWrap/>
            <w:vAlign w:val="center"/>
            <w:hideMark/>
          </w:tcPr>
          <w:p w14:paraId="3839DD35" w14:textId="1C513199"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-0.002 </w:t>
            </w:r>
          </w:p>
        </w:tc>
        <w:tc>
          <w:tcPr>
            <w:tcW w:w="631" w:type="dxa"/>
            <w:tcBorders>
              <w:top w:val="nil"/>
              <w:left w:val="nil"/>
              <w:bottom w:val="nil"/>
              <w:right w:val="nil"/>
            </w:tcBorders>
            <w:shd w:val="clear" w:color="auto" w:fill="auto"/>
            <w:noWrap/>
            <w:vAlign w:val="center"/>
            <w:hideMark/>
          </w:tcPr>
          <w:p w14:paraId="1EE814D8" w14:textId="71E885BB"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0.11 </w:t>
            </w:r>
          </w:p>
        </w:tc>
        <w:tc>
          <w:tcPr>
            <w:tcW w:w="436" w:type="dxa"/>
            <w:tcBorders>
              <w:top w:val="nil"/>
              <w:left w:val="nil"/>
              <w:bottom w:val="nil"/>
              <w:right w:val="nil"/>
            </w:tcBorders>
            <w:shd w:val="clear" w:color="auto" w:fill="auto"/>
            <w:noWrap/>
            <w:hideMark/>
          </w:tcPr>
          <w:p w14:paraId="48746D19" w14:textId="005F5E42"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24</w:t>
            </w:r>
          </w:p>
        </w:tc>
        <w:tc>
          <w:tcPr>
            <w:tcW w:w="807" w:type="dxa"/>
            <w:tcBorders>
              <w:top w:val="nil"/>
              <w:left w:val="nil"/>
              <w:bottom w:val="nil"/>
              <w:right w:val="nil"/>
            </w:tcBorders>
            <w:shd w:val="clear" w:color="auto" w:fill="auto"/>
            <w:noWrap/>
            <w:vAlign w:val="center"/>
            <w:hideMark/>
          </w:tcPr>
          <w:p w14:paraId="358A2EA0" w14:textId="65AFBF40"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0.02 </w:t>
            </w:r>
          </w:p>
        </w:tc>
        <w:tc>
          <w:tcPr>
            <w:tcW w:w="740" w:type="dxa"/>
            <w:tcBorders>
              <w:top w:val="nil"/>
              <w:left w:val="nil"/>
              <w:bottom w:val="nil"/>
              <w:right w:val="nil"/>
            </w:tcBorders>
            <w:shd w:val="clear" w:color="auto" w:fill="auto"/>
            <w:noWrap/>
            <w:vAlign w:val="center"/>
            <w:hideMark/>
          </w:tcPr>
          <w:p w14:paraId="112B821A" w14:textId="2248D9B6"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0.15 </w:t>
            </w:r>
          </w:p>
        </w:tc>
        <w:tc>
          <w:tcPr>
            <w:tcW w:w="740" w:type="dxa"/>
            <w:tcBorders>
              <w:top w:val="nil"/>
              <w:left w:val="nil"/>
              <w:bottom w:val="nil"/>
              <w:right w:val="nil"/>
            </w:tcBorders>
            <w:shd w:val="clear" w:color="auto" w:fill="auto"/>
            <w:noWrap/>
            <w:hideMark/>
          </w:tcPr>
          <w:p w14:paraId="4D2AC7FB" w14:textId="5FD4ECB6"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12</w:t>
            </w:r>
          </w:p>
        </w:tc>
        <w:tc>
          <w:tcPr>
            <w:tcW w:w="740" w:type="dxa"/>
            <w:tcBorders>
              <w:top w:val="nil"/>
              <w:left w:val="nil"/>
              <w:bottom w:val="nil"/>
              <w:right w:val="nil"/>
            </w:tcBorders>
            <w:shd w:val="clear" w:color="auto" w:fill="auto"/>
            <w:noWrap/>
            <w:vAlign w:val="center"/>
            <w:hideMark/>
          </w:tcPr>
          <w:p w14:paraId="7D46CC49" w14:textId="0689FAE8"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-0.03 </w:t>
            </w:r>
          </w:p>
        </w:tc>
        <w:tc>
          <w:tcPr>
            <w:tcW w:w="740" w:type="dxa"/>
            <w:tcBorders>
              <w:top w:val="nil"/>
              <w:left w:val="nil"/>
              <w:bottom w:val="nil"/>
              <w:right w:val="nil"/>
            </w:tcBorders>
            <w:shd w:val="clear" w:color="auto" w:fill="auto"/>
            <w:noWrap/>
            <w:vAlign w:val="center"/>
            <w:hideMark/>
          </w:tcPr>
          <w:p w14:paraId="20180023" w14:textId="766B4243"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0.07 </w:t>
            </w:r>
          </w:p>
        </w:tc>
        <w:tc>
          <w:tcPr>
            <w:tcW w:w="740" w:type="dxa"/>
            <w:tcBorders>
              <w:top w:val="nil"/>
              <w:left w:val="nil"/>
              <w:bottom w:val="nil"/>
              <w:right w:val="nil"/>
            </w:tcBorders>
            <w:shd w:val="clear" w:color="auto" w:fill="auto"/>
            <w:noWrap/>
            <w:hideMark/>
          </w:tcPr>
          <w:p w14:paraId="53C9FCAE" w14:textId="0BD9F616"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12</w:t>
            </w:r>
          </w:p>
        </w:tc>
        <w:tc>
          <w:tcPr>
            <w:tcW w:w="740" w:type="dxa"/>
            <w:tcBorders>
              <w:top w:val="nil"/>
              <w:left w:val="nil"/>
              <w:bottom w:val="nil"/>
              <w:right w:val="nil"/>
            </w:tcBorders>
            <w:shd w:val="clear" w:color="auto" w:fill="auto"/>
            <w:noWrap/>
            <w:vAlign w:val="center"/>
            <w:hideMark/>
          </w:tcPr>
          <w:p w14:paraId="06EF815F" w14:textId="43C25347"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0.00 </w:t>
            </w:r>
          </w:p>
        </w:tc>
        <w:tc>
          <w:tcPr>
            <w:tcW w:w="740" w:type="dxa"/>
            <w:tcBorders>
              <w:top w:val="nil"/>
              <w:left w:val="nil"/>
              <w:bottom w:val="nil"/>
              <w:right w:val="nil"/>
            </w:tcBorders>
            <w:shd w:val="clear" w:color="auto" w:fill="auto"/>
            <w:noWrap/>
            <w:vAlign w:val="center"/>
            <w:hideMark/>
          </w:tcPr>
          <w:p w14:paraId="2D42CB0A" w14:textId="1101A7DB"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0.17 </w:t>
            </w:r>
          </w:p>
        </w:tc>
        <w:tc>
          <w:tcPr>
            <w:tcW w:w="700" w:type="dxa"/>
            <w:tcBorders>
              <w:top w:val="nil"/>
              <w:left w:val="nil"/>
              <w:bottom w:val="nil"/>
              <w:right w:val="nil"/>
            </w:tcBorders>
            <w:shd w:val="clear" w:color="auto" w:fill="auto"/>
            <w:noWrap/>
            <w:hideMark/>
          </w:tcPr>
          <w:p w14:paraId="76741AF1" w14:textId="079146F7"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30</w:t>
            </w:r>
          </w:p>
        </w:tc>
        <w:tc>
          <w:tcPr>
            <w:tcW w:w="717" w:type="dxa"/>
            <w:tcBorders>
              <w:top w:val="nil"/>
              <w:left w:val="nil"/>
              <w:bottom w:val="nil"/>
              <w:right w:val="nil"/>
            </w:tcBorders>
            <w:shd w:val="clear" w:color="auto" w:fill="auto"/>
            <w:noWrap/>
            <w:vAlign w:val="center"/>
            <w:hideMark/>
          </w:tcPr>
          <w:p w14:paraId="5F3A875C" w14:textId="6B5C335E"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0.01 </w:t>
            </w:r>
          </w:p>
        </w:tc>
        <w:tc>
          <w:tcPr>
            <w:tcW w:w="700" w:type="dxa"/>
            <w:tcBorders>
              <w:top w:val="nil"/>
              <w:left w:val="nil"/>
              <w:bottom w:val="nil"/>
              <w:right w:val="nil"/>
            </w:tcBorders>
            <w:shd w:val="clear" w:color="auto" w:fill="auto"/>
            <w:noWrap/>
            <w:vAlign w:val="center"/>
            <w:hideMark/>
          </w:tcPr>
          <w:p w14:paraId="6367BF58" w14:textId="4B2B7B7C" w:rsidR="002565F6" w:rsidRPr="005A673B" w:rsidRDefault="002565F6" w:rsidP="002565F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hAnsi="Times New Roman" w:cs="Times New Roman"/>
                <w:sz w:val="18"/>
                <w:szCs w:val="18"/>
              </w:rPr>
              <w:t xml:space="preserve">0.14 </w:t>
            </w:r>
          </w:p>
        </w:tc>
      </w:tr>
      <w:tr w:rsidR="005A673B" w:rsidRPr="005A673B" w14:paraId="7BABB5E4" w14:textId="77777777" w:rsidTr="003E72D5">
        <w:trPr>
          <w:trHeight w:val="278"/>
        </w:trPr>
        <w:tc>
          <w:tcPr>
            <w:tcW w:w="1767" w:type="dxa"/>
            <w:tcBorders>
              <w:top w:val="nil"/>
              <w:left w:val="nil"/>
              <w:bottom w:val="nil"/>
              <w:right w:val="nil"/>
            </w:tcBorders>
            <w:shd w:val="clear" w:color="auto" w:fill="auto"/>
            <w:noWrap/>
            <w:vAlign w:val="bottom"/>
            <w:hideMark/>
          </w:tcPr>
          <w:p w14:paraId="7797258C"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VAS score</w:t>
            </w:r>
          </w:p>
        </w:tc>
        <w:tc>
          <w:tcPr>
            <w:tcW w:w="436" w:type="dxa"/>
            <w:tcBorders>
              <w:top w:val="nil"/>
              <w:left w:val="nil"/>
              <w:bottom w:val="nil"/>
              <w:right w:val="nil"/>
            </w:tcBorders>
            <w:shd w:val="clear" w:color="auto" w:fill="auto"/>
            <w:noWrap/>
            <w:hideMark/>
          </w:tcPr>
          <w:p w14:paraId="7C88692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17</w:t>
            </w:r>
          </w:p>
        </w:tc>
        <w:tc>
          <w:tcPr>
            <w:tcW w:w="807" w:type="dxa"/>
            <w:tcBorders>
              <w:top w:val="nil"/>
              <w:left w:val="nil"/>
              <w:bottom w:val="nil"/>
              <w:right w:val="nil"/>
            </w:tcBorders>
            <w:shd w:val="clear" w:color="auto" w:fill="auto"/>
            <w:noWrap/>
            <w:vAlign w:val="center"/>
            <w:hideMark/>
          </w:tcPr>
          <w:p w14:paraId="1836588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631" w:type="dxa"/>
            <w:tcBorders>
              <w:top w:val="nil"/>
              <w:left w:val="nil"/>
              <w:bottom w:val="nil"/>
              <w:right w:val="nil"/>
            </w:tcBorders>
            <w:shd w:val="clear" w:color="auto" w:fill="auto"/>
            <w:noWrap/>
            <w:vAlign w:val="center"/>
            <w:hideMark/>
          </w:tcPr>
          <w:p w14:paraId="77EF13C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0.14 </w:t>
            </w:r>
          </w:p>
        </w:tc>
        <w:tc>
          <w:tcPr>
            <w:tcW w:w="375" w:type="dxa"/>
            <w:tcBorders>
              <w:top w:val="nil"/>
              <w:left w:val="nil"/>
              <w:bottom w:val="nil"/>
              <w:right w:val="nil"/>
            </w:tcBorders>
            <w:shd w:val="clear" w:color="auto" w:fill="auto"/>
            <w:noWrap/>
            <w:hideMark/>
          </w:tcPr>
          <w:p w14:paraId="29D67FE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8</w:t>
            </w:r>
          </w:p>
        </w:tc>
        <w:tc>
          <w:tcPr>
            <w:tcW w:w="807" w:type="dxa"/>
            <w:tcBorders>
              <w:top w:val="nil"/>
              <w:left w:val="nil"/>
              <w:bottom w:val="nil"/>
              <w:right w:val="nil"/>
            </w:tcBorders>
            <w:shd w:val="clear" w:color="auto" w:fill="auto"/>
            <w:noWrap/>
            <w:vAlign w:val="center"/>
            <w:hideMark/>
          </w:tcPr>
          <w:p w14:paraId="24F4926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631" w:type="dxa"/>
            <w:tcBorders>
              <w:top w:val="nil"/>
              <w:left w:val="nil"/>
              <w:bottom w:val="nil"/>
              <w:right w:val="nil"/>
            </w:tcBorders>
            <w:shd w:val="clear" w:color="auto" w:fill="auto"/>
            <w:noWrap/>
            <w:vAlign w:val="center"/>
            <w:hideMark/>
          </w:tcPr>
          <w:p w14:paraId="55A19E6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0.24 </w:t>
            </w:r>
          </w:p>
        </w:tc>
        <w:tc>
          <w:tcPr>
            <w:tcW w:w="375" w:type="dxa"/>
            <w:tcBorders>
              <w:top w:val="nil"/>
              <w:left w:val="nil"/>
              <w:bottom w:val="nil"/>
              <w:right w:val="nil"/>
            </w:tcBorders>
            <w:shd w:val="clear" w:color="auto" w:fill="auto"/>
            <w:noWrap/>
            <w:hideMark/>
          </w:tcPr>
          <w:p w14:paraId="3446FAF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4</w:t>
            </w:r>
          </w:p>
        </w:tc>
        <w:tc>
          <w:tcPr>
            <w:tcW w:w="807" w:type="dxa"/>
            <w:tcBorders>
              <w:top w:val="nil"/>
              <w:left w:val="nil"/>
              <w:bottom w:val="nil"/>
              <w:right w:val="nil"/>
            </w:tcBorders>
            <w:shd w:val="clear" w:color="auto" w:fill="auto"/>
            <w:noWrap/>
            <w:vAlign w:val="center"/>
            <w:hideMark/>
          </w:tcPr>
          <w:p w14:paraId="2215860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-0.12 </w:t>
            </w:r>
          </w:p>
        </w:tc>
        <w:tc>
          <w:tcPr>
            <w:tcW w:w="631" w:type="dxa"/>
            <w:tcBorders>
              <w:top w:val="nil"/>
              <w:left w:val="nil"/>
              <w:bottom w:val="nil"/>
              <w:right w:val="nil"/>
            </w:tcBorders>
            <w:shd w:val="clear" w:color="auto" w:fill="auto"/>
            <w:noWrap/>
            <w:vAlign w:val="center"/>
            <w:hideMark/>
          </w:tcPr>
          <w:p w14:paraId="2EC3A74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0.18 </w:t>
            </w:r>
          </w:p>
        </w:tc>
        <w:tc>
          <w:tcPr>
            <w:tcW w:w="436" w:type="dxa"/>
            <w:tcBorders>
              <w:top w:val="nil"/>
              <w:left w:val="nil"/>
              <w:bottom w:val="nil"/>
              <w:right w:val="nil"/>
            </w:tcBorders>
            <w:shd w:val="clear" w:color="auto" w:fill="auto"/>
            <w:noWrap/>
            <w:hideMark/>
          </w:tcPr>
          <w:p w14:paraId="22F4A4A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23</w:t>
            </w:r>
          </w:p>
        </w:tc>
        <w:tc>
          <w:tcPr>
            <w:tcW w:w="807" w:type="dxa"/>
            <w:tcBorders>
              <w:top w:val="nil"/>
              <w:left w:val="nil"/>
              <w:bottom w:val="nil"/>
              <w:right w:val="nil"/>
            </w:tcBorders>
            <w:shd w:val="clear" w:color="auto" w:fill="auto"/>
            <w:noWrap/>
            <w:vAlign w:val="center"/>
            <w:hideMark/>
          </w:tcPr>
          <w:p w14:paraId="1E5EA44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740" w:type="dxa"/>
            <w:tcBorders>
              <w:top w:val="nil"/>
              <w:left w:val="nil"/>
              <w:bottom w:val="nil"/>
              <w:right w:val="nil"/>
            </w:tcBorders>
            <w:shd w:val="clear" w:color="auto" w:fill="auto"/>
            <w:noWrap/>
            <w:vAlign w:val="center"/>
            <w:hideMark/>
          </w:tcPr>
          <w:p w14:paraId="2FD0A49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0.18 </w:t>
            </w:r>
          </w:p>
        </w:tc>
        <w:tc>
          <w:tcPr>
            <w:tcW w:w="740" w:type="dxa"/>
            <w:tcBorders>
              <w:top w:val="nil"/>
              <w:left w:val="nil"/>
              <w:bottom w:val="nil"/>
              <w:right w:val="nil"/>
            </w:tcBorders>
            <w:shd w:val="clear" w:color="auto" w:fill="auto"/>
            <w:noWrap/>
            <w:hideMark/>
          </w:tcPr>
          <w:p w14:paraId="7247E1B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12</w:t>
            </w:r>
          </w:p>
        </w:tc>
        <w:tc>
          <w:tcPr>
            <w:tcW w:w="740" w:type="dxa"/>
            <w:tcBorders>
              <w:top w:val="nil"/>
              <w:left w:val="nil"/>
              <w:bottom w:val="nil"/>
              <w:right w:val="nil"/>
            </w:tcBorders>
            <w:shd w:val="clear" w:color="auto" w:fill="auto"/>
            <w:noWrap/>
            <w:vAlign w:val="center"/>
            <w:hideMark/>
          </w:tcPr>
          <w:p w14:paraId="4AAA282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40" w:type="dxa"/>
            <w:tcBorders>
              <w:top w:val="nil"/>
              <w:left w:val="nil"/>
              <w:bottom w:val="nil"/>
              <w:right w:val="nil"/>
            </w:tcBorders>
            <w:shd w:val="clear" w:color="auto" w:fill="auto"/>
            <w:noWrap/>
            <w:vAlign w:val="center"/>
            <w:hideMark/>
          </w:tcPr>
          <w:p w14:paraId="7CD34CE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0.13 </w:t>
            </w:r>
          </w:p>
        </w:tc>
        <w:tc>
          <w:tcPr>
            <w:tcW w:w="740" w:type="dxa"/>
            <w:tcBorders>
              <w:top w:val="nil"/>
              <w:left w:val="nil"/>
              <w:bottom w:val="nil"/>
              <w:right w:val="nil"/>
            </w:tcBorders>
            <w:shd w:val="clear" w:color="auto" w:fill="auto"/>
            <w:noWrap/>
            <w:hideMark/>
          </w:tcPr>
          <w:p w14:paraId="51398FC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11</w:t>
            </w:r>
          </w:p>
        </w:tc>
        <w:tc>
          <w:tcPr>
            <w:tcW w:w="740" w:type="dxa"/>
            <w:tcBorders>
              <w:top w:val="nil"/>
              <w:left w:val="nil"/>
              <w:bottom w:val="nil"/>
              <w:right w:val="nil"/>
            </w:tcBorders>
            <w:shd w:val="clear" w:color="auto" w:fill="auto"/>
            <w:noWrap/>
            <w:vAlign w:val="center"/>
            <w:hideMark/>
          </w:tcPr>
          <w:p w14:paraId="284ECF0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740" w:type="dxa"/>
            <w:tcBorders>
              <w:top w:val="nil"/>
              <w:left w:val="nil"/>
              <w:bottom w:val="nil"/>
              <w:right w:val="nil"/>
            </w:tcBorders>
            <w:shd w:val="clear" w:color="auto" w:fill="auto"/>
            <w:noWrap/>
            <w:vAlign w:val="center"/>
            <w:hideMark/>
          </w:tcPr>
          <w:p w14:paraId="7269A07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0.17 </w:t>
            </w:r>
          </w:p>
        </w:tc>
        <w:tc>
          <w:tcPr>
            <w:tcW w:w="700" w:type="dxa"/>
            <w:tcBorders>
              <w:top w:val="nil"/>
              <w:left w:val="nil"/>
              <w:bottom w:val="nil"/>
              <w:right w:val="nil"/>
            </w:tcBorders>
            <w:shd w:val="clear" w:color="auto" w:fill="auto"/>
            <w:noWrap/>
            <w:hideMark/>
          </w:tcPr>
          <w:p w14:paraId="593E4D1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29</w:t>
            </w:r>
          </w:p>
        </w:tc>
        <w:tc>
          <w:tcPr>
            <w:tcW w:w="717" w:type="dxa"/>
            <w:tcBorders>
              <w:top w:val="nil"/>
              <w:left w:val="nil"/>
              <w:bottom w:val="nil"/>
              <w:right w:val="nil"/>
            </w:tcBorders>
            <w:shd w:val="clear" w:color="auto" w:fill="auto"/>
            <w:noWrap/>
            <w:vAlign w:val="center"/>
            <w:hideMark/>
          </w:tcPr>
          <w:p w14:paraId="46209DC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700" w:type="dxa"/>
            <w:tcBorders>
              <w:top w:val="nil"/>
              <w:left w:val="nil"/>
              <w:bottom w:val="nil"/>
              <w:right w:val="nil"/>
            </w:tcBorders>
            <w:shd w:val="clear" w:color="auto" w:fill="auto"/>
            <w:noWrap/>
            <w:vAlign w:val="center"/>
            <w:hideMark/>
          </w:tcPr>
          <w:p w14:paraId="6C5107F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0.20 </w:t>
            </w:r>
          </w:p>
        </w:tc>
      </w:tr>
      <w:tr w:rsidR="005A673B" w:rsidRPr="005A673B" w14:paraId="3D2D5DDE" w14:textId="77777777" w:rsidTr="003E72D5">
        <w:trPr>
          <w:trHeight w:val="278"/>
        </w:trPr>
        <w:tc>
          <w:tcPr>
            <w:tcW w:w="1767" w:type="dxa"/>
            <w:tcBorders>
              <w:top w:val="nil"/>
              <w:left w:val="nil"/>
              <w:bottom w:val="nil"/>
              <w:right w:val="nil"/>
            </w:tcBorders>
            <w:shd w:val="clear" w:color="auto" w:fill="auto"/>
            <w:noWrap/>
            <w:vAlign w:val="bottom"/>
            <w:hideMark/>
          </w:tcPr>
          <w:p w14:paraId="056DF553"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Depression z-score</w:t>
            </w:r>
          </w:p>
        </w:tc>
        <w:tc>
          <w:tcPr>
            <w:tcW w:w="436" w:type="dxa"/>
            <w:tcBorders>
              <w:top w:val="nil"/>
              <w:left w:val="nil"/>
              <w:bottom w:val="nil"/>
              <w:right w:val="nil"/>
            </w:tcBorders>
            <w:shd w:val="clear" w:color="auto" w:fill="auto"/>
            <w:noWrap/>
            <w:hideMark/>
          </w:tcPr>
          <w:p w14:paraId="6669309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15</w:t>
            </w:r>
          </w:p>
        </w:tc>
        <w:tc>
          <w:tcPr>
            <w:tcW w:w="807" w:type="dxa"/>
            <w:tcBorders>
              <w:top w:val="nil"/>
              <w:left w:val="nil"/>
              <w:bottom w:val="nil"/>
              <w:right w:val="nil"/>
            </w:tcBorders>
            <w:shd w:val="clear" w:color="auto" w:fill="auto"/>
            <w:noWrap/>
            <w:vAlign w:val="center"/>
            <w:hideMark/>
          </w:tcPr>
          <w:p w14:paraId="6C7AF17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-0.33 </w:t>
            </w:r>
          </w:p>
        </w:tc>
        <w:tc>
          <w:tcPr>
            <w:tcW w:w="631" w:type="dxa"/>
            <w:tcBorders>
              <w:top w:val="nil"/>
              <w:left w:val="nil"/>
              <w:bottom w:val="nil"/>
              <w:right w:val="nil"/>
            </w:tcBorders>
            <w:shd w:val="clear" w:color="auto" w:fill="auto"/>
            <w:noWrap/>
            <w:vAlign w:val="center"/>
            <w:hideMark/>
          </w:tcPr>
          <w:p w14:paraId="438E5AC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0.65 </w:t>
            </w:r>
          </w:p>
        </w:tc>
        <w:tc>
          <w:tcPr>
            <w:tcW w:w="375" w:type="dxa"/>
            <w:tcBorders>
              <w:top w:val="nil"/>
              <w:left w:val="nil"/>
              <w:bottom w:val="nil"/>
              <w:right w:val="nil"/>
            </w:tcBorders>
            <w:shd w:val="clear" w:color="auto" w:fill="auto"/>
            <w:noWrap/>
            <w:hideMark/>
          </w:tcPr>
          <w:p w14:paraId="473DDB4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7</w:t>
            </w:r>
          </w:p>
        </w:tc>
        <w:tc>
          <w:tcPr>
            <w:tcW w:w="807" w:type="dxa"/>
            <w:tcBorders>
              <w:top w:val="nil"/>
              <w:left w:val="nil"/>
              <w:bottom w:val="nil"/>
              <w:right w:val="nil"/>
            </w:tcBorders>
            <w:shd w:val="clear" w:color="auto" w:fill="auto"/>
            <w:noWrap/>
            <w:vAlign w:val="center"/>
            <w:hideMark/>
          </w:tcPr>
          <w:p w14:paraId="2B11780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0.12 </w:t>
            </w:r>
          </w:p>
        </w:tc>
        <w:tc>
          <w:tcPr>
            <w:tcW w:w="631" w:type="dxa"/>
            <w:tcBorders>
              <w:top w:val="nil"/>
              <w:left w:val="nil"/>
              <w:bottom w:val="nil"/>
              <w:right w:val="nil"/>
            </w:tcBorders>
            <w:shd w:val="clear" w:color="auto" w:fill="auto"/>
            <w:noWrap/>
            <w:vAlign w:val="center"/>
            <w:hideMark/>
          </w:tcPr>
          <w:p w14:paraId="583754F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0.49 </w:t>
            </w:r>
          </w:p>
        </w:tc>
        <w:tc>
          <w:tcPr>
            <w:tcW w:w="375" w:type="dxa"/>
            <w:tcBorders>
              <w:top w:val="nil"/>
              <w:left w:val="nil"/>
              <w:bottom w:val="nil"/>
              <w:right w:val="nil"/>
            </w:tcBorders>
            <w:shd w:val="clear" w:color="auto" w:fill="auto"/>
            <w:noWrap/>
            <w:hideMark/>
          </w:tcPr>
          <w:p w14:paraId="5DC3D4E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4</w:t>
            </w:r>
          </w:p>
        </w:tc>
        <w:tc>
          <w:tcPr>
            <w:tcW w:w="807" w:type="dxa"/>
            <w:tcBorders>
              <w:top w:val="nil"/>
              <w:left w:val="nil"/>
              <w:bottom w:val="nil"/>
              <w:right w:val="nil"/>
            </w:tcBorders>
            <w:shd w:val="clear" w:color="auto" w:fill="auto"/>
            <w:noWrap/>
            <w:vAlign w:val="center"/>
            <w:hideMark/>
          </w:tcPr>
          <w:p w14:paraId="3CCAC8A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0.22 </w:t>
            </w:r>
          </w:p>
        </w:tc>
        <w:tc>
          <w:tcPr>
            <w:tcW w:w="631" w:type="dxa"/>
            <w:tcBorders>
              <w:top w:val="nil"/>
              <w:left w:val="nil"/>
              <w:bottom w:val="nil"/>
              <w:right w:val="nil"/>
            </w:tcBorders>
            <w:shd w:val="clear" w:color="auto" w:fill="auto"/>
            <w:noWrap/>
            <w:vAlign w:val="center"/>
            <w:hideMark/>
          </w:tcPr>
          <w:p w14:paraId="4A81883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0.59 </w:t>
            </w:r>
          </w:p>
        </w:tc>
        <w:tc>
          <w:tcPr>
            <w:tcW w:w="436" w:type="dxa"/>
            <w:tcBorders>
              <w:top w:val="nil"/>
              <w:left w:val="nil"/>
              <w:bottom w:val="nil"/>
              <w:right w:val="nil"/>
            </w:tcBorders>
            <w:shd w:val="clear" w:color="auto" w:fill="auto"/>
            <w:noWrap/>
            <w:hideMark/>
          </w:tcPr>
          <w:p w14:paraId="66545B8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19</w:t>
            </w:r>
          </w:p>
        </w:tc>
        <w:tc>
          <w:tcPr>
            <w:tcW w:w="807" w:type="dxa"/>
            <w:tcBorders>
              <w:top w:val="nil"/>
              <w:left w:val="nil"/>
              <w:bottom w:val="nil"/>
              <w:right w:val="nil"/>
            </w:tcBorders>
            <w:shd w:val="clear" w:color="auto" w:fill="auto"/>
            <w:noWrap/>
            <w:vAlign w:val="center"/>
            <w:hideMark/>
          </w:tcPr>
          <w:p w14:paraId="4D4771C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0.24 </w:t>
            </w:r>
          </w:p>
        </w:tc>
        <w:tc>
          <w:tcPr>
            <w:tcW w:w="740" w:type="dxa"/>
            <w:tcBorders>
              <w:top w:val="nil"/>
              <w:left w:val="nil"/>
              <w:bottom w:val="nil"/>
              <w:right w:val="nil"/>
            </w:tcBorders>
            <w:shd w:val="clear" w:color="auto" w:fill="auto"/>
            <w:noWrap/>
            <w:vAlign w:val="center"/>
            <w:hideMark/>
          </w:tcPr>
          <w:p w14:paraId="48E4BA2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1.93 </w:t>
            </w:r>
          </w:p>
        </w:tc>
        <w:tc>
          <w:tcPr>
            <w:tcW w:w="740" w:type="dxa"/>
            <w:tcBorders>
              <w:top w:val="nil"/>
              <w:left w:val="nil"/>
              <w:bottom w:val="nil"/>
              <w:right w:val="nil"/>
            </w:tcBorders>
            <w:shd w:val="clear" w:color="auto" w:fill="auto"/>
            <w:noWrap/>
            <w:hideMark/>
          </w:tcPr>
          <w:p w14:paraId="09C75D3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12</w:t>
            </w:r>
          </w:p>
        </w:tc>
        <w:tc>
          <w:tcPr>
            <w:tcW w:w="740" w:type="dxa"/>
            <w:tcBorders>
              <w:top w:val="nil"/>
              <w:left w:val="nil"/>
              <w:bottom w:val="nil"/>
              <w:right w:val="nil"/>
            </w:tcBorders>
            <w:shd w:val="clear" w:color="auto" w:fill="auto"/>
            <w:noWrap/>
            <w:vAlign w:val="center"/>
            <w:hideMark/>
          </w:tcPr>
          <w:p w14:paraId="404FCD0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740" w:type="dxa"/>
            <w:tcBorders>
              <w:top w:val="nil"/>
              <w:left w:val="nil"/>
              <w:bottom w:val="nil"/>
              <w:right w:val="nil"/>
            </w:tcBorders>
            <w:shd w:val="clear" w:color="auto" w:fill="auto"/>
            <w:noWrap/>
            <w:vAlign w:val="center"/>
            <w:hideMark/>
          </w:tcPr>
          <w:p w14:paraId="5079CC1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0.89 </w:t>
            </w:r>
          </w:p>
        </w:tc>
        <w:tc>
          <w:tcPr>
            <w:tcW w:w="740" w:type="dxa"/>
            <w:tcBorders>
              <w:top w:val="nil"/>
              <w:left w:val="nil"/>
              <w:bottom w:val="nil"/>
              <w:right w:val="nil"/>
            </w:tcBorders>
            <w:shd w:val="clear" w:color="auto" w:fill="auto"/>
            <w:noWrap/>
            <w:hideMark/>
          </w:tcPr>
          <w:p w14:paraId="6B97E89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10</w:t>
            </w:r>
          </w:p>
        </w:tc>
        <w:tc>
          <w:tcPr>
            <w:tcW w:w="740" w:type="dxa"/>
            <w:tcBorders>
              <w:top w:val="nil"/>
              <w:left w:val="nil"/>
              <w:bottom w:val="nil"/>
              <w:right w:val="nil"/>
            </w:tcBorders>
            <w:shd w:val="clear" w:color="auto" w:fill="auto"/>
            <w:noWrap/>
            <w:vAlign w:val="center"/>
            <w:hideMark/>
          </w:tcPr>
          <w:p w14:paraId="3DC3FA2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c>
          <w:tcPr>
            <w:tcW w:w="740" w:type="dxa"/>
            <w:tcBorders>
              <w:top w:val="nil"/>
              <w:left w:val="nil"/>
              <w:bottom w:val="nil"/>
              <w:right w:val="nil"/>
            </w:tcBorders>
            <w:shd w:val="clear" w:color="auto" w:fill="auto"/>
            <w:noWrap/>
            <w:vAlign w:val="center"/>
            <w:hideMark/>
          </w:tcPr>
          <w:p w14:paraId="22613EB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0.67 </w:t>
            </w:r>
          </w:p>
        </w:tc>
        <w:tc>
          <w:tcPr>
            <w:tcW w:w="700" w:type="dxa"/>
            <w:tcBorders>
              <w:top w:val="nil"/>
              <w:left w:val="nil"/>
              <w:bottom w:val="nil"/>
              <w:right w:val="nil"/>
            </w:tcBorders>
            <w:shd w:val="clear" w:color="auto" w:fill="auto"/>
            <w:noWrap/>
            <w:hideMark/>
          </w:tcPr>
          <w:p w14:paraId="07B0501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23</w:t>
            </w:r>
          </w:p>
        </w:tc>
        <w:tc>
          <w:tcPr>
            <w:tcW w:w="717" w:type="dxa"/>
            <w:tcBorders>
              <w:top w:val="nil"/>
              <w:left w:val="nil"/>
              <w:bottom w:val="nil"/>
              <w:right w:val="nil"/>
            </w:tcBorders>
            <w:shd w:val="clear" w:color="auto" w:fill="auto"/>
            <w:noWrap/>
            <w:vAlign w:val="center"/>
            <w:hideMark/>
          </w:tcPr>
          <w:p w14:paraId="11FE73F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0.09 </w:t>
            </w:r>
          </w:p>
        </w:tc>
        <w:tc>
          <w:tcPr>
            <w:tcW w:w="700" w:type="dxa"/>
            <w:tcBorders>
              <w:top w:val="nil"/>
              <w:left w:val="nil"/>
              <w:bottom w:val="nil"/>
              <w:right w:val="nil"/>
            </w:tcBorders>
            <w:shd w:val="clear" w:color="auto" w:fill="auto"/>
            <w:noWrap/>
            <w:vAlign w:val="center"/>
            <w:hideMark/>
          </w:tcPr>
          <w:p w14:paraId="69B418E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1.72 </w:t>
            </w:r>
          </w:p>
        </w:tc>
      </w:tr>
      <w:tr w:rsidR="005A673B" w:rsidRPr="005A673B" w14:paraId="53727AB2" w14:textId="77777777" w:rsidTr="003E72D5">
        <w:trPr>
          <w:trHeight w:val="278"/>
        </w:trPr>
        <w:tc>
          <w:tcPr>
            <w:tcW w:w="1767" w:type="dxa"/>
            <w:tcBorders>
              <w:top w:val="nil"/>
              <w:left w:val="nil"/>
              <w:bottom w:val="nil"/>
              <w:right w:val="nil"/>
            </w:tcBorders>
            <w:shd w:val="clear" w:color="auto" w:fill="auto"/>
            <w:noWrap/>
            <w:vAlign w:val="bottom"/>
            <w:hideMark/>
          </w:tcPr>
          <w:p w14:paraId="1076EDB6"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Anxiety z-score</w:t>
            </w:r>
          </w:p>
        </w:tc>
        <w:tc>
          <w:tcPr>
            <w:tcW w:w="436" w:type="dxa"/>
            <w:tcBorders>
              <w:top w:val="nil"/>
              <w:left w:val="nil"/>
              <w:bottom w:val="nil"/>
              <w:right w:val="nil"/>
            </w:tcBorders>
            <w:shd w:val="clear" w:color="auto" w:fill="auto"/>
            <w:noWrap/>
            <w:hideMark/>
          </w:tcPr>
          <w:p w14:paraId="3D8A0D5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15</w:t>
            </w:r>
          </w:p>
        </w:tc>
        <w:tc>
          <w:tcPr>
            <w:tcW w:w="807" w:type="dxa"/>
            <w:tcBorders>
              <w:top w:val="nil"/>
              <w:left w:val="nil"/>
              <w:bottom w:val="nil"/>
              <w:right w:val="nil"/>
            </w:tcBorders>
            <w:shd w:val="clear" w:color="auto" w:fill="auto"/>
            <w:noWrap/>
            <w:vAlign w:val="center"/>
            <w:hideMark/>
          </w:tcPr>
          <w:p w14:paraId="742EEBF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631" w:type="dxa"/>
            <w:tcBorders>
              <w:top w:val="nil"/>
              <w:left w:val="nil"/>
              <w:bottom w:val="nil"/>
              <w:right w:val="nil"/>
            </w:tcBorders>
            <w:shd w:val="clear" w:color="auto" w:fill="auto"/>
            <w:noWrap/>
            <w:vAlign w:val="center"/>
            <w:hideMark/>
          </w:tcPr>
          <w:p w14:paraId="471E69D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0.99 </w:t>
            </w:r>
          </w:p>
        </w:tc>
        <w:tc>
          <w:tcPr>
            <w:tcW w:w="375" w:type="dxa"/>
            <w:tcBorders>
              <w:top w:val="nil"/>
              <w:left w:val="nil"/>
              <w:bottom w:val="nil"/>
              <w:right w:val="nil"/>
            </w:tcBorders>
            <w:shd w:val="clear" w:color="auto" w:fill="auto"/>
            <w:noWrap/>
            <w:hideMark/>
          </w:tcPr>
          <w:p w14:paraId="74D06A7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7</w:t>
            </w:r>
          </w:p>
        </w:tc>
        <w:tc>
          <w:tcPr>
            <w:tcW w:w="807" w:type="dxa"/>
            <w:tcBorders>
              <w:top w:val="nil"/>
              <w:left w:val="nil"/>
              <w:bottom w:val="nil"/>
              <w:right w:val="nil"/>
            </w:tcBorders>
            <w:shd w:val="clear" w:color="auto" w:fill="auto"/>
            <w:noWrap/>
            <w:vAlign w:val="center"/>
            <w:hideMark/>
          </w:tcPr>
          <w:p w14:paraId="7A90A0D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c>
          <w:tcPr>
            <w:tcW w:w="631" w:type="dxa"/>
            <w:tcBorders>
              <w:top w:val="nil"/>
              <w:left w:val="nil"/>
              <w:bottom w:val="nil"/>
              <w:right w:val="nil"/>
            </w:tcBorders>
            <w:shd w:val="clear" w:color="auto" w:fill="auto"/>
            <w:noWrap/>
            <w:vAlign w:val="center"/>
            <w:hideMark/>
          </w:tcPr>
          <w:p w14:paraId="1976EA5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0.98 </w:t>
            </w:r>
          </w:p>
        </w:tc>
        <w:tc>
          <w:tcPr>
            <w:tcW w:w="375" w:type="dxa"/>
            <w:tcBorders>
              <w:top w:val="nil"/>
              <w:left w:val="nil"/>
              <w:bottom w:val="nil"/>
              <w:right w:val="nil"/>
            </w:tcBorders>
            <w:shd w:val="clear" w:color="auto" w:fill="auto"/>
            <w:noWrap/>
            <w:hideMark/>
          </w:tcPr>
          <w:p w14:paraId="0207DE4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4</w:t>
            </w:r>
          </w:p>
        </w:tc>
        <w:tc>
          <w:tcPr>
            <w:tcW w:w="807" w:type="dxa"/>
            <w:tcBorders>
              <w:top w:val="nil"/>
              <w:left w:val="nil"/>
              <w:bottom w:val="nil"/>
              <w:right w:val="nil"/>
            </w:tcBorders>
            <w:shd w:val="clear" w:color="auto" w:fill="auto"/>
            <w:noWrap/>
            <w:vAlign w:val="center"/>
            <w:hideMark/>
          </w:tcPr>
          <w:p w14:paraId="02E7DE4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0.71 </w:t>
            </w:r>
          </w:p>
        </w:tc>
        <w:tc>
          <w:tcPr>
            <w:tcW w:w="631" w:type="dxa"/>
            <w:tcBorders>
              <w:top w:val="nil"/>
              <w:left w:val="nil"/>
              <w:bottom w:val="nil"/>
              <w:right w:val="nil"/>
            </w:tcBorders>
            <w:shd w:val="clear" w:color="auto" w:fill="auto"/>
            <w:noWrap/>
            <w:vAlign w:val="center"/>
            <w:hideMark/>
          </w:tcPr>
          <w:p w14:paraId="14472D6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0.39 </w:t>
            </w:r>
          </w:p>
        </w:tc>
        <w:tc>
          <w:tcPr>
            <w:tcW w:w="436" w:type="dxa"/>
            <w:tcBorders>
              <w:top w:val="nil"/>
              <w:left w:val="nil"/>
              <w:bottom w:val="nil"/>
              <w:right w:val="nil"/>
            </w:tcBorders>
            <w:shd w:val="clear" w:color="auto" w:fill="auto"/>
            <w:noWrap/>
            <w:hideMark/>
          </w:tcPr>
          <w:p w14:paraId="09A495B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19</w:t>
            </w:r>
          </w:p>
        </w:tc>
        <w:tc>
          <w:tcPr>
            <w:tcW w:w="807" w:type="dxa"/>
            <w:tcBorders>
              <w:top w:val="nil"/>
              <w:left w:val="nil"/>
              <w:bottom w:val="nil"/>
              <w:right w:val="nil"/>
            </w:tcBorders>
            <w:shd w:val="clear" w:color="auto" w:fill="auto"/>
            <w:noWrap/>
            <w:vAlign w:val="center"/>
            <w:hideMark/>
          </w:tcPr>
          <w:p w14:paraId="0A10312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0.32 </w:t>
            </w:r>
          </w:p>
        </w:tc>
        <w:tc>
          <w:tcPr>
            <w:tcW w:w="740" w:type="dxa"/>
            <w:tcBorders>
              <w:top w:val="nil"/>
              <w:left w:val="nil"/>
              <w:bottom w:val="nil"/>
              <w:right w:val="nil"/>
            </w:tcBorders>
            <w:shd w:val="clear" w:color="auto" w:fill="auto"/>
            <w:noWrap/>
            <w:vAlign w:val="center"/>
            <w:hideMark/>
          </w:tcPr>
          <w:p w14:paraId="2A3AFBE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1.46 </w:t>
            </w:r>
          </w:p>
        </w:tc>
        <w:tc>
          <w:tcPr>
            <w:tcW w:w="740" w:type="dxa"/>
            <w:tcBorders>
              <w:top w:val="nil"/>
              <w:left w:val="nil"/>
              <w:bottom w:val="nil"/>
              <w:right w:val="nil"/>
            </w:tcBorders>
            <w:shd w:val="clear" w:color="auto" w:fill="auto"/>
            <w:noWrap/>
            <w:hideMark/>
          </w:tcPr>
          <w:p w14:paraId="33DFC1C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12</w:t>
            </w:r>
          </w:p>
        </w:tc>
        <w:tc>
          <w:tcPr>
            <w:tcW w:w="740" w:type="dxa"/>
            <w:tcBorders>
              <w:top w:val="nil"/>
              <w:left w:val="nil"/>
              <w:bottom w:val="nil"/>
              <w:right w:val="nil"/>
            </w:tcBorders>
            <w:shd w:val="clear" w:color="auto" w:fill="auto"/>
            <w:noWrap/>
            <w:vAlign w:val="center"/>
            <w:hideMark/>
          </w:tcPr>
          <w:p w14:paraId="2A19E1A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40" w:type="dxa"/>
            <w:tcBorders>
              <w:top w:val="nil"/>
              <w:left w:val="nil"/>
              <w:bottom w:val="nil"/>
              <w:right w:val="nil"/>
            </w:tcBorders>
            <w:shd w:val="clear" w:color="auto" w:fill="auto"/>
            <w:noWrap/>
            <w:vAlign w:val="center"/>
            <w:hideMark/>
          </w:tcPr>
          <w:p w14:paraId="3DF1E4B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0.97 </w:t>
            </w:r>
          </w:p>
        </w:tc>
        <w:tc>
          <w:tcPr>
            <w:tcW w:w="740" w:type="dxa"/>
            <w:tcBorders>
              <w:top w:val="nil"/>
              <w:left w:val="nil"/>
              <w:bottom w:val="nil"/>
              <w:right w:val="nil"/>
            </w:tcBorders>
            <w:shd w:val="clear" w:color="auto" w:fill="auto"/>
            <w:noWrap/>
            <w:hideMark/>
          </w:tcPr>
          <w:p w14:paraId="03E0D4D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10</w:t>
            </w:r>
          </w:p>
        </w:tc>
        <w:tc>
          <w:tcPr>
            <w:tcW w:w="740" w:type="dxa"/>
            <w:tcBorders>
              <w:top w:val="nil"/>
              <w:left w:val="nil"/>
              <w:bottom w:val="nil"/>
              <w:right w:val="nil"/>
            </w:tcBorders>
            <w:shd w:val="clear" w:color="auto" w:fill="auto"/>
            <w:noWrap/>
            <w:vAlign w:val="center"/>
            <w:hideMark/>
          </w:tcPr>
          <w:p w14:paraId="63512B9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0.29 </w:t>
            </w:r>
          </w:p>
        </w:tc>
        <w:tc>
          <w:tcPr>
            <w:tcW w:w="740" w:type="dxa"/>
            <w:tcBorders>
              <w:top w:val="nil"/>
              <w:left w:val="nil"/>
              <w:bottom w:val="nil"/>
              <w:right w:val="nil"/>
            </w:tcBorders>
            <w:shd w:val="clear" w:color="auto" w:fill="auto"/>
            <w:noWrap/>
            <w:vAlign w:val="center"/>
            <w:hideMark/>
          </w:tcPr>
          <w:p w14:paraId="3C014B1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0.88 </w:t>
            </w:r>
          </w:p>
        </w:tc>
        <w:tc>
          <w:tcPr>
            <w:tcW w:w="700" w:type="dxa"/>
            <w:tcBorders>
              <w:top w:val="nil"/>
              <w:left w:val="nil"/>
              <w:bottom w:val="nil"/>
              <w:right w:val="nil"/>
            </w:tcBorders>
            <w:shd w:val="clear" w:color="auto" w:fill="auto"/>
            <w:noWrap/>
            <w:hideMark/>
          </w:tcPr>
          <w:p w14:paraId="18AB97E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23</w:t>
            </w:r>
          </w:p>
        </w:tc>
        <w:tc>
          <w:tcPr>
            <w:tcW w:w="717" w:type="dxa"/>
            <w:tcBorders>
              <w:top w:val="nil"/>
              <w:left w:val="nil"/>
              <w:bottom w:val="nil"/>
              <w:right w:val="nil"/>
            </w:tcBorders>
            <w:shd w:val="clear" w:color="auto" w:fill="auto"/>
            <w:noWrap/>
            <w:vAlign w:val="center"/>
            <w:hideMark/>
          </w:tcPr>
          <w:p w14:paraId="09EEBF1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-0.21 </w:t>
            </w:r>
          </w:p>
        </w:tc>
        <w:tc>
          <w:tcPr>
            <w:tcW w:w="700" w:type="dxa"/>
            <w:tcBorders>
              <w:top w:val="nil"/>
              <w:left w:val="nil"/>
              <w:bottom w:val="nil"/>
              <w:right w:val="nil"/>
            </w:tcBorders>
            <w:shd w:val="clear" w:color="auto" w:fill="auto"/>
            <w:noWrap/>
            <w:vAlign w:val="center"/>
            <w:hideMark/>
          </w:tcPr>
          <w:p w14:paraId="27250D0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1.40 </w:t>
            </w:r>
          </w:p>
        </w:tc>
      </w:tr>
      <w:tr w:rsidR="005A673B" w:rsidRPr="005A673B" w14:paraId="5450D067" w14:textId="77777777" w:rsidTr="003E72D5">
        <w:trPr>
          <w:trHeight w:val="278"/>
        </w:trPr>
        <w:tc>
          <w:tcPr>
            <w:tcW w:w="1767" w:type="dxa"/>
            <w:tcBorders>
              <w:top w:val="nil"/>
              <w:left w:val="nil"/>
              <w:bottom w:val="nil"/>
              <w:right w:val="nil"/>
            </w:tcBorders>
            <w:shd w:val="clear" w:color="auto" w:fill="auto"/>
            <w:noWrap/>
            <w:vAlign w:val="bottom"/>
            <w:hideMark/>
          </w:tcPr>
          <w:p w14:paraId="69D9E9BC"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Stress z-score</w:t>
            </w:r>
          </w:p>
        </w:tc>
        <w:tc>
          <w:tcPr>
            <w:tcW w:w="436" w:type="dxa"/>
            <w:tcBorders>
              <w:top w:val="nil"/>
              <w:left w:val="nil"/>
              <w:bottom w:val="nil"/>
              <w:right w:val="nil"/>
            </w:tcBorders>
            <w:shd w:val="clear" w:color="auto" w:fill="auto"/>
            <w:noWrap/>
            <w:hideMark/>
          </w:tcPr>
          <w:p w14:paraId="67E8C0C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15</w:t>
            </w:r>
          </w:p>
        </w:tc>
        <w:tc>
          <w:tcPr>
            <w:tcW w:w="807" w:type="dxa"/>
            <w:tcBorders>
              <w:top w:val="nil"/>
              <w:left w:val="nil"/>
              <w:bottom w:val="nil"/>
              <w:right w:val="nil"/>
            </w:tcBorders>
            <w:shd w:val="clear" w:color="auto" w:fill="auto"/>
            <w:noWrap/>
            <w:vAlign w:val="center"/>
            <w:hideMark/>
          </w:tcPr>
          <w:p w14:paraId="6738EA0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0.20 </w:t>
            </w:r>
          </w:p>
        </w:tc>
        <w:tc>
          <w:tcPr>
            <w:tcW w:w="631" w:type="dxa"/>
            <w:tcBorders>
              <w:top w:val="nil"/>
              <w:left w:val="nil"/>
              <w:bottom w:val="nil"/>
              <w:right w:val="nil"/>
            </w:tcBorders>
            <w:shd w:val="clear" w:color="auto" w:fill="auto"/>
            <w:noWrap/>
            <w:vAlign w:val="center"/>
            <w:hideMark/>
          </w:tcPr>
          <w:p w14:paraId="0D764CC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0.52 </w:t>
            </w:r>
          </w:p>
        </w:tc>
        <w:tc>
          <w:tcPr>
            <w:tcW w:w="375" w:type="dxa"/>
            <w:tcBorders>
              <w:top w:val="nil"/>
              <w:left w:val="nil"/>
              <w:bottom w:val="nil"/>
              <w:right w:val="nil"/>
            </w:tcBorders>
            <w:shd w:val="clear" w:color="auto" w:fill="auto"/>
            <w:noWrap/>
            <w:hideMark/>
          </w:tcPr>
          <w:p w14:paraId="0E6B75E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7</w:t>
            </w:r>
          </w:p>
        </w:tc>
        <w:tc>
          <w:tcPr>
            <w:tcW w:w="807" w:type="dxa"/>
            <w:tcBorders>
              <w:top w:val="nil"/>
              <w:left w:val="nil"/>
              <w:bottom w:val="nil"/>
              <w:right w:val="nil"/>
            </w:tcBorders>
            <w:shd w:val="clear" w:color="auto" w:fill="auto"/>
            <w:noWrap/>
            <w:vAlign w:val="center"/>
            <w:hideMark/>
          </w:tcPr>
          <w:p w14:paraId="4B963CE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-0.18 </w:t>
            </w:r>
          </w:p>
        </w:tc>
        <w:tc>
          <w:tcPr>
            <w:tcW w:w="631" w:type="dxa"/>
            <w:tcBorders>
              <w:top w:val="nil"/>
              <w:left w:val="nil"/>
              <w:bottom w:val="nil"/>
              <w:right w:val="nil"/>
            </w:tcBorders>
            <w:shd w:val="clear" w:color="auto" w:fill="auto"/>
            <w:noWrap/>
            <w:vAlign w:val="center"/>
            <w:hideMark/>
          </w:tcPr>
          <w:p w14:paraId="5DABA05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0.82 </w:t>
            </w:r>
          </w:p>
        </w:tc>
        <w:tc>
          <w:tcPr>
            <w:tcW w:w="375" w:type="dxa"/>
            <w:tcBorders>
              <w:top w:val="nil"/>
              <w:left w:val="nil"/>
              <w:bottom w:val="nil"/>
              <w:right w:val="nil"/>
            </w:tcBorders>
            <w:shd w:val="clear" w:color="auto" w:fill="auto"/>
            <w:noWrap/>
            <w:hideMark/>
          </w:tcPr>
          <w:p w14:paraId="1C341B4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4</w:t>
            </w:r>
          </w:p>
        </w:tc>
        <w:tc>
          <w:tcPr>
            <w:tcW w:w="807" w:type="dxa"/>
            <w:tcBorders>
              <w:top w:val="nil"/>
              <w:left w:val="nil"/>
              <w:bottom w:val="nil"/>
              <w:right w:val="nil"/>
            </w:tcBorders>
            <w:shd w:val="clear" w:color="auto" w:fill="auto"/>
            <w:noWrap/>
            <w:vAlign w:val="center"/>
            <w:hideMark/>
          </w:tcPr>
          <w:p w14:paraId="16083B0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0.19 </w:t>
            </w:r>
          </w:p>
        </w:tc>
        <w:tc>
          <w:tcPr>
            <w:tcW w:w="631" w:type="dxa"/>
            <w:tcBorders>
              <w:top w:val="nil"/>
              <w:left w:val="nil"/>
              <w:bottom w:val="nil"/>
              <w:right w:val="nil"/>
            </w:tcBorders>
            <w:shd w:val="clear" w:color="auto" w:fill="auto"/>
            <w:noWrap/>
            <w:vAlign w:val="center"/>
            <w:hideMark/>
          </w:tcPr>
          <w:p w14:paraId="54CE590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0.60 </w:t>
            </w:r>
          </w:p>
        </w:tc>
        <w:tc>
          <w:tcPr>
            <w:tcW w:w="436" w:type="dxa"/>
            <w:tcBorders>
              <w:top w:val="nil"/>
              <w:left w:val="nil"/>
              <w:bottom w:val="nil"/>
              <w:right w:val="nil"/>
            </w:tcBorders>
            <w:shd w:val="clear" w:color="auto" w:fill="auto"/>
            <w:noWrap/>
            <w:hideMark/>
          </w:tcPr>
          <w:p w14:paraId="0B39822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19</w:t>
            </w:r>
          </w:p>
        </w:tc>
        <w:tc>
          <w:tcPr>
            <w:tcW w:w="807" w:type="dxa"/>
            <w:tcBorders>
              <w:top w:val="nil"/>
              <w:left w:val="nil"/>
              <w:bottom w:val="nil"/>
              <w:right w:val="nil"/>
            </w:tcBorders>
            <w:shd w:val="clear" w:color="auto" w:fill="auto"/>
            <w:noWrap/>
            <w:vAlign w:val="center"/>
            <w:hideMark/>
          </w:tcPr>
          <w:p w14:paraId="38432FF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0.09 </w:t>
            </w:r>
          </w:p>
        </w:tc>
        <w:tc>
          <w:tcPr>
            <w:tcW w:w="740" w:type="dxa"/>
            <w:tcBorders>
              <w:top w:val="nil"/>
              <w:left w:val="nil"/>
              <w:bottom w:val="nil"/>
              <w:right w:val="nil"/>
            </w:tcBorders>
            <w:shd w:val="clear" w:color="auto" w:fill="auto"/>
            <w:noWrap/>
            <w:vAlign w:val="center"/>
            <w:hideMark/>
          </w:tcPr>
          <w:p w14:paraId="0494051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1.45 </w:t>
            </w:r>
          </w:p>
        </w:tc>
        <w:tc>
          <w:tcPr>
            <w:tcW w:w="740" w:type="dxa"/>
            <w:tcBorders>
              <w:top w:val="nil"/>
              <w:left w:val="nil"/>
              <w:bottom w:val="nil"/>
              <w:right w:val="nil"/>
            </w:tcBorders>
            <w:shd w:val="clear" w:color="auto" w:fill="auto"/>
            <w:noWrap/>
            <w:hideMark/>
          </w:tcPr>
          <w:p w14:paraId="3D947F4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12</w:t>
            </w:r>
          </w:p>
        </w:tc>
        <w:tc>
          <w:tcPr>
            <w:tcW w:w="740" w:type="dxa"/>
            <w:tcBorders>
              <w:top w:val="nil"/>
              <w:left w:val="nil"/>
              <w:bottom w:val="nil"/>
              <w:right w:val="nil"/>
            </w:tcBorders>
            <w:shd w:val="clear" w:color="auto" w:fill="auto"/>
            <w:noWrap/>
            <w:vAlign w:val="center"/>
            <w:hideMark/>
          </w:tcPr>
          <w:p w14:paraId="04E38F8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0.27 </w:t>
            </w:r>
          </w:p>
        </w:tc>
        <w:tc>
          <w:tcPr>
            <w:tcW w:w="740" w:type="dxa"/>
            <w:tcBorders>
              <w:top w:val="nil"/>
              <w:left w:val="nil"/>
              <w:bottom w:val="nil"/>
              <w:right w:val="nil"/>
            </w:tcBorders>
            <w:shd w:val="clear" w:color="auto" w:fill="auto"/>
            <w:noWrap/>
            <w:vAlign w:val="center"/>
            <w:hideMark/>
          </w:tcPr>
          <w:p w14:paraId="2906D60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0.61 </w:t>
            </w:r>
          </w:p>
        </w:tc>
        <w:tc>
          <w:tcPr>
            <w:tcW w:w="740" w:type="dxa"/>
            <w:tcBorders>
              <w:top w:val="nil"/>
              <w:left w:val="nil"/>
              <w:bottom w:val="nil"/>
              <w:right w:val="nil"/>
            </w:tcBorders>
            <w:shd w:val="clear" w:color="auto" w:fill="auto"/>
            <w:noWrap/>
            <w:hideMark/>
          </w:tcPr>
          <w:p w14:paraId="064CF70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10</w:t>
            </w:r>
          </w:p>
        </w:tc>
        <w:tc>
          <w:tcPr>
            <w:tcW w:w="740" w:type="dxa"/>
            <w:tcBorders>
              <w:top w:val="nil"/>
              <w:left w:val="nil"/>
              <w:bottom w:val="nil"/>
              <w:right w:val="nil"/>
            </w:tcBorders>
            <w:shd w:val="clear" w:color="auto" w:fill="auto"/>
            <w:noWrap/>
            <w:vAlign w:val="center"/>
            <w:hideMark/>
          </w:tcPr>
          <w:p w14:paraId="51AC8088"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0.10 </w:t>
            </w:r>
          </w:p>
        </w:tc>
        <w:tc>
          <w:tcPr>
            <w:tcW w:w="740" w:type="dxa"/>
            <w:tcBorders>
              <w:top w:val="nil"/>
              <w:left w:val="nil"/>
              <w:bottom w:val="nil"/>
              <w:right w:val="nil"/>
            </w:tcBorders>
            <w:shd w:val="clear" w:color="auto" w:fill="auto"/>
            <w:noWrap/>
            <w:vAlign w:val="center"/>
            <w:hideMark/>
          </w:tcPr>
          <w:p w14:paraId="61CBD0D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0.75 </w:t>
            </w:r>
          </w:p>
        </w:tc>
        <w:tc>
          <w:tcPr>
            <w:tcW w:w="700" w:type="dxa"/>
            <w:tcBorders>
              <w:top w:val="nil"/>
              <w:left w:val="nil"/>
              <w:bottom w:val="nil"/>
              <w:right w:val="nil"/>
            </w:tcBorders>
            <w:shd w:val="clear" w:color="auto" w:fill="auto"/>
            <w:noWrap/>
            <w:hideMark/>
          </w:tcPr>
          <w:p w14:paraId="63170C5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23</w:t>
            </w:r>
          </w:p>
        </w:tc>
        <w:tc>
          <w:tcPr>
            <w:tcW w:w="717" w:type="dxa"/>
            <w:tcBorders>
              <w:top w:val="nil"/>
              <w:left w:val="nil"/>
              <w:bottom w:val="nil"/>
              <w:right w:val="nil"/>
            </w:tcBorders>
            <w:shd w:val="clear" w:color="auto" w:fill="auto"/>
            <w:noWrap/>
            <w:vAlign w:val="center"/>
            <w:hideMark/>
          </w:tcPr>
          <w:p w14:paraId="064034D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700" w:type="dxa"/>
            <w:tcBorders>
              <w:top w:val="nil"/>
              <w:left w:val="nil"/>
              <w:bottom w:val="nil"/>
              <w:right w:val="nil"/>
            </w:tcBorders>
            <w:shd w:val="clear" w:color="auto" w:fill="auto"/>
            <w:noWrap/>
            <w:vAlign w:val="center"/>
            <w:hideMark/>
          </w:tcPr>
          <w:p w14:paraId="6838563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1.31 </w:t>
            </w:r>
          </w:p>
        </w:tc>
      </w:tr>
      <w:tr w:rsidR="005A673B" w:rsidRPr="005A673B" w14:paraId="32C80193" w14:textId="77777777" w:rsidTr="003E72D5">
        <w:trPr>
          <w:trHeight w:val="278"/>
        </w:trPr>
        <w:tc>
          <w:tcPr>
            <w:tcW w:w="1767" w:type="dxa"/>
            <w:tcBorders>
              <w:top w:val="nil"/>
              <w:left w:val="nil"/>
              <w:bottom w:val="nil"/>
              <w:right w:val="nil"/>
            </w:tcBorders>
            <w:shd w:val="clear" w:color="auto" w:fill="auto"/>
            <w:noWrap/>
            <w:vAlign w:val="bottom"/>
            <w:hideMark/>
          </w:tcPr>
          <w:p w14:paraId="3B57D762"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NeuroQoL T score</w:t>
            </w:r>
          </w:p>
        </w:tc>
        <w:tc>
          <w:tcPr>
            <w:tcW w:w="436" w:type="dxa"/>
            <w:tcBorders>
              <w:top w:val="nil"/>
              <w:left w:val="nil"/>
              <w:bottom w:val="nil"/>
              <w:right w:val="nil"/>
            </w:tcBorders>
            <w:shd w:val="clear" w:color="auto" w:fill="auto"/>
            <w:noWrap/>
            <w:hideMark/>
          </w:tcPr>
          <w:p w14:paraId="33EEADE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15</w:t>
            </w:r>
          </w:p>
        </w:tc>
        <w:tc>
          <w:tcPr>
            <w:tcW w:w="807" w:type="dxa"/>
            <w:tcBorders>
              <w:top w:val="nil"/>
              <w:left w:val="nil"/>
              <w:bottom w:val="nil"/>
              <w:right w:val="nil"/>
            </w:tcBorders>
            <w:shd w:val="clear" w:color="auto" w:fill="auto"/>
            <w:noWrap/>
            <w:vAlign w:val="center"/>
            <w:hideMark/>
          </w:tcPr>
          <w:p w14:paraId="6691846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-0.19 </w:t>
            </w:r>
          </w:p>
        </w:tc>
        <w:tc>
          <w:tcPr>
            <w:tcW w:w="631" w:type="dxa"/>
            <w:tcBorders>
              <w:top w:val="nil"/>
              <w:left w:val="nil"/>
              <w:bottom w:val="nil"/>
              <w:right w:val="nil"/>
            </w:tcBorders>
            <w:shd w:val="clear" w:color="auto" w:fill="auto"/>
            <w:noWrap/>
            <w:vAlign w:val="center"/>
            <w:hideMark/>
          </w:tcPr>
          <w:p w14:paraId="779234D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4.79 </w:t>
            </w:r>
          </w:p>
        </w:tc>
        <w:tc>
          <w:tcPr>
            <w:tcW w:w="375" w:type="dxa"/>
            <w:tcBorders>
              <w:top w:val="nil"/>
              <w:left w:val="nil"/>
              <w:bottom w:val="nil"/>
              <w:right w:val="nil"/>
            </w:tcBorders>
            <w:shd w:val="clear" w:color="auto" w:fill="auto"/>
            <w:noWrap/>
            <w:hideMark/>
          </w:tcPr>
          <w:p w14:paraId="3F01335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8</w:t>
            </w:r>
          </w:p>
        </w:tc>
        <w:tc>
          <w:tcPr>
            <w:tcW w:w="807" w:type="dxa"/>
            <w:tcBorders>
              <w:top w:val="nil"/>
              <w:left w:val="nil"/>
              <w:bottom w:val="nil"/>
              <w:right w:val="nil"/>
            </w:tcBorders>
            <w:shd w:val="clear" w:color="auto" w:fill="auto"/>
            <w:noWrap/>
            <w:vAlign w:val="center"/>
            <w:hideMark/>
          </w:tcPr>
          <w:p w14:paraId="2C1C069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-0.69 </w:t>
            </w:r>
          </w:p>
        </w:tc>
        <w:tc>
          <w:tcPr>
            <w:tcW w:w="631" w:type="dxa"/>
            <w:tcBorders>
              <w:top w:val="nil"/>
              <w:left w:val="nil"/>
              <w:bottom w:val="nil"/>
              <w:right w:val="nil"/>
            </w:tcBorders>
            <w:shd w:val="clear" w:color="auto" w:fill="auto"/>
            <w:noWrap/>
            <w:vAlign w:val="center"/>
            <w:hideMark/>
          </w:tcPr>
          <w:p w14:paraId="4A35DB9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1.85 </w:t>
            </w:r>
          </w:p>
        </w:tc>
        <w:tc>
          <w:tcPr>
            <w:tcW w:w="375" w:type="dxa"/>
            <w:tcBorders>
              <w:top w:val="nil"/>
              <w:left w:val="nil"/>
              <w:bottom w:val="nil"/>
              <w:right w:val="nil"/>
            </w:tcBorders>
            <w:shd w:val="clear" w:color="auto" w:fill="auto"/>
            <w:noWrap/>
            <w:hideMark/>
          </w:tcPr>
          <w:p w14:paraId="0F354E8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4</w:t>
            </w:r>
          </w:p>
        </w:tc>
        <w:tc>
          <w:tcPr>
            <w:tcW w:w="807" w:type="dxa"/>
            <w:tcBorders>
              <w:top w:val="nil"/>
              <w:left w:val="nil"/>
              <w:bottom w:val="nil"/>
              <w:right w:val="nil"/>
            </w:tcBorders>
            <w:shd w:val="clear" w:color="auto" w:fill="auto"/>
            <w:noWrap/>
            <w:vAlign w:val="center"/>
            <w:hideMark/>
          </w:tcPr>
          <w:p w14:paraId="0B12466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-5.78 </w:t>
            </w:r>
          </w:p>
        </w:tc>
        <w:tc>
          <w:tcPr>
            <w:tcW w:w="631" w:type="dxa"/>
            <w:tcBorders>
              <w:top w:val="nil"/>
              <w:left w:val="nil"/>
              <w:bottom w:val="nil"/>
              <w:right w:val="nil"/>
            </w:tcBorders>
            <w:shd w:val="clear" w:color="auto" w:fill="auto"/>
            <w:noWrap/>
            <w:vAlign w:val="center"/>
            <w:hideMark/>
          </w:tcPr>
          <w:p w14:paraId="572350C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6.92 </w:t>
            </w:r>
          </w:p>
        </w:tc>
        <w:tc>
          <w:tcPr>
            <w:tcW w:w="436" w:type="dxa"/>
            <w:tcBorders>
              <w:top w:val="nil"/>
              <w:left w:val="nil"/>
              <w:bottom w:val="nil"/>
              <w:right w:val="nil"/>
            </w:tcBorders>
            <w:shd w:val="clear" w:color="auto" w:fill="auto"/>
            <w:noWrap/>
            <w:hideMark/>
          </w:tcPr>
          <w:p w14:paraId="00DDE19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23</w:t>
            </w:r>
          </w:p>
        </w:tc>
        <w:tc>
          <w:tcPr>
            <w:tcW w:w="807" w:type="dxa"/>
            <w:tcBorders>
              <w:top w:val="nil"/>
              <w:left w:val="nil"/>
              <w:bottom w:val="nil"/>
              <w:right w:val="nil"/>
            </w:tcBorders>
            <w:shd w:val="clear" w:color="auto" w:fill="auto"/>
            <w:noWrap/>
            <w:vAlign w:val="center"/>
            <w:hideMark/>
          </w:tcPr>
          <w:p w14:paraId="5B234F4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-0.47 </w:t>
            </w:r>
          </w:p>
        </w:tc>
        <w:tc>
          <w:tcPr>
            <w:tcW w:w="740" w:type="dxa"/>
            <w:tcBorders>
              <w:top w:val="nil"/>
              <w:left w:val="nil"/>
              <w:bottom w:val="nil"/>
              <w:right w:val="nil"/>
            </w:tcBorders>
            <w:shd w:val="clear" w:color="auto" w:fill="auto"/>
            <w:noWrap/>
            <w:vAlign w:val="center"/>
            <w:hideMark/>
          </w:tcPr>
          <w:p w14:paraId="74A4CA8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5.78 </w:t>
            </w:r>
          </w:p>
        </w:tc>
        <w:tc>
          <w:tcPr>
            <w:tcW w:w="740" w:type="dxa"/>
            <w:tcBorders>
              <w:top w:val="nil"/>
              <w:left w:val="nil"/>
              <w:bottom w:val="nil"/>
              <w:right w:val="nil"/>
            </w:tcBorders>
            <w:shd w:val="clear" w:color="auto" w:fill="auto"/>
            <w:noWrap/>
            <w:hideMark/>
          </w:tcPr>
          <w:p w14:paraId="70F9A44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11</w:t>
            </w:r>
          </w:p>
        </w:tc>
        <w:tc>
          <w:tcPr>
            <w:tcW w:w="740" w:type="dxa"/>
            <w:tcBorders>
              <w:top w:val="nil"/>
              <w:left w:val="nil"/>
              <w:bottom w:val="nil"/>
              <w:right w:val="nil"/>
            </w:tcBorders>
            <w:shd w:val="clear" w:color="auto" w:fill="auto"/>
            <w:noWrap/>
            <w:vAlign w:val="center"/>
            <w:hideMark/>
          </w:tcPr>
          <w:p w14:paraId="341F594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0.35 </w:t>
            </w:r>
          </w:p>
        </w:tc>
        <w:tc>
          <w:tcPr>
            <w:tcW w:w="740" w:type="dxa"/>
            <w:tcBorders>
              <w:top w:val="nil"/>
              <w:left w:val="nil"/>
              <w:bottom w:val="nil"/>
              <w:right w:val="nil"/>
            </w:tcBorders>
            <w:shd w:val="clear" w:color="auto" w:fill="auto"/>
            <w:noWrap/>
            <w:vAlign w:val="center"/>
            <w:hideMark/>
          </w:tcPr>
          <w:p w14:paraId="31B203B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5.01 </w:t>
            </w:r>
          </w:p>
        </w:tc>
        <w:tc>
          <w:tcPr>
            <w:tcW w:w="740" w:type="dxa"/>
            <w:tcBorders>
              <w:top w:val="nil"/>
              <w:left w:val="nil"/>
              <w:bottom w:val="nil"/>
              <w:right w:val="nil"/>
            </w:tcBorders>
            <w:shd w:val="clear" w:color="auto" w:fill="auto"/>
            <w:noWrap/>
            <w:hideMark/>
          </w:tcPr>
          <w:p w14:paraId="154653E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11</w:t>
            </w:r>
          </w:p>
        </w:tc>
        <w:tc>
          <w:tcPr>
            <w:tcW w:w="740" w:type="dxa"/>
            <w:tcBorders>
              <w:top w:val="nil"/>
              <w:left w:val="nil"/>
              <w:bottom w:val="nil"/>
              <w:right w:val="nil"/>
            </w:tcBorders>
            <w:shd w:val="clear" w:color="auto" w:fill="auto"/>
            <w:noWrap/>
            <w:vAlign w:val="center"/>
            <w:hideMark/>
          </w:tcPr>
          <w:p w14:paraId="460DDAD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-1.89 </w:t>
            </w:r>
          </w:p>
        </w:tc>
        <w:tc>
          <w:tcPr>
            <w:tcW w:w="740" w:type="dxa"/>
            <w:tcBorders>
              <w:top w:val="nil"/>
              <w:left w:val="nil"/>
              <w:bottom w:val="nil"/>
              <w:right w:val="nil"/>
            </w:tcBorders>
            <w:shd w:val="clear" w:color="auto" w:fill="auto"/>
            <w:noWrap/>
            <w:vAlign w:val="center"/>
            <w:hideMark/>
          </w:tcPr>
          <w:p w14:paraId="1C91A26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5.52 </w:t>
            </w:r>
          </w:p>
        </w:tc>
        <w:tc>
          <w:tcPr>
            <w:tcW w:w="700" w:type="dxa"/>
            <w:tcBorders>
              <w:top w:val="nil"/>
              <w:left w:val="nil"/>
              <w:bottom w:val="nil"/>
              <w:right w:val="nil"/>
            </w:tcBorders>
            <w:shd w:val="clear" w:color="auto" w:fill="auto"/>
            <w:noWrap/>
            <w:hideMark/>
          </w:tcPr>
          <w:p w14:paraId="1A11298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28</w:t>
            </w:r>
          </w:p>
        </w:tc>
        <w:tc>
          <w:tcPr>
            <w:tcW w:w="717" w:type="dxa"/>
            <w:tcBorders>
              <w:top w:val="nil"/>
              <w:left w:val="nil"/>
              <w:bottom w:val="nil"/>
              <w:right w:val="nil"/>
            </w:tcBorders>
            <w:shd w:val="clear" w:color="auto" w:fill="auto"/>
            <w:noWrap/>
            <w:vAlign w:val="center"/>
            <w:hideMark/>
          </w:tcPr>
          <w:p w14:paraId="1F72280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-0.90 </w:t>
            </w:r>
          </w:p>
        </w:tc>
        <w:tc>
          <w:tcPr>
            <w:tcW w:w="700" w:type="dxa"/>
            <w:tcBorders>
              <w:top w:val="nil"/>
              <w:left w:val="nil"/>
              <w:bottom w:val="nil"/>
              <w:right w:val="nil"/>
            </w:tcBorders>
            <w:shd w:val="clear" w:color="auto" w:fill="auto"/>
            <w:noWrap/>
            <w:vAlign w:val="center"/>
            <w:hideMark/>
          </w:tcPr>
          <w:p w14:paraId="7975AF0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5.26 </w:t>
            </w:r>
          </w:p>
        </w:tc>
      </w:tr>
      <w:tr w:rsidR="005A673B" w:rsidRPr="005A673B" w14:paraId="6727CDA6" w14:textId="77777777" w:rsidTr="003E72D5">
        <w:trPr>
          <w:trHeight w:val="278"/>
        </w:trPr>
        <w:tc>
          <w:tcPr>
            <w:tcW w:w="15807" w:type="dxa"/>
            <w:gridSpan w:val="22"/>
            <w:tcBorders>
              <w:top w:val="nil"/>
              <w:left w:val="nil"/>
              <w:bottom w:val="nil"/>
              <w:right w:val="nil"/>
            </w:tcBorders>
            <w:shd w:val="clear" w:color="auto" w:fill="auto"/>
            <w:noWrap/>
            <w:vAlign w:val="bottom"/>
            <w:hideMark/>
          </w:tcPr>
          <w:p w14:paraId="3DF12511" w14:textId="77777777" w:rsidR="003E72D5" w:rsidRPr="005A673B" w:rsidRDefault="003E72D5" w:rsidP="003E72D5">
            <w:pPr>
              <w:widowControl/>
              <w:spacing w:afterLines="0" w:after="0" w:line="240" w:lineRule="auto"/>
              <w:rPr>
                <w:rFonts w:ascii="Times New Roman" w:eastAsia="Times New Roman" w:hAnsi="Times New Roman" w:cs="Times New Roman"/>
                <w:kern w:val="0"/>
                <w:sz w:val="18"/>
                <w:szCs w:val="18"/>
              </w:rPr>
            </w:pPr>
            <w:r w:rsidRPr="005A673B">
              <w:rPr>
                <w:rFonts w:ascii="Times New Roman" w:eastAsia="Times New Roman" w:hAnsi="Times New Roman" w:cs="Times New Roman"/>
                <w:kern w:val="0"/>
                <w:sz w:val="18"/>
                <w:szCs w:val="18"/>
              </w:rPr>
              <w:t>Dilated cardiomyopathy</w:t>
            </w:r>
          </w:p>
        </w:tc>
      </w:tr>
      <w:tr w:rsidR="005A673B" w:rsidRPr="005A673B" w14:paraId="587554F2" w14:textId="77777777" w:rsidTr="003E72D5">
        <w:trPr>
          <w:trHeight w:val="278"/>
        </w:trPr>
        <w:tc>
          <w:tcPr>
            <w:tcW w:w="1767" w:type="dxa"/>
            <w:tcBorders>
              <w:top w:val="nil"/>
              <w:left w:val="nil"/>
              <w:bottom w:val="nil"/>
              <w:right w:val="nil"/>
            </w:tcBorders>
            <w:shd w:val="clear" w:color="auto" w:fill="auto"/>
            <w:noWrap/>
            <w:vAlign w:val="bottom"/>
            <w:hideMark/>
          </w:tcPr>
          <w:p w14:paraId="7D09364A"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AQoL utility score</w:t>
            </w:r>
          </w:p>
        </w:tc>
        <w:tc>
          <w:tcPr>
            <w:tcW w:w="436" w:type="dxa"/>
            <w:tcBorders>
              <w:top w:val="nil"/>
              <w:left w:val="nil"/>
              <w:bottom w:val="nil"/>
              <w:right w:val="nil"/>
            </w:tcBorders>
            <w:shd w:val="clear" w:color="auto" w:fill="auto"/>
            <w:noWrap/>
            <w:hideMark/>
          </w:tcPr>
          <w:p w14:paraId="65749EA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07" w:type="dxa"/>
            <w:tcBorders>
              <w:top w:val="nil"/>
              <w:left w:val="nil"/>
              <w:bottom w:val="nil"/>
              <w:right w:val="nil"/>
            </w:tcBorders>
            <w:shd w:val="clear" w:color="auto" w:fill="auto"/>
            <w:noWrap/>
            <w:vAlign w:val="center"/>
            <w:hideMark/>
          </w:tcPr>
          <w:p w14:paraId="45F8655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31" w:type="dxa"/>
            <w:tcBorders>
              <w:top w:val="nil"/>
              <w:left w:val="nil"/>
              <w:bottom w:val="nil"/>
              <w:right w:val="nil"/>
            </w:tcBorders>
            <w:shd w:val="clear" w:color="auto" w:fill="auto"/>
            <w:noWrap/>
            <w:vAlign w:val="center"/>
            <w:hideMark/>
          </w:tcPr>
          <w:p w14:paraId="65544BD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375" w:type="dxa"/>
            <w:tcBorders>
              <w:top w:val="nil"/>
              <w:left w:val="nil"/>
              <w:bottom w:val="nil"/>
              <w:right w:val="nil"/>
            </w:tcBorders>
            <w:shd w:val="clear" w:color="auto" w:fill="auto"/>
            <w:noWrap/>
            <w:hideMark/>
          </w:tcPr>
          <w:p w14:paraId="6DEE486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807" w:type="dxa"/>
            <w:tcBorders>
              <w:top w:val="nil"/>
              <w:left w:val="nil"/>
              <w:bottom w:val="nil"/>
              <w:right w:val="nil"/>
            </w:tcBorders>
            <w:shd w:val="clear" w:color="auto" w:fill="auto"/>
            <w:noWrap/>
            <w:vAlign w:val="center"/>
            <w:hideMark/>
          </w:tcPr>
          <w:p w14:paraId="695C745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p>
        </w:tc>
        <w:tc>
          <w:tcPr>
            <w:tcW w:w="631" w:type="dxa"/>
            <w:tcBorders>
              <w:top w:val="nil"/>
              <w:left w:val="nil"/>
              <w:bottom w:val="nil"/>
              <w:right w:val="nil"/>
            </w:tcBorders>
            <w:shd w:val="clear" w:color="auto" w:fill="auto"/>
            <w:noWrap/>
            <w:vAlign w:val="center"/>
            <w:hideMark/>
          </w:tcPr>
          <w:p w14:paraId="1AE79D59" w14:textId="77777777" w:rsidR="003E72D5" w:rsidRPr="005A673B" w:rsidRDefault="003E72D5" w:rsidP="003E72D5">
            <w:pPr>
              <w:widowControl/>
              <w:spacing w:afterLines="0" w:after="0" w:line="240" w:lineRule="auto"/>
              <w:jc w:val="center"/>
              <w:rPr>
                <w:rFonts w:ascii="Times New Roman" w:eastAsia="Times New Roman" w:hAnsi="Times New Roman" w:cs="Times New Roman"/>
                <w:kern w:val="0"/>
                <w:sz w:val="18"/>
                <w:szCs w:val="18"/>
              </w:rPr>
            </w:pPr>
          </w:p>
        </w:tc>
        <w:tc>
          <w:tcPr>
            <w:tcW w:w="375" w:type="dxa"/>
            <w:tcBorders>
              <w:top w:val="nil"/>
              <w:left w:val="nil"/>
              <w:bottom w:val="nil"/>
              <w:right w:val="nil"/>
            </w:tcBorders>
            <w:shd w:val="clear" w:color="auto" w:fill="auto"/>
            <w:noWrap/>
            <w:hideMark/>
          </w:tcPr>
          <w:p w14:paraId="428C293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7" w:type="dxa"/>
            <w:tcBorders>
              <w:top w:val="nil"/>
              <w:left w:val="nil"/>
              <w:bottom w:val="nil"/>
              <w:right w:val="nil"/>
            </w:tcBorders>
            <w:shd w:val="clear" w:color="auto" w:fill="auto"/>
            <w:noWrap/>
            <w:vAlign w:val="center"/>
            <w:hideMark/>
          </w:tcPr>
          <w:p w14:paraId="1615DA3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31" w:type="dxa"/>
            <w:tcBorders>
              <w:top w:val="nil"/>
              <w:left w:val="nil"/>
              <w:bottom w:val="nil"/>
              <w:right w:val="nil"/>
            </w:tcBorders>
            <w:shd w:val="clear" w:color="auto" w:fill="auto"/>
            <w:noWrap/>
            <w:vAlign w:val="center"/>
            <w:hideMark/>
          </w:tcPr>
          <w:p w14:paraId="5F60D1B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436" w:type="dxa"/>
            <w:tcBorders>
              <w:top w:val="nil"/>
              <w:left w:val="nil"/>
              <w:bottom w:val="nil"/>
              <w:right w:val="nil"/>
            </w:tcBorders>
            <w:shd w:val="clear" w:color="auto" w:fill="auto"/>
            <w:noWrap/>
            <w:hideMark/>
          </w:tcPr>
          <w:p w14:paraId="2059FE4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807" w:type="dxa"/>
            <w:tcBorders>
              <w:top w:val="nil"/>
              <w:left w:val="nil"/>
              <w:bottom w:val="nil"/>
              <w:right w:val="nil"/>
            </w:tcBorders>
            <w:shd w:val="clear" w:color="auto" w:fill="auto"/>
            <w:noWrap/>
            <w:vAlign w:val="center"/>
            <w:hideMark/>
          </w:tcPr>
          <w:p w14:paraId="377C7E0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40" w:type="dxa"/>
            <w:tcBorders>
              <w:top w:val="nil"/>
              <w:left w:val="nil"/>
              <w:bottom w:val="nil"/>
              <w:right w:val="nil"/>
            </w:tcBorders>
            <w:shd w:val="clear" w:color="auto" w:fill="auto"/>
            <w:noWrap/>
            <w:vAlign w:val="center"/>
            <w:hideMark/>
          </w:tcPr>
          <w:p w14:paraId="3DFB87A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740" w:type="dxa"/>
            <w:tcBorders>
              <w:top w:val="nil"/>
              <w:left w:val="nil"/>
              <w:bottom w:val="nil"/>
              <w:right w:val="nil"/>
            </w:tcBorders>
            <w:shd w:val="clear" w:color="auto" w:fill="auto"/>
            <w:noWrap/>
            <w:hideMark/>
          </w:tcPr>
          <w:p w14:paraId="75907CA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740" w:type="dxa"/>
            <w:tcBorders>
              <w:top w:val="nil"/>
              <w:left w:val="nil"/>
              <w:bottom w:val="nil"/>
              <w:right w:val="nil"/>
            </w:tcBorders>
            <w:shd w:val="clear" w:color="auto" w:fill="auto"/>
            <w:noWrap/>
            <w:vAlign w:val="center"/>
            <w:hideMark/>
          </w:tcPr>
          <w:p w14:paraId="430A916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740" w:type="dxa"/>
            <w:tcBorders>
              <w:top w:val="nil"/>
              <w:left w:val="nil"/>
              <w:bottom w:val="nil"/>
              <w:right w:val="nil"/>
            </w:tcBorders>
            <w:shd w:val="clear" w:color="auto" w:fill="auto"/>
            <w:noWrap/>
            <w:vAlign w:val="center"/>
            <w:hideMark/>
          </w:tcPr>
          <w:p w14:paraId="0778A63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740" w:type="dxa"/>
            <w:tcBorders>
              <w:top w:val="nil"/>
              <w:left w:val="nil"/>
              <w:bottom w:val="nil"/>
              <w:right w:val="nil"/>
            </w:tcBorders>
            <w:shd w:val="clear" w:color="auto" w:fill="auto"/>
            <w:noWrap/>
            <w:hideMark/>
          </w:tcPr>
          <w:p w14:paraId="3A8E1DC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740" w:type="dxa"/>
            <w:tcBorders>
              <w:top w:val="nil"/>
              <w:left w:val="nil"/>
              <w:bottom w:val="nil"/>
              <w:right w:val="nil"/>
            </w:tcBorders>
            <w:shd w:val="clear" w:color="auto" w:fill="auto"/>
            <w:noWrap/>
            <w:vAlign w:val="center"/>
            <w:hideMark/>
          </w:tcPr>
          <w:p w14:paraId="7918DD7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40" w:type="dxa"/>
            <w:tcBorders>
              <w:top w:val="nil"/>
              <w:left w:val="nil"/>
              <w:bottom w:val="nil"/>
              <w:right w:val="nil"/>
            </w:tcBorders>
            <w:shd w:val="clear" w:color="auto" w:fill="auto"/>
            <w:noWrap/>
            <w:vAlign w:val="center"/>
            <w:hideMark/>
          </w:tcPr>
          <w:p w14:paraId="49F5025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700" w:type="dxa"/>
            <w:tcBorders>
              <w:top w:val="nil"/>
              <w:left w:val="nil"/>
              <w:bottom w:val="nil"/>
              <w:right w:val="nil"/>
            </w:tcBorders>
            <w:shd w:val="clear" w:color="auto" w:fill="auto"/>
            <w:noWrap/>
            <w:hideMark/>
          </w:tcPr>
          <w:p w14:paraId="57676A7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717" w:type="dxa"/>
            <w:tcBorders>
              <w:top w:val="nil"/>
              <w:left w:val="nil"/>
              <w:bottom w:val="nil"/>
              <w:right w:val="nil"/>
            </w:tcBorders>
            <w:shd w:val="clear" w:color="auto" w:fill="auto"/>
            <w:noWrap/>
            <w:vAlign w:val="center"/>
            <w:hideMark/>
          </w:tcPr>
          <w:p w14:paraId="356D480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00" w:type="dxa"/>
            <w:tcBorders>
              <w:top w:val="nil"/>
              <w:left w:val="nil"/>
              <w:bottom w:val="nil"/>
              <w:right w:val="nil"/>
            </w:tcBorders>
            <w:shd w:val="clear" w:color="auto" w:fill="auto"/>
            <w:noWrap/>
            <w:vAlign w:val="center"/>
            <w:hideMark/>
          </w:tcPr>
          <w:p w14:paraId="3C710FB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r>
      <w:tr w:rsidR="005A673B" w:rsidRPr="005A673B" w14:paraId="72FDC361" w14:textId="77777777" w:rsidTr="003E72D5">
        <w:trPr>
          <w:trHeight w:val="278"/>
        </w:trPr>
        <w:tc>
          <w:tcPr>
            <w:tcW w:w="1767" w:type="dxa"/>
            <w:tcBorders>
              <w:top w:val="nil"/>
              <w:left w:val="nil"/>
              <w:bottom w:val="nil"/>
              <w:right w:val="nil"/>
            </w:tcBorders>
            <w:shd w:val="clear" w:color="auto" w:fill="auto"/>
            <w:noWrap/>
            <w:vAlign w:val="bottom"/>
            <w:hideMark/>
          </w:tcPr>
          <w:p w14:paraId="2848A3DA"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Physical </w:t>
            </w:r>
          </w:p>
        </w:tc>
        <w:tc>
          <w:tcPr>
            <w:tcW w:w="436" w:type="dxa"/>
            <w:tcBorders>
              <w:top w:val="nil"/>
              <w:left w:val="nil"/>
              <w:bottom w:val="nil"/>
              <w:right w:val="nil"/>
            </w:tcBorders>
            <w:shd w:val="clear" w:color="auto" w:fill="auto"/>
            <w:noWrap/>
            <w:hideMark/>
          </w:tcPr>
          <w:p w14:paraId="05C2B72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07" w:type="dxa"/>
            <w:tcBorders>
              <w:top w:val="nil"/>
              <w:left w:val="nil"/>
              <w:bottom w:val="nil"/>
              <w:right w:val="nil"/>
            </w:tcBorders>
            <w:shd w:val="clear" w:color="auto" w:fill="auto"/>
            <w:noWrap/>
            <w:vAlign w:val="center"/>
            <w:hideMark/>
          </w:tcPr>
          <w:p w14:paraId="19F99F5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631" w:type="dxa"/>
            <w:tcBorders>
              <w:top w:val="nil"/>
              <w:left w:val="nil"/>
              <w:bottom w:val="nil"/>
              <w:right w:val="nil"/>
            </w:tcBorders>
            <w:shd w:val="clear" w:color="auto" w:fill="auto"/>
            <w:noWrap/>
            <w:vAlign w:val="center"/>
            <w:hideMark/>
          </w:tcPr>
          <w:p w14:paraId="1862F20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375" w:type="dxa"/>
            <w:tcBorders>
              <w:top w:val="nil"/>
              <w:left w:val="nil"/>
              <w:bottom w:val="nil"/>
              <w:right w:val="nil"/>
            </w:tcBorders>
            <w:shd w:val="clear" w:color="auto" w:fill="auto"/>
            <w:noWrap/>
            <w:hideMark/>
          </w:tcPr>
          <w:p w14:paraId="26EC929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807" w:type="dxa"/>
            <w:tcBorders>
              <w:top w:val="nil"/>
              <w:left w:val="nil"/>
              <w:bottom w:val="nil"/>
              <w:right w:val="nil"/>
            </w:tcBorders>
            <w:shd w:val="clear" w:color="auto" w:fill="auto"/>
            <w:noWrap/>
            <w:vAlign w:val="center"/>
            <w:hideMark/>
          </w:tcPr>
          <w:p w14:paraId="5CC0C20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p>
        </w:tc>
        <w:tc>
          <w:tcPr>
            <w:tcW w:w="631" w:type="dxa"/>
            <w:tcBorders>
              <w:top w:val="nil"/>
              <w:left w:val="nil"/>
              <w:bottom w:val="nil"/>
              <w:right w:val="nil"/>
            </w:tcBorders>
            <w:shd w:val="clear" w:color="auto" w:fill="auto"/>
            <w:noWrap/>
            <w:vAlign w:val="center"/>
            <w:hideMark/>
          </w:tcPr>
          <w:p w14:paraId="69E1A86A" w14:textId="77777777" w:rsidR="003E72D5" w:rsidRPr="005A673B" w:rsidRDefault="003E72D5" w:rsidP="003E72D5">
            <w:pPr>
              <w:widowControl/>
              <w:spacing w:afterLines="0" w:after="0" w:line="240" w:lineRule="auto"/>
              <w:jc w:val="center"/>
              <w:rPr>
                <w:rFonts w:ascii="Times New Roman" w:eastAsia="Times New Roman" w:hAnsi="Times New Roman" w:cs="Times New Roman"/>
                <w:kern w:val="0"/>
                <w:sz w:val="18"/>
                <w:szCs w:val="18"/>
              </w:rPr>
            </w:pPr>
          </w:p>
        </w:tc>
        <w:tc>
          <w:tcPr>
            <w:tcW w:w="375" w:type="dxa"/>
            <w:tcBorders>
              <w:top w:val="nil"/>
              <w:left w:val="nil"/>
              <w:bottom w:val="nil"/>
              <w:right w:val="nil"/>
            </w:tcBorders>
            <w:shd w:val="clear" w:color="auto" w:fill="auto"/>
            <w:noWrap/>
            <w:hideMark/>
          </w:tcPr>
          <w:p w14:paraId="1106EB1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7" w:type="dxa"/>
            <w:tcBorders>
              <w:top w:val="nil"/>
              <w:left w:val="nil"/>
              <w:bottom w:val="nil"/>
              <w:right w:val="nil"/>
            </w:tcBorders>
            <w:shd w:val="clear" w:color="auto" w:fill="auto"/>
            <w:noWrap/>
            <w:vAlign w:val="center"/>
            <w:hideMark/>
          </w:tcPr>
          <w:p w14:paraId="5175792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631" w:type="dxa"/>
            <w:tcBorders>
              <w:top w:val="nil"/>
              <w:left w:val="nil"/>
              <w:bottom w:val="nil"/>
              <w:right w:val="nil"/>
            </w:tcBorders>
            <w:shd w:val="clear" w:color="auto" w:fill="auto"/>
            <w:noWrap/>
            <w:vAlign w:val="center"/>
            <w:hideMark/>
          </w:tcPr>
          <w:p w14:paraId="22B5453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c>
          <w:tcPr>
            <w:tcW w:w="436" w:type="dxa"/>
            <w:tcBorders>
              <w:top w:val="nil"/>
              <w:left w:val="nil"/>
              <w:bottom w:val="nil"/>
              <w:right w:val="nil"/>
            </w:tcBorders>
            <w:shd w:val="clear" w:color="auto" w:fill="auto"/>
            <w:noWrap/>
            <w:hideMark/>
          </w:tcPr>
          <w:p w14:paraId="1F2D922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807" w:type="dxa"/>
            <w:tcBorders>
              <w:top w:val="nil"/>
              <w:left w:val="nil"/>
              <w:bottom w:val="nil"/>
              <w:right w:val="nil"/>
            </w:tcBorders>
            <w:shd w:val="clear" w:color="auto" w:fill="auto"/>
            <w:noWrap/>
            <w:vAlign w:val="center"/>
            <w:hideMark/>
          </w:tcPr>
          <w:p w14:paraId="324D5C2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40" w:type="dxa"/>
            <w:tcBorders>
              <w:top w:val="nil"/>
              <w:left w:val="nil"/>
              <w:bottom w:val="nil"/>
              <w:right w:val="nil"/>
            </w:tcBorders>
            <w:shd w:val="clear" w:color="auto" w:fill="auto"/>
            <w:noWrap/>
            <w:vAlign w:val="center"/>
            <w:hideMark/>
          </w:tcPr>
          <w:p w14:paraId="5CD4360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740" w:type="dxa"/>
            <w:tcBorders>
              <w:top w:val="nil"/>
              <w:left w:val="nil"/>
              <w:bottom w:val="nil"/>
              <w:right w:val="nil"/>
            </w:tcBorders>
            <w:shd w:val="clear" w:color="auto" w:fill="auto"/>
            <w:noWrap/>
            <w:hideMark/>
          </w:tcPr>
          <w:p w14:paraId="542994C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740" w:type="dxa"/>
            <w:tcBorders>
              <w:top w:val="nil"/>
              <w:left w:val="nil"/>
              <w:bottom w:val="nil"/>
              <w:right w:val="nil"/>
            </w:tcBorders>
            <w:shd w:val="clear" w:color="auto" w:fill="auto"/>
            <w:noWrap/>
            <w:vAlign w:val="center"/>
            <w:hideMark/>
          </w:tcPr>
          <w:p w14:paraId="5A3DF8F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740" w:type="dxa"/>
            <w:tcBorders>
              <w:top w:val="nil"/>
              <w:left w:val="nil"/>
              <w:bottom w:val="nil"/>
              <w:right w:val="nil"/>
            </w:tcBorders>
            <w:shd w:val="clear" w:color="auto" w:fill="auto"/>
            <w:noWrap/>
            <w:vAlign w:val="center"/>
            <w:hideMark/>
          </w:tcPr>
          <w:p w14:paraId="16846DE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0.16 </w:t>
            </w:r>
          </w:p>
        </w:tc>
        <w:tc>
          <w:tcPr>
            <w:tcW w:w="740" w:type="dxa"/>
            <w:tcBorders>
              <w:top w:val="nil"/>
              <w:left w:val="nil"/>
              <w:bottom w:val="nil"/>
              <w:right w:val="nil"/>
            </w:tcBorders>
            <w:shd w:val="clear" w:color="auto" w:fill="auto"/>
            <w:noWrap/>
            <w:hideMark/>
          </w:tcPr>
          <w:p w14:paraId="7177FDE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740" w:type="dxa"/>
            <w:tcBorders>
              <w:top w:val="nil"/>
              <w:left w:val="nil"/>
              <w:bottom w:val="nil"/>
              <w:right w:val="nil"/>
            </w:tcBorders>
            <w:shd w:val="clear" w:color="auto" w:fill="auto"/>
            <w:noWrap/>
            <w:vAlign w:val="center"/>
            <w:hideMark/>
          </w:tcPr>
          <w:p w14:paraId="23550E8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40" w:type="dxa"/>
            <w:tcBorders>
              <w:top w:val="nil"/>
              <w:left w:val="nil"/>
              <w:bottom w:val="nil"/>
              <w:right w:val="nil"/>
            </w:tcBorders>
            <w:shd w:val="clear" w:color="auto" w:fill="auto"/>
            <w:noWrap/>
            <w:vAlign w:val="center"/>
            <w:hideMark/>
          </w:tcPr>
          <w:p w14:paraId="111AB86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700" w:type="dxa"/>
            <w:tcBorders>
              <w:top w:val="nil"/>
              <w:left w:val="nil"/>
              <w:bottom w:val="nil"/>
              <w:right w:val="nil"/>
            </w:tcBorders>
            <w:shd w:val="clear" w:color="auto" w:fill="auto"/>
            <w:noWrap/>
            <w:hideMark/>
          </w:tcPr>
          <w:p w14:paraId="4920B762"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717" w:type="dxa"/>
            <w:tcBorders>
              <w:top w:val="nil"/>
              <w:left w:val="nil"/>
              <w:bottom w:val="nil"/>
              <w:right w:val="nil"/>
            </w:tcBorders>
            <w:shd w:val="clear" w:color="auto" w:fill="auto"/>
            <w:noWrap/>
            <w:vAlign w:val="center"/>
            <w:hideMark/>
          </w:tcPr>
          <w:p w14:paraId="07280964"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00" w:type="dxa"/>
            <w:tcBorders>
              <w:top w:val="nil"/>
              <w:left w:val="nil"/>
              <w:bottom w:val="nil"/>
              <w:right w:val="nil"/>
            </w:tcBorders>
            <w:shd w:val="clear" w:color="auto" w:fill="auto"/>
            <w:noWrap/>
            <w:vAlign w:val="center"/>
            <w:hideMark/>
          </w:tcPr>
          <w:p w14:paraId="25FCEC3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r>
      <w:tr w:rsidR="005A673B" w:rsidRPr="005A673B" w14:paraId="09E9221C" w14:textId="77777777" w:rsidTr="003E72D5">
        <w:trPr>
          <w:trHeight w:val="278"/>
        </w:trPr>
        <w:tc>
          <w:tcPr>
            <w:tcW w:w="1767" w:type="dxa"/>
            <w:tcBorders>
              <w:top w:val="nil"/>
              <w:left w:val="nil"/>
              <w:bottom w:val="nil"/>
              <w:right w:val="nil"/>
            </w:tcBorders>
            <w:shd w:val="clear" w:color="auto" w:fill="auto"/>
            <w:noWrap/>
            <w:vAlign w:val="bottom"/>
            <w:hideMark/>
          </w:tcPr>
          <w:p w14:paraId="0C3D4731" w14:textId="77777777" w:rsidR="003E72D5" w:rsidRPr="005A673B" w:rsidRDefault="003E72D5" w:rsidP="003E72D5">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Psychosocial </w:t>
            </w:r>
          </w:p>
        </w:tc>
        <w:tc>
          <w:tcPr>
            <w:tcW w:w="436" w:type="dxa"/>
            <w:tcBorders>
              <w:top w:val="nil"/>
              <w:left w:val="nil"/>
              <w:bottom w:val="nil"/>
              <w:right w:val="nil"/>
            </w:tcBorders>
            <w:shd w:val="clear" w:color="auto" w:fill="auto"/>
            <w:noWrap/>
            <w:hideMark/>
          </w:tcPr>
          <w:p w14:paraId="25E0EC7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807" w:type="dxa"/>
            <w:tcBorders>
              <w:top w:val="nil"/>
              <w:left w:val="nil"/>
              <w:bottom w:val="nil"/>
              <w:right w:val="nil"/>
            </w:tcBorders>
            <w:shd w:val="clear" w:color="auto" w:fill="auto"/>
            <w:noWrap/>
            <w:vAlign w:val="center"/>
            <w:hideMark/>
          </w:tcPr>
          <w:p w14:paraId="40DC0D2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31" w:type="dxa"/>
            <w:tcBorders>
              <w:top w:val="nil"/>
              <w:left w:val="nil"/>
              <w:bottom w:val="nil"/>
              <w:right w:val="nil"/>
            </w:tcBorders>
            <w:shd w:val="clear" w:color="auto" w:fill="auto"/>
            <w:noWrap/>
            <w:vAlign w:val="center"/>
            <w:hideMark/>
          </w:tcPr>
          <w:p w14:paraId="54F2A54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375" w:type="dxa"/>
            <w:tcBorders>
              <w:top w:val="nil"/>
              <w:left w:val="nil"/>
              <w:bottom w:val="nil"/>
              <w:right w:val="nil"/>
            </w:tcBorders>
            <w:shd w:val="clear" w:color="auto" w:fill="auto"/>
            <w:noWrap/>
            <w:hideMark/>
          </w:tcPr>
          <w:p w14:paraId="7BBA9F01"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0</w:t>
            </w:r>
          </w:p>
        </w:tc>
        <w:tc>
          <w:tcPr>
            <w:tcW w:w="807" w:type="dxa"/>
            <w:tcBorders>
              <w:top w:val="nil"/>
              <w:left w:val="nil"/>
              <w:bottom w:val="nil"/>
              <w:right w:val="nil"/>
            </w:tcBorders>
            <w:shd w:val="clear" w:color="auto" w:fill="auto"/>
            <w:noWrap/>
            <w:vAlign w:val="center"/>
            <w:hideMark/>
          </w:tcPr>
          <w:p w14:paraId="4172D4E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631" w:type="dxa"/>
            <w:tcBorders>
              <w:top w:val="nil"/>
              <w:left w:val="nil"/>
              <w:bottom w:val="nil"/>
              <w:right w:val="nil"/>
            </w:tcBorders>
            <w:shd w:val="clear" w:color="auto" w:fill="auto"/>
            <w:noWrap/>
            <w:vAlign w:val="center"/>
            <w:hideMark/>
          </w:tcPr>
          <w:p w14:paraId="6D5DD51D"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c>
          <w:tcPr>
            <w:tcW w:w="375" w:type="dxa"/>
            <w:tcBorders>
              <w:top w:val="nil"/>
              <w:left w:val="nil"/>
              <w:bottom w:val="nil"/>
              <w:right w:val="nil"/>
            </w:tcBorders>
            <w:shd w:val="clear" w:color="auto" w:fill="auto"/>
            <w:noWrap/>
            <w:hideMark/>
          </w:tcPr>
          <w:p w14:paraId="43C5B2C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7" w:type="dxa"/>
            <w:tcBorders>
              <w:top w:val="nil"/>
              <w:left w:val="nil"/>
              <w:bottom w:val="nil"/>
              <w:right w:val="nil"/>
            </w:tcBorders>
            <w:shd w:val="clear" w:color="auto" w:fill="auto"/>
            <w:noWrap/>
            <w:vAlign w:val="center"/>
            <w:hideMark/>
          </w:tcPr>
          <w:p w14:paraId="12680583"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31" w:type="dxa"/>
            <w:tcBorders>
              <w:top w:val="nil"/>
              <w:left w:val="nil"/>
              <w:bottom w:val="nil"/>
              <w:right w:val="nil"/>
            </w:tcBorders>
            <w:shd w:val="clear" w:color="auto" w:fill="auto"/>
            <w:noWrap/>
            <w:vAlign w:val="center"/>
            <w:hideMark/>
          </w:tcPr>
          <w:p w14:paraId="3BA8332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436" w:type="dxa"/>
            <w:tcBorders>
              <w:top w:val="nil"/>
              <w:left w:val="nil"/>
              <w:bottom w:val="nil"/>
              <w:right w:val="nil"/>
            </w:tcBorders>
            <w:shd w:val="clear" w:color="auto" w:fill="auto"/>
            <w:noWrap/>
            <w:hideMark/>
          </w:tcPr>
          <w:p w14:paraId="3EC03537"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15</w:t>
            </w:r>
          </w:p>
        </w:tc>
        <w:tc>
          <w:tcPr>
            <w:tcW w:w="807" w:type="dxa"/>
            <w:tcBorders>
              <w:top w:val="nil"/>
              <w:left w:val="nil"/>
              <w:bottom w:val="nil"/>
              <w:right w:val="nil"/>
            </w:tcBorders>
            <w:shd w:val="clear" w:color="auto" w:fill="auto"/>
            <w:noWrap/>
            <w:vAlign w:val="center"/>
            <w:hideMark/>
          </w:tcPr>
          <w:p w14:paraId="6EC66016"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740" w:type="dxa"/>
            <w:tcBorders>
              <w:top w:val="nil"/>
              <w:left w:val="nil"/>
              <w:bottom w:val="nil"/>
              <w:right w:val="nil"/>
            </w:tcBorders>
            <w:shd w:val="clear" w:color="auto" w:fill="auto"/>
            <w:noWrap/>
            <w:vAlign w:val="center"/>
            <w:hideMark/>
          </w:tcPr>
          <w:p w14:paraId="4B61156A"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740" w:type="dxa"/>
            <w:tcBorders>
              <w:top w:val="nil"/>
              <w:left w:val="nil"/>
              <w:bottom w:val="nil"/>
              <w:right w:val="nil"/>
            </w:tcBorders>
            <w:shd w:val="clear" w:color="auto" w:fill="auto"/>
            <w:noWrap/>
            <w:hideMark/>
          </w:tcPr>
          <w:p w14:paraId="667F7339"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740" w:type="dxa"/>
            <w:tcBorders>
              <w:top w:val="nil"/>
              <w:left w:val="nil"/>
              <w:bottom w:val="nil"/>
              <w:right w:val="nil"/>
            </w:tcBorders>
            <w:shd w:val="clear" w:color="auto" w:fill="auto"/>
            <w:noWrap/>
            <w:vAlign w:val="center"/>
            <w:hideMark/>
          </w:tcPr>
          <w:p w14:paraId="42744B3E"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40" w:type="dxa"/>
            <w:tcBorders>
              <w:top w:val="nil"/>
              <w:left w:val="nil"/>
              <w:bottom w:val="nil"/>
              <w:right w:val="nil"/>
            </w:tcBorders>
            <w:shd w:val="clear" w:color="auto" w:fill="auto"/>
            <w:noWrap/>
            <w:vAlign w:val="center"/>
            <w:hideMark/>
          </w:tcPr>
          <w:p w14:paraId="027754D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c>
          <w:tcPr>
            <w:tcW w:w="740" w:type="dxa"/>
            <w:tcBorders>
              <w:top w:val="nil"/>
              <w:left w:val="nil"/>
              <w:bottom w:val="nil"/>
              <w:right w:val="nil"/>
            </w:tcBorders>
            <w:shd w:val="clear" w:color="auto" w:fill="auto"/>
            <w:noWrap/>
            <w:hideMark/>
          </w:tcPr>
          <w:p w14:paraId="36FE118C"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w:t>
            </w:r>
          </w:p>
        </w:tc>
        <w:tc>
          <w:tcPr>
            <w:tcW w:w="740" w:type="dxa"/>
            <w:tcBorders>
              <w:top w:val="nil"/>
              <w:left w:val="nil"/>
              <w:bottom w:val="nil"/>
              <w:right w:val="nil"/>
            </w:tcBorders>
            <w:shd w:val="clear" w:color="auto" w:fill="auto"/>
            <w:noWrap/>
            <w:vAlign w:val="center"/>
            <w:hideMark/>
          </w:tcPr>
          <w:p w14:paraId="4BF3FB1B"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40" w:type="dxa"/>
            <w:tcBorders>
              <w:top w:val="nil"/>
              <w:left w:val="nil"/>
              <w:bottom w:val="nil"/>
              <w:right w:val="nil"/>
            </w:tcBorders>
            <w:shd w:val="clear" w:color="auto" w:fill="auto"/>
            <w:noWrap/>
            <w:vAlign w:val="center"/>
            <w:hideMark/>
          </w:tcPr>
          <w:p w14:paraId="69F5241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700" w:type="dxa"/>
            <w:tcBorders>
              <w:top w:val="nil"/>
              <w:left w:val="nil"/>
              <w:bottom w:val="nil"/>
              <w:right w:val="nil"/>
            </w:tcBorders>
            <w:shd w:val="clear" w:color="auto" w:fill="auto"/>
            <w:noWrap/>
            <w:hideMark/>
          </w:tcPr>
          <w:p w14:paraId="7C761B55"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717" w:type="dxa"/>
            <w:tcBorders>
              <w:top w:val="nil"/>
              <w:left w:val="nil"/>
              <w:bottom w:val="nil"/>
              <w:right w:val="nil"/>
            </w:tcBorders>
            <w:shd w:val="clear" w:color="auto" w:fill="auto"/>
            <w:noWrap/>
            <w:vAlign w:val="center"/>
            <w:hideMark/>
          </w:tcPr>
          <w:p w14:paraId="5A0386AF"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00" w:type="dxa"/>
            <w:tcBorders>
              <w:top w:val="nil"/>
              <w:left w:val="nil"/>
              <w:bottom w:val="nil"/>
              <w:right w:val="nil"/>
            </w:tcBorders>
            <w:shd w:val="clear" w:color="auto" w:fill="auto"/>
            <w:noWrap/>
            <w:vAlign w:val="center"/>
            <w:hideMark/>
          </w:tcPr>
          <w:p w14:paraId="5452DCB0" w14:textId="77777777" w:rsidR="003E72D5" w:rsidRPr="005A673B" w:rsidRDefault="003E72D5" w:rsidP="003E72D5">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r>
      <w:tr w:rsidR="005A673B" w:rsidRPr="005A673B" w14:paraId="35C5DC7A" w14:textId="77777777" w:rsidTr="003E72D5">
        <w:trPr>
          <w:trHeight w:val="278"/>
        </w:trPr>
        <w:tc>
          <w:tcPr>
            <w:tcW w:w="15807" w:type="dxa"/>
            <w:gridSpan w:val="22"/>
            <w:tcBorders>
              <w:top w:val="nil"/>
              <w:left w:val="nil"/>
              <w:bottom w:val="single" w:sz="4" w:space="0" w:color="auto"/>
              <w:right w:val="nil"/>
            </w:tcBorders>
            <w:shd w:val="clear" w:color="auto" w:fill="auto"/>
            <w:noWrap/>
            <w:vAlign w:val="bottom"/>
          </w:tcPr>
          <w:p w14:paraId="4FCE3B4D" w14:textId="77777777" w:rsidR="003E72D5" w:rsidRPr="005A673B" w:rsidRDefault="003E72D5" w:rsidP="003E72D5">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Note: For GKDs parents and GKDs adults, a higher SF-6D score, SF-12 PCS score and SF-12 MCS score indicate better health. For CNDs adult patients, a higher EQ-5D utility score and VAS score indicates better health. We rescaled VAS score to a 0-1 scale; DASS scale score was converted to z-score to enable comparison between DASS scale scores. We rescaled the DASS scores so that higher z-score indicates better health state. A higher Neuro-QoL T-score represents more of the concept being measured. For DCM adult patients, a higher AQoL utility score and the two component scores indicate better health.</w:t>
            </w:r>
          </w:p>
        </w:tc>
      </w:tr>
    </w:tbl>
    <w:p w14:paraId="4CF4FF21" w14:textId="77777777" w:rsidR="000D70E0" w:rsidRPr="005A673B" w:rsidRDefault="000D70E0" w:rsidP="00D8246D">
      <w:pPr>
        <w:spacing w:after="156"/>
        <w:rPr>
          <w:rFonts w:ascii="Times New Roman" w:hAnsi="Times New Roman" w:cs="Times New Roman"/>
        </w:rPr>
      </w:pPr>
      <w:r w:rsidRPr="005A673B">
        <w:rPr>
          <w:rFonts w:ascii="Times New Roman" w:hAnsi="Times New Roman" w:cs="Times New Roman" w:hint="eastAsia"/>
        </w:rPr>
        <w:lastRenderedPageBreak/>
        <w:t xml:space="preserve"> </w:t>
      </w:r>
    </w:p>
    <w:tbl>
      <w:tblPr>
        <w:tblpPr w:leftFromText="180" w:rightFromText="180" w:vertAnchor="text" w:horzAnchor="margin" w:tblpXSpec="center" w:tblpY="179"/>
        <w:tblW w:w="15680" w:type="dxa"/>
        <w:tblLayout w:type="fixed"/>
        <w:tblLook w:val="04A0" w:firstRow="1" w:lastRow="0" w:firstColumn="1" w:lastColumn="0" w:noHBand="0" w:noVBand="1"/>
      </w:tblPr>
      <w:tblGrid>
        <w:gridCol w:w="615"/>
        <w:gridCol w:w="2317"/>
        <w:gridCol w:w="895"/>
        <w:gridCol w:w="936"/>
        <w:gridCol w:w="765"/>
        <w:gridCol w:w="851"/>
        <w:gridCol w:w="851"/>
        <w:gridCol w:w="851"/>
        <w:gridCol w:w="991"/>
        <w:gridCol w:w="851"/>
        <w:gridCol w:w="993"/>
        <w:gridCol w:w="708"/>
        <w:gridCol w:w="993"/>
        <w:gridCol w:w="708"/>
        <w:gridCol w:w="709"/>
        <w:gridCol w:w="850"/>
        <w:gridCol w:w="796"/>
      </w:tblGrid>
      <w:tr w:rsidR="005A673B" w:rsidRPr="005A673B" w14:paraId="14358C15" w14:textId="77777777" w:rsidTr="008B2312">
        <w:trPr>
          <w:trHeight w:val="273"/>
        </w:trPr>
        <w:tc>
          <w:tcPr>
            <w:tcW w:w="15680" w:type="dxa"/>
            <w:gridSpan w:val="17"/>
            <w:tcBorders>
              <w:top w:val="nil"/>
              <w:left w:val="nil"/>
              <w:bottom w:val="single" w:sz="4" w:space="0" w:color="auto"/>
              <w:right w:val="nil"/>
            </w:tcBorders>
            <w:shd w:val="clear" w:color="auto" w:fill="auto"/>
            <w:vAlign w:val="center"/>
          </w:tcPr>
          <w:p w14:paraId="00172D68" w14:textId="1DADDDA6" w:rsidR="000D70E0" w:rsidRPr="005A673B" w:rsidRDefault="000D70E0" w:rsidP="00862ECD">
            <w:pPr>
              <w:widowControl/>
              <w:spacing w:afterLines="0" w:after="0" w:line="240" w:lineRule="atLeas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H</w:t>
            </w:r>
            <w:r w:rsidRPr="005A673B">
              <w:rPr>
                <w:rFonts w:ascii="Times New Roman" w:eastAsia="DengXian" w:hAnsi="Times New Roman" w:cs="Times New Roman"/>
                <w:kern w:val="0"/>
                <w:sz w:val="18"/>
                <w:szCs w:val="18"/>
              </w:rPr>
              <w:t>3 Mean change in health utility by each value statement</w:t>
            </w:r>
          </w:p>
        </w:tc>
      </w:tr>
      <w:tr w:rsidR="005A673B" w:rsidRPr="005A673B" w14:paraId="3489DE29" w14:textId="77777777" w:rsidTr="008B2312">
        <w:trPr>
          <w:trHeight w:val="273"/>
        </w:trPr>
        <w:tc>
          <w:tcPr>
            <w:tcW w:w="615" w:type="dxa"/>
            <w:tcBorders>
              <w:top w:val="single" w:sz="4" w:space="0" w:color="auto"/>
              <w:left w:val="nil"/>
              <w:bottom w:val="nil"/>
              <w:right w:val="nil"/>
            </w:tcBorders>
            <w:shd w:val="clear" w:color="auto" w:fill="auto"/>
            <w:vAlign w:val="center"/>
            <w:hideMark/>
          </w:tcPr>
          <w:p w14:paraId="1E0374BD" w14:textId="77777777" w:rsidR="000D70E0" w:rsidRPr="005A673B" w:rsidRDefault="000D70E0" w:rsidP="006150ED">
            <w:pPr>
              <w:widowControl/>
              <w:spacing w:afterLines="0" w:after="0" w:line="240" w:lineRule="atLeast"/>
              <w:jc w:val="left"/>
              <w:rPr>
                <w:rFonts w:ascii="Times New Roman" w:eastAsia="Times New Roman" w:hAnsi="Times New Roman" w:cs="Times New Roman"/>
                <w:kern w:val="0"/>
                <w:sz w:val="18"/>
                <w:szCs w:val="18"/>
              </w:rPr>
            </w:pPr>
          </w:p>
        </w:tc>
        <w:tc>
          <w:tcPr>
            <w:tcW w:w="2317" w:type="dxa"/>
            <w:tcBorders>
              <w:top w:val="single" w:sz="4" w:space="0" w:color="auto"/>
              <w:left w:val="nil"/>
              <w:bottom w:val="nil"/>
              <w:right w:val="nil"/>
            </w:tcBorders>
            <w:shd w:val="clear" w:color="auto" w:fill="auto"/>
            <w:vAlign w:val="center"/>
            <w:hideMark/>
          </w:tcPr>
          <w:p w14:paraId="05A22E43" w14:textId="77777777" w:rsidR="000D70E0" w:rsidRPr="005A673B" w:rsidRDefault="000D70E0" w:rsidP="006150ED">
            <w:pPr>
              <w:widowControl/>
              <w:spacing w:afterLines="0" w:after="0" w:line="240" w:lineRule="atLeast"/>
              <w:jc w:val="left"/>
              <w:rPr>
                <w:rFonts w:ascii="Times New Roman" w:eastAsia="Times New Roman" w:hAnsi="Times New Roman" w:cs="Times New Roman"/>
                <w:kern w:val="0"/>
                <w:sz w:val="18"/>
                <w:szCs w:val="18"/>
              </w:rPr>
            </w:pPr>
          </w:p>
        </w:tc>
        <w:tc>
          <w:tcPr>
            <w:tcW w:w="2596" w:type="dxa"/>
            <w:gridSpan w:val="3"/>
            <w:tcBorders>
              <w:top w:val="single" w:sz="4" w:space="0" w:color="auto"/>
              <w:left w:val="nil"/>
              <w:bottom w:val="nil"/>
              <w:right w:val="nil"/>
            </w:tcBorders>
            <w:shd w:val="clear" w:color="auto" w:fill="auto"/>
            <w:noWrap/>
            <w:vAlign w:val="center"/>
            <w:hideMark/>
          </w:tcPr>
          <w:p w14:paraId="52012D5F" w14:textId="3A490A01" w:rsidR="000D70E0" w:rsidRPr="005A673B" w:rsidRDefault="000D70E0" w:rsidP="006150E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NDs parents</w:t>
            </w:r>
          </w:p>
        </w:tc>
        <w:tc>
          <w:tcPr>
            <w:tcW w:w="2553" w:type="dxa"/>
            <w:gridSpan w:val="3"/>
            <w:tcBorders>
              <w:top w:val="single" w:sz="4" w:space="0" w:color="auto"/>
              <w:left w:val="nil"/>
              <w:bottom w:val="nil"/>
              <w:right w:val="nil"/>
            </w:tcBorders>
          </w:tcPr>
          <w:p w14:paraId="4B813957" w14:textId="2DDDBA22" w:rsidR="000D70E0" w:rsidRPr="005A673B" w:rsidRDefault="000D70E0" w:rsidP="006150E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GKDs adults</w:t>
            </w:r>
          </w:p>
        </w:tc>
        <w:tc>
          <w:tcPr>
            <w:tcW w:w="2835" w:type="dxa"/>
            <w:gridSpan w:val="3"/>
            <w:tcBorders>
              <w:top w:val="single" w:sz="4" w:space="0" w:color="auto"/>
              <w:left w:val="nil"/>
              <w:bottom w:val="nil"/>
              <w:right w:val="nil"/>
            </w:tcBorders>
          </w:tcPr>
          <w:p w14:paraId="3781A170" w14:textId="2094BA76" w:rsidR="000D70E0" w:rsidRPr="005A673B" w:rsidRDefault="000D70E0" w:rsidP="006150E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GKDs parents</w:t>
            </w:r>
          </w:p>
        </w:tc>
        <w:tc>
          <w:tcPr>
            <w:tcW w:w="2409" w:type="dxa"/>
            <w:gridSpan w:val="3"/>
            <w:tcBorders>
              <w:top w:val="single" w:sz="4" w:space="0" w:color="auto"/>
              <w:left w:val="nil"/>
              <w:bottom w:val="nil"/>
              <w:right w:val="nil"/>
            </w:tcBorders>
          </w:tcPr>
          <w:p w14:paraId="031B0F92" w14:textId="40D6548D" w:rsidR="000D70E0" w:rsidRPr="005A673B" w:rsidRDefault="000D70E0" w:rsidP="006150E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CNDs</w:t>
            </w:r>
          </w:p>
        </w:tc>
        <w:tc>
          <w:tcPr>
            <w:tcW w:w="2355" w:type="dxa"/>
            <w:gridSpan w:val="3"/>
            <w:tcBorders>
              <w:top w:val="single" w:sz="4" w:space="0" w:color="auto"/>
              <w:left w:val="nil"/>
              <w:bottom w:val="nil"/>
              <w:right w:val="nil"/>
            </w:tcBorders>
          </w:tcPr>
          <w:p w14:paraId="40310B43" w14:textId="05837B4A" w:rsidR="000D70E0" w:rsidRPr="005A673B" w:rsidRDefault="000D70E0" w:rsidP="006150E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DCM</w:t>
            </w:r>
          </w:p>
        </w:tc>
      </w:tr>
      <w:tr w:rsidR="005A673B" w:rsidRPr="005A673B" w14:paraId="5B67CBF7" w14:textId="77777777" w:rsidTr="00862ECD">
        <w:trPr>
          <w:trHeight w:val="569"/>
        </w:trPr>
        <w:tc>
          <w:tcPr>
            <w:tcW w:w="615" w:type="dxa"/>
            <w:tcBorders>
              <w:top w:val="nil"/>
              <w:left w:val="nil"/>
              <w:bottom w:val="single" w:sz="8" w:space="0" w:color="auto"/>
              <w:right w:val="nil"/>
            </w:tcBorders>
            <w:shd w:val="clear" w:color="auto" w:fill="auto"/>
            <w:vAlign w:val="center"/>
            <w:hideMark/>
          </w:tcPr>
          <w:p w14:paraId="281CAD0D" w14:textId="01537C19" w:rsidR="000D70E0" w:rsidRPr="005A673B" w:rsidRDefault="000D70E0" w:rsidP="00862ECD">
            <w:pPr>
              <w:widowControl/>
              <w:spacing w:afterLines="0" w:after="0" w:line="240" w:lineRule="atLeast"/>
              <w:jc w:val="center"/>
              <w:rPr>
                <w:rFonts w:ascii="DengXian" w:eastAsia="DengXian" w:hAnsi="DengXian" w:cs="SimSun"/>
                <w:kern w:val="0"/>
                <w:sz w:val="18"/>
                <w:szCs w:val="18"/>
              </w:rPr>
            </w:pPr>
          </w:p>
        </w:tc>
        <w:tc>
          <w:tcPr>
            <w:tcW w:w="2317" w:type="dxa"/>
            <w:tcBorders>
              <w:top w:val="nil"/>
              <w:left w:val="nil"/>
              <w:bottom w:val="single" w:sz="8" w:space="0" w:color="auto"/>
              <w:right w:val="nil"/>
            </w:tcBorders>
            <w:shd w:val="clear" w:color="auto" w:fill="auto"/>
            <w:vAlign w:val="center"/>
            <w:hideMark/>
          </w:tcPr>
          <w:p w14:paraId="6F27A39C" w14:textId="7ACC6F32"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Value aspects</w:t>
            </w:r>
          </w:p>
        </w:tc>
        <w:tc>
          <w:tcPr>
            <w:tcW w:w="895" w:type="dxa"/>
            <w:tcBorders>
              <w:top w:val="nil"/>
              <w:left w:val="nil"/>
              <w:bottom w:val="single" w:sz="8" w:space="0" w:color="auto"/>
              <w:right w:val="nil"/>
            </w:tcBorders>
            <w:shd w:val="clear" w:color="auto" w:fill="auto"/>
            <w:vAlign w:val="center"/>
          </w:tcPr>
          <w:p w14:paraId="5EBC9A58" w14:textId="77777777"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Y</w:t>
            </w:r>
            <w:r w:rsidRPr="005A673B">
              <w:rPr>
                <w:rFonts w:ascii="Times New Roman" w:eastAsia="DengXian" w:hAnsi="Times New Roman" w:cs="Times New Roman"/>
                <w:kern w:val="0"/>
                <w:sz w:val="18"/>
                <w:szCs w:val="18"/>
              </w:rPr>
              <w:t>es</w:t>
            </w:r>
          </w:p>
        </w:tc>
        <w:tc>
          <w:tcPr>
            <w:tcW w:w="936" w:type="dxa"/>
            <w:tcBorders>
              <w:top w:val="nil"/>
              <w:left w:val="nil"/>
              <w:bottom w:val="single" w:sz="8" w:space="0" w:color="auto"/>
              <w:right w:val="nil"/>
            </w:tcBorders>
            <w:shd w:val="clear" w:color="auto" w:fill="auto"/>
            <w:vAlign w:val="center"/>
          </w:tcPr>
          <w:p w14:paraId="047A19C8" w14:textId="77777777"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o</w:t>
            </w:r>
          </w:p>
        </w:tc>
        <w:tc>
          <w:tcPr>
            <w:tcW w:w="765" w:type="dxa"/>
            <w:tcBorders>
              <w:top w:val="nil"/>
              <w:left w:val="nil"/>
              <w:bottom w:val="single" w:sz="8" w:space="0" w:color="auto"/>
              <w:right w:val="nil"/>
            </w:tcBorders>
            <w:vAlign w:val="center"/>
          </w:tcPr>
          <w:p w14:paraId="432F50B1" w14:textId="30270EF4"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A</w:t>
            </w:r>
          </w:p>
        </w:tc>
        <w:tc>
          <w:tcPr>
            <w:tcW w:w="851" w:type="dxa"/>
            <w:tcBorders>
              <w:top w:val="nil"/>
              <w:left w:val="nil"/>
              <w:bottom w:val="single" w:sz="8" w:space="0" w:color="auto"/>
              <w:right w:val="nil"/>
            </w:tcBorders>
            <w:shd w:val="clear" w:color="auto" w:fill="auto"/>
            <w:vAlign w:val="center"/>
          </w:tcPr>
          <w:p w14:paraId="5B3BD224" w14:textId="0110BF25"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Y</w:t>
            </w:r>
            <w:r w:rsidRPr="005A673B">
              <w:rPr>
                <w:rFonts w:ascii="Times New Roman" w:eastAsia="DengXian" w:hAnsi="Times New Roman" w:cs="Times New Roman"/>
                <w:kern w:val="0"/>
                <w:sz w:val="18"/>
                <w:szCs w:val="18"/>
              </w:rPr>
              <w:t>es</w:t>
            </w:r>
          </w:p>
        </w:tc>
        <w:tc>
          <w:tcPr>
            <w:tcW w:w="851" w:type="dxa"/>
            <w:tcBorders>
              <w:top w:val="nil"/>
              <w:left w:val="nil"/>
              <w:bottom w:val="single" w:sz="8" w:space="0" w:color="auto"/>
              <w:right w:val="nil"/>
            </w:tcBorders>
            <w:vAlign w:val="center"/>
          </w:tcPr>
          <w:p w14:paraId="75A41618" w14:textId="7A81AAFB"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o</w:t>
            </w:r>
          </w:p>
        </w:tc>
        <w:tc>
          <w:tcPr>
            <w:tcW w:w="851" w:type="dxa"/>
            <w:tcBorders>
              <w:top w:val="nil"/>
              <w:left w:val="nil"/>
              <w:bottom w:val="single" w:sz="8" w:space="0" w:color="auto"/>
              <w:right w:val="nil"/>
            </w:tcBorders>
            <w:shd w:val="clear" w:color="auto" w:fill="auto"/>
            <w:vAlign w:val="center"/>
          </w:tcPr>
          <w:p w14:paraId="20F989AB" w14:textId="5B895665"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A</w:t>
            </w:r>
          </w:p>
        </w:tc>
        <w:tc>
          <w:tcPr>
            <w:tcW w:w="991" w:type="dxa"/>
            <w:tcBorders>
              <w:top w:val="nil"/>
              <w:left w:val="nil"/>
              <w:bottom w:val="single" w:sz="8" w:space="0" w:color="auto"/>
              <w:right w:val="nil"/>
            </w:tcBorders>
            <w:shd w:val="clear" w:color="auto" w:fill="auto"/>
            <w:vAlign w:val="center"/>
          </w:tcPr>
          <w:p w14:paraId="20232FC0" w14:textId="24FCFC4F"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Y</w:t>
            </w:r>
            <w:r w:rsidRPr="005A673B">
              <w:rPr>
                <w:rFonts w:ascii="Times New Roman" w:eastAsia="DengXian" w:hAnsi="Times New Roman" w:cs="Times New Roman"/>
                <w:kern w:val="0"/>
                <w:sz w:val="18"/>
                <w:szCs w:val="18"/>
              </w:rPr>
              <w:t>es</w:t>
            </w:r>
          </w:p>
        </w:tc>
        <w:tc>
          <w:tcPr>
            <w:tcW w:w="851" w:type="dxa"/>
            <w:tcBorders>
              <w:top w:val="nil"/>
              <w:left w:val="nil"/>
              <w:bottom w:val="single" w:sz="8" w:space="0" w:color="auto"/>
              <w:right w:val="nil"/>
            </w:tcBorders>
            <w:vAlign w:val="center"/>
          </w:tcPr>
          <w:p w14:paraId="48483192" w14:textId="1868344D"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o</w:t>
            </w:r>
          </w:p>
        </w:tc>
        <w:tc>
          <w:tcPr>
            <w:tcW w:w="993" w:type="dxa"/>
            <w:tcBorders>
              <w:top w:val="nil"/>
              <w:left w:val="nil"/>
              <w:bottom w:val="single" w:sz="8" w:space="0" w:color="auto"/>
              <w:right w:val="nil"/>
            </w:tcBorders>
            <w:shd w:val="clear" w:color="auto" w:fill="auto"/>
            <w:vAlign w:val="center"/>
          </w:tcPr>
          <w:p w14:paraId="00EBAF4C" w14:textId="70AB1A07"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A</w:t>
            </w:r>
          </w:p>
        </w:tc>
        <w:tc>
          <w:tcPr>
            <w:tcW w:w="708" w:type="dxa"/>
            <w:tcBorders>
              <w:top w:val="nil"/>
              <w:left w:val="nil"/>
              <w:bottom w:val="single" w:sz="8" w:space="0" w:color="auto"/>
              <w:right w:val="nil"/>
            </w:tcBorders>
            <w:shd w:val="clear" w:color="auto" w:fill="auto"/>
            <w:vAlign w:val="center"/>
          </w:tcPr>
          <w:p w14:paraId="6CB0A237" w14:textId="7DA53B3F"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Y</w:t>
            </w:r>
            <w:r w:rsidRPr="005A673B">
              <w:rPr>
                <w:rFonts w:ascii="Times New Roman" w:eastAsia="DengXian" w:hAnsi="Times New Roman" w:cs="Times New Roman"/>
                <w:kern w:val="0"/>
                <w:sz w:val="18"/>
                <w:szCs w:val="18"/>
              </w:rPr>
              <w:t>es</w:t>
            </w:r>
          </w:p>
        </w:tc>
        <w:tc>
          <w:tcPr>
            <w:tcW w:w="993" w:type="dxa"/>
            <w:tcBorders>
              <w:top w:val="nil"/>
              <w:left w:val="nil"/>
              <w:bottom w:val="single" w:sz="8" w:space="0" w:color="auto"/>
              <w:right w:val="nil"/>
            </w:tcBorders>
            <w:vAlign w:val="center"/>
          </w:tcPr>
          <w:p w14:paraId="0CA5C38E" w14:textId="46DEE8B5"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o</w:t>
            </w:r>
          </w:p>
        </w:tc>
        <w:tc>
          <w:tcPr>
            <w:tcW w:w="708" w:type="dxa"/>
            <w:tcBorders>
              <w:top w:val="nil"/>
              <w:left w:val="nil"/>
              <w:bottom w:val="single" w:sz="8" w:space="0" w:color="auto"/>
              <w:right w:val="nil"/>
            </w:tcBorders>
            <w:shd w:val="clear" w:color="auto" w:fill="auto"/>
            <w:vAlign w:val="center"/>
          </w:tcPr>
          <w:p w14:paraId="4F4C0D3E" w14:textId="7092354D"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A</w:t>
            </w:r>
          </w:p>
        </w:tc>
        <w:tc>
          <w:tcPr>
            <w:tcW w:w="709" w:type="dxa"/>
            <w:tcBorders>
              <w:top w:val="nil"/>
              <w:left w:val="nil"/>
              <w:bottom w:val="single" w:sz="8" w:space="0" w:color="auto"/>
              <w:right w:val="nil"/>
            </w:tcBorders>
            <w:shd w:val="clear" w:color="auto" w:fill="auto"/>
            <w:vAlign w:val="center"/>
          </w:tcPr>
          <w:p w14:paraId="33A4F33E" w14:textId="3CE9FD47"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Y</w:t>
            </w:r>
            <w:r w:rsidRPr="005A673B">
              <w:rPr>
                <w:rFonts w:ascii="Times New Roman" w:eastAsia="DengXian" w:hAnsi="Times New Roman" w:cs="Times New Roman"/>
                <w:kern w:val="0"/>
                <w:sz w:val="18"/>
                <w:szCs w:val="18"/>
              </w:rPr>
              <w:t>es</w:t>
            </w:r>
          </w:p>
        </w:tc>
        <w:tc>
          <w:tcPr>
            <w:tcW w:w="850" w:type="dxa"/>
            <w:tcBorders>
              <w:top w:val="nil"/>
              <w:left w:val="nil"/>
              <w:bottom w:val="single" w:sz="8" w:space="0" w:color="auto"/>
              <w:right w:val="nil"/>
            </w:tcBorders>
            <w:vAlign w:val="center"/>
          </w:tcPr>
          <w:p w14:paraId="088D7D56" w14:textId="77A64ECD"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o</w:t>
            </w:r>
          </w:p>
        </w:tc>
        <w:tc>
          <w:tcPr>
            <w:tcW w:w="796" w:type="dxa"/>
            <w:tcBorders>
              <w:top w:val="nil"/>
              <w:left w:val="nil"/>
              <w:bottom w:val="single" w:sz="8" w:space="0" w:color="auto"/>
              <w:right w:val="nil"/>
            </w:tcBorders>
            <w:shd w:val="clear" w:color="auto" w:fill="auto"/>
            <w:vAlign w:val="center"/>
          </w:tcPr>
          <w:p w14:paraId="5A1464B1" w14:textId="422A0FA6" w:rsidR="000D70E0" w:rsidRPr="005A673B" w:rsidRDefault="000D70E0" w:rsidP="00862ECD">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N</w:t>
            </w:r>
            <w:r w:rsidRPr="005A673B">
              <w:rPr>
                <w:rFonts w:ascii="Times New Roman" w:eastAsia="DengXian" w:hAnsi="Times New Roman" w:cs="Times New Roman"/>
                <w:kern w:val="0"/>
                <w:sz w:val="18"/>
                <w:szCs w:val="18"/>
              </w:rPr>
              <w:t>A</w:t>
            </w:r>
          </w:p>
        </w:tc>
      </w:tr>
      <w:tr w:rsidR="005A673B" w:rsidRPr="005A673B" w14:paraId="7E565F7F" w14:textId="77777777" w:rsidTr="005A673B">
        <w:trPr>
          <w:trHeight w:val="443"/>
        </w:trPr>
        <w:tc>
          <w:tcPr>
            <w:tcW w:w="615" w:type="dxa"/>
            <w:tcBorders>
              <w:top w:val="nil"/>
              <w:left w:val="nil"/>
              <w:bottom w:val="nil"/>
              <w:right w:val="nil"/>
            </w:tcBorders>
            <w:shd w:val="clear" w:color="auto" w:fill="auto"/>
            <w:vAlign w:val="center"/>
            <w:hideMark/>
          </w:tcPr>
          <w:p w14:paraId="3808B1A0"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w:t>
            </w:r>
          </w:p>
        </w:tc>
        <w:tc>
          <w:tcPr>
            <w:tcW w:w="2317" w:type="dxa"/>
            <w:tcBorders>
              <w:top w:val="nil"/>
              <w:left w:val="nil"/>
              <w:bottom w:val="nil"/>
              <w:right w:val="nil"/>
            </w:tcBorders>
            <w:shd w:val="clear" w:color="auto" w:fill="auto"/>
            <w:vAlign w:val="center"/>
            <w:hideMark/>
          </w:tcPr>
          <w:p w14:paraId="40931A5F"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Ongoing investigations no longer necessary</w:t>
            </w:r>
          </w:p>
        </w:tc>
        <w:tc>
          <w:tcPr>
            <w:tcW w:w="895" w:type="dxa"/>
            <w:tcBorders>
              <w:top w:val="nil"/>
              <w:left w:val="nil"/>
              <w:bottom w:val="nil"/>
              <w:right w:val="nil"/>
            </w:tcBorders>
            <w:shd w:val="clear" w:color="auto" w:fill="auto"/>
            <w:noWrap/>
            <w:vAlign w:val="center"/>
          </w:tcPr>
          <w:p w14:paraId="666780C8" w14:textId="07691119"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936" w:type="dxa"/>
            <w:tcBorders>
              <w:top w:val="nil"/>
              <w:left w:val="nil"/>
              <w:bottom w:val="nil"/>
              <w:right w:val="nil"/>
            </w:tcBorders>
            <w:shd w:val="clear" w:color="auto" w:fill="auto"/>
            <w:noWrap/>
            <w:vAlign w:val="center"/>
          </w:tcPr>
          <w:p w14:paraId="2BC4636E" w14:textId="64C1AB78"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-0.05 </w:t>
            </w:r>
          </w:p>
        </w:tc>
        <w:tc>
          <w:tcPr>
            <w:tcW w:w="765" w:type="dxa"/>
            <w:tcBorders>
              <w:top w:val="nil"/>
              <w:left w:val="nil"/>
              <w:bottom w:val="nil"/>
              <w:right w:val="nil"/>
            </w:tcBorders>
            <w:vAlign w:val="center"/>
          </w:tcPr>
          <w:p w14:paraId="6B1D248F" w14:textId="74DC0E0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shd w:val="clear" w:color="auto" w:fill="auto"/>
            <w:noWrap/>
            <w:vAlign w:val="center"/>
          </w:tcPr>
          <w:p w14:paraId="28274695" w14:textId="39142BC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6A5C443A" w14:textId="55DFE1A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shd w:val="clear" w:color="auto" w:fill="auto"/>
            <w:noWrap/>
            <w:vAlign w:val="center"/>
          </w:tcPr>
          <w:p w14:paraId="05CB90E2" w14:textId="08DFDF1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91" w:type="dxa"/>
            <w:tcBorders>
              <w:top w:val="nil"/>
              <w:left w:val="nil"/>
              <w:bottom w:val="nil"/>
              <w:right w:val="nil"/>
            </w:tcBorders>
            <w:shd w:val="clear" w:color="auto" w:fill="auto"/>
            <w:noWrap/>
            <w:vAlign w:val="center"/>
          </w:tcPr>
          <w:p w14:paraId="6D81DDE7" w14:textId="0F7F3E8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851" w:type="dxa"/>
            <w:tcBorders>
              <w:top w:val="nil"/>
              <w:left w:val="nil"/>
              <w:bottom w:val="nil"/>
              <w:right w:val="nil"/>
            </w:tcBorders>
            <w:vAlign w:val="center"/>
          </w:tcPr>
          <w:p w14:paraId="12FCD796" w14:textId="1F8E25C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0.16 </w:t>
            </w:r>
          </w:p>
        </w:tc>
        <w:tc>
          <w:tcPr>
            <w:tcW w:w="993" w:type="dxa"/>
            <w:tcBorders>
              <w:top w:val="nil"/>
              <w:left w:val="nil"/>
              <w:bottom w:val="nil"/>
              <w:right w:val="nil"/>
            </w:tcBorders>
            <w:shd w:val="clear" w:color="auto" w:fill="auto"/>
            <w:noWrap/>
            <w:vAlign w:val="center"/>
          </w:tcPr>
          <w:p w14:paraId="2A2AE2C7" w14:textId="2B4BCBE9"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708" w:type="dxa"/>
            <w:tcBorders>
              <w:top w:val="nil"/>
              <w:left w:val="nil"/>
              <w:bottom w:val="nil"/>
              <w:right w:val="nil"/>
            </w:tcBorders>
            <w:shd w:val="clear" w:color="auto" w:fill="auto"/>
            <w:noWrap/>
          </w:tcPr>
          <w:p w14:paraId="4A4AA982" w14:textId="5E2D11E5"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-0.0004 </w:t>
            </w:r>
          </w:p>
        </w:tc>
        <w:tc>
          <w:tcPr>
            <w:tcW w:w="993" w:type="dxa"/>
            <w:tcBorders>
              <w:top w:val="nil"/>
              <w:left w:val="nil"/>
              <w:bottom w:val="nil"/>
              <w:right w:val="nil"/>
            </w:tcBorders>
          </w:tcPr>
          <w:p w14:paraId="58AD63AE" w14:textId="021473D5"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c>
          <w:tcPr>
            <w:tcW w:w="708" w:type="dxa"/>
            <w:tcBorders>
              <w:top w:val="nil"/>
              <w:left w:val="nil"/>
              <w:bottom w:val="nil"/>
              <w:right w:val="nil"/>
            </w:tcBorders>
            <w:shd w:val="clear" w:color="auto" w:fill="auto"/>
            <w:noWrap/>
          </w:tcPr>
          <w:p w14:paraId="2D55C96D" w14:textId="65AC6C99"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-0.003 </w:t>
            </w:r>
          </w:p>
        </w:tc>
        <w:tc>
          <w:tcPr>
            <w:tcW w:w="709" w:type="dxa"/>
            <w:tcBorders>
              <w:top w:val="nil"/>
              <w:left w:val="nil"/>
              <w:bottom w:val="nil"/>
              <w:right w:val="nil"/>
            </w:tcBorders>
            <w:shd w:val="clear" w:color="auto" w:fill="auto"/>
            <w:noWrap/>
            <w:vAlign w:val="center"/>
          </w:tcPr>
          <w:p w14:paraId="4F1D3556" w14:textId="6D60D17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850" w:type="dxa"/>
            <w:tcBorders>
              <w:top w:val="nil"/>
              <w:left w:val="nil"/>
              <w:bottom w:val="nil"/>
              <w:right w:val="nil"/>
            </w:tcBorders>
            <w:vAlign w:val="center"/>
          </w:tcPr>
          <w:p w14:paraId="3D1789A0" w14:textId="365096E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96" w:type="dxa"/>
            <w:tcBorders>
              <w:top w:val="nil"/>
              <w:left w:val="nil"/>
              <w:bottom w:val="nil"/>
              <w:right w:val="nil"/>
            </w:tcBorders>
            <w:shd w:val="clear" w:color="auto" w:fill="auto"/>
            <w:noWrap/>
            <w:vAlign w:val="center"/>
          </w:tcPr>
          <w:p w14:paraId="2E93FCCF" w14:textId="4CB9D949"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r>
      <w:tr w:rsidR="005A673B" w:rsidRPr="005A673B" w14:paraId="111C0772" w14:textId="77777777" w:rsidTr="005A673B">
        <w:trPr>
          <w:trHeight w:val="525"/>
        </w:trPr>
        <w:tc>
          <w:tcPr>
            <w:tcW w:w="615" w:type="dxa"/>
            <w:tcBorders>
              <w:top w:val="nil"/>
              <w:left w:val="nil"/>
              <w:bottom w:val="nil"/>
              <w:right w:val="nil"/>
            </w:tcBorders>
            <w:shd w:val="clear" w:color="auto" w:fill="auto"/>
            <w:vAlign w:val="center"/>
            <w:hideMark/>
          </w:tcPr>
          <w:p w14:paraId="529A8438"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Q2</w:t>
            </w:r>
          </w:p>
        </w:tc>
        <w:tc>
          <w:tcPr>
            <w:tcW w:w="2317" w:type="dxa"/>
            <w:tcBorders>
              <w:top w:val="nil"/>
              <w:left w:val="nil"/>
              <w:bottom w:val="nil"/>
              <w:right w:val="nil"/>
            </w:tcBorders>
            <w:shd w:val="clear" w:color="auto" w:fill="auto"/>
            <w:vAlign w:val="center"/>
            <w:hideMark/>
          </w:tcPr>
          <w:p w14:paraId="0CCF4691"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Knowing the cause / explanation for the condition </w:t>
            </w:r>
          </w:p>
        </w:tc>
        <w:tc>
          <w:tcPr>
            <w:tcW w:w="895" w:type="dxa"/>
            <w:tcBorders>
              <w:top w:val="nil"/>
              <w:left w:val="nil"/>
              <w:bottom w:val="nil"/>
              <w:right w:val="nil"/>
            </w:tcBorders>
            <w:shd w:val="clear" w:color="auto" w:fill="auto"/>
            <w:noWrap/>
            <w:vAlign w:val="center"/>
          </w:tcPr>
          <w:p w14:paraId="06D2E393" w14:textId="10D1964C"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936" w:type="dxa"/>
            <w:tcBorders>
              <w:top w:val="nil"/>
              <w:left w:val="nil"/>
              <w:bottom w:val="nil"/>
              <w:right w:val="nil"/>
            </w:tcBorders>
            <w:shd w:val="clear" w:color="auto" w:fill="auto"/>
            <w:noWrap/>
            <w:vAlign w:val="center"/>
          </w:tcPr>
          <w:p w14:paraId="63712909" w14:textId="537F8DB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65" w:type="dxa"/>
            <w:tcBorders>
              <w:top w:val="nil"/>
              <w:left w:val="nil"/>
              <w:bottom w:val="nil"/>
              <w:right w:val="nil"/>
            </w:tcBorders>
            <w:vAlign w:val="center"/>
          </w:tcPr>
          <w:p w14:paraId="035D8153" w14:textId="5F6D8B56"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shd w:val="clear" w:color="auto" w:fill="auto"/>
            <w:noWrap/>
            <w:vAlign w:val="center"/>
          </w:tcPr>
          <w:p w14:paraId="074025AD" w14:textId="08874FD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4AA60066" w14:textId="4A0FA129"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c>
          <w:tcPr>
            <w:tcW w:w="851" w:type="dxa"/>
            <w:tcBorders>
              <w:top w:val="nil"/>
              <w:left w:val="nil"/>
              <w:bottom w:val="nil"/>
              <w:right w:val="nil"/>
            </w:tcBorders>
            <w:shd w:val="clear" w:color="auto" w:fill="auto"/>
            <w:noWrap/>
            <w:vAlign w:val="center"/>
          </w:tcPr>
          <w:p w14:paraId="42F20470" w14:textId="54A66D7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991" w:type="dxa"/>
            <w:tcBorders>
              <w:top w:val="nil"/>
              <w:left w:val="nil"/>
              <w:bottom w:val="nil"/>
              <w:right w:val="nil"/>
            </w:tcBorders>
            <w:shd w:val="clear" w:color="auto" w:fill="auto"/>
            <w:noWrap/>
            <w:vAlign w:val="center"/>
          </w:tcPr>
          <w:p w14:paraId="59A10511" w14:textId="0FC3858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851" w:type="dxa"/>
            <w:tcBorders>
              <w:top w:val="nil"/>
              <w:left w:val="nil"/>
              <w:bottom w:val="nil"/>
              <w:right w:val="nil"/>
            </w:tcBorders>
            <w:vAlign w:val="center"/>
          </w:tcPr>
          <w:p w14:paraId="04560006" w14:textId="5AE6E84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993" w:type="dxa"/>
            <w:tcBorders>
              <w:top w:val="nil"/>
              <w:left w:val="nil"/>
              <w:bottom w:val="nil"/>
              <w:right w:val="nil"/>
            </w:tcBorders>
            <w:shd w:val="clear" w:color="auto" w:fill="auto"/>
            <w:noWrap/>
            <w:vAlign w:val="center"/>
          </w:tcPr>
          <w:p w14:paraId="114C48DA" w14:textId="6768FFB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708" w:type="dxa"/>
            <w:tcBorders>
              <w:top w:val="nil"/>
              <w:left w:val="nil"/>
              <w:bottom w:val="nil"/>
              <w:right w:val="nil"/>
            </w:tcBorders>
            <w:shd w:val="clear" w:color="auto" w:fill="auto"/>
            <w:noWrap/>
          </w:tcPr>
          <w:p w14:paraId="36938759" w14:textId="22CF0898"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tcPr>
          <w:p w14:paraId="0A4EEA91" w14:textId="7B8985FB"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-0.04 </w:t>
            </w:r>
          </w:p>
        </w:tc>
        <w:tc>
          <w:tcPr>
            <w:tcW w:w="708" w:type="dxa"/>
            <w:tcBorders>
              <w:top w:val="nil"/>
              <w:left w:val="nil"/>
              <w:bottom w:val="nil"/>
              <w:right w:val="nil"/>
            </w:tcBorders>
            <w:shd w:val="clear" w:color="auto" w:fill="auto"/>
            <w:noWrap/>
          </w:tcPr>
          <w:p w14:paraId="54BC24FE" w14:textId="65E5FB6C"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0.002 </w:t>
            </w:r>
          </w:p>
        </w:tc>
        <w:tc>
          <w:tcPr>
            <w:tcW w:w="709" w:type="dxa"/>
            <w:tcBorders>
              <w:top w:val="nil"/>
              <w:left w:val="nil"/>
              <w:bottom w:val="nil"/>
              <w:right w:val="nil"/>
            </w:tcBorders>
            <w:shd w:val="clear" w:color="auto" w:fill="auto"/>
            <w:noWrap/>
            <w:vAlign w:val="center"/>
          </w:tcPr>
          <w:p w14:paraId="50E3FEF0" w14:textId="7025006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 </w:t>
            </w:r>
          </w:p>
        </w:tc>
        <w:tc>
          <w:tcPr>
            <w:tcW w:w="850" w:type="dxa"/>
            <w:tcBorders>
              <w:top w:val="nil"/>
              <w:left w:val="nil"/>
              <w:bottom w:val="nil"/>
              <w:right w:val="nil"/>
            </w:tcBorders>
            <w:vAlign w:val="center"/>
          </w:tcPr>
          <w:p w14:paraId="767DA294" w14:textId="568EA838"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0.05 </w:t>
            </w:r>
          </w:p>
        </w:tc>
        <w:tc>
          <w:tcPr>
            <w:tcW w:w="796" w:type="dxa"/>
            <w:tcBorders>
              <w:top w:val="nil"/>
              <w:left w:val="nil"/>
              <w:bottom w:val="nil"/>
              <w:right w:val="nil"/>
            </w:tcBorders>
            <w:shd w:val="clear" w:color="auto" w:fill="auto"/>
            <w:noWrap/>
            <w:vAlign w:val="center"/>
          </w:tcPr>
          <w:p w14:paraId="55B80EC9" w14:textId="39D85CF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r>
      <w:tr w:rsidR="005A673B" w:rsidRPr="005A673B" w14:paraId="30BA3D3B" w14:textId="77777777" w:rsidTr="005A673B">
        <w:trPr>
          <w:trHeight w:val="278"/>
        </w:trPr>
        <w:tc>
          <w:tcPr>
            <w:tcW w:w="615" w:type="dxa"/>
            <w:tcBorders>
              <w:top w:val="nil"/>
              <w:left w:val="nil"/>
              <w:bottom w:val="nil"/>
              <w:right w:val="nil"/>
            </w:tcBorders>
            <w:shd w:val="clear" w:color="auto" w:fill="auto"/>
            <w:vAlign w:val="center"/>
            <w:hideMark/>
          </w:tcPr>
          <w:p w14:paraId="7B564C65"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Q3</w:t>
            </w:r>
          </w:p>
        </w:tc>
        <w:tc>
          <w:tcPr>
            <w:tcW w:w="2317" w:type="dxa"/>
            <w:tcBorders>
              <w:top w:val="nil"/>
              <w:left w:val="nil"/>
              <w:bottom w:val="nil"/>
              <w:right w:val="nil"/>
            </w:tcBorders>
            <w:shd w:val="clear" w:color="auto" w:fill="auto"/>
            <w:vAlign w:val="center"/>
            <w:hideMark/>
          </w:tcPr>
          <w:p w14:paraId="38BDB06F"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my own family planning </w:t>
            </w:r>
          </w:p>
        </w:tc>
        <w:tc>
          <w:tcPr>
            <w:tcW w:w="895" w:type="dxa"/>
            <w:tcBorders>
              <w:top w:val="nil"/>
              <w:left w:val="nil"/>
              <w:bottom w:val="nil"/>
              <w:right w:val="nil"/>
            </w:tcBorders>
            <w:shd w:val="clear" w:color="auto" w:fill="auto"/>
            <w:noWrap/>
            <w:vAlign w:val="center"/>
          </w:tcPr>
          <w:p w14:paraId="602661F9" w14:textId="3C73236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936" w:type="dxa"/>
            <w:tcBorders>
              <w:top w:val="nil"/>
              <w:left w:val="nil"/>
              <w:bottom w:val="nil"/>
              <w:right w:val="nil"/>
            </w:tcBorders>
            <w:shd w:val="clear" w:color="auto" w:fill="auto"/>
            <w:noWrap/>
            <w:vAlign w:val="center"/>
          </w:tcPr>
          <w:p w14:paraId="3B896A85" w14:textId="2823198A"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65" w:type="dxa"/>
            <w:tcBorders>
              <w:top w:val="nil"/>
              <w:left w:val="nil"/>
              <w:bottom w:val="nil"/>
              <w:right w:val="nil"/>
            </w:tcBorders>
            <w:vAlign w:val="center"/>
          </w:tcPr>
          <w:p w14:paraId="2D47F286" w14:textId="65979028"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shd w:val="clear" w:color="auto" w:fill="auto"/>
            <w:noWrap/>
            <w:vAlign w:val="center"/>
          </w:tcPr>
          <w:p w14:paraId="21C83AB9" w14:textId="0282443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1C5B521D" w14:textId="5A80E613"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shd w:val="clear" w:color="auto" w:fill="auto"/>
            <w:noWrap/>
            <w:vAlign w:val="center"/>
          </w:tcPr>
          <w:p w14:paraId="19818CD9" w14:textId="1E0741CC"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991" w:type="dxa"/>
            <w:tcBorders>
              <w:top w:val="nil"/>
              <w:left w:val="nil"/>
              <w:bottom w:val="nil"/>
              <w:right w:val="nil"/>
            </w:tcBorders>
            <w:shd w:val="clear" w:color="auto" w:fill="auto"/>
            <w:noWrap/>
            <w:vAlign w:val="center"/>
          </w:tcPr>
          <w:p w14:paraId="1A0518CE" w14:textId="1773DFE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851" w:type="dxa"/>
            <w:tcBorders>
              <w:top w:val="nil"/>
              <w:left w:val="nil"/>
              <w:bottom w:val="nil"/>
              <w:right w:val="nil"/>
            </w:tcBorders>
            <w:vAlign w:val="center"/>
          </w:tcPr>
          <w:p w14:paraId="2C5773CF" w14:textId="5360EAD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shd w:val="clear" w:color="auto" w:fill="auto"/>
            <w:noWrap/>
            <w:vAlign w:val="center"/>
          </w:tcPr>
          <w:p w14:paraId="5095649C" w14:textId="481D4E9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708" w:type="dxa"/>
            <w:tcBorders>
              <w:top w:val="nil"/>
              <w:left w:val="nil"/>
              <w:bottom w:val="nil"/>
              <w:right w:val="nil"/>
            </w:tcBorders>
            <w:shd w:val="clear" w:color="auto" w:fill="auto"/>
            <w:noWrap/>
          </w:tcPr>
          <w:p w14:paraId="0E41A358" w14:textId="42EB473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0.005 </w:t>
            </w:r>
          </w:p>
        </w:tc>
        <w:tc>
          <w:tcPr>
            <w:tcW w:w="993" w:type="dxa"/>
            <w:tcBorders>
              <w:top w:val="nil"/>
              <w:left w:val="nil"/>
              <w:bottom w:val="nil"/>
              <w:right w:val="nil"/>
            </w:tcBorders>
          </w:tcPr>
          <w:p w14:paraId="2581212D" w14:textId="5717A873"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08" w:type="dxa"/>
            <w:tcBorders>
              <w:top w:val="nil"/>
              <w:left w:val="nil"/>
              <w:bottom w:val="nil"/>
              <w:right w:val="nil"/>
            </w:tcBorders>
            <w:shd w:val="clear" w:color="auto" w:fill="auto"/>
            <w:noWrap/>
          </w:tcPr>
          <w:p w14:paraId="07242550" w14:textId="41A628B5"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09" w:type="dxa"/>
            <w:tcBorders>
              <w:top w:val="nil"/>
              <w:left w:val="nil"/>
              <w:bottom w:val="nil"/>
              <w:right w:val="nil"/>
            </w:tcBorders>
            <w:shd w:val="clear" w:color="auto" w:fill="auto"/>
            <w:noWrap/>
            <w:vAlign w:val="center"/>
          </w:tcPr>
          <w:p w14:paraId="10B82656" w14:textId="0F41035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0.03 </w:t>
            </w:r>
          </w:p>
        </w:tc>
        <w:tc>
          <w:tcPr>
            <w:tcW w:w="850" w:type="dxa"/>
            <w:tcBorders>
              <w:top w:val="nil"/>
              <w:left w:val="nil"/>
              <w:bottom w:val="nil"/>
              <w:right w:val="nil"/>
            </w:tcBorders>
            <w:vAlign w:val="center"/>
          </w:tcPr>
          <w:p w14:paraId="6829A736" w14:textId="4C29BC7A"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96" w:type="dxa"/>
            <w:tcBorders>
              <w:top w:val="nil"/>
              <w:left w:val="nil"/>
              <w:bottom w:val="nil"/>
              <w:right w:val="nil"/>
            </w:tcBorders>
            <w:shd w:val="clear" w:color="auto" w:fill="auto"/>
            <w:noWrap/>
            <w:vAlign w:val="center"/>
          </w:tcPr>
          <w:p w14:paraId="03A37488" w14:textId="78308409"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r>
      <w:tr w:rsidR="005A673B" w:rsidRPr="005A673B" w14:paraId="44E4C095" w14:textId="77777777" w:rsidTr="005A673B">
        <w:trPr>
          <w:trHeight w:val="525"/>
        </w:trPr>
        <w:tc>
          <w:tcPr>
            <w:tcW w:w="615" w:type="dxa"/>
            <w:tcBorders>
              <w:top w:val="nil"/>
              <w:left w:val="nil"/>
              <w:bottom w:val="nil"/>
              <w:right w:val="nil"/>
            </w:tcBorders>
            <w:shd w:val="clear" w:color="auto" w:fill="auto"/>
            <w:vAlign w:val="center"/>
            <w:hideMark/>
          </w:tcPr>
          <w:p w14:paraId="73CBC045"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Q4</w:t>
            </w:r>
          </w:p>
        </w:tc>
        <w:tc>
          <w:tcPr>
            <w:tcW w:w="2317" w:type="dxa"/>
            <w:tcBorders>
              <w:top w:val="nil"/>
              <w:left w:val="nil"/>
              <w:bottom w:val="nil"/>
              <w:right w:val="nil"/>
            </w:tcBorders>
            <w:shd w:val="clear" w:color="auto" w:fill="auto"/>
            <w:vAlign w:val="center"/>
            <w:hideMark/>
          </w:tcPr>
          <w:p w14:paraId="6A9C0DFA"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other members of my family </w:t>
            </w:r>
          </w:p>
        </w:tc>
        <w:tc>
          <w:tcPr>
            <w:tcW w:w="895" w:type="dxa"/>
            <w:tcBorders>
              <w:top w:val="nil"/>
              <w:left w:val="nil"/>
              <w:bottom w:val="nil"/>
              <w:right w:val="nil"/>
            </w:tcBorders>
            <w:shd w:val="clear" w:color="auto" w:fill="auto"/>
            <w:noWrap/>
            <w:vAlign w:val="center"/>
          </w:tcPr>
          <w:p w14:paraId="7FD113D9" w14:textId="784646CD"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936" w:type="dxa"/>
            <w:tcBorders>
              <w:top w:val="nil"/>
              <w:left w:val="nil"/>
              <w:bottom w:val="nil"/>
              <w:right w:val="nil"/>
            </w:tcBorders>
            <w:shd w:val="clear" w:color="auto" w:fill="auto"/>
            <w:noWrap/>
            <w:vAlign w:val="center"/>
          </w:tcPr>
          <w:p w14:paraId="12F3587B" w14:textId="3B17184A"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-0.05 </w:t>
            </w:r>
          </w:p>
        </w:tc>
        <w:tc>
          <w:tcPr>
            <w:tcW w:w="765" w:type="dxa"/>
            <w:tcBorders>
              <w:top w:val="nil"/>
              <w:left w:val="nil"/>
              <w:bottom w:val="nil"/>
              <w:right w:val="nil"/>
            </w:tcBorders>
            <w:vAlign w:val="center"/>
          </w:tcPr>
          <w:p w14:paraId="75887413" w14:textId="000BA56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851" w:type="dxa"/>
            <w:tcBorders>
              <w:top w:val="nil"/>
              <w:left w:val="nil"/>
              <w:bottom w:val="nil"/>
              <w:right w:val="nil"/>
            </w:tcBorders>
            <w:shd w:val="clear" w:color="auto" w:fill="auto"/>
            <w:noWrap/>
            <w:vAlign w:val="center"/>
          </w:tcPr>
          <w:p w14:paraId="1C9628D9" w14:textId="59D61891"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851" w:type="dxa"/>
            <w:tcBorders>
              <w:top w:val="nil"/>
              <w:left w:val="nil"/>
              <w:bottom w:val="nil"/>
              <w:right w:val="nil"/>
            </w:tcBorders>
            <w:vAlign w:val="center"/>
          </w:tcPr>
          <w:p w14:paraId="37966F0B" w14:textId="057967F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-0.05 </w:t>
            </w:r>
          </w:p>
        </w:tc>
        <w:tc>
          <w:tcPr>
            <w:tcW w:w="851" w:type="dxa"/>
            <w:tcBorders>
              <w:top w:val="nil"/>
              <w:left w:val="nil"/>
              <w:bottom w:val="nil"/>
              <w:right w:val="nil"/>
            </w:tcBorders>
            <w:shd w:val="clear" w:color="auto" w:fill="auto"/>
            <w:noWrap/>
            <w:vAlign w:val="center"/>
          </w:tcPr>
          <w:p w14:paraId="47A9CF38" w14:textId="1D9553E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991" w:type="dxa"/>
            <w:tcBorders>
              <w:top w:val="nil"/>
              <w:left w:val="nil"/>
              <w:bottom w:val="nil"/>
              <w:right w:val="nil"/>
            </w:tcBorders>
            <w:shd w:val="clear" w:color="auto" w:fill="auto"/>
            <w:noWrap/>
            <w:vAlign w:val="center"/>
          </w:tcPr>
          <w:p w14:paraId="587F6EA2" w14:textId="04C1A0F7"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vAlign w:val="center"/>
          </w:tcPr>
          <w:p w14:paraId="63C8551D" w14:textId="1348CC7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c>
          <w:tcPr>
            <w:tcW w:w="993" w:type="dxa"/>
            <w:tcBorders>
              <w:top w:val="nil"/>
              <w:left w:val="nil"/>
              <w:bottom w:val="nil"/>
              <w:right w:val="nil"/>
            </w:tcBorders>
            <w:shd w:val="clear" w:color="auto" w:fill="auto"/>
            <w:noWrap/>
            <w:vAlign w:val="center"/>
          </w:tcPr>
          <w:p w14:paraId="2BC42E25" w14:textId="6AD9D06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708" w:type="dxa"/>
            <w:tcBorders>
              <w:top w:val="nil"/>
              <w:left w:val="nil"/>
              <w:bottom w:val="nil"/>
              <w:right w:val="nil"/>
            </w:tcBorders>
            <w:shd w:val="clear" w:color="auto" w:fill="auto"/>
            <w:noWrap/>
          </w:tcPr>
          <w:p w14:paraId="202B0D7F" w14:textId="1E7474E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tcPr>
          <w:p w14:paraId="412701D0" w14:textId="74B6ABBE"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c>
          <w:tcPr>
            <w:tcW w:w="708" w:type="dxa"/>
            <w:tcBorders>
              <w:top w:val="nil"/>
              <w:left w:val="nil"/>
              <w:bottom w:val="nil"/>
              <w:right w:val="nil"/>
            </w:tcBorders>
            <w:shd w:val="clear" w:color="auto" w:fill="auto"/>
            <w:noWrap/>
          </w:tcPr>
          <w:p w14:paraId="2EB182A0" w14:textId="1EE79DB3"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09" w:type="dxa"/>
            <w:tcBorders>
              <w:top w:val="nil"/>
              <w:left w:val="nil"/>
              <w:bottom w:val="nil"/>
              <w:right w:val="nil"/>
            </w:tcBorders>
            <w:shd w:val="clear" w:color="auto" w:fill="auto"/>
            <w:noWrap/>
            <w:vAlign w:val="center"/>
          </w:tcPr>
          <w:p w14:paraId="6AED0485" w14:textId="5C49913B"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850" w:type="dxa"/>
            <w:tcBorders>
              <w:top w:val="nil"/>
              <w:left w:val="nil"/>
              <w:bottom w:val="nil"/>
              <w:right w:val="nil"/>
            </w:tcBorders>
            <w:vAlign w:val="center"/>
          </w:tcPr>
          <w:p w14:paraId="56471F5C" w14:textId="0D5566D1"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0.08 </w:t>
            </w:r>
          </w:p>
        </w:tc>
        <w:tc>
          <w:tcPr>
            <w:tcW w:w="796" w:type="dxa"/>
            <w:tcBorders>
              <w:top w:val="nil"/>
              <w:left w:val="nil"/>
              <w:bottom w:val="nil"/>
              <w:right w:val="nil"/>
            </w:tcBorders>
            <w:shd w:val="clear" w:color="auto" w:fill="auto"/>
            <w:noWrap/>
            <w:vAlign w:val="center"/>
          </w:tcPr>
          <w:p w14:paraId="21D35EB3" w14:textId="2056265C"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r>
      <w:tr w:rsidR="005A673B" w:rsidRPr="005A673B" w14:paraId="6FC26CA9" w14:textId="77777777" w:rsidTr="005A673B">
        <w:trPr>
          <w:trHeight w:val="525"/>
        </w:trPr>
        <w:tc>
          <w:tcPr>
            <w:tcW w:w="615" w:type="dxa"/>
            <w:tcBorders>
              <w:top w:val="nil"/>
              <w:left w:val="nil"/>
              <w:bottom w:val="nil"/>
              <w:right w:val="nil"/>
            </w:tcBorders>
            <w:shd w:val="clear" w:color="auto" w:fill="auto"/>
            <w:vAlign w:val="center"/>
            <w:hideMark/>
          </w:tcPr>
          <w:p w14:paraId="16BCFFE1"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Q5</w:t>
            </w:r>
          </w:p>
        </w:tc>
        <w:tc>
          <w:tcPr>
            <w:tcW w:w="2317" w:type="dxa"/>
            <w:tcBorders>
              <w:top w:val="nil"/>
              <w:left w:val="nil"/>
              <w:bottom w:val="nil"/>
              <w:right w:val="nil"/>
            </w:tcBorders>
            <w:shd w:val="clear" w:color="auto" w:fill="auto"/>
            <w:vAlign w:val="center"/>
            <w:hideMark/>
          </w:tcPr>
          <w:p w14:paraId="6BB115DB"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Information for treatment / management of the condition </w:t>
            </w:r>
          </w:p>
        </w:tc>
        <w:tc>
          <w:tcPr>
            <w:tcW w:w="895" w:type="dxa"/>
            <w:tcBorders>
              <w:top w:val="nil"/>
              <w:left w:val="nil"/>
              <w:bottom w:val="nil"/>
              <w:right w:val="nil"/>
            </w:tcBorders>
            <w:shd w:val="clear" w:color="auto" w:fill="auto"/>
            <w:vAlign w:val="center"/>
          </w:tcPr>
          <w:p w14:paraId="03A05877" w14:textId="240A675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36" w:type="dxa"/>
            <w:tcBorders>
              <w:top w:val="nil"/>
              <w:left w:val="nil"/>
              <w:bottom w:val="nil"/>
              <w:right w:val="nil"/>
            </w:tcBorders>
            <w:shd w:val="clear" w:color="auto" w:fill="auto"/>
            <w:vAlign w:val="center"/>
          </w:tcPr>
          <w:p w14:paraId="396E81E8" w14:textId="3E2C7A1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c>
          <w:tcPr>
            <w:tcW w:w="765" w:type="dxa"/>
            <w:tcBorders>
              <w:top w:val="nil"/>
              <w:left w:val="nil"/>
              <w:bottom w:val="nil"/>
              <w:right w:val="nil"/>
            </w:tcBorders>
            <w:vAlign w:val="center"/>
          </w:tcPr>
          <w:p w14:paraId="1DF49217" w14:textId="4B5457E9"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shd w:val="clear" w:color="auto" w:fill="auto"/>
            <w:vAlign w:val="center"/>
          </w:tcPr>
          <w:p w14:paraId="5F7A6F5B" w14:textId="7DBD6F2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10343D94" w14:textId="675DAEB0"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851" w:type="dxa"/>
            <w:tcBorders>
              <w:top w:val="nil"/>
              <w:left w:val="nil"/>
              <w:bottom w:val="nil"/>
              <w:right w:val="nil"/>
            </w:tcBorders>
            <w:shd w:val="clear" w:color="auto" w:fill="auto"/>
            <w:vAlign w:val="center"/>
          </w:tcPr>
          <w:p w14:paraId="770EDA3C" w14:textId="10038476"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991" w:type="dxa"/>
            <w:tcBorders>
              <w:top w:val="nil"/>
              <w:left w:val="nil"/>
              <w:bottom w:val="nil"/>
              <w:right w:val="nil"/>
            </w:tcBorders>
            <w:shd w:val="clear" w:color="auto" w:fill="auto"/>
            <w:vAlign w:val="center"/>
          </w:tcPr>
          <w:p w14:paraId="0FD72A62" w14:textId="71FD534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7C25FC11" w14:textId="1E7064F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993" w:type="dxa"/>
            <w:tcBorders>
              <w:top w:val="nil"/>
              <w:left w:val="nil"/>
              <w:bottom w:val="nil"/>
              <w:right w:val="nil"/>
            </w:tcBorders>
            <w:shd w:val="clear" w:color="auto" w:fill="auto"/>
            <w:vAlign w:val="center"/>
          </w:tcPr>
          <w:p w14:paraId="4C81AB5F" w14:textId="58DD5A86"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708" w:type="dxa"/>
            <w:tcBorders>
              <w:top w:val="nil"/>
              <w:left w:val="nil"/>
              <w:bottom w:val="nil"/>
              <w:right w:val="nil"/>
            </w:tcBorders>
            <w:shd w:val="clear" w:color="auto" w:fill="auto"/>
          </w:tcPr>
          <w:p w14:paraId="25983713" w14:textId="3699914D"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tcPr>
          <w:p w14:paraId="01B53E70" w14:textId="3C68166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c>
          <w:tcPr>
            <w:tcW w:w="708" w:type="dxa"/>
            <w:tcBorders>
              <w:top w:val="nil"/>
              <w:left w:val="nil"/>
              <w:bottom w:val="nil"/>
              <w:right w:val="nil"/>
            </w:tcBorders>
            <w:shd w:val="clear" w:color="auto" w:fill="auto"/>
          </w:tcPr>
          <w:p w14:paraId="5B85AC64" w14:textId="0031638A"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09" w:type="dxa"/>
            <w:tcBorders>
              <w:top w:val="nil"/>
              <w:left w:val="nil"/>
              <w:bottom w:val="nil"/>
              <w:right w:val="nil"/>
            </w:tcBorders>
            <w:shd w:val="clear" w:color="auto" w:fill="auto"/>
            <w:vAlign w:val="center"/>
          </w:tcPr>
          <w:p w14:paraId="32336606" w14:textId="6FBE07D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 </w:t>
            </w:r>
          </w:p>
        </w:tc>
        <w:tc>
          <w:tcPr>
            <w:tcW w:w="850" w:type="dxa"/>
            <w:tcBorders>
              <w:top w:val="nil"/>
              <w:left w:val="nil"/>
              <w:bottom w:val="nil"/>
              <w:right w:val="nil"/>
            </w:tcBorders>
            <w:vAlign w:val="center"/>
          </w:tcPr>
          <w:p w14:paraId="61FF8F04" w14:textId="6840FBA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0.06 </w:t>
            </w:r>
          </w:p>
        </w:tc>
        <w:tc>
          <w:tcPr>
            <w:tcW w:w="796" w:type="dxa"/>
            <w:tcBorders>
              <w:top w:val="nil"/>
              <w:left w:val="nil"/>
              <w:bottom w:val="nil"/>
              <w:right w:val="nil"/>
            </w:tcBorders>
            <w:shd w:val="clear" w:color="auto" w:fill="auto"/>
            <w:vAlign w:val="center"/>
          </w:tcPr>
          <w:p w14:paraId="78DDCB05" w14:textId="20044437"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r>
      <w:tr w:rsidR="005A673B" w:rsidRPr="005A673B" w14:paraId="36389889" w14:textId="77777777" w:rsidTr="005A673B">
        <w:trPr>
          <w:trHeight w:val="525"/>
        </w:trPr>
        <w:tc>
          <w:tcPr>
            <w:tcW w:w="615" w:type="dxa"/>
            <w:tcBorders>
              <w:top w:val="nil"/>
              <w:left w:val="nil"/>
              <w:bottom w:val="nil"/>
              <w:right w:val="nil"/>
            </w:tcBorders>
            <w:shd w:val="clear" w:color="auto" w:fill="auto"/>
            <w:vAlign w:val="center"/>
            <w:hideMark/>
          </w:tcPr>
          <w:p w14:paraId="10CF7453"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Q6</w:t>
            </w:r>
          </w:p>
        </w:tc>
        <w:tc>
          <w:tcPr>
            <w:tcW w:w="2317" w:type="dxa"/>
            <w:tcBorders>
              <w:top w:val="nil"/>
              <w:left w:val="nil"/>
              <w:bottom w:val="nil"/>
              <w:right w:val="nil"/>
            </w:tcBorders>
            <w:shd w:val="clear" w:color="auto" w:fill="auto"/>
            <w:vAlign w:val="center"/>
            <w:hideMark/>
          </w:tcPr>
          <w:p w14:paraId="01AE6168"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Information regarding prognosis/ knowing what to expect in the future</w:t>
            </w:r>
          </w:p>
        </w:tc>
        <w:tc>
          <w:tcPr>
            <w:tcW w:w="895" w:type="dxa"/>
            <w:tcBorders>
              <w:top w:val="nil"/>
              <w:left w:val="nil"/>
              <w:bottom w:val="nil"/>
              <w:right w:val="nil"/>
            </w:tcBorders>
            <w:shd w:val="clear" w:color="auto" w:fill="auto"/>
            <w:vAlign w:val="center"/>
          </w:tcPr>
          <w:p w14:paraId="19DB90AD" w14:textId="5EB9AB13"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936" w:type="dxa"/>
            <w:tcBorders>
              <w:top w:val="nil"/>
              <w:left w:val="nil"/>
              <w:bottom w:val="nil"/>
              <w:right w:val="nil"/>
            </w:tcBorders>
            <w:shd w:val="clear" w:color="auto" w:fill="auto"/>
            <w:vAlign w:val="center"/>
          </w:tcPr>
          <w:p w14:paraId="1749F1AD" w14:textId="13E4E17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-0.05 </w:t>
            </w:r>
          </w:p>
        </w:tc>
        <w:tc>
          <w:tcPr>
            <w:tcW w:w="765" w:type="dxa"/>
            <w:tcBorders>
              <w:top w:val="nil"/>
              <w:left w:val="nil"/>
              <w:bottom w:val="nil"/>
              <w:right w:val="nil"/>
            </w:tcBorders>
            <w:vAlign w:val="center"/>
          </w:tcPr>
          <w:p w14:paraId="518223C6" w14:textId="4EAADC89"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shd w:val="clear" w:color="auto" w:fill="auto"/>
            <w:vAlign w:val="center"/>
          </w:tcPr>
          <w:p w14:paraId="0AC94681" w14:textId="0BDB5E19"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4B7E41CC" w14:textId="79B58EE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shd w:val="clear" w:color="auto" w:fill="auto"/>
            <w:vAlign w:val="center"/>
          </w:tcPr>
          <w:p w14:paraId="66A26F5E" w14:textId="4537A84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991" w:type="dxa"/>
            <w:tcBorders>
              <w:top w:val="nil"/>
              <w:left w:val="nil"/>
              <w:bottom w:val="nil"/>
              <w:right w:val="nil"/>
            </w:tcBorders>
            <w:shd w:val="clear" w:color="auto" w:fill="auto"/>
            <w:vAlign w:val="center"/>
          </w:tcPr>
          <w:p w14:paraId="0097654F" w14:textId="03408C56"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vAlign w:val="center"/>
          </w:tcPr>
          <w:p w14:paraId="1EC17454" w14:textId="5E54641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993" w:type="dxa"/>
            <w:tcBorders>
              <w:top w:val="nil"/>
              <w:left w:val="nil"/>
              <w:bottom w:val="nil"/>
              <w:right w:val="nil"/>
            </w:tcBorders>
            <w:shd w:val="clear" w:color="auto" w:fill="auto"/>
            <w:vAlign w:val="center"/>
          </w:tcPr>
          <w:p w14:paraId="4B163A5A" w14:textId="669147BC"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08" w:type="dxa"/>
            <w:tcBorders>
              <w:top w:val="nil"/>
              <w:left w:val="nil"/>
              <w:bottom w:val="nil"/>
              <w:right w:val="nil"/>
            </w:tcBorders>
            <w:shd w:val="clear" w:color="auto" w:fill="auto"/>
          </w:tcPr>
          <w:p w14:paraId="2EC96072" w14:textId="01C455FD"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-0.004 </w:t>
            </w:r>
          </w:p>
        </w:tc>
        <w:tc>
          <w:tcPr>
            <w:tcW w:w="993" w:type="dxa"/>
            <w:tcBorders>
              <w:top w:val="nil"/>
              <w:left w:val="nil"/>
              <w:bottom w:val="nil"/>
              <w:right w:val="nil"/>
            </w:tcBorders>
          </w:tcPr>
          <w:p w14:paraId="2CD82D77" w14:textId="64238ED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0.002 </w:t>
            </w:r>
          </w:p>
        </w:tc>
        <w:tc>
          <w:tcPr>
            <w:tcW w:w="708" w:type="dxa"/>
            <w:tcBorders>
              <w:top w:val="nil"/>
              <w:left w:val="nil"/>
              <w:bottom w:val="nil"/>
              <w:right w:val="nil"/>
            </w:tcBorders>
            <w:shd w:val="clear" w:color="auto" w:fill="auto"/>
          </w:tcPr>
          <w:p w14:paraId="7E85BADE" w14:textId="432CDF8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09" w:type="dxa"/>
            <w:tcBorders>
              <w:top w:val="nil"/>
              <w:left w:val="nil"/>
              <w:bottom w:val="nil"/>
              <w:right w:val="nil"/>
            </w:tcBorders>
            <w:shd w:val="clear" w:color="auto" w:fill="auto"/>
            <w:vAlign w:val="center"/>
          </w:tcPr>
          <w:p w14:paraId="6B5EE576" w14:textId="357880D8"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 </w:t>
            </w:r>
          </w:p>
        </w:tc>
        <w:tc>
          <w:tcPr>
            <w:tcW w:w="850" w:type="dxa"/>
            <w:tcBorders>
              <w:top w:val="nil"/>
              <w:left w:val="nil"/>
              <w:bottom w:val="nil"/>
              <w:right w:val="nil"/>
            </w:tcBorders>
            <w:vAlign w:val="center"/>
          </w:tcPr>
          <w:p w14:paraId="5EE035FA" w14:textId="6AF3A460"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0.07 </w:t>
            </w:r>
          </w:p>
        </w:tc>
        <w:tc>
          <w:tcPr>
            <w:tcW w:w="796" w:type="dxa"/>
            <w:tcBorders>
              <w:top w:val="nil"/>
              <w:left w:val="nil"/>
              <w:bottom w:val="nil"/>
              <w:right w:val="nil"/>
            </w:tcBorders>
            <w:shd w:val="clear" w:color="auto" w:fill="auto"/>
            <w:vAlign w:val="center"/>
          </w:tcPr>
          <w:p w14:paraId="3295C1CD" w14:textId="1FF5E2C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r>
      <w:tr w:rsidR="005A673B" w:rsidRPr="005A673B" w14:paraId="48999CD0" w14:textId="77777777" w:rsidTr="005A673B">
        <w:trPr>
          <w:trHeight w:val="525"/>
        </w:trPr>
        <w:tc>
          <w:tcPr>
            <w:tcW w:w="615" w:type="dxa"/>
            <w:tcBorders>
              <w:top w:val="nil"/>
              <w:left w:val="nil"/>
              <w:bottom w:val="nil"/>
              <w:right w:val="nil"/>
            </w:tcBorders>
            <w:shd w:val="clear" w:color="auto" w:fill="auto"/>
            <w:vAlign w:val="center"/>
            <w:hideMark/>
          </w:tcPr>
          <w:p w14:paraId="3440890D"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Q7</w:t>
            </w:r>
          </w:p>
        </w:tc>
        <w:tc>
          <w:tcPr>
            <w:tcW w:w="2317" w:type="dxa"/>
            <w:tcBorders>
              <w:top w:val="nil"/>
              <w:left w:val="nil"/>
              <w:bottom w:val="nil"/>
              <w:right w:val="nil"/>
            </w:tcBorders>
            <w:shd w:val="clear" w:color="auto" w:fill="auto"/>
            <w:vAlign w:val="center"/>
            <w:hideMark/>
          </w:tcPr>
          <w:p w14:paraId="2AD683ED"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Have had access to the most recent advances in medicine</w:t>
            </w:r>
          </w:p>
        </w:tc>
        <w:tc>
          <w:tcPr>
            <w:tcW w:w="895" w:type="dxa"/>
            <w:tcBorders>
              <w:top w:val="nil"/>
              <w:left w:val="nil"/>
              <w:bottom w:val="nil"/>
              <w:right w:val="nil"/>
            </w:tcBorders>
            <w:shd w:val="clear" w:color="auto" w:fill="auto"/>
            <w:vAlign w:val="center"/>
          </w:tcPr>
          <w:p w14:paraId="028FEA87" w14:textId="37098EFC"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NA</w:t>
            </w:r>
          </w:p>
        </w:tc>
        <w:tc>
          <w:tcPr>
            <w:tcW w:w="936" w:type="dxa"/>
            <w:tcBorders>
              <w:top w:val="nil"/>
              <w:left w:val="nil"/>
              <w:bottom w:val="nil"/>
              <w:right w:val="nil"/>
            </w:tcBorders>
            <w:shd w:val="clear" w:color="auto" w:fill="auto"/>
            <w:vAlign w:val="center"/>
          </w:tcPr>
          <w:p w14:paraId="6624DED5" w14:textId="04BF3736"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NA</w:t>
            </w:r>
          </w:p>
        </w:tc>
        <w:tc>
          <w:tcPr>
            <w:tcW w:w="765" w:type="dxa"/>
            <w:tcBorders>
              <w:top w:val="nil"/>
              <w:left w:val="nil"/>
              <w:bottom w:val="nil"/>
              <w:right w:val="nil"/>
            </w:tcBorders>
            <w:vAlign w:val="center"/>
          </w:tcPr>
          <w:p w14:paraId="00BE35A6" w14:textId="36B5C80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NA</w:t>
            </w:r>
          </w:p>
        </w:tc>
        <w:tc>
          <w:tcPr>
            <w:tcW w:w="851" w:type="dxa"/>
            <w:tcBorders>
              <w:top w:val="nil"/>
              <w:left w:val="nil"/>
              <w:bottom w:val="nil"/>
              <w:right w:val="nil"/>
            </w:tcBorders>
            <w:shd w:val="clear" w:color="auto" w:fill="auto"/>
            <w:vAlign w:val="center"/>
          </w:tcPr>
          <w:p w14:paraId="2F858E83" w14:textId="76C81506"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vAlign w:val="center"/>
          </w:tcPr>
          <w:p w14:paraId="2676E67D" w14:textId="74DB8ED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shd w:val="clear" w:color="auto" w:fill="auto"/>
            <w:vAlign w:val="center"/>
          </w:tcPr>
          <w:p w14:paraId="31B90F1B" w14:textId="2604FF6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991" w:type="dxa"/>
            <w:tcBorders>
              <w:top w:val="nil"/>
              <w:left w:val="nil"/>
              <w:bottom w:val="nil"/>
              <w:right w:val="nil"/>
            </w:tcBorders>
            <w:shd w:val="clear" w:color="auto" w:fill="auto"/>
            <w:vAlign w:val="center"/>
          </w:tcPr>
          <w:p w14:paraId="23855EA5" w14:textId="28C76FD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5F1C2BC4" w14:textId="061A0E8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0.08 </w:t>
            </w:r>
          </w:p>
        </w:tc>
        <w:tc>
          <w:tcPr>
            <w:tcW w:w="993" w:type="dxa"/>
            <w:tcBorders>
              <w:top w:val="nil"/>
              <w:left w:val="nil"/>
              <w:bottom w:val="nil"/>
              <w:right w:val="nil"/>
            </w:tcBorders>
            <w:shd w:val="clear" w:color="auto" w:fill="auto"/>
            <w:vAlign w:val="center"/>
          </w:tcPr>
          <w:p w14:paraId="4E8C9FA1" w14:textId="30AD1EB3"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c>
          <w:tcPr>
            <w:tcW w:w="708" w:type="dxa"/>
            <w:tcBorders>
              <w:top w:val="nil"/>
              <w:left w:val="nil"/>
              <w:bottom w:val="nil"/>
              <w:right w:val="nil"/>
            </w:tcBorders>
            <w:shd w:val="clear" w:color="auto" w:fill="auto"/>
          </w:tcPr>
          <w:p w14:paraId="03D4CC78" w14:textId="2B8953B5"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 </w:t>
            </w:r>
          </w:p>
        </w:tc>
        <w:tc>
          <w:tcPr>
            <w:tcW w:w="993" w:type="dxa"/>
            <w:tcBorders>
              <w:top w:val="nil"/>
              <w:left w:val="nil"/>
              <w:bottom w:val="nil"/>
              <w:right w:val="nil"/>
            </w:tcBorders>
          </w:tcPr>
          <w:p w14:paraId="48E1D5AF" w14:textId="4E5D09AA"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-0.04 </w:t>
            </w:r>
          </w:p>
        </w:tc>
        <w:tc>
          <w:tcPr>
            <w:tcW w:w="708" w:type="dxa"/>
            <w:tcBorders>
              <w:top w:val="nil"/>
              <w:left w:val="nil"/>
              <w:bottom w:val="nil"/>
              <w:right w:val="nil"/>
            </w:tcBorders>
            <w:shd w:val="clear" w:color="auto" w:fill="auto"/>
          </w:tcPr>
          <w:p w14:paraId="15B4B711" w14:textId="6248A07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09" w:type="dxa"/>
            <w:tcBorders>
              <w:top w:val="nil"/>
              <w:left w:val="nil"/>
              <w:bottom w:val="nil"/>
              <w:right w:val="nil"/>
            </w:tcBorders>
            <w:shd w:val="clear" w:color="auto" w:fill="auto"/>
            <w:noWrap/>
            <w:vAlign w:val="center"/>
          </w:tcPr>
          <w:p w14:paraId="50DFC5BD" w14:textId="5FD8A9C9"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850" w:type="dxa"/>
            <w:tcBorders>
              <w:top w:val="nil"/>
              <w:left w:val="nil"/>
              <w:bottom w:val="nil"/>
              <w:right w:val="nil"/>
            </w:tcBorders>
            <w:vAlign w:val="center"/>
          </w:tcPr>
          <w:p w14:paraId="1CB49F2F" w14:textId="15F67BAF"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96" w:type="dxa"/>
            <w:tcBorders>
              <w:top w:val="nil"/>
              <w:left w:val="nil"/>
              <w:bottom w:val="nil"/>
              <w:right w:val="nil"/>
            </w:tcBorders>
            <w:shd w:val="clear" w:color="auto" w:fill="auto"/>
            <w:vAlign w:val="center"/>
          </w:tcPr>
          <w:p w14:paraId="33B1D733" w14:textId="2BF39F20"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r>
      <w:tr w:rsidR="005A673B" w:rsidRPr="005A673B" w14:paraId="48B6B95D" w14:textId="77777777" w:rsidTr="005A673B">
        <w:trPr>
          <w:trHeight w:val="525"/>
        </w:trPr>
        <w:tc>
          <w:tcPr>
            <w:tcW w:w="615" w:type="dxa"/>
            <w:tcBorders>
              <w:top w:val="nil"/>
              <w:left w:val="nil"/>
              <w:bottom w:val="nil"/>
              <w:right w:val="nil"/>
            </w:tcBorders>
            <w:shd w:val="clear" w:color="auto" w:fill="auto"/>
            <w:vAlign w:val="center"/>
            <w:hideMark/>
          </w:tcPr>
          <w:p w14:paraId="4821B6DF"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Q8</w:t>
            </w:r>
          </w:p>
        </w:tc>
        <w:tc>
          <w:tcPr>
            <w:tcW w:w="2317" w:type="dxa"/>
            <w:tcBorders>
              <w:top w:val="nil"/>
              <w:left w:val="nil"/>
              <w:bottom w:val="nil"/>
              <w:right w:val="nil"/>
            </w:tcBorders>
            <w:shd w:val="clear" w:color="auto" w:fill="auto"/>
            <w:vAlign w:val="center"/>
            <w:hideMark/>
          </w:tcPr>
          <w:p w14:paraId="507164A6"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I have done everything I can to improve health </w:t>
            </w:r>
          </w:p>
        </w:tc>
        <w:tc>
          <w:tcPr>
            <w:tcW w:w="895" w:type="dxa"/>
            <w:tcBorders>
              <w:top w:val="nil"/>
              <w:left w:val="nil"/>
              <w:bottom w:val="nil"/>
              <w:right w:val="nil"/>
            </w:tcBorders>
            <w:shd w:val="clear" w:color="auto" w:fill="auto"/>
            <w:noWrap/>
            <w:vAlign w:val="center"/>
          </w:tcPr>
          <w:p w14:paraId="292F13C4" w14:textId="3C2C4B18"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NA</w:t>
            </w:r>
          </w:p>
        </w:tc>
        <w:tc>
          <w:tcPr>
            <w:tcW w:w="936" w:type="dxa"/>
            <w:tcBorders>
              <w:top w:val="nil"/>
              <w:left w:val="nil"/>
              <w:bottom w:val="nil"/>
              <w:right w:val="nil"/>
            </w:tcBorders>
            <w:shd w:val="clear" w:color="auto" w:fill="auto"/>
            <w:noWrap/>
            <w:vAlign w:val="center"/>
          </w:tcPr>
          <w:p w14:paraId="0E16096B" w14:textId="0A49A19A"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NA</w:t>
            </w:r>
          </w:p>
        </w:tc>
        <w:tc>
          <w:tcPr>
            <w:tcW w:w="765" w:type="dxa"/>
            <w:tcBorders>
              <w:top w:val="nil"/>
              <w:left w:val="nil"/>
              <w:bottom w:val="nil"/>
              <w:right w:val="nil"/>
            </w:tcBorders>
            <w:vAlign w:val="center"/>
          </w:tcPr>
          <w:p w14:paraId="0602FD9D" w14:textId="45C9482B"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NA</w:t>
            </w:r>
          </w:p>
        </w:tc>
        <w:tc>
          <w:tcPr>
            <w:tcW w:w="851" w:type="dxa"/>
            <w:tcBorders>
              <w:top w:val="nil"/>
              <w:left w:val="nil"/>
              <w:bottom w:val="nil"/>
              <w:right w:val="nil"/>
            </w:tcBorders>
            <w:shd w:val="clear" w:color="auto" w:fill="auto"/>
            <w:noWrap/>
            <w:vAlign w:val="center"/>
          </w:tcPr>
          <w:p w14:paraId="7E73FEB9" w14:textId="55E26E70"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42E840CF" w14:textId="6AB3B03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851" w:type="dxa"/>
            <w:tcBorders>
              <w:top w:val="nil"/>
              <w:left w:val="nil"/>
              <w:bottom w:val="nil"/>
              <w:right w:val="nil"/>
            </w:tcBorders>
            <w:shd w:val="clear" w:color="auto" w:fill="auto"/>
            <w:noWrap/>
            <w:vAlign w:val="center"/>
          </w:tcPr>
          <w:p w14:paraId="42FFE988" w14:textId="0A7B9BDA"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91" w:type="dxa"/>
            <w:tcBorders>
              <w:top w:val="nil"/>
              <w:left w:val="nil"/>
              <w:bottom w:val="nil"/>
              <w:right w:val="nil"/>
            </w:tcBorders>
            <w:shd w:val="clear" w:color="auto" w:fill="auto"/>
            <w:noWrap/>
            <w:vAlign w:val="center"/>
          </w:tcPr>
          <w:p w14:paraId="6EAED6A7" w14:textId="4316AF5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vAlign w:val="center"/>
          </w:tcPr>
          <w:p w14:paraId="6E70159F" w14:textId="5850AE4F"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shd w:val="clear" w:color="auto" w:fill="auto"/>
            <w:noWrap/>
            <w:vAlign w:val="center"/>
          </w:tcPr>
          <w:p w14:paraId="446DB31D" w14:textId="2A3BFE8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08" w:type="dxa"/>
            <w:tcBorders>
              <w:top w:val="nil"/>
              <w:left w:val="nil"/>
              <w:bottom w:val="nil"/>
              <w:right w:val="nil"/>
            </w:tcBorders>
            <w:shd w:val="clear" w:color="auto" w:fill="auto"/>
            <w:noWrap/>
          </w:tcPr>
          <w:p w14:paraId="3F7D2F7C" w14:textId="1740C9AD"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tcPr>
          <w:p w14:paraId="6123F213" w14:textId="2B85C086"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-0.03 </w:t>
            </w:r>
          </w:p>
        </w:tc>
        <w:tc>
          <w:tcPr>
            <w:tcW w:w="708" w:type="dxa"/>
            <w:tcBorders>
              <w:top w:val="nil"/>
              <w:left w:val="nil"/>
              <w:bottom w:val="nil"/>
              <w:right w:val="nil"/>
            </w:tcBorders>
            <w:shd w:val="clear" w:color="auto" w:fill="auto"/>
            <w:noWrap/>
          </w:tcPr>
          <w:p w14:paraId="40937A9E" w14:textId="4537A3E1"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-0.03 </w:t>
            </w:r>
          </w:p>
        </w:tc>
        <w:tc>
          <w:tcPr>
            <w:tcW w:w="709" w:type="dxa"/>
            <w:tcBorders>
              <w:top w:val="nil"/>
              <w:left w:val="nil"/>
              <w:bottom w:val="nil"/>
              <w:right w:val="nil"/>
            </w:tcBorders>
            <w:shd w:val="clear" w:color="auto" w:fill="auto"/>
            <w:noWrap/>
            <w:vAlign w:val="center"/>
          </w:tcPr>
          <w:p w14:paraId="74D3DFAE" w14:textId="044A4172"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850" w:type="dxa"/>
            <w:tcBorders>
              <w:top w:val="nil"/>
              <w:left w:val="nil"/>
              <w:bottom w:val="nil"/>
              <w:right w:val="nil"/>
            </w:tcBorders>
            <w:vAlign w:val="center"/>
          </w:tcPr>
          <w:p w14:paraId="516E704B" w14:textId="2FBD5CD3"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0.11 </w:t>
            </w:r>
          </w:p>
        </w:tc>
        <w:tc>
          <w:tcPr>
            <w:tcW w:w="796" w:type="dxa"/>
            <w:tcBorders>
              <w:top w:val="nil"/>
              <w:left w:val="nil"/>
              <w:bottom w:val="nil"/>
              <w:right w:val="nil"/>
            </w:tcBorders>
            <w:shd w:val="clear" w:color="auto" w:fill="auto"/>
            <w:noWrap/>
            <w:vAlign w:val="center"/>
          </w:tcPr>
          <w:p w14:paraId="7F38FFB5" w14:textId="0E9EDD27"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 </w:t>
            </w:r>
          </w:p>
        </w:tc>
      </w:tr>
      <w:tr w:rsidR="005A673B" w:rsidRPr="005A673B" w14:paraId="658B056E" w14:textId="77777777" w:rsidTr="005A673B">
        <w:trPr>
          <w:trHeight w:val="525"/>
        </w:trPr>
        <w:tc>
          <w:tcPr>
            <w:tcW w:w="615" w:type="dxa"/>
            <w:tcBorders>
              <w:top w:val="nil"/>
              <w:left w:val="nil"/>
              <w:bottom w:val="nil"/>
              <w:right w:val="nil"/>
            </w:tcBorders>
            <w:shd w:val="clear" w:color="auto" w:fill="auto"/>
            <w:vAlign w:val="center"/>
            <w:hideMark/>
          </w:tcPr>
          <w:p w14:paraId="24F2134E" w14:textId="77777777" w:rsidR="002B52C8" w:rsidRPr="005A673B" w:rsidRDefault="002B52C8" w:rsidP="002B52C8">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lastRenderedPageBreak/>
              <w:t>Q9</w:t>
            </w:r>
          </w:p>
        </w:tc>
        <w:tc>
          <w:tcPr>
            <w:tcW w:w="2317" w:type="dxa"/>
            <w:tcBorders>
              <w:top w:val="nil"/>
              <w:left w:val="nil"/>
              <w:bottom w:val="nil"/>
              <w:right w:val="nil"/>
            </w:tcBorders>
            <w:shd w:val="clear" w:color="auto" w:fill="auto"/>
            <w:vAlign w:val="center"/>
            <w:hideMark/>
          </w:tcPr>
          <w:p w14:paraId="75DB6E1A" w14:textId="77777777" w:rsidR="002B52C8" w:rsidRPr="005A673B" w:rsidRDefault="002B52C8" w:rsidP="002B52C8">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Ability to connect with others with the same condition</w:t>
            </w:r>
          </w:p>
        </w:tc>
        <w:tc>
          <w:tcPr>
            <w:tcW w:w="895" w:type="dxa"/>
            <w:tcBorders>
              <w:top w:val="nil"/>
              <w:left w:val="nil"/>
              <w:bottom w:val="nil"/>
              <w:right w:val="nil"/>
            </w:tcBorders>
            <w:shd w:val="clear" w:color="auto" w:fill="auto"/>
            <w:noWrap/>
            <w:vAlign w:val="center"/>
          </w:tcPr>
          <w:p w14:paraId="7E1BC252" w14:textId="7F96D41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-0.05 </w:t>
            </w:r>
          </w:p>
        </w:tc>
        <w:tc>
          <w:tcPr>
            <w:tcW w:w="936" w:type="dxa"/>
            <w:tcBorders>
              <w:top w:val="nil"/>
              <w:left w:val="nil"/>
              <w:bottom w:val="nil"/>
              <w:right w:val="nil"/>
            </w:tcBorders>
            <w:shd w:val="clear" w:color="auto" w:fill="auto"/>
            <w:noWrap/>
            <w:vAlign w:val="center"/>
          </w:tcPr>
          <w:p w14:paraId="09FAACC4" w14:textId="5854708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765" w:type="dxa"/>
            <w:tcBorders>
              <w:top w:val="nil"/>
              <w:left w:val="nil"/>
              <w:bottom w:val="nil"/>
              <w:right w:val="nil"/>
            </w:tcBorders>
            <w:vAlign w:val="center"/>
          </w:tcPr>
          <w:p w14:paraId="4AD6C9BB" w14:textId="3A6D6E4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851" w:type="dxa"/>
            <w:tcBorders>
              <w:top w:val="nil"/>
              <w:left w:val="nil"/>
              <w:bottom w:val="nil"/>
              <w:right w:val="nil"/>
            </w:tcBorders>
            <w:shd w:val="clear" w:color="auto" w:fill="auto"/>
            <w:noWrap/>
            <w:vAlign w:val="center"/>
          </w:tcPr>
          <w:p w14:paraId="70C2A11C" w14:textId="132BF947"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vAlign w:val="center"/>
          </w:tcPr>
          <w:p w14:paraId="04EE8730" w14:textId="1906D2B7"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851" w:type="dxa"/>
            <w:tcBorders>
              <w:top w:val="nil"/>
              <w:left w:val="nil"/>
              <w:bottom w:val="nil"/>
              <w:right w:val="nil"/>
            </w:tcBorders>
            <w:shd w:val="clear" w:color="auto" w:fill="auto"/>
            <w:noWrap/>
            <w:vAlign w:val="center"/>
          </w:tcPr>
          <w:p w14:paraId="75AB9B11" w14:textId="35CE799E"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91" w:type="dxa"/>
            <w:tcBorders>
              <w:top w:val="nil"/>
              <w:left w:val="nil"/>
              <w:bottom w:val="nil"/>
              <w:right w:val="nil"/>
            </w:tcBorders>
            <w:shd w:val="clear" w:color="auto" w:fill="auto"/>
            <w:noWrap/>
            <w:vAlign w:val="center"/>
          </w:tcPr>
          <w:p w14:paraId="5368CA98" w14:textId="4D1C72A5"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-0.04 </w:t>
            </w:r>
          </w:p>
        </w:tc>
        <w:tc>
          <w:tcPr>
            <w:tcW w:w="851" w:type="dxa"/>
            <w:tcBorders>
              <w:top w:val="nil"/>
              <w:left w:val="nil"/>
              <w:bottom w:val="nil"/>
              <w:right w:val="nil"/>
            </w:tcBorders>
            <w:vAlign w:val="center"/>
          </w:tcPr>
          <w:p w14:paraId="15109536" w14:textId="57671262"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-0.01 </w:t>
            </w:r>
          </w:p>
        </w:tc>
        <w:tc>
          <w:tcPr>
            <w:tcW w:w="993" w:type="dxa"/>
            <w:tcBorders>
              <w:top w:val="nil"/>
              <w:left w:val="nil"/>
              <w:bottom w:val="nil"/>
              <w:right w:val="nil"/>
            </w:tcBorders>
            <w:shd w:val="clear" w:color="auto" w:fill="auto"/>
            <w:noWrap/>
            <w:vAlign w:val="center"/>
          </w:tcPr>
          <w:p w14:paraId="763106F3" w14:textId="28392FC4" w:rsidR="002B52C8" w:rsidRPr="005A673B" w:rsidRDefault="002B52C8" w:rsidP="002B52C8">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0.02 </w:t>
            </w:r>
          </w:p>
        </w:tc>
        <w:tc>
          <w:tcPr>
            <w:tcW w:w="708" w:type="dxa"/>
            <w:tcBorders>
              <w:top w:val="nil"/>
              <w:left w:val="nil"/>
              <w:bottom w:val="nil"/>
              <w:right w:val="nil"/>
            </w:tcBorders>
            <w:shd w:val="clear" w:color="auto" w:fill="auto"/>
            <w:noWrap/>
          </w:tcPr>
          <w:p w14:paraId="51E4A165" w14:textId="0296C85B"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c>
          <w:tcPr>
            <w:tcW w:w="993" w:type="dxa"/>
            <w:tcBorders>
              <w:top w:val="nil"/>
              <w:left w:val="nil"/>
              <w:bottom w:val="nil"/>
              <w:right w:val="nil"/>
            </w:tcBorders>
          </w:tcPr>
          <w:p w14:paraId="5700C9F2" w14:textId="6D9107D3"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-0.04 </w:t>
            </w:r>
          </w:p>
        </w:tc>
        <w:tc>
          <w:tcPr>
            <w:tcW w:w="708" w:type="dxa"/>
            <w:tcBorders>
              <w:top w:val="nil"/>
              <w:left w:val="nil"/>
              <w:bottom w:val="nil"/>
              <w:right w:val="nil"/>
            </w:tcBorders>
            <w:shd w:val="clear" w:color="auto" w:fill="auto"/>
            <w:noWrap/>
          </w:tcPr>
          <w:p w14:paraId="4B10891D" w14:textId="6FE60F68"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-0.004 </w:t>
            </w:r>
          </w:p>
        </w:tc>
        <w:tc>
          <w:tcPr>
            <w:tcW w:w="709" w:type="dxa"/>
            <w:tcBorders>
              <w:top w:val="nil"/>
              <w:left w:val="nil"/>
              <w:bottom w:val="nil"/>
              <w:right w:val="nil"/>
            </w:tcBorders>
            <w:shd w:val="clear" w:color="auto" w:fill="auto"/>
            <w:noWrap/>
            <w:vAlign w:val="center"/>
          </w:tcPr>
          <w:p w14:paraId="54690D2D" w14:textId="75DDA66E"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0.00 </w:t>
            </w:r>
          </w:p>
        </w:tc>
        <w:tc>
          <w:tcPr>
            <w:tcW w:w="850" w:type="dxa"/>
            <w:tcBorders>
              <w:top w:val="nil"/>
              <w:left w:val="nil"/>
              <w:bottom w:val="nil"/>
              <w:right w:val="nil"/>
            </w:tcBorders>
            <w:vAlign w:val="center"/>
          </w:tcPr>
          <w:p w14:paraId="716DFAD3" w14:textId="5346BB40"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0.01 </w:t>
            </w:r>
          </w:p>
        </w:tc>
        <w:tc>
          <w:tcPr>
            <w:tcW w:w="796" w:type="dxa"/>
            <w:tcBorders>
              <w:top w:val="nil"/>
              <w:left w:val="nil"/>
              <w:bottom w:val="nil"/>
              <w:right w:val="nil"/>
            </w:tcBorders>
            <w:shd w:val="clear" w:color="auto" w:fill="auto"/>
            <w:noWrap/>
            <w:vAlign w:val="center"/>
          </w:tcPr>
          <w:p w14:paraId="5D2B69E9" w14:textId="5B8A78AA" w:rsidR="002B52C8" w:rsidRPr="005A673B" w:rsidRDefault="002B52C8" w:rsidP="002B52C8">
            <w:pPr>
              <w:widowControl/>
              <w:spacing w:afterLines="0" w:after="156" w:line="240" w:lineRule="atLeast"/>
              <w:jc w:val="center"/>
              <w:rPr>
                <w:rFonts w:ascii="Times New Roman" w:eastAsia="DengXian" w:hAnsi="Times New Roman" w:cs="Times New Roman"/>
                <w:sz w:val="18"/>
                <w:szCs w:val="18"/>
              </w:rPr>
            </w:pPr>
            <w:r w:rsidRPr="005A673B">
              <w:rPr>
                <w:rFonts w:ascii="Times New Roman" w:eastAsia="DengXian" w:hAnsi="Times New Roman" w:cs="Times New Roman"/>
                <w:sz w:val="18"/>
                <w:szCs w:val="18"/>
              </w:rPr>
              <w:t xml:space="preserve">0.02 </w:t>
            </w:r>
          </w:p>
        </w:tc>
      </w:tr>
      <w:tr w:rsidR="005A673B" w:rsidRPr="005A673B" w14:paraId="2795A5B6" w14:textId="77777777" w:rsidTr="008B2312">
        <w:trPr>
          <w:trHeight w:val="278"/>
        </w:trPr>
        <w:tc>
          <w:tcPr>
            <w:tcW w:w="615" w:type="dxa"/>
            <w:tcBorders>
              <w:top w:val="nil"/>
              <w:left w:val="nil"/>
              <w:right w:val="nil"/>
            </w:tcBorders>
            <w:shd w:val="clear" w:color="auto" w:fill="auto"/>
            <w:vAlign w:val="center"/>
            <w:hideMark/>
          </w:tcPr>
          <w:p w14:paraId="215C3B7B" w14:textId="77777777" w:rsidR="00570D19" w:rsidRPr="005A673B" w:rsidRDefault="00570D19" w:rsidP="00570D19">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Q10</w:t>
            </w:r>
          </w:p>
        </w:tc>
        <w:tc>
          <w:tcPr>
            <w:tcW w:w="2317" w:type="dxa"/>
            <w:tcBorders>
              <w:top w:val="nil"/>
              <w:left w:val="nil"/>
              <w:right w:val="nil"/>
            </w:tcBorders>
            <w:shd w:val="clear" w:color="auto" w:fill="auto"/>
            <w:vAlign w:val="center"/>
            <w:hideMark/>
          </w:tcPr>
          <w:p w14:paraId="6A62B473" w14:textId="77777777" w:rsidR="00570D19" w:rsidRPr="005A673B" w:rsidRDefault="00570D19" w:rsidP="00570D19">
            <w:pPr>
              <w:widowControl/>
              <w:spacing w:afterLines="0" w:after="156"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To contribute to research</w:t>
            </w:r>
          </w:p>
        </w:tc>
        <w:tc>
          <w:tcPr>
            <w:tcW w:w="895" w:type="dxa"/>
            <w:tcBorders>
              <w:top w:val="nil"/>
              <w:left w:val="nil"/>
              <w:right w:val="nil"/>
            </w:tcBorders>
            <w:shd w:val="clear" w:color="auto" w:fill="auto"/>
            <w:noWrap/>
            <w:vAlign w:val="center"/>
          </w:tcPr>
          <w:p w14:paraId="67B186A7" w14:textId="6A43F99B" w:rsidR="00570D19" w:rsidRPr="005A673B" w:rsidRDefault="00570D19" w:rsidP="00570D19">
            <w:pPr>
              <w:widowControl/>
              <w:spacing w:afterLines="0" w:after="156"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936" w:type="dxa"/>
            <w:tcBorders>
              <w:top w:val="nil"/>
              <w:left w:val="nil"/>
              <w:right w:val="nil"/>
            </w:tcBorders>
            <w:shd w:val="clear" w:color="auto" w:fill="auto"/>
            <w:noWrap/>
            <w:vAlign w:val="center"/>
          </w:tcPr>
          <w:p w14:paraId="20879D92" w14:textId="4CCBA612"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-0.05 </w:t>
            </w:r>
          </w:p>
        </w:tc>
        <w:tc>
          <w:tcPr>
            <w:tcW w:w="765" w:type="dxa"/>
            <w:tcBorders>
              <w:top w:val="nil"/>
              <w:left w:val="nil"/>
              <w:right w:val="nil"/>
            </w:tcBorders>
            <w:vAlign w:val="center"/>
          </w:tcPr>
          <w:p w14:paraId="27F6F3A7" w14:textId="3BAED68F"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c>
          <w:tcPr>
            <w:tcW w:w="851" w:type="dxa"/>
            <w:tcBorders>
              <w:top w:val="nil"/>
              <w:left w:val="nil"/>
              <w:right w:val="nil"/>
            </w:tcBorders>
            <w:shd w:val="clear" w:color="auto" w:fill="auto"/>
            <w:noWrap/>
            <w:vAlign w:val="center"/>
          </w:tcPr>
          <w:p w14:paraId="0DB4A8E8" w14:textId="3D69F382"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20"/>
                <w:szCs w:val="20"/>
              </w:rPr>
              <w:t>NA</w:t>
            </w:r>
          </w:p>
        </w:tc>
        <w:tc>
          <w:tcPr>
            <w:tcW w:w="851" w:type="dxa"/>
            <w:tcBorders>
              <w:top w:val="nil"/>
              <w:left w:val="nil"/>
              <w:right w:val="nil"/>
            </w:tcBorders>
            <w:vAlign w:val="center"/>
          </w:tcPr>
          <w:p w14:paraId="77031C59" w14:textId="24AF879D"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851" w:type="dxa"/>
            <w:tcBorders>
              <w:top w:val="nil"/>
              <w:left w:val="nil"/>
              <w:right w:val="nil"/>
            </w:tcBorders>
            <w:shd w:val="clear" w:color="auto" w:fill="auto"/>
            <w:noWrap/>
            <w:vAlign w:val="center"/>
          </w:tcPr>
          <w:p w14:paraId="66C08EF7" w14:textId="7CF24D26"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991" w:type="dxa"/>
            <w:tcBorders>
              <w:top w:val="nil"/>
              <w:left w:val="nil"/>
              <w:right w:val="nil"/>
            </w:tcBorders>
            <w:shd w:val="clear" w:color="auto" w:fill="auto"/>
            <w:noWrap/>
            <w:vAlign w:val="center"/>
          </w:tcPr>
          <w:p w14:paraId="04398CE6" w14:textId="7686B711"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851" w:type="dxa"/>
            <w:tcBorders>
              <w:top w:val="nil"/>
              <w:left w:val="nil"/>
              <w:right w:val="nil"/>
            </w:tcBorders>
            <w:vAlign w:val="center"/>
          </w:tcPr>
          <w:p w14:paraId="01AA8DBC" w14:textId="292A0894"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993" w:type="dxa"/>
            <w:tcBorders>
              <w:top w:val="nil"/>
              <w:left w:val="nil"/>
              <w:right w:val="nil"/>
            </w:tcBorders>
            <w:shd w:val="clear" w:color="auto" w:fill="auto"/>
            <w:noWrap/>
            <w:vAlign w:val="center"/>
          </w:tcPr>
          <w:p w14:paraId="2EDF0E00" w14:textId="4C97E3EA"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708" w:type="dxa"/>
            <w:tcBorders>
              <w:top w:val="nil"/>
              <w:left w:val="nil"/>
              <w:right w:val="nil"/>
            </w:tcBorders>
            <w:shd w:val="clear" w:color="auto" w:fill="auto"/>
            <w:noWrap/>
            <w:vAlign w:val="center"/>
          </w:tcPr>
          <w:p w14:paraId="3E28E38D" w14:textId="7A0F7327"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993" w:type="dxa"/>
            <w:tcBorders>
              <w:top w:val="nil"/>
              <w:left w:val="nil"/>
              <w:right w:val="nil"/>
            </w:tcBorders>
            <w:vAlign w:val="center"/>
          </w:tcPr>
          <w:p w14:paraId="3543074E" w14:textId="3DC195A1"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708" w:type="dxa"/>
            <w:tcBorders>
              <w:top w:val="nil"/>
              <w:left w:val="nil"/>
              <w:right w:val="nil"/>
            </w:tcBorders>
            <w:shd w:val="clear" w:color="auto" w:fill="auto"/>
            <w:noWrap/>
            <w:vAlign w:val="center"/>
          </w:tcPr>
          <w:p w14:paraId="41AE71FD" w14:textId="46962212" w:rsidR="00570D19" w:rsidRPr="005A673B" w:rsidRDefault="00570D19" w:rsidP="00570D19">
            <w:pPr>
              <w:widowControl/>
              <w:spacing w:afterLines="0" w:after="0" w:line="240" w:lineRule="atLeast"/>
              <w:jc w:val="left"/>
              <w:rPr>
                <w:rFonts w:ascii="Times New Roman" w:eastAsia="Times New Roman" w:hAnsi="Times New Roman" w:cs="Times New Roman"/>
                <w:kern w:val="0"/>
                <w:sz w:val="18"/>
                <w:szCs w:val="18"/>
              </w:rPr>
            </w:pPr>
            <w:r w:rsidRPr="005A673B">
              <w:rPr>
                <w:rFonts w:ascii="Times New Roman" w:eastAsia="DengXian" w:hAnsi="Times New Roman" w:cs="Times New Roman"/>
                <w:sz w:val="20"/>
                <w:szCs w:val="20"/>
              </w:rPr>
              <w:t>NA</w:t>
            </w:r>
          </w:p>
        </w:tc>
        <w:tc>
          <w:tcPr>
            <w:tcW w:w="709" w:type="dxa"/>
            <w:tcBorders>
              <w:top w:val="nil"/>
              <w:left w:val="nil"/>
              <w:right w:val="nil"/>
            </w:tcBorders>
            <w:shd w:val="clear" w:color="auto" w:fill="auto"/>
            <w:noWrap/>
            <w:vAlign w:val="center"/>
          </w:tcPr>
          <w:p w14:paraId="5C57C19D" w14:textId="08A5EB8D"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850" w:type="dxa"/>
            <w:tcBorders>
              <w:top w:val="nil"/>
              <w:left w:val="nil"/>
              <w:right w:val="nil"/>
            </w:tcBorders>
            <w:vAlign w:val="center"/>
          </w:tcPr>
          <w:p w14:paraId="2B7E9D7E" w14:textId="604A3FFC"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0.15 </w:t>
            </w:r>
          </w:p>
        </w:tc>
        <w:tc>
          <w:tcPr>
            <w:tcW w:w="796" w:type="dxa"/>
            <w:tcBorders>
              <w:top w:val="nil"/>
              <w:left w:val="nil"/>
              <w:right w:val="nil"/>
            </w:tcBorders>
            <w:shd w:val="clear" w:color="auto" w:fill="auto"/>
            <w:vAlign w:val="center"/>
          </w:tcPr>
          <w:p w14:paraId="2DAB818C" w14:textId="1B85967E"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0.03 </w:t>
            </w:r>
          </w:p>
        </w:tc>
      </w:tr>
      <w:tr w:rsidR="005A673B" w:rsidRPr="005A673B" w14:paraId="2504C547" w14:textId="77777777" w:rsidTr="008B2312">
        <w:trPr>
          <w:trHeight w:val="533"/>
        </w:trPr>
        <w:tc>
          <w:tcPr>
            <w:tcW w:w="615" w:type="dxa"/>
            <w:tcBorders>
              <w:top w:val="nil"/>
              <w:left w:val="nil"/>
              <w:bottom w:val="single" w:sz="4" w:space="0" w:color="auto"/>
              <w:right w:val="nil"/>
            </w:tcBorders>
            <w:shd w:val="clear" w:color="auto" w:fill="auto"/>
            <w:vAlign w:val="center"/>
            <w:hideMark/>
          </w:tcPr>
          <w:p w14:paraId="33030664" w14:textId="77777777" w:rsidR="00570D19" w:rsidRPr="005A673B" w:rsidRDefault="00570D19" w:rsidP="00570D19">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Q11</w:t>
            </w:r>
          </w:p>
        </w:tc>
        <w:tc>
          <w:tcPr>
            <w:tcW w:w="2317" w:type="dxa"/>
            <w:tcBorders>
              <w:top w:val="nil"/>
              <w:left w:val="nil"/>
              <w:bottom w:val="single" w:sz="4" w:space="0" w:color="auto"/>
              <w:right w:val="nil"/>
            </w:tcBorders>
            <w:shd w:val="clear" w:color="auto" w:fill="auto"/>
            <w:vAlign w:val="center"/>
            <w:hideMark/>
          </w:tcPr>
          <w:p w14:paraId="16190AEA" w14:textId="77777777" w:rsidR="00570D19" w:rsidRPr="005A673B" w:rsidRDefault="00570D19" w:rsidP="00570D19">
            <w:pPr>
              <w:widowControl/>
              <w:spacing w:afterLines="0" w:after="0" w:line="240" w:lineRule="atLeast"/>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Data be examined in more detail to find answer</w:t>
            </w:r>
          </w:p>
        </w:tc>
        <w:tc>
          <w:tcPr>
            <w:tcW w:w="895" w:type="dxa"/>
            <w:tcBorders>
              <w:top w:val="nil"/>
              <w:left w:val="nil"/>
              <w:bottom w:val="single" w:sz="4" w:space="0" w:color="auto"/>
              <w:right w:val="nil"/>
            </w:tcBorders>
            <w:shd w:val="clear" w:color="auto" w:fill="auto"/>
            <w:noWrap/>
            <w:vAlign w:val="center"/>
          </w:tcPr>
          <w:p w14:paraId="59C46BA7" w14:textId="6EEB217C"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18"/>
                <w:szCs w:val="18"/>
              </w:rPr>
              <w:t>NA</w:t>
            </w:r>
          </w:p>
        </w:tc>
        <w:tc>
          <w:tcPr>
            <w:tcW w:w="936" w:type="dxa"/>
            <w:tcBorders>
              <w:top w:val="nil"/>
              <w:left w:val="nil"/>
              <w:bottom w:val="single" w:sz="4" w:space="0" w:color="auto"/>
              <w:right w:val="nil"/>
            </w:tcBorders>
            <w:shd w:val="clear" w:color="auto" w:fill="auto"/>
            <w:noWrap/>
            <w:vAlign w:val="center"/>
          </w:tcPr>
          <w:p w14:paraId="5F62CBCB" w14:textId="4D707759"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18"/>
                <w:szCs w:val="18"/>
              </w:rPr>
              <w:t>NA</w:t>
            </w:r>
          </w:p>
        </w:tc>
        <w:tc>
          <w:tcPr>
            <w:tcW w:w="765" w:type="dxa"/>
            <w:tcBorders>
              <w:top w:val="nil"/>
              <w:left w:val="nil"/>
              <w:bottom w:val="single" w:sz="4" w:space="0" w:color="auto"/>
              <w:right w:val="nil"/>
            </w:tcBorders>
            <w:vAlign w:val="center"/>
          </w:tcPr>
          <w:p w14:paraId="1DD6FC0E" w14:textId="6E9F8159"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18"/>
                <w:szCs w:val="18"/>
              </w:rPr>
              <w:t>NA</w:t>
            </w:r>
          </w:p>
        </w:tc>
        <w:tc>
          <w:tcPr>
            <w:tcW w:w="851" w:type="dxa"/>
            <w:tcBorders>
              <w:top w:val="nil"/>
              <w:left w:val="nil"/>
              <w:bottom w:val="single" w:sz="4" w:space="0" w:color="auto"/>
              <w:right w:val="nil"/>
            </w:tcBorders>
            <w:shd w:val="clear" w:color="auto" w:fill="auto"/>
            <w:noWrap/>
            <w:vAlign w:val="center"/>
          </w:tcPr>
          <w:p w14:paraId="6C311AB0" w14:textId="7832225F"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851" w:type="dxa"/>
            <w:tcBorders>
              <w:top w:val="nil"/>
              <w:left w:val="nil"/>
              <w:bottom w:val="single" w:sz="4" w:space="0" w:color="auto"/>
              <w:right w:val="nil"/>
            </w:tcBorders>
            <w:vAlign w:val="center"/>
          </w:tcPr>
          <w:p w14:paraId="4D18CF54" w14:textId="365D9E35"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851" w:type="dxa"/>
            <w:tcBorders>
              <w:top w:val="nil"/>
              <w:left w:val="nil"/>
              <w:bottom w:val="single" w:sz="4" w:space="0" w:color="auto"/>
              <w:right w:val="nil"/>
            </w:tcBorders>
            <w:shd w:val="clear" w:color="auto" w:fill="auto"/>
            <w:noWrap/>
            <w:vAlign w:val="center"/>
          </w:tcPr>
          <w:p w14:paraId="32D9BA04" w14:textId="408B2F4C"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991" w:type="dxa"/>
            <w:tcBorders>
              <w:top w:val="nil"/>
              <w:left w:val="nil"/>
              <w:bottom w:val="single" w:sz="4" w:space="0" w:color="auto"/>
              <w:right w:val="nil"/>
            </w:tcBorders>
            <w:shd w:val="clear" w:color="auto" w:fill="auto"/>
            <w:noWrap/>
            <w:vAlign w:val="center"/>
          </w:tcPr>
          <w:p w14:paraId="65C1EA77" w14:textId="36A23A7F"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851" w:type="dxa"/>
            <w:tcBorders>
              <w:top w:val="nil"/>
              <w:left w:val="nil"/>
              <w:bottom w:val="single" w:sz="4" w:space="0" w:color="auto"/>
              <w:right w:val="nil"/>
            </w:tcBorders>
            <w:vAlign w:val="center"/>
          </w:tcPr>
          <w:p w14:paraId="3A7EB53F" w14:textId="08AAE358"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993" w:type="dxa"/>
            <w:tcBorders>
              <w:top w:val="nil"/>
              <w:left w:val="nil"/>
              <w:bottom w:val="single" w:sz="4" w:space="0" w:color="auto"/>
              <w:right w:val="nil"/>
            </w:tcBorders>
            <w:shd w:val="clear" w:color="auto" w:fill="auto"/>
            <w:noWrap/>
            <w:vAlign w:val="center"/>
          </w:tcPr>
          <w:p w14:paraId="5B4CCE37" w14:textId="1EE06C34"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708" w:type="dxa"/>
            <w:tcBorders>
              <w:top w:val="nil"/>
              <w:left w:val="nil"/>
              <w:bottom w:val="single" w:sz="4" w:space="0" w:color="auto"/>
              <w:right w:val="nil"/>
            </w:tcBorders>
            <w:shd w:val="clear" w:color="auto" w:fill="auto"/>
            <w:noWrap/>
            <w:vAlign w:val="center"/>
          </w:tcPr>
          <w:p w14:paraId="2C8FFEE8" w14:textId="22A3DA70"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993" w:type="dxa"/>
            <w:tcBorders>
              <w:top w:val="nil"/>
              <w:left w:val="nil"/>
              <w:bottom w:val="single" w:sz="4" w:space="0" w:color="auto"/>
              <w:right w:val="nil"/>
            </w:tcBorders>
            <w:vAlign w:val="center"/>
          </w:tcPr>
          <w:p w14:paraId="4D9EE430" w14:textId="02FFC279"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708" w:type="dxa"/>
            <w:tcBorders>
              <w:top w:val="nil"/>
              <w:left w:val="nil"/>
              <w:bottom w:val="single" w:sz="4" w:space="0" w:color="auto"/>
              <w:right w:val="nil"/>
            </w:tcBorders>
            <w:shd w:val="clear" w:color="auto" w:fill="auto"/>
            <w:noWrap/>
            <w:vAlign w:val="center"/>
          </w:tcPr>
          <w:p w14:paraId="2B32C57A" w14:textId="28D44FE2" w:rsidR="00570D19" w:rsidRPr="005A673B" w:rsidRDefault="00570D19" w:rsidP="00570D19">
            <w:pPr>
              <w:widowControl/>
              <w:spacing w:afterLines="0" w:after="0" w:line="240" w:lineRule="atLeast"/>
              <w:jc w:val="center"/>
              <w:rPr>
                <w:rFonts w:ascii="DengXian" w:eastAsia="DengXian" w:hAnsi="DengXian" w:cs="SimSun"/>
                <w:kern w:val="0"/>
                <w:sz w:val="18"/>
                <w:szCs w:val="18"/>
              </w:rPr>
            </w:pPr>
            <w:r w:rsidRPr="005A673B">
              <w:rPr>
                <w:rFonts w:ascii="Times New Roman" w:eastAsia="DengXian" w:hAnsi="Times New Roman" w:cs="Times New Roman"/>
                <w:sz w:val="20"/>
                <w:szCs w:val="20"/>
              </w:rPr>
              <w:t>NA</w:t>
            </w:r>
          </w:p>
        </w:tc>
        <w:tc>
          <w:tcPr>
            <w:tcW w:w="709" w:type="dxa"/>
            <w:tcBorders>
              <w:top w:val="nil"/>
              <w:left w:val="nil"/>
              <w:bottom w:val="single" w:sz="4" w:space="0" w:color="auto"/>
              <w:right w:val="nil"/>
            </w:tcBorders>
            <w:shd w:val="clear" w:color="auto" w:fill="auto"/>
            <w:noWrap/>
            <w:vAlign w:val="center"/>
          </w:tcPr>
          <w:p w14:paraId="55CE9FD4" w14:textId="74096638"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850" w:type="dxa"/>
            <w:tcBorders>
              <w:top w:val="nil"/>
              <w:left w:val="nil"/>
              <w:bottom w:val="single" w:sz="4" w:space="0" w:color="auto"/>
              <w:right w:val="nil"/>
            </w:tcBorders>
            <w:vAlign w:val="center"/>
          </w:tcPr>
          <w:p w14:paraId="0E2E385E" w14:textId="27A37060"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0.00 </w:t>
            </w:r>
          </w:p>
        </w:tc>
        <w:tc>
          <w:tcPr>
            <w:tcW w:w="796" w:type="dxa"/>
            <w:tcBorders>
              <w:top w:val="nil"/>
              <w:left w:val="nil"/>
              <w:bottom w:val="single" w:sz="4" w:space="0" w:color="auto"/>
              <w:right w:val="nil"/>
            </w:tcBorders>
            <w:shd w:val="clear" w:color="auto" w:fill="auto"/>
            <w:noWrap/>
            <w:vAlign w:val="center"/>
          </w:tcPr>
          <w:p w14:paraId="72D65EEE" w14:textId="441ADA6E" w:rsidR="00570D19" w:rsidRPr="005A673B" w:rsidRDefault="00570D19" w:rsidP="00570D19">
            <w:pPr>
              <w:widowControl/>
              <w:spacing w:afterLines="0" w:after="0" w:line="240" w:lineRule="atLeast"/>
              <w:jc w:val="center"/>
              <w:rPr>
                <w:rFonts w:ascii="Times New Roman" w:eastAsia="DengXian" w:hAnsi="Times New Roman" w:cs="Times New Roman"/>
                <w:kern w:val="0"/>
                <w:sz w:val="18"/>
                <w:szCs w:val="18"/>
              </w:rPr>
            </w:pPr>
            <w:r w:rsidRPr="005A673B">
              <w:rPr>
                <w:rFonts w:ascii="Times New Roman" w:eastAsia="DengXian" w:hAnsi="Times New Roman" w:cs="Times New Roman"/>
                <w:sz w:val="18"/>
                <w:szCs w:val="18"/>
              </w:rPr>
              <w:t xml:space="preserve">0.06 </w:t>
            </w:r>
          </w:p>
        </w:tc>
      </w:tr>
      <w:tr w:rsidR="005A673B" w:rsidRPr="005A673B" w14:paraId="7BB3E4D6" w14:textId="77777777" w:rsidTr="008B2312">
        <w:trPr>
          <w:trHeight w:val="533"/>
        </w:trPr>
        <w:tc>
          <w:tcPr>
            <w:tcW w:w="15680" w:type="dxa"/>
            <w:gridSpan w:val="17"/>
            <w:tcBorders>
              <w:top w:val="single" w:sz="4" w:space="0" w:color="auto"/>
              <w:left w:val="nil"/>
              <w:right w:val="nil"/>
            </w:tcBorders>
          </w:tcPr>
          <w:p w14:paraId="4310EF2A" w14:textId="481A20AB" w:rsidR="00C45A11" w:rsidRPr="005A673B" w:rsidRDefault="00C45A11" w:rsidP="000D70E0">
            <w:pPr>
              <w:widowControl/>
              <w:spacing w:afterLines="0" w:after="0" w:line="240" w:lineRule="atLeast"/>
              <w:rPr>
                <w:rFonts w:ascii="Times New Roman" w:eastAsia="DengXian" w:hAnsi="Times New Roman" w:cs="Times New Roman"/>
                <w:kern w:val="0"/>
                <w:sz w:val="18"/>
                <w:szCs w:val="18"/>
              </w:rPr>
            </w:pPr>
            <w:r w:rsidRPr="005A673B">
              <w:rPr>
                <w:rFonts w:ascii="Times New Roman" w:eastAsia="DengXian" w:hAnsi="Times New Roman" w:cs="Times New Roman" w:hint="eastAsia"/>
                <w:kern w:val="0"/>
                <w:sz w:val="18"/>
                <w:szCs w:val="18"/>
              </w:rPr>
              <w:t>Y</w:t>
            </w:r>
            <w:r w:rsidRPr="005A673B">
              <w:rPr>
                <w:rFonts w:ascii="Times New Roman" w:eastAsia="DengXian" w:hAnsi="Times New Roman" w:cs="Times New Roman"/>
                <w:kern w:val="0"/>
                <w:sz w:val="18"/>
                <w:szCs w:val="18"/>
              </w:rPr>
              <w:t xml:space="preserve">es if a respondent answered “extremely valuable” or “valuable”, No if a respondent answered “neutral”, “not valuable”. NA refers to those who chose not applicable. </w:t>
            </w:r>
          </w:p>
        </w:tc>
      </w:tr>
    </w:tbl>
    <w:p w14:paraId="2B3A9770" w14:textId="2D23AEC8" w:rsidR="009054A4" w:rsidRPr="005A673B" w:rsidRDefault="009054A4" w:rsidP="00D8246D">
      <w:pPr>
        <w:spacing w:after="156"/>
        <w:rPr>
          <w:rFonts w:ascii="Times New Roman" w:hAnsi="Times New Roman" w:cs="Times New Roman"/>
        </w:rPr>
        <w:sectPr w:rsidR="009054A4" w:rsidRPr="005A673B" w:rsidSect="008006BB">
          <w:pgSz w:w="16838" w:h="11906" w:orient="landscape"/>
          <w:pgMar w:top="1440" w:right="1440" w:bottom="1440" w:left="1440" w:header="851" w:footer="992" w:gutter="0"/>
          <w:cols w:space="425"/>
          <w:docGrid w:type="lines" w:linePitch="312"/>
        </w:sectPr>
      </w:pPr>
    </w:p>
    <w:p w14:paraId="787C4749" w14:textId="189972F8" w:rsidR="009D36F0" w:rsidRPr="005A673B" w:rsidRDefault="009D36F0" w:rsidP="006C77AF">
      <w:pPr>
        <w:pStyle w:val="1"/>
        <w:spacing w:after="156"/>
        <w:ind w:leftChars="0" w:right="220"/>
        <w:rPr>
          <w:rFonts w:ascii="Times New Roman" w:hAnsi="Times New Roman" w:cs="Times New Roman"/>
        </w:rPr>
      </w:pPr>
      <w:r w:rsidRPr="005A673B">
        <w:rPr>
          <w:rFonts w:ascii="Times New Roman" w:hAnsi="Times New Roman" w:cs="Times New Roman"/>
        </w:rPr>
        <w:lastRenderedPageBreak/>
        <w:t xml:space="preserve">Appendix </w:t>
      </w:r>
      <w:r w:rsidR="00C678E1" w:rsidRPr="005A673B">
        <w:rPr>
          <w:rFonts w:ascii="Times New Roman" w:hAnsi="Times New Roman" w:cs="Times New Roman"/>
        </w:rPr>
        <w:t>I</w:t>
      </w:r>
      <w:r w:rsidRPr="005A673B">
        <w:rPr>
          <w:rFonts w:ascii="Times New Roman" w:hAnsi="Times New Roman" w:cs="Times New Roman"/>
        </w:rPr>
        <w:t xml:space="preserve"> Change in health utilities when controlling baseline physical health among </w:t>
      </w:r>
      <w:r w:rsidR="00673313" w:rsidRPr="005A673B">
        <w:rPr>
          <w:rFonts w:ascii="Times New Roman" w:hAnsi="Times New Roman" w:cs="Times New Roman"/>
        </w:rPr>
        <w:t xml:space="preserve">parents of children affected by </w:t>
      </w:r>
      <w:r w:rsidRPr="005A673B">
        <w:rPr>
          <w:rFonts w:ascii="Times New Roman" w:hAnsi="Times New Roman" w:cs="Times New Roman"/>
        </w:rPr>
        <w:t>NDs and</w:t>
      </w:r>
      <w:r w:rsidR="00673313" w:rsidRPr="005A673B">
        <w:rPr>
          <w:rFonts w:ascii="Times New Roman" w:hAnsi="Times New Roman" w:cs="Times New Roman"/>
        </w:rPr>
        <w:t xml:space="preserve"> adult</w:t>
      </w:r>
      <w:r w:rsidRPr="005A673B">
        <w:rPr>
          <w:rFonts w:ascii="Times New Roman" w:hAnsi="Times New Roman" w:cs="Times New Roman"/>
        </w:rPr>
        <w:t xml:space="preserve"> GKD patients and parents</w:t>
      </w:r>
    </w:p>
    <w:tbl>
      <w:tblPr>
        <w:tblW w:w="8796" w:type="dxa"/>
        <w:tblLook w:val="04A0" w:firstRow="1" w:lastRow="0" w:firstColumn="1" w:lastColumn="0" w:noHBand="0" w:noVBand="1"/>
      </w:tblPr>
      <w:tblGrid>
        <w:gridCol w:w="3421"/>
        <w:gridCol w:w="557"/>
        <w:gridCol w:w="1178"/>
        <w:gridCol w:w="922"/>
        <w:gridCol w:w="570"/>
        <w:gridCol w:w="1205"/>
        <w:gridCol w:w="943"/>
      </w:tblGrid>
      <w:tr w:rsidR="005A673B" w:rsidRPr="005A673B" w14:paraId="5B911103" w14:textId="77777777" w:rsidTr="006C77AF">
        <w:trPr>
          <w:trHeight w:val="278"/>
        </w:trPr>
        <w:tc>
          <w:tcPr>
            <w:tcW w:w="8796" w:type="dxa"/>
            <w:gridSpan w:val="7"/>
            <w:tcBorders>
              <w:top w:val="nil"/>
              <w:left w:val="nil"/>
              <w:bottom w:val="single" w:sz="4" w:space="0" w:color="auto"/>
              <w:right w:val="nil"/>
            </w:tcBorders>
            <w:shd w:val="clear" w:color="auto" w:fill="auto"/>
            <w:noWrap/>
            <w:vAlign w:val="bottom"/>
            <w:hideMark/>
          </w:tcPr>
          <w:p w14:paraId="22636E74" w14:textId="0BD1F0C8"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I</w:t>
            </w:r>
            <w:r w:rsidRPr="005A673B">
              <w:rPr>
                <w:rFonts w:ascii="Times New Roman" w:eastAsia="DengXian" w:hAnsi="Times New Roman" w:cs="Times New Roman"/>
                <w:kern w:val="0"/>
                <w:sz w:val="18"/>
                <w:szCs w:val="18"/>
              </w:rPr>
              <w:t>1 Change in health utilities when holding baseline physical health by diagnostic outcome</w:t>
            </w:r>
          </w:p>
        </w:tc>
      </w:tr>
      <w:tr w:rsidR="005A673B" w:rsidRPr="005A673B" w14:paraId="2D67EF42" w14:textId="77777777" w:rsidTr="006C77AF">
        <w:trPr>
          <w:trHeight w:val="278"/>
        </w:trPr>
        <w:tc>
          <w:tcPr>
            <w:tcW w:w="3421" w:type="dxa"/>
            <w:tcBorders>
              <w:top w:val="nil"/>
              <w:left w:val="nil"/>
              <w:bottom w:val="nil"/>
              <w:right w:val="nil"/>
            </w:tcBorders>
            <w:shd w:val="clear" w:color="auto" w:fill="auto"/>
            <w:noWrap/>
            <w:vAlign w:val="center"/>
            <w:hideMark/>
          </w:tcPr>
          <w:p w14:paraId="674674C2"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p>
        </w:tc>
        <w:tc>
          <w:tcPr>
            <w:tcW w:w="2657" w:type="dxa"/>
            <w:gridSpan w:val="3"/>
            <w:tcBorders>
              <w:top w:val="nil"/>
              <w:left w:val="nil"/>
              <w:bottom w:val="nil"/>
              <w:right w:val="nil"/>
            </w:tcBorders>
            <w:shd w:val="clear" w:color="auto" w:fill="auto"/>
            <w:noWrap/>
            <w:vAlign w:val="center"/>
            <w:hideMark/>
          </w:tcPr>
          <w:p w14:paraId="14FA1A0F" w14:textId="19F84AA1" w:rsidR="009D36F0" w:rsidRPr="005A673B" w:rsidRDefault="00673313"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D</w:t>
            </w:r>
            <w:r w:rsidR="009D36F0" w:rsidRPr="005A673B">
              <w:rPr>
                <w:rFonts w:ascii="Times New Roman" w:eastAsia="DengXian" w:hAnsi="Times New Roman" w:cs="Times New Roman"/>
                <w:kern w:val="0"/>
                <w:sz w:val="18"/>
                <w:szCs w:val="18"/>
              </w:rPr>
              <w:t>iagnosis</w:t>
            </w:r>
          </w:p>
        </w:tc>
        <w:tc>
          <w:tcPr>
            <w:tcW w:w="2718" w:type="dxa"/>
            <w:gridSpan w:val="3"/>
            <w:tcBorders>
              <w:top w:val="nil"/>
              <w:left w:val="nil"/>
              <w:bottom w:val="nil"/>
              <w:right w:val="nil"/>
            </w:tcBorders>
            <w:shd w:val="clear" w:color="auto" w:fill="auto"/>
            <w:noWrap/>
            <w:vAlign w:val="center"/>
            <w:hideMark/>
          </w:tcPr>
          <w:p w14:paraId="59C67449" w14:textId="6553B1B1" w:rsidR="009D36F0" w:rsidRPr="005A673B" w:rsidRDefault="00673313"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r w:rsidR="009D36F0" w:rsidRPr="005A673B">
              <w:rPr>
                <w:rFonts w:ascii="Times New Roman" w:eastAsia="DengXian" w:hAnsi="Times New Roman" w:cs="Times New Roman"/>
                <w:kern w:val="0"/>
                <w:sz w:val="18"/>
                <w:szCs w:val="18"/>
              </w:rPr>
              <w:t xml:space="preserve"> diagnosis</w:t>
            </w:r>
            <w:r w:rsidR="009D36F0" w:rsidRPr="005A673B">
              <w:rPr>
                <w:rFonts w:ascii="DengXian" w:eastAsia="DengXian" w:hAnsi="DengXian" w:cs="Times New Roman" w:hint="eastAsia"/>
                <w:kern w:val="0"/>
                <w:sz w:val="18"/>
                <w:szCs w:val="18"/>
              </w:rPr>
              <w:t> </w:t>
            </w:r>
          </w:p>
        </w:tc>
      </w:tr>
      <w:tr w:rsidR="005A673B" w:rsidRPr="005A673B" w14:paraId="6C1F043C" w14:textId="77777777" w:rsidTr="006C77AF">
        <w:trPr>
          <w:trHeight w:val="278"/>
        </w:trPr>
        <w:tc>
          <w:tcPr>
            <w:tcW w:w="3421" w:type="dxa"/>
            <w:tcBorders>
              <w:top w:val="nil"/>
              <w:left w:val="nil"/>
              <w:bottom w:val="nil"/>
              <w:right w:val="nil"/>
            </w:tcBorders>
            <w:shd w:val="clear" w:color="auto" w:fill="auto"/>
            <w:noWrap/>
            <w:vAlign w:val="center"/>
            <w:hideMark/>
          </w:tcPr>
          <w:p w14:paraId="07528F8C"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p>
        </w:tc>
        <w:tc>
          <w:tcPr>
            <w:tcW w:w="2657" w:type="dxa"/>
            <w:gridSpan w:val="3"/>
            <w:tcBorders>
              <w:top w:val="nil"/>
              <w:left w:val="nil"/>
              <w:bottom w:val="nil"/>
              <w:right w:val="nil"/>
            </w:tcBorders>
            <w:shd w:val="clear" w:color="auto" w:fill="auto"/>
            <w:noWrap/>
            <w:vAlign w:val="center"/>
            <w:hideMark/>
          </w:tcPr>
          <w:p w14:paraId="055995CD"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w:t>
            </w:r>
          </w:p>
        </w:tc>
        <w:tc>
          <w:tcPr>
            <w:tcW w:w="2718" w:type="dxa"/>
            <w:gridSpan w:val="3"/>
            <w:tcBorders>
              <w:top w:val="nil"/>
              <w:left w:val="nil"/>
              <w:bottom w:val="nil"/>
              <w:right w:val="nil"/>
            </w:tcBorders>
            <w:shd w:val="clear" w:color="auto" w:fill="auto"/>
            <w:noWrap/>
            <w:vAlign w:val="center"/>
            <w:hideMark/>
          </w:tcPr>
          <w:p w14:paraId="58D485D4"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w:t>
            </w:r>
          </w:p>
        </w:tc>
      </w:tr>
      <w:tr w:rsidR="005A673B" w:rsidRPr="005A673B" w14:paraId="17E828C0" w14:textId="77777777" w:rsidTr="006C77AF">
        <w:trPr>
          <w:trHeight w:val="278"/>
        </w:trPr>
        <w:tc>
          <w:tcPr>
            <w:tcW w:w="3421" w:type="dxa"/>
            <w:tcBorders>
              <w:top w:val="nil"/>
              <w:left w:val="nil"/>
              <w:bottom w:val="single" w:sz="4" w:space="0" w:color="auto"/>
              <w:right w:val="nil"/>
            </w:tcBorders>
            <w:shd w:val="clear" w:color="auto" w:fill="auto"/>
            <w:noWrap/>
            <w:vAlign w:val="center"/>
            <w:hideMark/>
          </w:tcPr>
          <w:p w14:paraId="7CF2530D" w14:textId="3BEE7D95"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Changes in </w:t>
            </w:r>
            <w:r w:rsidR="00466906" w:rsidRPr="005A673B">
              <w:rPr>
                <w:rFonts w:ascii="Times New Roman" w:eastAsia="DengXian" w:hAnsi="Times New Roman" w:cs="Times New Roman"/>
                <w:kern w:val="0"/>
                <w:sz w:val="18"/>
                <w:szCs w:val="18"/>
              </w:rPr>
              <w:t>health utilities</w:t>
            </w:r>
          </w:p>
        </w:tc>
        <w:tc>
          <w:tcPr>
            <w:tcW w:w="557" w:type="dxa"/>
            <w:tcBorders>
              <w:top w:val="nil"/>
              <w:left w:val="nil"/>
              <w:bottom w:val="single" w:sz="4" w:space="0" w:color="auto"/>
              <w:right w:val="nil"/>
            </w:tcBorders>
            <w:shd w:val="clear" w:color="auto" w:fill="auto"/>
            <w:noWrap/>
            <w:vAlign w:val="center"/>
            <w:hideMark/>
          </w:tcPr>
          <w:p w14:paraId="7769113B"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178" w:type="dxa"/>
            <w:tcBorders>
              <w:top w:val="nil"/>
              <w:left w:val="nil"/>
              <w:bottom w:val="single" w:sz="4" w:space="0" w:color="auto"/>
              <w:right w:val="nil"/>
            </w:tcBorders>
            <w:shd w:val="clear" w:color="auto" w:fill="auto"/>
            <w:noWrap/>
            <w:vAlign w:val="center"/>
            <w:hideMark/>
          </w:tcPr>
          <w:p w14:paraId="14C6F9D9"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922" w:type="dxa"/>
            <w:tcBorders>
              <w:top w:val="nil"/>
              <w:left w:val="nil"/>
              <w:bottom w:val="single" w:sz="4" w:space="0" w:color="auto"/>
              <w:right w:val="nil"/>
            </w:tcBorders>
            <w:shd w:val="clear" w:color="auto" w:fill="auto"/>
            <w:noWrap/>
            <w:vAlign w:val="center"/>
            <w:hideMark/>
          </w:tcPr>
          <w:p w14:paraId="306BC59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570" w:type="dxa"/>
            <w:tcBorders>
              <w:top w:val="nil"/>
              <w:left w:val="nil"/>
              <w:bottom w:val="single" w:sz="4" w:space="0" w:color="auto"/>
              <w:right w:val="nil"/>
            </w:tcBorders>
            <w:shd w:val="clear" w:color="auto" w:fill="auto"/>
            <w:noWrap/>
            <w:vAlign w:val="center"/>
            <w:hideMark/>
          </w:tcPr>
          <w:p w14:paraId="3187D778"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1205" w:type="dxa"/>
            <w:tcBorders>
              <w:top w:val="nil"/>
              <w:left w:val="nil"/>
              <w:bottom w:val="single" w:sz="4" w:space="0" w:color="auto"/>
              <w:right w:val="nil"/>
            </w:tcBorders>
            <w:shd w:val="clear" w:color="auto" w:fill="auto"/>
            <w:noWrap/>
            <w:vAlign w:val="center"/>
            <w:hideMark/>
          </w:tcPr>
          <w:p w14:paraId="4361F77A"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943" w:type="dxa"/>
            <w:tcBorders>
              <w:top w:val="nil"/>
              <w:left w:val="nil"/>
              <w:bottom w:val="single" w:sz="4" w:space="0" w:color="auto"/>
              <w:right w:val="nil"/>
            </w:tcBorders>
            <w:shd w:val="clear" w:color="auto" w:fill="auto"/>
            <w:noWrap/>
            <w:vAlign w:val="center"/>
            <w:hideMark/>
          </w:tcPr>
          <w:p w14:paraId="205FD7D7"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76CAF3F0" w14:textId="77777777" w:rsidTr="006C77AF">
        <w:trPr>
          <w:trHeight w:val="278"/>
        </w:trPr>
        <w:tc>
          <w:tcPr>
            <w:tcW w:w="3421" w:type="dxa"/>
            <w:tcBorders>
              <w:top w:val="nil"/>
              <w:left w:val="nil"/>
              <w:bottom w:val="nil"/>
              <w:right w:val="nil"/>
            </w:tcBorders>
            <w:shd w:val="clear" w:color="auto" w:fill="auto"/>
            <w:noWrap/>
            <w:vAlign w:val="center"/>
            <w:hideMark/>
          </w:tcPr>
          <w:p w14:paraId="407018D4"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NDs (parents) </w:t>
            </w:r>
          </w:p>
        </w:tc>
        <w:tc>
          <w:tcPr>
            <w:tcW w:w="557" w:type="dxa"/>
            <w:tcBorders>
              <w:top w:val="nil"/>
              <w:left w:val="nil"/>
              <w:bottom w:val="nil"/>
              <w:right w:val="nil"/>
            </w:tcBorders>
            <w:shd w:val="clear" w:color="auto" w:fill="auto"/>
            <w:noWrap/>
            <w:vAlign w:val="center"/>
            <w:hideMark/>
          </w:tcPr>
          <w:p w14:paraId="27755702"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p>
        </w:tc>
        <w:tc>
          <w:tcPr>
            <w:tcW w:w="1178" w:type="dxa"/>
            <w:tcBorders>
              <w:top w:val="nil"/>
              <w:left w:val="nil"/>
              <w:bottom w:val="nil"/>
              <w:right w:val="nil"/>
            </w:tcBorders>
            <w:shd w:val="clear" w:color="auto" w:fill="auto"/>
            <w:noWrap/>
            <w:vAlign w:val="center"/>
            <w:hideMark/>
          </w:tcPr>
          <w:p w14:paraId="5B97A0F8" w14:textId="77777777" w:rsidR="009D36F0" w:rsidRPr="005A673B" w:rsidRDefault="009D36F0" w:rsidP="009D36F0">
            <w:pPr>
              <w:widowControl/>
              <w:spacing w:afterLines="0" w:after="0" w:line="240" w:lineRule="auto"/>
              <w:jc w:val="left"/>
              <w:rPr>
                <w:rFonts w:ascii="Times New Roman" w:eastAsia="Times New Roman" w:hAnsi="Times New Roman" w:cs="Times New Roman"/>
                <w:kern w:val="0"/>
                <w:sz w:val="18"/>
                <w:szCs w:val="18"/>
              </w:rPr>
            </w:pPr>
          </w:p>
        </w:tc>
        <w:tc>
          <w:tcPr>
            <w:tcW w:w="922" w:type="dxa"/>
            <w:tcBorders>
              <w:top w:val="nil"/>
              <w:left w:val="nil"/>
              <w:bottom w:val="nil"/>
              <w:right w:val="nil"/>
            </w:tcBorders>
            <w:shd w:val="clear" w:color="auto" w:fill="auto"/>
            <w:noWrap/>
            <w:vAlign w:val="center"/>
            <w:hideMark/>
          </w:tcPr>
          <w:p w14:paraId="6307419A"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570" w:type="dxa"/>
            <w:tcBorders>
              <w:top w:val="nil"/>
              <w:left w:val="nil"/>
              <w:bottom w:val="nil"/>
              <w:right w:val="nil"/>
            </w:tcBorders>
            <w:shd w:val="clear" w:color="auto" w:fill="auto"/>
            <w:noWrap/>
            <w:vAlign w:val="center"/>
            <w:hideMark/>
          </w:tcPr>
          <w:p w14:paraId="286CA649"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1205" w:type="dxa"/>
            <w:tcBorders>
              <w:top w:val="nil"/>
              <w:left w:val="nil"/>
              <w:bottom w:val="nil"/>
              <w:right w:val="nil"/>
            </w:tcBorders>
            <w:shd w:val="clear" w:color="auto" w:fill="auto"/>
            <w:noWrap/>
            <w:vAlign w:val="center"/>
            <w:hideMark/>
          </w:tcPr>
          <w:p w14:paraId="6B34033A"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943" w:type="dxa"/>
            <w:tcBorders>
              <w:top w:val="nil"/>
              <w:left w:val="nil"/>
              <w:bottom w:val="nil"/>
              <w:right w:val="nil"/>
            </w:tcBorders>
            <w:shd w:val="clear" w:color="auto" w:fill="auto"/>
            <w:noWrap/>
            <w:vAlign w:val="center"/>
            <w:hideMark/>
          </w:tcPr>
          <w:p w14:paraId="456CB790"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4A5CF105" w14:textId="77777777" w:rsidTr="006C77AF">
        <w:trPr>
          <w:trHeight w:val="278"/>
        </w:trPr>
        <w:tc>
          <w:tcPr>
            <w:tcW w:w="3421" w:type="dxa"/>
            <w:tcBorders>
              <w:top w:val="nil"/>
              <w:left w:val="nil"/>
              <w:bottom w:val="nil"/>
              <w:right w:val="nil"/>
            </w:tcBorders>
            <w:shd w:val="clear" w:color="auto" w:fill="auto"/>
            <w:noWrap/>
            <w:vAlign w:val="bottom"/>
            <w:hideMark/>
          </w:tcPr>
          <w:p w14:paraId="62FD3C37" w14:textId="19EF5F16" w:rsidR="009D36F0" w:rsidRPr="005A673B" w:rsidRDefault="004864CF" w:rsidP="009D36F0">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w:t>
            </w:r>
            <w:r w:rsidR="009D36F0" w:rsidRPr="005A673B">
              <w:rPr>
                <w:rFonts w:ascii="Times New Roman" w:eastAsia="DengXian" w:hAnsi="Times New Roman" w:cs="Times New Roman"/>
                <w:kern w:val="0"/>
                <w:sz w:val="18"/>
                <w:szCs w:val="18"/>
              </w:rPr>
              <w:t>hange in SF-6D</w:t>
            </w:r>
          </w:p>
        </w:tc>
        <w:tc>
          <w:tcPr>
            <w:tcW w:w="557" w:type="dxa"/>
            <w:tcBorders>
              <w:top w:val="nil"/>
              <w:left w:val="nil"/>
              <w:bottom w:val="nil"/>
              <w:right w:val="nil"/>
            </w:tcBorders>
            <w:shd w:val="clear" w:color="auto" w:fill="auto"/>
            <w:noWrap/>
            <w:vAlign w:val="center"/>
            <w:hideMark/>
          </w:tcPr>
          <w:p w14:paraId="27FBF7E7"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178" w:type="dxa"/>
            <w:tcBorders>
              <w:top w:val="nil"/>
              <w:left w:val="nil"/>
              <w:bottom w:val="nil"/>
              <w:right w:val="nil"/>
            </w:tcBorders>
            <w:shd w:val="clear" w:color="auto" w:fill="auto"/>
            <w:noWrap/>
            <w:vAlign w:val="center"/>
            <w:hideMark/>
          </w:tcPr>
          <w:p w14:paraId="08621E4E"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922" w:type="dxa"/>
            <w:tcBorders>
              <w:top w:val="nil"/>
              <w:left w:val="nil"/>
              <w:bottom w:val="nil"/>
              <w:right w:val="nil"/>
            </w:tcBorders>
            <w:shd w:val="clear" w:color="auto" w:fill="auto"/>
            <w:noWrap/>
            <w:vAlign w:val="center"/>
            <w:hideMark/>
          </w:tcPr>
          <w:p w14:paraId="37315175"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c>
          <w:tcPr>
            <w:tcW w:w="570" w:type="dxa"/>
            <w:tcBorders>
              <w:top w:val="nil"/>
              <w:left w:val="nil"/>
              <w:bottom w:val="nil"/>
              <w:right w:val="nil"/>
            </w:tcBorders>
            <w:shd w:val="clear" w:color="auto" w:fill="auto"/>
            <w:noWrap/>
            <w:vAlign w:val="center"/>
            <w:hideMark/>
          </w:tcPr>
          <w:p w14:paraId="7A0EB50A"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1205" w:type="dxa"/>
            <w:tcBorders>
              <w:top w:val="nil"/>
              <w:left w:val="nil"/>
              <w:bottom w:val="nil"/>
              <w:right w:val="nil"/>
            </w:tcBorders>
            <w:shd w:val="clear" w:color="auto" w:fill="auto"/>
            <w:noWrap/>
            <w:vAlign w:val="center"/>
            <w:hideMark/>
          </w:tcPr>
          <w:p w14:paraId="21444209"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943" w:type="dxa"/>
            <w:tcBorders>
              <w:top w:val="nil"/>
              <w:left w:val="nil"/>
              <w:bottom w:val="nil"/>
              <w:right w:val="nil"/>
            </w:tcBorders>
            <w:shd w:val="clear" w:color="auto" w:fill="auto"/>
            <w:noWrap/>
            <w:vAlign w:val="center"/>
            <w:hideMark/>
          </w:tcPr>
          <w:p w14:paraId="52A6216B"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0.14 </w:t>
            </w:r>
          </w:p>
        </w:tc>
      </w:tr>
      <w:tr w:rsidR="005A673B" w:rsidRPr="005A673B" w14:paraId="5B4E6CA5" w14:textId="77777777" w:rsidTr="006C77AF">
        <w:trPr>
          <w:trHeight w:val="278"/>
        </w:trPr>
        <w:tc>
          <w:tcPr>
            <w:tcW w:w="3421" w:type="dxa"/>
            <w:tcBorders>
              <w:top w:val="nil"/>
              <w:left w:val="nil"/>
              <w:bottom w:val="nil"/>
              <w:right w:val="nil"/>
            </w:tcBorders>
            <w:shd w:val="clear" w:color="auto" w:fill="auto"/>
            <w:noWrap/>
            <w:vAlign w:val="center"/>
            <w:hideMark/>
          </w:tcPr>
          <w:p w14:paraId="6A971CEA" w14:textId="77777777" w:rsidR="009D36F0" w:rsidRPr="005A673B" w:rsidRDefault="009D36F0" w:rsidP="009D36F0">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557" w:type="dxa"/>
            <w:tcBorders>
              <w:top w:val="nil"/>
              <w:left w:val="nil"/>
              <w:bottom w:val="nil"/>
              <w:right w:val="nil"/>
            </w:tcBorders>
            <w:shd w:val="clear" w:color="auto" w:fill="auto"/>
            <w:noWrap/>
            <w:vAlign w:val="center"/>
            <w:hideMark/>
          </w:tcPr>
          <w:p w14:paraId="423D1D84"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20</w:t>
            </w:r>
          </w:p>
        </w:tc>
        <w:tc>
          <w:tcPr>
            <w:tcW w:w="1178" w:type="dxa"/>
            <w:tcBorders>
              <w:top w:val="nil"/>
              <w:left w:val="nil"/>
              <w:bottom w:val="nil"/>
              <w:right w:val="nil"/>
            </w:tcBorders>
            <w:shd w:val="clear" w:color="auto" w:fill="auto"/>
            <w:noWrap/>
            <w:vAlign w:val="center"/>
            <w:hideMark/>
          </w:tcPr>
          <w:p w14:paraId="3DA228FF"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22" w:type="dxa"/>
            <w:tcBorders>
              <w:top w:val="nil"/>
              <w:left w:val="nil"/>
              <w:bottom w:val="nil"/>
              <w:right w:val="nil"/>
            </w:tcBorders>
            <w:shd w:val="clear" w:color="auto" w:fill="auto"/>
            <w:noWrap/>
            <w:vAlign w:val="center"/>
            <w:hideMark/>
          </w:tcPr>
          <w:p w14:paraId="110B828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570" w:type="dxa"/>
            <w:tcBorders>
              <w:top w:val="nil"/>
              <w:left w:val="nil"/>
              <w:bottom w:val="nil"/>
              <w:right w:val="nil"/>
            </w:tcBorders>
            <w:shd w:val="clear" w:color="auto" w:fill="auto"/>
            <w:noWrap/>
            <w:vAlign w:val="center"/>
            <w:hideMark/>
          </w:tcPr>
          <w:p w14:paraId="019B17E4"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42</w:t>
            </w:r>
          </w:p>
        </w:tc>
        <w:tc>
          <w:tcPr>
            <w:tcW w:w="1205" w:type="dxa"/>
            <w:tcBorders>
              <w:top w:val="nil"/>
              <w:left w:val="nil"/>
              <w:bottom w:val="nil"/>
              <w:right w:val="nil"/>
            </w:tcBorders>
            <w:shd w:val="clear" w:color="auto" w:fill="auto"/>
            <w:noWrap/>
            <w:vAlign w:val="center"/>
            <w:hideMark/>
          </w:tcPr>
          <w:p w14:paraId="35F024B3"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43" w:type="dxa"/>
            <w:tcBorders>
              <w:top w:val="nil"/>
              <w:left w:val="nil"/>
              <w:bottom w:val="nil"/>
              <w:right w:val="nil"/>
            </w:tcBorders>
            <w:shd w:val="clear" w:color="auto" w:fill="auto"/>
            <w:noWrap/>
            <w:vAlign w:val="center"/>
            <w:hideMark/>
          </w:tcPr>
          <w:p w14:paraId="58BCBA93"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r>
      <w:tr w:rsidR="005A673B" w:rsidRPr="005A673B" w14:paraId="3E3C9035" w14:textId="77777777" w:rsidTr="006C77AF">
        <w:trPr>
          <w:trHeight w:val="278"/>
        </w:trPr>
        <w:tc>
          <w:tcPr>
            <w:tcW w:w="3421" w:type="dxa"/>
            <w:tcBorders>
              <w:top w:val="nil"/>
              <w:left w:val="nil"/>
              <w:bottom w:val="nil"/>
              <w:right w:val="nil"/>
            </w:tcBorders>
            <w:shd w:val="clear" w:color="auto" w:fill="auto"/>
            <w:noWrap/>
            <w:vAlign w:val="center"/>
            <w:hideMark/>
          </w:tcPr>
          <w:p w14:paraId="6AAAEE93"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 (adult patients)</w:t>
            </w:r>
          </w:p>
        </w:tc>
        <w:tc>
          <w:tcPr>
            <w:tcW w:w="557" w:type="dxa"/>
            <w:tcBorders>
              <w:top w:val="nil"/>
              <w:left w:val="nil"/>
              <w:bottom w:val="nil"/>
              <w:right w:val="nil"/>
            </w:tcBorders>
            <w:shd w:val="clear" w:color="auto" w:fill="auto"/>
            <w:noWrap/>
            <w:vAlign w:val="center"/>
            <w:hideMark/>
          </w:tcPr>
          <w:p w14:paraId="3A8F682D"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p>
        </w:tc>
        <w:tc>
          <w:tcPr>
            <w:tcW w:w="1178" w:type="dxa"/>
            <w:tcBorders>
              <w:top w:val="nil"/>
              <w:left w:val="nil"/>
              <w:bottom w:val="nil"/>
              <w:right w:val="nil"/>
            </w:tcBorders>
            <w:shd w:val="clear" w:color="auto" w:fill="auto"/>
            <w:noWrap/>
            <w:vAlign w:val="center"/>
            <w:hideMark/>
          </w:tcPr>
          <w:p w14:paraId="2A9C59F8" w14:textId="77777777" w:rsidR="009D36F0" w:rsidRPr="005A673B" w:rsidRDefault="009D36F0" w:rsidP="009D36F0">
            <w:pPr>
              <w:widowControl/>
              <w:spacing w:afterLines="0" w:after="0" w:line="240" w:lineRule="auto"/>
              <w:jc w:val="left"/>
              <w:rPr>
                <w:rFonts w:ascii="Times New Roman" w:eastAsia="Times New Roman" w:hAnsi="Times New Roman" w:cs="Times New Roman"/>
                <w:kern w:val="0"/>
                <w:sz w:val="18"/>
                <w:szCs w:val="18"/>
              </w:rPr>
            </w:pPr>
          </w:p>
        </w:tc>
        <w:tc>
          <w:tcPr>
            <w:tcW w:w="922" w:type="dxa"/>
            <w:tcBorders>
              <w:top w:val="nil"/>
              <w:left w:val="nil"/>
              <w:bottom w:val="nil"/>
              <w:right w:val="nil"/>
            </w:tcBorders>
            <w:shd w:val="clear" w:color="auto" w:fill="auto"/>
            <w:noWrap/>
            <w:vAlign w:val="center"/>
            <w:hideMark/>
          </w:tcPr>
          <w:p w14:paraId="4B344DD8"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570" w:type="dxa"/>
            <w:tcBorders>
              <w:top w:val="nil"/>
              <w:left w:val="nil"/>
              <w:bottom w:val="nil"/>
              <w:right w:val="nil"/>
            </w:tcBorders>
            <w:shd w:val="clear" w:color="auto" w:fill="auto"/>
            <w:noWrap/>
            <w:vAlign w:val="center"/>
            <w:hideMark/>
          </w:tcPr>
          <w:p w14:paraId="309B2DA3"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1205" w:type="dxa"/>
            <w:tcBorders>
              <w:top w:val="nil"/>
              <w:left w:val="nil"/>
              <w:bottom w:val="nil"/>
              <w:right w:val="nil"/>
            </w:tcBorders>
            <w:shd w:val="clear" w:color="auto" w:fill="auto"/>
            <w:noWrap/>
            <w:vAlign w:val="center"/>
            <w:hideMark/>
          </w:tcPr>
          <w:p w14:paraId="4C329BB5"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943" w:type="dxa"/>
            <w:tcBorders>
              <w:top w:val="nil"/>
              <w:left w:val="nil"/>
              <w:bottom w:val="nil"/>
              <w:right w:val="nil"/>
            </w:tcBorders>
            <w:shd w:val="clear" w:color="auto" w:fill="auto"/>
            <w:noWrap/>
            <w:vAlign w:val="center"/>
            <w:hideMark/>
          </w:tcPr>
          <w:p w14:paraId="4C8C5242"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5404F018" w14:textId="77777777" w:rsidTr="006C77AF">
        <w:trPr>
          <w:trHeight w:val="278"/>
        </w:trPr>
        <w:tc>
          <w:tcPr>
            <w:tcW w:w="3421" w:type="dxa"/>
            <w:tcBorders>
              <w:top w:val="nil"/>
              <w:left w:val="nil"/>
              <w:bottom w:val="nil"/>
              <w:right w:val="nil"/>
            </w:tcBorders>
            <w:shd w:val="clear" w:color="auto" w:fill="auto"/>
            <w:noWrap/>
            <w:vAlign w:val="bottom"/>
            <w:hideMark/>
          </w:tcPr>
          <w:p w14:paraId="3475201D" w14:textId="4C253F1F" w:rsidR="009D36F0" w:rsidRPr="005A673B" w:rsidRDefault="004864CF" w:rsidP="009D36F0">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w:t>
            </w:r>
            <w:r w:rsidR="009D36F0" w:rsidRPr="005A673B">
              <w:rPr>
                <w:rFonts w:ascii="Times New Roman" w:eastAsia="DengXian" w:hAnsi="Times New Roman" w:cs="Times New Roman"/>
                <w:kern w:val="0"/>
                <w:sz w:val="18"/>
                <w:szCs w:val="18"/>
              </w:rPr>
              <w:t>hange in SF-6D</w:t>
            </w:r>
          </w:p>
        </w:tc>
        <w:tc>
          <w:tcPr>
            <w:tcW w:w="557" w:type="dxa"/>
            <w:tcBorders>
              <w:top w:val="nil"/>
              <w:left w:val="nil"/>
              <w:bottom w:val="nil"/>
              <w:right w:val="nil"/>
            </w:tcBorders>
            <w:shd w:val="clear" w:color="auto" w:fill="auto"/>
            <w:noWrap/>
            <w:vAlign w:val="center"/>
            <w:hideMark/>
          </w:tcPr>
          <w:p w14:paraId="0C5DD0BB"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40</w:t>
            </w:r>
          </w:p>
        </w:tc>
        <w:tc>
          <w:tcPr>
            <w:tcW w:w="1178" w:type="dxa"/>
            <w:tcBorders>
              <w:top w:val="nil"/>
              <w:left w:val="nil"/>
              <w:bottom w:val="nil"/>
              <w:right w:val="nil"/>
            </w:tcBorders>
            <w:shd w:val="clear" w:color="auto" w:fill="auto"/>
            <w:noWrap/>
            <w:vAlign w:val="center"/>
            <w:hideMark/>
          </w:tcPr>
          <w:p w14:paraId="061D4165"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22" w:type="dxa"/>
            <w:tcBorders>
              <w:top w:val="nil"/>
              <w:left w:val="nil"/>
              <w:bottom w:val="nil"/>
              <w:right w:val="nil"/>
            </w:tcBorders>
            <w:shd w:val="clear" w:color="auto" w:fill="auto"/>
            <w:noWrap/>
            <w:vAlign w:val="center"/>
            <w:hideMark/>
          </w:tcPr>
          <w:p w14:paraId="2B6280A8"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570" w:type="dxa"/>
            <w:tcBorders>
              <w:top w:val="nil"/>
              <w:left w:val="nil"/>
              <w:bottom w:val="nil"/>
              <w:right w:val="nil"/>
            </w:tcBorders>
            <w:shd w:val="clear" w:color="auto" w:fill="auto"/>
            <w:noWrap/>
            <w:vAlign w:val="center"/>
            <w:hideMark/>
          </w:tcPr>
          <w:p w14:paraId="7CEE7303"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1205" w:type="dxa"/>
            <w:tcBorders>
              <w:top w:val="nil"/>
              <w:left w:val="nil"/>
              <w:bottom w:val="nil"/>
              <w:right w:val="nil"/>
            </w:tcBorders>
            <w:shd w:val="clear" w:color="auto" w:fill="auto"/>
            <w:noWrap/>
            <w:vAlign w:val="center"/>
            <w:hideMark/>
          </w:tcPr>
          <w:p w14:paraId="62BF2CF4"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943" w:type="dxa"/>
            <w:tcBorders>
              <w:top w:val="nil"/>
              <w:left w:val="nil"/>
              <w:bottom w:val="nil"/>
              <w:right w:val="nil"/>
            </w:tcBorders>
            <w:shd w:val="clear" w:color="auto" w:fill="auto"/>
            <w:noWrap/>
            <w:vAlign w:val="center"/>
            <w:hideMark/>
          </w:tcPr>
          <w:p w14:paraId="5B2C7803"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r>
      <w:tr w:rsidR="005A673B" w:rsidRPr="005A673B" w14:paraId="6B5DB7DE" w14:textId="77777777" w:rsidTr="006C77AF">
        <w:trPr>
          <w:trHeight w:val="278"/>
        </w:trPr>
        <w:tc>
          <w:tcPr>
            <w:tcW w:w="3421" w:type="dxa"/>
            <w:tcBorders>
              <w:top w:val="nil"/>
              <w:left w:val="nil"/>
              <w:bottom w:val="nil"/>
              <w:right w:val="nil"/>
            </w:tcBorders>
            <w:shd w:val="clear" w:color="auto" w:fill="auto"/>
            <w:noWrap/>
            <w:vAlign w:val="center"/>
            <w:hideMark/>
          </w:tcPr>
          <w:p w14:paraId="5C7B9CDD" w14:textId="77777777" w:rsidR="009D36F0" w:rsidRPr="005A673B" w:rsidRDefault="009D36F0" w:rsidP="009D36F0">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557" w:type="dxa"/>
            <w:tcBorders>
              <w:top w:val="nil"/>
              <w:left w:val="nil"/>
              <w:bottom w:val="nil"/>
              <w:right w:val="nil"/>
            </w:tcBorders>
            <w:shd w:val="clear" w:color="auto" w:fill="auto"/>
            <w:noWrap/>
            <w:vAlign w:val="center"/>
            <w:hideMark/>
          </w:tcPr>
          <w:p w14:paraId="0D3DA374"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40</w:t>
            </w:r>
          </w:p>
        </w:tc>
        <w:tc>
          <w:tcPr>
            <w:tcW w:w="1178" w:type="dxa"/>
            <w:tcBorders>
              <w:top w:val="nil"/>
              <w:left w:val="nil"/>
              <w:bottom w:val="nil"/>
              <w:right w:val="nil"/>
            </w:tcBorders>
            <w:shd w:val="clear" w:color="auto" w:fill="auto"/>
            <w:noWrap/>
            <w:vAlign w:val="center"/>
            <w:hideMark/>
          </w:tcPr>
          <w:p w14:paraId="10B45277"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22" w:type="dxa"/>
            <w:tcBorders>
              <w:top w:val="nil"/>
              <w:left w:val="nil"/>
              <w:bottom w:val="nil"/>
              <w:right w:val="nil"/>
            </w:tcBorders>
            <w:shd w:val="clear" w:color="auto" w:fill="auto"/>
            <w:noWrap/>
            <w:vAlign w:val="center"/>
            <w:hideMark/>
          </w:tcPr>
          <w:p w14:paraId="70CC50FB"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570" w:type="dxa"/>
            <w:tcBorders>
              <w:top w:val="nil"/>
              <w:left w:val="nil"/>
              <w:bottom w:val="nil"/>
              <w:right w:val="nil"/>
            </w:tcBorders>
            <w:shd w:val="clear" w:color="auto" w:fill="auto"/>
            <w:noWrap/>
            <w:vAlign w:val="center"/>
            <w:hideMark/>
          </w:tcPr>
          <w:p w14:paraId="694B9E6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36</w:t>
            </w:r>
          </w:p>
        </w:tc>
        <w:tc>
          <w:tcPr>
            <w:tcW w:w="1205" w:type="dxa"/>
            <w:tcBorders>
              <w:top w:val="nil"/>
              <w:left w:val="nil"/>
              <w:bottom w:val="nil"/>
              <w:right w:val="nil"/>
            </w:tcBorders>
            <w:shd w:val="clear" w:color="auto" w:fill="auto"/>
            <w:noWrap/>
            <w:vAlign w:val="center"/>
            <w:hideMark/>
          </w:tcPr>
          <w:p w14:paraId="15089A94"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43" w:type="dxa"/>
            <w:tcBorders>
              <w:top w:val="nil"/>
              <w:left w:val="nil"/>
              <w:bottom w:val="nil"/>
              <w:right w:val="nil"/>
            </w:tcBorders>
            <w:shd w:val="clear" w:color="auto" w:fill="auto"/>
            <w:noWrap/>
            <w:vAlign w:val="center"/>
            <w:hideMark/>
          </w:tcPr>
          <w:p w14:paraId="061EEC59"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r>
      <w:tr w:rsidR="005A673B" w:rsidRPr="005A673B" w14:paraId="3562DD36" w14:textId="77777777" w:rsidTr="006C77AF">
        <w:trPr>
          <w:trHeight w:val="278"/>
        </w:trPr>
        <w:tc>
          <w:tcPr>
            <w:tcW w:w="3421" w:type="dxa"/>
            <w:tcBorders>
              <w:top w:val="nil"/>
              <w:left w:val="nil"/>
              <w:bottom w:val="nil"/>
              <w:right w:val="nil"/>
            </w:tcBorders>
            <w:shd w:val="clear" w:color="auto" w:fill="auto"/>
            <w:noWrap/>
            <w:vAlign w:val="center"/>
            <w:hideMark/>
          </w:tcPr>
          <w:p w14:paraId="0563BFEE"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 (parents)</w:t>
            </w:r>
          </w:p>
        </w:tc>
        <w:tc>
          <w:tcPr>
            <w:tcW w:w="557" w:type="dxa"/>
            <w:tcBorders>
              <w:top w:val="nil"/>
              <w:left w:val="nil"/>
              <w:bottom w:val="nil"/>
              <w:right w:val="nil"/>
            </w:tcBorders>
            <w:shd w:val="clear" w:color="auto" w:fill="auto"/>
            <w:noWrap/>
            <w:vAlign w:val="center"/>
            <w:hideMark/>
          </w:tcPr>
          <w:p w14:paraId="5EC6BFBC" w14:textId="77777777" w:rsidR="009D36F0" w:rsidRPr="005A673B" w:rsidRDefault="009D36F0" w:rsidP="009D36F0">
            <w:pPr>
              <w:widowControl/>
              <w:spacing w:afterLines="0" w:after="0" w:line="240" w:lineRule="auto"/>
              <w:jc w:val="left"/>
              <w:rPr>
                <w:rFonts w:ascii="Times New Roman" w:eastAsia="DengXian" w:hAnsi="Times New Roman" w:cs="Times New Roman"/>
                <w:kern w:val="0"/>
                <w:sz w:val="18"/>
                <w:szCs w:val="18"/>
              </w:rPr>
            </w:pPr>
          </w:p>
        </w:tc>
        <w:tc>
          <w:tcPr>
            <w:tcW w:w="1178" w:type="dxa"/>
            <w:tcBorders>
              <w:top w:val="nil"/>
              <w:left w:val="nil"/>
              <w:bottom w:val="nil"/>
              <w:right w:val="nil"/>
            </w:tcBorders>
            <w:shd w:val="clear" w:color="auto" w:fill="auto"/>
            <w:noWrap/>
            <w:vAlign w:val="center"/>
            <w:hideMark/>
          </w:tcPr>
          <w:p w14:paraId="09B68AEF" w14:textId="77777777" w:rsidR="009D36F0" w:rsidRPr="005A673B" w:rsidRDefault="009D36F0" w:rsidP="009D36F0">
            <w:pPr>
              <w:widowControl/>
              <w:spacing w:afterLines="0" w:after="0" w:line="240" w:lineRule="auto"/>
              <w:jc w:val="left"/>
              <w:rPr>
                <w:rFonts w:ascii="Times New Roman" w:eastAsia="Times New Roman" w:hAnsi="Times New Roman" w:cs="Times New Roman"/>
                <w:kern w:val="0"/>
                <w:sz w:val="18"/>
                <w:szCs w:val="18"/>
              </w:rPr>
            </w:pPr>
          </w:p>
        </w:tc>
        <w:tc>
          <w:tcPr>
            <w:tcW w:w="922" w:type="dxa"/>
            <w:tcBorders>
              <w:top w:val="nil"/>
              <w:left w:val="nil"/>
              <w:bottom w:val="nil"/>
              <w:right w:val="nil"/>
            </w:tcBorders>
            <w:shd w:val="clear" w:color="auto" w:fill="auto"/>
            <w:noWrap/>
            <w:vAlign w:val="center"/>
            <w:hideMark/>
          </w:tcPr>
          <w:p w14:paraId="3AFC9B10"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570" w:type="dxa"/>
            <w:tcBorders>
              <w:top w:val="nil"/>
              <w:left w:val="nil"/>
              <w:bottom w:val="nil"/>
              <w:right w:val="nil"/>
            </w:tcBorders>
            <w:shd w:val="clear" w:color="auto" w:fill="auto"/>
            <w:noWrap/>
            <w:vAlign w:val="center"/>
            <w:hideMark/>
          </w:tcPr>
          <w:p w14:paraId="07D57D0C"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1205" w:type="dxa"/>
            <w:tcBorders>
              <w:top w:val="nil"/>
              <w:left w:val="nil"/>
              <w:bottom w:val="nil"/>
              <w:right w:val="nil"/>
            </w:tcBorders>
            <w:shd w:val="clear" w:color="auto" w:fill="auto"/>
            <w:noWrap/>
            <w:vAlign w:val="center"/>
            <w:hideMark/>
          </w:tcPr>
          <w:p w14:paraId="242AECBC"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c>
          <w:tcPr>
            <w:tcW w:w="943" w:type="dxa"/>
            <w:tcBorders>
              <w:top w:val="nil"/>
              <w:left w:val="nil"/>
              <w:bottom w:val="nil"/>
              <w:right w:val="nil"/>
            </w:tcBorders>
            <w:shd w:val="clear" w:color="auto" w:fill="auto"/>
            <w:noWrap/>
            <w:vAlign w:val="center"/>
            <w:hideMark/>
          </w:tcPr>
          <w:p w14:paraId="1DC8A4B1" w14:textId="77777777" w:rsidR="009D36F0" w:rsidRPr="005A673B" w:rsidRDefault="009D36F0" w:rsidP="009D36F0">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1CC0E0CD" w14:textId="77777777" w:rsidTr="006C77AF">
        <w:trPr>
          <w:trHeight w:val="278"/>
        </w:trPr>
        <w:tc>
          <w:tcPr>
            <w:tcW w:w="3421" w:type="dxa"/>
            <w:tcBorders>
              <w:top w:val="nil"/>
              <w:left w:val="nil"/>
              <w:bottom w:val="nil"/>
              <w:right w:val="nil"/>
            </w:tcBorders>
            <w:shd w:val="clear" w:color="auto" w:fill="auto"/>
            <w:noWrap/>
            <w:vAlign w:val="bottom"/>
            <w:hideMark/>
          </w:tcPr>
          <w:p w14:paraId="2CCD4253" w14:textId="58A885BB" w:rsidR="009D36F0" w:rsidRPr="005A673B" w:rsidRDefault="004864CF" w:rsidP="009D36F0">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w:t>
            </w:r>
            <w:r w:rsidR="009D36F0" w:rsidRPr="005A673B">
              <w:rPr>
                <w:rFonts w:ascii="Times New Roman" w:eastAsia="DengXian" w:hAnsi="Times New Roman" w:cs="Times New Roman"/>
                <w:kern w:val="0"/>
                <w:sz w:val="18"/>
                <w:szCs w:val="18"/>
              </w:rPr>
              <w:t>hange in SF-6D</w:t>
            </w:r>
          </w:p>
        </w:tc>
        <w:tc>
          <w:tcPr>
            <w:tcW w:w="557" w:type="dxa"/>
            <w:tcBorders>
              <w:top w:val="nil"/>
              <w:left w:val="nil"/>
              <w:bottom w:val="nil"/>
              <w:right w:val="nil"/>
            </w:tcBorders>
            <w:shd w:val="clear" w:color="auto" w:fill="auto"/>
            <w:noWrap/>
            <w:vAlign w:val="center"/>
            <w:hideMark/>
          </w:tcPr>
          <w:p w14:paraId="59763E98"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178" w:type="dxa"/>
            <w:tcBorders>
              <w:top w:val="nil"/>
              <w:left w:val="nil"/>
              <w:bottom w:val="nil"/>
              <w:right w:val="nil"/>
            </w:tcBorders>
            <w:shd w:val="clear" w:color="auto" w:fill="auto"/>
            <w:noWrap/>
            <w:vAlign w:val="center"/>
            <w:hideMark/>
          </w:tcPr>
          <w:p w14:paraId="284C4242"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922" w:type="dxa"/>
            <w:tcBorders>
              <w:top w:val="nil"/>
              <w:left w:val="nil"/>
              <w:bottom w:val="nil"/>
              <w:right w:val="nil"/>
            </w:tcBorders>
            <w:shd w:val="clear" w:color="auto" w:fill="auto"/>
            <w:noWrap/>
            <w:vAlign w:val="center"/>
            <w:hideMark/>
          </w:tcPr>
          <w:p w14:paraId="1096AD2E"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570" w:type="dxa"/>
            <w:tcBorders>
              <w:top w:val="nil"/>
              <w:left w:val="nil"/>
              <w:bottom w:val="nil"/>
              <w:right w:val="nil"/>
            </w:tcBorders>
            <w:shd w:val="clear" w:color="auto" w:fill="auto"/>
            <w:noWrap/>
            <w:vAlign w:val="center"/>
            <w:hideMark/>
          </w:tcPr>
          <w:p w14:paraId="7F7E70F5"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205" w:type="dxa"/>
            <w:tcBorders>
              <w:top w:val="nil"/>
              <w:left w:val="nil"/>
              <w:bottom w:val="nil"/>
              <w:right w:val="nil"/>
            </w:tcBorders>
            <w:shd w:val="clear" w:color="auto" w:fill="auto"/>
            <w:noWrap/>
            <w:vAlign w:val="center"/>
            <w:hideMark/>
          </w:tcPr>
          <w:p w14:paraId="30C07080"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943" w:type="dxa"/>
            <w:tcBorders>
              <w:top w:val="nil"/>
              <w:left w:val="nil"/>
              <w:bottom w:val="nil"/>
              <w:right w:val="nil"/>
            </w:tcBorders>
            <w:shd w:val="clear" w:color="auto" w:fill="auto"/>
            <w:noWrap/>
            <w:vAlign w:val="center"/>
            <w:hideMark/>
          </w:tcPr>
          <w:p w14:paraId="61A89DF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0.11 </w:t>
            </w:r>
          </w:p>
        </w:tc>
      </w:tr>
      <w:tr w:rsidR="005A673B" w:rsidRPr="005A673B" w14:paraId="4F507837" w14:textId="77777777" w:rsidTr="006C77AF">
        <w:trPr>
          <w:trHeight w:val="278"/>
        </w:trPr>
        <w:tc>
          <w:tcPr>
            <w:tcW w:w="3421" w:type="dxa"/>
            <w:tcBorders>
              <w:top w:val="nil"/>
              <w:left w:val="nil"/>
              <w:bottom w:val="single" w:sz="4" w:space="0" w:color="auto"/>
              <w:right w:val="nil"/>
            </w:tcBorders>
            <w:shd w:val="clear" w:color="auto" w:fill="auto"/>
            <w:noWrap/>
            <w:vAlign w:val="center"/>
            <w:hideMark/>
          </w:tcPr>
          <w:p w14:paraId="2E7CEAAC" w14:textId="77777777" w:rsidR="009D36F0" w:rsidRPr="005A673B" w:rsidRDefault="009D36F0" w:rsidP="009D36F0">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557" w:type="dxa"/>
            <w:tcBorders>
              <w:top w:val="nil"/>
              <w:left w:val="nil"/>
              <w:bottom w:val="single" w:sz="4" w:space="0" w:color="auto"/>
              <w:right w:val="nil"/>
            </w:tcBorders>
            <w:shd w:val="clear" w:color="auto" w:fill="auto"/>
            <w:noWrap/>
            <w:vAlign w:val="center"/>
            <w:hideMark/>
          </w:tcPr>
          <w:p w14:paraId="094385EE"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178" w:type="dxa"/>
            <w:tcBorders>
              <w:top w:val="nil"/>
              <w:left w:val="nil"/>
              <w:bottom w:val="single" w:sz="4" w:space="0" w:color="auto"/>
              <w:right w:val="nil"/>
            </w:tcBorders>
            <w:shd w:val="clear" w:color="auto" w:fill="auto"/>
            <w:noWrap/>
            <w:vAlign w:val="center"/>
            <w:hideMark/>
          </w:tcPr>
          <w:p w14:paraId="7E75ACD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922" w:type="dxa"/>
            <w:tcBorders>
              <w:top w:val="nil"/>
              <w:left w:val="nil"/>
              <w:bottom w:val="single" w:sz="4" w:space="0" w:color="auto"/>
              <w:right w:val="nil"/>
            </w:tcBorders>
            <w:shd w:val="clear" w:color="auto" w:fill="auto"/>
            <w:noWrap/>
            <w:vAlign w:val="center"/>
            <w:hideMark/>
          </w:tcPr>
          <w:p w14:paraId="0374827C"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570" w:type="dxa"/>
            <w:tcBorders>
              <w:top w:val="nil"/>
              <w:left w:val="nil"/>
              <w:bottom w:val="single" w:sz="4" w:space="0" w:color="auto"/>
              <w:right w:val="nil"/>
            </w:tcBorders>
            <w:shd w:val="clear" w:color="auto" w:fill="auto"/>
            <w:noWrap/>
            <w:vAlign w:val="center"/>
            <w:hideMark/>
          </w:tcPr>
          <w:p w14:paraId="27BE828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11</w:t>
            </w:r>
          </w:p>
        </w:tc>
        <w:tc>
          <w:tcPr>
            <w:tcW w:w="1205" w:type="dxa"/>
            <w:tcBorders>
              <w:top w:val="nil"/>
              <w:left w:val="nil"/>
              <w:bottom w:val="single" w:sz="4" w:space="0" w:color="auto"/>
              <w:right w:val="nil"/>
            </w:tcBorders>
            <w:shd w:val="clear" w:color="auto" w:fill="auto"/>
            <w:noWrap/>
            <w:vAlign w:val="center"/>
            <w:hideMark/>
          </w:tcPr>
          <w:p w14:paraId="52A2205A"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943" w:type="dxa"/>
            <w:tcBorders>
              <w:top w:val="nil"/>
              <w:left w:val="nil"/>
              <w:bottom w:val="single" w:sz="4" w:space="0" w:color="auto"/>
              <w:right w:val="nil"/>
            </w:tcBorders>
            <w:shd w:val="clear" w:color="auto" w:fill="auto"/>
            <w:noWrap/>
            <w:vAlign w:val="center"/>
            <w:hideMark/>
          </w:tcPr>
          <w:p w14:paraId="30BFF616" w14:textId="77777777" w:rsidR="009D36F0" w:rsidRPr="005A673B" w:rsidRDefault="009D36F0" w:rsidP="009D36F0">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r>
    </w:tbl>
    <w:tbl>
      <w:tblPr>
        <w:tblpPr w:leftFromText="180" w:rightFromText="180" w:vertAnchor="page" w:horzAnchor="margin" w:tblpX="-567" w:tblpY="12154"/>
        <w:tblW w:w="9781" w:type="dxa"/>
        <w:tblLook w:val="04A0" w:firstRow="1" w:lastRow="0" w:firstColumn="1" w:lastColumn="0" w:noHBand="0" w:noVBand="1"/>
      </w:tblPr>
      <w:tblGrid>
        <w:gridCol w:w="2236"/>
        <w:gridCol w:w="396"/>
        <w:gridCol w:w="756"/>
        <w:gridCol w:w="593"/>
        <w:gridCol w:w="436"/>
        <w:gridCol w:w="756"/>
        <w:gridCol w:w="531"/>
        <w:gridCol w:w="675"/>
        <w:gridCol w:w="709"/>
        <w:gridCol w:w="709"/>
        <w:gridCol w:w="567"/>
        <w:gridCol w:w="708"/>
        <w:gridCol w:w="709"/>
      </w:tblGrid>
      <w:tr w:rsidR="005A673B" w:rsidRPr="005A673B" w14:paraId="6E248325" w14:textId="77777777" w:rsidTr="00466906">
        <w:trPr>
          <w:trHeight w:val="285"/>
        </w:trPr>
        <w:tc>
          <w:tcPr>
            <w:tcW w:w="9781" w:type="dxa"/>
            <w:gridSpan w:val="13"/>
            <w:tcBorders>
              <w:top w:val="nil"/>
              <w:left w:val="nil"/>
              <w:bottom w:val="single" w:sz="4" w:space="0" w:color="auto"/>
              <w:right w:val="nil"/>
            </w:tcBorders>
            <w:shd w:val="clear" w:color="auto" w:fill="auto"/>
            <w:noWrap/>
            <w:vAlign w:val="center"/>
            <w:hideMark/>
          </w:tcPr>
          <w:p w14:paraId="05A6E179" w14:textId="6A0791CF" w:rsidR="006C77AF" w:rsidRPr="005A673B" w:rsidRDefault="006C77AF" w:rsidP="0046690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Table </w:t>
            </w:r>
            <w:r w:rsidR="00C678E1" w:rsidRPr="005A673B">
              <w:rPr>
                <w:rFonts w:ascii="Times New Roman" w:eastAsia="DengXian" w:hAnsi="Times New Roman" w:cs="Times New Roman"/>
                <w:kern w:val="0"/>
                <w:sz w:val="18"/>
                <w:szCs w:val="18"/>
              </w:rPr>
              <w:t>I</w:t>
            </w:r>
            <w:r w:rsidRPr="005A673B">
              <w:rPr>
                <w:rFonts w:ascii="Times New Roman" w:eastAsia="DengXian" w:hAnsi="Times New Roman" w:cs="Times New Roman"/>
                <w:kern w:val="0"/>
                <w:sz w:val="18"/>
                <w:szCs w:val="18"/>
              </w:rPr>
              <w:t>3 Change in health utilities when holding baseline physical health by clinical usefulness</w:t>
            </w:r>
            <w:r w:rsidRPr="005A673B">
              <w:rPr>
                <w:rFonts w:ascii="Times New Roman" w:eastAsia="DengXian" w:hAnsi="Times New Roman" w:cs="Times New Roman"/>
                <w:kern w:val="0"/>
                <w:sz w:val="18"/>
                <w:szCs w:val="18"/>
              </w:rPr>
              <w:t xml:space="preserve">　</w:t>
            </w:r>
          </w:p>
        </w:tc>
      </w:tr>
      <w:tr w:rsidR="005A673B" w:rsidRPr="005A673B" w14:paraId="44DBB8D3" w14:textId="77777777" w:rsidTr="00466906">
        <w:trPr>
          <w:trHeight w:val="278"/>
        </w:trPr>
        <w:tc>
          <w:tcPr>
            <w:tcW w:w="2236" w:type="dxa"/>
            <w:tcBorders>
              <w:top w:val="nil"/>
              <w:left w:val="nil"/>
              <w:bottom w:val="nil"/>
              <w:right w:val="nil"/>
            </w:tcBorders>
            <w:shd w:val="clear" w:color="auto" w:fill="auto"/>
            <w:noWrap/>
            <w:vAlign w:val="center"/>
            <w:hideMark/>
          </w:tcPr>
          <w:p w14:paraId="09C81862" w14:textId="77777777" w:rsidR="006C77AF" w:rsidRPr="005A673B" w:rsidRDefault="006C77AF" w:rsidP="00466906">
            <w:pPr>
              <w:widowControl/>
              <w:spacing w:afterLines="0" w:after="0" w:line="240" w:lineRule="auto"/>
              <w:jc w:val="left"/>
              <w:rPr>
                <w:rFonts w:ascii="Times New Roman" w:eastAsia="DengXian" w:hAnsi="Times New Roman" w:cs="Times New Roman"/>
                <w:kern w:val="0"/>
                <w:sz w:val="18"/>
                <w:szCs w:val="18"/>
              </w:rPr>
            </w:pPr>
          </w:p>
        </w:tc>
        <w:tc>
          <w:tcPr>
            <w:tcW w:w="3468" w:type="dxa"/>
            <w:gridSpan w:val="6"/>
            <w:tcBorders>
              <w:top w:val="nil"/>
              <w:left w:val="nil"/>
              <w:bottom w:val="nil"/>
              <w:right w:val="nil"/>
            </w:tcBorders>
            <w:shd w:val="clear" w:color="auto" w:fill="auto"/>
            <w:noWrap/>
            <w:vAlign w:val="center"/>
            <w:hideMark/>
          </w:tcPr>
          <w:p w14:paraId="5C5C177B"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NGS useful in changing management</w:t>
            </w:r>
          </w:p>
        </w:tc>
        <w:tc>
          <w:tcPr>
            <w:tcW w:w="4077" w:type="dxa"/>
            <w:gridSpan w:val="6"/>
            <w:tcBorders>
              <w:top w:val="nil"/>
              <w:left w:val="nil"/>
              <w:bottom w:val="nil"/>
              <w:right w:val="nil"/>
            </w:tcBorders>
            <w:shd w:val="clear" w:color="auto" w:fill="auto"/>
            <w:noWrap/>
            <w:vAlign w:val="center"/>
            <w:hideMark/>
          </w:tcPr>
          <w:p w14:paraId="53FDA625"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NGS useful in improving health</w:t>
            </w:r>
          </w:p>
        </w:tc>
      </w:tr>
      <w:tr w:rsidR="005A673B" w:rsidRPr="005A673B" w14:paraId="04C1C6C3" w14:textId="77777777" w:rsidTr="00466906">
        <w:trPr>
          <w:trHeight w:val="278"/>
        </w:trPr>
        <w:tc>
          <w:tcPr>
            <w:tcW w:w="2236" w:type="dxa"/>
            <w:tcBorders>
              <w:top w:val="nil"/>
              <w:left w:val="nil"/>
              <w:bottom w:val="nil"/>
              <w:right w:val="nil"/>
            </w:tcBorders>
            <w:shd w:val="clear" w:color="auto" w:fill="auto"/>
            <w:noWrap/>
            <w:vAlign w:val="center"/>
            <w:hideMark/>
          </w:tcPr>
          <w:p w14:paraId="3C4E5942" w14:textId="77777777" w:rsidR="006C77AF" w:rsidRPr="005A673B" w:rsidRDefault="006C77AF" w:rsidP="00466906">
            <w:pPr>
              <w:widowControl/>
              <w:spacing w:afterLines="0" w:after="0" w:line="240" w:lineRule="auto"/>
              <w:jc w:val="center"/>
              <w:rPr>
                <w:rFonts w:ascii="Times New Roman" w:eastAsia="DengXian" w:hAnsi="Times New Roman" w:cs="Times New Roman"/>
                <w:b/>
                <w:bCs/>
                <w:kern w:val="0"/>
                <w:sz w:val="18"/>
                <w:szCs w:val="18"/>
              </w:rPr>
            </w:pPr>
          </w:p>
        </w:tc>
        <w:tc>
          <w:tcPr>
            <w:tcW w:w="1745" w:type="dxa"/>
            <w:gridSpan w:val="3"/>
            <w:tcBorders>
              <w:top w:val="nil"/>
              <w:left w:val="nil"/>
              <w:bottom w:val="nil"/>
              <w:right w:val="nil"/>
            </w:tcBorders>
            <w:shd w:val="clear" w:color="auto" w:fill="auto"/>
            <w:noWrap/>
            <w:vAlign w:val="center"/>
            <w:hideMark/>
          </w:tcPr>
          <w:p w14:paraId="24C31451"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Yes</w:t>
            </w:r>
          </w:p>
        </w:tc>
        <w:tc>
          <w:tcPr>
            <w:tcW w:w="436" w:type="dxa"/>
            <w:tcBorders>
              <w:top w:val="nil"/>
              <w:left w:val="nil"/>
              <w:bottom w:val="nil"/>
              <w:right w:val="nil"/>
            </w:tcBorders>
            <w:shd w:val="clear" w:color="auto" w:fill="auto"/>
            <w:noWrap/>
            <w:vAlign w:val="center"/>
            <w:hideMark/>
          </w:tcPr>
          <w:p w14:paraId="6AEF2B02"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p>
        </w:tc>
        <w:tc>
          <w:tcPr>
            <w:tcW w:w="756" w:type="dxa"/>
            <w:tcBorders>
              <w:top w:val="nil"/>
              <w:left w:val="nil"/>
              <w:bottom w:val="nil"/>
              <w:right w:val="nil"/>
            </w:tcBorders>
            <w:shd w:val="clear" w:color="auto" w:fill="auto"/>
            <w:noWrap/>
            <w:vAlign w:val="center"/>
            <w:hideMark/>
          </w:tcPr>
          <w:p w14:paraId="7451E5C8"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p>
        </w:tc>
        <w:tc>
          <w:tcPr>
            <w:tcW w:w="531" w:type="dxa"/>
            <w:tcBorders>
              <w:top w:val="nil"/>
              <w:left w:val="nil"/>
              <w:bottom w:val="nil"/>
              <w:right w:val="nil"/>
            </w:tcBorders>
            <w:shd w:val="clear" w:color="auto" w:fill="auto"/>
            <w:noWrap/>
            <w:vAlign w:val="center"/>
            <w:hideMark/>
          </w:tcPr>
          <w:p w14:paraId="04E925D1" w14:textId="77777777" w:rsidR="006C77AF" w:rsidRPr="005A673B" w:rsidRDefault="006C77AF" w:rsidP="00466906">
            <w:pPr>
              <w:widowControl/>
              <w:spacing w:afterLines="0" w:after="0" w:line="240" w:lineRule="auto"/>
              <w:jc w:val="center"/>
              <w:rPr>
                <w:rFonts w:ascii="Times New Roman" w:eastAsia="Times New Roman" w:hAnsi="Times New Roman" w:cs="Times New Roman"/>
                <w:kern w:val="0"/>
                <w:sz w:val="18"/>
                <w:szCs w:val="18"/>
              </w:rPr>
            </w:pPr>
          </w:p>
        </w:tc>
        <w:tc>
          <w:tcPr>
            <w:tcW w:w="675" w:type="dxa"/>
            <w:tcBorders>
              <w:top w:val="nil"/>
              <w:left w:val="nil"/>
              <w:bottom w:val="nil"/>
              <w:right w:val="nil"/>
            </w:tcBorders>
            <w:shd w:val="clear" w:color="auto" w:fill="auto"/>
            <w:noWrap/>
            <w:vAlign w:val="center"/>
            <w:hideMark/>
          </w:tcPr>
          <w:p w14:paraId="7F5C75A6"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Yes</w:t>
            </w:r>
          </w:p>
        </w:tc>
        <w:tc>
          <w:tcPr>
            <w:tcW w:w="709" w:type="dxa"/>
            <w:tcBorders>
              <w:top w:val="nil"/>
              <w:left w:val="nil"/>
              <w:bottom w:val="nil"/>
              <w:right w:val="nil"/>
            </w:tcBorders>
            <w:shd w:val="clear" w:color="auto" w:fill="auto"/>
            <w:noWrap/>
            <w:vAlign w:val="center"/>
            <w:hideMark/>
          </w:tcPr>
          <w:p w14:paraId="191A6063"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23F06BD7" w14:textId="77777777" w:rsidR="006C77AF" w:rsidRPr="005A673B" w:rsidRDefault="006C77AF" w:rsidP="00466906">
            <w:pPr>
              <w:widowControl/>
              <w:spacing w:afterLines="0" w:after="0" w:line="240" w:lineRule="auto"/>
              <w:jc w:val="center"/>
              <w:rPr>
                <w:rFonts w:ascii="Times New Roman" w:eastAsia="Times New Roman" w:hAnsi="Times New Roman" w:cs="Times New Roman"/>
                <w:kern w:val="0"/>
                <w:sz w:val="18"/>
                <w:szCs w:val="18"/>
              </w:rPr>
            </w:pPr>
          </w:p>
        </w:tc>
        <w:tc>
          <w:tcPr>
            <w:tcW w:w="567" w:type="dxa"/>
            <w:tcBorders>
              <w:top w:val="nil"/>
              <w:left w:val="nil"/>
              <w:bottom w:val="nil"/>
              <w:right w:val="nil"/>
            </w:tcBorders>
            <w:shd w:val="clear" w:color="auto" w:fill="auto"/>
            <w:noWrap/>
            <w:vAlign w:val="center"/>
            <w:hideMark/>
          </w:tcPr>
          <w:p w14:paraId="5965E195"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p>
        </w:tc>
        <w:tc>
          <w:tcPr>
            <w:tcW w:w="708" w:type="dxa"/>
            <w:tcBorders>
              <w:top w:val="nil"/>
              <w:left w:val="nil"/>
              <w:bottom w:val="nil"/>
              <w:right w:val="nil"/>
            </w:tcBorders>
            <w:shd w:val="clear" w:color="auto" w:fill="auto"/>
            <w:noWrap/>
            <w:vAlign w:val="center"/>
            <w:hideMark/>
          </w:tcPr>
          <w:p w14:paraId="348C0019" w14:textId="77777777" w:rsidR="006C77AF" w:rsidRPr="005A673B" w:rsidRDefault="006C77AF" w:rsidP="00466906">
            <w:pPr>
              <w:widowControl/>
              <w:spacing w:afterLines="0" w:after="0" w:line="240" w:lineRule="auto"/>
              <w:jc w:val="center"/>
              <w:rPr>
                <w:rFonts w:ascii="Times New Roman" w:eastAsia="DengXi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79EC994B" w14:textId="77777777" w:rsidR="006C77AF" w:rsidRPr="005A673B" w:rsidRDefault="006C77AF" w:rsidP="00466906">
            <w:pPr>
              <w:widowControl/>
              <w:spacing w:afterLines="0" w:after="0" w:line="240" w:lineRule="auto"/>
              <w:jc w:val="center"/>
              <w:rPr>
                <w:rFonts w:ascii="Times New Roman" w:eastAsia="Times New Roman" w:hAnsi="Times New Roman" w:cs="Times New Roman"/>
                <w:kern w:val="0"/>
                <w:sz w:val="18"/>
                <w:szCs w:val="18"/>
              </w:rPr>
            </w:pPr>
          </w:p>
        </w:tc>
      </w:tr>
      <w:tr w:rsidR="005A673B" w:rsidRPr="005A673B" w14:paraId="3B9E2C2D" w14:textId="77777777" w:rsidTr="00466906">
        <w:trPr>
          <w:trHeight w:val="115"/>
        </w:trPr>
        <w:tc>
          <w:tcPr>
            <w:tcW w:w="2236" w:type="dxa"/>
            <w:tcBorders>
              <w:top w:val="nil"/>
              <w:left w:val="nil"/>
              <w:bottom w:val="single" w:sz="4" w:space="0" w:color="auto"/>
              <w:right w:val="nil"/>
            </w:tcBorders>
            <w:shd w:val="clear" w:color="auto" w:fill="auto"/>
            <w:noWrap/>
            <w:vAlign w:val="center"/>
            <w:hideMark/>
          </w:tcPr>
          <w:p w14:paraId="18F2EBB4" w14:textId="28DB5CAC" w:rsidR="006C77AF" w:rsidRPr="005A673B" w:rsidRDefault="006C77AF" w:rsidP="0046690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Changes in </w:t>
            </w:r>
            <w:r w:rsidR="00466906" w:rsidRPr="005A673B">
              <w:rPr>
                <w:rFonts w:ascii="Times New Roman" w:eastAsia="DengXian" w:hAnsi="Times New Roman" w:cs="Times New Roman"/>
                <w:kern w:val="0"/>
                <w:sz w:val="18"/>
                <w:szCs w:val="18"/>
              </w:rPr>
              <w:t>health utilities</w:t>
            </w:r>
          </w:p>
        </w:tc>
        <w:tc>
          <w:tcPr>
            <w:tcW w:w="396" w:type="dxa"/>
            <w:tcBorders>
              <w:top w:val="nil"/>
              <w:left w:val="nil"/>
              <w:bottom w:val="single" w:sz="8" w:space="0" w:color="auto"/>
              <w:right w:val="nil"/>
            </w:tcBorders>
            <w:shd w:val="clear" w:color="auto" w:fill="auto"/>
            <w:noWrap/>
            <w:vAlign w:val="center"/>
            <w:hideMark/>
          </w:tcPr>
          <w:p w14:paraId="3A490918"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56" w:type="dxa"/>
            <w:tcBorders>
              <w:top w:val="nil"/>
              <w:left w:val="nil"/>
              <w:bottom w:val="single" w:sz="8" w:space="0" w:color="auto"/>
              <w:right w:val="nil"/>
            </w:tcBorders>
            <w:shd w:val="clear" w:color="auto" w:fill="auto"/>
            <w:noWrap/>
            <w:vAlign w:val="center"/>
            <w:hideMark/>
          </w:tcPr>
          <w:p w14:paraId="1EEEBA1C"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593" w:type="dxa"/>
            <w:tcBorders>
              <w:top w:val="nil"/>
              <w:left w:val="nil"/>
              <w:bottom w:val="single" w:sz="8" w:space="0" w:color="auto"/>
              <w:right w:val="nil"/>
            </w:tcBorders>
            <w:shd w:val="clear" w:color="auto" w:fill="auto"/>
            <w:noWrap/>
            <w:vAlign w:val="center"/>
            <w:hideMark/>
          </w:tcPr>
          <w:p w14:paraId="47667639"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436" w:type="dxa"/>
            <w:tcBorders>
              <w:top w:val="nil"/>
              <w:left w:val="nil"/>
              <w:bottom w:val="single" w:sz="8" w:space="0" w:color="auto"/>
              <w:right w:val="nil"/>
            </w:tcBorders>
            <w:shd w:val="clear" w:color="auto" w:fill="auto"/>
            <w:noWrap/>
            <w:vAlign w:val="center"/>
            <w:hideMark/>
          </w:tcPr>
          <w:p w14:paraId="40D24F6F"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56" w:type="dxa"/>
            <w:tcBorders>
              <w:top w:val="nil"/>
              <w:left w:val="nil"/>
              <w:bottom w:val="single" w:sz="8" w:space="0" w:color="auto"/>
              <w:right w:val="nil"/>
            </w:tcBorders>
            <w:shd w:val="clear" w:color="auto" w:fill="auto"/>
            <w:noWrap/>
            <w:vAlign w:val="center"/>
            <w:hideMark/>
          </w:tcPr>
          <w:p w14:paraId="5F3E3049"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531" w:type="dxa"/>
            <w:tcBorders>
              <w:top w:val="nil"/>
              <w:left w:val="nil"/>
              <w:bottom w:val="single" w:sz="8" w:space="0" w:color="auto"/>
              <w:right w:val="nil"/>
            </w:tcBorders>
            <w:shd w:val="clear" w:color="auto" w:fill="auto"/>
            <w:noWrap/>
            <w:vAlign w:val="center"/>
            <w:hideMark/>
          </w:tcPr>
          <w:p w14:paraId="6FCF4DFD"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675" w:type="dxa"/>
            <w:tcBorders>
              <w:top w:val="nil"/>
              <w:left w:val="nil"/>
              <w:bottom w:val="single" w:sz="8" w:space="0" w:color="auto"/>
              <w:right w:val="nil"/>
            </w:tcBorders>
            <w:shd w:val="clear" w:color="auto" w:fill="auto"/>
            <w:noWrap/>
            <w:vAlign w:val="center"/>
            <w:hideMark/>
          </w:tcPr>
          <w:p w14:paraId="7EEFCB35"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09" w:type="dxa"/>
            <w:tcBorders>
              <w:top w:val="nil"/>
              <w:left w:val="nil"/>
              <w:bottom w:val="single" w:sz="8" w:space="0" w:color="auto"/>
              <w:right w:val="nil"/>
            </w:tcBorders>
            <w:shd w:val="clear" w:color="auto" w:fill="auto"/>
            <w:noWrap/>
            <w:vAlign w:val="center"/>
            <w:hideMark/>
          </w:tcPr>
          <w:p w14:paraId="5053AA76"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09" w:type="dxa"/>
            <w:tcBorders>
              <w:top w:val="nil"/>
              <w:left w:val="nil"/>
              <w:bottom w:val="single" w:sz="8" w:space="0" w:color="auto"/>
              <w:right w:val="nil"/>
            </w:tcBorders>
            <w:shd w:val="clear" w:color="auto" w:fill="auto"/>
            <w:noWrap/>
            <w:vAlign w:val="center"/>
            <w:hideMark/>
          </w:tcPr>
          <w:p w14:paraId="34BF5499"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567" w:type="dxa"/>
            <w:tcBorders>
              <w:top w:val="nil"/>
              <w:left w:val="nil"/>
              <w:bottom w:val="single" w:sz="8" w:space="0" w:color="auto"/>
              <w:right w:val="nil"/>
            </w:tcBorders>
            <w:shd w:val="clear" w:color="auto" w:fill="auto"/>
            <w:noWrap/>
            <w:vAlign w:val="center"/>
            <w:hideMark/>
          </w:tcPr>
          <w:p w14:paraId="2B1D425B"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08" w:type="dxa"/>
            <w:tcBorders>
              <w:top w:val="nil"/>
              <w:left w:val="nil"/>
              <w:bottom w:val="single" w:sz="8" w:space="0" w:color="auto"/>
              <w:right w:val="nil"/>
            </w:tcBorders>
            <w:shd w:val="clear" w:color="auto" w:fill="auto"/>
            <w:noWrap/>
            <w:vAlign w:val="center"/>
            <w:hideMark/>
          </w:tcPr>
          <w:p w14:paraId="1C876F8F"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09" w:type="dxa"/>
            <w:tcBorders>
              <w:top w:val="nil"/>
              <w:left w:val="nil"/>
              <w:bottom w:val="single" w:sz="8" w:space="0" w:color="auto"/>
              <w:right w:val="nil"/>
            </w:tcBorders>
            <w:shd w:val="clear" w:color="auto" w:fill="auto"/>
            <w:noWrap/>
            <w:vAlign w:val="center"/>
            <w:hideMark/>
          </w:tcPr>
          <w:p w14:paraId="12CF73E7"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01361E56" w14:textId="77777777" w:rsidTr="00466906">
        <w:trPr>
          <w:trHeight w:val="278"/>
        </w:trPr>
        <w:tc>
          <w:tcPr>
            <w:tcW w:w="2236" w:type="dxa"/>
            <w:tcBorders>
              <w:top w:val="nil"/>
              <w:left w:val="nil"/>
              <w:bottom w:val="nil"/>
              <w:right w:val="nil"/>
            </w:tcBorders>
            <w:shd w:val="clear" w:color="auto" w:fill="auto"/>
            <w:noWrap/>
            <w:vAlign w:val="center"/>
            <w:hideMark/>
          </w:tcPr>
          <w:p w14:paraId="3E118A39" w14:textId="77777777" w:rsidR="006C77AF" w:rsidRPr="005A673B" w:rsidRDefault="006C77AF" w:rsidP="0046690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NDs (parents) </w:t>
            </w:r>
          </w:p>
        </w:tc>
        <w:tc>
          <w:tcPr>
            <w:tcW w:w="396" w:type="dxa"/>
            <w:tcBorders>
              <w:top w:val="nil"/>
              <w:left w:val="nil"/>
              <w:bottom w:val="nil"/>
              <w:right w:val="nil"/>
            </w:tcBorders>
            <w:shd w:val="clear" w:color="auto" w:fill="auto"/>
            <w:noWrap/>
            <w:vAlign w:val="center"/>
            <w:hideMark/>
          </w:tcPr>
          <w:p w14:paraId="41F0784F" w14:textId="77777777" w:rsidR="006C77AF" w:rsidRPr="005A673B" w:rsidRDefault="006C77AF" w:rsidP="00466906">
            <w:pPr>
              <w:widowControl/>
              <w:spacing w:afterLines="0" w:after="0" w:line="240" w:lineRule="auto"/>
              <w:jc w:val="left"/>
              <w:rPr>
                <w:rFonts w:ascii="Times New Roman" w:eastAsia="DengXian" w:hAnsi="Times New Roman" w:cs="Times New Roman"/>
                <w:kern w:val="0"/>
                <w:sz w:val="18"/>
                <w:szCs w:val="18"/>
              </w:rPr>
            </w:pPr>
          </w:p>
        </w:tc>
        <w:tc>
          <w:tcPr>
            <w:tcW w:w="756" w:type="dxa"/>
            <w:tcBorders>
              <w:top w:val="nil"/>
              <w:left w:val="nil"/>
              <w:bottom w:val="nil"/>
              <w:right w:val="nil"/>
            </w:tcBorders>
            <w:shd w:val="clear" w:color="auto" w:fill="auto"/>
            <w:noWrap/>
            <w:vAlign w:val="center"/>
            <w:hideMark/>
          </w:tcPr>
          <w:p w14:paraId="4144531A"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593" w:type="dxa"/>
            <w:tcBorders>
              <w:top w:val="nil"/>
              <w:left w:val="nil"/>
              <w:bottom w:val="nil"/>
              <w:right w:val="nil"/>
            </w:tcBorders>
            <w:shd w:val="clear" w:color="auto" w:fill="auto"/>
            <w:noWrap/>
            <w:vAlign w:val="center"/>
            <w:hideMark/>
          </w:tcPr>
          <w:p w14:paraId="7534F591"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436" w:type="dxa"/>
            <w:tcBorders>
              <w:top w:val="nil"/>
              <w:left w:val="nil"/>
              <w:bottom w:val="nil"/>
              <w:right w:val="nil"/>
            </w:tcBorders>
            <w:shd w:val="clear" w:color="auto" w:fill="auto"/>
            <w:noWrap/>
            <w:vAlign w:val="center"/>
            <w:hideMark/>
          </w:tcPr>
          <w:p w14:paraId="0BBDB5D0"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756" w:type="dxa"/>
            <w:tcBorders>
              <w:top w:val="nil"/>
              <w:left w:val="nil"/>
              <w:bottom w:val="nil"/>
              <w:right w:val="nil"/>
            </w:tcBorders>
            <w:shd w:val="clear" w:color="auto" w:fill="auto"/>
            <w:noWrap/>
            <w:vAlign w:val="center"/>
            <w:hideMark/>
          </w:tcPr>
          <w:p w14:paraId="07F4A30A"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531" w:type="dxa"/>
            <w:tcBorders>
              <w:top w:val="nil"/>
              <w:left w:val="nil"/>
              <w:bottom w:val="nil"/>
              <w:right w:val="nil"/>
            </w:tcBorders>
            <w:shd w:val="clear" w:color="auto" w:fill="auto"/>
            <w:noWrap/>
            <w:vAlign w:val="center"/>
            <w:hideMark/>
          </w:tcPr>
          <w:p w14:paraId="4F1F6C22"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675" w:type="dxa"/>
            <w:tcBorders>
              <w:top w:val="nil"/>
              <w:left w:val="nil"/>
              <w:bottom w:val="nil"/>
              <w:right w:val="nil"/>
            </w:tcBorders>
            <w:shd w:val="clear" w:color="auto" w:fill="auto"/>
            <w:noWrap/>
            <w:vAlign w:val="center"/>
            <w:hideMark/>
          </w:tcPr>
          <w:p w14:paraId="0384225B"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7F26B3E7"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0AD0A3A0"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567" w:type="dxa"/>
            <w:tcBorders>
              <w:top w:val="nil"/>
              <w:left w:val="nil"/>
              <w:bottom w:val="nil"/>
              <w:right w:val="nil"/>
            </w:tcBorders>
            <w:shd w:val="clear" w:color="auto" w:fill="auto"/>
            <w:noWrap/>
            <w:vAlign w:val="center"/>
            <w:hideMark/>
          </w:tcPr>
          <w:p w14:paraId="0121EA99"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0D31AF46"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461DD30B" w14:textId="77777777" w:rsidR="006C77AF" w:rsidRPr="005A673B" w:rsidRDefault="006C77AF" w:rsidP="00466906">
            <w:pPr>
              <w:widowControl/>
              <w:spacing w:afterLines="0" w:after="0" w:line="240" w:lineRule="auto"/>
              <w:rPr>
                <w:rFonts w:ascii="Times New Roman" w:eastAsia="Times New Roman" w:hAnsi="Times New Roman" w:cs="Times New Roman"/>
                <w:kern w:val="0"/>
                <w:sz w:val="18"/>
                <w:szCs w:val="18"/>
              </w:rPr>
            </w:pPr>
          </w:p>
        </w:tc>
      </w:tr>
      <w:tr w:rsidR="005A673B" w:rsidRPr="005A673B" w14:paraId="45DF4428" w14:textId="77777777" w:rsidTr="00466906">
        <w:trPr>
          <w:trHeight w:val="278"/>
        </w:trPr>
        <w:tc>
          <w:tcPr>
            <w:tcW w:w="2236" w:type="dxa"/>
            <w:tcBorders>
              <w:top w:val="nil"/>
              <w:left w:val="nil"/>
              <w:bottom w:val="nil"/>
              <w:right w:val="nil"/>
            </w:tcBorders>
            <w:shd w:val="clear" w:color="auto" w:fill="auto"/>
            <w:noWrap/>
            <w:vAlign w:val="bottom"/>
            <w:hideMark/>
          </w:tcPr>
          <w:p w14:paraId="1436700F" w14:textId="77777777" w:rsidR="006C77AF" w:rsidRPr="005A673B" w:rsidRDefault="006C77AF" w:rsidP="00466906">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 in SF-6D</w:t>
            </w:r>
          </w:p>
        </w:tc>
        <w:tc>
          <w:tcPr>
            <w:tcW w:w="396" w:type="dxa"/>
            <w:tcBorders>
              <w:top w:val="nil"/>
              <w:left w:val="nil"/>
              <w:bottom w:val="nil"/>
              <w:right w:val="nil"/>
            </w:tcBorders>
            <w:shd w:val="clear" w:color="auto" w:fill="auto"/>
            <w:noWrap/>
            <w:vAlign w:val="center"/>
            <w:hideMark/>
          </w:tcPr>
          <w:p w14:paraId="0775A660"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756" w:type="dxa"/>
            <w:tcBorders>
              <w:top w:val="nil"/>
              <w:left w:val="nil"/>
              <w:bottom w:val="nil"/>
              <w:right w:val="nil"/>
            </w:tcBorders>
            <w:shd w:val="clear" w:color="auto" w:fill="auto"/>
            <w:noWrap/>
            <w:vAlign w:val="center"/>
            <w:hideMark/>
          </w:tcPr>
          <w:p w14:paraId="477C7552"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593" w:type="dxa"/>
            <w:tcBorders>
              <w:top w:val="nil"/>
              <w:left w:val="nil"/>
              <w:bottom w:val="nil"/>
              <w:right w:val="nil"/>
            </w:tcBorders>
            <w:shd w:val="clear" w:color="auto" w:fill="auto"/>
            <w:noWrap/>
            <w:vAlign w:val="center"/>
            <w:hideMark/>
          </w:tcPr>
          <w:p w14:paraId="0CADB514"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436" w:type="dxa"/>
            <w:tcBorders>
              <w:top w:val="nil"/>
              <w:left w:val="nil"/>
              <w:bottom w:val="nil"/>
              <w:right w:val="nil"/>
            </w:tcBorders>
            <w:shd w:val="clear" w:color="auto" w:fill="auto"/>
            <w:noWrap/>
            <w:vAlign w:val="center"/>
            <w:hideMark/>
          </w:tcPr>
          <w:p w14:paraId="7F0879CF"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56" w:type="dxa"/>
            <w:tcBorders>
              <w:top w:val="nil"/>
              <w:left w:val="nil"/>
              <w:bottom w:val="nil"/>
              <w:right w:val="nil"/>
            </w:tcBorders>
            <w:shd w:val="clear" w:color="auto" w:fill="auto"/>
            <w:noWrap/>
            <w:vAlign w:val="center"/>
            <w:hideMark/>
          </w:tcPr>
          <w:p w14:paraId="0335E739"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531" w:type="dxa"/>
            <w:tcBorders>
              <w:top w:val="nil"/>
              <w:left w:val="nil"/>
              <w:bottom w:val="nil"/>
              <w:right w:val="nil"/>
            </w:tcBorders>
            <w:shd w:val="clear" w:color="auto" w:fill="auto"/>
            <w:noWrap/>
            <w:vAlign w:val="center"/>
            <w:hideMark/>
          </w:tcPr>
          <w:p w14:paraId="45F43446"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675" w:type="dxa"/>
            <w:tcBorders>
              <w:top w:val="nil"/>
              <w:left w:val="nil"/>
              <w:bottom w:val="nil"/>
              <w:right w:val="nil"/>
            </w:tcBorders>
            <w:shd w:val="clear" w:color="auto" w:fill="auto"/>
            <w:noWrap/>
            <w:vAlign w:val="center"/>
            <w:hideMark/>
          </w:tcPr>
          <w:p w14:paraId="44862E9C"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709" w:type="dxa"/>
            <w:tcBorders>
              <w:top w:val="nil"/>
              <w:left w:val="nil"/>
              <w:bottom w:val="nil"/>
              <w:right w:val="nil"/>
            </w:tcBorders>
            <w:shd w:val="clear" w:color="auto" w:fill="auto"/>
            <w:noWrap/>
            <w:vAlign w:val="center"/>
            <w:hideMark/>
          </w:tcPr>
          <w:p w14:paraId="6AB6E498"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09" w:type="dxa"/>
            <w:tcBorders>
              <w:top w:val="nil"/>
              <w:left w:val="nil"/>
              <w:bottom w:val="nil"/>
              <w:right w:val="nil"/>
            </w:tcBorders>
            <w:shd w:val="clear" w:color="auto" w:fill="auto"/>
            <w:noWrap/>
            <w:vAlign w:val="center"/>
            <w:hideMark/>
          </w:tcPr>
          <w:p w14:paraId="056C97D4"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567" w:type="dxa"/>
            <w:tcBorders>
              <w:top w:val="nil"/>
              <w:left w:val="nil"/>
              <w:bottom w:val="nil"/>
              <w:right w:val="nil"/>
            </w:tcBorders>
            <w:shd w:val="clear" w:color="auto" w:fill="auto"/>
            <w:noWrap/>
            <w:vAlign w:val="center"/>
            <w:hideMark/>
          </w:tcPr>
          <w:p w14:paraId="3209561D"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08" w:type="dxa"/>
            <w:tcBorders>
              <w:top w:val="nil"/>
              <w:left w:val="nil"/>
              <w:bottom w:val="nil"/>
              <w:right w:val="nil"/>
            </w:tcBorders>
            <w:shd w:val="clear" w:color="auto" w:fill="auto"/>
            <w:noWrap/>
            <w:vAlign w:val="center"/>
            <w:hideMark/>
          </w:tcPr>
          <w:p w14:paraId="2B3975EC"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709" w:type="dxa"/>
            <w:tcBorders>
              <w:top w:val="nil"/>
              <w:left w:val="nil"/>
              <w:bottom w:val="nil"/>
              <w:right w:val="nil"/>
            </w:tcBorders>
            <w:shd w:val="clear" w:color="auto" w:fill="auto"/>
            <w:noWrap/>
            <w:vAlign w:val="center"/>
            <w:hideMark/>
          </w:tcPr>
          <w:p w14:paraId="566D9AFA"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0.15 </w:t>
            </w:r>
          </w:p>
        </w:tc>
      </w:tr>
      <w:tr w:rsidR="005A673B" w:rsidRPr="005A673B" w14:paraId="268936CB" w14:textId="77777777" w:rsidTr="00466906">
        <w:trPr>
          <w:trHeight w:val="705"/>
        </w:trPr>
        <w:tc>
          <w:tcPr>
            <w:tcW w:w="2236" w:type="dxa"/>
            <w:tcBorders>
              <w:top w:val="nil"/>
              <w:left w:val="nil"/>
              <w:bottom w:val="single" w:sz="4" w:space="0" w:color="auto"/>
              <w:right w:val="nil"/>
            </w:tcBorders>
            <w:shd w:val="clear" w:color="auto" w:fill="auto"/>
            <w:noWrap/>
            <w:vAlign w:val="center"/>
            <w:hideMark/>
          </w:tcPr>
          <w:p w14:paraId="21469C7B" w14:textId="77777777" w:rsidR="006C77AF" w:rsidRPr="005A673B" w:rsidRDefault="006C77AF" w:rsidP="00466906">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396" w:type="dxa"/>
            <w:tcBorders>
              <w:top w:val="nil"/>
              <w:left w:val="nil"/>
              <w:bottom w:val="single" w:sz="4" w:space="0" w:color="auto"/>
              <w:right w:val="nil"/>
            </w:tcBorders>
            <w:shd w:val="clear" w:color="auto" w:fill="auto"/>
            <w:noWrap/>
            <w:vAlign w:val="center"/>
            <w:hideMark/>
          </w:tcPr>
          <w:p w14:paraId="2CEDEE61"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13 </w:t>
            </w:r>
          </w:p>
        </w:tc>
        <w:tc>
          <w:tcPr>
            <w:tcW w:w="756" w:type="dxa"/>
            <w:tcBorders>
              <w:top w:val="nil"/>
              <w:left w:val="nil"/>
              <w:bottom w:val="single" w:sz="4" w:space="0" w:color="auto"/>
              <w:right w:val="nil"/>
            </w:tcBorders>
            <w:shd w:val="clear" w:color="auto" w:fill="auto"/>
            <w:noWrap/>
            <w:vAlign w:val="center"/>
            <w:hideMark/>
          </w:tcPr>
          <w:p w14:paraId="3EDED4F5"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593" w:type="dxa"/>
            <w:tcBorders>
              <w:top w:val="nil"/>
              <w:left w:val="nil"/>
              <w:bottom w:val="single" w:sz="4" w:space="0" w:color="auto"/>
              <w:right w:val="nil"/>
            </w:tcBorders>
            <w:shd w:val="clear" w:color="auto" w:fill="auto"/>
            <w:noWrap/>
            <w:vAlign w:val="center"/>
            <w:hideMark/>
          </w:tcPr>
          <w:p w14:paraId="059C8D0E"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436" w:type="dxa"/>
            <w:tcBorders>
              <w:top w:val="nil"/>
              <w:left w:val="nil"/>
              <w:bottom w:val="single" w:sz="4" w:space="0" w:color="auto"/>
              <w:right w:val="nil"/>
            </w:tcBorders>
            <w:shd w:val="clear" w:color="auto" w:fill="auto"/>
            <w:noWrap/>
            <w:vAlign w:val="center"/>
            <w:hideMark/>
          </w:tcPr>
          <w:p w14:paraId="61DC0197"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9 </w:t>
            </w:r>
          </w:p>
        </w:tc>
        <w:tc>
          <w:tcPr>
            <w:tcW w:w="756" w:type="dxa"/>
            <w:tcBorders>
              <w:top w:val="nil"/>
              <w:left w:val="nil"/>
              <w:bottom w:val="single" w:sz="4" w:space="0" w:color="auto"/>
              <w:right w:val="nil"/>
            </w:tcBorders>
            <w:shd w:val="clear" w:color="auto" w:fill="auto"/>
            <w:noWrap/>
            <w:vAlign w:val="center"/>
            <w:hideMark/>
          </w:tcPr>
          <w:p w14:paraId="5035DDD7"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531" w:type="dxa"/>
            <w:tcBorders>
              <w:top w:val="nil"/>
              <w:left w:val="nil"/>
              <w:bottom w:val="single" w:sz="4" w:space="0" w:color="auto"/>
              <w:right w:val="nil"/>
            </w:tcBorders>
            <w:shd w:val="clear" w:color="auto" w:fill="auto"/>
            <w:noWrap/>
            <w:vAlign w:val="center"/>
            <w:hideMark/>
          </w:tcPr>
          <w:p w14:paraId="3D8C4EBB"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675" w:type="dxa"/>
            <w:tcBorders>
              <w:top w:val="nil"/>
              <w:left w:val="nil"/>
              <w:bottom w:val="single" w:sz="4" w:space="0" w:color="auto"/>
              <w:right w:val="nil"/>
            </w:tcBorders>
            <w:shd w:val="clear" w:color="auto" w:fill="auto"/>
            <w:noWrap/>
            <w:vAlign w:val="center"/>
            <w:hideMark/>
          </w:tcPr>
          <w:p w14:paraId="4AB53CAA"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709" w:type="dxa"/>
            <w:tcBorders>
              <w:top w:val="nil"/>
              <w:left w:val="nil"/>
              <w:bottom w:val="single" w:sz="4" w:space="0" w:color="auto"/>
              <w:right w:val="nil"/>
            </w:tcBorders>
            <w:shd w:val="clear" w:color="auto" w:fill="auto"/>
            <w:noWrap/>
            <w:vAlign w:val="center"/>
            <w:hideMark/>
          </w:tcPr>
          <w:p w14:paraId="25E532B5"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709" w:type="dxa"/>
            <w:tcBorders>
              <w:top w:val="nil"/>
              <w:left w:val="nil"/>
              <w:bottom w:val="single" w:sz="4" w:space="0" w:color="auto"/>
              <w:right w:val="nil"/>
            </w:tcBorders>
            <w:shd w:val="clear" w:color="auto" w:fill="auto"/>
            <w:noWrap/>
            <w:vAlign w:val="center"/>
            <w:hideMark/>
          </w:tcPr>
          <w:p w14:paraId="64D70146"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567" w:type="dxa"/>
            <w:tcBorders>
              <w:top w:val="nil"/>
              <w:left w:val="nil"/>
              <w:bottom w:val="single" w:sz="4" w:space="0" w:color="auto"/>
              <w:right w:val="nil"/>
            </w:tcBorders>
            <w:shd w:val="clear" w:color="auto" w:fill="auto"/>
            <w:noWrap/>
            <w:vAlign w:val="center"/>
            <w:hideMark/>
          </w:tcPr>
          <w:p w14:paraId="2758CB20"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9</w:t>
            </w:r>
          </w:p>
        </w:tc>
        <w:tc>
          <w:tcPr>
            <w:tcW w:w="708" w:type="dxa"/>
            <w:tcBorders>
              <w:top w:val="nil"/>
              <w:left w:val="nil"/>
              <w:bottom w:val="single" w:sz="4" w:space="0" w:color="auto"/>
              <w:right w:val="nil"/>
            </w:tcBorders>
            <w:shd w:val="clear" w:color="auto" w:fill="auto"/>
            <w:noWrap/>
            <w:vAlign w:val="center"/>
            <w:hideMark/>
          </w:tcPr>
          <w:p w14:paraId="1475454C"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09" w:type="dxa"/>
            <w:tcBorders>
              <w:top w:val="nil"/>
              <w:left w:val="nil"/>
              <w:bottom w:val="single" w:sz="4" w:space="0" w:color="auto"/>
              <w:right w:val="nil"/>
            </w:tcBorders>
            <w:shd w:val="clear" w:color="auto" w:fill="auto"/>
            <w:noWrap/>
            <w:vAlign w:val="center"/>
            <w:hideMark/>
          </w:tcPr>
          <w:p w14:paraId="71F030B3" w14:textId="77777777" w:rsidR="006C77AF" w:rsidRPr="005A673B" w:rsidRDefault="006C77AF" w:rsidP="00466906">
            <w:pPr>
              <w:widowControl/>
              <w:spacing w:afterLines="0" w:after="0" w:line="240" w:lineRule="auto"/>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0.08 </w:t>
            </w:r>
          </w:p>
        </w:tc>
      </w:tr>
    </w:tbl>
    <w:tbl>
      <w:tblPr>
        <w:tblpPr w:leftFromText="180" w:rightFromText="180" w:vertAnchor="text" w:horzAnchor="margin" w:tblpXSpec="center" w:tblpY="540"/>
        <w:tblW w:w="10356" w:type="dxa"/>
        <w:tblLook w:val="04A0" w:firstRow="1" w:lastRow="0" w:firstColumn="1" w:lastColumn="0" w:noHBand="0" w:noVBand="1"/>
      </w:tblPr>
      <w:tblGrid>
        <w:gridCol w:w="2379"/>
        <w:gridCol w:w="396"/>
        <w:gridCol w:w="803"/>
        <w:gridCol w:w="629"/>
        <w:gridCol w:w="396"/>
        <w:gridCol w:w="803"/>
        <w:gridCol w:w="629"/>
        <w:gridCol w:w="530"/>
        <w:gridCol w:w="850"/>
        <w:gridCol w:w="807"/>
        <w:gridCol w:w="709"/>
        <w:gridCol w:w="708"/>
        <w:gridCol w:w="717"/>
      </w:tblGrid>
      <w:tr w:rsidR="005A673B" w:rsidRPr="005A673B" w14:paraId="13EE60B7" w14:textId="77777777" w:rsidTr="0050261C">
        <w:trPr>
          <w:trHeight w:val="278"/>
        </w:trPr>
        <w:tc>
          <w:tcPr>
            <w:tcW w:w="10356" w:type="dxa"/>
            <w:gridSpan w:val="13"/>
            <w:tcBorders>
              <w:top w:val="nil"/>
              <w:left w:val="nil"/>
              <w:bottom w:val="single" w:sz="4" w:space="0" w:color="auto"/>
              <w:right w:val="nil"/>
            </w:tcBorders>
            <w:shd w:val="clear" w:color="auto" w:fill="auto"/>
            <w:noWrap/>
            <w:vAlign w:val="bottom"/>
            <w:hideMark/>
          </w:tcPr>
          <w:p w14:paraId="37E62A37" w14:textId="77777777" w:rsidR="0050261C" w:rsidRPr="005A673B" w:rsidRDefault="0050261C" w:rsidP="0050261C">
            <w:pPr>
              <w:widowControl/>
              <w:spacing w:afterLines="0" w:after="0" w:line="240" w:lineRule="auto"/>
              <w:jc w:val="left"/>
              <w:rPr>
                <w:rFonts w:ascii="DengXian" w:eastAsia="DengXian" w:hAnsi="DengXian" w:cs="SimSun"/>
                <w:kern w:val="0"/>
                <w:sz w:val="18"/>
                <w:szCs w:val="18"/>
              </w:rPr>
            </w:pPr>
            <w:r w:rsidRPr="005A673B">
              <w:rPr>
                <w:rFonts w:ascii="Times New Roman" w:eastAsia="DengXian" w:hAnsi="Times New Roman" w:cs="Times New Roman"/>
                <w:kern w:val="0"/>
                <w:sz w:val="18"/>
                <w:szCs w:val="18"/>
              </w:rPr>
              <w:t>Table I2 Change in health utilities when holding baseline physical health by personal utility</w:t>
            </w:r>
          </w:p>
        </w:tc>
      </w:tr>
      <w:tr w:rsidR="005A673B" w:rsidRPr="005A673B" w14:paraId="011C8718" w14:textId="77777777" w:rsidTr="0050261C">
        <w:trPr>
          <w:trHeight w:val="278"/>
        </w:trPr>
        <w:tc>
          <w:tcPr>
            <w:tcW w:w="2379" w:type="dxa"/>
            <w:tcBorders>
              <w:top w:val="nil"/>
              <w:left w:val="nil"/>
              <w:bottom w:val="nil"/>
              <w:right w:val="nil"/>
            </w:tcBorders>
            <w:shd w:val="clear" w:color="auto" w:fill="auto"/>
            <w:noWrap/>
            <w:vAlign w:val="center"/>
            <w:hideMark/>
          </w:tcPr>
          <w:p w14:paraId="3B011310" w14:textId="77777777" w:rsidR="0050261C" w:rsidRPr="005A673B" w:rsidRDefault="0050261C" w:rsidP="0050261C">
            <w:pPr>
              <w:widowControl/>
              <w:spacing w:afterLines="0" w:after="0" w:line="240" w:lineRule="auto"/>
              <w:jc w:val="left"/>
              <w:rPr>
                <w:rFonts w:ascii="DengXian" w:eastAsia="DengXian" w:hAnsi="DengXian" w:cs="SimSun"/>
                <w:kern w:val="0"/>
                <w:sz w:val="18"/>
                <w:szCs w:val="18"/>
              </w:rPr>
            </w:pPr>
          </w:p>
        </w:tc>
        <w:tc>
          <w:tcPr>
            <w:tcW w:w="3656" w:type="dxa"/>
            <w:gridSpan w:val="6"/>
            <w:tcBorders>
              <w:top w:val="nil"/>
              <w:left w:val="nil"/>
              <w:bottom w:val="nil"/>
              <w:right w:val="nil"/>
            </w:tcBorders>
            <w:shd w:val="clear" w:color="auto" w:fill="auto"/>
            <w:noWrap/>
            <w:vAlign w:val="center"/>
            <w:hideMark/>
          </w:tcPr>
          <w:p w14:paraId="33452AB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Value in information</w:t>
            </w:r>
          </w:p>
        </w:tc>
        <w:tc>
          <w:tcPr>
            <w:tcW w:w="4321" w:type="dxa"/>
            <w:gridSpan w:val="6"/>
            <w:tcBorders>
              <w:top w:val="nil"/>
              <w:left w:val="nil"/>
              <w:bottom w:val="nil"/>
              <w:right w:val="nil"/>
            </w:tcBorders>
            <w:shd w:val="clear" w:color="auto" w:fill="auto"/>
            <w:noWrap/>
            <w:vAlign w:val="center"/>
            <w:hideMark/>
          </w:tcPr>
          <w:p w14:paraId="7F83DF5A"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Value in chance to improve health</w:t>
            </w:r>
          </w:p>
        </w:tc>
      </w:tr>
      <w:tr w:rsidR="005A673B" w:rsidRPr="005A673B" w14:paraId="12D18657" w14:textId="77777777" w:rsidTr="0050261C">
        <w:trPr>
          <w:trHeight w:val="278"/>
        </w:trPr>
        <w:tc>
          <w:tcPr>
            <w:tcW w:w="2379" w:type="dxa"/>
            <w:tcBorders>
              <w:top w:val="nil"/>
              <w:left w:val="nil"/>
              <w:bottom w:val="nil"/>
              <w:right w:val="nil"/>
            </w:tcBorders>
            <w:shd w:val="clear" w:color="auto" w:fill="auto"/>
            <w:noWrap/>
            <w:vAlign w:val="center"/>
            <w:hideMark/>
          </w:tcPr>
          <w:p w14:paraId="3E775FE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p>
        </w:tc>
        <w:tc>
          <w:tcPr>
            <w:tcW w:w="1828" w:type="dxa"/>
            <w:gridSpan w:val="3"/>
            <w:tcBorders>
              <w:top w:val="nil"/>
              <w:left w:val="nil"/>
              <w:bottom w:val="nil"/>
              <w:right w:val="nil"/>
            </w:tcBorders>
            <w:shd w:val="clear" w:color="auto" w:fill="auto"/>
            <w:noWrap/>
            <w:vAlign w:val="center"/>
            <w:hideMark/>
          </w:tcPr>
          <w:p w14:paraId="04A65BD7"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Yes</w:t>
            </w:r>
          </w:p>
        </w:tc>
        <w:tc>
          <w:tcPr>
            <w:tcW w:w="1828" w:type="dxa"/>
            <w:gridSpan w:val="3"/>
            <w:tcBorders>
              <w:top w:val="nil"/>
              <w:left w:val="nil"/>
              <w:bottom w:val="nil"/>
              <w:right w:val="nil"/>
            </w:tcBorders>
            <w:shd w:val="clear" w:color="auto" w:fill="auto"/>
            <w:noWrap/>
            <w:vAlign w:val="center"/>
            <w:hideMark/>
          </w:tcPr>
          <w:p w14:paraId="7D1DF3E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p>
        </w:tc>
        <w:tc>
          <w:tcPr>
            <w:tcW w:w="2187" w:type="dxa"/>
            <w:gridSpan w:val="3"/>
            <w:tcBorders>
              <w:top w:val="nil"/>
              <w:left w:val="nil"/>
              <w:bottom w:val="nil"/>
              <w:right w:val="nil"/>
            </w:tcBorders>
            <w:shd w:val="clear" w:color="auto" w:fill="auto"/>
            <w:noWrap/>
            <w:vAlign w:val="center"/>
            <w:hideMark/>
          </w:tcPr>
          <w:p w14:paraId="01232351"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Yes</w:t>
            </w:r>
          </w:p>
        </w:tc>
        <w:tc>
          <w:tcPr>
            <w:tcW w:w="2134" w:type="dxa"/>
            <w:gridSpan w:val="3"/>
            <w:tcBorders>
              <w:top w:val="nil"/>
              <w:left w:val="nil"/>
              <w:bottom w:val="nil"/>
              <w:right w:val="nil"/>
            </w:tcBorders>
            <w:shd w:val="clear" w:color="auto" w:fill="auto"/>
            <w:noWrap/>
            <w:vAlign w:val="center"/>
            <w:hideMark/>
          </w:tcPr>
          <w:p w14:paraId="3C0E7CA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No</w:t>
            </w:r>
          </w:p>
        </w:tc>
      </w:tr>
      <w:tr w:rsidR="005A673B" w:rsidRPr="005A673B" w14:paraId="01E7F379" w14:textId="77777777" w:rsidTr="0050261C">
        <w:trPr>
          <w:trHeight w:val="278"/>
        </w:trPr>
        <w:tc>
          <w:tcPr>
            <w:tcW w:w="2379" w:type="dxa"/>
            <w:tcBorders>
              <w:top w:val="nil"/>
              <w:left w:val="nil"/>
              <w:bottom w:val="single" w:sz="4" w:space="0" w:color="auto"/>
              <w:right w:val="nil"/>
            </w:tcBorders>
            <w:shd w:val="clear" w:color="auto" w:fill="auto"/>
            <w:noWrap/>
            <w:vAlign w:val="center"/>
            <w:hideMark/>
          </w:tcPr>
          <w:p w14:paraId="0B1B6ADC" w14:textId="03E66E65"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Changes in </w:t>
            </w:r>
            <w:r w:rsidR="00466906" w:rsidRPr="005A673B">
              <w:rPr>
                <w:rFonts w:ascii="Times New Roman" w:eastAsia="DengXian" w:hAnsi="Times New Roman" w:cs="Times New Roman"/>
                <w:kern w:val="0"/>
                <w:sz w:val="18"/>
                <w:szCs w:val="18"/>
              </w:rPr>
              <w:t xml:space="preserve">health utilities </w:t>
            </w:r>
          </w:p>
        </w:tc>
        <w:tc>
          <w:tcPr>
            <w:tcW w:w="396" w:type="dxa"/>
            <w:tcBorders>
              <w:top w:val="nil"/>
              <w:left w:val="nil"/>
              <w:bottom w:val="single" w:sz="4" w:space="0" w:color="auto"/>
              <w:right w:val="nil"/>
            </w:tcBorders>
            <w:shd w:val="clear" w:color="auto" w:fill="auto"/>
            <w:noWrap/>
            <w:vAlign w:val="center"/>
            <w:hideMark/>
          </w:tcPr>
          <w:p w14:paraId="35DF36B1"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03" w:type="dxa"/>
            <w:tcBorders>
              <w:top w:val="nil"/>
              <w:left w:val="nil"/>
              <w:bottom w:val="single" w:sz="4" w:space="0" w:color="auto"/>
              <w:right w:val="nil"/>
            </w:tcBorders>
            <w:shd w:val="clear" w:color="auto" w:fill="auto"/>
            <w:noWrap/>
            <w:vAlign w:val="center"/>
            <w:hideMark/>
          </w:tcPr>
          <w:p w14:paraId="4F41E3B1"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629" w:type="dxa"/>
            <w:tcBorders>
              <w:top w:val="nil"/>
              <w:left w:val="nil"/>
              <w:bottom w:val="single" w:sz="4" w:space="0" w:color="auto"/>
              <w:right w:val="nil"/>
            </w:tcBorders>
            <w:shd w:val="clear" w:color="auto" w:fill="auto"/>
            <w:noWrap/>
            <w:vAlign w:val="center"/>
            <w:hideMark/>
          </w:tcPr>
          <w:p w14:paraId="2DC8CA67"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396" w:type="dxa"/>
            <w:tcBorders>
              <w:top w:val="nil"/>
              <w:left w:val="nil"/>
              <w:bottom w:val="single" w:sz="4" w:space="0" w:color="auto"/>
              <w:right w:val="nil"/>
            </w:tcBorders>
            <w:shd w:val="clear" w:color="auto" w:fill="auto"/>
            <w:noWrap/>
            <w:vAlign w:val="center"/>
            <w:hideMark/>
          </w:tcPr>
          <w:p w14:paraId="0B09A7BD"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03" w:type="dxa"/>
            <w:tcBorders>
              <w:top w:val="nil"/>
              <w:left w:val="nil"/>
              <w:bottom w:val="single" w:sz="4" w:space="0" w:color="auto"/>
              <w:right w:val="nil"/>
            </w:tcBorders>
            <w:shd w:val="clear" w:color="auto" w:fill="auto"/>
            <w:noWrap/>
            <w:vAlign w:val="center"/>
            <w:hideMark/>
          </w:tcPr>
          <w:p w14:paraId="0C74BAB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629" w:type="dxa"/>
            <w:tcBorders>
              <w:top w:val="nil"/>
              <w:left w:val="nil"/>
              <w:bottom w:val="single" w:sz="4" w:space="0" w:color="auto"/>
              <w:right w:val="nil"/>
            </w:tcBorders>
            <w:shd w:val="clear" w:color="auto" w:fill="auto"/>
            <w:noWrap/>
            <w:vAlign w:val="center"/>
            <w:hideMark/>
          </w:tcPr>
          <w:p w14:paraId="752C4CD4"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530" w:type="dxa"/>
            <w:tcBorders>
              <w:top w:val="nil"/>
              <w:left w:val="nil"/>
              <w:bottom w:val="single" w:sz="4" w:space="0" w:color="auto"/>
              <w:right w:val="nil"/>
            </w:tcBorders>
            <w:shd w:val="clear" w:color="auto" w:fill="auto"/>
            <w:noWrap/>
            <w:vAlign w:val="center"/>
            <w:hideMark/>
          </w:tcPr>
          <w:p w14:paraId="3F8C6A5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850" w:type="dxa"/>
            <w:tcBorders>
              <w:top w:val="nil"/>
              <w:left w:val="nil"/>
              <w:bottom w:val="single" w:sz="4" w:space="0" w:color="auto"/>
              <w:right w:val="nil"/>
            </w:tcBorders>
            <w:shd w:val="clear" w:color="auto" w:fill="auto"/>
            <w:noWrap/>
            <w:vAlign w:val="center"/>
            <w:hideMark/>
          </w:tcPr>
          <w:p w14:paraId="08D92351"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807" w:type="dxa"/>
            <w:tcBorders>
              <w:top w:val="nil"/>
              <w:left w:val="nil"/>
              <w:bottom w:val="single" w:sz="4" w:space="0" w:color="auto"/>
              <w:right w:val="nil"/>
            </w:tcBorders>
            <w:shd w:val="clear" w:color="auto" w:fill="auto"/>
            <w:noWrap/>
            <w:vAlign w:val="center"/>
            <w:hideMark/>
          </w:tcPr>
          <w:p w14:paraId="0D2C9061"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c>
          <w:tcPr>
            <w:tcW w:w="709" w:type="dxa"/>
            <w:tcBorders>
              <w:top w:val="nil"/>
              <w:left w:val="nil"/>
              <w:bottom w:val="single" w:sz="4" w:space="0" w:color="auto"/>
              <w:right w:val="nil"/>
            </w:tcBorders>
            <w:shd w:val="clear" w:color="auto" w:fill="auto"/>
            <w:noWrap/>
            <w:vAlign w:val="center"/>
            <w:hideMark/>
          </w:tcPr>
          <w:p w14:paraId="01AB8454"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N</w:t>
            </w:r>
          </w:p>
        </w:tc>
        <w:tc>
          <w:tcPr>
            <w:tcW w:w="708" w:type="dxa"/>
            <w:tcBorders>
              <w:top w:val="nil"/>
              <w:left w:val="nil"/>
              <w:bottom w:val="single" w:sz="4" w:space="0" w:color="auto"/>
              <w:right w:val="nil"/>
            </w:tcBorders>
            <w:shd w:val="clear" w:color="auto" w:fill="auto"/>
            <w:noWrap/>
            <w:vAlign w:val="center"/>
            <w:hideMark/>
          </w:tcPr>
          <w:p w14:paraId="2C0028A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Mean</w:t>
            </w:r>
          </w:p>
        </w:tc>
        <w:tc>
          <w:tcPr>
            <w:tcW w:w="717" w:type="dxa"/>
            <w:tcBorders>
              <w:top w:val="nil"/>
              <w:left w:val="nil"/>
              <w:bottom w:val="single" w:sz="4" w:space="0" w:color="auto"/>
              <w:right w:val="nil"/>
            </w:tcBorders>
            <w:shd w:val="clear" w:color="auto" w:fill="auto"/>
            <w:noWrap/>
            <w:vAlign w:val="center"/>
            <w:hideMark/>
          </w:tcPr>
          <w:p w14:paraId="1D23CFCF"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SD</w:t>
            </w:r>
          </w:p>
        </w:tc>
      </w:tr>
      <w:tr w:rsidR="005A673B" w:rsidRPr="005A673B" w14:paraId="2EF7BE3A" w14:textId="77777777" w:rsidTr="0050261C">
        <w:trPr>
          <w:trHeight w:val="278"/>
        </w:trPr>
        <w:tc>
          <w:tcPr>
            <w:tcW w:w="2379" w:type="dxa"/>
            <w:tcBorders>
              <w:top w:val="nil"/>
              <w:left w:val="nil"/>
              <w:bottom w:val="nil"/>
              <w:right w:val="nil"/>
            </w:tcBorders>
            <w:shd w:val="clear" w:color="auto" w:fill="auto"/>
            <w:noWrap/>
            <w:vAlign w:val="center"/>
            <w:hideMark/>
          </w:tcPr>
          <w:p w14:paraId="3A741012" w14:textId="77777777"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NDs (parents) </w:t>
            </w:r>
          </w:p>
        </w:tc>
        <w:tc>
          <w:tcPr>
            <w:tcW w:w="396" w:type="dxa"/>
            <w:tcBorders>
              <w:top w:val="nil"/>
              <w:left w:val="nil"/>
              <w:bottom w:val="nil"/>
              <w:right w:val="nil"/>
            </w:tcBorders>
            <w:shd w:val="clear" w:color="auto" w:fill="auto"/>
            <w:noWrap/>
            <w:vAlign w:val="center"/>
            <w:hideMark/>
          </w:tcPr>
          <w:p w14:paraId="11995557" w14:textId="77777777"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p>
        </w:tc>
        <w:tc>
          <w:tcPr>
            <w:tcW w:w="803" w:type="dxa"/>
            <w:tcBorders>
              <w:top w:val="nil"/>
              <w:left w:val="nil"/>
              <w:bottom w:val="nil"/>
              <w:right w:val="nil"/>
            </w:tcBorders>
            <w:shd w:val="clear" w:color="auto" w:fill="auto"/>
            <w:noWrap/>
            <w:vAlign w:val="center"/>
            <w:hideMark/>
          </w:tcPr>
          <w:p w14:paraId="426BAA12"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629" w:type="dxa"/>
            <w:tcBorders>
              <w:top w:val="nil"/>
              <w:left w:val="nil"/>
              <w:bottom w:val="nil"/>
              <w:right w:val="nil"/>
            </w:tcBorders>
            <w:shd w:val="clear" w:color="auto" w:fill="auto"/>
            <w:noWrap/>
            <w:vAlign w:val="center"/>
            <w:hideMark/>
          </w:tcPr>
          <w:p w14:paraId="3768489C"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396" w:type="dxa"/>
            <w:tcBorders>
              <w:top w:val="nil"/>
              <w:left w:val="nil"/>
              <w:bottom w:val="nil"/>
              <w:right w:val="nil"/>
            </w:tcBorders>
            <w:shd w:val="clear" w:color="auto" w:fill="auto"/>
            <w:noWrap/>
            <w:vAlign w:val="center"/>
            <w:hideMark/>
          </w:tcPr>
          <w:p w14:paraId="36B65ADE"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3" w:type="dxa"/>
            <w:tcBorders>
              <w:top w:val="nil"/>
              <w:left w:val="nil"/>
              <w:bottom w:val="nil"/>
              <w:right w:val="nil"/>
            </w:tcBorders>
            <w:shd w:val="clear" w:color="auto" w:fill="auto"/>
            <w:noWrap/>
            <w:vAlign w:val="center"/>
            <w:hideMark/>
          </w:tcPr>
          <w:p w14:paraId="0CC8DA75"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629" w:type="dxa"/>
            <w:tcBorders>
              <w:top w:val="nil"/>
              <w:left w:val="nil"/>
              <w:bottom w:val="nil"/>
              <w:right w:val="nil"/>
            </w:tcBorders>
            <w:shd w:val="clear" w:color="auto" w:fill="auto"/>
            <w:noWrap/>
            <w:vAlign w:val="center"/>
            <w:hideMark/>
          </w:tcPr>
          <w:p w14:paraId="10716BE3"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530" w:type="dxa"/>
            <w:tcBorders>
              <w:top w:val="nil"/>
              <w:left w:val="nil"/>
              <w:bottom w:val="nil"/>
              <w:right w:val="nil"/>
            </w:tcBorders>
            <w:shd w:val="clear" w:color="auto" w:fill="auto"/>
            <w:noWrap/>
            <w:vAlign w:val="center"/>
            <w:hideMark/>
          </w:tcPr>
          <w:p w14:paraId="6A448B79"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62A7A102"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7" w:type="dxa"/>
            <w:tcBorders>
              <w:top w:val="nil"/>
              <w:left w:val="nil"/>
              <w:bottom w:val="nil"/>
              <w:right w:val="nil"/>
            </w:tcBorders>
            <w:shd w:val="clear" w:color="auto" w:fill="auto"/>
            <w:noWrap/>
            <w:vAlign w:val="center"/>
            <w:hideMark/>
          </w:tcPr>
          <w:p w14:paraId="53D8B3D3"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3B778749"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738DC8FE"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17" w:type="dxa"/>
            <w:tcBorders>
              <w:top w:val="nil"/>
              <w:left w:val="nil"/>
              <w:bottom w:val="nil"/>
              <w:right w:val="nil"/>
            </w:tcBorders>
            <w:shd w:val="clear" w:color="auto" w:fill="auto"/>
            <w:noWrap/>
            <w:vAlign w:val="center"/>
            <w:hideMark/>
          </w:tcPr>
          <w:p w14:paraId="2164B16F"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6E7C5BE4" w14:textId="77777777" w:rsidTr="0050261C">
        <w:trPr>
          <w:trHeight w:val="278"/>
        </w:trPr>
        <w:tc>
          <w:tcPr>
            <w:tcW w:w="2379" w:type="dxa"/>
            <w:tcBorders>
              <w:top w:val="nil"/>
              <w:left w:val="nil"/>
              <w:bottom w:val="nil"/>
              <w:right w:val="nil"/>
            </w:tcBorders>
            <w:shd w:val="clear" w:color="auto" w:fill="auto"/>
            <w:noWrap/>
            <w:vAlign w:val="bottom"/>
            <w:hideMark/>
          </w:tcPr>
          <w:p w14:paraId="714974CF" w14:textId="77777777" w:rsidR="0050261C" w:rsidRPr="005A673B" w:rsidRDefault="0050261C" w:rsidP="0050261C">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 in SF-6D</w:t>
            </w:r>
          </w:p>
        </w:tc>
        <w:tc>
          <w:tcPr>
            <w:tcW w:w="396" w:type="dxa"/>
            <w:tcBorders>
              <w:top w:val="nil"/>
              <w:left w:val="nil"/>
              <w:bottom w:val="nil"/>
              <w:right w:val="nil"/>
            </w:tcBorders>
            <w:shd w:val="clear" w:color="auto" w:fill="auto"/>
            <w:noWrap/>
            <w:vAlign w:val="center"/>
            <w:hideMark/>
          </w:tcPr>
          <w:p w14:paraId="2A131CD1"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44</w:t>
            </w:r>
          </w:p>
        </w:tc>
        <w:tc>
          <w:tcPr>
            <w:tcW w:w="803" w:type="dxa"/>
            <w:tcBorders>
              <w:top w:val="nil"/>
              <w:left w:val="nil"/>
              <w:bottom w:val="nil"/>
              <w:right w:val="nil"/>
            </w:tcBorders>
            <w:shd w:val="clear" w:color="auto" w:fill="auto"/>
            <w:noWrap/>
            <w:vAlign w:val="center"/>
            <w:hideMark/>
          </w:tcPr>
          <w:p w14:paraId="3A453BE4"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629" w:type="dxa"/>
            <w:tcBorders>
              <w:top w:val="nil"/>
              <w:left w:val="nil"/>
              <w:bottom w:val="nil"/>
              <w:right w:val="nil"/>
            </w:tcBorders>
            <w:shd w:val="clear" w:color="auto" w:fill="auto"/>
            <w:noWrap/>
            <w:vAlign w:val="center"/>
            <w:hideMark/>
          </w:tcPr>
          <w:p w14:paraId="0D177BFD"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c>
          <w:tcPr>
            <w:tcW w:w="396" w:type="dxa"/>
            <w:tcBorders>
              <w:top w:val="nil"/>
              <w:left w:val="nil"/>
              <w:bottom w:val="nil"/>
              <w:right w:val="nil"/>
            </w:tcBorders>
            <w:shd w:val="clear" w:color="auto" w:fill="auto"/>
            <w:noWrap/>
            <w:vAlign w:val="center"/>
            <w:hideMark/>
          </w:tcPr>
          <w:p w14:paraId="58FC4A70"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803" w:type="dxa"/>
            <w:tcBorders>
              <w:top w:val="nil"/>
              <w:left w:val="nil"/>
              <w:bottom w:val="nil"/>
              <w:right w:val="nil"/>
            </w:tcBorders>
            <w:shd w:val="clear" w:color="auto" w:fill="auto"/>
            <w:noWrap/>
            <w:vAlign w:val="center"/>
            <w:hideMark/>
          </w:tcPr>
          <w:p w14:paraId="61C086FF"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629" w:type="dxa"/>
            <w:tcBorders>
              <w:top w:val="nil"/>
              <w:left w:val="nil"/>
              <w:bottom w:val="nil"/>
              <w:right w:val="nil"/>
            </w:tcBorders>
            <w:shd w:val="clear" w:color="auto" w:fill="auto"/>
            <w:noWrap/>
            <w:vAlign w:val="center"/>
            <w:hideMark/>
          </w:tcPr>
          <w:p w14:paraId="3207DC7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0.13 </w:t>
            </w:r>
          </w:p>
        </w:tc>
        <w:tc>
          <w:tcPr>
            <w:tcW w:w="530" w:type="dxa"/>
            <w:tcBorders>
              <w:top w:val="nil"/>
              <w:left w:val="nil"/>
              <w:bottom w:val="nil"/>
              <w:right w:val="nil"/>
            </w:tcBorders>
            <w:shd w:val="clear" w:color="auto" w:fill="auto"/>
            <w:noWrap/>
            <w:vAlign w:val="center"/>
            <w:hideMark/>
          </w:tcPr>
          <w:p w14:paraId="72A0EC42"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2294A0EE"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7" w:type="dxa"/>
            <w:tcBorders>
              <w:top w:val="nil"/>
              <w:left w:val="nil"/>
              <w:bottom w:val="nil"/>
              <w:right w:val="nil"/>
            </w:tcBorders>
            <w:shd w:val="clear" w:color="auto" w:fill="auto"/>
            <w:noWrap/>
            <w:vAlign w:val="center"/>
            <w:hideMark/>
          </w:tcPr>
          <w:p w14:paraId="3AEE952A" w14:textId="77777777" w:rsidR="0050261C" w:rsidRPr="005A673B" w:rsidRDefault="0050261C" w:rsidP="0050261C">
            <w:pPr>
              <w:widowControl/>
              <w:spacing w:afterLines="0" w:after="0" w:line="240" w:lineRule="auto"/>
              <w:jc w:val="center"/>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6DDD49C4"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5D63D86A" w14:textId="77777777" w:rsidR="0050261C" w:rsidRPr="005A673B" w:rsidRDefault="0050261C" w:rsidP="0050261C">
            <w:pPr>
              <w:widowControl/>
              <w:spacing w:afterLines="0" w:after="0" w:line="240" w:lineRule="auto"/>
              <w:jc w:val="left"/>
              <w:rPr>
                <w:rFonts w:ascii="Times New Roman" w:hAnsi="Times New Roman" w:cs="Times New Roman"/>
                <w:kern w:val="0"/>
                <w:sz w:val="18"/>
                <w:szCs w:val="18"/>
              </w:rPr>
            </w:pPr>
          </w:p>
        </w:tc>
        <w:tc>
          <w:tcPr>
            <w:tcW w:w="717" w:type="dxa"/>
            <w:tcBorders>
              <w:top w:val="nil"/>
              <w:left w:val="nil"/>
              <w:bottom w:val="nil"/>
              <w:right w:val="nil"/>
            </w:tcBorders>
            <w:shd w:val="clear" w:color="auto" w:fill="auto"/>
            <w:noWrap/>
            <w:vAlign w:val="center"/>
            <w:hideMark/>
          </w:tcPr>
          <w:p w14:paraId="5A725038"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6224E684" w14:textId="77777777" w:rsidTr="0050261C">
        <w:trPr>
          <w:trHeight w:val="278"/>
        </w:trPr>
        <w:tc>
          <w:tcPr>
            <w:tcW w:w="2379" w:type="dxa"/>
            <w:tcBorders>
              <w:top w:val="nil"/>
              <w:left w:val="nil"/>
              <w:bottom w:val="nil"/>
              <w:right w:val="nil"/>
            </w:tcBorders>
            <w:shd w:val="clear" w:color="auto" w:fill="auto"/>
            <w:noWrap/>
            <w:vAlign w:val="center"/>
            <w:hideMark/>
          </w:tcPr>
          <w:p w14:paraId="33DE3B15" w14:textId="77777777" w:rsidR="0050261C" w:rsidRPr="005A673B" w:rsidRDefault="0050261C" w:rsidP="0050261C">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396" w:type="dxa"/>
            <w:tcBorders>
              <w:top w:val="nil"/>
              <w:left w:val="nil"/>
              <w:bottom w:val="nil"/>
              <w:right w:val="nil"/>
            </w:tcBorders>
            <w:shd w:val="clear" w:color="auto" w:fill="auto"/>
            <w:noWrap/>
            <w:vAlign w:val="center"/>
            <w:hideMark/>
          </w:tcPr>
          <w:p w14:paraId="6F8D54D7"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44</w:t>
            </w:r>
          </w:p>
        </w:tc>
        <w:tc>
          <w:tcPr>
            <w:tcW w:w="803" w:type="dxa"/>
            <w:tcBorders>
              <w:top w:val="nil"/>
              <w:left w:val="nil"/>
              <w:bottom w:val="nil"/>
              <w:right w:val="nil"/>
            </w:tcBorders>
            <w:shd w:val="clear" w:color="auto" w:fill="auto"/>
            <w:noWrap/>
            <w:vAlign w:val="center"/>
            <w:hideMark/>
          </w:tcPr>
          <w:p w14:paraId="1BFCAF7F"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29" w:type="dxa"/>
            <w:tcBorders>
              <w:top w:val="nil"/>
              <w:left w:val="nil"/>
              <w:bottom w:val="nil"/>
              <w:right w:val="nil"/>
            </w:tcBorders>
            <w:shd w:val="clear" w:color="auto" w:fill="auto"/>
            <w:noWrap/>
            <w:vAlign w:val="center"/>
            <w:hideMark/>
          </w:tcPr>
          <w:p w14:paraId="47E56A7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396" w:type="dxa"/>
            <w:tcBorders>
              <w:top w:val="nil"/>
              <w:left w:val="nil"/>
              <w:bottom w:val="nil"/>
              <w:right w:val="nil"/>
            </w:tcBorders>
            <w:shd w:val="clear" w:color="auto" w:fill="auto"/>
            <w:noWrap/>
            <w:vAlign w:val="center"/>
            <w:hideMark/>
          </w:tcPr>
          <w:p w14:paraId="4732FE9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13</w:t>
            </w:r>
          </w:p>
        </w:tc>
        <w:tc>
          <w:tcPr>
            <w:tcW w:w="803" w:type="dxa"/>
            <w:tcBorders>
              <w:top w:val="nil"/>
              <w:left w:val="nil"/>
              <w:bottom w:val="nil"/>
              <w:right w:val="nil"/>
            </w:tcBorders>
            <w:shd w:val="clear" w:color="auto" w:fill="auto"/>
            <w:noWrap/>
            <w:vAlign w:val="center"/>
            <w:hideMark/>
          </w:tcPr>
          <w:p w14:paraId="0A5E0E7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29" w:type="dxa"/>
            <w:tcBorders>
              <w:top w:val="nil"/>
              <w:left w:val="nil"/>
              <w:bottom w:val="nil"/>
              <w:right w:val="nil"/>
            </w:tcBorders>
            <w:shd w:val="clear" w:color="auto" w:fill="auto"/>
            <w:noWrap/>
            <w:vAlign w:val="center"/>
            <w:hideMark/>
          </w:tcPr>
          <w:p w14:paraId="555DF818"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530" w:type="dxa"/>
            <w:tcBorders>
              <w:top w:val="nil"/>
              <w:left w:val="nil"/>
              <w:bottom w:val="nil"/>
              <w:right w:val="nil"/>
            </w:tcBorders>
            <w:shd w:val="clear" w:color="auto" w:fill="auto"/>
            <w:noWrap/>
            <w:vAlign w:val="center"/>
            <w:hideMark/>
          </w:tcPr>
          <w:p w14:paraId="11039D25"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52B0418C"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7" w:type="dxa"/>
            <w:tcBorders>
              <w:top w:val="nil"/>
              <w:left w:val="nil"/>
              <w:bottom w:val="nil"/>
              <w:right w:val="nil"/>
            </w:tcBorders>
            <w:shd w:val="clear" w:color="auto" w:fill="auto"/>
            <w:noWrap/>
            <w:vAlign w:val="center"/>
            <w:hideMark/>
          </w:tcPr>
          <w:p w14:paraId="4ECF7F09" w14:textId="77777777" w:rsidR="0050261C" w:rsidRPr="005A673B" w:rsidRDefault="0050261C" w:rsidP="0050261C">
            <w:pPr>
              <w:widowControl/>
              <w:spacing w:afterLines="0" w:after="0" w:line="240" w:lineRule="auto"/>
              <w:jc w:val="center"/>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09495AAF"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5E2899F4"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17" w:type="dxa"/>
            <w:tcBorders>
              <w:top w:val="nil"/>
              <w:left w:val="nil"/>
              <w:bottom w:val="nil"/>
              <w:right w:val="nil"/>
            </w:tcBorders>
            <w:shd w:val="clear" w:color="auto" w:fill="auto"/>
            <w:noWrap/>
            <w:vAlign w:val="center"/>
            <w:hideMark/>
          </w:tcPr>
          <w:p w14:paraId="56A71030"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732EC879" w14:textId="77777777" w:rsidTr="0050261C">
        <w:trPr>
          <w:trHeight w:val="278"/>
        </w:trPr>
        <w:tc>
          <w:tcPr>
            <w:tcW w:w="2379" w:type="dxa"/>
            <w:tcBorders>
              <w:top w:val="nil"/>
              <w:left w:val="nil"/>
              <w:bottom w:val="nil"/>
              <w:right w:val="nil"/>
            </w:tcBorders>
            <w:shd w:val="clear" w:color="auto" w:fill="auto"/>
            <w:noWrap/>
            <w:vAlign w:val="center"/>
            <w:hideMark/>
          </w:tcPr>
          <w:p w14:paraId="3CAC3111" w14:textId="77777777"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 (adult patients)</w:t>
            </w:r>
          </w:p>
        </w:tc>
        <w:tc>
          <w:tcPr>
            <w:tcW w:w="396" w:type="dxa"/>
            <w:tcBorders>
              <w:top w:val="nil"/>
              <w:left w:val="nil"/>
              <w:bottom w:val="nil"/>
              <w:right w:val="nil"/>
            </w:tcBorders>
            <w:shd w:val="clear" w:color="auto" w:fill="auto"/>
            <w:noWrap/>
            <w:vAlign w:val="center"/>
            <w:hideMark/>
          </w:tcPr>
          <w:p w14:paraId="34E32E38" w14:textId="77777777"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p>
        </w:tc>
        <w:tc>
          <w:tcPr>
            <w:tcW w:w="803" w:type="dxa"/>
            <w:tcBorders>
              <w:top w:val="nil"/>
              <w:left w:val="nil"/>
              <w:bottom w:val="nil"/>
              <w:right w:val="nil"/>
            </w:tcBorders>
            <w:shd w:val="clear" w:color="auto" w:fill="auto"/>
            <w:noWrap/>
            <w:vAlign w:val="center"/>
            <w:hideMark/>
          </w:tcPr>
          <w:p w14:paraId="0A70FA68"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629" w:type="dxa"/>
            <w:tcBorders>
              <w:top w:val="nil"/>
              <w:left w:val="nil"/>
              <w:bottom w:val="nil"/>
              <w:right w:val="nil"/>
            </w:tcBorders>
            <w:shd w:val="clear" w:color="auto" w:fill="auto"/>
            <w:noWrap/>
            <w:vAlign w:val="center"/>
            <w:hideMark/>
          </w:tcPr>
          <w:p w14:paraId="2B431603" w14:textId="77777777" w:rsidR="0050261C" w:rsidRPr="005A673B" w:rsidRDefault="0050261C" w:rsidP="0050261C">
            <w:pPr>
              <w:widowControl/>
              <w:spacing w:afterLines="0" w:after="0" w:line="240" w:lineRule="auto"/>
              <w:jc w:val="center"/>
              <w:rPr>
                <w:rFonts w:ascii="Times New Roman" w:eastAsia="Times New Roman" w:hAnsi="Times New Roman" w:cs="Times New Roman"/>
                <w:kern w:val="0"/>
                <w:sz w:val="18"/>
                <w:szCs w:val="18"/>
              </w:rPr>
            </w:pPr>
          </w:p>
        </w:tc>
        <w:tc>
          <w:tcPr>
            <w:tcW w:w="396" w:type="dxa"/>
            <w:tcBorders>
              <w:top w:val="nil"/>
              <w:left w:val="nil"/>
              <w:bottom w:val="nil"/>
              <w:right w:val="nil"/>
            </w:tcBorders>
            <w:shd w:val="clear" w:color="auto" w:fill="auto"/>
            <w:noWrap/>
            <w:vAlign w:val="center"/>
            <w:hideMark/>
          </w:tcPr>
          <w:p w14:paraId="47B04DB3"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3" w:type="dxa"/>
            <w:tcBorders>
              <w:top w:val="nil"/>
              <w:left w:val="nil"/>
              <w:bottom w:val="nil"/>
              <w:right w:val="nil"/>
            </w:tcBorders>
            <w:shd w:val="clear" w:color="auto" w:fill="auto"/>
            <w:noWrap/>
            <w:vAlign w:val="center"/>
            <w:hideMark/>
          </w:tcPr>
          <w:p w14:paraId="51A1B959"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629" w:type="dxa"/>
            <w:tcBorders>
              <w:top w:val="nil"/>
              <w:left w:val="nil"/>
              <w:bottom w:val="nil"/>
              <w:right w:val="nil"/>
            </w:tcBorders>
            <w:shd w:val="clear" w:color="auto" w:fill="auto"/>
            <w:noWrap/>
            <w:vAlign w:val="center"/>
            <w:hideMark/>
          </w:tcPr>
          <w:p w14:paraId="445065B2"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530" w:type="dxa"/>
            <w:tcBorders>
              <w:top w:val="nil"/>
              <w:left w:val="nil"/>
              <w:bottom w:val="nil"/>
              <w:right w:val="nil"/>
            </w:tcBorders>
            <w:shd w:val="clear" w:color="auto" w:fill="auto"/>
            <w:noWrap/>
            <w:vAlign w:val="center"/>
            <w:hideMark/>
          </w:tcPr>
          <w:p w14:paraId="5B5A39C0"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2F665DA8"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7" w:type="dxa"/>
            <w:tcBorders>
              <w:top w:val="nil"/>
              <w:left w:val="nil"/>
              <w:bottom w:val="nil"/>
              <w:right w:val="nil"/>
            </w:tcBorders>
            <w:shd w:val="clear" w:color="auto" w:fill="auto"/>
            <w:noWrap/>
            <w:vAlign w:val="center"/>
            <w:hideMark/>
          </w:tcPr>
          <w:p w14:paraId="0523C6E2" w14:textId="77777777" w:rsidR="0050261C" w:rsidRPr="005A673B" w:rsidRDefault="0050261C" w:rsidP="0050261C">
            <w:pPr>
              <w:widowControl/>
              <w:spacing w:afterLines="0" w:after="0" w:line="240" w:lineRule="auto"/>
              <w:jc w:val="center"/>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48917F34"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10C9C316"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17" w:type="dxa"/>
            <w:tcBorders>
              <w:top w:val="nil"/>
              <w:left w:val="nil"/>
              <w:bottom w:val="nil"/>
              <w:right w:val="nil"/>
            </w:tcBorders>
            <w:shd w:val="clear" w:color="auto" w:fill="auto"/>
            <w:noWrap/>
            <w:vAlign w:val="center"/>
            <w:hideMark/>
          </w:tcPr>
          <w:p w14:paraId="274DEAA0"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30EE10DC" w14:textId="77777777" w:rsidTr="0050261C">
        <w:trPr>
          <w:trHeight w:val="278"/>
        </w:trPr>
        <w:tc>
          <w:tcPr>
            <w:tcW w:w="2379" w:type="dxa"/>
            <w:tcBorders>
              <w:top w:val="nil"/>
              <w:left w:val="nil"/>
              <w:bottom w:val="nil"/>
              <w:right w:val="nil"/>
            </w:tcBorders>
            <w:shd w:val="clear" w:color="auto" w:fill="auto"/>
            <w:noWrap/>
            <w:vAlign w:val="bottom"/>
            <w:hideMark/>
          </w:tcPr>
          <w:p w14:paraId="64CDCDAE" w14:textId="77777777" w:rsidR="0050261C" w:rsidRPr="005A673B" w:rsidRDefault="0050261C" w:rsidP="0050261C">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 in SF-6D</w:t>
            </w:r>
          </w:p>
        </w:tc>
        <w:tc>
          <w:tcPr>
            <w:tcW w:w="396" w:type="dxa"/>
            <w:tcBorders>
              <w:top w:val="nil"/>
              <w:left w:val="nil"/>
              <w:bottom w:val="nil"/>
              <w:right w:val="nil"/>
            </w:tcBorders>
            <w:shd w:val="clear" w:color="auto" w:fill="auto"/>
            <w:noWrap/>
            <w:vAlign w:val="center"/>
            <w:hideMark/>
          </w:tcPr>
          <w:p w14:paraId="465872A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c>
          <w:tcPr>
            <w:tcW w:w="803" w:type="dxa"/>
            <w:tcBorders>
              <w:top w:val="nil"/>
              <w:left w:val="nil"/>
              <w:bottom w:val="nil"/>
              <w:right w:val="nil"/>
            </w:tcBorders>
            <w:shd w:val="clear" w:color="auto" w:fill="auto"/>
            <w:noWrap/>
            <w:vAlign w:val="center"/>
            <w:hideMark/>
          </w:tcPr>
          <w:p w14:paraId="4A32BCA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29" w:type="dxa"/>
            <w:tcBorders>
              <w:top w:val="nil"/>
              <w:left w:val="nil"/>
              <w:bottom w:val="nil"/>
              <w:right w:val="nil"/>
            </w:tcBorders>
            <w:shd w:val="clear" w:color="auto" w:fill="auto"/>
            <w:noWrap/>
            <w:vAlign w:val="center"/>
            <w:hideMark/>
          </w:tcPr>
          <w:p w14:paraId="177CC3B7"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396" w:type="dxa"/>
            <w:tcBorders>
              <w:top w:val="nil"/>
              <w:left w:val="nil"/>
              <w:bottom w:val="nil"/>
              <w:right w:val="nil"/>
            </w:tcBorders>
            <w:shd w:val="clear" w:color="auto" w:fill="auto"/>
            <w:noWrap/>
            <w:vAlign w:val="center"/>
            <w:hideMark/>
          </w:tcPr>
          <w:p w14:paraId="286D03E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03" w:type="dxa"/>
            <w:tcBorders>
              <w:top w:val="nil"/>
              <w:left w:val="nil"/>
              <w:bottom w:val="nil"/>
              <w:right w:val="nil"/>
            </w:tcBorders>
            <w:shd w:val="clear" w:color="auto" w:fill="auto"/>
            <w:noWrap/>
            <w:vAlign w:val="center"/>
            <w:hideMark/>
          </w:tcPr>
          <w:p w14:paraId="793C304D"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29" w:type="dxa"/>
            <w:tcBorders>
              <w:top w:val="nil"/>
              <w:left w:val="nil"/>
              <w:bottom w:val="nil"/>
              <w:right w:val="nil"/>
            </w:tcBorders>
            <w:shd w:val="clear" w:color="auto" w:fill="auto"/>
            <w:noWrap/>
            <w:vAlign w:val="center"/>
            <w:hideMark/>
          </w:tcPr>
          <w:p w14:paraId="1515E35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530" w:type="dxa"/>
            <w:tcBorders>
              <w:top w:val="nil"/>
              <w:left w:val="nil"/>
              <w:bottom w:val="nil"/>
              <w:right w:val="nil"/>
            </w:tcBorders>
            <w:shd w:val="clear" w:color="auto" w:fill="auto"/>
            <w:noWrap/>
            <w:vAlign w:val="center"/>
            <w:hideMark/>
          </w:tcPr>
          <w:p w14:paraId="03BEA99E"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c>
          <w:tcPr>
            <w:tcW w:w="850" w:type="dxa"/>
            <w:tcBorders>
              <w:top w:val="nil"/>
              <w:left w:val="nil"/>
              <w:bottom w:val="nil"/>
              <w:right w:val="nil"/>
            </w:tcBorders>
            <w:shd w:val="clear" w:color="auto" w:fill="auto"/>
            <w:noWrap/>
            <w:vAlign w:val="center"/>
            <w:hideMark/>
          </w:tcPr>
          <w:p w14:paraId="447DCA4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807" w:type="dxa"/>
            <w:tcBorders>
              <w:top w:val="nil"/>
              <w:left w:val="nil"/>
              <w:bottom w:val="nil"/>
              <w:right w:val="nil"/>
            </w:tcBorders>
            <w:shd w:val="clear" w:color="auto" w:fill="auto"/>
            <w:noWrap/>
            <w:vAlign w:val="center"/>
            <w:hideMark/>
          </w:tcPr>
          <w:p w14:paraId="28C68C6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0.09 </w:t>
            </w:r>
          </w:p>
        </w:tc>
        <w:tc>
          <w:tcPr>
            <w:tcW w:w="709" w:type="dxa"/>
            <w:tcBorders>
              <w:top w:val="nil"/>
              <w:left w:val="nil"/>
              <w:bottom w:val="nil"/>
              <w:right w:val="nil"/>
            </w:tcBorders>
            <w:shd w:val="clear" w:color="auto" w:fill="auto"/>
            <w:noWrap/>
            <w:vAlign w:val="center"/>
            <w:hideMark/>
          </w:tcPr>
          <w:p w14:paraId="6405B14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708" w:type="dxa"/>
            <w:tcBorders>
              <w:top w:val="nil"/>
              <w:left w:val="nil"/>
              <w:bottom w:val="nil"/>
              <w:right w:val="nil"/>
            </w:tcBorders>
            <w:shd w:val="clear" w:color="auto" w:fill="auto"/>
            <w:noWrap/>
            <w:vAlign w:val="center"/>
            <w:hideMark/>
          </w:tcPr>
          <w:p w14:paraId="496F94F0"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717" w:type="dxa"/>
            <w:tcBorders>
              <w:top w:val="nil"/>
              <w:left w:val="nil"/>
              <w:bottom w:val="nil"/>
              <w:right w:val="nil"/>
            </w:tcBorders>
            <w:shd w:val="clear" w:color="auto" w:fill="auto"/>
            <w:noWrap/>
            <w:vAlign w:val="center"/>
            <w:hideMark/>
          </w:tcPr>
          <w:p w14:paraId="58B19D58"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0.12 </w:t>
            </w:r>
          </w:p>
        </w:tc>
      </w:tr>
      <w:tr w:rsidR="005A673B" w:rsidRPr="005A673B" w14:paraId="342C7DBD" w14:textId="77777777" w:rsidTr="0050261C">
        <w:trPr>
          <w:trHeight w:val="278"/>
        </w:trPr>
        <w:tc>
          <w:tcPr>
            <w:tcW w:w="2379" w:type="dxa"/>
            <w:tcBorders>
              <w:top w:val="nil"/>
              <w:left w:val="nil"/>
              <w:bottom w:val="nil"/>
              <w:right w:val="nil"/>
            </w:tcBorders>
            <w:shd w:val="clear" w:color="auto" w:fill="auto"/>
            <w:noWrap/>
            <w:vAlign w:val="center"/>
            <w:hideMark/>
          </w:tcPr>
          <w:p w14:paraId="3809A43C" w14:textId="77777777" w:rsidR="0050261C" w:rsidRPr="005A673B" w:rsidRDefault="0050261C" w:rsidP="0050261C">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396" w:type="dxa"/>
            <w:tcBorders>
              <w:top w:val="nil"/>
              <w:left w:val="nil"/>
              <w:bottom w:val="nil"/>
              <w:right w:val="nil"/>
            </w:tcBorders>
            <w:shd w:val="clear" w:color="auto" w:fill="auto"/>
            <w:noWrap/>
            <w:vAlign w:val="center"/>
            <w:hideMark/>
          </w:tcPr>
          <w:p w14:paraId="64EE633E"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c>
          <w:tcPr>
            <w:tcW w:w="803" w:type="dxa"/>
            <w:tcBorders>
              <w:top w:val="nil"/>
              <w:left w:val="nil"/>
              <w:bottom w:val="nil"/>
              <w:right w:val="nil"/>
            </w:tcBorders>
            <w:shd w:val="clear" w:color="auto" w:fill="auto"/>
            <w:noWrap/>
            <w:vAlign w:val="center"/>
            <w:hideMark/>
          </w:tcPr>
          <w:p w14:paraId="28622C5F"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29" w:type="dxa"/>
            <w:tcBorders>
              <w:top w:val="nil"/>
              <w:left w:val="nil"/>
              <w:bottom w:val="nil"/>
              <w:right w:val="nil"/>
            </w:tcBorders>
            <w:shd w:val="clear" w:color="auto" w:fill="auto"/>
            <w:noWrap/>
            <w:vAlign w:val="center"/>
            <w:hideMark/>
          </w:tcPr>
          <w:p w14:paraId="594D131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396" w:type="dxa"/>
            <w:tcBorders>
              <w:top w:val="nil"/>
              <w:left w:val="nil"/>
              <w:bottom w:val="nil"/>
              <w:right w:val="nil"/>
            </w:tcBorders>
            <w:shd w:val="clear" w:color="auto" w:fill="auto"/>
            <w:noWrap/>
            <w:vAlign w:val="center"/>
            <w:hideMark/>
          </w:tcPr>
          <w:p w14:paraId="7CE29712"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803" w:type="dxa"/>
            <w:tcBorders>
              <w:top w:val="nil"/>
              <w:left w:val="nil"/>
              <w:bottom w:val="nil"/>
              <w:right w:val="nil"/>
            </w:tcBorders>
            <w:shd w:val="clear" w:color="auto" w:fill="auto"/>
            <w:noWrap/>
            <w:vAlign w:val="center"/>
            <w:hideMark/>
          </w:tcPr>
          <w:p w14:paraId="1BCA8A72"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29" w:type="dxa"/>
            <w:tcBorders>
              <w:top w:val="nil"/>
              <w:left w:val="nil"/>
              <w:bottom w:val="nil"/>
              <w:right w:val="nil"/>
            </w:tcBorders>
            <w:shd w:val="clear" w:color="auto" w:fill="auto"/>
            <w:noWrap/>
            <w:vAlign w:val="center"/>
            <w:hideMark/>
          </w:tcPr>
          <w:p w14:paraId="442E0976"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0.04 </w:t>
            </w:r>
          </w:p>
        </w:tc>
        <w:tc>
          <w:tcPr>
            <w:tcW w:w="530" w:type="dxa"/>
            <w:tcBorders>
              <w:top w:val="nil"/>
              <w:left w:val="nil"/>
              <w:bottom w:val="nil"/>
              <w:right w:val="nil"/>
            </w:tcBorders>
            <w:shd w:val="clear" w:color="auto" w:fill="auto"/>
            <w:noWrap/>
            <w:vAlign w:val="center"/>
            <w:hideMark/>
          </w:tcPr>
          <w:p w14:paraId="352DC9B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55</w:t>
            </w:r>
          </w:p>
        </w:tc>
        <w:tc>
          <w:tcPr>
            <w:tcW w:w="850" w:type="dxa"/>
            <w:tcBorders>
              <w:top w:val="nil"/>
              <w:left w:val="nil"/>
              <w:bottom w:val="nil"/>
              <w:right w:val="nil"/>
            </w:tcBorders>
            <w:shd w:val="clear" w:color="auto" w:fill="auto"/>
            <w:noWrap/>
            <w:vAlign w:val="center"/>
            <w:hideMark/>
          </w:tcPr>
          <w:p w14:paraId="38A11148"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807" w:type="dxa"/>
            <w:tcBorders>
              <w:top w:val="nil"/>
              <w:left w:val="nil"/>
              <w:bottom w:val="nil"/>
              <w:right w:val="nil"/>
            </w:tcBorders>
            <w:shd w:val="clear" w:color="auto" w:fill="auto"/>
            <w:noWrap/>
            <w:vAlign w:val="center"/>
            <w:hideMark/>
          </w:tcPr>
          <w:p w14:paraId="1620C4C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709" w:type="dxa"/>
            <w:tcBorders>
              <w:top w:val="nil"/>
              <w:left w:val="nil"/>
              <w:bottom w:val="nil"/>
              <w:right w:val="nil"/>
            </w:tcBorders>
            <w:shd w:val="clear" w:color="auto" w:fill="auto"/>
            <w:noWrap/>
            <w:vAlign w:val="center"/>
            <w:hideMark/>
          </w:tcPr>
          <w:p w14:paraId="022A0D65"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12</w:t>
            </w:r>
          </w:p>
        </w:tc>
        <w:tc>
          <w:tcPr>
            <w:tcW w:w="708" w:type="dxa"/>
            <w:tcBorders>
              <w:top w:val="nil"/>
              <w:left w:val="nil"/>
              <w:bottom w:val="nil"/>
              <w:right w:val="nil"/>
            </w:tcBorders>
            <w:shd w:val="clear" w:color="auto" w:fill="auto"/>
            <w:noWrap/>
            <w:vAlign w:val="center"/>
            <w:hideMark/>
          </w:tcPr>
          <w:p w14:paraId="22507BEA"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717" w:type="dxa"/>
            <w:tcBorders>
              <w:top w:val="nil"/>
              <w:left w:val="nil"/>
              <w:bottom w:val="nil"/>
              <w:right w:val="nil"/>
            </w:tcBorders>
            <w:shd w:val="clear" w:color="auto" w:fill="auto"/>
            <w:noWrap/>
            <w:vAlign w:val="center"/>
            <w:hideMark/>
          </w:tcPr>
          <w:p w14:paraId="04AE778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r>
      <w:tr w:rsidR="005A673B" w:rsidRPr="005A673B" w14:paraId="53EED3A1" w14:textId="77777777" w:rsidTr="0050261C">
        <w:trPr>
          <w:trHeight w:val="278"/>
        </w:trPr>
        <w:tc>
          <w:tcPr>
            <w:tcW w:w="2379" w:type="dxa"/>
            <w:tcBorders>
              <w:top w:val="nil"/>
              <w:left w:val="nil"/>
              <w:bottom w:val="nil"/>
              <w:right w:val="nil"/>
            </w:tcBorders>
            <w:shd w:val="clear" w:color="auto" w:fill="auto"/>
            <w:noWrap/>
            <w:vAlign w:val="center"/>
            <w:hideMark/>
          </w:tcPr>
          <w:p w14:paraId="29E093A1" w14:textId="77777777"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GKD (parents)</w:t>
            </w:r>
          </w:p>
        </w:tc>
        <w:tc>
          <w:tcPr>
            <w:tcW w:w="396" w:type="dxa"/>
            <w:tcBorders>
              <w:top w:val="nil"/>
              <w:left w:val="nil"/>
              <w:bottom w:val="nil"/>
              <w:right w:val="nil"/>
            </w:tcBorders>
            <w:shd w:val="clear" w:color="auto" w:fill="auto"/>
            <w:noWrap/>
            <w:vAlign w:val="center"/>
            <w:hideMark/>
          </w:tcPr>
          <w:p w14:paraId="278C4468" w14:textId="77777777" w:rsidR="0050261C" w:rsidRPr="005A673B" w:rsidRDefault="0050261C" w:rsidP="0050261C">
            <w:pPr>
              <w:widowControl/>
              <w:spacing w:afterLines="0" w:after="0" w:line="240" w:lineRule="auto"/>
              <w:jc w:val="left"/>
              <w:rPr>
                <w:rFonts w:ascii="Times New Roman" w:eastAsia="DengXian" w:hAnsi="Times New Roman" w:cs="Times New Roman"/>
                <w:kern w:val="0"/>
                <w:sz w:val="18"/>
                <w:szCs w:val="18"/>
              </w:rPr>
            </w:pPr>
          </w:p>
        </w:tc>
        <w:tc>
          <w:tcPr>
            <w:tcW w:w="803" w:type="dxa"/>
            <w:tcBorders>
              <w:top w:val="nil"/>
              <w:left w:val="nil"/>
              <w:bottom w:val="nil"/>
              <w:right w:val="nil"/>
            </w:tcBorders>
            <w:shd w:val="clear" w:color="auto" w:fill="auto"/>
            <w:noWrap/>
            <w:vAlign w:val="center"/>
            <w:hideMark/>
          </w:tcPr>
          <w:p w14:paraId="4B29171B"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629" w:type="dxa"/>
            <w:tcBorders>
              <w:top w:val="nil"/>
              <w:left w:val="nil"/>
              <w:bottom w:val="nil"/>
              <w:right w:val="nil"/>
            </w:tcBorders>
            <w:shd w:val="clear" w:color="auto" w:fill="auto"/>
            <w:noWrap/>
            <w:vAlign w:val="center"/>
            <w:hideMark/>
          </w:tcPr>
          <w:p w14:paraId="02685209" w14:textId="77777777" w:rsidR="0050261C" w:rsidRPr="005A673B" w:rsidRDefault="0050261C" w:rsidP="0050261C">
            <w:pPr>
              <w:widowControl/>
              <w:spacing w:afterLines="0" w:after="0" w:line="240" w:lineRule="auto"/>
              <w:jc w:val="center"/>
              <w:rPr>
                <w:rFonts w:ascii="Times New Roman" w:eastAsia="Times New Roman" w:hAnsi="Times New Roman" w:cs="Times New Roman"/>
                <w:kern w:val="0"/>
                <w:sz w:val="18"/>
                <w:szCs w:val="18"/>
              </w:rPr>
            </w:pPr>
          </w:p>
        </w:tc>
        <w:tc>
          <w:tcPr>
            <w:tcW w:w="396" w:type="dxa"/>
            <w:tcBorders>
              <w:top w:val="nil"/>
              <w:left w:val="nil"/>
              <w:bottom w:val="nil"/>
              <w:right w:val="nil"/>
            </w:tcBorders>
            <w:shd w:val="clear" w:color="auto" w:fill="auto"/>
            <w:noWrap/>
            <w:vAlign w:val="bottom"/>
            <w:hideMark/>
          </w:tcPr>
          <w:p w14:paraId="771FD3F8"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3" w:type="dxa"/>
            <w:tcBorders>
              <w:top w:val="nil"/>
              <w:left w:val="nil"/>
              <w:bottom w:val="nil"/>
              <w:right w:val="nil"/>
            </w:tcBorders>
            <w:shd w:val="clear" w:color="auto" w:fill="auto"/>
            <w:noWrap/>
            <w:vAlign w:val="bottom"/>
            <w:hideMark/>
          </w:tcPr>
          <w:p w14:paraId="1B13D3D9"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629" w:type="dxa"/>
            <w:tcBorders>
              <w:top w:val="nil"/>
              <w:left w:val="nil"/>
              <w:bottom w:val="nil"/>
              <w:right w:val="nil"/>
            </w:tcBorders>
            <w:shd w:val="clear" w:color="auto" w:fill="auto"/>
            <w:noWrap/>
            <w:vAlign w:val="bottom"/>
            <w:hideMark/>
          </w:tcPr>
          <w:p w14:paraId="62B2F4E3"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530" w:type="dxa"/>
            <w:tcBorders>
              <w:top w:val="nil"/>
              <w:left w:val="nil"/>
              <w:bottom w:val="nil"/>
              <w:right w:val="nil"/>
            </w:tcBorders>
            <w:shd w:val="clear" w:color="auto" w:fill="auto"/>
            <w:noWrap/>
            <w:vAlign w:val="bottom"/>
            <w:hideMark/>
          </w:tcPr>
          <w:p w14:paraId="06698621"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194B556A"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807" w:type="dxa"/>
            <w:tcBorders>
              <w:top w:val="nil"/>
              <w:left w:val="nil"/>
              <w:bottom w:val="nil"/>
              <w:right w:val="nil"/>
            </w:tcBorders>
            <w:shd w:val="clear" w:color="auto" w:fill="auto"/>
            <w:noWrap/>
            <w:vAlign w:val="center"/>
            <w:hideMark/>
          </w:tcPr>
          <w:p w14:paraId="7A188A89" w14:textId="77777777" w:rsidR="0050261C" w:rsidRPr="005A673B" w:rsidRDefault="0050261C" w:rsidP="0050261C">
            <w:pPr>
              <w:widowControl/>
              <w:spacing w:afterLines="0" w:after="0" w:line="240" w:lineRule="auto"/>
              <w:jc w:val="center"/>
              <w:rPr>
                <w:rFonts w:ascii="Times New Roman" w:eastAsia="Times New Roman" w:hAnsi="Times New Roman" w:cs="Times New Roman"/>
                <w:kern w:val="0"/>
                <w:sz w:val="18"/>
                <w:szCs w:val="18"/>
              </w:rPr>
            </w:pPr>
          </w:p>
        </w:tc>
        <w:tc>
          <w:tcPr>
            <w:tcW w:w="709" w:type="dxa"/>
            <w:tcBorders>
              <w:top w:val="nil"/>
              <w:left w:val="nil"/>
              <w:bottom w:val="nil"/>
              <w:right w:val="nil"/>
            </w:tcBorders>
            <w:shd w:val="clear" w:color="auto" w:fill="auto"/>
            <w:noWrap/>
            <w:vAlign w:val="center"/>
            <w:hideMark/>
          </w:tcPr>
          <w:p w14:paraId="1A87B178"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08" w:type="dxa"/>
            <w:tcBorders>
              <w:top w:val="nil"/>
              <w:left w:val="nil"/>
              <w:bottom w:val="nil"/>
              <w:right w:val="nil"/>
            </w:tcBorders>
            <w:shd w:val="clear" w:color="auto" w:fill="auto"/>
            <w:noWrap/>
            <w:vAlign w:val="center"/>
            <w:hideMark/>
          </w:tcPr>
          <w:p w14:paraId="62AFFA45"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c>
          <w:tcPr>
            <w:tcW w:w="717" w:type="dxa"/>
            <w:tcBorders>
              <w:top w:val="nil"/>
              <w:left w:val="nil"/>
              <w:bottom w:val="nil"/>
              <w:right w:val="nil"/>
            </w:tcBorders>
            <w:shd w:val="clear" w:color="auto" w:fill="auto"/>
            <w:noWrap/>
            <w:vAlign w:val="center"/>
            <w:hideMark/>
          </w:tcPr>
          <w:p w14:paraId="14211351" w14:textId="77777777" w:rsidR="0050261C" w:rsidRPr="005A673B" w:rsidRDefault="0050261C" w:rsidP="0050261C">
            <w:pPr>
              <w:widowControl/>
              <w:spacing w:afterLines="0" w:after="0" w:line="240" w:lineRule="auto"/>
              <w:jc w:val="left"/>
              <w:rPr>
                <w:rFonts w:ascii="Times New Roman" w:eastAsia="Times New Roman" w:hAnsi="Times New Roman" w:cs="Times New Roman"/>
                <w:kern w:val="0"/>
                <w:sz w:val="18"/>
                <w:szCs w:val="18"/>
              </w:rPr>
            </w:pPr>
          </w:p>
        </w:tc>
      </w:tr>
      <w:tr w:rsidR="005A673B" w:rsidRPr="005A673B" w14:paraId="6A4E9A28" w14:textId="77777777" w:rsidTr="0050261C">
        <w:trPr>
          <w:trHeight w:val="278"/>
        </w:trPr>
        <w:tc>
          <w:tcPr>
            <w:tcW w:w="2379" w:type="dxa"/>
            <w:tcBorders>
              <w:top w:val="nil"/>
              <w:left w:val="nil"/>
              <w:bottom w:val="nil"/>
              <w:right w:val="nil"/>
            </w:tcBorders>
            <w:shd w:val="clear" w:color="auto" w:fill="auto"/>
            <w:noWrap/>
            <w:vAlign w:val="bottom"/>
            <w:hideMark/>
          </w:tcPr>
          <w:p w14:paraId="0C39B317" w14:textId="77777777" w:rsidR="0050261C" w:rsidRPr="005A673B" w:rsidRDefault="0050261C" w:rsidP="0050261C">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Change in SF-6D</w:t>
            </w:r>
          </w:p>
        </w:tc>
        <w:tc>
          <w:tcPr>
            <w:tcW w:w="396" w:type="dxa"/>
            <w:tcBorders>
              <w:top w:val="nil"/>
              <w:left w:val="nil"/>
              <w:bottom w:val="nil"/>
              <w:right w:val="nil"/>
            </w:tcBorders>
            <w:shd w:val="clear" w:color="auto" w:fill="auto"/>
            <w:noWrap/>
            <w:vAlign w:val="center"/>
            <w:hideMark/>
          </w:tcPr>
          <w:p w14:paraId="1C98268A"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803" w:type="dxa"/>
            <w:tcBorders>
              <w:top w:val="nil"/>
              <w:left w:val="nil"/>
              <w:bottom w:val="nil"/>
              <w:right w:val="nil"/>
            </w:tcBorders>
            <w:shd w:val="clear" w:color="auto" w:fill="auto"/>
            <w:noWrap/>
            <w:vAlign w:val="center"/>
            <w:hideMark/>
          </w:tcPr>
          <w:p w14:paraId="140B43E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629" w:type="dxa"/>
            <w:tcBorders>
              <w:top w:val="nil"/>
              <w:left w:val="nil"/>
              <w:bottom w:val="nil"/>
              <w:right w:val="nil"/>
            </w:tcBorders>
            <w:shd w:val="clear" w:color="auto" w:fill="auto"/>
            <w:noWrap/>
            <w:vAlign w:val="center"/>
            <w:hideMark/>
          </w:tcPr>
          <w:p w14:paraId="0F39424D"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396" w:type="dxa"/>
            <w:tcBorders>
              <w:top w:val="nil"/>
              <w:left w:val="nil"/>
              <w:bottom w:val="nil"/>
              <w:right w:val="nil"/>
            </w:tcBorders>
            <w:shd w:val="clear" w:color="auto" w:fill="auto"/>
            <w:noWrap/>
            <w:vAlign w:val="center"/>
            <w:hideMark/>
          </w:tcPr>
          <w:p w14:paraId="22B132B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3" w:type="dxa"/>
            <w:tcBorders>
              <w:top w:val="nil"/>
              <w:left w:val="nil"/>
              <w:bottom w:val="nil"/>
              <w:right w:val="nil"/>
            </w:tcBorders>
            <w:shd w:val="clear" w:color="auto" w:fill="auto"/>
            <w:noWrap/>
            <w:vAlign w:val="center"/>
            <w:hideMark/>
          </w:tcPr>
          <w:p w14:paraId="02F3F09A"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629" w:type="dxa"/>
            <w:tcBorders>
              <w:top w:val="nil"/>
              <w:left w:val="nil"/>
              <w:bottom w:val="nil"/>
              <w:right w:val="nil"/>
            </w:tcBorders>
            <w:shd w:val="clear" w:color="auto" w:fill="auto"/>
            <w:noWrap/>
            <w:vAlign w:val="center"/>
            <w:hideMark/>
          </w:tcPr>
          <w:p w14:paraId="6361EE0E"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530" w:type="dxa"/>
            <w:tcBorders>
              <w:top w:val="nil"/>
              <w:left w:val="nil"/>
              <w:bottom w:val="nil"/>
              <w:right w:val="nil"/>
            </w:tcBorders>
            <w:shd w:val="clear" w:color="auto" w:fill="auto"/>
            <w:noWrap/>
            <w:vAlign w:val="center"/>
            <w:hideMark/>
          </w:tcPr>
          <w:p w14:paraId="3EF66C13"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850" w:type="dxa"/>
            <w:tcBorders>
              <w:top w:val="nil"/>
              <w:left w:val="nil"/>
              <w:bottom w:val="nil"/>
              <w:right w:val="nil"/>
            </w:tcBorders>
            <w:shd w:val="clear" w:color="auto" w:fill="auto"/>
            <w:noWrap/>
            <w:vAlign w:val="center"/>
            <w:hideMark/>
          </w:tcPr>
          <w:p w14:paraId="0E9CEF58"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-0.01 </w:t>
            </w:r>
          </w:p>
        </w:tc>
        <w:tc>
          <w:tcPr>
            <w:tcW w:w="807" w:type="dxa"/>
            <w:tcBorders>
              <w:top w:val="nil"/>
              <w:left w:val="nil"/>
              <w:bottom w:val="nil"/>
              <w:right w:val="nil"/>
            </w:tcBorders>
            <w:shd w:val="clear" w:color="auto" w:fill="auto"/>
            <w:noWrap/>
            <w:vAlign w:val="center"/>
            <w:hideMark/>
          </w:tcPr>
          <w:p w14:paraId="3596BFA9"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0.10 </w:t>
            </w:r>
          </w:p>
        </w:tc>
        <w:tc>
          <w:tcPr>
            <w:tcW w:w="709" w:type="dxa"/>
            <w:tcBorders>
              <w:top w:val="nil"/>
              <w:left w:val="nil"/>
              <w:bottom w:val="nil"/>
              <w:right w:val="nil"/>
            </w:tcBorders>
            <w:shd w:val="clear" w:color="auto" w:fill="auto"/>
            <w:noWrap/>
            <w:vAlign w:val="center"/>
            <w:hideMark/>
          </w:tcPr>
          <w:p w14:paraId="7343952D"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708" w:type="dxa"/>
            <w:tcBorders>
              <w:top w:val="nil"/>
              <w:left w:val="nil"/>
              <w:bottom w:val="nil"/>
              <w:right w:val="nil"/>
            </w:tcBorders>
            <w:shd w:val="clear" w:color="auto" w:fill="auto"/>
            <w:noWrap/>
            <w:vAlign w:val="center"/>
            <w:hideMark/>
          </w:tcPr>
          <w:p w14:paraId="02BED6F0"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717" w:type="dxa"/>
            <w:tcBorders>
              <w:top w:val="nil"/>
              <w:left w:val="nil"/>
              <w:bottom w:val="nil"/>
              <w:right w:val="nil"/>
            </w:tcBorders>
            <w:shd w:val="clear" w:color="auto" w:fill="auto"/>
            <w:noWrap/>
            <w:vAlign w:val="center"/>
            <w:hideMark/>
          </w:tcPr>
          <w:p w14:paraId="6E4864C4"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p>
        </w:tc>
      </w:tr>
      <w:tr w:rsidR="005A673B" w:rsidRPr="005A673B" w14:paraId="59507422" w14:textId="77777777" w:rsidTr="0050261C">
        <w:trPr>
          <w:trHeight w:val="278"/>
        </w:trPr>
        <w:tc>
          <w:tcPr>
            <w:tcW w:w="2379" w:type="dxa"/>
            <w:tcBorders>
              <w:top w:val="nil"/>
              <w:left w:val="nil"/>
              <w:bottom w:val="single" w:sz="4" w:space="0" w:color="auto"/>
              <w:right w:val="nil"/>
            </w:tcBorders>
            <w:shd w:val="clear" w:color="auto" w:fill="auto"/>
            <w:noWrap/>
            <w:vAlign w:val="center"/>
            <w:hideMark/>
          </w:tcPr>
          <w:p w14:paraId="647CD11D" w14:textId="77777777" w:rsidR="0050261C" w:rsidRPr="005A673B" w:rsidRDefault="0050261C" w:rsidP="0050261C">
            <w:pPr>
              <w:widowControl/>
              <w:spacing w:afterLines="0" w:after="0" w:line="240" w:lineRule="auto"/>
              <w:ind w:firstLineChars="100" w:firstLine="180"/>
              <w:jc w:val="left"/>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Adjusted change in SF-6D</w:t>
            </w:r>
          </w:p>
        </w:tc>
        <w:tc>
          <w:tcPr>
            <w:tcW w:w="396" w:type="dxa"/>
            <w:tcBorders>
              <w:top w:val="nil"/>
              <w:left w:val="nil"/>
              <w:bottom w:val="single" w:sz="4" w:space="0" w:color="auto"/>
              <w:right w:val="nil"/>
            </w:tcBorders>
            <w:shd w:val="clear" w:color="auto" w:fill="auto"/>
            <w:noWrap/>
            <w:vAlign w:val="center"/>
            <w:hideMark/>
          </w:tcPr>
          <w:p w14:paraId="236F248C"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17</w:t>
            </w:r>
          </w:p>
        </w:tc>
        <w:tc>
          <w:tcPr>
            <w:tcW w:w="803" w:type="dxa"/>
            <w:tcBorders>
              <w:top w:val="nil"/>
              <w:left w:val="nil"/>
              <w:bottom w:val="single" w:sz="4" w:space="0" w:color="auto"/>
              <w:right w:val="nil"/>
            </w:tcBorders>
            <w:shd w:val="clear" w:color="auto" w:fill="auto"/>
            <w:noWrap/>
            <w:vAlign w:val="center"/>
            <w:hideMark/>
          </w:tcPr>
          <w:p w14:paraId="79D9CE9F"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629" w:type="dxa"/>
            <w:tcBorders>
              <w:top w:val="nil"/>
              <w:left w:val="nil"/>
              <w:bottom w:val="single" w:sz="4" w:space="0" w:color="auto"/>
              <w:right w:val="nil"/>
            </w:tcBorders>
            <w:shd w:val="clear" w:color="auto" w:fill="auto"/>
            <w:noWrap/>
            <w:vAlign w:val="center"/>
            <w:hideMark/>
          </w:tcPr>
          <w:p w14:paraId="33D899B5"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0.07 </w:t>
            </w:r>
          </w:p>
        </w:tc>
        <w:tc>
          <w:tcPr>
            <w:tcW w:w="396" w:type="dxa"/>
            <w:tcBorders>
              <w:top w:val="nil"/>
              <w:left w:val="nil"/>
              <w:bottom w:val="single" w:sz="4" w:space="0" w:color="auto"/>
              <w:right w:val="nil"/>
            </w:tcBorders>
            <w:shd w:val="clear" w:color="auto" w:fill="auto"/>
            <w:noWrap/>
            <w:vAlign w:val="center"/>
            <w:hideMark/>
          </w:tcPr>
          <w:p w14:paraId="178D769E"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2</w:t>
            </w:r>
          </w:p>
        </w:tc>
        <w:tc>
          <w:tcPr>
            <w:tcW w:w="803" w:type="dxa"/>
            <w:tcBorders>
              <w:top w:val="nil"/>
              <w:left w:val="nil"/>
              <w:bottom w:val="single" w:sz="4" w:space="0" w:color="auto"/>
              <w:right w:val="nil"/>
            </w:tcBorders>
            <w:shd w:val="clear" w:color="auto" w:fill="auto"/>
            <w:noWrap/>
            <w:vAlign w:val="center"/>
            <w:hideMark/>
          </w:tcPr>
          <w:p w14:paraId="290C5847"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0.02 </w:t>
            </w:r>
          </w:p>
        </w:tc>
        <w:tc>
          <w:tcPr>
            <w:tcW w:w="629" w:type="dxa"/>
            <w:tcBorders>
              <w:top w:val="nil"/>
              <w:left w:val="nil"/>
              <w:bottom w:val="single" w:sz="4" w:space="0" w:color="auto"/>
              <w:right w:val="nil"/>
            </w:tcBorders>
            <w:shd w:val="clear" w:color="auto" w:fill="auto"/>
            <w:noWrap/>
            <w:vAlign w:val="center"/>
            <w:hideMark/>
          </w:tcPr>
          <w:p w14:paraId="59A35D34"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0.03 </w:t>
            </w:r>
          </w:p>
        </w:tc>
        <w:tc>
          <w:tcPr>
            <w:tcW w:w="530" w:type="dxa"/>
            <w:tcBorders>
              <w:top w:val="nil"/>
              <w:left w:val="nil"/>
              <w:bottom w:val="single" w:sz="4" w:space="0" w:color="auto"/>
              <w:right w:val="nil"/>
            </w:tcBorders>
            <w:shd w:val="clear" w:color="auto" w:fill="auto"/>
            <w:noWrap/>
            <w:vAlign w:val="center"/>
            <w:hideMark/>
          </w:tcPr>
          <w:p w14:paraId="6B3B83AE"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18</w:t>
            </w:r>
          </w:p>
        </w:tc>
        <w:tc>
          <w:tcPr>
            <w:tcW w:w="850" w:type="dxa"/>
            <w:tcBorders>
              <w:top w:val="nil"/>
              <w:left w:val="nil"/>
              <w:bottom w:val="single" w:sz="4" w:space="0" w:color="auto"/>
              <w:right w:val="nil"/>
            </w:tcBorders>
            <w:shd w:val="clear" w:color="auto" w:fill="auto"/>
            <w:noWrap/>
            <w:vAlign w:val="center"/>
            <w:hideMark/>
          </w:tcPr>
          <w:p w14:paraId="6537AAB6"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0.00 </w:t>
            </w:r>
          </w:p>
        </w:tc>
        <w:tc>
          <w:tcPr>
            <w:tcW w:w="807" w:type="dxa"/>
            <w:tcBorders>
              <w:top w:val="nil"/>
              <w:left w:val="nil"/>
              <w:bottom w:val="single" w:sz="4" w:space="0" w:color="auto"/>
              <w:right w:val="nil"/>
            </w:tcBorders>
            <w:shd w:val="clear" w:color="auto" w:fill="auto"/>
            <w:noWrap/>
            <w:vAlign w:val="center"/>
            <w:hideMark/>
          </w:tcPr>
          <w:p w14:paraId="239CF5BD"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0.06 </w:t>
            </w:r>
          </w:p>
        </w:tc>
        <w:tc>
          <w:tcPr>
            <w:tcW w:w="709" w:type="dxa"/>
            <w:tcBorders>
              <w:top w:val="nil"/>
              <w:left w:val="nil"/>
              <w:bottom w:val="single" w:sz="4" w:space="0" w:color="auto"/>
              <w:right w:val="nil"/>
            </w:tcBorders>
            <w:shd w:val="clear" w:color="auto" w:fill="auto"/>
            <w:noWrap/>
            <w:vAlign w:val="center"/>
            <w:hideMark/>
          </w:tcPr>
          <w:p w14:paraId="578C2388"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1</w:t>
            </w:r>
          </w:p>
        </w:tc>
        <w:tc>
          <w:tcPr>
            <w:tcW w:w="708" w:type="dxa"/>
            <w:tcBorders>
              <w:top w:val="nil"/>
              <w:left w:val="nil"/>
              <w:bottom w:val="single" w:sz="4" w:space="0" w:color="auto"/>
              <w:right w:val="nil"/>
            </w:tcBorders>
            <w:shd w:val="clear" w:color="auto" w:fill="auto"/>
            <w:noWrap/>
            <w:vAlign w:val="center"/>
            <w:hideMark/>
          </w:tcPr>
          <w:p w14:paraId="363C0A60"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0.05 </w:t>
            </w:r>
          </w:p>
        </w:tc>
        <w:tc>
          <w:tcPr>
            <w:tcW w:w="717" w:type="dxa"/>
            <w:tcBorders>
              <w:top w:val="nil"/>
              <w:left w:val="nil"/>
              <w:bottom w:val="single" w:sz="4" w:space="0" w:color="auto"/>
              <w:right w:val="nil"/>
            </w:tcBorders>
            <w:shd w:val="clear" w:color="auto" w:fill="auto"/>
            <w:noWrap/>
            <w:vAlign w:val="center"/>
            <w:hideMark/>
          </w:tcPr>
          <w:p w14:paraId="3866C2EB" w14:textId="77777777" w:rsidR="0050261C" w:rsidRPr="005A673B" w:rsidRDefault="0050261C" w:rsidP="0050261C">
            <w:pPr>
              <w:widowControl/>
              <w:spacing w:afterLines="0" w:after="0" w:line="240" w:lineRule="auto"/>
              <w:jc w:val="center"/>
              <w:rPr>
                <w:rFonts w:ascii="Times New Roman" w:eastAsia="DengXian" w:hAnsi="Times New Roman" w:cs="Times New Roman"/>
                <w:kern w:val="0"/>
                <w:sz w:val="18"/>
                <w:szCs w:val="18"/>
              </w:rPr>
            </w:pPr>
            <w:r w:rsidRPr="005A673B">
              <w:rPr>
                <w:rFonts w:ascii="Times New Roman" w:eastAsia="DengXian" w:hAnsi="Times New Roman" w:cs="Times New Roman"/>
                <w:kern w:val="0"/>
                <w:sz w:val="18"/>
                <w:szCs w:val="18"/>
              </w:rPr>
              <w:t xml:space="preserve">　</w:t>
            </w:r>
          </w:p>
        </w:tc>
      </w:tr>
    </w:tbl>
    <w:p w14:paraId="58888D24" w14:textId="77777777" w:rsidR="00644EAE" w:rsidRPr="005A673B" w:rsidRDefault="00644EAE" w:rsidP="006C77AF">
      <w:pPr>
        <w:spacing w:after="156"/>
        <w:rPr>
          <w:rFonts w:ascii="Times New Roman" w:hAnsi="Times New Roman" w:cs="Times New Roman"/>
          <w:lang w:val="en-AU"/>
        </w:rPr>
      </w:pPr>
    </w:p>
    <w:p w14:paraId="6E49FDF0" w14:textId="77777777" w:rsidR="00466906" w:rsidRPr="005A673B" w:rsidRDefault="00466906" w:rsidP="006C77AF">
      <w:pPr>
        <w:spacing w:after="156"/>
        <w:rPr>
          <w:rFonts w:ascii="Times New Roman" w:hAnsi="Times New Roman" w:cs="Times New Roman"/>
          <w:lang w:val="en-AU"/>
        </w:rPr>
      </w:pPr>
    </w:p>
    <w:p w14:paraId="2D99156E" w14:textId="1266013B" w:rsidR="00644EAE" w:rsidRPr="005A673B" w:rsidRDefault="00FC4D5B" w:rsidP="006C77AF">
      <w:pPr>
        <w:spacing w:after="156"/>
        <w:rPr>
          <w:rFonts w:ascii="Times New Roman" w:hAnsi="Times New Roman" w:cs="Times New Roman"/>
          <w:lang w:val="en-AU"/>
        </w:rPr>
      </w:pPr>
      <w:r w:rsidRPr="005A673B">
        <w:rPr>
          <w:rFonts w:ascii="Times New Roman" w:hAnsi="Times New Roman" w:cs="Times New Roman" w:hint="eastAsia"/>
          <w:lang w:val="en-AU"/>
        </w:rPr>
        <w:lastRenderedPageBreak/>
        <w:t>R</w:t>
      </w:r>
      <w:r w:rsidRPr="005A673B">
        <w:rPr>
          <w:rFonts w:ascii="Times New Roman" w:hAnsi="Times New Roman" w:cs="Times New Roman"/>
          <w:lang w:val="en-AU"/>
        </w:rPr>
        <w:t>eference</w:t>
      </w:r>
    </w:p>
    <w:p w14:paraId="7230BA9D" w14:textId="77777777" w:rsidR="00AA4E07" w:rsidRPr="005A673B" w:rsidRDefault="00644EAE" w:rsidP="00AA4E07">
      <w:pPr>
        <w:pStyle w:val="EndNoteBibliography"/>
        <w:spacing w:after="156"/>
        <w:ind w:left="720" w:hanging="720"/>
      </w:pPr>
      <w:r w:rsidRPr="005A673B">
        <w:rPr>
          <w:rFonts w:ascii="Times New Roman" w:hAnsi="Times New Roman" w:cs="Times New Roman"/>
          <w:sz w:val="22"/>
          <w:lang w:val="en-AU"/>
        </w:rPr>
        <w:fldChar w:fldCharType="begin"/>
      </w:r>
      <w:r w:rsidRPr="005A673B">
        <w:rPr>
          <w:rFonts w:ascii="Times New Roman" w:hAnsi="Times New Roman" w:cs="Times New Roman"/>
          <w:sz w:val="22"/>
          <w:lang w:val="en-AU"/>
        </w:rPr>
        <w:instrText xml:space="preserve"> ADDIN EN.REFLIST </w:instrText>
      </w:r>
      <w:r w:rsidRPr="005A673B">
        <w:rPr>
          <w:rFonts w:ascii="Times New Roman" w:hAnsi="Times New Roman" w:cs="Times New Roman"/>
          <w:sz w:val="22"/>
          <w:lang w:val="en-AU"/>
        </w:rPr>
        <w:fldChar w:fldCharType="separate"/>
      </w:r>
      <w:bookmarkStart w:id="2" w:name="_ENREF_1"/>
      <w:r w:rsidR="00AA4E07" w:rsidRPr="005A673B">
        <w:t>1.</w:t>
      </w:r>
      <w:r w:rsidR="00AA4E07" w:rsidRPr="005A673B">
        <w:tab/>
        <w:t xml:space="preserve">Stark Z, Boughtwood T, Phillips P, Christodoulou J, Hansen DP, Braithwaite J, Newson AJ, Gaff CL, Sinclair AH, North KN: </w:t>
      </w:r>
      <w:r w:rsidR="00AA4E07" w:rsidRPr="005A673B">
        <w:rPr>
          <w:b/>
        </w:rPr>
        <w:t>Australian Genomics: A Federated Model for Integrating Genomics into Healthcare.</w:t>
      </w:r>
      <w:r w:rsidR="00AA4E07" w:rsidRPr="005A673B">
        <w:t xml:space="preserve"> </w:t>
      </w:r>
      <w:r w:rsidR="00AA4E07" w:rsidRPr="005A673B">
        <w:rPr>
          <w:i/>
        </w:rPr>
        <w:t xml:space="preserve">The American Journal of Human Genetics </w:t>
      </w:r>
      <w:r w:rsidR="00AA4E07" w:rsidRPr="005A673B">
        <w:t xml:space="preserve">2019, </w:t>
      </w:r>
      <w:r w:rsidR="00AA4E07" w:rsidRPr="005A673B">
        <w:rPr>
          <w:b/>
        </w:rPr>
        <w:t>105:</w:t>
      </w:r>
      <w:r w:rsidR="00AA4E07" w:rsidRPr="005A673B">
        <w:t>7-14.</w:t>
      </w:r>
      <w:bookmarkEnd w:id="2"/>
    </w:p>
    <w:p w14:paraId="4A918F90" w14:textId="77777777" w:rsidR="00AA4E07" w:rsidRPr="005A673B" w:rsidRDefault="00AA4E07" w:rsidP="00AA4E07">
      <w:pPr>
        <w:pStyle w:val="EndNoteBibliography"/>
        <w:spacing w:after="156"/>
        <w:ind w:left="720" w:hanging="720"/>
      </w:pPr>
      <w:bookmarkStart w:id="3" w:name="_ENREF_2"/>
      <w:r w:rsidRPr="005A673B">
        <w:t>2.</w:t>
      </w:r>
      <w:r w:rsidRPr="005A673B">
        <w:tab/>
        <w:t xml:space="preserve">Taylor N, Best S, Martyn M, Long JC, North KN, Braithwaite J, Gaff C: </w:t>
      </w:r>
      <w:r w:rsidRPr="005A673B">
        <w:rPr>
          <w:b/>
        </w:rPr>
        <w:t>A transformative translational change programme to introduce genomics into healthcare: a complexity and implementation science study protocol.</w:t>
      </w:r>
      <w:r w:rsidRPr="005A673B">
        <w:t xml:space="preserve"> </w:t>
      </w:r>
      <w:r w:rsidRPr="005A673B">
        <w:rPr>
          <w:i/>
        </w:rPr>
        <w:t xml:space="preserve">BMJ Open </w:t>
      </w:r>
      <w:r w:rsidRPr="005A673B">
        <w:t xml:space="preserve">2019, </w:t>
      </w:r>
      <w:r w:rsidRPr="005A673B">
        <w:rPr>
          <w:b/>
        </w:rPr>
        <w:t>9:</w:t>
      </w:r>
      <w:r w:rsidRPr="005A673B">
        <w:t>e024681.</w:t>
      </w:r>
      <w:bookmarkEnd w:id="3"/>
    </w:p>
    <w:p w14:paraId="3A127B6B" w14:textId="77777777" w:rsidR="00AA4E07" w:rsidRPr="005A673B" w:rsidRDefault="00AA4E07" w:rsidP="00AA4E07">
      <w:pPr>
        <w:pStyle w:val="EndNoteBibliography"/>
        <w:spacing w:after="156"/>
        <w:ind w:left="720" w:hanging="720"/>
      </w:pPr>
      <w:bookmarkStart w:id="4" w:name="_ENREF_3"/>
      <w:r w:rsidRPr="005A673B">
        <w:t>3.</w:t>
      </w:r>
      <w:r w:rsidRPr="005A673B">
        <w:tab/>
        <w:t xml:space="preserve">Jayasinghe K, Stark Z, Kerr PG, Gaff C, Martyn M, Whitlam J, Creighton B, Donaldson E, Hunter M, Jarmolowicz A, et al: </w:t>
      </w:r>
      <w:r w:rsidRPr="005A673B">
        <w:rPr>
          <w:b/>
        </w:rPr>
        <w:t>Clinical impact of genomic testing in patients with suspected monogenic kidney disease.</w:t>
      </w:r>
      <w:r w:rsidRPr="005A673B">
        <w:t xml:space="preserve"> </w:t>
      </w:r>
      <w:r w:rsidRPr="005A673B">
        <w:rPr>
          <w:i/>
        </w:rPr>
        <w:t xml:space="preserve">Genet Med </w:t>
      </w:r>
      <w:r w:rsidRPr="005A673B">
        <w:t xml:space="preserve">2021, </w:t>
      </w:r>
      <w:r w:rsidRPr="005A673B">
        <w:rPr>
          <w:b/>
        </w:rPr>
        <w:t>23:</w:t>
      </w:r>
      <w:r w:rsidRPr="005A673B">
        <w:t>183-191.</w:t>
      </w:r>
      <w:bookmarkEnd w:id="4"/>
    </w:p>
    <w:p w14:paraId="459437BB" w14:textId="77777777" w:rsidR="00AA4E07" w:rsidRPr="005A673B" w:rsidRDefault="00AA4E07" w:rsidP="00AA4E07">
      <w:pPr>
        <w:pStyle w:val="EndNoteBibliography"/>
        <w:spacing w:after="156"/>
        <w:ind w:left="720" w:hanging="720"/>
      </w:pPr>
      <w:bookmarkStart w:id="5" w:name="_ENREF_4"/>
      <w:r w:rsidRPr="005A673B">
        <w:t>4.</w:t>
      </w:r>
      <w:r w:rsidRPr="005A673B">
        <w:tab/>
        <w:t xml:space="preserve">Jayasinghe K, Stark Z, Patel C, Mallawaarachchi A, McCarthy H, Faull R, Chakera A, Sundaram M, Jose M, Kerr P, et al: </w:t>
      </w:r>
      <w:r w:rsidRPr="005A673B">
        <w:rPr>
          <w:b/>
        </w:rPr>
        <w:t>Comprehensive evaluation of a prospective Australian patient cohort with suspected genetic kidney disease undergoing clinical genomic testing: a study protocol.</w:t>
      </w:r>
      <w:r w:rsidRPr="005A673B">
        <w:t xml:space="preserve"> </w:t>
      </w:r>
      <w:r w:rsidRPr="005A673B">
        <w:rPr>
          <w:i/>
        </w:rPr>
        <w:t xml:space="preserve">BMJ Open </w:t>
      </w:r>
      <w:r w:rsidRPr="005A673B">
        <w:t xml:space="preserve">2019, </w:t>
      </w:r>
      <w:r w:rsidRPr="005A673B">
        <w:rPr>
          <w:b/>
        </w:rPr>
        <w:t>9:</w:t>
      </w:r>
      <w:r w:rsidRPr="005A673B">
        <w:t>e029541.</w:t>
      </w:r>
      <w:bookmarkEnd w:id="5"/>
    </w:p>
    <w:p w14:paraId="4644C87D" w14:textId="77777777" w:rsidR="00AA4E07" w:rsidRPr="005A673B" w:rsidRDefault="00AA4E07" w:rsidP="00AA4E07">
      <w:pPr>
        <w:pStyle w:val="EndNoteBibliography"/>
        <w:spacing w:after="156"/>
        <w:ind w:left="720" w:hanging="720"/>
      </w:pPr>
      <w:bookmarkStart w:id="6" w:name="_ENREF_5"/>
      <w:r w:rsidRPr="005A673B">
        <w:t>5.</w:t>
      </w:r>
      <w:r w:rsidRPr="005A673B">
        <w:tab/>
        <w:t xml:space="preserve">Eratne D, Schneider A, Lynch E, Martyn M, Velakoulis D, Fahey M, Kwan P, Leventer R, Rafehi H, Chong B, et al: </w:t>
      </w:r>
      <w:r w:rsidRPr="005A673B">
        <w:rPr>
          <w:b/>
        </w:rPr>
        <w:t>The clinical utility of exome sequencing and extended bioinformatic analyses in adolescents and adults with a broad range of neurological phenotypes: an Australian perspective.</w:t>
      </w:r>
      <w:r w:rsidRPr="005A673B">
        <w:t xml:space="preserve"> </w:t>
      </w:r>
      <w:r w:rsidRPr="005A673B">
        <w:rPr>
          <w:i/>
        </w:rPr>
        <w:t xml:space="preserve">Journal of the Neurological Sciences </w:t>
      </w:r>
      <w:r w:rsidRPr="005A673B">
        <w:t xml:space="preserve">2021, </w:t>
      </w:r>
      <w:r w:rsidRPr="005A673B">
        <w:rPr>
          <w:b/>
        </w:rPr>
        <w:t>420:</w:t>
      </w:r>
      <w:r w:rsidRPr="005A673B">
        <w:t>117260.</w:t>
      </w:r>
      <w:bookmarkEnd w:id="6"/>
    </w:p>
    <w:p w14:paraId="7117F7DD" w14:textId="77777777" w:rsidR="00AA4E07" w:rsidRPr="005A673B" w:rsidRDefault="00AA4E07" w:rsidP="00AA4E07">
      <w:pPr>
        <w:pStyle w:val="EndNoteBibliography"/>
        <w:spacing w:after="156"/>
        <w:ind w:left="720" w:hanging="720"/>
      </w:pPr>
      <w:bookmarkStart w:id="7" w:name="_ENREF_6"/>
      <w:r w:rsidRPr="005A673B">
        <w:t>6.</w:t>
      </w:r>
      <w:r w:rsidRPr="005A673B">
        <w:tab/>
        <w:t xml:space="preserve">Ramchand J, Wallis M, Macciocca I, Lynch E, Farouque O, Martyn M, Phelan D, Chong B, Lockwood S, Weintraub R, et al: </w:t>
      </w:r>
      <w:r w:rsidRPr="005A673B">
        <w:rPr>
          <w:b/>
        </w:rPr>
        <w:t>Prospective Evaluation of the Utility of Whole Exome Sequencing in Dilated Cardiomyopathy.</w:t>
      </w:r>
      <w:r w:rsidRPr="005A673B">
        <w:t xml:space="preserve"> </w:t>
      </w:r>
      <w:r w:rsidRPr="005A673B">
        <w:rPr>
          <w:i/>
        </w:rPr>
        <w:t xml:space="preserve">Journal of the American Heart Association </w:t>
      </w:r>
      <w:r w:rsidRPr="005A673B">
        <w:t xml:space="preserve">2020, </w:t>
      </w:r>
      <w:r w:rsidRPr="005A673B">
        <w:rPr>
          <w:b/>
        </w:rPr>
        <w:t>9:</w:t>
      </w:r>
      <w:r w:rsidRPr="005A673B">
        <w:t>e013346.</w:t>
      </w:r>
      <w:bookmarkEnd w:id="7"/>
    </w:p>
    <w:p w14:paraId="3EA42E80" w14:textId="77777777" w:rsidR="00AA4E07" w:rsidRPr="005A673B" w:rsidRDefault="00AA4E07" w:rsidP="00AA4E07">
      <w:pPr>
        <w:pStyle w:val="EndNoteBibliography"/>
        <w:spacing w:after="156"/>
        <w:ind w:left="720" w:hanging="720"/>
      </w:pPr>
      <w:bookmarkStart w:id="8" w:name="_ENREF_7"/>
      <w:r w:rsidRPr="005A673B">
        <w:t>7.</w:t>
      </w:r>
      <w:r w:rsidRPr="005A673B">
        <w:tab/>
        <w:t xml:space="preserve">Catchpool M, Ramchand J, Martyn M, Hare DL, James PA, Trainer AH, Knight J, Goranitis I: </w:t>
      </w:r>
      <w:r w:rsidRPr="005A673B">
        <w:rPr>
          <w:b/>
        </w:rPr>
        <w:t>A cost-effectiveness model of genetic testing and periodical clinical screening for the evaluation of families with dilated cardiomyopathy.</w:t>
      </w:r>
      <w:r w:rsidRPr="005A673B">
        <w:t xml:space="preserve"> </w:t>
      </w:r>
      <w:r w:rsidRPr="005A673B">
        <w:rPr>
          <w:i/>
        </w:rPr>
        <w:t xml:space="preserve">Genetics in Medicine </w:t>
      </w:r>
      <w:r w:rsidRPr="005A673B">
        <w:t xml:space="preserve">2019, </w:t>
      </w:r>
      <w:r w:rsidRPr="005A673B">
        <w:rPr>
          <w:b/>
        </w:rPr>
        <w:t>21:</w:t>
      </w:r>
      <w:r w:rsidRPr="005A673B">
        <w:t>2815-2822.</w:t>
      </w:r>
      <w:bookmarkEnd w:id="8"/>
    </w:p>
    <w:p w14:paraId="6FA60947" w14:textId="77777777" w:rsidR="00AA4E07" w:rsidRPr="005A673B" w:rsidRDefault="00AA4E07" w:rsidP="00AA4E07">
      <w:pPr>
        <w:pStyle w:val="EndNoteBibliography"/>
        <w:spacing w:after="156"/>
        <w:ind w:left="720" w:hanging="720"/>
      </w:pPr>
      <w:bookmarkStart w:id="9" w:name="_ENREF_8"/>
      <w:r w:rsidRPr="005A673B">
        <w:t>8.</w:t>
      </w:r>
      <w:r w:rsidRPr="005A673B">
        <w:tab/>
        <w:t xml:space="preserve">Ramchand J, Wallis M, Macciocca I, Lynch E, Farouque O, Martyn M, Phelan D, Chong B, Lockwood S, Weintraub R, et al: </w:t>
      </w:r>
      <w:r w:rsidRPr="005A673B">
        <w:rPr>
          <w:b/>
        </w:rPr>
        <w:t>Prospective Evaluation of the Utility of Whole Exome Sequencing in Dilated Cardiomyopathy.</w:t>
      </w:r>
      <w:r w:rsidRPr="005A673B">
        <w:t xml:space="preserve"> </w:t>
      </w:r>
      <w:r w:rsidRPr="005A673B">
        <w:rPr>
          <w:i/>
        </w:rPr>
        <w:t xml:space="preserve">Journal of the American Heart Association </w:t>
      </w:r>
      <w:r w:rsidRPr="005A673B">
        <w:t xml:space="preserve">2020, </w:t>
      </w:r>
      <w:r w:rsidRPr="005A673B">
        <w:rPr>
          <w:b/>
        </w:rPr>
        <w:t>9:</w:t>
      </w:r>
      <w:r w:rsidRPr="005A673B">
        <w:t>e013346.</w:t>
      </w:r>
      <w:bookmarkEnd w:id="9"/>
    </w:p>
    <w:p w14:paraId="791A3044" w14:textId="77777777" w:rsidR="00AA4E07" w:rsidRPr="005A673B" w:rsidRDefault="00AA4E07" w:rsidP="00AA4E07">
      <w:pPr>
        <w:pStyle w:val="EndNoteBibliography"/>
        <w:spacing w:after="156"/>
        <w:ind w:left="720" w:hanging="720"/>
      </w:pPr>
      <w:bookmarkStart w:id="10" w:name="_ENREF_9"/>
      <w:r w:rsidRPr="005A673B">
        <w:t>9.</w:t>
      </w:r>
      <w:r w:rsidRPr="005A673B">
        <w:tab/>
        <w:t xml:space="preserve">Meienberg J, Bruggmann R, Oexle K, Matyas G: </w:t>
      </w:r>
      <w:r w:rsidRPr="005A673B">
        <w:rPr>
          <w:b/>
        </w:rPr>
        <w:t>Clinical sequencing: is WGS the better WES?</w:t>
      </w:r>
      <w:r w:rsidRPr="005A673B">
        <w:t xml:space="preserve"> </w:t>
      </w:r>
      <w:r w:rsidRPr="005A673B">
        <w:rPr>
          <w:i/>
        </w:rPr>
        <w:t xml:space="preserve">Hum Genet </w:t>
      </w:r>
      <w:r w:rsidRPr="005A673B">
        <w:t xml:space="preserve">2016, </w:t>
      </w:r>
      <w:r w:rsidRPr="005A673B">
        <w:rPr>
          <w:b/>
        </w:rPr>
        <w:t>135:</w:t>
      </w:r>
      <w:r w:rsidRPr="005A673B">
        <w:t>359-362.</w:t>
      </w:r>
      <w:bookmarkEnd w:id="10"/>
    </w:p>
    <w:p w14:paraId="1DDB801E" w14:textId="77777777" w:rsidR="00AA4E07" w:rsidRPr="005A673B" w:rsidRDefault="00AA4E07" w:rsidP="00AA4E07">
      <w:pPr>
        <w:pStyle w:val="EndNoteBibliography"/>
        <w:spacing w:after="156"/>
        <w:ind w:left="720" w:hanging="720"/>
      </w:pPr>
      <w:bookmarkStart w:id="11" w:name="_ENREF_10"/>
      <w:r w:rsidRPr="005A673B">
        <w:t>10.</w:t>
      </w:r>
      <w:r w:rsidRPr="005A673B">
        <w:tab/>
        <w:t xml:space="preserve">Lee I-H, Lin Y, Alvarez WJ, Hernandez-Ferrer C, Mandl KD, Kong SW: </w:t>
      </w:r>
      <w:r w:rsidRPr="005A673B">
        <w:rPr>
          <w:b/>
        </w:rPr>
        <w:t>WEScover: selection between clinical whole exome sequencing and gene panel testing.</w:t>
      </w:r>
      <w:r w:rsidRPr="005A673B">
        <w:t xml:space="preserve"> </w:t>
      </w:r>
      <w:r w:rsidRPr="005A673B">
        <w:rPr>
          <w:i/>
        </w:rPr>
        <w:t xml:space="preserve">BMC Bioinformatics </w:t>
      </w:r>
      <w:r w:rsidRPr="005A673B">
        <w:t xml:space="preserve">2021, </w:t>
      </w:r>
      <w:r w:rsidRPr="005A673B">
        <w:rPr>
          <w:b/>
        </w:rPr>
        <w:t>22:</w:t>
      </w:r>
      <w:r w:rsidRPr="005A673B">
        <w:t>259.</w:t>
      </w:r>
      <w:bookmarkEnd w:id="11"/>
    </w:p>
    <w:p w14:paraId="49001F6A" w14:textId="67931E3D" w:rsidR="00AA4E07" w:rsidRPr="005A673B" w:rsidRDefault="00AA4E07" w:rsidP="00AA4E07">
      <w:pPr>
        <w:pStyle w:val="EndNoteBibliography"/>
        <w:spacing w:after="156"/>
        <w:ind w:left="720" w:hanging="720"/>
      </w:pPr>
      <w:bookmarkStart w:id="12" w:name="_ENREF_11"/>
      <w:r w:rsidRPr="005A673B">
        <w:t>11.</w:t>
      </w:r>
      <w:r w:rsidRPr="005A673B">
        <w:tab/>
      </w:r>
      <w:r w:rsidRPr="005A673B">
        <w:rPr>
          <w:b/>
        </w:rPr>
        <w:t xml:space="preserve">WES vs. WGS vs. Custom Panels </w:t>
      </w:r>
      <w:r w:rsidRPr="005A673B">
        <w:t>[</w:t>
      </w:r>
      <w:hyperlink r:id="rId25" w:history="1">
        <w:r w:rsidRPr="005A673B">
          <w:rPr>
            <w:rStyle w:val="Hyperlink"/>
            <w:color w:val="auto"/>
          </w:rPr>
          <w:t>https://sequencing.roche.com/us/en/article-listing/wes-wgs-custom.html</w:t>
        </w:r>
      </w:hyperlink>
      <w:r w:rsidRPr="005A673B">
        <w:t>]</w:t>
      </w:r>
      <w:bookmarkEnd w:id="12"/>
    </w:p>
    <w:p w14:paraId="4408AD00" w14:textId="77777777" w:rsidR="00AA4E07" w:rsidRPr="005A673B" w:rsidRDefault="00AA4E07" w:rsidP="00AA4E07">
      <w:pPr>
        <w:pStyle w:val="EndNoteBibliography"/>
        <w:spacing w:after="156"/>
        <w:ind w:left="720" w:hanging="720"/>
      </w:pPr>
      <w:bookmarkStart w:id="13" w:name="_ENREF_12"/>
      <w:r w:rsidRPr="005A673B">
        <w:t>12.</w:t>
      </w:r>
      <w:r w:rsidRPr="005A673B">
        <w:tab/>
        <w:t xml:space="preserve">Rencher AC, William FC: </w:t>
      </w:r>
      <w:r w:rsidRPr="005A673B">
        <w:rPr>
          <w:i/>
        </w:rPr>
        <w:t>Methods of Multivariate Analysis.</w:t>
      </w:r>
      <w:r w:rsidRPr="005A673B">
        <w:t xml:space="preserve"> John Wiley &amp; Sons, Incorporated; 2012.</w:t>
      </w:r>
      <w:bookmarkEnd w:id="13"/>
    </w:p>
    <w:p w14:paraId="21D5C2F8" w14:textId="77777777" w:rsidR="00AA4E07" w:rsidRPr="005A673B" w:rsidRDefault="00AA4E07" w:rsidP="00AA4E07">
      <w:pPr>
        <w:pStyle w:val="EndNoteBibliography"/>
        <w:spacing w:after="156"/>
        <w:ind w:left="720" w:hanging="720"/>
      </w:pPr>
      <w:bookmarkStart w:id="14" w:name="_ENREF_13"/>
      <w:r w:rsidRPr="005A673B">
        <w:t>13.</w:t>
      </w:r>
      <w:r w:rsidRPr="005A673B">
        <w:tab/>
        <w:t xml:space="preserve">Gallin JI, Ognibene FP, Johnson LL: </w:t>
      </w:r>
      <w:r w:rsidRPr="005A673B">
        <w:rPr>
          <w:i/>
        </w:rPr>
        <w:t>Principles and Practice of Clinical Research.</w:t>
      </w:r>
      <w:r w:rsidRPr="005A673B">
        <w:t xml:space="preserve"> Boston: Academic </w:t>
      </w:r>
      <w:r w:rsidRPr="005A673B">
        <w:lastRenderedPageBreak/>
        <w:t>Press; 2018.</w:t>
      </w:r>
      <w:bookmarkEnd w:id="14"/>
    </w:p>
    <w:p w14:paraId="02486BC6" w14:textId="77777777" w:rsidR="00AA4E07" w:rsidRPr="005A673B" w:rsidRDefault="00AA4E07" w:rsidP="00AA4E07">
      <w:pPr>
        <w:pStyle w:val="EndNoteBibliography"/>
        <w:spacing w:after="156"/>
        <w:ind w:left="720" w:hanging="720"/>
      </w:pPr>
      <w:bookmarkStart w:id="15" w:name="_ENREF_14"/>
      <w:r w:rsidRPr="005A673B">
        <w:t>14.</w:t>
      </w:r>
      <w:r w:rsidRPr="005A673B">
        <w:tab/>
        <w:t xml:space="preserve">Kim JO, Mueller CW: </w:t>
      </w:r>
      <w:r w:rsidRPr="005A673B">
        <w:rPr>
          <w:i/>
        </w:rPr>
        <w:t>introduction to factor analysis. What it is and how to do it. .</w:t>
      </w:r>
      <w:r w:rsidRPr="005A673B">
        <w:t xml:space="preserve"> CA: Sage.: housand Oaks; 1978.</w:t>
      </w:r>
      <w:bookmarkEnd w:id="15"/>
    </w:p>
    <w:p w14:paraId="1C39406F" w14:textId="77777777" w:rsidR="00AA4E07" w:rsidRPr="005A673B" w:rsidRDefault="00AA4E07" w:rsidP="00AA4E07">
      <w:pPr>
        <w:pStyle w:val="EndNoteBibliography"/>
        <w:spacing w:after="156"/>
        <w:ind w:left="720" w:hanging="720"/>
      </w:pPr>
      <w:bookmarkStart w:id="16" w:name="_ENREF_15"/>
      <w:r w:rsidRPr="005A673B">
        <w:t>15.</w:t>
      </w:r>
      <w:r w:rsidRPr="005A673B">
        <w:tab/>
        <w:t xml:space="preserve">Osborne JW: </w:t>
      </w:r>
      <w:r w:rsidRPr="005A673B">
        <w:rPr>
          <w:b/>
        </w:rPr>
        <w:t xml:space="preserve">"What is Rotating in Exploratory Factor Analysis?," </w:t>
      </w:r>
      <w:r w:rsidRPr="005A673B">
        <w:rPr>
          <w:i/>
        </w:rPr>
        <w:t xml:space="preserve">Practical Assessment, Research, and Evaluation </w:t>
      </w:r>
      <w:r w:rsidRPr="005A673B">
        <w:t xml:space="preserve">2019, </w:t>
      </w:r>
      <w:r w:rsidRPr="005A673B">
        <w:rPr>
          <w:b/>
        </w:rPr>
        <w:t>20</w:t>
      </w:r>
      <w:r w:rsidRPr="005A673B">
        <w:t>.</w:t>
      </w:r>
      <w:bookmarkEnd w:id="16"/>
    </w:p>
    <w:p w14:paraId="7EA17440" w14:textId="77777777" w:rsidR="00AA4E07" w:rsidRPr="005A673B" w:rsidRDefault="00AA4E07" w:rsidP="00AA4E07">
      <w:pPr>
        <w:pStyle w:val="EndNoteBibliography"/>
        <w:spacing w:after="156"/>
        <w:ind w:left="720" w:hanging="720"/>
      </w:pPr>
      <w:bookmarkStart w:id="17" w:name="_ENREF_16"/>
      <w:r w:rsidRPr="005A673B">
        <w:t>16.</w:t>
      </w:r>
      <w:r w:rsidRPr="005A673B">
        <w:tab/>
        <w:t>DiStefano C, Zhu M, Mîndrilã D:</w:t>
      </w:r>
      <w:r w:rsidRPr="005A673B">
        <w:rPr>
          <w:b/>
        </w:rPr>
        <w:t xml:space="preserve"> Understanding and Using Factor Scores: Considerations for the Applied Researcher.</w:t>
      </w:r>
      <w:r w:rsidRPr="005A673B">
        <w:t xml:space="preserve"> </w:t>
      </w:r>
      <w:r w:rsidRPr="005A673B">
        <w:rPr>
          <w:i/>
        </w:rPr>
        <w:t xml:space="preserve">Practical Assessment, Research, and Evaluation </w:t>
      </w:r>
      <w:r w:rsidRPr="005A673B">
        <w:t xml:space="preserve">2009, </w:t>
      </w:r>
      <w:r w:rsidRPr="005A673B">
        <w:rPr>
          <w:b/>
        </w:rPr>
        <w:t>14:</w:t>
      </w:r>
      <w:r w:rsidRPr="005A673B">
        <w:t>Article 20.</w:t>
      </w:r>
      <w:bookmarkEnd w:id="17"/>
    </w:p>
    <w:p w14:paraId="2A27BE1E" w14:textId="77777777" w:rsidR="00AA4E07" w:rsidRPr="005A673B" w:rsidRDefault="00AA4E07" w:rsidP="00AA4E07">
      <w:pPr>
        <w:pStyle w:val="EndNoteBibliography"/>
        <w:spacing w:after="156"/>
        <w:ind w:left="720" w:hanging="720"/>
      </w:pPr>
      <w:bookmarkStart w:id="18" w:name="_ENREF_17"/>
      <w:r w:rsidRPr="005A673B">
        <w:t>17.</w:t>
      </w:r>
      <w:r w:rsidRPr="005A673B">
        <w:tab/>
        <w:t xml:space="preserve">Calvert MJ, Cruz Rivera S, Retzer A, Hughes SE, Campbell L, Molony-Oates B, Aiyegbusi OL, Stover AM, Wilson R, McMullan C, et al: </w:t>
      </w:r>
      <w:r w:rsidRPr="005A673B">
        <w:rPr>
          <w:b/>
        </w:rPr>
        <w:t>Patient reported outcome assessment must be inclusive and equitable.</w:t>
      </w:r>
      <w:r w:rsidRPr="005A673B">
        <w:t xml:space="preserve"> </w:t>
      </w:r>
      <w:r w:rsidRPr="005A673B">
        <w:rPr>
          <w:i/>
        </w:rPr>
        <w:t xml:space="preserve">Nature Medicine </w:t>
      </w:r>
      <w:r w:rsidRPr="005A673B">
        <w:t xml:space="preserve">2022, </w:t>
      </w:r>
      <w:r w:rsidRPr="005A673B">
        <w:rPr>
          <w:b/>
        </w:rPr>
        <w:t>28:</w:t>
      </w:r>
      <w:r w:rsidRPr="005A673B">
        <w:t>1120-1124.</w:t>
      </w:r>
      <w:bookmarkEnd w:id="18"/>
    </w:p>
    <w:p w14:paraId="79F8CC21" w14:textId="77777777" w:rsidR="00AA4E07" w:rsidRPr="005A673B" w:rsidRDefault="00AA4E07" w:rsidP="00AA4E07">
      <w:pPr>
        <w:pStyle w:val="EndNoteBibliography"/>
        <w:spacing w:after="156"/>
        <w:ind w:left="720" w:hanging="720"/>
      </w:pPr>
      <w:bookmarkStart w:id="19" w:name="_ENREF_18"/>
      <w:r w:rsidRPr="005A673B">
        <w:t>18.</w:t>
      </w:r>
      <w:r w:rsidRPr="005A673B">
        <w:tab/>
        <w:t xml:space="preserve">Ratnayake I, Ahern S, Ruseckaite R: </w:t>
      </w:r>
      <w:r w:rsidRPr="005A673B">
        <w:rPr>
          <w:b/>
        </w:rPr>
        <w:t>A systematic review of patient-reported outcome measures (PROMs) in cystic fibrosis.</w:t>
      </w:r>
      <w:r w:rsidRPr="005A673B">
        <w:t xml:space="preserve"> </w:t>
      </w:r>
      <w:r w:rsidRPr="005A673B">
        <w:rPr>
          <w:i/>
        </w:rPr>
        <w:t xml:space="preserve">BMJ Open </w:t>
      </w:r>
      <w:r w:rsidRPr="005A673B">
        <w:t xml:space="preserve">2020, </w:t>
      </w:r>
      <w:r w:rsidRPr="005A673B">
        <w:rPr>
          <w:b/>
        </w:rPr>
        <w:t>10:</w:t>
      </w:r>
      <w:r w:rsidRPr="005A673B">
        <w:t>e033867.</w:t>
      </w:r>
      <w:bookmarkEnd w:id="19"/>
    </w:p>
    <w:p w14:paraId="5247BCAA" w14:textId="77777777" w:rsidR="00AA4E07" w:rsidRPr="005A673B" w:rsidRDefault="00AA4E07" w:rsidP="00AA4E07">
      <w:pPr>
        <w:pStyle w:val="EndNoteBibliography"/>
        <w:spacing w:after="156"/>
        <w:ind w:left="720" w:hanging="720"/>
      </w:pPr>
      <w:bookmarkStart w:id="20" w:name="_ENREF_19"/>
      <w:r w:rsidRPr="005A673B">
        <w:t>19.</w:t>
      </w:r>
      <w:r w:rsidRPr="005A673B">
        <w:tab/>
        <w:t xml:space="preserve">Catchpool M, Gold L, Grobler AC, Clifford SA, Wake M: </w:t>
      </w:r>
      <w:r w:rsidRPr="005A673B">
        <w:rPr>
          <w:b/>
        </w:rPr>
        <w:t>Health-related quality of life: population epidemiology and concordance in Australian children aged 11–12 years and their parents.</w:t>
      </w:r>
      <w:r w:rsidRPr="005A673B">
        <w:t xml:space="preserve"> </w:t>
      </w:r>
      <w:r w:rsidRPr="005A673B">
        <w:rPr>
          <w:i/>
        </w:rPr>
        <w:t xml:space="preserve">BMJ Open </w:t>
      </w:r>
      <w:r w:rsidRPr="005A673B">
        <w:t xml:space="preserve">2019, </w:t>
      </w:r>
      <w:r w:rsidRPr="005A673B">
        <w:rPr>
          <w:b/>
        </w:rPr>
        <w:t>9:</w:t>
      </w:r>
      <w:r w:rsidRPr="005A673B">
        <w:t>157.</w:t>
      </w:r>
      <w:bookmarkEnd w:id="20"/>
    </w:p>
    <w:p w14:paraId="7D77B721" w14:textId="77777777" w:rsidR="00AA4E07" w:rsidRPr="005A673B" w:rsidRDefault="00AA4E07" w:rsidP="00AA4E07">
      <w:pPr>
        <w:pStyle w:val="EndNoteBibliography"/>
        <w:spacing w:after="156"/>
        <w:ind w:left="720" w:hanging="720"/>
      </w:pPr>
      <w:bookmarkStart w:id="21" w:name="_ENREF_20"/>
      <w:r w:rsidRPr="005A673B">
        <w:t>20.</w:t>
      </w:r>
      <w:r w:rsidRPr="005A673B">
        <w:tab/>
        <w:t xml:space="preserve">Norman R, Church J, van den Berg B, Goodall S: </w:t>
      </w:r>
      <w:r w:rsidRPr="005A673B">
        <w:rPr>
          <w:b/>
        </w:rPr>
        <w:t>Australian health-related quality of life population norms derived from the SF-6D.</w:t>
      </w:r>
      <w:r w:rsidRPr="005A673B">
        <w:t xml:space="preserve"> </w:t>
      </w:r>
      <w:r w:rsidRPr="005A673B">
        <w:rPr>
          <w:i/>
        </w:rPr>
        <w:t xml:space="preserve">Australian and New Zealand Journal of Public Health </w:t>
      </w:r>
      <w:r w:rsidRPr="005A673B">
        <w:t xml:space="preserve">2013, </w:t>
      </w:r>
      <w:r w:rsidRPr="005A673B">
        <w:rPr>
          <w:b/>
        </w:rPr>
        <w:t>37:</w:t>
      </w:r>
      <w:r w:rsidRPr="005A673B">
        <w:t>17-23.</w:t>
      </w:r>
      <w:bookmarkEnd w:id="21"/>
    </w:p>
    <w:p w14:paraId="2A65634A" w14:textId="77777777" w:rsidR="00AA4E07" w:rsidRPr="005A673B" w:rsidRDefault="00AA4E07" w:rsidP="00AA4E07">
      <w:pPr>
        <w:pStyle w:val="EndNoteBibliography"/>
        <w:spacing w:after="156"/>
        <w:ind w:left="720" w:hanging="720"/>
      </w:pPr>
      <w:bookmarkStart w:id="22" w:name="_ENREF_21"/>
      <w:r w:rsidRPr="005A673B">
        <w:t>21.</w:t>
      </w:r>
      <w:r w:rsidRPr="005A673B">
        <w:tab/>
        <w:t xml:space="preserve">McCaffrey N, Kaambwa B, Currow DC, Ratcliffe J: </w:t>
      </w:r>
      <w:r w:rsidRPr="005A673B">
        <w:rPr>
          <w:b/>
        </w:rPr>
        <w:t>Health-related quality of life measured using the EQ-5D–5L: South Australian population norms.</w:t>
      </w:r>
      <w:r w:rsidRPr="005A673B">
        <w:t xml:space="preserve"> </w:t>
      </w:r>
      <w:r w:rsidRPr="005A673B">
        <w:rPr>
          <w:i/>
        </w:rPr>
        <w:t xml:space="preserve">Health and Quality of Life Outcomes </w:t>
      </w:r>
      <w:r w:rsidRPr="005A673B">
        <w:t xml:space="preserve">2016, </w:t>
      </w:r>
      <w:r w:rsidRPr="005A673B">
        <w:rPr>
          <w:b/>
        </w:rPr>
        <w:t>14:</w:t>
      </w:r>
      <w:r w:rsidRPr="005A673B">
        <w:t>133.</w:t>
      </w:r>
      <w:bookmarkEnd w:id="22"/>
    </w:p>
    <w:p w14:paraId="184FBAEB" w14:textId="77777777" w:rsidR="00AA4E07" w:rsidRPr="005A673B" w:rsidRDefault="00AA4E07" w:rsidP="00AA4E07">
      <w:pPr>
        <w:pStyle w:val="EndNoteBibliography"/>
        <w:spacing w:after="156"/>
        <w:ind w:left="720" w:hanging="720"/>
      </w:pPr>
      <w:bookmarkStart w:id="23" w:name="_ENREF_22"/>
      <w:r w:rsidRPr="005A673B">
        <w:t>22.</w:t>
      </w:r>
      <w:r w:rsidRPr="005A673B">
        <w:tab/>
        <w:t xml:space="preserve">Maxwell A, Özmen M, Iezzi A, J. R: </w:t>
      </w:r>
      <w:r w:rsidRPr="005A673B">
        <w:rPr>
          <w:b/>
        </w:rPr>
        <w:t>Deriving population norms for the AQoL-6D and AQoL-8D multi-attribute utility instruments from web-based data. .</w:t>
      </w:r>
      <w:r w:rsidRPr="005A673B">
        <w:t xml:space="preserve"> </w:t>
      </w:r>
      <w:r w:rsidRPr="005A673B">
        <w:rPr>
          <w:i/>
        </w:rPr>
        <w:t xml:space="preserve">Quality of Life Research </w:t>
      </w:r>
      <w:r w:rsidRPr="005A673B">
        <w:t xml:space="preserve">2016, </w:t>
      </w:r>
      <w:r w:rsidRPr="005A673B">
        <w:rPr>
          <w:b/>
        </w:rPr>
        <w:t>doi: 10.1007/s11136-016-1337-z</w:t>
      </w:r>
      <w:r w:rsidRPr="005A673B">
        <w:t>.</w:t>
      </w:r>
      <w:bookmarkEnd w:id="23"/>
    </w:p>
    <w:p w14:paraId="47844F32" w14:textId="77777777" w:rsidR="00AA4E07" w:rsidRPr="005A673B" w:rsidRDefault="00AA4E07" w:rsidP="00AA4E07">
      <w:pPr>
        <w:pStyle w:val="EndNoteBibliography"/>
        <w:spacing w:after="156"/>
        <w:ind w:left="720" w:hanging="720"/>
      </w:pPr>
      <w:bookmarkStart w:id="24" w:name="_ENREF_23"/>
      <w:r w:rsidRPr="005A673B">
        <w:t>23.</w:t>
      </w:r>
      <w:r w:rsidRPr="005A673B">
        <w:tab/>
        <w:t xml:space="preserve">Brazier JE, Roberts J: </w:t>
      </w:r>
      <w:r w:rsidRPr="005A673B">
        <w:rPr>
          <w:b/>
        </w:rPr>
        <w:t>The estimation of a preference-based measure of health from the SF-12.</w:t>
      </w:r>
      <w:r w:rsidRPr="005A673B">
        <w:t xml:space="preserve"> </w:t>
      </w:r>
      <w:r w:rsidRPr="005A673B">
        <w:rPr>
          <w:i/>
        </w:rPr>
        <w:t xml:space="preserve">Medical care </w:t>
      </w:r>
      <w:r w:rsidRPr="005A673B">
        <w:t>2004</w:t>
      </w:r>
      <w:r w:rsidRPr="005A673B">
        <w:rPr>
          <w:b/>
        </w:rPr>
        <w:t>:</w:t>
      </w:r>
      <w:r w:rsidRPr="005A673B">
        <w:t>851-859.</w:t>
      </w:r>
      <w:bookmarkEnd w:id="24"/>
    </w:p>
    <w:p w14:paraId="3DFAC86C" w14:textId="77777777" w:rsidR="00AA4E07" w:rsidRPr="005A673B" w:rsidRDefault="00AA4E07" w:rsidP="00AA4E07">
      <w:pPr>
        <w:pStyle w:val="EndNoteBibliography"/>
        <w:spacing w:after="156"/>
        <w:ind w:left="720" w:hanging="720"/>
      </w:pPr>
      <w:bookmarkStart w:id="25" w:name="_ENREF_24"/>
      <w:r w:rsidRPr="005A673B">
        <w:t>24.</w:t>
      </w:r>
      <w:r w:rsidRPr="005A673B">
        <w:tab/>
        <w:t xml:space="preserve">Devlin N, Parkin D, Browne J: </w:t>
      </w:r>
      <w:r w:rsidRPr="005A673B">
        <w:rPr>
          <w:b/>
        </w:rPr>
        <w:t>Using the EQ-5D as a performance measurement tool in the NHS.</w:t>
      </w:r>
      <w:r w:rsidRPr="005A673B">
        <w:t xml:space="preserve"> </w:t>
      </w:r>
      <w:r w:rsidRPr="005A673B">
        <w:rPr>
          <w:i/>
        </w:rPr>
        <w:t xml:space="preserve">Health Economics </w:t>
      </w:r>
      <w:r w:rsidRPr="005A673B">
        <w:t xml:space="preserve">2010, </w:t>
      </w:r>
      <w:r w:rsidRPr="005A673B">
        <w:rPr>
          <w:b/>
        </w:rPr>
        <w:t>19:</w:t>
      </w:r>
      <w:r w:rsidRPr="005A673B">
        <w:t>886-905.</w:t>
      </w:r>
      <w:bookmarkEnd w:id="25"/>
    </w:p>
    <w:p w14:paraId="0278C237" w14:textId="77777777" w:rsidR="00AA4E07" w:rsidRPr="005A673B" w:rsidRDefault="00AA4E07" w:rsidP="00AA4E07">
      <w:pPr>
        <w:pStyle w:val="EndNoteBibliography"/>
        <w:spacing w:after="156"/>
        <w:ind w:left="720" w:hanging="720"/>
      </w:pPr>
      <w:bookmarkStart w:id="26" w:name="_ENREF_25"/>
      <w:r w:rsidRPr="005A673B">
        <w:t>25.</w:t>
      </w:r>
      <w:r w:rsidRPr="005A673B">
        <w:tab/>
        <w:t xml:space="preserve">Catchpool M, Ramchand J, Hare DL, Martyn M, Goranitis I: </w:t>
      </w:r>
      <w:r w:rsidRPr="005A673B">
        <w:rPr>
          <w:b/>
        </w:rPr>
        <w:t>Mapping the Minnesota Living with Heart Failure Questionnaire (MLHFQ) onto the Assessment of Quality of Life 8D (AQoL-8D) utility scores.</w:t>
      </w:r>
      <w:r w:rsidRPr="005A673B">
        <w:t xml:space="preserve"> </w:t>
      </w:r>
      <w:r w:rsidRPr="005A673B">
        <w:rPr>
          <w:i/>
        </w:rPr>
        <w:t xml:space="preserve">Quality of Life Research </w:t>
      </w:r>
      <w:r w:rsidRPr="005A673B">
        <w:t xml:space="preserve">2020, </w:t>
      </w:r>
      <w:r w:rsidRPr="005A673B">
        <w:rPr>
          <w:b/>
        </w:rPr>
        <w:t>29:</w:t>
      </w:r>
      <w:r w:rsidRPr="005A673B">
        <w:t>2815-2822.</w:t>
      </w:r>
      <w:bookmarkEnd w:id="26"/>
    </w:p>
    <w:p w14:paraId="031C1870" w14:textId="4AA3A188" w:rsidR="006C77AF" w:rsidRPr="005A673B" w:rsidRDefault="00644EAE" w:rsidP="006C77AF">
      <w:pPr>
        <w:spacing w:after="156"/>
        <w:rPr>
          <w:rFonts w:ascii="Times New Roman" w:hAnsi="Times New Roman" w:cs="Times New Roman"/>
          <w:lang w:val="en-AU"/>
        </w:rPr>
      </w:pPr>
      <w:r w:rsidRPr="005A673B">
        <w:rPr>
          <w:rFonts w:ascii="Times New Roman" w:hAnsi="Times New Roman" w:cs="Times New Roman"/>
          <w:lang w:val="en-AU"/>
        </w:rPr>
        <w:fldChar w:fldCharType="end"/>
      </w:r>
    </w:p>
    <w:sectPr w:rsidR="006C77AF" w:rsidRPr="005A673B" w:rsidSect="009054A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8699B" w14:textId="77777777" w:rsidR="006D0C7D" w:rsidRDefault="006D0C7D" w:rsidP="00D25C39">
      <w:pPr>
        <w:spacing w:after="120"/>
      </w:pPr>
      <w:r>
        <w:separator/>
      </w:r>
    </w:p>
  </w:endnote>
  <w:endnote w:type="continuationSeparator" w:id="0">
    <w:p w14:paraId="4222C655" w14:textId="77777777" w:rsidR="006D0C7D" w:rsidRDefault="006D0C7D" w:rsidP="00D25C39">
      <w:pPr>
        <w:spacing w:after="120"/>
      </w:pPr>
      <w:r>
        <w:continuationSeparator/>
      </w:r>
    </w:p>
  </w:endnote>
  <w:endnote w:type="continuationNotice" w:id="1">
    <w:p w14:paraId="11396F48" w14:textId="77777777" w:rsidR="006D0C7D" w:rsidRDefault="006D0C7D">
      <w:pPr>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BDBA1" w14:textId="77777777" w:rsidR="0035552C" w:rsidRDefault="0035552C">
    <w:pPr>
      <w:pStyle w:val="Footer"/>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7E00" w14:textId="77777777" w:rsidR="0035552C" w:rsidRDefault="0035552C">
    <w:pPr>
      <w:pStyle w:val="Footer"/>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8DC0" w14:textId="77777777" w:rsidR="0035552C" w:rsidRDefault="0035552C">
    <w:pPr>
      <w:pStyle w:val="Footer"/>
      <w:spacing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9E71" w14:textId="77777777" w:rsidR="006007FD" w:rsidRDefault="006007FD">
    <w:pPr>
      <w:pStyle w:val="Footer"/>
      <w:spacing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020657"/>
      <w:docPartObj>
        <w:docPartGallery w:val="Page Numbers (Bottom of Page)"/>
        <w:docPartUnique/>
      </w:docPartObj>
    </w:sdtPr>
    <w:sdtContent>
      <w:p w14:paraId="754275C0" w14:textId="15D516E0" w:rsidR="006007FD" w:rsidRDefault="006007FD">
        <w:pPr>
          <w:pStyle w:val="Footer"/>
          <w:spacing w:after="120"/>
          <w:jc w:val="center"/>
        </w:pPr>
        <w:r>
          <w:fldChar w:fldCharType="begin"/>
        </w:r>
        <w:r>
          <w:instrText>PAGE   \* MERGEFORMAT</w:instrText>
        </w:r>
        <w:r>
          <w:fldChar w:fldCharType="separate"/>
        </w:r>
        <w:r>
          <w:rPr>
            <w:lang w:val="zh-CN"/>
          </w:rPr>
          <w:t>2</w:t>
        </w:r>
        <w:r>
          <w:fldChar w:fldCharType="end"/>
        </w:r>
      </w:p>
    </w:sdtContent>
  </w:sdt>
  <w:p w14:paraId="14076194" w14:textId="77777777" w:rsidR="006007FD" w:rsidRDefault="006007FD">
    <w:pPr>
      <w:pStyle w:val="Footer"/>
      <w:spacing w:after="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AC24" w14:textId="77777777" w:rsidR="006007FD" w:rsidRDefault="006007FD">
    <w:pPr>
      <w:pStyle w:val="Footer"/>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205F" w14:textId="77777777" w:rsidR="006D0C7D" w:rsidRDefault="006D0C7D" w:rsidP="00D25C39">
      <w:pPr>
        <w:spacing w:after="120"/>
      </w:pPr>
      <w:r>
        <w:separator/>
      </w:r>
    </w:p>
  </w:footnote>
  <w:footnote w:type="continuationSeparator" w:id="0">
    <w:p w14:paraId="3E015AC7" w14:textId="77777777" w:rsidR="006D0C7D" w:rsidRDefault="006D0C7D" w:rsidP="00D25C39">
      <w:pPr>
        <w:spacing w:after="120"/>
      </w:pPr>
      <w:r>
        <w:continuationSeparator/>
      </w:r>
    </w:p>
  </w:footnote>
  <w:footnote w:type="continuationNotice" w:id="1">
    <w:p w14:paraId="25C9B6F0" w14:textId="77777777" w:rsidR="006D0C7D" w:rsidRDefault="006D0C7D">
      <w:pPr>
        <w:spacing w:after="1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9551" w14:textId="77777777" w:rsidR="0035552C" w:rsidRDefault="0035552C">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F5C5" w14:textId="77777777" w:rsidR="0035552C" w:rsidRDefault="0035552C">
    <w:pPr>
      <w:pStyle w:val="Heade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CFE1" w14:textId="77777777" w:rsidR="0035552C" w:rsidRDefault="0035552C">
    <w:pPr>
      <w:pStyle w:val="Header"/>
      <w:spacing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48FB" w14:textId="77777777" w:rsidR="006007FD" w:rsidRDefault="006007FD">
    <w:pPr>
      <w:pStyle w:val="Header"/>
      <w:spacing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88D6C" w14:textId="71EE08E2" w:rsidR="006007FD" w:rsidRPr="00EE7CFC" w:rsidRDefault="006007FD" w:rsidP="00EE7CFC">
    <w:pPr>
      <w:pStyle w:val="Header"/>
      <w:spacing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3C3F" w14:textId="77777777" w:rsidR="006007FD" w:rsidRDefault="006007FD">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BF3"/>
    <w:multiLevelType w:val="hybridMultilevel"/>
    <w:tmpl w:val="BB706F52"/>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3DF2D94"/>
    <w:multiLevelType w:val="hybridMultilevel"/>
    <w:tmpl w:val="06EA8BBC"/>
    <w:lvl w:ilvl="0" w:tplc="B5ECC2D6">
      <w:start w:val="4"/>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2E24"/>
    <w:multiLevelType w:val="hybridMultilevel"/>
    <w:tmpl w:val="C2A489BA"/>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4FC5473"/>
    <w:multiLevelType w:val="hybridMultilevel"/>
    <w:tmpl w:val="FF1EDAEE"/>
    <w:lvl w:ilvl="0" w:tplc="E84EBC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BF7878"/>
    <w:multiLevelType w:val="hybridMultilevel"/>
    <w:tmpl w:val="C548EC12"/>
    <w:lvl w:ilvl="0" w:tplc="44D04F3C">
      <w:start w:val="1"/>
      <w:numFmt w:val="lowerRoman"/>
      <w:lvlText w:val="(%1)"/>
      <w:lvlJc w:val="left"/>
      <w:pPr>
        <w:ind w:left="1160" w:hanging="360"/>
      </w:pPr>
      <w:rPr>
        <w:rFonts w:hint="default"/>
      </w:rPr>
    </w:lvl>
    <w:lvl w:ilvl="1" w:tplc="0C090019" w:tentative="1">
      <w:start w:val="1"/>
      <w:numFmt w:val="lowerLetter"/>
      <w:lvlText w:val="%2."/>
      <w:lvlJc w:val="left"/>
      <w:pPr>
        <w:ind w:left="1880" w:hanging="360"/>
      </w:pPr>
    </w:lvl>
    <w:lvl w:ilvl="2" w:tplc="0C09001B" w:tentative="1">
      <w:start w:val="1"/>
      <w:numFmt w:val="lowerRoman"/>
      <w:lvlText w:val="%3."/>
      <w:lvlJc w:val="right"/>
      <w:pPr>
        <w:ind w:left="2600" w:hanging="180"/>
      </w:pPr>
    </w:lvl>
    <w:lvl w:ilvl="3" w:tplc="0C09000F" w:tentative="1">
      <w:start w:val="1"/>
      <w:numFmt w:val="decimal"/>
      <w:lvlText w:val="%4."/>
      <w:lvlJc w:val="left"/>
      <w:pPr>
        <w:ind w:left="3320" w:hanging="360"/>
      </w:pPr>
    </w:lvl>
    <w:lvl w:ilvl="4" w:tplc="0C090019" w:tentative="1">
      <w:start w:val="1"/>
      <w:numFmt w:val="lowerLetter"/>
      <w:lvlText w:val="%5."/>
      <w:lvlJc w:val="left"/>
      <w:pPr>
        <w:ind w:left="4040" w:hanging="360"/>
      </w:pPr>
    </w:lvl>
    <w:lvl w:ilvl="5" w:tplc="0C09001B" w:tentative="1">
      <w:start w:val="1"/>
      <w:numFmt w:val="lowerRoman"/>
      <w:lvlText w:val="%6."/>
      <w:lvlJc w:val="right"/>
      <w:pPr>
        <w:ind w:left="4760" w:hanging="180"/>
      </w:pPr>
    </w:lvl>
    <w:lvl w:ilvl="6" w:tplc="0C09000F" w:tentative="1">
      <w:start w:val="1"/>
      <w:numFmt w:val="decimal"/>
      <w:lvlText w:val="%7."/>
      <w:lvlJc w:val="left"/>
      <w:pPr>
        <w:ind w:left="5480" w:hanging="360"/>
      </w:pPr>
    </w:lvl>
    <w:lvl w:ilvl="7" w:tplc="0C090019" w:tentative="1">
      <w:start w:val="1"/>
      <w:numFmt w:val="lowerLetter"/>
      <w:lvlText w:val="%8."/>
      <w:lvlJc w:val="left"/>
      <w:pPr>
        <w:ind w:left="6200" w:hanging="360"/>
      </w:pPr>
    </w:lvl>
    <w:lvl w:ilvl="8" w:tplc="0C09001B" w:tentative="1">
      <w:start w:val="1"/>
      <w:numFmt w:val="lowerRoman"/>
      <w:lvlText w:val="%9."/>
      <w:lvlJc w:val="right"/>
      <w:pPr>
        <w:ind w:left="6920" w:hanging="180"/>
      </w:pPr>
    </w:lvl>
  </w:abstractNum>
  <w:abstractNum w:abstractNumId="5" w15:restartNumberingAfterBreak="0">
    <w:nsid w:val="154C413F"/>
    <w:multiLevelType w:val="hybridMultilevel"/>
    <w:tmpl w:val="72A80956"/>
    <w:lvl w:ilvl="0" w:tplc="8ACAD492">
      <w:start w:val="1"/>
      <w:numFmt w:val="lowerRoman"/>
      <w:lvlText w:val="(%1)"/>
      <w:lvlJc w:val="left"/>
      <w:pPr>
        <w:ind w:left="720" w:hanging="360"/>
      </w:pPr>
      <w:rPr>
        <w:rFonts w:ascii="Times New Roman" w:hAnsi="Times New Roman" w:cs="Times New Roman" w:hint="default"/>
        <w:b w:val="0"/>
        <w:bCs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B1A75"/>
    <w:multiLevelType w:val="hybridMultilevel"/>
    <w:tmpl w:val="554E24FC"/>
    <w:lvl w:ilvl="0" w:tplc="898AE9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97728CE"/>
    <w:multiLevelType w:val="hybridMultilevel"/>
    <w:tmpl w:val="C7303910"/>
    <w:lvl w:ilvl="0" w:tplc="B1C43A9C">
      <w:start w:val="4"/>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AB627D"/>
    <w:multiLevelType w:val="hybridMultilevel"/>
    <w:tmpl w:val="351E37CA"/>
    <w:lvl w:ilvl="0" w:tplc="85A6D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221B9"/>
    <w:multiLevelType w:val="hybridMultilevel"/>
    <w:tmpl w:val="52586EE8"/>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C852B48"/>
    <w:multiLevelType w:val="hybridMultilevel"/>
    <w:tmpl w:val="27BA6096"/>
    <w:lvl w:ilvl="0" w:tplc="0674D460">
      <w:start w:val="3"/>
      <w:numFmt w:val="bullet"/>
      <w:lvlText w:val="-"/>
      <w:lvlJc w:val="left"/>
      <w:pPr>
        <w:ind w:left="720" w:hanging="360"/>
      </w:pPr>
      <w:rPr>
        <w:rFonts w:ascii="DengXian" w:eastAsia="DengXian" w:hAnsi="DengXian" w:cstheme="minorBidi"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FC6675"/>
    <w:multiLevelType w:val="hybridMultilevel"/>
    <w:tmpl w:val="3822DFFC"/>
    <w:lvl w:ilvl="0" w:tplc="E2F8D5BC">
      <w:start w:val="4"/>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610A3"/>
    <w:multiLevelType w:val="hybridMultilevel"/>
    <w:tmpl w:val="EDC08692"/>
    <w:lvl w:ilvl="0" w:tplc="44D04F3C">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F546BC"/>
    <w:multiLevelType w:val="hybridMultilevel"/>
    <w:tmpl w:val="199A96EA"/>
    <w:lvl w:ilvl="0" w:tplc="CC22CD78">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6B001D"/>
    <w:multiLevelType w:val="multilevel"/>
    <w:tmpl w:val="03CA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593972"/>
    <w:multiLevelType w:val="hybridMultilevel"/>
    <w:tmpl w:val="788041A0"/>
    <w:lvl w:ilvl="0" w:tplc="4A7CED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E7F4A20"/>
    <w:multiLevelType w:val="hybridMultilevel"/>
    <w:tmpl w:val="8A2ACDFC"/>
    <w:lvl w:ilvl="0" w:tplc="456CCA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F9A37EC"/>
    <w:multiLevelType w:val="hybridMultilevel"/>
    <w:tmpl w:val="3640B0BA"/>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44274C1F"/>
    <w:multiLevelType w:val="hybridMultilevel"/>
    <w:tmpl w:val="37FC2C5A"/>
    <w:lvl w:ilvl="0" w:tplc="169471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6031F3D"/>
    <w:multiLevelType w:val="hybridMultilevel"/>
    <w:tmpl w:val="6296AE72"/>
    <w:lvl w:ilvl="0" w:tplc="44D04F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F422F"/>
    <w:multiLevelType w:val="hybridMultilevel"/>
    <w:tmpl w:val="A3CE7EA0"/>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58DD5510"/>
    <w:multiLevelType w:val="hybridMultilevel"/>
    <w:tmpl w:val="A73C5BA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1E84BC1"/>
    <w:multiLevelType w:val="hybridMultilevel"/>
    <w:tmpl w:val="CACEF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6C3D86"/>
    <w:multiLevelType w:val="multilevel"/>
    <w:tmpl w:val="2E90D4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430EE3"/>
    <w:multiLevelType w:val="hybridMultilevel"/>
    <w:tmpl w:val="3E082F7C"/>
    <w:lvl w:ilvl="0" w:tplc="44D04F3C">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3C4421"/>
    <w:multiLevelType w:val="hybridMultilevel"/>
    <w:tmpl w:val="F2EAC168"/>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84545A"/>
    <w:multiLevelType w:val="hybridMultilevel"/>
    <w:tmpl w:val="A73C5BA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B009F8"/>
    <w:multiLevelType w:val="hybridMultilevel"/>
    <w:tmpl w:val="27403F36"/>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7B6235FA"/>
    <w:multiLevelType w:val="hybridMultilevel"/>
    <w:tmpl w:val="E57A16E0"/>
    <w:lvl w:ilvl="0" w:tplc="46E2C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7C6D2DA3"/>
    <w:multiLevelType w:val="hybridMultilevel"/>
    <w:tmpl w:val="9D8EDDAC"/>
    <w:lvl w:ilvl="0" w:tplc="9A7AA7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AC2EFE"/>
    <w:multiLevelType w:val="multilevel"/>
    <w:tmpl w:val="F02C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190618">
    <w:abstractNumId w:val="16"/>
  </w:num>
  <w:num w:numId="2" w16cid:durableId="146243375">
    <w:abstractNumId w:val="3"/>
  </w:num>
  <w:num w:numId="3" w16cid:durableId="160388005">
    <w:abstractNumId w:val="18"/>
  </w:num>
  <w:num w:numId="4" w16cid:durableId="789670807">
    <w:abstractNumId w:val="9"/>
  </w:num>
  <w:num w:numId="5" w16cid:durableId="1373729154">
    <w:abstractNumId w:val="22"/>
  </w:num>
  <w:num w:numId="6" w16cid:durableId="1173688690">
    <w:abstractNumId w:val="29"/>
  </w:num>
  <w:num w:numId="7" w16cid:durableId="1441337645">
    <w:abstractNumId w:val="19"/>
  </w:num>
  <w:num w:numId="8" w16cid:durableId="1794399824">
    <w:abstractNumId w:val="8"/>
  </w:num>
  <w:num w:numId="9" w16cid:durableId="1893032606">
    <w:abstractNumId w:val="2"/>
  </w:num>
  <w:num w:numId="10" w16cid:durableId="264580974">
    <w:abstractNumId w:val="28"/>
  </w:num>
  <w:num w:numId="11" w16cid:durableId="2011252566">
    <w:abstractNumId w:val="0"/>
  </w:num>
  <w:num w:numId="12" w16cid:durableId="537283903">
    <w:abstractNumId w:val="20"/>
  </w:num>
  <w:num w:numId="13" w16cid:durableId="1006902348">
    <w:abstractNumId w:val="17"/>
  </w:num>
  <w:num w:numId="14" w16cid:durableId="1521774658">
    <w:abstractNumId w:val="27"/>
  </w:num>
  <w:num w:numId="15" w16cid:durableId="464272574">
    <w:abstractNumId w:val="14"/>
  </w:num>
  <w:num w:numId="16" w16cid:durableId="1261794597">
    <w:abstractNumId w:val="23"/>
  </w:num>
  <w:num w:numId="17" w16cid:durableId="348064161">
    <w:abstractNumId w:val="30"/>
  </w:num>
  <w:num w:numId="18" w16cid:durableId="1302228562">
    <w:abstractNumId w:val="6"/>
  </w:num>
  <w:num w:numId="19" w16cid:durableId="1685477048">
    <w:abstractNumId w:val="15"/>
  </w:num>
  <w:num w:numId="20" w16cid:durableId="1858034177">
    <w:abstractNumId w:val="21"/>
  </w:num>
  <w:num w:numId="21" w16cid:durableId="748692393">
    <w:abstractNumId w:val="7"/>
  </w:num>
  <w:num w:numId="22" w16cid:durableId="1443644821">
    <w:abstractNumId w:val="25"/>
  </w:num>
  <w:num w:numId="23" w16cid:durableId="1496917083">
    <w:abstractNumId w:val="11"/>
  </w:num>
  <w:num w:numId="24" w16cid:durableId="440607375">
    <w:abstractNumId w:val="1"/>
  </w:num>
  <w:num w:numId="25" w16cid:durableId="757412516">
    <w:abstractNumId w:val="5"/>
  </w:num>
  <w:num w:numId="26" w16cid:durableId="782529910">
    <w:abstractNumId w:val="13"/>
  </w:num>
  <w:num w:numId="27" w16cid:durableId="2001344089">
    <w:abstractNumId w:val="12"/>
  </w:num>
  <w:num w:numId="28" w16cid:durableId="952637207">
    <w:abstractNumId w:val="24"/>
  </w:num>
  <w:num w:numId="29" w16cid:durableId="1605117097">
    <w:abstractNumId w:val="4"/>
  </w:num>
  <w:num w:numId="30" w16cid:durableId="765153110">
    <w:abstractNumId w:val="10"/>
  </w:num>
  <w:num w:numId="31" w16cid:durableId="11800015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yMTUwszCzMATyTJV0lIJTi4sz8/NACsxNagGI3Q1CLQAAAA=="/>
    <w:docVar w:name="EN.InstantFormat" w:val="&lt;ENInstantFormat&gt;&lt;Enabled&gt;1&lt;/Enabled&gt;&lt;ScanUnformatted&gt;1&lt;/ScanUnformatted&gt;&lt;ScanChanges&gt;1&lt;/ScanChanges&gt;&lt;Suspended&gt;0&lt;/Suspended&gt;&lt;/ENInstantFormat&gt;"/>
    <w:docVar w:name="EN.Layout" w:val="&lt;ENLayout&gt;&lt;Style&gt;Health Quality Life Out&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550vft2etdzzherrwq5txxlaf0ddfevrfzx&quot;&gt;CNND&lt;record-ids&gt;&lt;item&gt;20&lt;/item&gt;&lt;item&gt;40&lt;/item&gt;&lt;item&gt;41&lt;/item&gt;&lt;item&gt;42&lt;/item&gt;&lt;item&gt;58&lt;/item&gt;&lt;item&gt;59&lt;/item&gt;&lt;item&gt;60&lt;/item&gt;&lt;item&gt;61&lt;/item&gt;&lt;item&gt;62&lt;/item&gt;&lt;item&gt;71&lt;/item&gt;&lt;item&gt;75&lt;/item&gt;&lt;item&gt;76&lt;/item&gt;&lt;item&gt;77&lt;/item&gt;&lt;item&gt;82&lt;/item&gt;&lt;item&gt;84&lt;/item&gt;&lt;item&gt;85&lt;/item&gt;&lt;item&gt;86&lt;/item&gt;&lt;item&gt;123&lt;/item&gt;&lt;item&gt;124&lt;/item&gt;&lt;item&gt;125&lt;/item&gt;&lt;item&gt;126&lt;/item&gt;&lt;item&gt;127&lt;/item&gt;&lt;item&gt;130&lt;/item&gt;&lt;/record-ids&gt;&lt;/item&gt;&lt;/Libraries&gt;"/>
  </w:docVars>
  <w:rsids>
    <w:rsidRoot w:val="003469AE"/>
    <w:rsid w:val="00000BC4"/>
    <w:rsid w:val="000019F7"/>
    <w:rsid w:val="00001B14"/>
    <w:rsid w:val="00001C11"/>
    <w:rsid w:val="00001F17"/>
    <w:rsid w:val="00002244"/>
    <w:rsid w:val="00002329"/>
    <w:rsid w:val="0000289D"/>
    <w:rsid w:val="00002DE4"/>
    <w:rsid w:val="00003546"/>
    <w:rsid w:val="000039C3"/>
    <w:rsid w:val="00003CB9"/>
    <w:rsid w:val="0000406D"/>
    <w:rsid w:val="0000430A"/>
    <w:rsid w:val="00004B6D"/>
    <w:rsid w:val="00004DC2"/>
    <w:rsid w:val="0000545E"/>
    <w:rsid w:val="000057E3"/>
    <w:rsid w:val="000065ED"/>
    <w:rsid w:val="0000668F"/>
    <w:rsid w:val="000066AD"/>
    <w:rsid w:val="00006764"/>
    <w:rsid w:val="00006797"/>
    <w:rsid w:val="00006883"/>
    <w:rsid w:val="000069D8"/>
    <w:rsid w:val="00006DDC"/>
    <w:rsid w:val="00006E73"/>
    <w:rsid w:val="00006E86"/>
    <w:rsid w:val="00007059"/>
    <w:rsid w:val="000074D6"/>
    <w:rsid w:val="000077A4"/>
    <w:rsid w:val="00007928"/>
    <w:rsid w:val="00010092"/>
    <w:rsid w:val="000100EE"/>
    <w:rsid w:val="0001012B"/>
    <w:rsid w:val="000107A4"/>
    <w:rsid w:val="00010AC6"/>
    <w:rsid w:val="00010E39"/>
    <w:rsid w:val="000116B5"/>
    <w:rsid w:val="00011A27"/>
    <w:rsid w:val="00011D16"/>
    <w:rsid w:val="00011D97"/>
    <w:rsid w:val="00011E6D"/>
    <w:rsid w:val="00011F8E"/>
    <w:rsid w:val="00012C72"/>
    <w:rsid w:val="00013ED9"/>
    <w:rsid w:val="00014092"/>
    <w:rsid w:val="000144E8"/>
    <w:rsid w:val="0001454C"/>
    <w:rsid w:val="00014689"/>
    <w:rsid w:val="000147DA"/>
    <w:rsid w:val="00015018"/>
    <w:rsid w:val="000155E0"/>
    <w:rsid w:val="00015610"/>
    <w:rsid w:val="0001597B"/>
    <w:rsid w:val="000159A2"/>
    <w:rsid w:val="00015ABC"/>
    <w:rsid w:val="0001610D"/>
    <w:rsid w:val="00016370"/>
    <w:rsid w:val="000177AE"/>
    <w:rsid w:val="00017BE8"/>
    <w:rsid w:val="000209C7"/>
    <w:rsid w:val="000215BF"/>
    <w:rsid w:val="00021942"/>
    <w:rsid w:val="000220E6"/>
    <w:rsid w:val="00022267"/>
    <w:rsid w:val="000222FA"/>
    <w:rsid w:val="00022AB0"/>
    <w:rsid w:val="00022F79"/>
    <w:rsid w:val="00023975"/>
    <w:rsid w:val="00023A49"/>
    <w:rsid w:val="00023F8C"/>
    <w:rsid w:val="000249E4"/>
    <w:rsid w:val="00024A9A"/>
    <w:rsid w:val="00024EC6"/>
    <w:rsid w:val="00024F49"/>
    <w:rsid w:val="000251C8"/>
    <w:rsid w:val="000252C6"/>
    <w:rsid w:val="00025627"/>
    <w:rsid w:val="000257B5"/>
    <w:rsid w:val="000261C7"/>
    <w:rsid w:val="0002638C"/>
    <w:rsid w:val="00026A3C"/>
    <w:rsid w:val="00026C1E"/>
    <w:rsid w:val="00027D3C"/>
    <w:rsid w:val="000305DB"/>
    <w:rsid w:val="00030962"/>
    <w:rsid w:val="00030E6B"/>
    <w:rsid w:val="00031270"/>
    <w:rsid w:val="000312C3"/>
    <w:rsid w:val="00031D83"/>
    <w:rsid w:val="00031EFB"/>
    <w:rsid w:val="00032310"/>
    <w:rsid w:val="00032345"/>
    <w:rsid w:val="00032F7D"/>
    <w:rsid w:val="00033265"/>
    <w:rsid w:val="0003348A"/>
    <w:rsid w:val="000337E9"/>
    <w:rsid w:val="0003477C"/>
    <w:rsid w:val="00034784"/>
    <w:rsid w:val="00034964"/>
    <w:rsid w:val="000352DF"/>
    <w:rsid w:val="000353E3"/>
    <w:rsid w:val="00035409"/>
    <w:rsid w:val="000357D3"/>
    <w:rsid w:val="00035A3C"/>
    <w:rsid w:val="00035B68"/>
    <w:rsid w:val="00035BAE"/>
    <w:rsid w:val="00035FB0"/>
    <w:rsid w:val="00036692"/>
    <w:rsid w:val="00036E7B"/>
    <w:rsid w:val="00037136"/>
    <w:rsid w:val="00040569"/>
    <w:rsid w:val="000409CF"/>
    <w:rsid w:val="00042092"/>
    <w:rsid w:val="00042965"/>
    <w:rsid w:val="00042B4D"/>
    <w:rsid w:val="00042E81"/>
    <w:rsid w:val="00043078"/>
    <w:rsid w:val="000430DA"/>
    <w:rsid w:val="00043DE5"/>
    <w:rsid w:val="00043EB9"/>
    <w:rsid w:val="00043ED1"/>
    <w:rsid w:val="00044011"/>
    <w:rsid w:val="000442E2"/>
    <w:rsid w:val="00044359"/>
    <w:rsid w:val="0004453E"/>
    <w:rsid w:val="00044E0D"/>
    <w:rsid w:val="00046D31"/>
    <w:rsid w:val="00046E9A"/>
    <w:rsid w:val="00047304"/>
    <w:rsid w:val="00047480"/>
    <w:rsid w:val="000479F1"/>
    <w:rsid w:val="00047D47"/>
    <w:rsid w:val="00050264"/>
    <w:rsid w:val="000506B2"/>
    <w:rsid w:val="00050F66"/>
    <w:rsid w:val="00051088"/>
    <w:rsid w:val="00051759"/>
    <w:rsid w:val="00051993"/>
    <w:rsid w:val="00051CFD"/>
    <w:rsid w:val="00052308"/>
    <w:rsid w:val="000534F3"/>
    <w:rsid w:val="000539DF"/>
    <w:rsid w:val="0005567C"/>
    <w:rsid w:val="0005592B"/>
    <w:rsid w:val="00055E58"/>
    <w:rsid w:val="00055F31"/>
    <w:rsid w:val="000563F0"/>
    <w:rsid w:val="00056E50"/>
    <w:rsid w:val="00057241"/>
    <w:rsid w:val="000578A5"/>
    <w:rsid w:val="00057DC1"/>
    <w:rsid w:val="0006019A"/>
    <w:rsid w:val="00060A69"/>
    <w:rsid w:val="0006111B"/>
    <w:rsid w:val="0006155C"/>
    <w:rsid w:val="000616A8"/>
    <w:rsid w:val="00061BB4"/>
    <w:rsid w:val="00062634"/>
    <w:rsid w:val="000626AD"/>
    <w:rsid w:val="0006352B"/>
    <w:rsid w:val="00063794"/>
    <w:rsid w:val="00063F2B"/>
    <w:rsid w:val="0006424C"/>
    <w:rsid w:val="0006431B"/>
    <w:rsid w:val="000643DC"/>
    <w:rsid w:val="0006452B"/>
    <w:rsid w:val="000645C1"/>
    <w:rsid w:val="000646FB"/>
    <w:rsid w:val="000647AC"/>
    <w:rsid w:val="0006544A"/>
    <w:rsid w:val="000657A6"/>
    <w:rsid w:val="000657FE"/>
    <w:rsid w:val="00065DB3"/>
    <w:rsid w:val="00066321"/>
    <w:rsid w:val="00066451"/>
    <w:rsid w:val="00066482"/>
    <w:rsid w:val="00066CAF"/>
    <w:rsid w:val="00066E8D"/>
    <w:rsid w:val="0006786D"/>
    <w:rsid w:val="00067C5F"/>
    <w:rsid w:val="00067ECE"/>
    <w:rsid w:val="000700A8"/>
    <w:rsid w:val="00071807"/>
    <w:rsid w:val="00071D8F"/>
    <w:rsid w:val="000720D2"/>
    <w:rsid w:val="000723DC"/>
    <w:rsid w:val="00072AF0"/>
    <w:rsid w:val="00072E92"/>
    <w:rsid w:val="000731AF"/>
    <w:rsid w:val="000739D8"/>
    <w:rsid w:val="00073C24"/>
    <w:rsid w:val="00073C71"/>
    <w:rsid w:val="00074190"/>
    <w:rsid w:val="000741FC"/>
    <w:rsid w:val="00074895"/>
    <w:rsid w:val="00075512"/>
    <w:rsid w:val="000756E3"/>
    <w:rsid w:val="00075F1C"/>
    <w:rsid w:val="00076464"/>
    <w:rsid w:val="00076807"/>
    <w:rsid w:val="00080661"/>
    <w:rsid w:val="0008191A"/>
    <w:rsid w:val="00081C74"/>
    <w:rsid w:val="00082280"/>
    <w:rsid w:val="000824B0"/>
    <w:rsid w:val="00082E25"/>
    <w:rsid w:val="00083800"/>
    <w:rsid w:val="00083ABB"/>
    <w:rsid w:val="00083DBC"/>
    <w:rsid w:val="000850DB"/>
    <w:rsid w:val="00085502"/>
    <w:rsid w:val="0008589D"/>
    <w:rsid w:val="00085B21"/>
    <w:rsid w:val="00086507"/>
    <w:rsid w:val="00086591"/>
    <w:rsid w:val="00086DD6"/>
    <w:rsid w:val="00086EC9"/>
    <w:rsid w:val="00087185"/>
    <w:rsid w:val="00087404"/>
    <w:rsid w:val="000877C5"/>
    <w:rsid w:val="00087AD8"/>
    <w:rsid w:val="00090113"/>
    <w:rsid w:val="00090429"/>
    <w:rsid w:val="00090615"/>
    <w:rsid w:val="0009062D"/>
    <w:rsid w:val="00090650"/>
    <w:rsid w:val="0009091A"/>
    <w:rsid w:val="00090E08"/>
    <w:rsid w:val="00091356"/>
    <w:rsid w:val="00091E1A"/>
    <w:rsid w:val="00091FEC"/>
    <w:rsid w:val="0009213A"/>
    <w:rsid w:val="000923EB"/>
    <w:rsid w:val="0009243F"/>
    <w:rsid w:val="000924D7"/>
    <w:rsid w:val="000927B6"/>
    <w:rsid w:val="0009319E"/>
    <w:rsid w:val="00093231"/>
    <w:rsid w:val="00093B39"/>
    <w:rsid w:val="00093EE2"/>
    <w:rsid w:val="00093EE7"/>
    <w:rsid w:val="00093F6A"/>
    <w:rsid w:val="00094E9E"/>
    <w:rsid w:val="0009557A"/>
    <w:rsid w:val="000955B9"/>
    <w:rsid w:val="0009575A"/>
    <w:rsid w:val="00095E16"/>
    <w:rsid w:val="00095FB3"/>
    <w:rsid w:val="00095FFE"/>
    <w:rsid w:val="00096BDF"/>
    <w:rsid w:val="00096F96"/>
    <w:rsid w:val="00097EF7"/>
    <w:rsid w:val="000A0874"/>
    <w:rsid w:val="000A0D64"/>
    <w:rsid w:val="000A0D7C"/>
    <w:rsid w:val="000A13E4"/>
    <w:rsid w:val="000A1AF4"/>
    <w:rsid w:val="000A29CD"/>
    <w:rsid w:val="000A29F3"/>
    <w:rsid w:val="000A2B89"/>
    <w:rsid w:val="000A2D85"/>
    <w:rsid w:val="000A32D6"/>
    <w:rsid w:val="000A351F"/>
    <w:rsid w:val="000A3589"/>
    <w:rsid w:val="000A3CFC"/>
    <w:rsid w:val="000A43B8"/>
    <w:rsid w:val="000A4400"/>
    <w:rsid w:val="000A4D22"/>
    <w:rsid w:val="000A6CF4"/>
    <w:rsid w:val="000A70EA"/>
    <w:rsid w:val="000A7766"/>
    <w:rsid w:val="000A7A6D"/>
    <w:rsid w:val="000A7D62"/>
    <w:rsid w:val="000A7F20"/>
    <w:rsid w:val="000B0499"/>
    <w:rsid w:val="000B0B54"/>
    <w:rsid w:val="000B1B30"/>
    <w:rsid w:val="000B242F"/>
    <w:rsid w:val="000B2495"/>
    <w:rsid w:val="000B268D"/>
    <w:rsid w:val="000B3033"/>
    <w:rsid w:val="000B3263"/>
    <w:rsid w:val="000B3343"/>
    <w:rsid w:val="000B349B"/>
    <w:rsid w:val="000B34B6"/>
    <w:rsid w:val="000B3D23"/>
    <w:rsid w:val="000B3F56"/>
    <w:rsid w:val="000B4107"/>
    <w:rsid w:val="000B4295"/>
    <w:rsid w:val="000B4A1F"/>
    <w:rsid w:val="000B4B11"/>
    <w:rsid w:val="000B5127"/>
    <w:rsid w:val="000B538D"/>
    <w:rsid w:val="000B5919"/>
    <w:rsid w:val="000B5A05"/>
    <w:rsid w:val="000B5E80"/>
    <w:rsid w:val="000B6B86"/>
    <w:rsid w:val="000B70E9"/>
    <w:rsid w:val="000B7FCB"/>
    <w:rsid w:val="000C0262"/>
    <w:rsid w:val="000C0D86"/>
    <w:rsid w:val="000C1607"/>
    <w:rsid w:val="000C199E"/>
    <w:rsid w:val="000C1C6B"/>
    <w:rsid w:val="000C2C55"/>
    <w:rsid w:val="000C331B"/>
    <w:rsid w:val="000C34AC"/>
    <w:rsid w:val="000C3771"/>
    <w:rsid w:val="000C38D6"/>
    <w:rsid w:val="000C39F3"/>
    <w:rsid w:val="000C4026"/>
    <w:rsid w:val="000C49DC"/>
    <w:rsid w:val="000C4BA1"/>
    <w:rsid w:val="000C4E29"/>
    <w:rsid w:val="000C5078"/>
    <w:rsid w:val="000C553C"/>
    <w:rsid w:val="000C5C80"/>
    <w:rsid w:val="000C5D98"/>
    <w:rsid w:val="000C62F6"/>
    <w:rsid w:val="000C6CA7"/>
    <w:rsid w:val="000C73D3"/>
    <w:rsid w:val="000C76C4"/>
    <w:rsid w:val="000C76C7"/>
    <w:rsid w:val="000C795D"/>
    <w:rsid w:val="000C7B43"/>
    <w:rsid w:val="000D0A69"/>
    <w:rsid w:val="000D0ED3"/>
    <w:rsid w:val="000D122D"/>
    <w:rsid w:val="000D146B"/>
    <w:rsid w:val="000D1BB7"/>
    <w:rsid w:val="000D1F75"/>
    <w:rsid w:val="000D1FA5"/>
    <w:rsid w:val="000D2BE9"/>
    <w:rsid w:val="000D2FAB"/>
    <w:rsid w:val="000D309C"/>
    <w:rsid w:val="000D3140"/>
    <w:rsid w:val="000D413A"/>
    <w:rsid w:val="000D42AD"/>
    <w:rsid w:val="000D4623"/>
    <w:rsid w:val="000D4746"/>
    <w:rsid w:val="000D49CE"/>
    <w:rsid w:val="000D49D0"/>
    <w:rsid w:val="000D4FB9"/>
    <w:rsid w:val="000D5166"/>
    <w:rsid w:val="000D52A3"/>
    <w:rsid w:val="000D52A8"/>
    <w:rsid w:val="000D5545"/>
    <w:rsid w:val="000D5B61"/>
    <w:rsid w:val="000D5B9F"/>
    <w:rsid w:val="000D5D24"/>
    <w:rsid w:val="000D5DA4"/>
    <w:rsid w:val="000D6875"/>
    <w:rsid w:val="000D6AC9"/>
    <w:rsid w:val="000D70E0"/>
    <w:rsid w:val="000D79FA"/>
    <w:rsid w:val="000D7F94"/>
    <w:rsid w:val="000E02D4"/>
    <w:rsid w:val="000E046F"/>
    <w:rsid w:val="000E09EC"/>
    <w:rsid w:val="000E0E45"/>
    <w:rsid w:val="000E1881"/>
    <w:rsid w:val="000E18D0"/>
    <w:rsid w:val="000E1A34"/>
    <w:rsid w:val="000E2275"/>
    <w:rsid w:val="000E26B1"/>
    <w:rsid w:val="000E270E"/>
    <w:rsid w:val="000E274C"/>
    <w:rsid w:val="000E3C6F"/>
    <w:rsid w:val="000E3CAE"/>
    <w:rsid w:val="000E3DC0"/>
    <w:rsid w:val="000E4080"/>
    <w:rsid w:val="000E4C16"/>
    <w:rsid w:val="000E546A"/>
    <w:rsid w:val="000E5560"/>
    <w:rsid w:val="000E5806"/>
    <w:rsid w:val="000E5B8C"/>
    <w:rsid w:val="000E5D6C"/>
    <w:rsid w:val="000E63CC"/>
    <w:rsid w:val="000E6C03"/>
    <w:rsid w:val="000E7B0D"/>
    <w:rsid w:val="000E7D3B"/>
    <w:rsid w:val="000E7DFB"/>
    <w:rsid w:val="000F00FC"/>
    <w:rsid w:val="000F0305"/>
    <w:rsid w:val="000F03EB"/>
    <w:rsid w:val="000F0FE4"/>
    <w:rsid w:val="000F1DD2"/>
    <w:rsid w:val="000F1FD4"/>
    <w:rsid w:val="000F1FE8"/>
    <w:rsid w:val="000F209D"/>
    <w:rsid w:val="000F21DF"/>
    <w:rsid w:val="000F249F"/>
    <w:rsid w:val="000F27E1"/>
    <w:rsid w:val="000F401F"/>
    <w:rsid w:val="000F457A"/>
    <w:rsid w:val="000F498E"/>
    <w:rsid w:val="000F4BF8"/>
    <w:rsid w:val="000F56A1"/>
    <w:rsid w:val="000F5CDA"/>
    <w:rsid w:val="000F5FD7"/>
    <w:rsid w:val="000F6229"/>
    <w:rsid w:val="000F67FD"/>
    <w:rsid w:val="000F6C25"/>
    <w:rsid w:val="000F70F3"/>
    <w:rsid w:val="000F77CE"/>
    <w:rsid w:val="00100CD7"/>
    <w:rsid w:val="00100F72"/>
    <w:rsid w:val="001017C3"/>
    <w:rsid w:val="00101C0C"/>
    <w:rsid w:val="00101C31"/>
    <w:rsid w:val="00101D65"/>
    <w:rsid w:val="00102CFE"/>
    <w:rsid w:val="00103688"/>
    <w:rsid w:val="00103CF4"/>
    <w:rsid w:val="00103D29"/>
    <w:rsid w:val="0010404B"/>
    <w:rsid w:val="00104157"/>
    <w:rsid w:val="001042FB"/>
    <w:rsid w:val="0010479B"/>
    <w:rsid w:val="0010531D"/>
    <w:rsid w:val="0010553B"/>
    <w:rsid w:val="00105E10"/>
    <w:rsid w:val="00106034"/>
    <w:rsid w:val="00106301"/>
    <w:rsid w:val="0010677D"/>
    <w:rsid w:val="00106DED"/>
    <w:rsid w:val="00107799"/>
    <w:rsid w:val="001100A1"/>
    <w:rsid w:val="00110343"/>
    <w:rsid w:val="00111405"/>
    <w:rsid w:val="0011152A"/>
    <w:rsid w:val="00111AF4"/>
    <w:rsid w:val="0011216A"/>
    <w:rsid w:val="001127D8"/>
    <w:rsid w:val="0011303C"/>
    <w:rsid w:val="001130EC"/>
    <w:rsid w:val="0011338B"/>
    <w:rsid w:val="0011368F"/>
    <w:rsid w:val="001140A4"/>
    <w:rsid w:val="001145C2"/>
    <w:rsid w:val="00114856"/>
    <w:rsid w:val="00114B8B"/>
    <w:rsid w:val="001151B2"/>
    <w:rsid w:val="00115684"/>
    <w:rsid w:val="001156D1"/>
    <w:rsid w:val="00115B48"/>
    <w:rsid w:val="0011629A"/>
    <w:rsid w:val="001172CB"/>
    <w:rsid w:val="0011750F"/>
    <w:rsid w:val="0012024C"/>
    <w:rsid w:val="0012083C"/>
    <w:rsid w:val="00121E45"/>
    <w:rsid w:val="00121FAA"/>
    <w:rsid w:val="001220BF"/>
    <w:rsid w:val="0012315E"/>
    <w:rsid w:val="00123E83"/>
    <w:rsid w:val="001241C5"/>
    <w:rsid w:val="00125346"/>
    <w:rsid w:val="0012545B"/>
    <w:rsid w:val="001254CC"/>
    <w:rsid w:val="001257B6"/>
    <w:rsid w:val="00125993"/>
    <w:rsid w:val="00125AE9"/>
    <w:rsid w:val="00125CB7"/>
    <w:rsid w:val="0012649F"/>
    <w:rsid w:val="001265FC"/>
    <w:rsid w:val="00126701"/>
    <w:rsid w:val="00126D3A"/>
    <w:rsid w:val="00126EB2"/>
    <w:rsid w:val="0012707C"/>
    <w:rsid w:val="00127161"/>
    <w:rsid w:val="00127206"/>
    <w:rsid w:val="00127525"/>
    <w:rsid w:val="00127F4B"/>
    <w:rsid w:val="00130312"/>
    <w:rsid w:val="001307CC"/>
    <w:rsid w:val="00130900"/>
    <w:rsid w:val="00130925"/>
    <w:rsid w:val="0013130D"/>
    <w:rsid w:val="00131314"/>
    <w:rsid w:val="001313E7"/>
    <w:rsid w:val="00131663"/>
    <w:rsid w:val="001316CD"/>
    <w:rsid w:val="00131776"/>
    <w:rsid w:val="001319E8"/>
    <w:rsid w:val="00131A74"/>
    <w:rsid w:val="00131CDD"/>
    <w:rsid w:val="00131DF9"/>
    <w:rsid w:val="001322F6"/>
    <w:rsid w:val="00132547"/>
    <w:rsid w:val="00132BCB"/>
    <w:rsid w:val="00132CC8"/>
    <w:rsid w:val="0013379B"/>
    <w:rsid w:val="001339AA"/>
    <w:rsid w:val="00133C1E"/>
    <w:rsid w:val="00133F27"/>
    <w:rsid w:val="00134710"/>
    <w:rsid w:val="001347E6"/>
    <w:rsid w:val="00135716"/>
    <w:rsid w:val="001357B5"/>
    <w:rsid w:val="00135C03"/>
    <w:rsid w:val="00135D17"/>
    <w:rsid w:val="001362EE"/>
    <w:rsid w:val="001367CB"/>
    <w:rsid w:val="001369BA"/>
    <w:rsid w:val="00136A78"/>
    <w:rsid w:val="00137761"/>
    <w:rsid w:val="00137B40"/>
    <w:rsid w:val="00137F4B"/>
    <w:rsid w:val="00140A00"/>
    <w:rsid w:val="00140BCA"/>
    <w:rsid w:val="00140CAF"/>
    <w:rsid w:val="00140D44"/>
    <w:rsid w:val="00140E3E"/>
    <w:rsid w:val="001410E8"/>
    <w:rsid w:val="001414B4"/>
    <w:rsid w:val="0014186C"/>
    <w:rsid w:val="00141A59"/>
    <w:rsid w:val="00141A92"/>
    <w:rsid w:val="00141BF7"/>
    <w:rsid w:val="00142665"/>
    <w:rsid w:val="0014280D"/>
    <w:rsid w:val="0014294D"/>
    <w:rsid w:val="00142E9E"/>
    <w:rsid w:val="00143388"/>
    <w:rsid w:val="001433F4"/>
    <w:rsid w:val="00143B47"/>
    <w:rsid w:val="00143D7F"/>
    <w:rsid w:val="001441FD"/>
    <w:rsid w:val="00144E0E"/>
    <w:rsid w:val="00144F56"/>
    <w:rsid w:val="00145297"/>
    <w:rsid w:val="001453E5"/>
    <w:rsid w:val="00145A45"/>
    <w:rsid w:val="00145BA1"/>
    <w:rsid w:val="00145F5E"/>
    <w:rsid w:val="00146A71"/>
    <w:rsid w:val="00146DFF"/>
    <w:rsid w:val="001478B1"/>
    <w:rsid w:val="00147A23"/>
    <w:rsid w:val="00147C06"/>
    <w:rsid w:val="00147FA6"/>
    <w:rsid w:val="001501F7"/>
    <w:rsid w:val="00150386"/>
    <w:rsid w:val="001505EF"/>
    <w:rsid w:val="0015095E"/>
    <w:rsid w:val="00150976"/>
    <w:rsid w:val="0015125F"/>
    <w:rsid w:val="00151C0E"/>
    <w:rsid w:val="00151E08"/>
    <w:rsid w:val="00151F37"/>
    <w:rsid w:val="00152BBF"/>
    <w:rsid w:val="00152EA8"/>
    <w:rsid w:val="001543A2"/>
    <w:rsid w:val="00154940"/>
    <w:rsid w:val="00154C66"/>
    <w:rsid w:val="00154D8D"/>
    <w:rsid w:val="00154F23"/>
    <w:rsid w:val="00155748"/>
    <w:rsid w:val="00155B15"/>
    <w:rsid w:val="00156A6E"/>
    <w:rsid w:val="00156B82"/>
    <w:rsid w:val="00156D0E"/>
    <w:rsid w:val="00156F52"/>
    <w:rsid w:val="001570FD"/>
    <w:rsid w:val="001571E4"/>
    <w:rsid w:val="00157B0A"/>
    <w:rsid w:val="00157FD8"/>
    <w:rsid w:val="001604A8"/>
    <w:rsid w:val="00160742"/>
    <w:rsid w:val="0016086B"/>
    <w:rsid w:val="00160BA9"/>
    <w:rsid w:val="00161119"/>
    <w:rsid w:val="00161A9F"/>
    <w:rsid w:val="00161C90"/>
    <w:rsid w:val="00161D27"/>
    <w:rsid w:val="00161F85"/>
    <w:rsid w:val="001623C4"/>
    <w:rsid w:val="001628A5"/>
    <w:rsid w:val="00162E1F"/>
    <w:rsid w:val="00162E62"/>
    <w:rsid w:val="00162F09"/>
    <w:rsid w:val="00163913"/>
    <w:rsid w:val="001639C1"/>
    <w:rsid w:val="00163C97"/>
    <w:rsid w:val="00163E81"/>
    <w:rsid w:val="00164DCE"/>
    <w:rsid w:val="0016523B"/>
    <w:rsid w:val="0016599B"/>
    <w:rsid w:val="00165AB1"/>
    <w:rsid w:val="00165DC2"/>
    <w:rsid w:val="00166156"/>
    <w:rsid w:val="001663FB"/>
    <w:rsid w:val="00166490"/>
    <w:rsid w:val="00166A17"/>
    <w:rsid w:val="00166A7B"/>
    <w:rsid w:val="00166AF3"/>
    <w:rsid w:val="00166C33"/>
    <w:rsid w:val="00166EF2"/>
    <w:rsid w:val="001700CA"/>
    <w:rsid w:val="0017011A"/>
    <w:rsid w:val="00170266"/>
    <w:rsid w:val="001709B4"/>
    <w:rsid w:val="00171393"/>
    <w:rsid w:val="00171934"/>
    <w:rsid w:val="00171BF3"/>
    <w:rsid w:val="00171E65"/>
    <w:rsid w:val="00172619"/>
    <w:rsid w:val="00172B86"/>
    <w:rsid w:val="00172DB5"/>
    <w:rsid w:val="001732DA"/>
    <w:rsid w:val="00174022"/>
    <w:rsid w:val="001745EC"/>
    <w:rsid w:val="00174728"/>
    <w:rsid w:val="0017501A"/>
    <w:rsid w:val="001751E6"/>
    <w:rsid w:val="001752C8"/>
    <w:rsid w:val="001752DD"/>
    <w:rsid w:val="00175366"/>
    <w:rsid w:val="0017547B"/>
    <w:rsid w:val="001757FA"/>
    <w:rsid w:val="00175BA7"/>
    <w:rsid w:val="001761E9"/>
    <w:rsid w:val="0017660C"/>
    <w:rsid w:val="00176A53"/>
    <w:rsid w:val="00176BF1"/>
    <w:rsid w:val="00176C20"/>
    <w:rsid w:val="00176E86"/>
    <w:rsid w:val="001777A3"/>
    <w:rsid w:val="00177DF5"/>
    <w:rsid w:val="00177EAA"/>
    <w:rsid w:val="00180700"/>
    <w:rsid w:val="00180E30"/>
    <w:rsid w:val="0018145C"/>
    <w:rsid w:val="001822E2"/>
    <w:rsid w:val="00182B25"/>
    <w:rsid w:val="00182D8D"/>
    <w:rsid w:val="0018303A"/>
    <w:rsid w:val="00183498"/>
    <w:rsid w:val="00183556"/>
    <w:rsid w:val="00184383"/>
    <w:rsid w:val="001843C6"/>
    <w:rsid w:val="001846DE"/>
    <w:rsid w:val="00184D62"/>
    <w:rsid w:val="001854E6"/>
    <w:rsid w:val="00185558"/>
    <w:rsid w:val="001859E6"/>
    <w:rsid w:val="00185E06"/>
    <w:rsid w:val="00186141"/>
    <w:rsid w:val="0018662B"/>
    <w:rsid w:val="00186991"/>
    <w:rsid w:val="00186F4E"/>
    <w:rsid w:val="00187771"/>
    <w:rsid w:val="00187ABD"/>
    <w:rsid w:val="00187E8B"/>
    <w:rsid w:val="00190B13"/>
    <w:rsid w:val="0019147C"/>
    <w:rsid w:val="0019171A"/>
    <w:rsid w:val="001918E3"/>
    <w:rsid w:val="00191A01"/>
    <w:rsid w:val="00191A62"/>
    <w:rsid w:val="00191BA8"/>
    <w:rsid w:val="00191EA5"/>
    <w:rsid w:val="00192B02"/>
    <w:rsid w:val="00192CBC"/>
    <w:rsid w:val="00192D44"/>
    <w:rsid w:val="0019314C"/>
    <w:rsid w:val="00193BD5"/>
    <w:rsid w:val="00194099"/>
    <w:rsid w:val="001940DC"/>
    <w:rsid w:val="0019427F"/>
    <w:rsid w:val="00194383"/>
    <w:rsid w:val="00194A61"/>
    <w:rsid w:val="00194C75"/>
    <w:rsid w:val="0019563B"/>
    <w:rsid w:val="00196F36"/>
    <w:rsid w:val="00197840"/>
    <w:rsid w:val="00197BAE"/>
    <w:rsid w:val="00197BD9"/>
    <w:rsid w:val="001A0207"/>
    <w:rsid w:val="001A04C5"/>
    <w:rsid w:val="001A0C46"/>
    <w:rsid w:val="001A0C52"/>
    <w:rsid w:val="001A26D6"/>
    <w:rsid w:val="001A276B"/>
    <w:rsid w:val="001A3980"/>
    <w:rsid w:val="001A4683"/>
    <w:rsid w:val="001A4761"/>
    <w:rsid w:val="001A49F4"/>
    <w:rsid w:val="001A4CE6"/>
    <w:rsid w:val="001A573E"/>
    <w:rsid w:val="001A5B1E"/>
    <w:rsid w:val="001A5C57"/>
    <w:rsid w:val="001A6455"/>
    <w:rsid w:val="001A6935"/>
    <w:rsid w:val="001A69AB"/>
    <w:rsid w:val="001A6BE3"/>
    <w:rsid w:val="001A6FF7"/>
    <w:rsid w:val="001A71E1"/>
    <w:rsid w:val="001A7925"/>
    <w:rsid w:val="001B11A3"/>
    <w:rsid w:val="001B1736"/>
    <w:rsid w:val="001B1A54"/>
    <w:rsid w:val="001B1A7F"/>
    <w:rsid w:val="001B1E0F"/>
    <w:rsid w:val="001B1E7A"/>
    <w:rsid w:val="001B242E"/>
    <w:rsid w:val="001B294A"/>
    <w:rsid w:val="001B3696"/>
    <w:rsid w:val="001B3B4F"/>
    <w:rsid w:val="001B429A"/>
    <w:rsid w:val="001B45C3"/>
    <w:rsid w:val="001B4A59"/>
    <w:rsid w:val="001B4FF3"/>
    <w:rsid w:val="001B50FE"/>
    <w:rsid w:val="001B5E95"/>
    <w:rsid w:val="001B60B3"/>
    <w:rsid w:val="001B6B8B"/>
    <w:rsid w:val="001B6F4E"/>
    <w:rsid w:val="001B726D"/>
    <w:rsid w:val="001B753A"/>
    <w:rsid w:val="001B78A1"/>
    <w:rsid w:val="001B7AC8"/>
    <w:rsid w:val="001B7FDB"/>
    <w:rsid w:val="001C00AE"/>
    <w:rsid w:val="001C038B"/>
    <w:rsid w:val="001C046A"/>
    <w:rsid w:val="001C04D7"/>
    <w:rsid w:val="001C0BC7"/>
    <w:rsid w:val="001C1DFB"/>
    <w:rsid w:val="001C31EF"/>
    <w:rsid w:val="001C34B1"/>
    <w:rsid w:val="001C3717"/>
    <w:rsid w:val="001C383A"/>
    <w:rsid w:val="001C3B4A"/>
    <w:rsid w:val="001C3EF2"/>
    <w:rsid w:val="001C40F5"/>
    <w:rsid w:val="001C44C9"/>
    <w:rsid w:val="001C44F9"/>
    <w:rsid w:val="001C47A6"/>
    <w:rsid w:val="001C4B97"/>
    <w:rsid w:val="001C511B"/>
    <w:rsid w:val="001C51D8"/>
    <w:rsid w:val="001C56CE"/>
    <w:rsid w:val="001C5A96"/>
    <w:rsid w:val="001C5B14"/>
    <w:rsid w:val="001C5FC3"/>
    <w:rsid w:val="001C6437"/>
    <w:rsid w:val="001C72BF"/>
    <w:rsid w:val="001C74FE"/>
    <w:rsid w:val="001C7954"/>
    <w:rsid w:val="001C7E28"/>
    <w:rsid w:val="001D05E8"/>
    <w:rsid w:val="001D0937"/>
    <w:rsid w:val="001D0B86"/>
    <w:rsid w:val="001D0CF4"/>
    <w:rsid w:val="001D0EC2"/>
    <w:rsid w:val="001D110C"/>
    <w:rsid w:val="001D13B9"/>
    <w:rsid w:val="001D1580"/>
    <w:rsid w:val="001D1A7C"/>
    <w:rsid w:val="001D2A8C"/>
    <w:rsid w:val="001D2E4A"/>
    <w:rsid w:val="001D31EE"/>
    <w:rsid w:val="001D3638"/>
    <w:rsid w:val="001D3728"/>
    <w:rsid w:val="001D3A89"/>
    <w:rsid w:val="001D3ACF"/>
    <w:rsid w:val="001D3CD6"/>
    <w:rsid w:val="001D40DB"/>
    <w:rsid w:val="001D4F44"/>
    <w:rsid w:val="001D501E"/>
    <w:rsid w:val="001D5DBF"/>
    <w:rsid w:val="001D6008"/>
    <w:rsid w:val="001D62FF"/>
    <w:rsid w:val="001D66A8"/>
    <w:rsid w:val="001D695E"/>
    <w:rsid w:val="001D731F"/>
    <w:rsid w:val="001D7FD0"/>
    <w:rsid w:val="001E039F"/>
    <w:rsid w:val="001E0664"/>
    <w:rsid w:val="001E094D"/>
    <w:rsid w:val="001E0A1E"/>
    <w:rsid w:val="001E0B92"/>
    <w:rsid w:val="001E100D"/>
    <w:rsid w:val="001E102F"/>
    <w:rsid w:val="001E1032"/>
    <w:rsid w:val="001E1D12"/>
    <w:rsid w:val="001E2045"/>
    <w:rsid w:val="001E2274"/>
    <w:rsid w:val="001E291A"/>
    <w:rsid w:val="001E2A29"/>
    <w:rsid w:val="001E2ABD"/>
    <w:rsid w:val="001E2DBD"/>
    <w:rsid w:val="001E2ED7"/>
    <w:rsid w:val="001E31CB"/>
    <w:rsid w:val="001E341E"/>
    <w:rsid w:val="001E351E"/>
    <w:rsid w:val="001E3AD7"/>
    <w:rsid w:val="001E3EBF"/>
    <w:rsid w:val="001E4ADB"/>
    <w:rsid w:val="001E4C0D"/>
    <w:rsid w:val="001E4DCE"/>
    <w:rsid w:val="001E5193"/>
    <w:rsid w:val="001E5828"/>
    <w:rsid w:val="001E5F4A"/>
    <w:rsid w:val="001E609F"/>
    <w:rsid w:val="001E6521"/>
    <w:rsid w:val="001E662F"/>
    <w:rsid w:val="001E6A30"/>
    <w:rsid w:val="001E74B2"/>
    <w:rsid w:val="001E7944"/>
    <w:rsid w:val="001E7A7B"/>
    <w:rsid w:val="001F116D"/>
    <w:rsid w:val="001F2032"/>
    <w:rsid w:val="001F2EDE"/>
    <w:rsid w:val="001F3167"/>
    <w:rsid w:val="001F3387"/>
    <w:rsid w:val="001F3940"/>
    <w:rsid w:val="001F43D0"/>
    <w:rsid w:val="001F49D7"/>
    <w:rsid w:val="001F509D"/>
    <w:rsid w:val="001F57E8"/>
    <w:rsid w:val="001F58A2"/>
    <w:rsid w:val="001F593E"/>
    <w:rsid w:val="001F5C83"/>
    <w:rsid w:val="001F5CED"/>
    <w:rsid w:val="001F5E6B"/>
    <w:rsid w:val="001F623C"/>
    <w:rsid w:val="001F6397"/>
    <w:rsid w:val="001F686F"/>
    <w:rsid w:val="001F6A7B"/>
    <w:rsid w:val="001F73AD"/>
    <w:rsid w:val="001F777A"/>
    <w:rsid w:val="001F77CF"/>
    <w:rsid w:val="001F7E1E"/>
    <w:rsid w:val="002000A5"/>
    <w:rsid w:val="002006E3"/>
    <w:rsid w:val="00200763"/>
    <w:rsid w:val="00200E54"/>
    <w:rsid w:val="002010B5"/>
    <w:rsid w:val="00201299"/>
    <w:rsid w:val="00201C1B"/>
    <w:rsid w:val="00202071"/>
    <w:rsid w:val="00202DED"/>
    <w:rsid w:val="00202DFB"/>
    <w:rsid w:val="00202F05"/>
    <w:rsid w:val="002031BE"/>
    <w:rsid w:val="0020328B"/>
    <w:rsid w:val="0020334D"/>
    <w:rsid w:val="002033A3"/>
    <w:rsid w:val="002043CD"/>
    <w:rsid w:val="0020496D"/>
    <w:rsid w:val="002049E9"/>
    <w:rsid w:val="00205319"/>
    <w:rsid w:val="00205DED"/>
    <w:rsid w:val="00206943"/>
    <w:rsid w:val="002077BD"/>
    <w:rsid w:val="00207A06"/>
    <w:rsid w:val="00207F2A"/>
    <w:rsid w:val="00210521"/>
    <w:rsid w:val="002109E1"/>
    <w:rsid w:val="00210AA2"/>
    <w:rsid w:val="002110C0"/>
    <w:rsid w:val="002111FF"/>
    <w:rsid w:val="002114FC"/>
    <w:rsid w:val="00211D28"/>
    <w:rsid w:val="002120D5"/>
    <w:rsid w:val="00212893"/>
    <w:rsid w:val="00212C27"/>
    <w:rsid w:val="002149CE"/>
    <w:rsid w:val="00215642"/>
    <w:rsid w:val="00215972"/>
    <w:rsid w:val="00215CC6"/>
    <w:rsid w:val="00215E49"/>
    <w:rsid w:val="00216488"/>
    <w:rsid w:val="00216571"/>
    <w:rsid w:val="0021692C"/>
    <w:rsid w:val="00216BC3"/>
    <w:rsid w:val="0021736B"/>
    <w:rsid w:val="0022075A"/>
    <w:rsid w:val="002209FC"/>
    <w:rsid w:val="00220E1D"/>
    <w:rsid w:val="002216E5"/>
    <w:rsid w:val="00222321"/>
    <w:rsid w:val="002223CA"/>
    <w:rsid w:val="002233C1"/>
    <w:rsid w:val="00223656"/>
    <w:rsid w:val="00223851"/>
    <w:rsid w:val="00223C28"/>
    <w:rsid w:val="00223D59"/>
    <w:rsid w:val="00223D8E"/>
    <w:rsid w:val="00224326"/>
    <w:rsid w:val="00225318"/>
    <w:rsid w:val="0022538D"/>
    <w:rsid w:val="00225584"/>
    <w:rsid w:val="002255A5"/>
    <w:rsid w:val="00225604"/>
    <w:rsid w:val="00225B5D"/>
    <w:rsid w:val="002265B8"/>
    <w:rsid w:val="00226879"/>
    <w:rsid w:val="00226DF8"/>
    <w:rsid w:val="002272DC"/>
    <w:rsid w:val="0022740A"/>
    <w:rsid w:val="002279A8"/>
    <w:rsid w:val="00227B97"/>
    <w:rsid w:val="002302C1"/>
    <w:rsid w:val="00230735"/>
    <w:rsid w:val="00230ED9"/>
    <w:rsid w:val="00231182"/>
    <w:rsid w:val="00231820"/>
    <w:rsid w:val="00231D74"/>
    <w:rsid w:val="00231F22"/>
    <w:rsid w:val="002333A3"/>
    <w:rsid w:val="0023487C"/>
    <w:rsid w:val="00234A91"/>
    <w:rsid w:val="00234ED1"/>
    <w:rsid w:val="00234EE5"/>
    <w:rsid w:val="00235658"/>
    <w:rsid w:val="00235D99"/>
    <w:rsid w:val="00235EB1"/>
    <w:rsid w:val="0023620C"/>
    <w:rsid w:val="002364C6"/>
    <w:rsid w:val="00236635"/>
    <w:rsid w:val="002366BB"/>
    <w:rsid w:val="002369DE"/>
    <w:rsid w:val="0023712B"/>
    <w:rsid w:val="002372DA"/>
    <w:rsid w:val="002400A1"/>
    <w:rsid w:val="002405E7"/>
    <w:rsid w:val="00240954"/>
    <w:rsid w:val="00240A2E"/>
    <w:rsid w:val="00240BE9"/>
    <w:rsid w:val="002414DF"/>
    <w:rsid w:val="00241505"/>
    <w:rsid w:val="00241915"/>
    <w:rsid w:val="00241E8B"/>
    <w:rsid w:val="00242694"/>
    <w:rsid w:val="0024297C"/>
    <w:rsid w:val="00243000"/>
    <w:rsid w:val="002439DD"/>
    <w:rsid w:val="00243BDB"/>
    <w:rsid w:val="00243F91"/>
    <w:rsid w:val="00244145"/>
    <w:rsid w:val="00244B7C"/>
    <w:rsid w:val="00244C54"/>
    <w:rsid w:val="0024521F"/>
    <w:rsid w:val="00245262"/>
    <w:rsid w:val="00245A17"/>
    <w:rsid w:val="00245A6F"/>
    <w:rsid w:val="00247F46"/>
    <w:rsid w:val="0025062E"/>
    <w:rsid w:val="00250667"/>
    <w:rsid w:val="00250F4F"/>
    <w:rsid w:val="00251396"/>
    <w:rsid w:val="00252B94"/>
    <w:rsid w:val="002530F0"/>
    <w:rsid w:val="002535FC"/>
    <w:rsid w:val="00253AB1"/>
    <w:rsid w:val="00253CB5"/>
    <w:rsid w:val="00253F29"/>
    <w:rsid w:val="00254761"/>
    <w:rsid w:val="00254AFB"/>
    <w:rsid w:val="00254B99"/>
    <w:rsid w:val="00254E37"/>
    <w:rsid w:val="0025510C"/>
    <w:rsid w:val="002551B3"/>
    <w:rsid w:val="002559B7"/>
    <w:rsid w:val="00255A73"/>
    <w:rsid w:val="00255FAC"/>
    <w:rsid w:val="0025646B"/>
    <w:rsid w:val="002565F6"/>
    <w:rsid w:val="00256C10"/>
    <w:rsid w:val="00256C22"/>
    <w:rsid w:val="0025716A"/>
    <w:rsid w:val="002574AE"/>
    <w:rsid w:val="002574DB"/>
    <w:rsid w:val="002575D1"/>
    <w:rsid w:val="00257A4D"/>
    <w:rsid w:val="00257C62"/>
    <w:rsid w:val="00257C7E"/>
    <w:rsid w:val="00260840"/>
    <w:rsid w:val="002608B2"/>
    <w:rsid w:val="002611D2"/>
    <w:rsid w:val="002613CA"/>
    <w:rsid w:val="00261739"/>
    <w:rsid w:val="00261A17"/>
    <w:rsid w:val="00261BE6"/>
    <w:rsid w:val="00262122"/>
    <w:rsid w:val="002624B4"/>
    <w:rsid w:val="002625A8"/>
    <w:rsid w:val="002627C8"/>
    <w:rsid w:val="002629AF"/>
    <w:rsid w:val="00262BA9"/>
    <w:rsid w:val="00262D51"/>
    <w:rsid w:val="00263B29"/>
    <w:rsid w:val="00263BD6"/>
    <w:rsid w:val="00263E3B"/>
    <w:rsid w:val="002645C7"/>
    <w:rsid w:val="00264664"/>
    <w:rsid w:val="00264AC1"/>
    <w:rsid w:val="00264EDF"/>
    <w:rsid w:val="002651DA"/>
    <w:rsid w:val="00265B1F"/>
    <w:rsid w:val="002669CD"/>
    <w:rsid w:val="00266DF4"/>
    <w:rsid w:val="0026749F"/>
    <w:rsid w:val="002676E5"/>
    <w:rsid w:val="002700C3"/>
    <w:rsid w:val="0027011C"/>
    <w:rsid w:val="00270283"/>
    <w:rsid w:val="00270B3D"/>
    <w:rsid w:val="002713B2"/>
    <w:rsid w:val="0027147A"/>
    <w:rsid w:val="00271914"/>
    <w:rsid w:val="00271C3E"/>
    <w:rsid w:val="00271E4D"/>
    <w:rsid w:val="0027202A"/>
    <w:rsid w:val="00272E18"/>
    <w:rsid w:val="002734AA"/>
    <w:rsid w:val="002738AA"/>
    <w:rsid w:val="00273A17"/>
    <w:rsid w:val="00274734"/>
    <w:rsid w:val="00274744"/>
    <w:rsid w:val="00274886"/>
    <w:rsid w:val="00274DA9"/>
    <w:rsid w:val="002752E4"/>
    <w:rsid w:val="002758E5"/>
    <w:rsid w:val="002759ED"/>
    <w:rsid w:val="00275ADF"/>
    <w:rsid w:val="00275E9F"/>
    <w:rsid w:val="00275EE7"/>
    <w:rsid w:val="002762CA"/>
    <w:rsid w:val="00276AB0"/>
    <w:rsid w:val="00276D11"/>
    <w:rsid w:val="00276DE8"/>
    <w:rsid w:val="002771D8"/>
    <w:rsid w:val="00277AE4"/>
    <w:rsid w:val="0028014F"/>
    <w:rsid w:val="002809BB"/>
    <w:rsid w:val="00280AC7"/>
    <w:rsid w:val="00281581"/>
    <w:rsid w:val="00281A69"/>
    <w:rsid w:val="00282792"/>
    <w:rsid w:val="0028318E"/>
    <w:rsid w:val="00284740"/>
    <w:rsid w:val="00284E16"/>
    <w:rsid w:val="00285355"/>
    <w:rsid w:val="0028577A"/>
    <w:rsid w:val="00285A49"/>
    <w:rsid w:val="002861E1"/>
    <w:rsid w:val="00286661"/>
    <w:rsid w:val="00286899"/>
    <w:rsid w:val="00286915"/>
    <w:rsid w:val="00286DCF"/>
    <w:rsid w:val="00287625"/>
    <w:rsid w:val="00287A22"/>
    <w:rsid w:val="00287C9E"/>
    <w:rsid w:val="00287F49"/>
    <w:rsid w:val="00290078"/>
    <w:rsid w:val="00290767"/>
    <w:rsid w:val="00290D0B"/>
    <w:rsid w:val="00290E74"/>
    <w:rsid w:val="002911B4"/>
    <w:rsid w:val="0029164C"/>
    <w:rsid w:val="00291767"/>
    <w:rsid w:val="00292794"/>
    <w:rsid w:val="00293096"/>
    <w:rsid w:val="00293277"/>
    <w:rsid w:val="00293C62"/>
    <w:rsid w:val="00294665"/>
    <w:rsid w:val="00294748"/>
    <w:rsid w:val="00294784"/>
    <w:rsid w:val="002948CA"/>
    <w:rsid w:val="00294E4C"/>
    <w:rsid w:val="00295834"/>
    <w:rsid w:val="00295C97"/>
    <w:rsid w:val="00295D36"/>
    <w:rsid w:val="00295E2C"/>
    <w:rsid w:val="002961F5"/>
    <w:rsid w:val="0029713F"/>
    <w:rsid w:val="00297966"/>
    <w:rsid w:val="00297DFA"/>
    <w:rsid w:val="002A0088"/>
    <w:rsid w:val="002A03E3"/>
    <w:rsid w:val="002A0853"/>
    <w:rsid w:val="002A0A82"/>
    <w:rsid w:val="002A0C23"/>
    <w:rsid w:val="002A162E"/>
    <w:rsid w:val="002A16E3"/>
    <w:rsid w:val="002A1A6A"/>
    <w:rsid w:val="002A20EA"/>
    <w:rsid w:val="002A2D39"/>
    <w:rsid w:val="002A2D6B"/>
    <w:rsid w:val="002A353D"/>
    <w:rsid w:val="002A3CE0"/>
    <w:rsid w:val="002A3DB7"/>
    <w:rsid w:val="002A52A0"/>
    <w:rsid w:val="002A554D"/>
    <w:rsid w:val="002A581D"/>
    <w:rsid w:val="002A6F39"/>
    <w:rsid w:val="002A70F6"/>
    <w:rsid w:val="002A71D4"/>
    <w:rsid w:val="002A771F"/>
    <w:rsid w:val="002A7D74"/>
    <w:rsid w:val="002B119C"/>
    <w:rsid w:val="002B1ACD"/>
    <w:rsid w:val="002B2074"/>
    <w:rsid w:val="002B24DD"/>
    <w:rsid w:val="002B291B"/>
    <w:rsid w:val="002B2A2D"/>
    <w:rsid w:val="002B2A3F"/>
    <w:rsid w:val="002B306E"/>
    <w:rsid w:val="002B3653"/>
    <w:rsid w:val="002B497A"/>
    <w:rsid w:val="002B4B9C"/>
    <w:rsid w:val="002B52C8"/>
    <w:rsid w:val="002B5A4A"/>
    <w:rsid w:val="002B7013"/>
    <w:rsid w:val="002B78E5"/>
    <w:rsid w:val="002B7FA0"/>
    <w:rsid w:val="002C051E"/>
    <w:rsid w:val="002C0A91"/>
    <w:rsid w:val="002C14CE"/>
    <w:rsid w:val="002C1CC3"/>
    <w:rsid w:val="002C1F2F"/>
    <w:rsid w:val="002C2465"/>
    <w:rsid w:val="002C2E92"/>
    <w:rsid w:val="002C30ED"/>
    <w:rsid w:val="002C31C7"/>
    <w:rsid w:val="002C33C0"/>
    <w:rsid w:val="002C3415"/>
    <w:rsid w:val="002C35FA"/>
    <w:rsid w:val="002C38F7"/>
    <w:rsid w:val="002C3BA4"/>
    <w:rsid w:val="002C400B"/>
    <w:rsid w:val="002C4907"/>
    <w:rsid w:val="002C51B8"/>
    <w:rsid w:val="002C5635"/>
    <w:rsid w:val="002C56BD"/>
    <w:rsid w:val="002C5BE7"/>
    <w:rsid w:val="002C5CBE"/>
    <w:rsid w:val="002C5D8F"/>
    <w:rsid w:val="002C637E"/>
    <w:rsid w:val="002C63BF"/>
    <w:rsid w:val="002C6C95"/>
    <w:rsid w:val="002C6D28"/>
    <w:rsid w:val="002C6DA4"/>
    <w:rsid w:val="002C738F"/>
    <w:rsid w:val="002C73C2"/>
    <w:rsid w:val="002C73EC"/>
    <w:rsid w:val="002C76A3"/>
    <w:rsid w:val="002C7714"/>
    <w:rsid w:val="002C7C62"/>
    <w:rsid w:val="002D0244"/>
    <w:rsid w:val="002D04A2"/>
    <w:rsid w:val="002D09D1"/>
    <w:rsid w:val="002D0BE5"/>
    <w:rsid w:val="002D12F5"/>
    <w:rsid w:val="002D16FC"/>
    <w:rsid w:val="002D1955"/>
    <w:rsid w:val="002D1F3F"/>
    <w:rsid w:val="002D1F66"/>
    <w:rsid w:val="002D1FC4"/>
    <w:rsid w:val="002D24A0"/>
    <w:rsid w:val="002D29BC"/>
    <w:rsid w:val="002D2E1F"/>
    <w:rsid w:val="002D3429"/>
    <w:rsid w:val="002D353A"/>
    <w:rsid w:val="002D366F"/>
    <w:rsid w:val="002D3680"/>
    <w:rsid w:val="002D3A78"/>
    <w:rsid w:val="002D3CDC"/>
    <w:rsid w:val="002D3D81"/>
    <w:rsid w:val="002D3E11"/>
    <w:rsid w:val="002D4310"/>
    <w:rsid w:val="002D4455"/>
    <w:rsid w:val="002D50FB"/>
    <w:rsid w:val="002D573C"/>
    <w:rsid w:val="002D5A03"/>
    <w:rsid w:val="002D5A22"/>
    <w:rsid w:val="002D6A24"/>
    <w:rsid w:val="002D76F0"/>
    <w:rsid w:val="002D7F2F"/>
    <w:rsid w:val="002E0103"/>
    <w:rsid w:val="002E0329"/>
    <w:rsid w:val="002E06DD"/>
    <w:rsid w:val="002E1B2F"/>
    <w:rsid w:val="002E1D29"/>
    <w:rsid w:val="002E1D86"/>
    <w:rsid w:val="002E2681"/>
    <w:rsid w:val="002E270B"/>
    <w:rsid w:val="002E2AF1"/>
    <w:rsid w:val="002E3DE1"/>
    <w:rsid w:val="002E46C9"/>
    <w:rsid w:val="002E4E5E"/>
    <w:rsid w:val="002E53B7"/>
    <w:rsid w:val="002E5928"/>
    <w:rsid w:val="002E5BE8"/>
    <w:rsid w:val="002E5C9D"/>
    <w:rsid w:val="002E5CE5"/>
    <w:rsid w:val="002E6082"/>
    <w:rsid w:val="002E6964"/>
    <w:rsid w:val="002E7A83"/>
    <w:rsid w:val="002E7AD3"/>
    <w:rsid w:val="002E7B49"/>
    <w:rsid w:val="002F0679"/>
    <w:rsid w:val="002F0730"/>
    <w:rsid w:val="002F0909"/>
    <w:rsid w:val="002F0AD6"/>
    <w:rsid w:val="002F0BAB"/>
    <w:rsid w:val="002F0FC6"/>
    <w:rsid w:val="002F1081"/>
    <w:rsid w:val="002F2526"/>
    <w:rsid w:val="002F2642"/>
    <w:rsid w:val="002F27F9"/>
    <w:rsid w:val="002F2B99"/>
    <w:rsid w:val="002F3174"/>
    <w:rsid w:val="002F326C"/>
    <w:rsid w:val="002F365E"/>
    <w:rsid w:val="002F3FC0"/>
    <w:rsid w:val="002F4333"/>
    <w:rsid w:val="002F458D"/>
    <w:rsid w:val="002F5162"/>
    <w:rsid w:val="002F52E1"/>
    <w:rsid w:val="002F5394"/>
    <w:rsid w:val="002F58B4"/>
    <w:rsid w:val="002F5BD1"/>
    <w:rsid w:val="002F6022"/>
    <w:rsid w:val="002F6573"/>
    <w:rsid w:val="002F6988"/>
    <w:rsid w:val="002F698E"/>
    <w:rsid w:val="002F6B22"/>
    <w:rsid w:val="002F7270"/>
    <w:rsid w:val="003002A4"/>
    <w:rsid w:val="00300484"/>
    <w:rsid w:val="0030064D"/>
    <w:rsid w:val="00300BC4"/>
    <w:rsid w:val="00301B54"/>
    <w:rsid w:val="00301E3C"/>
    <w:rsid w:val="00302036"/>
    <w:rsid w:val="003020BA"/>
    <w:rsid w:val="0030262B"/>
    <w:rsid w:val="00302BCA"/>
    <w:rsid w:val="00302BF6"/>
    <w:rsid w:val="00303652"/>
    <w:rsid w:val="003036D9"/>
    <w:rsid w:val="003037A1"/>
    <w:rsid w:val="00304874"/>
    <w:rsid w:val="003049A2"/>
    <w:rsid w:val="00304A54"/>
    <w:rsid w:val="00304B91"/>
    <w:rsid w:val="00304BE3"/>
    <w:rsid w:val="0030503D"/>
    <w:rsid w:val="00305A09"/>
    <w:rsid w:val="00305BE5"/>
    <w:rsid w:val="00305D27"/>
    <w:rsid w:val="00306204"/>
    <w:rsid w:val="0030798D"/>
    <w:rsid w:val="00310180"/>
    <w:rsid w:val="003107B9"/>
    <w:rsid w:val="00310802"/>
    <w:rsid w:val="00310B43"/>
    <w:rsid w:val="003116DE"/>
    <w:rsid w:val="003120E6"/>
    <w:rsid w:val="00312150"/>
    <w:rsid w:val="0031286F"/>
    <w:rsid w:val="00312EA1"/>
    <w:rsid w:val="00312FED"/>
    <w:rsid w:val="00313041"/>
    <w:rsid w:val="0031322C"/>
    <w:rsid w:val="00313498"/>
    <w:rsid w:val="0031365E"/>
    <w:rsid w:val="00313BDF"/>
    <w:rsid w:val="00313EA6"/>
    <w:rsid w:val="0031471B"/>
    <w:rsid w:val="00314DC8"/>
    <w:rsid w:val="00314E14"/>
    <w:rsid w:val="0031539B"/>
    <w:rsid w:val="00315C52"/>
    <w:rsid w:val="00317211"/>
    <w:rsid w:val="0031745E"/>
    <w:rsid w:val="00317B30"/>
    <w:rsid w:val="00317D04"/>
    <w:rsid w:val="003200CA"/>
    <w:rsid w:val="00320700"/>
    <w:rsid w:val="003207E7"/>
    <w:rsid w:val="00320CD6"/>
    <w:rsid w:val="00320DAF"/>
    <w:rsid w:val="00320E98"/>
    <w:rsid w:val="00321514"/>
    <w:rsid w:val="00321B16"/>
    <w:rsid w:val="00321C6D"/>
    <w:rsid w:val="003227F7"/>
    <w:rsid w:val="00323064"/>
    <w:rsid w:val="00323254"/>
    <w:rsid w:val="00323452"/>
    <w:rsid w:val="003240D6"/>
    <w:rsid w:val="003240F0"/>
    <w:rsid w:val="003246A1"/>
    <w:rsid w:val="00324722"/>
    <w:rsid w:val="00324DEC"/>
    <w:rsid w:val="00325091"/>
    <w:rsid w:val="003253BE"/>
    <w:rsid w:val="0032542A"/>
    <w:rsid w:val="00325830"/>
    <w:rsid w:val="003258A5"/>
    <w:rsid w:val="003258CA"/>
    <w:rsid w:val="003258D9"/>
    <w:rsid w:val="003264AE"/>
    <w:rsid w:val="003267F6"/>
    <w:rsid w:val="00326897"/>
    <w:rsid w:val="003268DE"/>
    <w:rsid w:val="003268F9"/>
    <w:rsid w:val="00326CDF"/>
    <w:rsid w:val="003272F4"/>
    <w:rsid w:val="003274B5"/>
    <w:rsid w:val="00327787"/>
    <w:rsid w:val="00330625"/>
    <w:rsid w:val="00330A75"/>
    <w:rsid w:val="00330E4B"/>
    <w:rsid w:val="00331402"/>
    <w:rsid w:val="00331A56"/>
    <w:rsid w:val="00331BAE"/>
    <w:rsid w:val="00331DC6"/>
    <w:rsid w:val="00331E71"/>
    <w:rsid w:val="00332201"/>
    <w:rsid w:val="00332E27"/>
    <w:rsid w:val="00333056"/>
    <w:rsid w:val="003330B8"/>
    <w:rsid w:val="003345A1"/>
    <w:rsid w:val="00334AA2"/>
    <w:rsid w:val="00335065"/>
    <w:rsid w:val="003355A1"/>
    <w:rsid w:val="003357A5"/>
    <w:rsid w:val="00335A3E"/>
    <w:rsid w:val="00335D75"/>
    <w:rsid w:val="00336BCC"/>
    <w:rsid w:val="00336C93"/>
    <w:rsid w:val="00336D9B"/>
    <w:rsid w:val="00336EDE"/>
    <w:rsid w:val="00337029"/>
    <w:rsid w:val="00337960"/>
    <w:rsid w:val="00337C40"/>
    <w:rsid w:val="00337DBB"/>
    <w:rsid w:val="00337EB5"/>
    <w:rsid w:val="00340065"/>
    <w:rsid w:val="003402A6"/>
    <w:rsid w:val="00340CBA"/>
    <w:rsid w:val="00341984"/>
    <w:rsid w:val="00341FA0"/>
    <w:rsid w:val="00342133"/>
    <w:rsid w:val="003423E7"/>
    <w:rsid w:val="00342660"/>
    <w:rsid w:val="003427E9"/>
    <w:rsid w:val="0034285D"/>
    <w:rsid w:val="003430A6"/>
    <w:rsid w:val="0034345B"/>
    <w:rsid w:val="0034374B"/>
    <w:rsid w:val="00343A4B"/>
    <w:rsid w:val="00343B0C"/>
    <w:rsid w:val="00343B22"/>
    <w:rsid w:val="003442E8"/>
    <w:rsid w:val="0034484C"/>
    <w:rsid w:val="00344924"/>
    <w:rsid w:val="00344AA1"/>
    <w:rsid w:val="00344B91"/>
    <w:rsid w:val="00345148"/>
    <w:rsid w:val="00346254"/>
    <w:rsid w:val="00346474"/>
    <w:rsid w:val="003467DB"/>
    <w:rsid w:val="0034680A"/>
    <w:rsid w:val="003469AE"/>
    <w:rsid w:val="00346AA5"/>
    <w:rsid w:val="003472AD"/>
    <w:rsid w:val="0034761D"/>
    <w:rsid w:val="00347AB5"/>
    <w:rsid w:val="003501D4"/>
    <w:rsid w:val="003517EF"/>
    <w:rsid w:val="00351C70"/>
    <w:rsid w:val="00351DA3"/>
    <w:rsid w:val="003525DC"/>
    <w:rsid w:val="00352721"/>
    <w:rsid w:val="0035277B"/>
    <w:rsid w:val="00352BD6"/>
    <w:rsid w:val="00352FED"/>
    <w:rsid w:val="00353CEF"/>
    <w:rsid w:val="00353DAF"/>
    <w:rsid w:val="0035498D"/>
    <w:rsid w:val="003549C7"/>
    <w:rsid w:val="0035552C"/>
    <w:rsid w:val="00355585"/>
    <w:rsid w:val="00356009"/>
    <w:rsid w:val="003566C5"/>
    <w:rsid w:val="00356F54"/>
    <w:rsid w:val="003571EE"/>
    <w:rsid w:val="003572A8"/>
    <w:rsid w:val="00357836"/>
    <w:rsid w:val="0035783B"/>
    <w:rsid w:val="003601C4"/>
    <w:rsid w:val="00360221"/>
    <w:rsid w:val="003605F2"/>
    <w:rsid w:val="003608FF"/>
    <w:rsid w:val="00360AF4"/>
    <w:rsid w:val="00360EF6"/>
    <w:rsid w:val="00361122"/>
    <w:rsid w:val="00361356"/>
    <w:rsid w:val="0036145E"/>
    <w:rsid w:val="00361626"/>
    <w:rsid w:val="00361798"/>
    <w:rsid w:val="00361D42"/>
    <w:rsid w:val="003625C9"/>
    <w:rsid w:val="00362C1D"/>
    <w:rsid w:val="00362C4F"/>
    <w:rsid w:val="00362D75"/>
    <w:rsid w:val="00362E03"/>
    <w:rsid w:val="0036320C"/>
    <w:rsid w:val="003632BF"/>
    <w:rsid w:val="00363550"/>
    <w:rsid w:val="003637FE"/>
    <w:rsid w:val="00363C0D"/>
    <w:rsid w:val="00364109"/>
    <w:rsid w:val="003643B2"/>
    <w:rsid w:val="00364623"/>
    <w:rsid w:val="00365372"/>
    <w:rsid w:val="0036659C"/>
    <w:rsid w:val="00366AB3"/>
    <w:rsid w:val="00366B3E"/>
    <w:rsid w:val="00366CE6"/>
    <w:rsid w:val="003673B5"/>
    <w:rsid w:val="0037028F"/>
    <w:rsid w:val="0037050A"/>
    <w:rsid w:val="00370AB4"/>
    <w:rsid w:val="00370D01"/>
    <w:rsid w:val="003715B5"/>
    <w:rsid w:val="00372EDB"/>
    <w:rsid w:val="00372F18"/>
    <w:rsid w:val="0037328A"/>
    <w:rsid w:val="00373655"/>
    <w:rsid w:val="0037399A"/>
    <w:rsid w:val="00373B5D"/>
    <w:rsid w:val="00373F5F"/>
    <w:rsid w:val="003748B3"/>
    <w:rsid w:val="00375350"/>
    <w:rsid w:val="00375B33"/>
    <w:rsid w:val="00375EAC"/>
    <w:rsid w:val="003760E8"/>
    <w:rsid w:val="003769BD"/>
    <w:rsid w:val="00377056"/>
    <w:rsid w:val="00377450"/>
    <w:rsid w:val="0037747C"/>
    <w:rsid w:val="00377694"/>
    <w:rsid w:val="00377AD5"/>
    <w:rsid w:val="0038022B"/>
    <w:rsid w:val="00380649"/>
    <w:rsid w:val="00380C3E"/>
    <w:rsid w:val="00380C6A"/>
    <w:rsid w:val="00380D42"/>
    <w:rsid w:val="0038114E"/>
    <w:rsid w:val="00381256"/>
    <w:rsid w:val="0038128F"/>
    <w:rsid w:val="00381A68"/>
    <w:rsid w:val="00381AF3"/>
    <w:rsid w:val="00381B6F"/>
    <w:rsid w:val="00382129"/>
    <w:rsid w:val="00382700"/>
    <w:rsid w:val="00382A7F"/>
    <w:rsid w:val="00382E84"/>
    <w:rsid w:val="0038319B"/>
    <w:rsid w:val="00384D23"/>
    <w:rsid w:val="00384EEA"/>
    <w:rsid w:val="0038515E"/>
    <w:rsid w:val="00385881"/>
    <w:rsid w:val="003864A7"/>
    <w:rsid w:val="00386A26"/>
    <w:rsid w:val="00386AE4"/>
    <w:rsid w:val="00386B5F"/>
    <w:rsid w:val="00386DC7"/>
    <w:rsid w:val="00387161"/>
    <w:rsid w:val="0038735D"/>
    <w:rsid w:val="003876EE"/>
    <w:rsid w:val="00387A39"/>
    <w:rsid w:val="00387FAB"/>
    <w:rsid w:val="003900A2"/>
    <w:rsid w:val="003904E3"/>
    <w:rsid w:val="00391394"/>
    <w:rsid w:val="00391833"/>
    <w:rsid w:val="00391A27"/>
    <w:rsid w:val="00391BAC"/>
    <w:rsid w:val="0039299B"/>
    <w:rsid w:val="00393130"/>
    <w:rsid w:val="00393230"/>
    <w:rsid w:val="0039360C"/>
    <w:rsid w:val="003937EF"/>
    <w:rsid w:val="00393B92"/>
    <w:rsid w:val="00394D56"/>
    <w:rsid w:val="00394E58"/>
    <w:rsid w:val="00395081"/>
    <w:rsid w:val="00395086"/>
    <w:rsid w:val="00395823"/>
    <w:rsid w:val="0039594B"/>
    <w:rsid w:val="00395C6D"/>
    <w:rsid w:val="00395CA8"/>
    <w:rsid w:val="00396A0B"/>
    <w:rsid w:val="00397134"/>
    <w:rsid w:val="0039734C"/>
    <w:rsid w:val="00397C7C"/>
    <w:rsid w:val="00397EF2"/>
    <w:rsid w:val="003A02A5"/>
    <w:rsid w:val="003A039B"/>
    <w:rsid w:val="003A0D16"/>
    <w:rsid w:val="003A109B"/>
    <w:rsid w:val="003A1D51"/>
    <w:rsid w:val="003A228F"/>
    <w:rsid w:val="003A356B"/>
    <w:rsid w:val="003A35DD"/>
    <w:rsid w:val="003A3DFC"/>
    <w:rsid w:val="003A4747"/>
    <w:rsid w:val="003A4876"/>
    <w:rsid w:val="003A4CF1"/>
    <w:rsid w:val="003A539D"/>
    <w:rsid w:val="003A583F"/>
    <w:rsid w:val="003A5A50"/>
    <w:rsid w:val="003A5EDF"/>
    <w:rsid w:val="003A64CA"/>
    <w:rsid w:val="003A6BBF"/>
    <w:rsid w:val="003A6C32"/>
    <w:rsid w:val="003A6F8B"/>
    <w:rsid w:val="003A74A7"/>
    <w:rsid w:val="003A7813"/>
    <w:rsid w:val="003A7E46"/>
    <w:rsid w:val="003B03DE"/>
    <w:rsid w:val="003B08B3"/>
    <w:rsid w:val="003B0AD7"/>
    <w:rsid w:val="003B0FA9"/>
    <w:rsid w:val="003B176F"/>
    <w:rsid w:val="003B1E80"/>
    <w:rsid w:val="003B1E8F"/>
    <w:rsid w:val="003B24A9"/>
    <w:rsid w:val="003B259D"/>
    <w:rsid w:val="003B25A3"/>
    <w:rsid w:val="003B26C0"/>
    <w:rsid w:val="003B276B"/>
    <w:rsid w:val="003B2E0F"/>
    <w:rsid w:val="003B3112"/>
    <w:rsid w:val="003B31F2"/>
    <w:rsid w:val="003B40FF"/>
    <w:rsid w:val="003B45C0"/>
    <w:rsid w:val="003B4CB1"/>
    <w:rsid w:val="003B51F8"/>
    <w:rsid w:val="003B5E41"/>
    <w:rsid w:val="003B6334"/>
    <w:rsid w:val="003B6686"/>
    <w:rsid w:val="003B6936"/>
    <w:rsid w:val="003B6D19"/>
    <w:rsid w:val="003B7484"/>
    <w:rsid w:val="003B7B31"/>
    <w:rsid w:val="003C02D6"/>
    <w:rsid w:val="003C037E"/>
    <w:rsid w:val="003C063A"/>
    <w:rsid w:val="003C110D"/>
    <w:rsid w:val="003C2873"/>
    <w:rsid w:val="003C29C8"/>
    <w:rsid w:val="003C3702"/>
    <w:rsid w:val="003C3A85"/>
    <w:rsid w:val="003C3F9E"/>
    <w:rsid w:val="003C4159"/>
    <w:rsid w:val="003C49E9"/>
    <w:rsid w:val="003C4EC0"/>
    <w:rsid w:val="003C581A"/>
    <w:rsid w:val="003C5A20"/>
    <w:rsid w:val="003C5F9E"/>
    <w:rsid w:val="003C6175"/>
    <w:rsid w:val="003C67B8"/>
    <w:rsid w:val="003C6AFC"/>
    <w:rsid w:val="003C75B9"/>
    <w:rsid w:val="003C7ECD"/>
    <w:rsid w:val="003D0971"/>
    <w:rsid w:val="003D09ED"/>
    <w:rsid w:val="003D0AA2"/>
    <w:rsid w:val="003D0B0C"/>
    <w:rsid w:val="003D0BC4"/>
    <w:rsid w:val="003D0C25"/>
    <w:rsid w:val="003D0F38"/>
    <w:rsid w:val="003D113C"/>
    <w:rsid w:val="003D16E2"/>
    <w:rsid w:val="003D1DB5"/>
    <w:rsid w:val="003D1DBF"/>
    <w:rsid w:val="003D2F88"/>
    <w:rsid w:val="003D3B91"/>
    <w:rsid w:val="003D3BF8"/>
    <w:rsid w:val="003D3FE9"/>
    <w:rsid w:val="003D43C9"/>
    <w:rsid w:val="003D4A7A"/>
    <w:rsid w:val="003D4B75"/>
    <w:rsid w:val="003D4C41"/>
    <w:rsid w:val="003D513A"/>
    <w:rsid w:val="003D52A4"/>
    <w:rsid w:val="003D5AC5"/>
    <w:rsid w:val="003D6A69"/>
    <w:rsid w:val="003D7399"/>
    <w:rsid w:val="003D75D4"/>
    <w:rsid w:val="003D7866"/>
    <w:rsid w:val="003E0171"/>
    <w:rsid w:val="003E0275"/>
    <w:rsid w:val="003E0681"/>
    <w:rsid w:val="003E06A6"/>
    <w:rsid w:val="003E1DC2"/>
    <w:rsid w:val="003E2088"/>
    <w:rsid w:val="003E25BB"/>
    <w:rsid w:val="003E2648"/>
    <w:rsid w:val="003E2917"/>
    <w:rsid w:val="003E2FC0"/>
    <w:rsid w:val="003E3637"/>
    <w:rsid w:val="003E3C29"/>
    <w:rsid w:val="003E3CFA"/>
    <w:rsid w:val="003E3FB2"/>
    <w:rsid w:val="003E40F7"/>
    <w:rsid w:val="003E423C"/>
    <w:rsid w:val="003E4753"/>
    <w:rsid w:val="003E4AE7"/>
    <w:rsid w:val="003E4DE8"/>
    <w:rsid w:val="003E53C2"/>
    <w:rsid w:val="003E5B85"/>
    <w:rsid w:val="003E64A5"/>
    <w:rsid w:val="003E6FCF"/>
    <w:rsid w:val="003E72D5"/>
    <w:rsid w:val="003E733A"/>
    <w:rsid w:val="003E764B"/>
    <w:rsid w:val="003F02F6"/>
    <w:rsid w:val="003F02FD"/>
    <w:rsid w:val="003F0350"/>
    <w:rsid w:val="003F0504"/>
    <w:rsid w:val="003F076C"/>
    <w:rsid w:val="003F09E8"/>
    <w:rsid w:val="003F0A8C"/>
    <w:rsid w:val="003F152E"/>
    <w:rsid w:val="003F197F"/>
    <w:rsid w:val="003F1DF7"/>
    <w:rsid w:val="003F1EDD"/>
    <w:rsid w:val="003F2C25"/>
    <w:rsid w:val="003F312B"/>
    <w:rsid w:val="003F3490"/>
    <w:rsid w:val="003F40E3"/>
    <w:rsid w:val="003F4F6E"/>
    <w:rsid w:val="003F52BD"/>
    <w:rsid w:val="003F57BC"/>
    <w:rsid w:val="003F5CDC"/>
    <w:rsid w:val="003F5CF3"/>
    <w:rsid w:val="003F5E14"/>
    <w:rsid w:val="003F71E3"/>
    <w:rsid w:val="003F742F"/>
    <w:rsid w:val="003F75AD"/>
    <w:rsid w:val="003F7944"/>
    <w:rsid w:val="003F7B02"/>
    <w:rsid w:val="0040006F"/>
    <w:rsid w:val="00400622"/>
    <w:rsid w:val="004006DA"/>
    <w:rsid w:val="0040076D"/>
    <w:rsid w:val="00400B97"/>
    <w:rsid w:val="00400CA1"/>
    <w:rsid w:val="00400EB9"/>
    <w:rsid w:val="00400F2A"/>
    <w:rsid w:val="00400FC4"/>
    <w:rsid w:val="004010E8"/>
    <w:rsid w:val="00401290"/>
    <w:rsid w:val="0040160F"/>
    <w:rsid w:val="00401BF9"/>
    <w:rsid w:val="00401C05"/>
    <w:rsid w:val="00401E1B"/>
    <w:rsid w:val="0040294B"/>
    <w:rsid w:val="00402957"/>
    <w:rsid w:val="004029E5"/>
    <w:rsid w:val="00402BCB"/>
    <w:rsid w:val="00402BCE"/>
    <w:rsid w:val="00402D8C"/>
    <w:rsid w:val="004034FD"/>
    <w:rsid w:val="00403EB1"/>
    <w:rsid w:val="004043D3"/>
    <w:rsid w:val="00404533"/>
    <w:rsid w:val="00404C84"/>
    <w:rsid w:val="00405026"/>
    <w:rsid w:val="00405AB0"/>
    <w:rsid w:val="00405B60"/>
    <w:rsid w:val="00405EBF"/>
    <w:rsid w:val="004062B0"/>
    <w:rsid w:val="004068E7"/>
    <w:rsid w:val="00406A91"/>
    <w:rsid w:val="00407D20"/>
    <w:rsid w:val="0041051C"/>
    <w:rsid w:val="0041097C"/>
    <w:rsid w:val="00410D09"/>
    <w:rsid w:val="004117C2"/>
    <w:rsid w:val="00411C14"/>
    <w:rsid w:val="00411FC5"/>
    <w:rsid w:val="00412128"/>
    <w:rsid w:val="00412E5C"/>
    <w:rsid w:val="00412FD3"/>
    <w:rsid w:val="004130C9"/>
    <w:rsid w:val="0041318B"/>
    <w:rsid w:val="00413495"/>
    <w:rsid w:val="0041360F"/>
    <w:rsid w:val="00413690"/>
    <w:rsid w:val="0041399E"/>
    <w:rsid w:val="00414D2E"/>
    <w:rsid w:val="00414F68"/>
    <w:rsid w:val="00414F8D"/>
    <w:rsid w:val="00415000"/>
    <w:rsid w:val="004156B3"/>
    <w:rsid w:val="004157F9"/>
    <w:rsid w:val="004158E4"/>
    <w:rsid w:val="00415C0C"/>
    <w:rsid w:val="00415C51"/>
    <w:rsid w:val="00415CF0"/>
    <w:rsid w:val="004164F4"/>
    <w:rsid w:val="004165BB"/>
    <w:rsid w:val="004175E3"/>
    <w:rsid w:val="00417768"/>
    <w:rsid w:val="004178D8"/>
    <w:rsid w:val="004200BB"/>
    <w:rsid w:val="0042055C"/>
    <w:rsid w:val="00420AAF"/>
    <w:rsid w:val="00420BFA"/>
    <w:rsid w:val="0042105E"/>
    <w:rsid w:val="004212BE"/>
    <w:rsid w:val="0042178D"/>
    <w:rsid w:val="004218B7"/>
    <w:rsid w:val="00421CC9"/>
    <w:rsid w:val="00421DFB"/>
    <w:rsid w:val="00422100"/>
    <w:rsid w:val="00422191"/>
    <w:rsid w:val="00422201"/>
    <w:rsid w:val="004223A2"/>
    <w:rsid w:val="004226D5"/>
    <w:rsid w:val="00423253"/>
    <w:rsid w:val="004232BC"/>
    <w:rsid w:val="0042337C"/>
    <w:rsid w:val="0042386A"/>
    <w:rsid w:val="00423A6F"/>
    <w:rsid w:val="00423E64"/>
    <w:rsid w:val="00424921"/>
    <w:rsid w:val="004250B7"/>
    <w:rsid w:val="00425C25"/>
    <w:rsid w:val="00425D0C"/>
    <w:rsid w:val="00426298"/>
    <w:rsid w:val="00426738"/>
    <w:rsid w:val="004267B2"/>
    <w:rsid w:val="004267D4"/>
    <w:rsid w:val="00426AF6"/>
    <w:rsid w:val="00426CB3"/>
    <w:rsid w:val="0042702D"/>
    <w:rsid w:val="004278B2"/>
    <w:rsid w:val="00427D4D"/>
    <w:rsid w:val="00427DFD"/>
    <w:rsid w:val="00430562"/>
    <w:rsid w:val="00430962"/>
    <w:rsid w:val="00430989"/>
    <w:rsid w:val="0043115D"/>
    <w:rsid w:val="00432161"/>
    <w:rsid w:val="00432394"/>
    <w:rsid w:val="0043258C"/>
    <w:rsid w:val="00432A11"/>
    <w:rsid w:val="00432E63"/>
    <w:rsid w:val="004333CE"/>
    <w:rsid w:val="00433697"/>
    <w:rsid w:val="00433711"/>
    <w:rsid w:val="004338F9"/>
    <w:rsid w:val="00433D61"/>
    <w:rsid w:val="00433E92"/>
    <w:rsid w:val="0043413F"/>
    <w:rsid w:val="0043488A"/>
    <w:rsid w:val="00434A5C"/>
    <w:rsid w:val="00434E54"/>
    <w:rsid w:val="00434EE0"/>
    <w:rsid w:val="00435B2A"/>
    <w:rsid w:val="004360AC"/>
    <w:rsid w:val="00436242"/>
    <w:rsid w:val="00436C53"/>
    <w:rsid w:val="00436E4D"/>
    <w:rsid w:val="004371B7"/>
    <w:rsid w:val="004373A7"/>
    <w:rsid w:val="0043783B"/>
    <w:rsid w:val="00437EF7"/>
    <w:rsid w:val="00440085"/>
    <w:rsid w:val="004401B8"/>
    <w:rsid w:val="004401E4"/>
    <w:rsid w:val="00440D83"/>
    <w:rsid w:val="00441310"/>
    <w:rsid w:val="0044187C"/>
    <w:rsid w:val="00441F1C"/>
    <w:rsid w:val="004428E7"/>
    <w:rsid w:val="004429B5"/>
    <w:rsid w:val="00443277"/>
    <w:rsid w:val="004435B0"/>
    <w:rsid w:val="0044444B"/>
    <w:rsid w:val="00445050"/>
    <w:rsid w:val="004464F5"/>
    <w:rsid w:val="0044695A"/>
    <w:rsid w:val="0044700C"/>
    <w:rsid w:val="00447365"/>
    <w:rsid w:val="00447CE6"/>
    <w:rsid w:val="00450260"/>
    <w:rsid w:val="004502FC"/>
    <w:rsid w:val="00450B0C"/>
    <w:rsid w:val="004514C9"/>
    <w:rsid w:val="00451B6A"/>
    <w:rsid w:val="00451B6C"/>
    <w:rsid w:val="00451D5F"/>
    <w:rsid w:val="0045215D"/>
    <w:rsid w:val="004526AD"/>
    <w:rsid w:val="004528E5"/>
    <w:rsid w:val="004528F9"/>
    <w:rsid w:val="00452B78"/>
    <w:rsid w:val="00453642"/>
    <w:rsid w:val="00453ABD"/>
    <w:rsid w:val="00453EBB"/>
    <w:rsid w:val="00453F99"/>
    <w:rsid w:val="00454728"/>
    <w:rsid w:val="004549DF"/>
    <w:rsid w:val="00455288"/>
    <w:rsid w:val="004554C0"/>
    <w:rsid w:val="00455E1D"/>
    <w:rsid w:val="00455F90"/>
    <w:rsid w:val="004566C4"/>
    <w:rsid w:val="00457535"/>
    <w:rsid w:val="004578C8"/>
    <w:rsid w:val="0045799C"/>
    <w:rsid w:val="004579C4"/>
    <w:rsid w:val="00457AE8"/>
    <w:rsid w:val="00457B43"/>
    <w:rsid w:val="00457C7A"/>
    <w:rsid w:val="00457CB0"/>
    <w:rsid w:val="00457D93"/>
    <w:rsid w:val="00457D99"/>
    <w:rsid w:val="00457F93"/>
    <w:rsid w:val="00457FCB"/>
    <w:rsid w:val="004601BE"/>
    <w:rsid w:val="00460396"/>
    <w:rsid w:val="00460FD7"/>
    <w:rsid w:val="00461008"/>
    <w:rsid w:val="00461173"/>
    <w:rsid w:val="004614FC"/>
    <w:rsid w:val="0046174D"/>
    <w:rsid w:val="00461E01"/>
    <w:rsid w:val="00462439"/>
    <w:rsid w:val="0046375B"/>
    <w:rsid w:val="00463824"/>
    <w:rsid w:val="00463CD6"/>
    <w:rsid w:val="004643F6"/>
    <w:rsid w:val="004647E2"/>
    <w:rsid w:val="00464903"/>
    <w:rsid w:val="00464CDB"/>
    <w:rsid w:val="00465A2A"/>
    <w:rsid w:val="00465AC6"/>
    <w:rsid w:val="004665D1"/>
    <w:rsid w:val="00466906"/>
    <w:rsid w:val="00466DA7"/>
    <w:rsid w:val="0046706C"/>
    <w:rsid w:val="004671D1"/>
    <w:rsid w:val="004679F2"/>
    <w:rsid w:val="00467C07"/>
    <w:rsid w:val="004702B3"/>
    <w:rsid w:val="004705AA"/>
    <w:rsid w:val="00470676"/>
    <w:rsid w:val="004706AB"/>
    <w:rsid w:val="00470728"/>
    <w:rsid w:val="00470907"/>
    <w:rsid w:val="00470DD2"/>
    <w:rsid w:val="00471636"/>
    <w:rsid w:val="004716B3"/>
    <w:rsid w:val="004718E7"/>
    <w:rsid w:val="0047216D"/>
    <w:rsid w:val="0047227D"/>
    <w:rsid w:val="00472B56"/>
    <w:rsid w:val="00472D51"/>
    <w:rsid w:val="00472FB9"/>
    <w:rsid w:val="0047398F"/>
    <w:rsid w:val="00473D5D"/>
    <w:rsid w:val="00473FD0"/>
    <w:rsid w:val="00474172"/>
    <w:rsid w:val="00474415"/>
    <w:rsid w:val="00474571"/>
    <w:rsid w:val="00474749"/>
    <w:rsid w:val="00474D5E"/>
    <w:rsid w:val="00474E46"/>
    <w:rsid w:val="004753E7"/>
    <w:rsid w:val="004768A2"/>
    <w:rsid w:val="00477313"/>
    <w:rsid w:val="00477970"/>
    <w:rsid w:val="00480006"/>
    <w:rsid w:val="004816FB"/>
    <w:rsid w:val="00481DBC"/>
    <w:rsid w:val="00482AC4"/>
    <w:rsid w:val="00482F3B"/>
    <w:rsid w:val="00483427"/>
    <w:rsid w:val="00483A66"/>
    <w:rsid w:val="0048401C"/>
    <w:rsid w:val="00484655"/>
    <w:rsid w:val="00485070"/>
    <w:rsid w:val="004864CF"/>
    <w:rsid w:val="00486BD8"/>
    <w:rsid w:val="004875EE"/>
    <w:rsid w:val="00487C21"/>
    <w:rsid w:val="00490617"/>
    <w:rsid w:val="004909E9"/>
    <w:rsid w:val="00491594"/>
    <w:rsid w:val="0049191E"/>
    <w:rsid w:val="00491DEB"/>
    <w:rsid w:val="00491E57"/>
    <w:rsid w:val="00491E87"/>
    <w:rsid w:val="0049254C"/>
    <w:rsid w:val="00492921"/>
    <w:rsid w:val="00492AE7"/>
    <w:rsid w:val="00493C04"/>
    <w:rsid w:val="00494098"/>
    <w:rsid w:val="004941AE"/>
    <w:rsid w:val="004946B1"/>
    <w:rsid w:val="00494DC2"/>
    <w:rsid w:val="004950E2"/>
    <w:rsid w:val="00495648"/>
    <w:rsid w:val="004959D2"/>
    <w:rsid w:val="00495B4E"/>
    <w:rsid w:val="00495BAF"/>
    <w:rsid w:val="00495CAC"/>
    <w:rsid w:val="00495F0C"/>
    <w:rsid w:val="00495F1E"/>
    <w:rsid w:val="0049608D"/>
    <w:rsid w:val="004960E4"/>
    <w:rsid w:val="00496634"/>
    <w:rsid w:val="00496DBF"/>
    <w:rsid w:val="004971DF"/>
    <w:rsid w:val="004A06EA"/>
    <w:rsid w:val="004A0935"/>
    <w:rsid w:val="004A0AE4"/>
    <w:rsid w:val="004A0DDA"/>
    <w:rsid w:val="004A0F53"/>
    <w:rsid w:val="004A1BFB"/>
    <w:rsid w:val="004A1E65"/>
    <w:rsid w:val="004A2027"/>
    <w:rsid w:val="004A21F0"/>
    <w:rsid w:val="004A27EE"/>
    <w:rsid w:val="004A2865"/>
    <w:rsid w:val="004A2ABB"/>
    <w:rsid w:val="004A2D41"/>
    <w:rsid w:val="004A32AD"/>
    <w:rsid w:val="004A4D68"/>
    <w:rsid w:val="004A5613"/>
    <w:rsid w:val="004A614E"/>
    <w:rsid w:val="004A64A8"/>
    <w:rsid w:val="004A6C0D"/>
    <w:rsid w:val="004A71A8"/>
    <w:rsid w:val="004A7AB4"/>
    <w:rsid w:val="004A7B45"/>
    <w:rsid w:val="004A7EC6"/>
    <w:rsid w:val="004B0026"/>
    <w:rsid w:val="004B071A"/>
    <w:rsid w:val="004B11F1"/>
    <w:rsid w:val="004B1302"/>
    <w:rsid w:val="004B1F12"/>
    <w:rsid w:val="004B24C9"/>
    <w:rsid w:val="004B2D7E"/>
    <w:rsid w:val="004B3390"/>
    <w:rsid w:val="004B33B5"/>
    <w:rsid w:val="004B35AB"/>
    <w:rsid w:val="004B3998"/>
    <w:rsid w:val="004B39CD"/>
    <w:rsid w:val="004B536B"/>
    <w:rsid w:val="004B59C9"/>
    <w:rsid w:val="004B5A51"/>
    <w:rsid w:val="004B6078"/>
    <w:rsid w:val="004B650A"/>
    <w:rsid w:val="004B6DD8"/>
    <w:rsid w:val="004B753C"/>
    <w:rsid w:val="004B7B05"/>
    <w:rsid w:val="004C0B3B"/>
    <w:rsid w:val="004C0FCA"/>
    <w:rsid w:val="004C1020"/>
    <w:rsid w:val="004C1DE8"/>
    <w:rsid w:val="004C1F71"/>
    <w:rsid w:val="004C2932"/>
    <w:rsid w:val="004C34CB"/>
    <w:rsid w:val="004C3850"/>
    <w:rsid w:val="004C4002"/>
    <w:rsid w:val="004C45DB"/>
    <w:rsid w:val="004C4B5A"/>
    <w:rsid w:val="004C50EE"/>
    <w:rsid w:val="004C50FE"/>
    <w:rsid w:val="004C5279"/>
    <w:rsid w:val="004C54E4"/>
    <w:rsid w:val="004C5682"/>
    <w:rsid w:val="004C5D2F"/>
    <w:rsid w:val="004C648B"/>
    <w:rsid w:val="004C6762"/>
    <w:rsid w:val="004C6802"/>
    <w:rsid w:val="004C68F7"/>
    <w:rsid w:val="004C6981"/>
    <w:rsid w:val="004C6EB8"/>
    <w:rsid w:val="004C6F0D"/>
    <w:rsid w:val="004C70D3"/>
    <w:rsid w:val="004C766A"/>
    <w:rsid w:val="004C7AA2"/>
    <w:rsid w:val="004C7AA8"/>
    <w:rsid w:val="004D0884"/>
    <w:rsid w:val="004D0CAD"/>
    <w:rsid w:val="004D0FF6"/>
    <w:rsid w:val="004D15E4"/>
    <w:rsid w:val="004D1734"/>
    <w:rsid w:val="004D21DD"/>
    <w:rsid w:val="004D37BF"/>
    <w:rsid w:val="004D3B0E"/>
    <w:rsid w:val="004D3B1D"/>
    <w:rsid w:val="004D3CF4"/>
    <w:rsid w:val="004D3EE8"/>
    <w:rsid w:val="004D42E1"/>
    <w:rsid w:val="004D4471"/>
    <w:rsid w:val="004D450B"/>
    <w:rsid w:val="004D48A9"/>
    <w:rsid w:val="004D5D15"/>
    <w:rsid w:val="004D76CE"/>
    <w:rsid w:val="004D79E6"/>
    <w:rsid w:val="004D7D72"/>
    <w:rsid w:val="004E08B6"/>
    <w:rsid w:val="004E16BD"/>
    <w:rsid w:val="004E1A3A"/>
    <w:rsid w:val="004E1A7B"/>
    <w:rsid w:val="004E1BBB"/>
    <w:rsid w:val="004E1DE4"/>
    <w:rsid w:val="004E25BA"/>
    <w:rsid w:val="004E26CD"/>
    <w:rsid w:val="004E374E"/>
    <w:rsid w:val="004E39C0"/>
    <w:rsid w:val="004E3E1D"/>
    <w:rsid w:val="004E3FAD"/>
    <w:rsid w:val="004E4220"/>
    <w:rsid w:val="004E485C"/>
    <w:rsid w:val="004E500B"/>
    <w:rsid w:val="004E525F"/>
    <w:rsid w:val="004E5AB5"/>
    <w:rsid w:val="004E60BF"/>
    <w:rsid w:val="004E6578"/>
    <w:rsid w:val="004E6F4F"/>
    <w:rsid w:val="004E6F6D"/>
    <w:rsid w:val="004E7056"/>
    <w:rsid w:val="004E70DD"/>
    <w:rsid w:val="004E7C70"/>
    <w:rsid w:val="004E7E17"/>
    <w:rsid w:val="004E7ED7"/>
    <w:rsid w:val="004F03B3"/>
    <w:rsid w:val="004F07A4"/>
    <w:rsid w:val="004F07CD"/>
    <w:rsid w:val="004F08E2"/>
    <w:rsid w:val="004F096C"/>
    <w:rsid w:val="004F0D52"/>
    <w:rsid w:val="004F17A5"/>
    <w:rsid w:val="004F1AB6"/>
    <w:rsid w:val="004F1D62"/>
    <w:rsid w:val="004F272B"/>
    <w:rsid w:val="004F275C"/>
    <w:rsid w:val="004F2ADA"/>
    <w:rsid w:val="004F32C5"/>
    <w:rsid w:val="004F3F5D"/>
    <w:rsid w:val="004F41C1"/>
    <w:rsid w:val="004F4A92"/>
    <w:rsid w:val="004F51DA"/>
    <w:rsid w:val="004F51F8"/>
    <w:rsid w:val="004F527A"/>
    <w:rsid w:val="004F547F"/>
    <w:rsid w:val="004F584F"/>
    <w:rsid w:val="004F5E3E"/>
    <w:rsid w:val="004F6C1C"/>
    <w:rsid w:val="004F6E6F"/>
    <w:rsid w:val="004F7326"/>
    <w:rsid w:val="004F774F"/>
    <w:rsid w:val="004F778E"/>
    <w:rsid w:val="004F796E"/>
    <w:rsid w:val="004F7B08"/>
    <w:rsid w:val="0050016E"/>
    <w:rsid w:val="00500574"/>
    <w:rsid w:val="00500D12"/>
    <w:rsid w:val="00500EE4"/>
    <w:rsid w:val="005010DE"/>
    <w:rsid w:val="005015E4"/>
    <w:rsid w:val="00501D20"/>
    <w:rsid w:val="005023A7"/>
    <w:rsid w:val="00502569"/>
    <w:rsid w:val="0050261C"/>
    <w:rsid w:val="0050285B"/>
    <w:rsid w:val="00502B33"/>
    <w:rsid w:val="00502D7D"/>
    <w:rsid w:val="005031A1"/>
    <w:rsid w:val="00503377"/>
    <w:rsid w:val="0050365D"/>
    <w:rsid w:val="005038FC"/>
    <w:rsid w:val="00503B4F"/>
    <w:rsid w:val="00503C22"/>
    <w:rsid w:val="005046E2"/>
    <w:rsid w:val="00504CD5"/>
    <w:rsid w:val="00504E15"/>
    <w:rsid w:val="005052CC"/>
    <w:rsid w:val="00505520"/>
    <w:rsid w:val="005056C5"/>
    <w:rsid w:val="005058BF"/>
    <w:rsid w:val="00505DC3"/>
    <w:rsid w:val="0050784F"/>
    <w:rsid w:val="005100B5"/>
    <w:rsid w:val="00510DF3"/>
    <w:rsid w:val="00511994"/>
    <w:rsid w:val="0051259A"/>
    <w:rsid w:val="005135CA"/>
    <w:rsid w:val="00513655"/>
    <w:rsid w:val="005137C5"/>
    <w:rsid w:val="00513D17"/>
    <w:rsid w:val="00514765"/>
    <w:rsid w:val="00514941"/>
    <w:rsid w:val="00514D72"/>
    <w:rsid w:val="005155EF"/>
    <w:rsid w:val="0051565D"/>
    <w:rsid w:val="00515CA4"/>
    <w:rsid w:val="005177E3"/>
    <w:rsid w:val="00517CDA"/>
    <w:rsid w:val="00520E3A"/>
    <w:rsid w:val="00520E9A"/>
    <w:rsid w:val="005214FE"/>
    <w:rsid w:val="00521676"/>
    <w:rsid w:val="005216F7"/>
    <w:rsid w:val="005227BE"/>
    <w:rsid w:val="00522B1E"/>
    <w:rsid w:val="0052365A"/>
    <w:rsid w:val="005237B1"/>
    <w:rsid w:val="005238EF"/>
    <w:rsid w:val="00523AAC"/>
    <w:rsid w:val="00523B07"/>
    <w:rsid w:val="00523DF9"/>
    <w:rsid w:val="00523EAC"/>
    <w:rsid w:val="005240CC"/>
    <w:rsid w:val="005241CB"/>
    <w:rsid w:val="0052430B"/>
    <w:rsid w:val="0052432A"/>
    <w:rsid w:val="00524547"/>
    <w:rsid w:val="005249C4"/>
    <w:rsid w:val="00524F6D"/>
    <w:rsid w:val="00525791"/>
    <w:rsid w:val="00525AD9"/>
    <w:rsid w:val="00525B71"/>
    <w:rsid w:val="00525CD5"/>
    <w:rsid w:val="00525CE8"/>
    <w:rsid w:val="00526109"/>
    <w:rsid w:val="00526513"/>
    <w:rsid w:val="0052675F"/>
    <w:rsid w:val="00527178"/>
    <w:rsid w:val="00527710"/>
    <w:rsid w:val="00527B9A"/>
    <w:rsid w:val="00527DE3"/>
    <w:rsid w:val="00527DFA"/>
    <w:rsid w:val="00527E88"/>
    <w:rsid w:val="00527F49"/>
    <w:rsid w:val="00527FA5"/>
    <w:rsid w:val="00530314"/>
    <w:rsid w:val="00530530"/>
    <w:rsid w:val="005307C6"/>
    <w:rsid w:val="00531045"/>
    <w:rsid w:val="00531669"/>
    <w:rsid w:val="00532AA7"/>
    <w:rsid w:val="00532DC8"/>
    <w:rsid w:val="00532EB4"/>
    <w:rsid w:val="00533063"/>
    <w:rsid w:val="005332BB"/>
    <w:rsid w:val="00533663"/>
    <w:rsid w:val="00533667"/>
    <w:rsid w:val="005337E8"/>
    <w:rsid w:val="00534035"/>
    <w:rsid w:val="005347B0"/>
    <w:rsid w:val="00534B35"/>
    <w:rsid w:val="005354A0"/>
    <w:rsid w:val="0053561E"/>
    <w:rsid w:val="00535737"/>
    <w:rsid w:val="00535746"/>
    <w:rsid w:val="0053589C"/>
    <w:rsid w:val="00535CF3"/>
    <w:rsid w:val="00536263"/>
    <w:rsid w:val="005368EF"/>
    <w:rsid w:val="00536D23"/>
    <w:rsid w:val="005371ED"/>
    <w:rsid w:val="00537435"/>
    <w:rsid w:val="00537871"/>
    <w:rsid w:val="00537B2D"/>
    <w:rsid w:val="00537C52"/>
    <w:rsid w:val="00540948"/>
    <w:rsid w:val="00540D8F"/>
    <w:rsid w:val="00541CA7"/>
    <w:rsid w:val="00541E28"/>
    <w:rsid w:val="00541F55"/>
    <w:rsid w:val="005423D8"/>
    <w:rsid w:val="005424F3"/>
    <w:rsid w:val="00542E2E"/>
    <w:rsid w:val="005430AD"/>
    <w:rsid w:val="00543155"/>
    <w:rsid w:val="00543F85"/>
    <w:rsid w:val="00544335"/>
    <w:rsid w:val="00545C05"/>
    <w:rsid w:val="005467A6"/>
    <w:rsid w:val="0054687B"/>
    <w:rsid w:val="00546DCF"/>
    <w:rsid w:val="00546F4C"/>
    <w:rsid w:val="00547B53"/>
    <w:rsid w:val="005503EB"/>
    <w:rsid w:val="00551527"/>
    <w:rsid w:val="00552438"/>
    <w:rsid w:val="00552614"/>
    <w:rsid w:val="0055283F"/>
    <w:rsid w:val="00552A2A"/>
    <w:rsid w:val="005530AC"/>
    <w:rsid w:val="005535B5"/>
    <w:rsid w:val="00553637"/>
    <w:rsid w:val="00553737"/>
    <w:rsid w:val="00553848"/>
    <w:rsid w:val="00553D1B"/>
    <w:rsid w:val="0055422E"/>
    <w:rsid w:val="0055461C"/>
    <w:rsid w:val="00554E42"/>
    <w:rsid w:val="00555764"/>
    <w:rsid w:val="005557E8"/>
    <w:rsid w:val="005559D8"/>
    <w:rsid w:val="00555D2A"/>
    <w:rsid w:val="00555F51"/>
    <w:rsid w:val="00557435"/>
    <w:rsid w:val="0055761E"/>
    <w:rsid w:val="0055772D"/>
    <w:rsid w:val="005577DB"/>
    <w:rsid w:val="00557AA2"/>
    <w:rsid w:val="00557C6F"/>
    <w:rsid w:val="00560048"/>
    <w:rsid w:val="00560478"/>
    <w:rsid w:val="005606EB"/>
    <w:rsid w:val="00561138"/>
    <w:rsid w:val="00561300"/>
    <w:rsid w:val="00561B01"/>
    <w:rsid w:val="0056227F"/>
    <w:rsid w:val="00562D49"/>
    <w:rsid w:val="00563448"/>
    <w:rsid w:val="00563C28"/>
    <w:rsid w:val="00563C3E"/>
    <w:rsid w:val="0056572C"/>
    <w:rsid w:val="005658D3"/>
    <w:rsid w:val="00565AE1"/>
    <w:rsid w:val="00565E44"/>
    <w:rsid w:val="00565F31"/>
    <w:rsid w:val="005668A8"/>
    <w:rsid w:val="00566913"/>
    <w:rsid w:val="005671BF"/>
    <w:rsid w:val="00567544"/>
    <w:rsid w:val="005675F9"/>
    <w:rsid w:val="00567CA9"/>
    <w:rsid w:val="00567CBC"/>
    <w:rsid w:val="00567E2B"/>
    <w:rsid w:val="00570068"/>
    <w:rsid w:val="005702F8"/>
    <w:rsid w:val="005708C7"/>
    <w:rsid w:val="0057098F"/>
    <w:rsid w:val="00570C03"/>
    <w:rsid w:val="00570D19"/>
    <w:rsid w:val="00570E89"/>
    <w:rsid w:val="00571057"/>
    <w:rsid w:val="005714EF"/>
    <w:rsid w:val="00571937"/>
    <w:rsid w:val="005722A0"/>
    <w:rsid w:val="0057260E"/>
    <w:rsid w:val="005729F1"/>
    <w:rsid w:val="005733F6"/>
    <w:rsid w:val="00573C11"/>
    <w:rsid w:val="00573D56"/>
    <w:rsid w:val="005740CF"/>
    <w:rsid w:val="005742CD"/>
    <w:rsid w:val="005743BA"/>
    <w:rsid w:val="00574A35"/>
    <w:rsid w:val="00575156"/>
    <w:rsid w:val="00575525"/>
    <w:rsid w:val="005759A0"/>
    <w:rsid w:val="005759DA"/>
    <w:rsid w:val="00575AEE"/>
    <w:rsid w:val="00575E17"/>
    <w:rsid w:val="00575E7F"/>
    <w:rsid w:val="00575FAA"/>
    <w:rsid w:val="00576128"/>
    <w:rsid w:val="00576346"/>
    <w:rsid w:val="00576B7C"/>
    <w:rsid w:val="00576E91"/>
    <w:rsid w:val="005770D0"/>
    <w:rsid w:val="00577649"/>
    <w:rsid w:val="00577725"/>
    <w:rsid w:val="00577E7E"/>
    <w:rsid w:val="005802FE"/>
    <w:rsid w:val="00580854"/>
    <w:rsid w:val="00580A90"/>
    <w:rsid w:val="00580ABF"/>
    <w:rsid w:val="00580F3F"/>
    <w:rsid w:val="00581AD8"/>
    <w:rsid w:val="0058204C"/>
    <w:rsid w:val="005820CA"/>
    <w:rsid w:val="00582C51"/>
    <w:rsid w:val="0058332B"/>
    <w:rsid w:val="00583862"/>
    <w:rsid w:val="00583C91"/>
    <w:rsid w:val="005840C0"/>
    <w:rsid w:val="0058417A"/>
    <w:rsid w:val="00584429"/>
    <w:rsid w:val="00584AA2"/>
    <w:rsid w:val="00584C4C"/>
    <w:rsid w:val="00584ED6"/>
    <w:rsid w:val="00584FA7"/>
    <w:rsid w:val="0058504A"/>
    <w:rsid w:val="00585469"/>
    <w:rsid w:val="00586135"/>
    <w:rsid w:val="005862DE"/>
    <w:rsid w:val="00586343"/>
    <w:rsid w:val="005868B3"/>
    <w:rsid w:val="00586DF0"/>
    <w:rsid w:val="0058714A"/>
    <w:rsid w:val="005875AE"/>
    <w:rsid w:val="00587706"/>
    <w:rsid w:val="005877C6"/>
    <w:rsid w:val="00587AA4"/>
    <w:rsid w:val="00590176"/>
    <w:rsid w:val="0059097B"/>
    <w:rsid w:val="00590DA0"/>
    <w:rsid w:val="0059139B"/>
    <w:rsid w:val="00591E65"/>
    <w:rsid w:val="00592AB5"/>
    <w:rsid w:val="005930EB"/>
    <w:rsid w:val="00593E9B"/>
    <w:rsid w:val="0059413C"/>
    <w:rsid w:val="0059417A"/>
    <w:rsid w:val="00594E21"/>
    <w:rsid w:val="00594F67"/>
    <w:rsid w:val="005957DE"/>
    <w:rsid w:val="00595B27"/>
    <w:rsid w:val="00596596"/>
    <w:rsid w:val="005965CE"/>
    <w:rsid w:val="00596953"/>
    <w:rsid w:val="00596BF1"/>
    <w:rsid w:val="00596E02"/>
    <w:rsid w:val="0059706E"/>
    <w:rsid w:val="005975C2"/>
    <w:rsid w:val="005976CA"/>
    <w:rsid w:val="005977B9"/>
    <w:rsid w:val="005978B9"/>
    <w:rsid w:val="00597ED6"/>
    <w:rsid w:val="005A0350"/>
    <w:rsid w:val="005A0352"/>
    <w:rsid w:val="005A05C6"/>
    <w:rsid w:val="005A0713"/>
    <w:rsid w:val="005A127E"/>
    <w:rsid w:val="005A12FF"/>
    <w:rsid w:val="005A1730"/>
    <w:rsid w:val="005A1CB5"/>
    <w:rsid w:val="005A2917"/>
    <w:rsid w:val="005A2B36"/>
    <w:rsid w:val="005A2D6C"/>
    <w:rsid w:val="005A37EB"/>
    <w:rsid w:val="005A3D0A"/>
    <w:rsid w:val="005A3DA0"/>
    <w:rsid w:val="005A3EC1"/>
    <w:rsid w:val="005A44A1"/>
    <w:rsid w:val="005A44AE"/>
    <w:rsid w:val="005A4894"/>
    <w:rsid w:val="005A4AFE"/>
    <w:rsid w:val="005A55A9"/>
    <w:rsid w:val="005A5E2C"/>
    <w:rsid w:val="005A6469"/>
    <w:rsid w:val="005A673B"/>
    <w:rsid w:val="005A67D4"/>
    <w:rsid w:val="005A6E8A"/>
    <w:rsid w:val="005A7251"/>
    <w:rsid w:val="005A732D"/>
    <w:rsid w:val="005A7B5F"/>
    <w:rsid w:val="005B0055"/>
    <w:rsid w:val="005B0477"/>
    <w:rsid w:val="005B1A99"/>
    <w:rsid w:val="005B1B17"/>
    <w:rsid w:val="005B1DAB"/>
    <w:rsid w:val="005B2BAD"/>
    <w:rsid w:val="005B2D6E"/>
    <w:rsid w:val="005B2F18"/>
    <w:rsid w:val="005B3B39"/>
    <w:rsid w:val="005B4003"/>
    <w:rsid w:val="005B4322"/>
    <w:rsid w:val="005B4470"/>
    <w:rsid w:val="005B4782"/>
    <w:rsid w:val="005B49FF"/>
    <w:rsid w:val="005B52BA"/>
    <w:rsid w:val="005B5E89"/>
    <w:rsid w:val="005B5F61"/>
    <w:rsid w:val="005B6722"/>
    <w:rsid w:val="005B6DA0"/>
    <w:rsid w:val="005B712A"/>
    <w:rsid w:val="005B7A97"/>
    <w:rsid w:val="005B7B03"/>
    <w:rsid w:val="005C0303"/>
    <w:rsid w:val="005C0370"/>
    <w:rsid w:val="005C0633"/>
    <w:rsid w:val="005C0F28"/>
    <w:rsid w:val="005C11F3"/>
    <w:rsid w:val="005C13A8"/>
    <w:rsid w:val="005C1998"/>
    <w:rsid w:val="005C1B47"/>
    <w:rsid w:val="005C1FC7"/>
    <w:rsid w:val="005C26C7"/>
    <w:rsid w:val="005C2FEC"/>
    <w:rsid w:val="005C30ED"/>
    <w:rsid w:val="005C3845"/>
    <w:rsid w:val="005C389D"/>
    <w:rsid w:val="005C3C58"/>
    <w:rsid w:val="005C40BC"/>
    <w:rsid w:val="005C413E"/>
    <w:rsid w:val="005C42AF"/>
    <w:rsid w:val="005C42CC"/>
    <w:rsid w:val="005C4732"/>
    <w:rsid w:val="005C47BE"/>
    <w:rsid w:val="005C4A94"/>
    <w:rsid w:val="005C4C92"/>
    <w:rsid w:val="005C4EDA"/>
    <w:rsid w:val="005C53A7"/>
    <w:rsid w:val="005C56F3"/>
    <w:rsid w:val="005C57C6"/>
    <w:rsid w:val="005C58EF"/>
    <w:rsid w:val="005C6257"/>
    <w:rsid w:val="005C63F6"/>
    <w:rsid w:val="005C65D1"/>
    <w:rsid w:val="005C6BE2"/>
    <w:rsid w:val="005C6BE4"/>
    <w:rsid w:val="005C75AA"/>
    <w:rsid w:val="005C7628"/>
    <w:rsid w:val="005D09B5"/>
    <w:rsid w:val="005D0A41"/>
    <w:rsid w:val="005D18B4"/>
    <w:rsid w:val="005D2966"/>
    <w:rsid w:val="005D2A0A"/>
    <w:rsid w:val="005D2EEB"/>
    <w:rsid w:val="005D328B"/>
    <w:rsid w:val="005D36EF"/>
    <w:rsid w:val="005D3EAB"/>
    <w:rsid w:val="005D3F85"/>
    <w:rsid w:val="005D490A"/>
    <w:rsid w:val="005D4F76"/>
    <w:rsid w:val="005D5564"/>
    <w:rsid w:val="005D5749"/>
    <w:rsid w:val="005D57C1"/>
    <w:rsid w:val="005D6135"/>
    <w:rsid w:val="005D6B87"/>
    <w:rsid w:val="005D7000"/>
    <w:rsid w:val="005D7073"/>
    <w:rsid w:val="005D7559"/>
    <w:rsid w:val="005D7698"/>
    <w:rsid w:val="005D79C8"/>
    <w:rsid w:val="005E02D3"/>
    <w:rsid w:val="005E0465"/>
    <w:rsid w:val="005E0823"/>
    <w:rsid w:val="005E0CEF"/>
    <w:rsid w:val="005E19FA"/>
    <w:rsid w:val="005E2215"/>
    <w:rsid w:val="005E2475"/>
    <w:rsid w:val="005E28D2"/>
    <w:rsid w:val="005E2E0C"/>
    <w:rsid w:val="005E2EA5"/>
    <w:rsid w:val="005E3A6F"/>
    <w:rsid w:val="005E44D7"/>
    <w:rsid w:val="005E4717"/>
    <w:rsid w:val="005E4754"/>
    <w:rsid w:val="005E5015"/>
    <w:rsid w:val="005E5071"/>
    <w:rsid w:val="005E605A"/>
    <w:rsid w:val="005E611B"/>
    <w:rsid w:val="005E635B"/>
    <w:rsid w:val="005E6629"/>
    <w:rsid w:val="005E6879"/>
    <w:rsid w:val="005E755B"/>
    <w:rsid w:val="005E7B1A"/>
    <w:rsid w:val="005F04C9"/>
    <w:rsid w:val="005F04CB"/>
    <w:rsid w:val="005F1484"/>
    <w:rsid w:val="005F186E"/>
    <w:rsid w:val="005F18A1"/>
    <w:rsid w:val="005F19B1"/>
    <w:rsid w:val="005F1C2B"/>
    <w:rsid w:val="005F1C82"/>
    <w:rsid w:val="005F25BF"/>
    <w:rsid w:val="005F28FF"/>
    <w:rsid w:val="005F3768"/>
    <w:rsid w:val="005F3792"/>
    <w:rsid w:val="005F3962"/>
    <w:rsid w:val="005F3D9B"/>
    <w:rsid w:val="005F41C9"/>
    <w:rsid w:val="005F46A2"/>
    <w:rsid w:val="005F570C"/>
    <w:rsid w:val="005F5757"/>
    <w:rsid w:val="005F595F"/>
    <w:rsid w:val="005F5FED"/>
    <w:rsid w:val="005F6310"/>
    <w:rsid w:val="005F702A"/>
    <w:rsid w:val="005F7A73"/>
    <w:rsid w:val="005F7C79"/>
    <w:rsid w:val="00600320"/>
    <w:rsid w:val="006004D2"/>
    <w:rsid w:val="006007FD"/>
    <w:rsid w:val="00600E55"/>
    <w:rsid w:val="00600EA3"/>
    <w:rsid w:val="006014E1"/>
    <w:rsid w:val="006016EF"/>
    <w:rsid w:val="00601746"/>
    <w:rsid w:val="00601E06"/>
    <w:rsid w:val="0060288C"/>
    <w:rsid w:val="00602D3D"/>
    <w:rsid w:val="006043F5"/>
    <w:rsid w:val="00605073"/>
    <w:rsid w:val="00605282"/>
    <w:rsid w:val="0060554A"/>
    <w:rsid w:val="00605E15"/>
    <w:rsid w:val="00605EFD"/>
    <w:rsid w:val="006061A5"/>
    <w:rsid w:val="00606DF8"/>
    <w:rsid w:val="006070D6"/>
    <w:rsid w:val="00607B1C"/>
    <w:rsid w:val="006102C7"/>
    <w:rsid w:val="00611373"/>
    <w:rsid w:val="006118CC"/>
    <w:rsid w:val="006118E4"/>
    <w:rsid w:val="00611B28"/>
    <w:rsid w:val="00611B33"/>
    <w:rsid w:val="0061322A"/>
    <w:rsid w:val="00613855"/>
    <w:rsid w:val="00613A3C"/>
    <w:rsid w:val="00613CAB"/>
    <w:rsid w:val="006142CC"/>
    <w:rsid w:val="00614E70"/>
    <w:rsid w:val="0061519C"/>
    <w:rsid w:val="0061585F"/>
    <w:rsid w:val="00615C09"/>
    <w:rsid w:val="0061736E"/>
    <w:rsid w:val="00617926"/>
    <w:rsid w:val="006179F9"/>
    <w:rsid w:val="00617A92"/>
    <w:rsid w:val="00617BE0"/>
    <w:rsid w:val="0062092A"/>
    <w:rsid w:val="00620E7A"/>
    <w:rsid w:val="00621274"/>
    <w:rsid w:val="00621831"/>
    <w:rsid w:val="00621C21"/>
    <w:rsid w:val="006229B1"/>
    <w:rsid w:val="00622A13"/>
    <w:rsid w:val="00622BDB"/>
    <w:rsid w:val="00622D72"/>
    <w:rsid w:val="00622E47"/>
    <w:rsid w:val="0062376B"/>
    <w:rsid w:val="006242D9"/>
    <w:rsid w:val="00624969"/>
    <w:rsid w:val="00624E41"/>
    <w:rsid w:val="00625313"/>
    <w:rsid w:val="006255F9"/>
    <w:rsid w:val="00625EC6"/>
    <w:rsid w:val="0062606B"/>
    <w:rsid w:val="00626112"/>
    <w:rsid w:val="0062638B"/>
    <w:rsid w:val="00626768"/>
    <w:rsid w:val="00626DBF"/>
    <w:rsid w:val="0062715C"/>
    <w:rsid w:val="00627369"/>
    <w:rsid w:val="0062753A"/>
    <w:rsid w:val="0063024F"/>
    <w:rsid w:val="00630A10"/>
    <w:rsid w:val="00630B75"/>
    <w:rsid w:val="006313F1"/>
    <w:rsid w:val="006318BA"/>
    <w:rsid w:val="00631B49"/>
    <w:rsid w:val="00632DF4"/>
    <w:rsid w:val="006331AA"/>
    <w:rsid w:val="006332AD"/>
    <w:rsid w:val="00633481"/>
    <w:rsid w:val="00633CA4"/>
    <w:rsid w:val="00633EC7"/>
    <w:rsid w:val="006340FD"/>
    <w:rsid w:val="006343B3"/>
    <w:rsid w:val="00634748"/>
    <w:rsid w:val="00634E83"/>
    <w:rsid w:val="00635277"/>
    <w:rsid w:val="0063529F"/>
    <w:rsid w:val="006353C4"/>
    <w:rsid w:val="00635616"/>
    <w:rsid w:val="0063676B"/>
    <w:rsid w:val="00637186"/>
    <w:rsid w:val="0063751C"/>
    <w:rsid w:val="00637A73"/>
    <w:rsid w:val="00640860"/>
    <w:rsid w:val="00640D2F"/>
    <w:rsid w:val="00640F94"/>
    <w:rsid w:val="00641079"/>
    <w:rsid w:val="006419D6"/>
    <w:rsid w:val="006432EA"/>
    <w:rsid w:val="006438DE"/>
    <w:rsid w:val="00644133"/>
    <w:rsid w:val="00644288"/>
    <w:rsid w:val="00644700"/>
    <w:rsid w:val="00644981"/>
    <w:rsid w:val="00644E30"/>
    <w:rsid w:val="00644EAE"/>
    <w:rsid w:val="006450B9"/>
    <w:rsid w:val="006450C3"/>
    <w:rsid w:val="006452F0"/>
    <w:rsid w:val="0064655F"/>
    <w:rsid w:val="00646BB8"/>
    <w:rsid w:val="00647282"/>
    <w:rsid w:val="00647735"/>
    <w:rsid w:val="0065027A"/>
    <w:rsid w:val="00650E14"/>
    <w:rsid w:val="00651419"/>
    <w:rsid w:val="0065145C"/>
    <w:rsid w:val="00651682"/>
    <w:rsid w:val="0065192C"/>
    <w:rsid w:val="00651A3C"/>
    <w:rsid w:val="00651BE9"/>
    <w:rsid w:val="00651E16"/>
    <w:rsid w:val="00651FE2"/>
    <w:rsid w:val="00652102"/>
    <w:rsid w:val="006528D8"/>
    <w:rsid w:val="00653906"/>
    <w:rsid w:val="0065463B"/>
    <w:rsid w:val="00654B98"/>
    <w:rsid w:val="00654E35"/>
    <w:rsid w:val="00654E82"/>
    <w:rsid w:val="00654EB2"/>
    <w:rsid w:val="00655152"/>
    <w:rsid w:val="00655307"/>
    <w:rsid w:val="006553C7"/>
    <w:rsid w:val="0065543F"/>
    <w:rsid w:val="00655755"/>
    <w:rsid w:val="006557EB"/>
    <w:rsid w:val="006557F3"/>
    <w:rsid w:val="00655FB0"/>
    <w:rsid w:val="00656242"/>
    <w:rsid w:val="0065636B"/>
    <w:rsid w:val="006563F5"/>
    <w:rsid w:val="006567A9"/>
    <w:rsid w:val="00656B1F"/>
    <w:rsid w:val="00656E05"/>
    <w:rsid w:val="00657223"/>
    <w:rsid w:val="0065775D"/>
    <w:rsid w:val="00657788"/>
    <w:rsid w:val="006602F1"/>
    <w:rsid w:val="00660430"/>
    <w:rsid w:val="006607CD"/>
    <w:rsid w:val="006607D4"/>
    <w:rsid w:val="00660814"/>
    <w:rsid w:val="00660932"/>
    <w:rsid w:val="00661491"/>
    <w:rsid w:val="00661D0C"/>
    <w:rsid w:val="0066204C"/>
    <w:rsid w:val="00662072"/>
    <w:rsid w:val="0066209B"/>
    <w:rsid w:val="00662D83"/>
    <w:rsid w:val="00663559"/>
    <w:rsid w:val="006636BA"/>
    <w:rsid w:val="00663EDA"/>
    <w:rsid w:val="006651B7"/>
    <w:rsid w:val="00665465"/>
    <w:rsid w:val="00665897"/>
    <w:rsid w:val="006659D2"/>
    <w:rsid w:val="00665BF3"/>
    <w:rsid w:val="0066721A"/>
    <w:rsid w:val="006675F4"/>
    <w:rsid w:val="00667927"/>
    <w:rsid w:val="00667B4F"/>
    <w:rsid w:val="00667E83"/>
    <w:rsid w:val="00670E3B"/>
    <w:rsid w:val="00670E5F"/>
    <w:rsid w:val="00671076"/>
    <w:rsid w:val="00671133"/>
    <w:rsid w:val="0067141F"/>
    <w:rsid w:val="00671528"/>
    <w:rsid w:val="006715AA"/>
    <w:rsid w:val="00671D09"/>
    <w:rsid w:val="00672159"/>
    <w:rsid w:val="0067268C"/>
    <w:rsid w:val="00672D48"/>
    <w:rsid w:val="00672E81"/>
    <w:rsid w:val="00673313"/>
    <w:rsid w:val="00673A75"/>
    <w:rsid w:val="00673FCB"/>
    <w:rsid w:val="0067400D"/>
    <w:rsid w:val="0067462A"/>
    <w:rsid w:val="0067516D"/>
    <w:rsid w:val="00675308"/>
    <w:rsid w:val="00675B7C"/>
    <w:rsid w:val="00675ED7"/>
    <w:rsid w:val="00675EEB"/>
    <w:rsid w:val="00676332"/>
    <w:rsid w:val="00676781"/>
    <w:rsid w:val="0067686B"/>
    <w:rsid w:val="006769ED"/>
    <w:rsid w:val="00676FBA"/>
    <w:rsid w:val="00677881"/>
    <w:rsid w:val="00677F9C"/>
    <w:rsid w:val="006802EF"/>
    <w:rsid w:val="0068038C"/>
    <w:rsid w:val="0068051B"/>
    <w:rsid w:val="006807BE"/>
    <w:rsid w:val="00680B18"/>
    <w:rsid w:val="00680BA5"/>
    <w:rsid w:val="00680C70"/>
    <w:rsid w:val="00681126"/>
    <w:rsid w:val="00681560"/>
    <w:rsid w:val="00681B13"/>
    <w:rsid w:val="00681B9E"/>
    <w:rsid w:val="006825A4"/>
    <w:rsid w:val="0068268F"/>
    <w:rsid w:val="00682A40"/>
    <w:rsid w:val="00684DAA"/>
    <w:rsid w:val="00685043"/>
    <w:rsid w:val="006854A1"/>
    <w:rsid w:val="006856E7"/>
    <w:rsid w:val="00685B8F"/>
    <w:rsid w:val="00685D5F"/>
    <w:rsid w:val="006860E8"/>
    <w:rsid w:val="0068671E"/>
    <w:rsid w:val="00687520"/>
    <w:rsid w:val="00687F5A"/>
    <w:rsid w:val="006909A0"/>
    <w:rsid w:val="00691C2D"/>
    <w:rsid w:val="00691EB1"/>
    <w:rsid w:val="00691F5A"/>
    <w:rsid w:val="00691FFF"/>
    <w:rsid w:val="00692D83"/>
    <w:rsid w:val="00692E72"/>
    <w:rsid w:val="00693007"/>
    <w:rsid w:val="00693170"/>
    <w:rsid w:val="00693412"/>
    <w:rsid w:val="0069379F"/>
    <w:rsid w:val="00693C16"/>
    <w:rsid w:val="00693D09"/>
    <w:rsid w:val="00693FD1"/>
    <w:rsid w:val="00694584"/>
    <w:rsid w:val="006947C6"/>
    <w:rsid w:val="00694FC1"/>
    <w:rsid w:val="00695198"/>
    <w:rsid w:val="00695313"/>
    <w:rsid w:val="00695B9B"/>
    <w:rsid w:val="00695C01"/>
    <w:rsid w:val="00696380"/>
    <w:rsid w:val="0069667E"/>
    <w:rsid w:val="0069669B"/>
    <w:rsid w:val="0069682A"/>
    <w:rsid w:val="00696863"/>
    <w:rsid w:val="00696F27"/>
    <w:rsid w:val="00696F6C"/>
    <w:rsid w:val="0069700C"/>
    <w:rsid w:val="00697997"/>
    <w:rsid w:val="00697BE4"/>
    <w:rsid w:val="00697FCF"/>
    <w:rsid w:val="006A0189"/>
    <w:rsid w:val="006A01F5"/>
    <w:rsid w:val="006A08EE"/>
    <w:rsid w:val="006A0D82"/>
    <w:rsid w:val="006A1275"/>
    <w:rsid w:val="006A14DA"/>
    <w:rsid w:val="006A182A"/>
    <w:rsid w:val="006A202E"/>
    <w:rsid w:val="006A2666"/>
    <w:rsid w:val="006A330A"/>
    <w:rsid w:val="006A3331"/>
    <w:rsid w:val="006A35FD"/>
    <w:rsid w:val="006A3AC8"/>
    <w:rsid w:val="006A436A"/>
    <w:rsid w:val="006A43E4"/>
    <w:rsid w:val="006A45F5"/>
    <w:rsid w:val="006A4827"/>
    <w:rsid w:val="006A491C"/>
    <w:rsid w:val="006A49C8"/>
    <w:rsid w:val="006A4ABD"/>
    <w:rsid w:val="006A5075"/>
    <w:rsid w:val="006A5299"/>
    <w:rsid w:val="006A52F1"/>
    <w:rsid w:val="006A576C"/>
    <w:rsid w:val="006A5792"/>
    <w:rsid w:val="006A59A2"/>
    <w:rsid w:val="006A5D71"/>
    <w:rsid w:val="006A5F19"/>
    <w:rsid w:val="006A60F2"/>
    <w:rsid w:val="006A6546"/>
    <w:rsid w:val="006A6A3C"/>
    <w:rsid w:val="006A75AE"/>
    <w:rsid w:val="006A7AC0"/>
    <w:rsid w:val="006B0A8B"/>
    <w:rsid w:val="006B1203"/>
    <w:rsid w:val="006B14B9"/>
    <w:rsid w:val="006B1790"/>
    <w:rsid w:val="006B214D"/>
    <w:rsid w:val="006B2154"/>
    <w:rsid w:val="006B2183"/>
    <w:rsid w:val="006B254C"/>
    <w:rsid w:val="006B2862"/>
    <w:rsid w:val="006B2A50"/>
    <w:rsid w:val="006B306E"/>
    <w:rsid w:val="006B36D3"/>
    <w:rsid w:val="006B3A38"/>
    <w:rsid w:val="006B3BFF"/>
    <w:rsid w:val="006B3CB8"/>
    <w:rsid w:val="006B412E"/>
    <w:rsid w:val="006B4333"/>
    <w:rsid w:val="006B47DF"/>
    <w:rsid w:val="006B49DF"/>
    <w:rsid w:val="006B4F03"/>
    <w:rsid w:val="006B5064"/>
    <w:rsid w:val="006B557F"/>
    <w:rsid w:val="006B5AAF"/>
    <w:rsid w:val="006B5B6D"/>
    <w:rsid w:val="006B6350"/>
    <w:rsid w:val="006B698E"/>
    <w:rsid w:val="006B6D33"/>
    <w:rsid w:val="006B6E84"/>
    <w:rsid w:val="006B701A"/>
    <w:rsid w:val="006B7652"/>
    <w:rsid w:val="006B7AC7"/>
    <w:rsid w:val="006C077D"/>
    <w:rsid w:val="006C07AB"/>
    <w:rsid w:val="006C0812"/>
    <w:rsid w:val="006C08CD"/>
    <w:rsid w:val="006C08E0"/>
    <w:rsid w:val="006C0948"/>
    <w:rsid w:val="006C0AE0"/>
    <w:rsid w:val="006C0C87"/>
    <w:rsid w:val="006C0F48"/>
    <w:rsid w:val="006C11D9"/>
    <w:rsid w:val="006C13B7"/>
    <w:rsid w:val="006C16C4"/>
    <w:rsid w:val="006C2304"/>
    <w:rsid w:val="006C279C"/>
    <w:rsid w:val="006C2AD7"/>
    <w:rsid w:val="006C2B5B"/>
    <w:rsid w:val="006C3EE6"/>
    <w:rsid w:val="006C48E4"/>
    <w:rsid w:val="006C4DC3"/>
    <w:rsid w:val="006C4EBB"/>
    <w:rsid w:val="006C510A"/>
    <w:rsid w:val="006C5CFC"/>
    <w:rsid w:val="006C616D"/>
    <w:rsid w:val="006C61E4"/>
    <w:rsid w:val="006C68D3"/>
    <w:rsid w:val="006C6BE8"/>
    <w:rsid w:val="006C6D44"/>
    <w:rsid w:val="006C6E44"/>
    <w:rsid w:val="006C70F4"/>
    <w:rsid w:val="006C757A"/>
    <w:rsid w:val="006C77AF"/>
    <w:rsid w:val="006C7F4D"/>
    <w:rsid w:val="006D036A"/>
    <w:rsid w:val="006D039C"/>
    <w:rsid w:val="006D0A50"/>
    <w:rsid w:val="006D0BC0"/>
    <w:rsid w:val="006D0C7D"/>
    <w:rsid w:val="006D0CC0"/>
    <w:rsid w:val="006D0F8D"/>
    <w:rsid w:val="006D134F"/>
    <w:rsid w:val="006D2AE0"/>
    <w:rsid w:val="006D2D03"/>
    <w:rsid w:val="006D3338"/>
    <w:rsid w:val="006D3D03"/>
    <w:rsid w:val="006D47FC"/>
    <w:rsid w:val="006D4EB7"/>
    <w:rsid w:val="006D5E6C"/>
    <w:rsid w:val="006D6646"/>
    <w:rsid w:val="006D6BC1"/>
    <w:rsid w:val="006D6F9D"/>
    <w:rsid w:val="006D6FE8"/>
    <w:rsid w:val="006D750C"/>
    <w:rsid w:val="006D77D9"/>
    <w:rsid w:val="006D7BE0"/>
    <w:rsid w:val="006D7EAA"/>
    <w:rsid w:val="006D7FBF"/>
    <w:rsid w:val="006E0002"/>
    <w:rsid w:val="006E06B4"/>
    <w:rsid w:val="006E0F0D"/>
    <w:rsid w:val="006E176F"/>
    <w:rsid w:val="006E1C67"/>
    <w:rsid w:val="006E1F13"/>
    <w:rsid w:val="006E333A"/>
    <w:rsid w:val="006E3698"/>
    <w:rsid w:val="006E3987"/>
    <w:rsid w:val="006E39D5"/>
    <w:rsid w:val="006E3D32"/>
    <w:rsid w:val="006E3E7D"/>
    <w:rsid w:val="006E3F03"/>
    <w:rsid w:val="006E50D1"/>
    <w:rsid w:val="006E55F3"/>
    <w:rsid w:val="006E5896"/>
    <w:rsid w:val="006E5C23"/>
    <w:rsid w:val="006E5CFC"/>
    <w:rsid w:val="006E6129"/>
    <w:rsid w:val="006E61C0"/>
    <w:rsid w:val="006E6518"/>
    <w:rsid w:val="006E6548"/>
    <w:rsid w:val="006E6926"/>
    <w:rsid w:val="006E696D"/>
    <w:rsid w:val="006E6AEA"/>
    <w:rsid w:val="006E79F8"/>
    <w:rsid w:val="006F0307"/>
    <w:rsid w:val="006F074E"/>
    <w:rsid w:val="006F07B7"/>
    <w:rsid w:val="006F09F5"/>
    <w:rsid w:val="006F12F3"/>
    <w:rsid w:val="006F131F"/>
    <w:rsid w:val="006F1431"/>
    <w:rsid w:val="006F212A"/>
    <w:rsid w:val="006F239E"/>
    <w:rsid w:val="006F23D9"/>
    <w:rsid w:val="006F2A18"/>
    <w:rsid w:val="006F2A68"/>
    <w:rsid w:val="006F2B7F"/>
    <w:rsid w:val="006F2C3E"/>
    <w:rsid w:val="006F2EC8"/>
    <w:rsid w:val="006F31B4"/>
    <w:rsid w:val="006F33CB"/>
    <w:rsid w:val="006F3425"/>
    <w:rsid w:val="006F3B62"/>
    <w:rsid w:val="006F422F"/>
    <w:rsid w:val="006F5503"/>
    <w:rsid w:val="006F5AAC"/>
    <w:rsid w:val="006F5AD1"/>
    <w:rsid w:val="006F5EF8"/>
    <w:rsid w:val="006F6E08"/>
    <w:rsid w:val="006F7535"/>
    <w:rsid w:val="006F796D"/>
    <w:rsid w:val="006F7E66"/>
    <w:rsid w:val="0070001E"/>
    <w:rsid w:val="0070040F"/>
    <w:rsid w:val="00702263"/>
    <w:rsid w:val="00702424"/>
    <w:rsid w:val="00702D9C"/>
    <w:rsid w:val="0070348F"/>
    <w:rsid w:val="00703676"/>
    <w:rsid w:val="007036F0"/>
    <w:rsid w:val="00703855"/>
    <w:rsid w:val="007038FB"/>
    <w:rsid w:val="00703C8F"/>
    <w:rsid w:val="00703E42"/>
    <w:rsid w:val="00704019"/>
    <w:rsid w:val="00704228"/>
    <w:rsid w:val="007042B4"/>
    <w:rsid w:val="00704347"/>
    <w:rsid w:val="007046C9"/>
    <w:rsid w:val="0070504F"/>
    <w:rsid w:val="007050D9"/>
    <w:rsid w:val="007055E0"/>
    <w:rsid w:val="007055F4"/>
    <w:rsid w:val="0070567D"/>
    <w:rsid w:val="00705730"/>
    <w:rsid w:val="007058BF"/>
    <w:rsid w:val="00705B4B"/>
    <w:rsid w:val="00706FC3"/>
    <w:rsid w:val="00707552"/>
    <w:rsid w:val="00707B90"/>
    <w:rsid w:val="0071097D"/>
    <w:rsid w:val="0071123C"/>
    <w:rsid w:val="007115BE"/>
    <w:rsid w:val="00711BC5"/>
    <w:rsid w:val="00711C1A"/>
    <w:rsid w:val="00711D40"/>
    <w:rsid w:val="00711DF5"/>
    <w:rsid w:val="00711ED6"/>
    <w:rsid w:val="00712360"/>
    <w:rsid w:val="00712384"/>
    <w:rsid w:val="00712959"/>
    <w:rsid w:val="007133B4"/>
    <w:rsid w:val="00713AD5"/>
    <w:rsid w:val="00713B31"/>
    <w:rsid w:val="00714080"/>
    <w:rsid w:val="007142BD"/>
    <w:rsid w:val="0071462B"/>
    <w:rsid w:val="0071550D"/>
    <w:rsid w:val="007155C0"/>
    <w:rsid w:val="00715D95"/>
    <w:rsid w:val="00715E79"/>
    <w:rsid w:val="00716A19"/>
    <w:rsid w:val="00717862"/>
    <w:rsid w:val="007202DD"/>
    <w:rsid w:val="00720662"/>
    <w:rsid w:val="007206B4"/>
    <w:rsid w:val="00720972"/>
    <w:rsid w:val="00720AC3"/>
    <w:rsid w:val="00720AD7"/>
    <w:rsid w:val="00720DF4"/>
    <w:rsid w:val="007219FD"/>
    <w:rsid w:val="0072209E"/>
    <w:rsid w:val="0072256F"/>
    <w:rsid w:val="00722EA4"/>
    <w:rsid w:val="00722F0F"/>
    <w:rsid w:val="00722F90"/>
    <w:rsid w:val="00723BC3"/>
    <w:rsid w:val="00723C53"/>
    <w:rsid w:val="00724207"/>
    <w:rsid w:val="0072423D"/>
    <w:rsid w:val="007244F3"/>
    <w:rsid w:val="007245F2"/>
    <w:rsid w:val="00724678"/>
    <w:rsid w:val="007250E6"/>
    <w:rsid w:val="00725551"/>
    <w:rsid w:val="00725673"/>
    <w:rsid w:val="0072614C"/>
    <w:rsid w:val="007262AE"/>
    <w:rsid w:val="00726412"/>
    <w:rsid w:val="0072681E"/>
    <w:rsid w:val="0072736B"/>
    <w:rsid w:val="00727530"/>
    <w:rsid w:val="00727C38"/>
    <w:rsid w:val="00727C6E"/>
    <w:rsid w:val="00727F89"/>
    <w:rsid w:val="00730ECE"/>
    <w:rsid w:val="0073105F"/>
    <w:rsid w:val="007315FA"/>
    <w:rsid w:val="00732456"/>
    <w:rsid w:val="00732477"/>
    <w:rsid w:val="007326A2"/>
    <w:rsid w:val="00732763"/>
    <w:rsid w:val="007328DE"/>
    <w:rsid w:val="00732922"/>
    <w:rsid w:val="00732BBF"/>
    <w:rsid w:val="00732E25"/>
    <w:rsid w:val="0073423A"/>
    <w:rsid w:val="00734480"/>
    <w:rsid w:val="007345C9"/>
    <w:rsid w:val="00735CE8"/>
    <w:rsid w:val="00736BD2"/>
    <w:rsid w:val="00737C07"/>
    <w:rsid w:val="00737D7B"/>
    <w:rsid w:val="00740761"/>
    <w:rsid w:val="0074086B"/>
    <w:rsid w:val="00740AD5"/>
    <w:rsid w:val="007412C1"/>
    <w:rsid w:val="00741A95"/>
    <w:rsid w:val="00741B33"/>
    <w:rsid w:val="007421CD"/>
    <w:rsid w:val="0074250E"/>
    <w:rsid w:val="00742977"/>
    <w:rsid w:val="00742AFE"/>
    <w:rsid w:val="00742CE4"/>
    <w:rsid w:val="00742F56"/>
    <w:rsid w:val="0074325D"/>
    <w:rsid w:val="0074335B"/>
    <w:rsid w:val="00743589"/>
    <w:rsid w:val="007436B3"/>
    <w:rsid w:val="0074372E"/>
    <w:rsid w:val="007439BE"/>
    <w:rsid w:val="00744067"/>
    <w:rsid w:val="0074406E"/>
    <w:rsid w:val="007440B2"/>
    <w:rsid w:val="00744407"/>
    <w:rsid w:val="00744AE6"/>
    <w:rsid w:val="00744DA0"/>
    <w:rsid w:val="00744F42"/>
    <w:rsid w:val="00745505"/>
    <w:rsid w:val="00745596"/>
    <w:rsid w:val="0074560D"/>
    <w:rsid w:val="0074574C"/>
    <w:rsid w:val="007459EA"/>
    <w:rsid w:val="00745D07"/>
    <w:rsid w:val="00745E7B"/>
    <w:rsid w:val="0074658E"/>
    <w:rsid w:val="0074699E"/>
    <w:rsid w:val="00746C53"/>
    <w:rsid w:val="00746D83"/>
    <w:rsid w:val="00746DF3"/>
    <w:rsid w:val="00747EBA"/>
    <w:rsid w:val="00750559"/>
    <w:rsid w:val="0075090E"/>
    <w:rsid w:val="00750D43"/>
    <w:rsid w:val="00751641"/>
    <w:rsid w:val="0075181A"/>
    <w:rsid w:val="00751C90"/>
    <w:rsid w:val="00751E09"/>
    <w:rsid w:val="00752012"/>
    <w:rsid w:val="007520F2"/>
    <w:rsid w:val="0075249E"/>
    <w:rsid w:val="007524A7"/>
    <w:rsid w:val="007525BA"/>
    <w:rsid w:val="007525EB"/>
    <w:rsid w:val="00752C94"/>
    <w:rsid w:val="0075371F"/>
    <w:rsid w:val="00753FC2"/>
    <w:rsid w:val="00754D60"/>
    <w:rsid w:val="0075567F"/>
    <w:rsid w:val="007559B9"/>
    <w:rsid w:val="00755BF1"/>
    <w:rsid w:val="007569AF"/>
    <w:rsid w:val="00756EA9"/>
    <w:rsid w:val="00756EC4"/>
    <w:rsid w:val="00756EF4"/>
    <w:rsid w:val="00756F8A"/>
    <w:rsid w:val="00760646"/>
    <w:rsid w:val="0076099C"/>
    <w:rsid w:val="00760A8F"/>
    <w:rsid w:val="00760B68"/>
    <w:rsid w:val="00760D1E"/>
    <w:rsid w:val="00760E40"/>
    <w:rsid w:val="00761147"/>
    <w:rsid w:val="007611A6"/>
    <w:rsid w:val="00761E84"/>
    <w:rsid w:val="00761FFE"/>
    <w:rsid w:val="00762478"/>
    <w:rsid w:val="007625BD"/>
    <w:rsid w:val="007629FD"/>
    <w:rsid w:val="00762BA1"/>
    <w:rsid w:val="00762EDC"/>
    <w:rsid w:val="007630C8"/>
    <w:rsid w:val="00763E43"/>
    <w:rsid w:val="007649BE"/>
    <w:rsid w:val="00764CF9"/>
    <w:rsid w:val="00764FD3"/>
    <w:rsid w:val="007652C0"/>
    <w:rsid w:val="00765CBD"/>
    <w:rsid w:val="00765F3F"/>
    <w:rsid w:val="00766BAC"/>
    <w:rsid w:val="0076700F"/>
    <w:rsid w:val="00767610"/>
    <w:rsid w:val="0076763E"/>
    <w:rsid w:val="007678DA"/>
    <w:rsid w:val="00767E1C"/>
    <w:rsid w:val="0077002A"/>
    <w:rsid w:val="00770383"/>
    <w:rsid w:val="00770BB2"/>
    <w:rsid w:val="00770CB0"/>
    <w:rsid w:val="007710B5"/>
    <w:rsid w:val="00771264"/>
    <w:rsid w:val="00771508"/>
    <w:rsid w:val="00771918"/>
    <w:rsid w:val="00771BE7"/>
    <w:rsid w:val="00771E6C"/>
    <w:rsid w:val="007721FC"/>
    <w:rsid w:val="007722E5"/>
    <w:rsid w:val="007723B4"/>
    <w:rsid w:val="00772734"/>
    <w:rsid w:val="007728A5"/>
    <w:rsid w:val="00772C85"/>
    <w:rsid w:val="00772E0B"/>
    <w:rsid w:val="007730B6"/>
    <w:rsid w:val="007735DA"/>
    <w:rsid w:val="0077364E"/>
    <w:rsid w:val="00773E28"/>
    <w:rsid w:val="00773E38"/>
    <w:rsid w:val="007747CF"/>
    <w:rsid w:val="00774955"/>
    <w:rsid w:val="00774C55"/>
    <w:rsid w:val="00774F30"/>
    <w:rsid w:val="00774F69"/>
    <w:rsid w:val="00774F76"/>
    <w:rsid w:val="007757FC"/>
    <w:rsid w:val="00776172"/>
    <w:rsid w:val="007762A4"/>
    <w:rsid w:val="007768A8"/>
    <w:rsid w:val="007768C4"/>
    <w:rsid w:val="00776DDD"/>
    <w:rsid w:val="00776F71"/>
    <w:rsid w:val="007771AA"/>
    <w:rsid w:val="00777885"/>
    <w:rsid w:val="00777CDE"/>
    <w:rsid w:val="00777D9C"/>
    <w:rsid w:val="00780551"/>
    <w:rsid w:val="007807CD"/>
    <w:rsid w:val="00780CC8"/>
    <w:rsid w:val="00781687"/>
    <w:rsid w:val="0078223C"/>
    <w:rsid w:val="00782593"/>
    <w:rsid w:val="00782933"/>
    <w:rsid w:val="007829EF"/>
    <w:rsid w:val="00782C93"/>
    <w:rsid w:val="00784487"/>
    <w:rsid w:val="0078448F"/>
    <w:rsid w:val="00784633"/>
    <w:rsid w:val="0078476E"/>
    <w:rsid w:val="00784AFC"/>
    <w:rsid w:val="00784F4D"/>
    <w:rsid w:val="007856E9"/>
    <w:rsid w:val="007858F4"/>
    <w:rsid w:val="00785E9F"/>
    <w:rsid w:val="00786249"/>
    <w:rsid w:val="00786277"/>
    <w:rsid w:val="0078672D"/>
    <w:rsid w:val="0078742C"/>
    <w:rsid w:val="00787899"/>
    <w:rsid w:val="007902E6"/>
    <w:rsid w:val="007904BE"/>
    <w:rsid w:val="0079095E"/>
    <w:rsid w:val="00790962"/>
    <w:rsid w:val="00790997"/>
    <w:rsid w:val="00790BD2"/>
    <w:rsid w:val="00790C5C"/>
    <w:rsid w:val="00790CC6"/>
    <w:rsid w:val="007911ED"/>
    <w:rsid w:val="0079137A"/>
    <w:rsid w:val="007913C3"/>
    <w:rsid w:val="007916D8"/>
    <w:rsid w:val="00791D05"/>
    <w:rsid w:val="00791FB9"/>
    <w:rsid w:val="007924B8"/>
    <w:rsid w:val="00792C87"/>
    <w:rsid w:val="00792CC6"/>
    <w:rsid w:val="00793215"/>
    <w:rsid w:val="00793825"/>
    <w:rsid w:val="00793C19"/>
    <w:rsid w:val="00794162"/>
    <w:rsid w:val="007946F5"/>
    <w:rsid w:val="007947DD"/>
    <w:rsid w:val="00794E13"/>
    <w:rsid w:val="007951B9"/>
    <w:rsid w:val="00795843"/>
    <w:rsid w:val="00795957"/>
    <w:rsid w:val="00795F80"/>
    <w:rsid w:val="00796BD1"/>
    <w:rsid w:val="00796D48"/>
    <w:rsid w:val="00797504"/>
    <w:rsid w:val="007977F4"/>
    <w:rsid w:val="00797931"/>
    <w:rsid w:val="00797F87"/>
    <w:rsid w:val="007A0816"/>
    <w:rsid w:val="007A0945"/>
    <w:rsid w:val="007A10E9"/>
    <w:rsid w:val="007A1BDE"/>
    <w:rsid w:val="007A1CA4"/>
    <w:rsid w:val="007A1F0C"/>
    <w:rsid w:val="007A27AE"/>
    <w:rsid w:val="007A2F4B"/>
    <w:rsid w:val="007A307A"/>
    <w:rsid w:val="007A33AE"/>
    <w:rsid w:val="007A34CA"/>
    <w:rsid w:val="007A3765"/>
    <w:rsid w:val="007A3E74"/>
    <w:rsid w:val="007A4111"/>
    <w:rsid w:val="007A4233"/>
    <w:rsid w:val="007A476A"/>
    <w:rsid w:val="007A4DC1"/>
    <w:rsid w:val="007A50E6"/>
    <w:rsid w:val="007A5BC1"/>
    <w:rsid w:val="007A6573"/>
    <w:rsid w:val="007A6A57"/>
    <w:rsid w:val="007A6D4E"/>
    <w:rsid w:val="007A7343"/>
    <w:rsid w:val="007A74DE"/>
    <w:rsid w:val="007A7D34"/>
    <w:rsid w:val="007A7F80"/>
    <w:rsid w:val="007B0B6B"/>
    <w:rsid w:val="007B0F05"/>
    <w:rsid w:val="007B15FF"/>
    <w:rsid w:val="007B2275"/>
    <w:rsid w:val="007B2361"/>
    <w:rsid w:val="007B265E"/>
    <w:rsid w:val="007B2CB6"/>
    <w:rsid w:val="007B302F"/>
    <w:rsid w:val="007B3089"/>
    <w:rsid w:val="007B3490"/>
    <w:rsid w:val="007B3773"/>
    <w:rsid w:val="007B3B48"/>
    <w:rsid w:val="007B3BEB"/>
    <w:rsid w:val="007B4750"/>
    <w:rsid w:val="007B4802"/>
    <w:rsid w:val="007B48EA"/>
    <w:rsid w:val="007B4C28"/>
    <w:rsid w:val="007B4E82"/>
    <w:rsid w:val="007B50E6"/>
    <w:rsid w:val="007B5BA6"/>
    <w:rsid w:val="007B5EB8"/>
    <w:rsid w:val="007B6285"/>
    <w:rsid w:val="007B65E1"/>
    <w:rsid w:val="007B6A2A"/>
    <w:rsid w:val="007B6AB1"/>
    <w:rsid w:val="007B6D9F"/>
    <w:rsid w:val="007B70DE"/>
    <w:rsid w:val="007B7465"/>
    <w:rsid w:val="007B7B1A"/>
    <w:rsid w:val="007B7C82"/>
    <w:rsid w:val="007C0005"/>
    <w:rsid w:val="007C04DB"/>
    <w:rsid w:val="007C0877"/>
    <w:rsid w:val="007C0A51"/>
    <w:rsid w:val="007C1427"/>
    <w:rsid w:val="007C1BC9"/>
    <w:rsid w:val="007C2E42"/>
    <w:rsid w:val="007C3446"/>
    <w:rsid w:val="007C3A1C"/>
    <w:rsid w:val="007C3F14"/>
    <w:rsid w:val="007C458F"/>
    <w:rsid w:val="007C4E01"/>
    <w:rsid w:val="007C507E"/>
    <w:rsid w:val="007C57DD"/>
    <w:rsid w:val="007C5B7B"/>
    <w:rsid w:val="007C5CC5"/>
    <w:rsid w:val="007C63DF"/>
    <w:rsid w:val="007C65BD"/>
    <w:rsid w:val="007C7726"/>
    <w:rsid w:val="007C7C05"/>
    <w:rsid w:val="007C7CD7"/>
    <w:rsid w:val="007C7D45"/>
    <w:rsid w:val="007C7FB7"/>
    <w:rsid w:val="007D0663"/>
    <w:rsid w:val="007D0882"/>
    <w:rsid w:val="007D0FFF"/>
    <w:rsid w:val="007D12BD"/>
    <w:rsid w:val="007D162C"/>
    <w:rsid w:val="007D1CFC"/>
    <w:rsid w:val="007D1E56"/>
    <w:rsid w:val="007D2077"/>
    <w:rsid w:val="007D2BEA"/>
    <w:rsid w:val="007D2EE5"/>
    <w:rsid w:val="007D327A"/>
    <w:rsid w:val="007D44AC"/>
    <w:rsid w:val="007D47FB"/>
    <w:rsid w:val="007D4ACC"/>
    <w:rsid w:val="007D4B32"/>
    <w:rsid w:val="007D4BCD"/>
    <w:rsid w:val="007D5079"/>
    <w:rsid w:val="007D5116"/>
    <w:rsid w:val="007D51CB"/>
    <w:rsid w:val="007D5435"/>
    <w:rsid w:val="007D5448"/>
    <w:rsid w:val="007D5CC2"/>
    <w:rsid w:val="007D64A3"/>
    <w:rsid w:val="007D65C7"/>
    <w:rsid w:val="007D6B16"/>
    <w:rsid w:val="007D6C4A"/>
    <w:rsid w:val="007D6CBE"/>
    <w:rsid w:val="007D6D9B"/>
    <w:rsid w:val="007D71DF"/>
    <w:rsid w:val="007E007C"/>
    <w:rsid w:val="007E11AA"/>
    <w:rsid w:val="007E1479"/>
    <w:rsid w:val="007E18DD"/>
    <w:rsid w:val="007E1F29"/>
    <w:rsid w:val="007E275D"/>
    <w:rsid w:val="007E2F87"/>
    <w:rsid w:val="007E396B"/>
    <w:rsid w:val="007E3D04"/>
    <w:rsid w:val="007E42C6"/>
    <w:rsid w:val="007E4A14"/>
    <w:rsid w:val="007E5019"/>
    <w:rsid w:val="007E57A5"/>
    <w:rsid w:val="007E58EA"/>
    <w:rsid w:val="007E5B45"/>
    <w:rsid w:val="007E67E5"/>
    <w:rsid w:val="007E69A7"/>
    <w:rsid w:val="007E6C33"/>
    <w:rsid w:val="007E6D2B"/>
    <w:rsid w:val="007E6D7E"/>
    <w:rsid w:val="007E70BA"/>
    <w:rsid w:val="007E7ACB"/>
    <w:rsid w:val="007E7E81"/>
    <w:rsid w:val="007F039C"/>
    <w:rsid w:val="007F0944"/>
    <w:rsid w:val="007F0BF3"/>
    <w:rsid w:val="007F1DFC"/>
    <w:rsid w:val="007F2049"/>
    <w:rsid w:val="007F229F"/>
    <w:rsid w:val="007F2430"/>
    <w:rsid w:val="007F274C"/>
    <w:rsid w:val="007F2C6D"/>
    <w:rsid w:val="007F2D81"/>
    <w:rsid w:val="007F3AC9"/>
    <w:rsid w:val="007F3B38"/>
    <w:rsid w:val="007F3FC9"/>
    <w:rsid w:val="007F4208"/>
    <w:rsid w:val="007F4495"/>
    <w:rsid w:val="007F452C"/>
    <w:rsid w:val="007F4C17"/>
    <w:rsid w:val="007F4C66"/>
    <w:rsid w:val="007F648A"/>
    <w:rsid w:val="007F6E2E"/>
    <w:rsid w:val="007F7802"/>
    <w:rsid w:val="007F78D9"/>
    <w:rsid w:val="008006BB"/>
    <w:rsid w:val="00800EE4"/>
    <w:rsid w:val="00800F14"/>
    <w:rsid w:val="00801235"/>
    <w:rsid w:val="00801B92"/>
    <w:rsid w:val="00801BB2"/>
    <w:rsid w:val="00801FF4"/>
    <w:rsid w:val="00802390"/>
    <w:rsid w:val="00802891"/>
    <w:rsid w:val="00803D5E"/>
    <w:rsid w:val="00804123"/>
    <w:rsid w:val="00804149"/>
    <w:rsid w:val="0080476D"/>
    <w:rsid w:val="008049F8"/>
    <w:rsid w:val="00804F17"/>
    <w:rsid w:val="00805489"/>
    <w:rsid w:val="00805D17"/>
    <w:rsid w:val="0080667A"/>
    <w:rsid w:val="008066DF"/>
    <w:rsid w:val="008068F0"/>
    <w:rsid w:val="0080723F"/>
    <w:rsid w:val="00807652"/>
    <w:rsid w:val="00807674"/>
    <w:rsid w:val="00807A4A"/>
    <w:rsid w:val="00807FBA"/>
    <w:rsid w:val="00810206"/>
    <w:rsid w:val="0081071A"/>
    <w:rsid w:val="00810F6D"/>
    <w:rsid w:val="008110EB"/>
    <w:rsid w:val="00811879"/>
    <w:rsid w:val="008120AB"/>
    <w:rsid w:val="008126B8"/>
    <w:rsid w:val="00812CA3"/>
    <w:rsid w:val="00812D2A"/>
    <w:rsid w:val="0081319A"/>
    <w:rsid w:val="008132B9"/>
    <w:rsid w:val="008140DD"/>
    <w:rsid w:val="00814652"/>
    <w:rsid w:val="00814661"/>
    <w:rsid w:val="008148E9"/>
    <w:rsid w:val="00814B67"/>
    <w:rsid w:val="00814F1D"/>
    <w:rsid w:val="008151ED"/>
    <w:rsid w:val="00815240"/>
    <w:rsid w:val="0081537A"/>
    <w:rsid w:val="00815492"/>
    <w:rsid w:val="00815936"/>
    <w:rsid w:val="00816439"/>
    <w:rsid w:val="00816513"/>
    <w:rsid w:val="00816548"/>
    <w:rsid w:val="0081709D"/>
    <w:rsid w:val="00817C1C"/>
    <w:rsid w:val="00817FE3"/>
    <w:rsid w:val="0082047B"/>
    <w:rsid w:val="0082074D"/>
    <w:rsid w:val="00820DCE"/>
    <w:rsid w:val="00820E52"/>
    <w:rsid w:val="008212C7"/>
    <w:rsid w:val="0082142C"/>
    <w:rsid w:val="00821988"/>
    <w:rsid w:val="00821B51"/>
    <w:rsid w:val="00822323"/>
    <w:rsid w:val="00822632"/>
    <w:rsid w:val="00823141"/>
    <w:rsid w:val="008237E5"/>
    <w:rsid w:val="00823CFB"/>
    <w:rsid w:val="00823E12"/>
    <w:rsid w:val="00823F30"/>
    <w:rsid w:val="0082486B"/>
    <w:rsid w:val="00824B0A"/>
    <w:rsid w:val="00825523"/>
    <w:rsid w:val="0082568C"/>
    <w:rsid w:val="00825A37"/>
    <w:rsid w:val="00825A84"/>
    <w:rsid w:val="008265F8"/>
    <w:rsid w:val="0082666D"/>
    <w:rsid w:val="00826BA5"/>
    <w:rsid w:val="00830DD3"/>
    <w:rsid w:val="00830FE6"/>
    <w:rsid w:val="008310B5"/>
    <w:rsid w:val="00831240"/>
    <w:rsid w:val="0083169E"/>
    <w:rsid w:val="00831926"/>
    <w:rsid w:val="00831AB2"/>
    <w:rsid w:val="00831E78"/>
    <w:rsid w:val="008326B9"/>
    <w:rsid w:val="00832795"/>
    <w:rsid w:val="008327F7"/>
    <w:rsid w:val="00832DA2"/>
    <w:rsid w:val="00833006"/>
    <w:rsid w:val="00833728"/>
    <w:rsid w:val="00833ED6"/>
    <w:rsid w:val="00834326"/>
    <w:rsid w:val="00834776"/>
    <w:rsid w:val="00834B16"/>
    <w:rsid w:val="00834CF3"/>
    <w:rsid w:val="00834F38"/>
    <w:rsid w:val="00835066"/>
    <w:rsid w:val="00835435"/>
    <w:rsid w:val="00835704"/>
    <w:rsid w:val="008359EC"/>
    <w:rsid w:val="00836243"/>
    <w:rsid w:val="00836992"/>
    <w:rsid w:val="008369F4"/>
    <w:rsid w:val="008379BD"/>
    <w:rsid w:val="00837C89"/>
    <w:rsid w:val="00837CF8"/>
    <w:rsid w:val="00837E5E"/>
    <w:rsid w:val="008401F7"/>
    <w:rsid w:val="00840F21"/>
    <w:rsid w:val="00841256"/>
    <w:rsid w:val="008414F6"/>
    <w:rsid w:val="00841CCA"/>
    <w:rsid w:val="00842AF9"/>
    <w:rsid w:val="00842F55"/>
    <w:rsid w:val="0084329F"/>
    <w:rsid w:val="00843683"/>
    <w:rsid w:val="00843AD8"/>
    <w:rsid w:val="00844303"/>
    <w:rsid w:val="00844B16"/>
    <w:rsid w:val="00845338"/>
    <w:rsid w:val="00845490"/>
    <w:rsid w:val="0084551C"/>
    <w:rsid w:val="0084559A"/>
    <w:rsid w:val="00845897"/>
    <w:rsid w:val="00845DC0"/>
    <w:rsid w:val="00846082"/>
    <w:rsid w:val="008466AF"/>
    <w:rsid w:val="00846945"/>
    <w:rsid w:val="00846BE7"/>
    <w:rsid w:val="00846CBC"/>
    <w:rsid w:val="00846E56"/>
    <w:rsid w:val="00847080"/>
    <w:rsid w:val="008473F2"/>
    <w:rsid w:val="00847751"/>
    <w:rsid w:val="00847DE4"/>
    <w:rsid w:val="00850922"/>
    <w:rsid w:val="008511AA"/>
    <w:rsid w:val="00851696"/>
    <w:rsid w:val="00851751"/>
    <w:rsid w:val="00851948"/>
    <w:rsid w:val="00851DDE"/>
    <w:rsid w:val="008529FD"/>
    <w:rsid w:val="00852A4B"/>
    <w:rsid w:val="00852E00"/>
    <w:rsid w:val="00852ED2"/>
    <w:rsid w:val="00852F53"/>
    <w:rsid w:val="00853243"/>
    <w:rsid w:val="00853B03"/>
    <w:rsid w:val="00853E1D"/>
    <w:rsid w:val="00854397"/>
    <w:rsid w:val="008545B4"/>
    <w:rsid w:val="00854866"/>
    <w:rsid w:val="008551F9"/>
    <w:rsid w:val="008553B1"/>
    <w:rsid w:val="008558E8"/>
    <w:rsid w:val="008559DA"/>
    <w:rsid w:val="00855A4C"/>
    <w:rsid w:val="00855B9F"/>
    <w:rsid w:val="00856926"/>
    <w:rsid w:val="00856A8D"/>
    <w:rsid w:val="008572FA"/>
    <w:rsid w:val="008574AC"/>
    <w:rsid w:val="00857AF3"/>
    <w:rsid w:val="00860331"/>
    <w:rsid w:val="008603F0"/>
    <w:rsid w:val="00860691"/>
    <w:rsid w:val="00860C0D"/>
    <w:rsid w:val="00860E03"/>
    <w:rsid w:val="0086121B"/>
    <w:rsid w:val="00861DC5"/>
    <w:rsid w:val="008628B3"/>
    <w:rsid w:val="00862DAE"/>
    <w:rsid w:val="00862DE7"/>
    <w:rsid w:val="00862ECD"/>
    <w:rsid w:val="00862EEF"/>
    <w:rsid w:val="00862EFF"/>
    <w:rsid w:val="00863078"/>
    <w:rsid w:val="0086313E"/>
    <w:rsid w:val="00863310"/>
    <w:rsid w:val="008634A7"/>
    <w:rsid w:val="00863B7C"/>
    <w:rsid w:val="00863F1B"/>
    <w:rsid w:val="00864307"/>
    <w:rsid w:val="00864605"/>
    <w:rsid w:val="00864607"/>
    <w:rsid w:val="0086484C"/>
    <w:rsid w:val="00864BE9"/>
    <w:rsid w:val="00864F5F"/>
    <w:rsid w:val="008650FB"/>
    <w:rsid w:val="00865274"/>
    <w:rsid w:val="00865805"/>
    <w:rsid w:val="00865885"/>
    <w:rsid w:val="00865D6E"/>
    <w:rsid w:val="00865E13"/>
    <w:rsid w:val="008665EF"/>
    <w:rsid w:val="00866C49"/>
    <w:rsid w:val="00866DDD"/>
    <w:rsid w:val="00867130"/>
    <w:rsid w:val="00867212"/>
    <w:rsid w:val="0087034C"/>
    <w:rsid w:val="008708B6"/>
    <w:rsid w:val="00870AF5"/>
    <w:rsid w:val="00870D04"/>
    <w:rsid w:val="008717F7"/>
    <w:rsid w:val="00871B0B"/>
    <w:rsid w:val="00871DEB"/>
    <w:rsid w:val="00872596"/>
    <w:rsid w:val="00872629"/>
    <w:rsid w:val="00872AC7"/>
    <w:rsid w:val="00872C7A"/>
    <w:rsid w:val="008731AA"/>
    <w:rsid w:val="008735DD"/>
    <w:rsid w:val="0087374C"/>
    <w:rsid w:val="00873869"/>
    <w:rsid w:val="0087425B"/>
    <w:rsid w:val="0087440D"/>
    <w:rsid w:val="008751F6"/>
    <w:rsid w:val="00875331"/>
    <w:rsid w:val="008753EA"/>
    <w:rsid w:val="00875497"/>
    <w:rsid w:val="008757B7"/>
    <w:rsid w:val="008757C9"/>
    <w:rsid w:val="008757FB"/>
    <w:rsid w:val="00875878"/>
    <w:rsid w:val="00875EBE"/>
    <w:rsid w:val="00877006"/>
    <w:rsid w:val="00877927"/>
    <w:rsid w:val="0087797C"/>
    <w:rsid w:val="00877E8E"/>
    <w:rsid w:val="00877EDF"/>
    <w:rsid w:val="00877F53"/>
    <w:rsid w:val="00881C4A"/>
    <w:rsid w:val="00882076"/>
    <w:rsid w:val="008820A0"/>
    <w:rsid w:val="0088236E"/>
    <w:rsid w:val="008823A1"/>
    <w:rsid w:val="00882759"/>
    <w:rsid w:val="00882A67"/>
    <w:rsid w:val="00882F1B"/>
    <w:rsid w:val="00884AB9"/>
    <w:rsid w:val="0088519D"/>
    <w:rsid w:val="0088671F"/>
    <w:rsid w:val="00886D9D"/>
    <w:rsid w:val="00886E60"/>
    <w:rsid w:val="008873C9"/>
    <w:rsid w:val="00887538"/>
    <w:rsid w:val="008878CC"/>
    <w:rsid w:val="00887996"/>
    <w:rsid w:val="0089020C"/>
    <w:rsid w:val="00890BA0"/>
    <w:rsid w:val="00891065"/>
    <w:rsid w:val="00891268"/>
    <w:rsid w:val="0089177E"/>
    <w:rsid w:val="008917A2"/>
    <w:rsid w:val="00891AB9"/>
    <w:rsid w:val="00891AFD"/>
    <w:rsid w:val="00891FB0"/>
    <w:rsid w:val="0089219A"/>
    <w:rsid w:val="008921B8"/>
    <w:rsid w:val="00892274"/>
    <w:rsid w:val="00892383"/>
    <w:rsid w:val="0089242E"/>
    <w:rsid w:val="0089324E"/>
    <w:rsid w:val="00893B55"/>
    <w:rsid w:val="008942C9"/>
    <w:rsid w:val="00894514"/>
    <w:rsid w:val="00894BFD"/>
    <w:rsid w:val="00894C8D"/>
    <w:rsid w:val="00895370"/>
    <w:rsid w:val="0089651D"/>
    <w:rsid w:val="008968E9"/>
    <w:rsid w:val="00896A63"/>
    <w:rsid w:val="00896E2F"/>
    <w:rsid w:val="008970C7"/>
    <w:rsid w:val="00897242"/>
    <w:rsid w:val="008972AC"/>
    <w:rsid w:val="008A01C8"/>
    <w:rsid w:val="008A0906"/>
    <w:rsid w:val="008A0CD0"/>
    <w:rsid w:val="008A0D88"/>
    <w:rsid w:val="008A11F6"/>
    <w:rsid w:val="008A1754"/>
    <w:rsid w:val="008A18F3"/>
    <w:rsid w:val="008A1A55"/>
    <w:rsid w:val="008A37B6"/>
    <w:rsid w:val="008A43DA"/>
    <w:rsid w:val="008A47F2"/>
    <w:rsid w:val="008A4EDE"/>
    <w:rsid w:val="008A58E6"/>
    <w:rsid w:val="008A5F1D"/>
    <w:rsid w:val="008A7257"/>
    <w:rsid w:val="008A7376"/>
    <w:rsid w:val="008A7715"/>
    <w:rsid w:val="008A774E"/>
    <w:rsid w:val="008A78F6"/>
    <w:rsid w:val="008A7A1D"/>
    <w:rsid w:val="008A7E73"/>
    <w:rsid w:val="008B069A"/>
    <w:rsid w:val="008B0951"/>
    <w:rsid w:val="008B1310"/>
    <w:rsid w:val="008B155E"/>
    <w:rsid w:val="008B1714"/>
    <w:rsid w:val="008B1A09"/>
    <w:rsid w:val="008B1E3D"/>
    <w:rsid w:val="008B1ED2"/>
    <w:rsid w:val="008B2050"/>
    <w:rsid w:val="008B22F9"/>
    <w:rsid w:val="008B2312"/>
    <w:rsid w:val="008B25CA"/>
    <w:rsid w:val="008B2676"/>
    <w:rsid w:val="008B280A"/>
    <w:rsid w:val="008B2E9E"/>
    <w:rsid w:val="008B3052"/>
    <w:rsid w:val="008B32F4"/>
    <w:rsid w:val="008B3311"/>
    <w:rsid w:val="008B35B1"/>
    <w:rsid w:val="008B43E1"/>
    <w:rsid w:val="008B5192"/>
    <w:rsid w:val="008B538D"/>
    <w:rsid w:val="008B55D8"/>
    <w:rsid w:val="008B55F9"/>
    <w:rsid w:val="008B5779"/>
    <w:rsid w:val="008B5F00"/>
    <w:rsid w:val="008B5FC7"/>
    <w:rsid w:val="008B66B0"/>
    <w:rsid w:val="008B695D"/>
    <w:rsid w:val="008B7055"/>
    <w:rsid w:val="008B762D"/>
    <w:rsid w:val="008B7811"/>
    <w:rsid w:val="008B7932"/>
    <w:rsid w:val="008B7A7B"/>
    <w:rsid w:val="008B7C46"/>
    <w:rsid w:val="008C0025"/>
    <w:rsid w:val="008C02A5"/>
    <w:rsid w:val="008C064D"/>
    <w:rsid w:val="008C0D1E"/>
    <w:rsid w:val="008C0DA9"/>
    <w:rsid w:val="008C0FCF"/>
    <w:rsid w:val="008C11A9"/>
    <w:rsid w:val="008C124B"/>
    <w:rsid w:val="008C1F30"/>
    <w:rsid w:val="008C204C"/>
    <w:rsid w:val="008C23C0"/>
    <w:rsid w:val="008C26D2"/>
    <w:rsid w:val="008C2EC1"/>
    <w:rsid w:val="008C2FF2"/>
    <w:rsid w:val="008C3B41"/>
    <w:rsid w:val="008C3E25"/>
    <w:rsid w:val="008C4410"/>
    <w:rsid w:val="008C449C"/>
    <w:rsid w:val="008C4686"/>
    <w:rsid w:val="008C553D"/>
    <w:rsid w:val="008C576A"/>
    <w:rsid w:val="008C5A26"/>
    <w:rsid w:val="008C6050"/>
    <w:rsid w:val="008C607B"/>
    <w:rsid w:val="008C61C0"/>
    <w:rsid w:val="008C693D"/>
    <w:rsid w:val="008C75C4"/>
    <w:rsid w:val="008C7755"/>
    <w:rsid w:val="008C7E54"/>
    <w:rsid w:val="008D0139"/>
    <w:rsid w:val="008D0485"/>
    <w:rsid w:val="008D06AA"/>
    <w:rsid w:val="008D07BB"/>
    <w:rsid w:val="008D08F6"/>
    <w:rsid w:val="008D161E"/>
    <w:rsid w:val="008D18B4"/>
    <w:rsid w:val="008D190C"/>
    <w:rsid w:val="008D1A8C"/>
    <w:rsid w:val="008D1CBA"/>
    <w:rsid w:val="008D2131"/>
    <w:rsid w:val="008D2E0C"/>
    <w:rsid w:val="008D2E18"/>
    <w:rsid w:val="008D2EC8"/>
    <w:rsid w:val="008D3316"/>
    <w:rsid w:val="008D35D8"/>
    <w:rsid w:val="008D35F4"/>
    <w:rsid w:val="008D3ECA"/>
    <w:rsid w:val="008D433E"/>
    <w:rsid w:val="008D44B2"/>
    <w:rsid w:val="008D44EE"/>
    <w:rsid w:val="008D4522"/>
    <w:rsid w:val="008D46EE"/>
    <w:rsid w:val="008D4792"/>
    <w:rsid w:val="008D4A42"/>
    <w:rsid w:val="008D5231"/>
    <w:rsid w:val="008D5371"/>
    <w:rsid w:val="008D59C4"/>
    <w:rsid w:val="008D5BE7"/>
    <w:rsid w:val="008D5EB9"/>
    <w:rsid w:val="008D6348"/>
    <w:rsid w:val="008D6605"/>
    <w:rsid w:val="008D6618"/>
    <w:rsid w:val="008D6954"/>
    <w:rsid w:val="008D70C2"/>
    <w:rsid w:val="008D7F99"/>
    <w:rsid w:val="008E0D86"/>
    <w:rsid w:val="008E10BD"/>
    <w:rsid w:val="008E1452"/>
    <w:rsid w:val="008E1A70"/>
    <w:rsid w:val="008E22AF"/>
    <w:rsid w:val="008E2539"/>
    <w:rsid w:val="008E2790"/>
    <w:rsid w:val="008E2EDF"/>
    <w:rsid w:val="008E3038"/>
    <w:rsid w:val="008E3041"/>
    <w:rsid w:val="008E32B3"/>
    <w:rsid w:val="008E3E5B"/>
    <w:rsid w:val="008E4083"/>
    <w:rsid w:val="008E41AD"/>
    <w:rsid w:val="008E44C6"/>
    <w:rsid w:val="008E479C"/>
    <w:rsid w:val="008E4B01"/>
    <w:rsid w:val="008E51CB"/>
    <w:rsid w:val="008E5353"/>
    <w:rsid w:val="008E5664"/>
    <w:rsid w:val="008E570B"/>
    <w:rsid w:val="008E58BD"/>
    <w:rsid w:val="008E6524"/>
    <w:rsid w:val="008E6EFE"/>
    <w:rsid w:val="008E703B"/>
    <w:rsid w:val="008E7197"/>
    <w:rsid w:val="008E7587"/>
    <w:rsid w:val="008E77C5"/>
    <w:rsid w:val="008E78C0"/>
    <w:rsid w:val="008F0053"/>
    <w:rsid w:val="008F0F79"/>
    <w:rsid w:val="008F1108"/>
    <w:rsid w:val="008F1199"/>
    <w:rsid w:val="008F15D5"/>
    <w:rsid w:val="008F16E6"/>
    <w:rsid w:val="008F181E"/>
    <w:rsid w:val="008F18D1"/>
    <w:rsid w:val="008F1A18"/>
    <w:rsid w:val="008F1E47"/>
    <w:rsid w:val="008F222E"/>
    <w:rsid w:val="008F2E96"/>
    <w:rsid w:val="008F3141"/>
    <w:rsid w:val="008F3884"/>
    <w:rsid w:val="008F3D83"/>
    <w:rsid w:val="008F4034"/>
    <w:rsid w:val="008F42E0"/>
    <w:rsid w:val="008F4583"/>
    <w:rsid w:val="008F4DD6"/>
    <w:rsid w:val="008F5042"/>
    <w:rsid w:val="008F50F2"/>
    <w:rsid w:val="008F566D"/>
    <w:rsid w:val="008F57CC"/>
    <w:rsid w:val="008F60DC"/>
    <w:rsid w:val="008F63FF"/>
    <w:rsid w:val="008F640B"/>
    <w:rsid w:val="008F654C"/>
    <w:rsid w:val="008F74BC"/>
    <w:rsid w:val="008F74D7"/>
    <w:rsid w:val="008F7E47"/>
    <w:rsid w:val="008F7EFA"/>
    <w:rsid w:val="009006F2"/>
    <w:rsid w:val="00900DD2"/>
    <w:rsid w:val="00902196"/>
    <w:rsid w:val="00902237"/>
    <w:rsid w:val="00902AA8"/>
    <w:rsid w:val="00902B44"/>
    <w:rsid w:val="00903125"/>
    <w:rsid w:val="00903B0D"/>
    <w:rsid w:val="0090411D"/>
    <w:rsid w:val="0090446E"/>
    <w:rsid w:val="00904AD5"/>
    <w:rsid w:val="00904AD8"/>
    <w:rsid w:val="00904D92"/>
    <w:rsid w:val="00904E54"/>
    <w:rsid w:val="00904E6B"/>
    <w:rsid w:val="009054A4"/>
    <w:rsid w:val="00905FBC"/>
    <w:rsid w:val="0090604C"/>
    <w:rsid w:val="00906156"/>
    <w:rsid w:val="00907BDB"/>
    <w:rsid w:val="009102FE"/>
    <w:rsid w:val="009104C6"/>
    <w:rsid w:val="009106A4"/>
    <w:rsid w:val="00910946"/>
    <w:rsid w:val="009109F7"/>
    <w:rsid w:val="00910A3B"/>
    <w:rsid w:val="00910B42"/>
    <w:rsid w:val="009114DB"/>
    <w:rsid w:val="00911885"/>
    <w:rsid w:val="00911D11"/>
    <w:rsid w:val="00911FA9"/>
    <w:rsid w:val="00911FCB"/>
    <w:rsid w:val="009120F8"/>
    <w:rsid w:val="00912F71"/>
    <w:rsid w:val="009131F3"/>
    <w:rsid w:val="009136B8"/>
    <w:rsid w:val="0091381B"/>
    <w:rsid w:val="00913A38"/>
    <w:rsid w:val="00914B6E"/>
    <w:rsid w:val="00915390"/>
    <w:rsid w:val="00915865"/>
    <w:rsid w:val="0091631A"/>
    <w:rsid w:val="00916404"/>
    <w:rsid w:val="00917E95"/>
    <w:rsid w:val="0092044E"/>
    <w:rsid w:val="00920975"/>
    <w:rsid w:val="009217B6"/>
    <w:rsid w:val="009220E2"/>
    <w:rsid w:val="009223CB"/>
    <w:rsid w:val="00922D09"/>
    <w:rsid w:val="00922D79"/>
    <w:rsid w:val="009231B9"/>
    <w:rsid w:val="00923382"/>
    <w:rsid w:val="0092365D"/>
    <w:rsid w:val="00923A4C"/>
    <w:rsid w:val="009240A0"/>
    <w:rsid w:val="009243AD"/>
    <w:rsid w:val="00924BD4"/>
    <w:rsid w:val="00924C57"/>
    <w:rsid w:val="00924EFA"/>
    <w:rsid w:val="00925616"/>
    <w:rsid w:val="00925B12"/>
    <w:rsid w:val="00925E46"/>
    <w:rsid w:val="00925EE7"/>
    <w:rsid w:val="009261BF"/>
    <w:rsid w:val="009268E1"/>
    <w:rsid w:val="00926CDF"/>
    <w:rsid w:val="0092702B"/>
    <w:rsid w:val="00927126"/>
    <w:rsid w:val="009272C8"/>
    <w:rsid w:val="00927753"/>
    <w:rsid w:val="0092795A"/>
    <w:rsid w:val="00927A33"/>
    <w:rsid w:val="00930846"/>
    <w:rsid w:val="00930AD3"/>
    <w:rsid w:val="00930CC0"/>
    <w:rsid w:val="0093137C"/>
    <w:rsid w:val="009316D1"/>
    <w:rsid w:val="00931AAB"/>
    <w:rsid w:val="00931E07"/>
    <w:rsid w:val="00931E64"/>
    <w:rsid w:val="009325F6"/>
    <w:rsid w:val="009326B0"/>
    <w:rsid w:val="00932D4F"/>
    <w:rsid w:val="00933088"/>
    <w:rsid w:val="009339B5"/>
    <w:rsid w:val="00933CBA"/>
    <w:rsid w:val="00934028"/>
    <w:rsid w:val="0093516B"/>
    <w:rsid w:val="009353F9"/>
    <w:rsid w:val="00935A0D"/>
    <w:rsid w:val="00935CC0"/>
    <w:rsid w:val="00935ED4"/>
    <w:rsid w:val="00936AA2"/>
    <w:rsid w:val="00937031"/>
    <w:rsid w:val="009370A1"/>
    <w:rsid w:val="009373E8"/>
    <w:rsid w:val="0093790A"/>
    <w:rsid w:val="00937AF7"/>
    <w:rsid w:val="0094004B"/>
    <w:rsid w:val="00940397"/>
    <w:rsid w:val="009407F0"/>
    <w:rsid w:val="00941073"/>
    <w:rsid w:val="009411FE"/>
    <w:rsid w:val="0094124C"/>
    <w:rsid w:val="0094164C"/>
    <w:rsid w:val="00941D6F"/>
    <w:rsid w:val="00942140"/>
    <w:rsid w:val="00942148"/>
    <w:rsid w:val="00942458"/>
    <w:rsid w:val="009427C6"/>
    <w:rsid w:val="00942AFC"/>
    <w:rsid w:val="009436A7"/>
    <w:rsid w:val="00943941"/>
    <w:rsid w:val="00943956"/>
    <w:rsid w:val="00944D5D"/>
    <w:rsid w:val="009452E3"/>
    <w:rsid w:val="009454D1"/>
    <w:rsid w:val="009455B3"/>
    <w:rsid w:val="009457E7"/>
    <w:rsid w:val="0094588B"/>
    <w:rsid w:val="00945BED"/>
    <w:rsid w:val="0094636E"/>
    <w:rsid w:val="0094675C"/>
    <w:rsid w:val="00946DC3"/>
    <w:rsid w:val="009473D1"/>
    <w:rsid w:val="009477B3"/>
    <w:rsid w:val="00947C23"/>
    <w:rsid w:val="00947DBB"/>
    <w:rsid w:val="00950D9A"/>
    <w:rsid w:val="00951107"/>
    <w:rsid w:val="0095116B"/>
    <w:rsid w:val="00951178"/>
    <w:rsid w:val="009513AB"/>
    <w:rsid w:val="00951534"/>
    <w:rsid w:val="00951787"/>
    <w:rsid w:val="00951D39"/>
    <w:rsid w:val="009520F8"/>
    <w:rsid w:val="00952729"/>
    <w:rsid w:val="009527CE"/>
    <w:rsid w:val="0095350B"/>
    <w:rsid w:val="0095351E"/>
    <w:rsid w:val="00953A60"/>
    <w:rsid w:val="00954056"/>
    <w:rsid w:val="009540D4"/>
    <w:rsid w:val="00954550"/>
    <w:rsid w:val="00954FE3"/>
    <w:rsid w:val="0095507E"/>
    <w:rsid w:val="0095514D"/>
    <w:rsid w:val="009559F5"/>
    <w:rsid w:val="0095616F"/>
    <w:rsid w:val="00956516"/>
    <w:rsid w:val="009565AF"/>
    <w:rsid w:val="009567D7"/>
    <w:rsid w:val="00957640"/>
    <w:rsid w:val="0095766C"/>
    <w:rsid w:val="00957CDD"/>
    <w:rsid w:val="00957D39"/>
    <w:rsid w:val="009602E6"/>
    <w:rsid w:val="00960A9F"/>
    <w:rsid w:val="009612C5"/>
    <w:rsid w:val="00961BFE"/>
    <w:rsid w:val="00961C60"/>
    <w:rsid w:val="009620CA"/>
    <w:rsid w:val="00962C89"/>
    <w:rsid w:val="00962F5F"/>
    <w:rsid w:val="009631BF"/>
    <w:rsid w:val="009635CB"/>
    <w:rsid w:val="00963F49"/>
    <w:rsid w:val="009648E6"/>
    <w:rsid w:val="0096500D"/>
    <w:rsid w:val="009654A6"/>
    <w:rsid w:val="0096553D"/>
    <w:rsid w:val="00965D8E"/>
    <w:rsid w:val="0096632D"/>
    <w:rsid w:val="00966E47"/>
    <w:rsid w:val="0096730C"/>
    <w:rsid w:val="00967614"/>
    <w:rsid w:val="0096787E"/>
    <w:rsid w:val="00967B72"/>
    <w:rsid w:val="00967F88"/>
    <w:rsid w:val="0097032A"/>
    <w:rsid w:val="009707A9"/>
    <w:rsid w:val="00970B74"/>
    <w:rsid w:val="00970EC9"/>
    <w:rsid w:val="00971986"/>
    <w:rsid w:val="00971A2E"/>
    <w:rsid w:val="00971EDE"/>
    <w:rsid w:val="0097253A"/>
    <w:rsid w:val="009727CC"/>
    <w:rsid w:val="00972FBA"/>
    <w:rsid w:val="009735F8"/>
    <w:rsid w:val="0097375E"/>
    <w:rsid w:val="00973BDC"/>
    <w:rsid w:val="00973E88"/>
    <w:rsid w:val="00974DC3"/>
    <w:rsid w:val="00975CD8"/>
    <w:rsid w:val="0097634D"/>
    <w:rsid w:val="00976B17"/>
    <w:rsid w:val="00976DA0"/>
    <w:rsid w:val="0097726A"/>
    <w:rsid w:val="009778E3"/>
    <w:rsid w:val="00977AFB"/>
    <w:rsid w:val="00977E06"/>
    <w:rsid w:val="00980273"/>
    <w:rsid w:val="0098071E"/>
    <w:rsid w:val="009808F8"/>
    <w:rsid w:val="0098277E"/>
    <w:rsid w:val="00982B4C"/>
    <w:rsid w:val="00982E0C"/>
    <w:rsid w:val="00982E6E"/>
    <w:rsid w:val="00983050"/>
    <w:rsid w:val="009830E1"/>
    <w:rsid w:val="009839F1"/>
    <w:rsid w:val="00983A1A"/>
    <w:rsid w:val="00983C7D"/>
    <w:rsid w:val="00983E8B"/>
    <w:rsid w:val="009840D2"/>
    <w:rsid w:val="0098466E"/>
    <w:rsid w:val="009846F9"/>
    <w:rsid w:val="00984B2F"/>
    <w:rsid w:val="0098505B"/>
    <w:rsid w:val="00985252"/>
    <w:rsid w:val="00986082"/>
    <w:rsid w:val="009863B6"/>
    <w:rsid w:val="00986611"/>
    <w:rsid w:val="00987250"/>
    <w:rsid w:val="00987386"/>
    <w:rsid w:val="0098738F"/>
    <w:rsid w:val="00987894"/>
    <w:rsid w:val="00987D4F"/>
    <w:rsid w:val="00990680"/>
    <w:rsid w:val="00990A8C"/>
    <w:rsid w:val="00991236"/>
    <w:rsid w:val="0099128D"/>
    <w:rsid w:val="009912DF"/>
    <w:rsid w:val="009913A3"/>
    <w:rsid w:val="0099159E"/>
    <w:rsid w:val="0099164B"/>
    <w:rsid w:val="00991836"/>
    <w:rsid w:val="00991A93"/>
    <w:rsid w:val="00991B40"/>
    <w:rsid w:val="00992524"/>
    <w:rsid w:val="00993062"/>
    <w:rsid w:val="00993182"/>
    <w:rsid w:val="00993671"/>
    <w:rsid w:val="00993E60"/>
    <w:rsid w:val="009948FC"/>
    <w:rsid w:val="00994963"/>
    <w:rsid w:val="00994981"/>
    <w:rsid w:val="00994DAA"/>
    <w:rsid w:val="00994E8C"/>
    <w:rsid w:val="00995A67"/>
    <w:rsid w:val="00996017"/>
    <w:rsid w:val="0099607B"/>
    <w:rsid w:val="009973D9"/>
    <w:rsid w:val="009976CF"/>
    <w:rsid w:val="00997701"/>
    <w:rsid w:val="009A03CE"/>
    <w:rsid w:val="009A07AC"/>
    <w:rsid w:val="009A0A21"/>
    <w:rsid w:val="009A0BD2"/>
    <w:rsid w:val="009A10E6"/>
    <w:rsid w:val="009A11DB"/>
    <w:rsid w:val="009A1364"/>
    <w:rsid w:val="009A1B22"/>
    <w:rsid w:val="009A2462"/>
    <w:rsid w:val="009A282E"/>
    <w:rsid w:val="009A2CC4"/>
    <w:rsid w:val="009A2DC7"/>
    <w:rsid w:val="009A303E"/>
    <w:rsid w:val="009A3333"/>
    <w:rsid w:val="009A39C8"/>
    <w:rsid w:val="009A3EED"/>
    <w:rsid w:val="009A4F61"/>
    <w:rsid w:val="009A53B6"/>
    <w:rsid w:val="009A55A8"/>
    <w:rsid w:val="009A58C4"/>
    <w:rsid w:val="009A59B3"/>
    <w:rsid w:val="009A5CF2"/>
    <w:rsid w:val="009A5F36"/>
    <w:rsid w:val="009A60E9"/>
    <w:rsid w:val="009A649D"/>
    <w:rsid w:val="009A65BF"/>
    <w:rsid w:val="009A694C"/>
    <w:rsid w:val="009A6CF6"/>
    <w:rsid w:val="009A7120"/>
    <w:rsid w:val="009A71A5"/>
    <w:rsid w:val="009A7A90"/>
    <w:rsid w:val="009A7B5F"/>
    <w:rsid w:val="009A7D88"/>
    <w:rsid w:val="009B009F"/>
    <w:rsid w:val="009B0487"/>
    <w:rsid w:val="009B0902"/>
    <w:rsid w:val="009B1267"/>
    <w:rsid w:val="009B1DD6"/>
    <w:rsid w:val="009B2479"/>
    <w:rsid w:val="009B2509"/>
    <w:rsid w:val="009B27DD"/>
    <w:rsid w:val="009B313D"/>
    <w:rsid w:val="009B3361"/>
    <w:rsid w:val="009B3874"/>
    <w:rsid w:val="009B39E4"/>
    <w:rsid w:val="009B39F3"/>
    <w:rsid w:val="009B40D0"/>
    <w:rsid w:val="009B475C"/>
    <w:rsid w:val="009B47DC"/>
    <w:rsid w:val="009B4AE3"/>
    <w:rsid w:val="009B4EE4"/>
    <w:rsid w:val="009B4FF6"/>
    <w:rsid w:val="009B500C"/>
    <w:rsid w:val="009B5616"/>
    <w:rsid w:val="009B5640"/>
    <w:rsid w:val="009B59EC"/>
    <w:rsid w:val="009B5B1C"/>
    <w:rsid w:val="009B5B40"/>
    <w:rsid w:val="009B6855"/>
    <w:rsid w:val="009B6F48"/>
    <w:rsid w:val="009B701A"/>
    <w:rsid w:val="009B71EC"/>
    <w:rsid w:val="009B73B9"/>
    <w:rsid w:val="009B7532"/>
    <w:rsid w:val="009B75A8"/>
    <w:rsid w:val="009B7F82"/>
    <w:rsid w:val="009C03D4"/>
    <w:rsid w:val="009C04EA"/>
    <w:rsid w:val="009C094A"/>
    <w:rsid w:val="009C1550"/>
    <w:rsid w:val="009C1D0E"/>
    <w:rsid w:val="009C20D5"/>
    <w:rsid w:val="009C22CC"/>
    <w:rsid w:val="009C290A"/>
    <w:rsid w:val="009C2B03"/>
    <w:rsid w:val="009C31C0"/>
    <w:rsid w:val="009C332A"/>
    <w:rsid w:val="009C369D"/>
    <w:rsid w:val="009C3983"/>
    <w:rsid w:val="009C3AF6"/>
    <w:rsid w:val="009C3F30"/>
    <w:rsid w:val="009C493E"/>
    <w:rsid w:val="009C4A4D"/>
    <w:rsid w:val="009C54AC"/>
    <w:rsid w:val="009C5752"/>
    <w:rsid w:val="009C5ED2"/>
    <w:rsid w:val="009C6515"/>
    <w:rsid w:val="009C6519"/>
    <w:rsid w:val="009C6627"/>
    <w:rsid w:val="009C6ACB"/>
    <w:rsid w:val="009C6CB1"/>
    <w:rsid w:val="009C748F"/>
    <w:rsid w:val="009C7DF4"/>
    <w:rsid w:val="009D05A0"/>
    <w:rsid w:val="009D05E5"/>
    <w:rsid w:val="009D0801"/>
    <w:rsid w:val="009D08FC"/>
    <w:rsid w:val="009D0CFC"/>
    <w:rsid w:val="009D11AD"/>
    <w:rsid w:val="009D11AE"/>
    <w:rsid w:val="009D1211"/>
    <w:rsid w:val="009D1780"/>
    <w:rsid w:val="009D1E81"/>
    <w:rsid w:val="009D209B"/>
    <w:rsid w:val="009D2B08"/>
    <w:rsid w:val="009D2EFD"/>
    <w:rsid w:val="009D31A5"/>
    <w:rsid w:val="009D33F4"/>
    <w:rsid w:val="009D36F0"/>
    <w:rsid w:val="009D38EA"/>
    <w:rsid w:val="009D3C38"/>
    <w:rsid w:val="009D3C4C"/>
    <w:rsid w:val="009D3DB3"/>
    <w:rsid w:val="009D4765"/>
    <w:rsid w:val="009D47CF"/>
    <w:rsid w:val="009D4CF0"/>
    <w:rsid w:val="009D4CF1"/>
    <w:rsid w:val="009D577C"/>
    <w:rsid w:val="009D57B3"/>
    <w:rsid w:val="009D5B91"/>
    <w:rsid w:val="009D5CD2"/>
    <w:rsid w:val="009D5D8E"/>
    <w:rsid w:val="009D620F"/>
    <w:rsid w:val="009D640A"/>
    <w:rsid w:val="009D644E"/>
    <w:rsid w:val="009D66D5"/>
    <w:rsid w:val="009D6EB1"/>
    <w:rsid w:val="009D6EFB"/>
    <w:rsid w:val="009D7685"/>
    <w:rsid w:val="009D76D0"/>
    <w:rsid w:val="009E06BC"/>
    <w:rsid w:val="009E089D"/>
    <w:rsid w:val="009E0F55"/>
    <w:rsid w:val="009E14D6"/>
    <w:rsid w:val="009E1FFE"/>
    <w:rsid w:val="009E224F"/>
    <w:rsid w:val="009E2D85"/>
    <w:rsid w:val="009E2DAC"/>
    <w:rsid w:val="009E3217"/>
    <w:rsid w:val="009E3810"/>
    <w:rsid w:val="009E3F82"/>
    <w:rsid w:val="009E4233"/>
    <w:rsid w:val="009E46B6"/>
    <w:rsid w:val="009E46C1"/>
    <w:rsid w:val="009E4EA8"/>
    <w:rsid w:val="009E5A71"/>
    <w:rsid w:val="009E5DE2"/>
    <w:rsid w:val="009E5F0B"/>
    <w:rsid w:val="009E6067"/>
    <w:rsid w:val="009E6C12"/>
    <w:rsid w:val="009E74C6"/>
    <w:rsid w:val="009E7658"/>
    <w:rsid w:val="009E7BE6"/>
    <w:rsid w:val="009E7D03"/>
    <w:rsid w:val="009E7EA2"/>
    <w:rsid w:val="009E7F76"/>
    <w:rsid w:val="009F0111"/>
    <w:rsid w:val="009F0451"/>
    <w:rsid w:val="009F06DE"/>
    <w:rsid w:val="009F0A12"/>
    <w:rsid w:val="009F0BE3"/>
    <w:rsid w:val="009F1B21"/>
    <w:rsid w:val="009F2391"/>
    <w:rsid w:val="009F23CD"/>
    <w:rsid w:val="009F3268"/>
    <w:rsid w:val="009F33AE"/>
    <w:rsid w:val="009F44C6"/>
    <w:rsid w:val="009F46E6"/>
    <w:rsid w:val="009F4BB3"/>
    <w:rsid w:val="009F5CAD"/>
    <w:rsid w:val="009F5FD4"/>
    <w:rsid w:val="009F614F"/>
    <w:rsid w:val="009F6292"/>
    <w:rsid w:val="009F670D"/>
    <w:rsid w:val="009F6B1D"/>
    <w:rsid w:val="009F725B"/>
    <w:rsid w:val="009F730E"/>
    <w:rsid w:val="009F7374"/>
    <w:rsid w:val="009F7544"/>
    <w:rsid w:val="009F7679"/>
    <w:rsid w:val="009F7F9E"/>
    <w:rsid w:val="009F7FCE"/>
    <w:rsid w:val="00A005BB"/>
    <w:rsid w:val="00A0063C"/>
    <w:rsid w:val="00A00752"/>
    <w:rsid w:val="00A0116A"/>
    <w:rsid w:val="00A020D6"/>
    <w:rsid w:val="00A02182"/>
    <w:rsid w:val="00A021C1"/>
    <w:rsid w:val="00A0220B"/>
    <w:rsid w:val="00A023E5"/>
    <w:rsid w:val="00A02DAD"/>
    <w:rsid w:val="00A03CC8"/>
    <w:rsid w:val="00A03EE3"/>
    <w:rsid w:val="00A040F5"/>
    <w:rsid w:val="00A04673"/>
    <w:rsid w:val="00A04F60"/>
    <w:rsid w:val="00A04F70"/>
    <w:rsid w:val="00A0582A"/>
    <w:rsid w:val="00A06424"/>
    <w:rsid w:val="00A069E5"/>
    <w:rsid w:val="00A07775"/>
    <w:rsid w:val="00A07AD4"/>
    <w:rsid w:val="00A07C0E"/>
    <w:rsid w:val="00A07F04"/>
    <w:rsid w:val="00A07F7D"/>
    <w:rsid w:val="00A101AB"/>
    <w:rsid w:val="00A10ADD"/>
    <w:rsid w:val="00A10C0D"/>
    <w:rsid w:val="00A11BB1"/>
    <w:rsid w:val="00A11F94"/>
    <w:rsid w:val="00A130AD"/>
    <w:rsid w:val="00A13504"/>
    <w:rsid w:val="00A1380E"/>
    <w:rsid w:val="00A13A92"/>
    <w:rsid w:val="00A13DE9"/>
    <w:rsid w:val="00A1479B"/>
    <w:rsid w:val="00A148DA"/>
    <w:rsid w:val="00A149C2"/>
    <w:rsid w:val="00A14AC4"/>
    <w:rsid w:val="00A15261"/>
    <w:rsid w:val="00A15363"/>
    <w:rsid w:val="00A15815"/>
    <w:rsid w:val="00A1589D"/>
    <w:rsid w:val="00A161A5"/>
    <w:rsid w:val="00A16830"/>
    <w:rsid w:val="00A168A4"/>
    <w:rsid w:val="00A16B82"/>
    <w:rsid w:val="00A1748F"/>
    <w:rsid w:val="00A17CC8"/>
    <w:rsid w:val="00A17D8B"/>
    <w:rsid w:val="00A2025D"/>
    <w:rsid w:val="00A206B2"/>
    <w:rsid w:val="00A2097C"/>
    <w:rsid w:val="00A20F6E"/>
    <w:rsid w:val="00A213C2"/>
    <w:rsid w:val="00A218E9"/>
    <w:rsid w:val="00A220AC"/>
    <w:rsid w:val="00A22133"/>
    <w:rsid w:val="00A22229"/>
    <w:rsid w:val="00A226E0"/>
    <w:rsid w:val="00A229A5"/>
    <w:rsid w:val="00A23624"/>
    <w:rsid w:val="00A236C7"/>
    <w:rsid w:val="00A2374E"/>
    <w:rsid w:val="00A2446B"/>
    <w:rsid w:val="00A24C70"/>
    <w:rsid w:val="00A25544"/>
    <w:rsid w:val="00A25916"/>
    <w:rsid w:val="00A25BA4"/>
    <w:rsid w:val="00A260B4"/>
    <w:rsid w:val="00A261C3"/>
    <w:rsid w:val="00A2626C"/>
    <w:rsid w:val="00A267C2"/>
    <w:rsid w:val="00A30416"/>
    <w:rsid w:val="00A304B5"/>
    <w:rsid w:val="00A305CE"/>
    <w:rsid w:val="00A3146F"/>
    <w:rsid w:val="00A319DF"/>
    <w:rsid w:val="00A31E9B"/>
    <w:rsid w:val="00A31FCD"/>
    <w:rsid w:val="00A32ADB"/>
    <w:rsid w:val="00A3339D"/>
    <w:rsid w:val="00A33DDC"/>
    <w:rsid w:val="00A33E4D"/>
    <w:rsid w:val="00A3426E"/>
    <w:rsid w:val="00A34665"/>
    <w:rsid w:val="00A349AE"/>
    <w:rsid w:val="00A34CE0"/>
    <w:rsid w:val="00A353AF"/>
    <w:rsid w:val="00A3543C"/>
    <w:rsid w:val="00A35719"/>
    <w:rsid w:val="00A35CCA"/>
    <w:rsid w:val="00A3642B"/>
    <w:rsid w:val="00A369E1"/>
    <w:rsid w:val="00A36FF2"/>
    <w:rsid w:val="00A37E53"/>
    <w:rsid w:val="00A401CD"/>
    <w:rsid w:val="00A408D3"/>
    <w:rsid w:val="00A40D70"/>
    <w:rsid w:val="00A40E27"/>
    <w:rsid w:val="00A413B4"/>
    <w:rsid w:val="00A42009"/>
    <w:rsid w:val="00A42536"/>
    <w:rsid w:val="00A4270A"/>
    <w:rsid w:val="00A42774"/>
    <w:rsid w:val="00A42BC3"/>
    <w:rsid w:val="00A42C9A"/>
    <w:rsid w:val="00A438FB"/>
    <w:rsid w:val="00A43E64"/>
    <w:rsid w:val="00A44040"/>
    <w:rsid w:val="00A45059"/>
    <w:rsid w:val="00A45130"/>
    <w:rsid w:val="00A4556B"/>
    <w:rsid w:val="00A456B8"/>
    <w:rsid w:val="00A45739"/>
    <w:rsid w:val="00A46220"/>
    <w:rsid w:val="00A46546"/>
    <w:rsid w:val="00A465A1"/>
    <w:rsid w:val="00A4668B"/>
    <w:rsid w:val="00A468AD"/>
    <w:rsid w:val="00A46C01"/>
    <w:rsid w:val="00A46D41"/>
    <w:rsid w:val="00A473C8"/>
    <w:rsid w:val="00A47B1B"/>
    <w:rsid w:val="00A47DED"/>
    <w:rsid w:val="00A47ED6"/>
    <w:rsid w:val="00A51346"/>
    <w:rsid w:val="00A519B3"/>
    <w:rsid w:val="00A52170"/>
    <w:rsid w:val="00A523A6"/>
    <w:rsid w:val="00A5257D"/>
    <w:rsid w:val="00A527F7"/>
    <w:rsid w:val="00A52FCE"/>
    <w:rsid w:val="00A53129"/>
    <w:rsid w:val="00A53140"/>
    <w:rsid w:val="00A53680"/>
    <w:rsid w:val="00A53B0F"/>
    <w:rsid w:val="00A544E3"/>
    <w:rsid w:val="00A54686"/>
    <w:rsid w:val="00A546F0"/>
    <w:rsid w:val="00A54B77"/>
    <w:rsid w:val="00A54C22"/>
    <w:rsid w:val="00A5532F"/>
    <w:rsid w:val="00A556CE"/>
    <w:rsid w:val="00A56311"/>
    <w:rsid w:val="00A563F3"/>
    <w:rsid w:val="00A5642B"/>
    <w:rsid w:val="00A5673B"/>
    <w:rsid w:val="00A56885"/>
    <w:rsid w:val="00A57557"/>
    <w:rsid w:val="00A5778E"/>
    <w:rsid w:val="00A57873"/>
    <w:rsid w:val="00A57E0E"/>
    <w:rsid w:val="00A57FC3"/>
    <w:rsid w:val="00A60005"/>
    <w:rsid w:val="00A6011D"/>
    <w:rsid w:val="00A605EA"/>
    <w:rsid w:val="00A60A6F"/>
    <w:rsid w:val="00A60F6F"/>
    <w:rsid w:val="00A61108"/>
    <w:rsid w:val="00A61135"/>
    <w:rsid w:val="00A616D6"/>
    <w:rsid w:val="00A61ECA"/>
    <w:rsid w:val="00A6226A"/>
    <w:rsid w:val="00A6283D"/>
    <w:rsid w:val="00A62857"/>
    <w:rsid w:val="00A62A5B"/>
    <w:rsid w:val="00A62E0A"/>
    <w:rsid w:val="00A62ECC"/>
    <w:rsid w:val="00A63654"/>
    <w:rsid w:val="00A637EE"/>
    <w:rsid w:val="00A63AC6"/>
    <w:rsid w:val="00A63F19"/>
    <w:rsid w:val="00A65310"/>
    <w:rsid w:val="00A65C08"/>
    <w:rsid w:val="00A65F77"/>
    <w:rsid w:val="00A66809"/>
    <w:rsid w:val="00A66A60"/>
    <w:rsid w:val="00A66BBF"/>
    <w:rsid w:val="00A70555"/>
    <w:rsid w:val="00A705EF"/>
    <w:rsid w:val="00A708B0"/>
    <w:rsid w:val="00A71044"/>
    <w:rsid w:val="00A710CE"/>
    <w:rsid w:val="00A711CF"/>
    <w:rsid w:val="00A713DF"/>
    <w:rsid w:val="00A7285A"/>
    <w:rsid w:val="00A728E7"/>
    <w:rsid w:val="00A72F47"/>
    <w:rsid w:val="00A73593"/>
    <w:rsid w:val="00A73B69"/>
    <w:rsid w:val="00A73BD6"/>
    <w:rsid w:val="00A74675"/>
    <w:rsid w:val="00A746BE"/>
    <w:rsid w:val="00A74D86"/>
    <w:rsid w:val="00A752D0"/>
    <w:rsid w:val="00A75427"/>
    <w:rsid w:val="00A75C4F"/>
    <w:rsid w:val="00A769A4"/>
    <w:rsid w:val="00A76D45"/>
    <w:rsid w:val="00A76D64"/>
    <w:rsid w:val="00A76EC2"/>
    <w:rsid w:val="00A7775B"/>
    <w:rsid w:val="00A77BF0"/>
    <w:rsid w:val="00A82411"/>
    <w:rsid w:val="00A82430"/>
    <w:rsid w:val="00A82548"/>
    <w:rsid w:val="00A828A4"/>
    <w:rsid w:val="00A82A0E"/>
    <w:rsid w:val="00A83102"/>
    <w:rsid w:val="00A835FE"/>
    <w:rsid w:val="00A837A5"/>
    <w:rsid w:val="00A83D05"/>
    <w:rsid w:val="00A83EB6"/>
    <w:rsid w:val="00A848B0"/>
    <w:rsid w:val="00A84C37"/>
    <w:rsid w:val="00A851BE"/>
    <w:rsid w:val="00A85319"/>
    <w:rsid w:val="00A8562B"/>
    <w:rsid w:val="00A85942"/>
    <w:rsid w:val="00A85C3A"/>
    <w:rsid w:val="00A85CCF"/>
    <w:rsid w:val="00A86E74"/>
    <w:rsid w:val="00A8732C"/>
    <w:rsid w:val="00A8755C"/>
    <w:rsid w:val="00A902E5"/>
    <w:rsid w:val="00A90306"/>
    <w:rsid w:val="00A903F3"/>
    <w:rsid w:val="00A91108"/>
    <w:rsid w:val="00A9155A"/>
    <w:rsid w:val="00A91701"/>
    <w:rsid w:val="00A922DC"/>
    <w:rsid w:val="00A92B13"/>
    <w:rsid w:val="00A93244"/>
    <w:rsid w:val="00A936AD"/>
    <w:rsid w:val="00A93B92"/>
    <w:rsid w:val="00A941AC"/>
    <w:rsid w:val="00A946C4"/>
    <w:rsid w:val="00A9506C"/>
    <w:rsid w:val="00A952F5"/>
    <w:rsid w:val="00A959F4"/>
    <w:rsid w:val="00A95CE6"/>
    <w:rsid w:val="00A96515"/>
    <w:rsid w:val="00A968F7"/>
    <w:rsid w:val="00A96BDE"/>
    <w:rsid w:val="00A979C2"/>
    <w:rsid w:val="00A97BF0"/>
    <w:rsid w:val="00AA0172"/>
    <w:rsid w:val="00AA08BD"/>
    <w:rsid w:val="00AA09C1"/>
    <w:rsid w:val="00AA0A53"/>
    <w:rsid w:val="00AA0BB4"/>
    <w:rsid w:val="00AA0C3E"/>
    <w:rsid w:val="00AA0E9A"/>
    <w:rsid w:val="00AA13CE"/>
    <w:rsid w:val="00AA1B44"/>
    <w:rsid w:val="00AA1D19"/>
    <w:rsid w:val="00AA21CB"/>
    <w:rsid w:val="00AA25FE"/>
    <w:rsid w:val="00AA2896"/>
    <w:rsid w:val="00AA2AD6"/>
    <w:rsid w:val="00AA3470"/>
    <w:rsid w:val="00AA35AC"/>
    <w:rsid w:val="00AA385A"/>
    <w:rsid w:val="00AA45C1"/>
    <w:rsid w:val="00AA47C7"/>
    <w:rsid w:val="00AA4BD0"/>
    <w:rsid w:val="00AA4E07"/>
    <w:rsid w:val="00AA5310"/>
    <w:rsid w:val="00AA5596"/>
    <w:rsid w:val="00AA603D"/>
    <w:rsid w:val="00AA69A4"/>
    <w:rsid w:val="00AA6DF7"/>
    <w:rsid w:val="00AA7111"/>
    <w:rsid w:val="00AA71D8"/>
    <w:rsid w:val="00AA7A7B"/>
    <w:rsid w:val="00AB01DB"/>
    <w:rsid w:val="00AB01E1"/>
    <w:rsid w:val="00AB02EA"/>
    <w:rsid w:val="00AB0930"/>
    <w:rsid w:val="00AB096A"/>
    <w:rsid w:val="00AB0FB6"/>
    <w:rsid w:val="00AB173B"/>
    <w:rsid w:val="00AB1ECB"/>
    <w:rsid w:val="00AB2003"/>
    <w:rsid w:val="00AB26C9"/>
    <w:rsid w:val="00AB292B"/>
    <w:rsid w:val="00AB2E82"/>
    <w:rsid w:val="00AB3602"/>
    <w:rsid w:val="00AB417E"/>
    <w:rsid w:val="00AB4BBB"/>
    <w:rsid w:val="00AB4C20"/>
    <w:rsid w:val="00AB4C56"/>
    <w:rsid w:val="00AB5147"/>
    <w:rsid w:val="00AB59CF"/>
    <w:rsid w:val="00AB5B86"/>
    <w:rsid w:val="00AB5C18"/>
    <w:rsid w:val="00AB6057"/>
    <w:rsid w:val="00AB6308"/>
    <w:rsid w:val="00AB644B"/>
    <w:rsid w:val="00AB6849"/>
    <w:rsid w:val="00AB6A96"/>
    <w:rsid w:val="00AB6E42"/>
    <w:rsid w:val="00AB7264"/>
    <w:rsid w:val="00AB7842"/>
    <w:rsid w:val="00AC03AE"/>
    <w:rsid w:val="00AC0A8D"/>
    <w:rsid w:val="00AC104B"/>
    <w:rsid w:val="00AC1514"/>
    <w:rsid w:val="00AC17F2"/>
    <w:rsid w:val="00AC1C37"/>
    <w:rsid w:val="00AC1E3E"/>
    <w:rsid w:val="00AC1F98"/>
    <w:rsid w:val="00AC1FE9"/>
    <w:rsid w:val="00AC2387"/>
    <w:rsid w:val="00AC304C"/>
    <w:rsid w:val="00AC3B14"/>
    <w:rsid w:val="00AC3EBC"/>
    <w:rsid w:val="00AC4207"/>
    <w:rsid w:val="00AC4213"/>
    <w:rsid w:val="00AC4BE0"/>
    <w:rsid w:val="00AC4C31"/>
    <w:rsid w:val="00AC4EA2"/>
    <w:rsid w:val="00AC56E9"/>
    <w:rsid w:val="00AC573F"/>
    <w:rsid w:val="00AC5E82"/>
    <w:rsid w:val="00AC6A7E"/>
    <w:rsid w:val="00AC7490"/>
    <w:rsid w:val="00AC7948"/>
    <w:rsid w:val="00AC79D3"/>
    <w:rsid w:val="00AC79F2"/>
    <w:rsid w:val="00AC7B1C"/>
    <w:rsid w:val="00AC7BF0"/>
    <w:rsid w:val="00AD0720"/>
    <w:rsid w:val="00AD104B"/>
    <w:rsid w:val="00AD13CB"/>
    <w:rsid w:val="00AD1528"/>
    <w:rsid w:val="00AD1879"/>
    <w:rsid w:val="00AD1A56"/>
    <w:rsid w:val="00AD2019"/>
    <w:rsid w:val="00AD2486"/>
    <w:rsid w:val="00AD2963"/>
    <w:rsid w:val="00AD2A13"/>
    <w:rsid w:val="00AD2A31"/>
    <w:rsid w:val="00AD2AA0"/>
    <w:rsid w:val="00AD2E02"/>
    <w:rsid w:val="00AD2F4C"/>
    <w:rsid w:val="00AD3732"/>
    <w:rsid w:val="00AD38FD"/>
    <w:rsid w:val="00AD3A62"/>
    <w:rsid w:val="00AD4093"/>
    <w:rsid w:val="00AD4FD0"/>
    <w:rsid w:val="00AD5468"/>
    <w:rsid w:val="00AD58C5"/>
    <w:rsid w:val="00AD62B1"/>
    <w:rsid w:val="00AD69CF"/>
    <w:rsid w:val="00AD6A3B"/>
    <w:rsid w:val="00AD6C3F"/>
    <w:rsid w:val="00AD6F5D"/>
    <w:rsid w:val="00AD7592"/>
    <w:rsid w:val="00AD7859"/>
    <w:rsid w:val="00AD7B2D"/>
    <w:rsid w:val="00AD7C52"/>
    <w:rsid w:val="00AD7C92"/>
    <w:rsid w:val="00AD7D8A"/>
    <w:rsid w:val="00AE0275"/>
    <w:rsid w:val="00AE0345"/>
    <w:rsid w:val="00AE058C"/>
    <w:rsid w:val="00AE0EA2"/>
    <w:rsid w:val="00AE17E8"/>
    <w:rsid w:val="00AE20F9"/>
    <w:rsid w:val="00AE239A"/>
    <w:rsid w:val="00AE28CA"/>
    <w:rsid w:val="00AE2CB0"/>
    <w:rsid w:val="00AE3149"/>
    <w:rsid w:val="00AE39F5"/>
    <w:rsid w:val="00AE3E9D"/>
    <w:rsid w:val="00AE4C32"/>
    <w:rsid w:val="00AE5CBB"/>
    <w:rsid w:val="00AE5F8A"/>
    <w:rsid w:val="00AE73DE"/>
    <w:rsid w:val="00AE73F6"/>
    <w:rsid w:val="00AE76BA"/>
    <w:rsid w:val="00AE7C6D"/>
    <w:rsid w:val="00AE7DA1"/>
    <w:rsid w:val="00AF037E"/>
    <w:rsid w:val="00AF063B"/>
    <w:rsid w:val="00AF0742"/>
    <w:rsid w:val="00AF082E"/>
    <w:rsid w:val="00AF090F"/>
    <w:rsid w:val="00AF1130"/>
    <w:rsid w:val="00AF1150"/>
    <w:rsid w:val="00AF12F2"/>
    <w:rsid w:val="00AF1598"/>
    <w:rsid w:val="00AF1DAD"/>
    <w:rsid w:val="00AF2679"/>
    <w:rsid w:val="00AF2B3E"/>
    <w:rsid w:val="00AF2CD9"/>
    <w:rsid w:val="00AF30E3"/>
    <w:rsid w:val="00AF351D"/>
    <w:rsid w:val="00AF3E84"/>
    <w:rsid w:val="00AF3F43"/>
    <w:rsid w:val="00AF4025"/>
    <w:rsid w:val="00AF49FD"/>
    <w:rsid w:val="00AF4C31"/>
    <w:rsid w:val="00AF5090"/>
    <w:rsid w:val="00AF5162"/>
    <w:rsid w:val="00AF574F"/>
    <w:rsid w:val="00AF5E30"/>
    <w:rsid w:val="00AF6097"/>
    <w:rsid w:val="00AF6342"/>
    <w:rsid w:val="00AF65A0"/>
    <w:rsid w:val="00AF69E2"/>
    <w:rsid w:val="00AF7E94"/>
    <w:rsid w:val="00B0168A"/>
    <w:rsid w:val="00B01C64"/>
    <w:rsid w:val="00B01E9B"/>
    <w:rsid w:val="00B02C0C"/>
    <w:rsid w:val="00B02F3A"/>
    <w:rsid w:val="00B03223"/>
    <w:rsid w:val="00B032BC"/>
    <w:rsid w:val="00B0486E"/>
    <w:rsid w:val="00B04B08"/>
    <w:rsid w:val="00B04F3B"/>
    <w:rsid w:val="00B05617"/>
    <w:rsid w:val="00B05F85"/>
    <w:rsid w:val="00B06310"/>
    <w:rsid w:val="00B06ECC"/>
    <w:rsid w:val="00B06F79"/>
    <w:rsid w:val="00B07DE3"/>
    <w:rsid w:val="00B07DF1"/>
    <w:rsid w:val="00B07E37"/>
    <w:rsid w:val="00B07F99"/>
    <w:rsid w:val="00B10A84"/>
    <w:rsid w:val="00B1128D"/>
    <w:rsid w:val="00B11793"/>
    <w:rsid w:val="00B12F5C"/>
    <w:rsid w:val="00B1333B"/>
    <w:rsid w:val="00B133C3"/>
    <w:rsid w:val="00B13A72"/>
    <w:rsid w:val="00B13B31"/>
    <w:rsid w:val="00B1434B"/>
    <w:rsid w:val="00B150FC"/>
    <w:rsid w:val="00B15D87"/>
    <w:rsid w:val="00B16255"/>
    <w:rsid w:val="00B1699F"/>
    <w:rsid w:val="00B16C7A"/>
    <w:rsid w:val="00B16E2B"/>
    <w:rsid w:val="00B177FA"/>
    <w:rsid w:val="00B17821"/>
    <w:rsid w:val="00B17EF5"/>
    <w:rsid w:val="00B2089B"/>
    <w:rsid w:val="00B21115"/>
    <w:rsid w:val="00B21919"/>
    <w:rsid w:val="00B21D65"/>
    <w:rsid w:val="00B21E0E"/>
    <w:rsid w:val="00B22ECE"/>
    <w:rsid w:val="00B231A8"/>
    <w:rsid w:val="00B233A5"/>
    <w:rsid w:val="00B2387F"/>
    <w:rsid w:val="00B23966"/>
    <w:rsid w:val="00B23FAA"/>
    <w:rsid w:val="00B24B92"/>
    <w:rsid w:val="00B24FFC"/>
    <w:rsid w:val="00B25DDE"/>
    <w:rsid w:val="00B269BF"/>
    <w:rsid w:val="00B272DC"/>
    <w:rsid w:val="00B273D8"/>
    <w:rsid w:val="00B2778E"/>
    <w:rsid w:val="00B278D0"/>
    <w:rsid w:val="00B27BFE"/>
    <w:rsid w:val="00B30374"/>
    <w:rsid w:val="00B305F1"/>
    <w:rsid w:val="00B3088B"/>
    <w:rsid w:val="00B30AB1"/>
    <w:rsid w:val="00B311F3"/>
    <w:rsid w:val="00B313B2"/>
    <w:rsid w:val="00B3154A"/>
    <w:rsid w:val="00B31CE4"/>
    <w:rsid w:val="00B31D89"/>
    <w:rsid w:val="00B32210"/>
    <w:rsid w:val="00B3270B"/>
    <w:rsid w:val="00B32F85"/>
    <w:rsid w:val="00B33306"/>
    <w:rsid w:val="00B33585"/>
    <w:rsid w:val="00B335CA"/>
    <w:rsid w:val="00B33835"/>
    <w:rsid w:val="00B33C01"/>
    <w:rsid w:val="00B33C50"/>
    <w:rsid w:val="00B3410C"/>
    <w:rsid w:val="00B346EF"/>
    <w:rsid w:val="00B3490E"/>
    <w:rsid w:val="00B3495A"/>
    <w:rsid w:val="00B35B77"/>
    <w:rsid w:val="00B35FE9"/>
    <w:rsid w:val="00B36E08"/>
    <w:rsid w:val="00B36F58"/>
    <w:rsid w:val="00B36FD5"/>
    <w:rsid w:val="00B37901"/>
    <w:rsid w:val="00B37A52"/>
    <w:rsid w:val="00B40998"/>
    <w:rsid w:val="00B40EFB"/>
    <w:rsid w:val="00B4117D"/>
    <w:rsid w:val="00B419E1"/>
    <w:rsid w:val="00B41E1F"/>
    <w:rsid w:val="00B423DF"/>
    <w:rsid w:val="00B426C7"/>
    <w:rsid w:val="00B429E8"/>
    <w:rsid w:val="00B42C19"/>
    <w:rsid w:val="00B4341C"/>
    <w:rsid w:val="00B43489"/>
    <w:rsid w:val="00B437EE"/>
    <w:rsid w:val="00B43E3D"/>
    <w:rsid w:val="00B45557"/>
    <w:rsid w:val="00B45BB7"/>
    <w:rsid w:val="00B45FB2"/>
    <w:rsid w:val="00B460DD"/>
    <w:rsid w:val="00B4683F"/>
    <w:rsid w:val="00B468C1"/>
    <w:rsid w:val="00B46A77"/>
    <w:rsid w:val="00B46BE2"/>
    <w:rsid w:val="00B46F6C"/>
    <w:rsid w:val="00B46F74"/>
    <w:rsid w:val="00B47555"/>
    <w:rsid w:val="00B47DF3"/>
    <w:rsid w:val="00B50003"/>
    <w:rsid w:val="00B50303"/>
    <w:rsid w:val="00B504E8"/>
    <w:rsid w:val="00B505A9"/>
    <w:rsid w:val="00B5097A"/>
    <w:rsid w:val="00B50B60"/>
    <w:rsid w:val="00B51CB9"/>
    <w:rsid w:val="00B520D8"/>
    <w:rsid w:val="00B52432"/>
    <w:rsid w:val="00B5274F"/>
    <w:rsid w:val="00B52EF7"/>
    <w:rsid w:val="00B52F1D"/>
    <w:rsid w:val="00B532FB"/>
    <w:rsid w:val="00B53832"/>
    <w:rsid w:val="00B53CAD"/>
    <w:rsid w:val="00B53D97"/>
    <w:rsid w:val="00B5401E"/>
    <w:rsid w:val="00B54257"/>
    <w:rsid w:val="00B5475F"/>
    <w:rsid w:val="00B54840"/>
    <w:rsid w:val="00B55155"/>
    <w:rsid w:val="00B553C3"/>
    <w:rsid w:val="00B55735"/>
    <w:rsid w:val="00B5588F"/>
    <w:rsid w:val="00B558BD"/>
    <w:rsid w:val="00B56646"/>
    <w:rsid w:val="00B567AD"/>
    <w:rsid w:val="00B5701B"/>
    <w:rsid w:val="00B60225"/>
    <w:rsid w:val="00B604B8"/>
    <w:rsid w:val="00B60C07"/>
    <w:rsid w:val="00B60F2D"/>
    <w:rsid w:val="00B61B19"/>
    <w:rsid w:val="00B61BA1"/>
    <w:rsid w:val="00B61C51"/>
    <w:rsid w:val="00B61DFD"/>
    <w:rsid w:val="00B6241E"/>
    <w:rsid w:val="00B629D5"/>
    <w:rsid w:val="00B62C4C"/>
    <w:rsid w:val="00B62F75"/>
    <w:rsid w:val="00B6339E"/>
    <w:rsid w:val="00B63491"/>
    <w:rsid w:val="00B63669"/>
    <w:rsid w:val="00B6390A"/>
    <w:rsid w:val="00B63C8B"/>
    <w:rsid w:val="00B643AA"/>
    <w:rsid w:val="00B64F59"/>
    <w:rsid w:val="00B655FA"/>
    <w:rsid w:val="00B668BD"/>
    <w:rsid w:val="00B66982"/>
    <w:rsid w:val="00B66D5A"/>
    <w:rsid w:val="00B6736E"/>
    <w:rsid w:val="00B679C7"/>
    <w:rsid w:val="00B67A8A"/>
    <w:rsid w:val="00B67CF7"/>
    <w:rsid w:val="00B705FC"/>
    <w:rsid w:val="00B70689"/>
    <w:rsid w:val="00B7138F"/>
    <w:rsid w:val="00B71741"/>
    <w:rsid w:val="00B71826"/>
    <w:rsid w:val="00B71987"/>
    <w:rsid w:val="00B71B82"/>
    <w:rsid w:val="00B72906"/>
    <w:rsid w:val="00B72AB4"/>
    <w:rsid w:val="00B72BEA"/>
    <w:rsid w:val="00B72F10"/>
    <w:rsid w:val="00B7303C"/>
    <w:rsid w:val="00B7328E"/>
    <w:rsid w:val="00B73393"/>
    <w:rsid w:val="00B73C62"/>
    <w:rsid w:val="00B745BE"/>
    <w:rsid w:val="00B74ABF"/>
    <w:rsid w:val="00B74BCD"/>
    <w:rsid w:val="00B74EA9"/>
    <w:rsid w:val="00B7591B"/>
    <w:rsid w:val="00B75D2E"/>
    <w:rsid w:val="00B75E5F"/>
    <w:rsid w:val="00B76095"/>
    <w:rsid w:val="00B764CF"/>
    <w:rsid w:val="00B76CE6"/>
    <w:rsid w:val="00B77292"/>
    <w:rsid w:val="00B77C2C"/>
    <w:rsid w:val="00B80EF8"/>
    <w:rsid w:val="00B80FB9"/>
    <w:rsid w:val="00B810BF"/>
    <w:rsid w:val="00B81395"/>
    <w:rsid w:val="00B81715"/>
    <w:rsid w:val="00B81B1A"/>
    <w:rsid w:val="00B81B3D"/>
    <w:rsid w:val="00B822B5"/>
    <w:rsid w:val="00B82422"/>
    <w:rsid w:val="00B82459"/>
    <w:rsid w:val="00B83CF9"/>
    <w:rsid w:val="00B83E2F"/>
    <w:rsid w:val="00B83F0D"/>
    <w:rsid w:val="00B83FD0"/>
    <w:rsid w:val="00B84529"/>
    <w:rsid w:val="00B8484E"/>
    <w:rsid w:val="00B8499B"/>
    <w:rsid w:val="00B84BC2"/>
    <w:rsid w:val="00B84EC6"/>
    <w:rsid w:val="00B8577B"/>
    <w:rsid w:val="00B85A74"/>
    <w:rsid w:val="00B85D4E"/>
    <w:rsid w:val="00B85E21"/>
    <w:rsid w:val="00B85E6C"/>
    <w:rsid w:val="00B860B6"/>
    <w:rsid w:val="00B86134"/>
    <w:rsid w:val="00B865CB"/>
    <w:rsid w:val="00B86994"/>
    <w:rsid w:val="00B869CF"/>
    <w:rsid w:val="00B86C90"/>
    <w:rsid w:val="00B86DCB"/>
    <w:rsid w:val="00B87297"/>
    <w:rsid w:val="00B87769"/>
    <w:rsid w:val="00B8780F"/>
    <w:rsid w:val="00B902A7"/>
    <w:rsid w:val="00B903B8"/>
    <w:rsid w:val="00B91DB6"/>
    <w:rsid w:val="00B923EB"/>
    <w:rsid w:val="00B9283C"/>
    <w:rsid w:val="00B92BD9"/>
    <w:rsid w:val="00B9314B"/>
    <w:rsid w:val="00B9327C"/>
    <w:rsid w:val="00B93CA4"/>
    <w:rsid w:val="00B93D73"/>
    <w:rsid w:val="00B941CC"/>
    <w:rsid w:val="00B9495D"/>
    <w:rsid w:val="00B95588"/>
    <w:rsid w:val="00B95878"/>
    <w:rsid w:val="00B95F39"/>
    <w:rsid w:val="00B96277"/>
    <w:rsid w:val="00B96305"/>
    <w:rsid w:val="00B96553"/>
    <w:rsid w:val="00B96E9A"/>
    <w:rsid w:val="00B970B7"/>
    <w:rsid w:val="00BA0960"/>
    <w:rsid w:val="00BA09D7"/>
    <w:rsid w:val="00BA0EDD"/>
    <w:rsid w:val="00BA132E"/>
    <w:rsid w:val="00BA1886"/>
    <w:rsid w:val="00BA1984"/>
    <w:rsid w:val="00BA1C5F"/>
    <w:rsid w:val="00BA1CF5"/>
    <w:rsid w:val="00BA1D55"/>
    <w:rsid w:val="00BA3105"/>
    <w:rsid w:val="00BA330F"/>
    <w:rsid w:val="00BA34E4"/>
    <w:rsid w:val="00BA3648"/>
    <w:rsid w:val="00BA3A1E"/>
    <w:rsid w:val="00BA4065"/>
    <w:rsid w:val="00BA4417"/>
    <w:rsid w:val="00BA4D77"/>
    <w:rsid w:val="00BA50F4"/>
    <w:rsid w:val="00BA53AF"/>
    <w:rsid w:val="00BA5469"/>
    <w:rsid w:val="00BA5787"/>
    <w:rsid w:val="00BA5817"/>
    <w:rsid w:val="00BA596D"/>
    <w:rsid w:val="00BA6045"/>
    <w:rsid w:val="00BA6471"/>
    <w:rsid w:val="00BA66B5"/>
    <w:rsid w:val="00BA673B"/>
    <w:rsid w:val="00BA7044"/>
    <w:rsid w:val="00BA720F"/>
    <w:rsid w:val="00BA777D"/>
    <w:rsid w:val="00BA78BF"/>
    <w:rsid w:val="00BA79A1"/>
    <w:rsid w:val="00BA7F6F"/>
    <w:rsid w:val="00BB0211"/>
    <w:rsid w:val="00BB0826"/>
    <w:rsid w:val="00BB0862"/>
    <w:rsid w:val="00BB08B5"/>
    <w:rsid w:val="00BB0929"/>
    <w:rsid w:val="00BB0B06"/>
    <w:rsid w:val="00BB1443"/>
    <w:rsid w:val="00BB14BA"/>
    <w:rsid w:val="00BB17B7"/>
    <w:rsid w:val="00BB19E1"/>
    <w:rsid w:val="00BB1EF7"/>
    <w:rsid w:val="00BB2097"/>
    <w:rsid w:val="00BB258E"/>
    <w:rsid w:val="00BB2AA7"/>
    <w:rsid w:val="00BB2B8B"/>
    <w:rsid w:val="00BB2C8C"/>
    <w:rsid w:val="00BB2CE7"/>
    <w:rsid w:val="00BB304C"/>
    <w:rsid w:val="00BB3100"/>
    <w:rsid w:val="00BB3132"/>
    <w:rsid w:val="00BB31FE"/>
    <w:rsid w:val="00BB3458"/>
    <w:rsid w:val="00BB3B5E"/>
    <w:rsid w:val="00BB3D47"/>
    <w:rsid w:val="00BB3F98"/>
    <w:rsid w:val="00BB4772"/>
    <w:rsid w:val="00BB4BBD"/>
    <w:rsid w:val="00BB4C40"/>
    <w:rsid w:val="00BB4C49"/>
    <w:rsid w:val="00BB5185"/>
    <w:rsid w:val="00BB60C1"/>
    <w:rsid w:val="00BB69C1"/>
    <w:rsid w:val="00BB6DD1"/>
    <w:rsid w:val="00BB7339"/>
    <w:rsid w:val="00BB735B"/>
    <w:rsid w:val="00BC0355"/>
    <w:rsid w:val="00BC03ED"/>
    <w:rsid w:val="00BC062C"/>
    <w:rsid w:val="00BC1032"/>
    <w:rsid w:val="00BC1591"/>
    <w:rsid w:val="00BC1EF7"/>
    <w:rsid w:val="00BC2598"/>
    <w:rsid w:val="00BC2C09"/>
    <w:rsid w:val="00BC312C"/>
    <w:rsid w:val="00BC33C4"/>
    <w:rsid w:val="00BC3B05"/>
    <w:rsid w:val="00BC4810"/>
    <w:rsid w:val="00BC56D6"/>
    <w:rsid w:val="00BC5A22"/>
    <w:rsid w:val="00BC6955"/>
    <w:rsid w:val="00BC6B00"/>
    <w:rsid w:val="00BC75AA"/>
    <w:rsid w:val="00BC7666"/>
    <w:rsid w:val="00BC780B"/>
    <w:rsid w:val="00BC7CD2"/>
    <w:rsid w:val="00BC7CF0"/>
    <w:rsid w:val="00BD06A1"/>
    <w:rsid w:val="00BD0875"/>
    <w:rsid w:val="00BD0BA2"/>
    <w:rsid w:val="00BD0BD4"/>
    <w:rsid w:val="00BD21B0"/>
    <w:rsid w:val="00BD242A"/>
    <w:rsid w:val="00BD257E"/>
    <w:rsid w:val="00BD2EE9"/>
    <w:rsid w:val="00BD31C7"/>
    <w:rsid w:val="00BD35EA"/>
    <w:rsid w:val="00BD3714"/>
    <w:rsid w:val="00BD3CE8"/>
    <w:rsid w:val="00BD3D7B"/>
    <w:rsid w:val="00BD3F3C"/>
    <w:rsid w:val="00BD4AFE"/>
    <w:rsid w:val="00BD4B4F"/>
    <w:rsid w:val="00BD539E"/>
    <w:rsid w:val="00BD56C1"/>
    <w:rsid w:val="00BD5B33"/>
    <w:rsid w:val="00BD6268"/>
    <w:rsid w:val="00BD6B49"/>
    <w:rsid w:val="00BD6BDF"/>
    <w:rsid w:val="00BD709E"/>
    <w:rsid w:val="00BD7B77"/>
    <w:rsid w:val="00BE0131"/>
    <w:rsid w:val="00BE0165"/>
    <w:rsid w:val="00BE0307"/>
    <w:rsid w:val="00BE0416"/>
    <w:rsid w:val="00BE105B"/>
    <w:rsid w:val="00BE1753"/>
    <w:rsid w:val="00BE1991"/>
    <w:rsid w:val="00BE1E0B"/>
    <w:rsid w:val="00BE2395"/>
    <w:rsid w:val="00BE27E7"/>
    <w:rsid w:val="00BE2F27"/>
    <w:rsid w:val="00BE34A7"/>
    <w:rsid w:val="00BE3546"/>
    <w:rsid w:val="00BE3C82"/>
    <w:rsid w:val="00BE3F39"/>
    <w:rsid w:val="00BE486B"/>
    <w:rsid w:val="00BE4B87"/>
    <w:rsid w:val="00BE4F9F"/>
    <w:rsid w:val="00BE5594"/>
    <w:rsid w:val="00BE5638"/>
    <w:rsid w:val="00BE57AB"/>
    <w:rsid w:val="00BE5AAF"/>
    <w:rsid w:val="00BE5DB0"/>
    <w:rsid w:val="00BE5E3B"/>
    <w:rsid w:val="00BE5E57"/>
    <w:rsid w:val="00BE6345"/>
    <w:rsid w:val="00BE6917"/>
    <w:rsid w:val="00BE6FFF"/>
    <w:rsid w:val="00BE728C"/>
    <w:rsid w:val="00BE7576"/>
    <w:rsid w:val="00BE794B"/>
    <w:rsid w:val="00BE7DC6"/>
    <w:rsid w:val="00BE7F0A"/>
    <w:rsid w:val="00BE7F45"/>
    <w:rsid w:val="00BF12A2"/>
    <w:rsid w:val="00BF1AF8"/>
    <w:rsid w:val="00BF2FA9"/>
    <w:rsid w:val="00BF3933"/>
    <w:rsid w:val="00BF41AD"/>
    <w:rsid w:val="00BF4C24"/>
    <w:rsid w:val="00BF554A"/>
    <w:rsid w:val="00BF5ACF"/>
    <w:rsid w:val="00BF609D"/>
    <w:rsid w:val="00BF6251"/>
    <w:rsid w:val="00BF66AC"/>
    <w:rsid w:val="00BF67F1"/>
    <w:rsid w:val="00BF6895"/>
    <w:rsid w:val="00BF735D"/>
    <w:rsid w:val="00BF7A49"/>
    <w:rsid w:val="00C0052B"/>
    <w:rsid w:val="00C005BE"/>
    <w:rsid w:val="00C00821"/>
    <w:rsid w:val="00C008A6"/>
    <w:rsid w:val="00C00944"/>
    <w:rsid w:val="00C01617"/>
    <w:rsid w:val="00C01CD5"/>
    <w:rsid w:val="00C01F0B"/>
    <w:rsid w:val="00C0308F"/>
    <w:rsid w:val="00C0339A"/>
    <w:rsid w:val="00C0346A"/>
    <w:rsid w:val="00C03486"/>
    <w:rsid w:val="00C03A76"/>
    <w:rsid w:val="00C03A9C"/>
    <w:rsid w:val="00C04480"/>
    <w:rsid w:val="00C04AC1"/>
    <w:rsid w:val="00C04B7D"/>
    <w:rsid w:val="00C04BFA"/>
    <w:rsid w:val="00C050AF"/>
    <w:rsid w:val="00C05705"/>
    <w:rsid w:val="00C05B6B"/>
    <w:rsid w:val="00C05D9F"/>
    <w:rsid w:val="00C064A0"/>
    <w:rsid w:val="00C0674D"/>
    <w:rsid w:val="00C0729E"/>
    <w:rsid w:val="00C073B6"/>
    <w:rsid w:val="00C0742E"/>
    <w:rsid w:val="00C0754B"/>
    <w:rsid w:val="00C07690"/>
    <w:rsid w:val="00C07B10"/>
    <w:rsid w:val="00C07E93"/>
    <w:rsid w:val="00C107AE"/>
    <w:rsid w:val="00C10A77"/>
    <w:rsid w:val="00C10CFB"/>
    <w:rsid w:val="00C10E52"/>
    <w:rsid w:val="00C11905"/>
    <w:rsid w:val="00C1206C"/>
    <w:rsid w:val="00C1271C"/>
    <w:rsid w:val="00C1273C"/>
    <w:rsid w:val="00C131DE"/>
    <w:rsid w:val="00C13797"/>
    <w:rsid w:val="00C13FC4"/>
    <w:rsid w:val="00C1405A"/>
    <w:rsid w:val="00C1452C"/>
    <w:rsid w:val="00C15F39"/>
    <w:rsid w:val="00C16303"/>
    <w:rsid w:val="00C16CB5"/>
    <w:rsid w:val="00C174A6"/>
    <w:rsid w:val="00C17DB2"/>
    <w:rsid w:val="00C17E45"/>
    <w:rsid w:val="00C20163"/>
    <w:rsid w:val="00C208F2"/>
    <w:rsid w:val="00C20A03"/>
    <w:rsid w:val="00C20A57"/>
    <w:rsid w:val="00C20AC6"/>
    <w:rsid w:val="00C20C86"/>
    <w:rsid w:val="00C20F40"/>
    <w:rsid w:val="00C211D2"/>
    <w:rsid w:val="00C2133F"/>
    <w:rsid w:val="00C21432"/>
    <w:rsid w:val="00C228E3"/>
    <w:rsid w:val="00C22E2D"/>
    <w:rsid w:val="00C23572"/>
    <w:rsid w:val="00C23B07"/>
    <w:rsid w:val="00C24EB4"/>
    <w:rsid w:val="00C2520D"/>
    <w:rsid w:val="00C2554C"/>
    <w:rsid w:val="00C256ED"/>
    <w:rsid w:val="00C259F8"/>
    <w:rsid w:val="00C2619A"/>
    <w:rsid w:val="00C263D9"/>
    <w:rsid w:val="00C26594"/>
    <w:rsid w:val="00C2711C"/>
    <w:rsid w:val="00C273C3"/>
    <w:rsid w:val="00C277EE"/>
    <w:rsid w:val="00C27DFC"/>
    <w:rsid w:val="00C30797"/>
    <w:rsid w:val="00C30CC2"/>
    <w:rsid w:val="00C30D11"/>
    <w:rsid w:val="00C31352"/>
    <w:rsid w:val="00C318F2"/>
    <w:rsid w:val="00C31ABC"/>
    <w:rsid w:val="00C31DEC"/>
    <w:rsid w:val="00C31E26"/>
    <w:rsid w:val="00C31FF0"/>
    <w:rsid w:val="00C32315"/>
    <w:rsid w:val="00C32C1C"/>
    <w:rsid w:val="00C32C42"/>
    <w:rsid w:val="00C33102"/>
    <w:rsid w:val="00C33201"/>
    <w:rsid w:val="00C33548"/>
    <w:rsid w:val="00C33E7C"/>
    <w:rsid w:val="00C345BB"/>
    <w:rsid w:val="00C34C57"/>
    <w:rsid w:val="00C34EB7"/>
    <w:rsid w:val="00C34F3C"/>
    <w:rsid w:val="00C358DD"/>
    <w:rsid w:val="00C35E35"/>
    <w:rsid w:val="00C36009"/>
    <w:rsid w:val="00C361F3"/>
    <w:rsid w:val="00C366A8"/>
    <w:rsid w:val="00C370BE"/>
    <w:rsid w:val="00C40022"/>
    <w:rsid w:val="00C4033A"/>
    <w:rsid w:val="00C40487"/>
    <w:rsid w:val="00C40909"/>
    <w:rsid w:val="00C40A05"/>
    <w:rsid w:val="00C40D3E"/>
    <w:rsid w:val="00C41EE4"/>
    <w:rsid w:val="00C42601"/>
    <w:rsid w:val="00C4264C"/>
    <w:rsid w:val="00C4286C"/>
    <w:rsid w:val="00C42BEC"/>
    <w:rsid w:val="00C42D81"/>
    <w:rsid w:val="00C42DC8"/>
    <w:rsid w:val="00C43E8D"/>
    <w:rsid w:val="00C43F9A"/>
    <w:rsid w:val="00C4467A"/>
    <w:rsid w:val="00C44C31"/>
    <w:rsid w:val="00C44EDF"/>
    <w:rsid w:val="00C44EF2"/>
    <w:rsid w:val="00C456AD"/>
    <w:rsid w:val="00C45A11"/>
    <w:rsid w:val="00C45BB7"/>
    <w:rsid w:val="00C45D81"/>
    <w:rsid w:val="00C467C6"/>
    <w:rsid w:val="00C469BC"/>
    <w:rsid w:val="00C46DCC"/>
    <w:rsid w:val="00C471F4"/>
    <w:rsid w:val="00C478B8"/>
    <w:rsid w:val="00C47F5B"/>
    <w:rsid w:val="00C509BB"/>
    <w:rsid w:val="00C50A48"/>
    <w:rsid w:val="00C517BE"/>
    <w:rsid w:val="00C51C57"/>
    <w:rsid w:val="00C5256C"/>
    <w:rsid w:val="00C5327F"/>
    <w:rsid w:val="00C5385C"/>
    <w:rsid w:val="00C539DB"/>
    <w:rsid w:val="00C53EF6"/>
    <w:rsid w:val="00C53F08"/>
    <w:rsid w:val="00C542B9"/>
    <w:rsid w:val="00C546A4"/>
    <w:rsid w:val="00C547A7"/>
    <w:rsid w:val="00C54942"/>
    <w:rsid w:val="00C54CE0"/>
    <w:rsid w:val="00C55E8B"/>
    <w:rsid w:val="00C55FA4"/>
    <w:rsid w:val="00C5602E"/>
    <w:rsid w:val="00C568DB"/>
    <w:rsid w:val="00C56982"/>
    <w:rsid w:val="00C56E10"/>
    <w:rsid w:val="00C572BB"/>
    <w:rsid w:val="00C57565"/>
    <w:rsid w:val="00C575D9"/>
    <w:rsid w:val="00C577A2"/>
    <w:rsid w:val="00C6026D"/>
    <w:rsid w:val="00C606F0"/>
    <w:rsid w:val="00C60C34"/>
    <w:rsid w:val="00C60F4F"/>
    <w:rsid w:val="00C6137C"/>
    <w:rsid w:val="00C62669"/>
    <w:rsid w:val="00C62C4C"/>
    <w:rsid w:val="00C63042"/>
    <w:rsid w:val="00C633FD"/>
    <w:rsid w:val="00C6343A"/>
    <w:rsid w:val="00C63519"/>
    <w:rsid w:val="00C6395F"/>
    <w:rsid w:val="00C64FCF"/>
    <w:rsid w:val="00C64FFA"/>
    <w:rsid w:val="00C65088"/>
    <w:rsid w:val="00C651C7"/>
    <w:rsid w:val="00C652AA"/>
    <w:rsid w:val="00C652E1"/>
    <w:rsid w:val="00C65FBE"/>
    <w:rsid w:val="00C6659E"/>
    <w:rsid w:val="00C6768D"/>
    <w:rsid w:val="00C678E1"/>
    <w:rsid w:val="00C67E57"/>
    <w:rsid w:val="00C7015D"/>
    <w:rsid w:val="00C7035D"/>
    <w:rsid w:val="00C7069B"/>
    <w:rsid w:val="00C70F96"/>
    <w:rsid w:val="00C70FD2"/>
    <w:rsid w:val="00C71CC6"/>
    <w:rsid w:val="00C71E94"/>
    <w:rsid w:val="00C72384"/>
    <w:rsid w:val="00C72AB5"/>
    <w:rsid w:val="00C73802"/>
    <w:rsid w:val="00C7411E"/>
    <w:rsid w:val="00C741FD"/>
    <w:rsid w:val="00C74B90"/>
    <w:rsid w:val="00C75986"/>
    <w:rsid w:val="00C7789F"/>
    <w:rsid w:val="00C8027E"/>
    <w:rsid w:val="00C80610"/>
    <w:rsid w:val="00C809D6"/>
    <w:rsid w:val="00C8196B"/>
    <w:rsid w:val="00C82984"/>
    <w:rsid w:val="00C82A04"/>
    <w:rsid w:val="00C82AE1"/>
    <w:rsid w:val="00C82C68"/>
    <w:rsid w:val="00C830A3"/>
    <w:rsid w:val="00C832E1"/>
    <w:rsid w:val="00C83338"/>
    <w:rsid w:val="00C838AA"/>
    <w:rsid w:val="00C83D02"/>
    <w:rsid w:val="00C83D5C"/>
    <w:rsid w:val="00C84981"/>
    <w:rsid w:val="00C84CA1"/>
    <w:rsid w:val="00C85363"/>
    <w:rsid w:val="00C85453"/>
    <w:rsid w:val="00C85938"/>
    <w:rsid w:val="00C85953"/>
    <w:rsid w:val="00C860AC"/>
    <w:rsid w:val="00C86EFB"/>
    <w:rsid w:val="00C8722F"/>
    <w:rsid w:val="00C87A9F"/>
    <w:rsid w:val="00C87DB4"/>
    <w:rsid w:val="00C87EBD"/>
    <w:rsid w:val="00C912D6"/>
    <w:rsid w:val="00C91886"/>
    <w:rsid w:val="00C92C69"/>
    <w:rsid w:val="00C92DA5"/>
    <w:rsid w:val="00C92F6B"/>
    <w:rsid w:val="00C9358F"/>
    <w:rsid w:val="00C9367A"/>
    <w:rsid w:val="00C93F15"/>
    <w:rsid w:val="00C94B0E"/>
    <w:rsid w:val="00C94F5B"/>
    <w:rsid w:val="00C956FE"/>
    <w:rsid w:val="00C9584A"/>
    <w:rsid w:val="00C95930"/>
    <w:rsid w:val="00C95D0A"/>
    <w:rsid w:val="00C95D7D"/>
    <w:rsid w:val="00C95DEC"/>
    <w:rsid w:val="00C96407"/>
    <w:rsid w:val="00C9692B"/>
    <w:rsid w:val="00C97022"/>
    <w:rsid w:val="00C97429"/>
    <w:rsid w:val="00C97683"/>
    <w:rsid w:val="00C97BAD"/>
    <w:rsid w:val="00C97BE4"/>
    <w:rsid w:val="00C97FD3"/>
    <w:rsid w:val="00CA02C9"/>
    <w:rsid w:val="00CA04E6"/>
    <w:rsid w:val="00CA1068"/>
    <w:rsid w:val="00CA1B67"/>
    <w:rsid w:val="00CA1C87"/>
    <w:rsid w:val="00CA3043"/>
    <w:rsid w:val="00CA3207"/>
    <w:rsid w:val="00CA394C"/>
    <w:rsid w:val="00CA3ABB"/>
    <w:rsid w:val="00CA3D7F"/>
    <w:rsid w:val="00CA4025"/>
    <w:rsid w:val="00CA52EF"/>
    <w:rsid w:val="00CA586C"/>
    <w:rsid w:val="00CA5FA1"/>
    <w:rsid w:val="00CA6AF3"/>
    <w:rsid w:val="00CA700D"/>
    <w:rsid w:val="00CA71C4"/>
    <w:rsid w:val="00CA785B"/>
    <w:rsid w:val="00CB03A8"/>
    <w:rsid w:val="00CB0A89"/>
    <w:rsid w:val="00CB0C4F"/>
    <w:rsid w:val="00CB0D74"/>
    <w:rsid w:val="00CB1B34"/>
    <w:rsid w:val="00CB2281"/>
    <w:rsid w:val="00CB2C26"/>
    <w:rsid w:val="00CB3324"/>
    <w:rsid w:val="00CB35A8"/>
    <w:rsid w:val="00CB39C7"/>
    <w:rsid w:val="00CB3A36"/>
    <w:rsid w:val="00CB3C2E"/>
    <w:rsid w:val="00CB3C80"/>
    <w:rsid w:val="00CB3D8D"/>
    <w:rsid w:val="00CB4592"/>
    <w:rsid w:val="00CB52DF"/>
    <w:rsid w:val="00CB5A85"/>
    <w:rsid w:val="00CB64DA"/>
    <w:rsid w:val="00CB6A14"/>
    <w:rsid w:val="00CB6F4E"/>
    <w:rsid w:val="00CB7580"/>
    <w:rsid w:val="00CB7731"/>
    <w:rsid w:val="00CB795C"/>
    <w:rsid w:val="00CB7D4A"/>
    <w:rsid w:val="00CC0091"/>
    <w:rsid w:val="00CC0A81"/>
    <w:rsid w:val="00CC0BC4"/>
    <w:rsid w:val="00CC0C89"/>
    <w:rsid w:val="00CC0CE1"/>
    <w:rsid w:val="00CC1365"/>
    <w:rsid w:val="00CC1FAC"/>
    <w:rsid w:val="00CC2476"/>
    <w:rsid w:val="00CC2A65"/>
    <w:rsid w:val="00CC31ED"/>
    <w:rsid w:val="00CC32EE"/>
    <w:rsid w:val="00CC37EE"/>
    <w:rsid w:val="00CC3914"/>
    <w:rsid w:val="00CC40C9"/>
    <w:rsid w:val="00CC47A2"/>
    <w:rsid w:val="00CC5991"/>
    <w:rsid w:val="00CC5B8B"/>
    <w:rsid w:val="00CC5C60"/>
    <w:rsid w:val="00CC6126"/>
    <w:rsid w:val="00CC614B"/>
    <w:rsid w:val="00CC629F"/>
    <w:rsid w:val="00CC665A"/>
    <w:rsid w:val="00CC686A"/>
    <w:rsid w:val="00CC69A9"/>
    <w:rsid w:val="00CC6B9F"/>
    <w:rsid w:val="00CC711B"/>
    <w:rsid w:val="00CC72A3"/>
    <w:rsid w:val="00CC7800"/>
    <w:rsid w:val="00CD052B"/>
    <w:rsid w:val="00CD0A81"/>
    <w:rsid w:val="00CD0BD8"/>
    <w:rsid w:val="00CD0D51"/>
    <w:rsid w:val="00CD0F8F"/>
    <w:rsid w:val="00CD1102"/>
    <w:rsid w:val="00CD1742"/>
    <w:rsid w:val="00CD17B0"/>
    <w:rsid w:val="00CD20B9"/>
    <w:rsid w:val="00CD2144"/>
    <w:rsid w:val="00CD2971"/>
    <w:rsid w:val="00CD2EA8"/>
    <w:rsid w:val="00CD4D6B"/>
    <w:rsid w:val="00CD4E9F"/>
    <w:rsid w:val="00CD54BD"/>
    <w:rsid w:val="00CD6199"/>
    <w:rsid w:val="00CD647A"/>
    <w:rsid w:val="00CD6519"/>
    <w:rsid w:val="00CD661D"/>
    <w:rsid w:val="00CD682C"/>
    <w:rsid w:val="00CD75ED"/>
    <w:rsid w:val="00CD7973"/>
    <w:rsid w:val="00CD7C8D"/>
    <w:rsid w:val="00CD7E5A"/>
    <w:rsid w:val="00CE002A"/>
    <w:rsid w:val="00CE0060"/>
    <w:rsid w:val="00CE036C"/>
    <w:rsid w:val="00CE080F"/>
    <w:rsid w:val="00CE0A5E"/>
    <w:rsid w:val="00CE13FD"/>
    <w:rsid w:val="00CE259E"/>
    <w:rsid w:val="00CE2A0D"/>
    <w:rsid w:val="00CE2AFA"/>
    <w:rsid w:val="00CE2E06"/>
    <w:rsid w:val="00CE307B"/>
    <w:rsid w:val="00CE38AD"/>
    <w:rsid w:val="00CE3C1F"/>
    <w:rsid w:val="00CE4A1A"/>
    <w:rsid w:val="00CE4AA3"/>
    <w:rsid w:val="00CE4AB5"/>
    <w:rsid w:val="00CE4BFC"/>
    <w:rsid w:val="00CE5625"/>
    <w:rsid w:val="00CE5712"/>
    <w:rsid w:val="00CE5B88"/>
    <w:rsid w:val="00CE5F5C"/>
    <w:rsid w:val="00CE6122"/>
    <w:rsid w:val="00CE6498"/>
    <w:rsid w:val="00CE69DA"/>
    <w:rsid w:val="00CE6C39"/>
    <w:rsid w:val="00CE7294"/>
    <w:rsid w:val="00CE7673"/>
    <w:rsid w:val="00CE7DBE"/>
    <w:rsid w:val="00CF05CE"/>
    <w:rsid w:val="00CF0629"/>
    <w:rsid w:val="00CF09E8"/>
    <w:rsid w:val="00CF0C5A"/>
    <w:rsid w:val="00CF0D04"/>
    <w:rsid w:val="00CF1B17"/>
    <w:rsid w:val="00CF1ED9"/>
    <w:rsid w:val="00CF217C"/>
    <w:rsid w:val="00CF2CA8"/>
    <w:rsid w:val="00CF2DDA"/>
    <w:rsid w:val="00CF303F"/>
    <w:rsid w:val="00CF363A"/>
    <w:rsid w:val="00CF37D8"/>
    <w:rsid w:val="00CF3887"/>
    <w:rsid w:val="00CF399B"/>
    <w:rsid w:val="00CF3C5E"/>
    <w:rsid w:val="00CF3C7B"/>
    <w:rsid w:val="00CF3DFF"/>
    <w:rsid w:val="00CF3F83"/>
    <w:rsid w:val="00CF5328"/>
    <w:rsid w:val="00CF55E6"/>
    <w:rsid w:val="00CF56A1"/>
    <w:rsid w:val="00CF5B1A"/>
    <w:rsid w:val="00CF5BB3"/>
    <w:rsid w:val="00CF64E8"/>
    <w:rsid w:val="00CF6A05"/>
    <w:rsid w:val="00CF7ABF"/>
    <w:rsid w:val="00CF7F84"/>
    <w:rsid w:val="00D002EC"/>
    <w:rsid w:val="00D0094D"/>
    <w:rsid w:val="00D009FF"/>
    <w:rsid w:val="00D00AC6"/>
    <w:rsid w:val="00D00DA8"/>
    <w:rsid w:val="00D01A16"/>
    <w:rsid w:val="00D0203F"/>
    <w:rsid w:val="00D02FDF"/>
    <w:rsid w:val="00D0307A"/>
    <w:rsid w:val="00D03A08"/>
    <w:rsid w:val="00D03B80"/>
    <w:rsid w:val="00D04741"/>
    <w:rsid w:val="00D048B8"/>
    <w:rsid w:val="00D04928"/>
    <w:rsid w:val="00D04D8E"/>
    <w:rsid w:val="00D04ED0"/>
    <w:rsid w:val="00D0665F"/>
    <w:rsid w:val="00D06965"/>
    <w:rsid w:val="00D073F8"/>
    <w:rsid w:val="00D10316"/>
    <w:rsid w:val="00D10CC4"/>
    <w:rsid w:val="00D1110F"/>
    <w:rsid w:val="00D114A5"/>
    <w:rsid w:val="00D1152A"/>
    <w:rsid w:val="00D11CB5"/>
    <w:rsid w:val="00D11CDC"/>
    <w:rsid w:val="00D11E73"/>
    <w:rsid w:val="00D127C9"/>
    <w:rsid w:val="00D12805"/>
    <w:rsid w:val="00D12865"/>
    <w:rsid w:val="00D128A9"/>
    <w:rsid w:val="00D12D23"/>
    <w:rsid w:val="00D13328"/>
    <w:rsid w:val="00D1368D"/>
    <w:rsid w:val="00D13C41"/>
    <w:rsid w:val="00D13CA6"/>
    <w:rsid w:val="00D13F35"/>
    <w:rsid w:val="00D141BB"/>
    <w:rsid w:val="00D14941"/>
    <w:rsid w:val="00D14B0A"/>
    <w:rsid w:val="00D14B6B"/>
    <w:rsid w:val="00D15761"/>
    <w:rsid w:val="00D158D1"/>
    <w:rsid w:val="00D15FF9"/>
    <w:rsid w:val="00D167CE"/>
    <w:rsid w:val="00D16945"/>
    <w:rsid w:val="00D1697E"/>
    <w:rsid w:val="00D1704F"/>
    <w:rsid w:val="00D177E0"/>
    <w:rsid w:val="00D17ABA"/>
    <w:rsid w:val="00D200F4"/>
    <w:rsid w:val="00D20659"/>
    <w:rsid w:val="00D2071C"/>
    <w:rsid w:val="00D20B43"/>
    <w:rsid w:val="00D20BE1"/>
    <w:rsid w:val="00D20BEF"/>
    <w:rsid w:val="00D20F42"/>
    <w:rsid w:val="00D214B7"/>
    <w:rsid w:val="00D218E4"/>
    <w:rsid w:val="00D21BA2"/>
    <w:rsid w:val="00D220C9"/>
    <w:rsid w:val="00D221C9"/>
    <w:rsid w:val="00D22CC1"/>
    <w:rsid w:val="00D22DE3"/>
    <w:rsid w:val="00D22FFF"/>
    <w:rsid w:val="00D23280"/>
    <w:rsid w:val="00D237E5"/>
    <w:rsid w:val="00D2395D"/>
    <w:rsid w:val="00D24169"/>
    <w:rsid w:val="00D243C0"/>
    <w:rsid w:val="00D244F8"/>
    <w:rsid w:val="00D24630"/>
    <w:rsid w:val="00D24DB7"/>
    <w:rsid w:val="00D251B4"/>
    <w:rsid w:val="00D2572E"/>
    <w:rsid w:val="00D25BC2"/>
    <w:rsid w:val="00D25C39"/>
    <w:rsid w:val="00D25C77"/>
    <w:rsid w:val="00D26460"/>
    <w:rsid w:val="00D26AD5"/>
    <w:rsid w:val="00D27100"/>
    <w:rsid w:val="00D2766E"/>
    <w:rsid w:val="00D27710"/>
    <w:rsid w:val="00D27903"/>
    <w:rsid w:val="00D30968"/>
    <w:rsid w:val="00D30CE0"/>
    <w:rsid w:val="00D30F18"/>
    <w:rsid w:val="00D31023"/>
    <w:rsid w:val="00D311FD"/>
    <w:rsid w:val="00D315EA"/>
    <w:rsid w:val="00D3167B"/>
    <w:rsid w:val="00D31D2B"/>
    <w:rsid w:val="00D322ED"/>
    <w:rsid w:val="00D329CF"/>
    <w:rsid w:val="00D3351D"/>
    <w:rsid w:val="00D336A6"/>
    <w:rsid w:val="00D3422A"/>
    <w:rsid w:val="00D34469"/>
    <w:rsid w:val="00D344C8"/>
    <w:rsid w:val="00D352CE"/>
    <w:rsid w:val="00D35662"/>
    <w:rsid w:val="00D3652F"/>
    <w:rsid w:val="00D366D0"/>
    <w:rsid w:val="00D36742"/>
    <w:rsid w:val="00D368FC"/>
    <w:rsid w:val="00D36B2A"/>
    <w:rsid w:val="00D37779"/>
    <w:rsid w:val="00D37B6D"/>
    <w:rsid w:val="00D37F17"/>
    <w:rsid w:val="00D400F2"/>
    <w:rsid w:val="00D40424"/>
    <w:rsid w:val="00D40D68"/>
    <w:rsid w:val="00D413A4"/>
    <w:rsid w:val="00D416DF"/>
    <w:rsid w:val="00D41E0E"/>
    <w:rsid w:val="00D4283D"/>
    <w:rsid w:val="00D428DC"/>
    <w:rsid w:val="00D429C8"/>
    <w:rsid w:val="00D42A00"/>
    <w:rsid w:val="00D42B2F"/>
    <w:rsid w:val="00D4372E"/>
    <w:rsid w:val="00D44BD0"/>
    <w:rsid w:val="00D44DCE"/>
    <w:rsid w:val="00D451B2"/>
    <w:rsid w:val="00D4549C"/>
    <w:rsid w:val="00D45CF8"/>
    <w:rsid w:val="00D4609A"/>
    <w:rsid w:val="00D46387"/>
    <w:rsid w:val="00D46648"/>
    <w:rsid w:val="00D46826"/>
    <w:rsid w:val="00D47455"/>
    <w:rsid w:val="00D47519"/>
    <w:rsid w:val="00D4786C"/>
    <w:rsid w:val="00D47C29"/>
    <w:rsid w:val="00D50174"/>
    <w:rsid w:val="00D50299"/>
    <w:rsid w:val="00D508D2"/>
    <w:rsid w:val="00D50DB8"/>
    <w:rsid w:val="00D514E5"/>
    <w:rsid w:val="00D516AE"/>
    <w:rsid w:val="00D52148"/>
    <w:rsid w:val="00D52698"/>
    <w:rsid w:val="00D52A45"/>
    <w:rsid w:val="00D52DD2"/>
    <w:rsid w:val="00D5362A"/>
    <w:rsid w:val="00D539A1"/>
    <w:rsid w:val="00D53B86"/>
    <w:rsid w:val="00D53BC8"/>
    <w:rsid w:val="00D53DA4"/>
    <w:rsid w:val="00D53E8E"/>
    <w:rsid w:val="00D54B08"/>
    <w:rsid w:val="00D5523F"/>
    <w:rsid w:val="00D5587F"/>
    <w:rsid w:val="00D55CCF"/>
    <w:rsid w:val="00D56A6F"/>
    <w:rsid w:val="00D5711E"/>
    <w:rsid w:val="00D572AB"/>
    <w:rsid w:val="00D57392"/>
    <w:rsid w:val="00D57BAC"/>
    <w:rsid w:val="00D57CF0"/>
    <w:rsid w:val="00D60111"/>
    <w:rsid w:val="00D60288"/>
    <w:rsid w:val="00D604BB"/>
    <w:rsid w:val="00D60608"/>
    <w:rsid w:val="00D60884"/>
    <w:rsid w:val="00D614C1"/>
    <w:rsid w:val="00D616AB"/>
    <w:rsid w:val="00D617D8"/>
    <w:rsid w:val="00D61ABD"/>
    <w:rsid w:val="00D61BE8"/>
    <w:rsid w:val="00D61FD7"/>
    <w:rsid w:val="00D622C8"/>
    <w:rsid w:val="00D623C4"/>
    <w:rsid w:val="00D62819"/>
    <w:rsid w:val="00D62AAF"/>
    <w:rsid w:val="00D6337A"/>
    <w:rsid w:val="00D64849"/>
    <w:rsid w:val="00D64A7A"/>
    <w:rsid w:val="00D64C1A"/>
    <w:rsid w:val="00D64EBD"/>
    <w:rsid w:val="00D64EFC"/>
    <w:rsid w:val="00D65D5F"/>
    <w:rsid w:val="00D65E39"/>
    <w:rsid w:val="00D6618F"/>
    <w:rsid w:val="00D66216"/>
    <w:rsid w:val="00D669A4"/>
    <w:rsid w:val="00D66B0E"/>
    <w:rsid w:val="00D66B92"/>
    <w:rsid w:val="00D6750E"/>
    <w:rsid w:val="00D6752B"/>
    <w:rsid w:val="00D679B9"/>
    <w:rsid w:val="00D67A04"/>
    <w:rsid w:val="00D67CBC"/>
    <w:rsid w:val="00D701EE"/>
    <w:rsid w:val="00D70BBF"/>
    <w:rsid w:val="00D70C61"/>
    <w:rsid w:val="00D70FCB"/>
    <w:rsid w:val="00D7111F"/>
    <w:rsid w:val="00D71121"/>
    <w:rsid w:val="00D71E30"/>
    <w:rsid w:val="00D72080"/>
    <w:rsid w:val="00D724F3"/>
    <w:rsid w:val="00D7277C"/>
    <w:rsid w:val="00D72A2E"/>
    <w:rsid w:val="00D73616"/>
    <w:rsid w:val="00D7370D"/>
    <w:rsid w:val="00D7387E"/>
    <w:rsid w:val="00D7432C"/>
    <w:rsid w:val="00D74363"/>
    <w:rsid w:val="00D74653"/>
    <w:rsid w:val="00D74E07"/>
    <w:rsid w:val="00D74F52"/>
    <w:rsid w:val="00D75868"/>
    <w:rsid w:val="00D75B30"/>
    <w:rsid w:val="00D75EEF"/>
    <w:rsid w:val="00D76024"/>
    <w:rsid w:val="00D761EB"/>
    <w:rsid w:val="00D76A21"/>
    <w:rsid w:val="00D76EE6"/>
    <w:rsid w:val="00D77EB9"/>
    <w:rsid w:val="00D800B6"/>
    <w:rsid w:val="00D80A7F"/>
    <w:rsid w:val="00D80B89"/>
    <w:rsid w:val="00D81904"/>
    <w:rsid w:val="00D81E14"/>
    <w:rsid w:val="00D82371"/>
    <w:rsid w:val="00D8246D"/>
    <w:rsid w:val="00D82701"/>
    <w:rsid w:val="00D828AA"/>
    <w:rsid w:val="00D830DE"/>
    <w:rsid w:val="00D83B99"/>
    <w:rsid w:val="00D83C1E"/>
    <w:rsid w:val="00D83C47"/>
    <w:rsid w:val="00D843AF"/>
    <w:rsid w:val="00D85266"/>
    <w:rsid w:val="00D85326"/>
    <w:rsid w:val="00D857E9"/>
    <w:rsid w:val="00D8594F"/>
    <w:rsid w:val="00D85D96"/>
    <w:rsid w:val="00D8632D"/>
    <w:rsid w:val="00D8659A"/>
    <w:rsid w:val="00D86AEF"/>
    <w:rsid w:val="00D86E03"/>
    <w:rsid w:val="00D87AD7"/>
    <w:rsid w:val="00D87D81"/>
    <w:rsid w:val="00D87DA8"/>
    <w:rsid w:val="00D87E43"/>
    <w:rsid w:val="00D9087A"/>
    <w:rsid w:val="00D90A7E"/>
    <w:rsid w:val="00D90AAD"/>
    <w:rsid w:val="00D90DFE"/>
    <w:rsid w:val="00D91106"/>
    <w:rsid w:val="00D91976"/>
    <w:rsid w:val="00D91F84"/>
    <w:rsid w:val="00D9201D"/>
    <w:rsid w:val="00D92435"/>
    <w:rsid w:val="00D92C89"/>
    <w:rsid w:val="00D930FE"/>
    <w:rsid w:val="00D93A7D"/>
    <w:rsid w:val="00D93B25"/>
    <w:rsid w:val="00D94149"/>
    <w:rsid w:val="00D9528F"/>
    <w:rsid w:val="00D953CD"/>
    <w:rsid w:val="00D95886"/>
    <w:rsid w:val="00D95905"/>
    <w:rsid w:val="00D95925"/>
    <w:rsid w:val="00D962BB"/>
    <w:rsid w:val="00D969C2"/>
    <w:rsid w:val="00D96B6C"/>
    <w:rsid w:val="00D96B89"/>
    <w:rsid w:val="00D96BC7"/>
    <w:rsid w:val="00D96DB2"/>
    <w:rsid w:val="00D97488"/>
    <w:rsid w:val="00D97922"/>
    <w:rsid w:val="00D97DC2"/>
    <w:rsid w:val="00DA00EC"/>
    <w:rsid w:val="00DA030E"/>
    <w:rsid w:val="00DA04F7"/>
    <w:rsid w:val="00DA0895"/>
    <w:rsid w:val="00DA1100"/>
    <w:rsid w:val="00DA16D3"/>
    <w:rsid w:val="00DA1960"/>
    <w:rsid w:val="00DA262F"/>
    <w:rsid w:val="00DA2A74"/>
    <w:rsid w:val="00DA2BDC"/>
    <w:rsid w:val="00DA2C21"/>
    <w:rsid w:val="00DA36BE"/>
    <w:rsid w:val="00DA4558"/>
    <w:rsid w:val="00DA455F"/>
    <w:rsid w:val="00DA4841"/>
    <w:rsid w:val="00DA4C01"/>
    <w:rsid w:val="00DA4EAC"/>
    <w:rsid w:val="00DA551B"/>
    <w:rsid w:val="00DA5991"/>
    <w:rsid w:val="00DA5A9E"/>
    <w:rsid w:val="00DA5E6F"/>
    <w:rsid w:val="00DA6734"/>
    <w:rsid w:val="00DA7276"/>
    <w:rsid w:val="00DA73A1"/>
    <w:rsid w:val="00DA7423"/>
    <w:rsid w:val="00DA77DA"/>
    <w:rsid w:val="00DA7B7E"/>
    <w:rsid w:val="00DA7C7E"/>
    <w:rsid w:val="00DA7E8B"/>
    <w:rsid w:val="00DB05C0"/>
    <w:rsid w:val="00DB076F"/>
    <w:rsid w:val="00DB0A10"/>
    <w:rsid w:val="00DB0E9F"/>
    <w:rsid w:val="00DB1637"/>
    <w:rsid w:val="00DB182E"/>
    <w:rsid w:val="00DB1E6F"/>
    <w:rsid w:val="00DB2559"/>
    <w:rsid w:val="00DB262F"/>
    <w:rsid w:val="00DB26CB"/>
    <w:rsid w:val="00DB37B9"/>
    <w:rsid w:val="00DB38C4"/>
    <w:rsid w:val="00DB45EF"/>
    <w:rsid w:val="00DB4890"/>
    <w:rsid w:val="00DB4B92"/>
    <w:rsid w:val="00DB4EAE"/>
    <w:rsid w:val="00DB652C"/>
    <w:rsid w:val="00DB69EA"/>
    <w:rsid w:val="00DB6ABD"/>
    <w:rsid w:val="00DB74EE"/>
    <w:rsid w:val="00DB7F44"/>
    <w:rsid w:val="00DC0392"/>
    <w:rsid w:val="00DC05C3"/>
    <w:rsid w:val="00DC0974"/>
    <w:rsid w:val="00DC0C3B"/>
    <w:rsid w:val="00DC0ED1"/>
    <w:rsid w:val="00DC1173"/>
    <w:rsid w:val="00DC1480"/>
    <w:rsid w:val="00DC2411"/>
    <w:rsid w:val="00DC2AE2"/>
    <w:rsid w:val="00DC2EE7"/>
    <w:rsid w:val="00DC35DF"/>
    <w:rsid w:val="00DC433C"/>
    <w:rsid w:val="00DC4383"/>
    <w:rsid w:val="00DC52F3"/>
    <w:rsid w:val="00DC5486"/>
    <w:rsid w:val="00DC5520"/>
    <w:rsid w:val="00DC554E"/>
    <w:rsid w:val="00DC5A3D"/>
    <w:rsid w:val="00DC652D"/>
    <w:rsid w:val="00DC6AD7"/>
    <w:rsid w:val="00DC6AEC"/>
    <w:rsid w:val="00DC6CFC"/>
    <w:rsid w:val="00DC7B76"/>
    <w:rsid w:val="00DC7BB8"/>
    <w:rsid w:val="00DC7CD8"/>
    <w:rsid w:val="00DC7CFB"/>
    <w:rsid w:val="00DC7EED"/>
    <w:rsid w:val="00DD01C5"/>
    <w:rsid w:val="00DD095D"/>
    <w:rsid w:val="00DD09A1"/>
    <w:rsid w:val="00DD0F6C"/>
    <w:rsid w:val="00DD1163"/>
    <w:rsid w:val="00DD16BE"/>
    <w:rsid w:val="00DD1E75"/>
    <w:rsid w:val="00DD1EEA"/>
    <w:rsid w:val="00DD203E"/>
    <w:rsid w:val="00DD2042"/>
    <w:rsid w:val="00DD2333"/>
    <w:rsid w:val="00DD2B4C"/>
    <w:rsid w:val="00DD33F5"/>
    <w:rsid w:val="00DD350E"/>
    <w:rsid w:val="00DD3EFD"/>
    <w:rsid w:val="00DD4A8A"/>
    <w:rsid w:val="00DD4C5A"/>
    <w:rsid w:val="00DD5491"/>
    <w:rsid w:val="00DD58B4"/>
    <w:rsid w:val="00DD5C82"/>
    <w:rsid w:val="00DD6E29"/>
    <w:rsid w:val="00DD6E64"/>
    <w:rsid w:val="00DD72CB"/>
    <w:rsid w:val="00DD7323"/>
    <w:rsid w:val="00DE036C"/>
    <w:rsid w:val="00DE0499"/>
    <w:rsid w:val="00DE09FA"/>
    <w:rsid w:val="00DE0A2A"/>
    <w:rsid w:val="00DE0C33"/>
    <w:rsid w:val="00DE1291"/>
    <w:rsid w:val="00DE152E"/>
    <w:rsid w:val="00DE1CEA"/>
    <w:rsid w:val="00DE1F96"/>
    <w:rsid w:val="00DE2D86"/>
    <w:rsid w:val="00DE2EC6"/>
    <w:rsid w:val="00DE31E4"/>
    <w:rsid w:val="00DE3680"/>
    <w:rsid w:val="00DE43A3"/>
    <w:rsid w:val="00DE4619"/>
    <w:rsid w:val="00DE4A65"/>
    <w:rsid w:val="00DE4AC6"/>
    <w:rsid w:val="00DE4CB8"/>
    <w:rsid w:val="00DE51BF"/>
    <w:rsid w:val="00DE52AF"/>
    <w:rsid w:val="00DE5C77"/>
    <w:rsid w:val="00DE5CE8"/>
    <w:rsid w:val="00DE6342"/>
    <w:rsid w:val="00DE6A60"/>
    <w:rsid w:val="00DE7500"/>
    <w:rsid w:val="00DE7BAB"/>
    <w:rsid w:val="00DE7F4B"/>
    <w:rsid w:val="00DF044D"/>
    <w:rsid w:val="00DF09B4"/>
    <w:rsid w:val="00DF0DC7"/>
    <w:rsid w:val="00DF0E9C"/>
    <w:rsid w:val="00DF0F7E"/>
    <w:rsid w:val="00DF12FE"/>
    <w:rsid w:val="00DF1429"/>
    <w:rsid w:val="00DF166E"/>
    <w:rsid w:val="00DF1A10"/>
    <w:rsid w:val="00DF20FF"/>
    <w:rsid w:val="00DF28AB"/>
    <w:rsid w:val="00DF2CEF"/>
    <w:rsid w:val="00DF2FF6"/>
    <w:rsid w:val="00DF37B5"/>
    <w:rsid w:val="00DF397E"/>
    <w:rsid w:val="00DF3D9B"/>
    <w:rsid w:val="00DF3F56"/>
    <w:rsid w:val="00DF407F"/>
    <w:rsid w:val="00DF42AB"/>
    <w:rsid w:val="00DF4BEE"/>
    <w:rsid w:val="00DF5045"/>
    <w:rsid w:val="00DF51A3"/>
    <w:rsid w:val="00DF56B2"/>
    <w:rsid w:val="00DF570D"/>
    <w:rsid w:val="00DF5790"/>
    <w:rsid w:val="00DF5EBB"/>
    <w:rsid w:val="00DF63EF"/>
    <w:rsid w:val="00DF65E1"/>
    <w:rsid w:val="00DF7BEC"/>
    <w:rsid w:val="00DF7C53"/>
    <w:rsid w:val="00E0025F"/>
    <w:rsid w:val="00E00294"/>
    <w:rsid w:val="00E01737"/>
    <w:rsid w:val="00E018D5"/>
    <w:rsid w:val="00E018E6"/>
    <w:rsid w:val="00E01A90"/>
    <w:rsid w:val="00E01DCE"/>
    <w:rsid w:val="00E01E7B"/>
    <w:rsid w:val="00E02524"/>
    <w:rsid w:val="00E0254C"/>
    <w:rsid w:val="00E03974"/>
    <w:rsid w:val="00E03F64"/>
    <w:rsid w:val="00E03FAF"/>
    <w:rsid w:val="00E05149"/>
    <w:rsid w:val="00E0521A"/>
    <w:rsid w:val="00E05674"/>
    <w:rsid w:val="00E05723"/>
    <w:rsid w:val="00E05744"/>
    <w:rsid w:val="00E05A01"/>
    <w:rsid w:val="00E05DE9"/>
    <w:rsid w:val="00E06194"/>
    <w:rsid w:val="00E06328"/>
    <w:rsid w:val="00E0677C"/>
    <w:rsid w:val="00E067AA"/>
    <w:rsid w:val="00E072B7"/>
    <w:rsid w:val="00E0765C"/>
    <w:rsid w:val="00E07764"/>
    <w:rsid w:val="00E07A04"/>
    <w:rsid w:val="00E07B33"/>
    <w:rsid w:val="00E10A2E"/>
    <w:rsid w:val="00E10B6A"/>
    <w:rsid w:val="00E11C31"/>
    <w:rsid w:val="00E12FEC"/>
    <w:rsid w:val="00E1364E"/>
    <w:rsid w:val="00E13DCA"/>
    <w:rsid w:val="00E13E24"/>
    <w:rsid w:val="00E13F57"/>
    <w:rsid w:val="00E14617"/>
    <w:rsid w:val="00E14AED"/>
    <w:rsid w:val="00E157AF"/>
    <w:rsid w:val="00E1586C"/>
    <w:rsid w:val="00E15963"/>
    <w:rsid w:val="00E15BBA"/>
    <w:rsid w:val="00E15C83"/>
    <w:rsid w:val="00E16258"/>
    <w:rsid w:val="00E163DF"/>
    <w:rsid w:val="00E16860"/>
    <w:rsid w:val="00E1697C"/>
    <w:rsid w:val="00E169DA"/>
    <w:rsid w:val="00E16A89"/>
    <w:rsid w:val="00E16B20"/>
    <w:rsid w:val="00E1779B"/>
    <w:rsid w:val="00E17847"/>
    <w:rsid w:val="00E17EC7"/>
    <w:rsid w:val="00E20037"/>
    <w:rsid w:val="00E209C9"/>
    <w:rsid w:val="00E21285"/>
    <w:rsid w:val="00E21381"/>
    <w:rsid w:val="00E21442"/>
    <w:rsid w:val="00E22063"/>
    <w:rsid w:val="00E22098"/>
    <w:rsid w:val="00E228E9"/>
    <w:rsid w:val="00E22C63"/>
    <w:rsid w:val="00E233F7"/>
    <w:rsid w:val="00E2359B"/>
    <w:rsid w:val="00E23B07"/>
    <w:rsid w:val="00E23EDD"/>
    <w:rsid w:val="00E24690"/>
    <w:rsid w:val="00E2486B"/>
    <w:rsid w:val="00E24A13"/>
    <w:rsid w:val="00E25135"/>
    <w:rsid w:val="00E25643"/>
    <w:rsid w:val="00E25B5B"/>
    <w:rsid w:val="00E25E78"/>
    <w:rsid w:val="00E2664E"/>
    <w:rsid w:val="00E266ED"/>
    <w:rsid w:val="00E267DA"/>
    <w:rsid w:val="00E26AEA"/>
    <w:rsid w:val="00E305AB"/>
    <w:rsid w:val="00E30858"/>
    <w:rsid w:val="00E30949"/>
    <w:rsid w:val="00E310D3"/>
    <w:rsid w:val="00E312D7"/>
    <w:rsid w:val="00E31E13"/>
    <w:rsid w:val="00E32264"/>
    <w:rsid w:val="00E324D8"/>
    <w:rsid w:val="00E3276B"/>
    <w:rsid w:val="00E32844"/>
    <w:rsid w:val="00E329BB"/>
    <w:rsid w:val="00E32AAA"/>
    <w:rsid w:val="00E32EFD"/>
    <w:rsid w:val="00E33AAC"/>
    <w:rsid w:val="00E33EC9"/>
    <w:rsid w:val="00E34230"/>
    <w:rsid w:val="00E3427A"/>
    <w:rsid w:val="00E3472C"/>
    <w:rsid w:val="00E34F8E"/>
    <w:rsid w:val="00E350DF"/>
    <w:rsid w:val="00E35103"/>
    <w:rsid w:val="00E35459"/>
    <w:rsid w:val="00E358C3"/>
    <w:rsid w:val="00E3593B"/>
    <w:rsid w:val="00E35ACC"/>
    <w:rsid w:val="00E35DDF"/>
    <w:rsid w:val="00E36ADB"/>
    <w:rsid w:val="00E371AA"/>
    <w:rsid w:val="00E37873"/>
    <w:rsid w:val="00E379DE"/>
    <w:rsid w:val="00E40035"/>
    <w:rsid w:val="00E40A27"/>
    <w:rsid w:val="00E40A85"/>
    <w:rsid w:val="00E40B17"/>
    <w:rsid w:val="00E40B18"/>
    <w:rsid w:val="00E40F44"/>
    <w:rsid w:val="00E4186F"/>
    <w:rsid w:val="00E41D7A"/>
    <w:rsid w:val="00E427A0"/>
    <w:rsid w:val="00E42E95"/>
    <w:rsid w:val="00E43527"/>
    <w:rsid w:val="00E43626"/>
    <w:rsid w:val="00E4369E"/>
    <w:rsid w:val="00E43C5B"/>
    <w:rsid w:val="00E43E7B"/>
    <w:rsid w:val="00E44B8C"/>
    <w:rsid w:val="00E44E42"/>
    <w:rsid w:val="00E44F9E"/>
    <w:rsid w:val="00E44FA2"/>
    <w:rsid w:val="00E460BC"/>
    <w:rsid w:val="00E4618C"/>
    <w:rsid w:val="00E4679F"/>
    <w:rsid w:val="00E46E03"/>
    <w:rsid w:val="00E47425"/>
    <w:rsid w:val="00E4777A"/>
    <w:rsid w:val="00E47E8A"/>
    <w:rsid w:val="00E50075"/>
    <w:rsid w:val="00E504C2"/>
    <w:rsid w:val="00E506E9"/>
    <w:rsid w:val="00E50CC7"/>
    <w:rsid w:val="00E51212"/>
    <w:rsid w:val="00E51F93"/>
    <w:rsid w:val="00E521A0"/>
    <w:rsid w:val="00E524D5"/>
    <w:rsid w:val="00E52561"/>
    <w:rsid w:val="00E527C0"/>
    <w:rsid w:val="00E52B0D"/>
    <w:rsid w:val="00E52EB7"/>
    <w:rsid w:val="00E5303F"/>
    <w:rsid w:val="00E53153"/>
    <w:rsid w:val="00E53663"/>
    <w:rsid w:val="00E53A70"/>
    <w:rsid w:val="00E53C6D"/>
    <w:rsid w:val="00E53E7A"/>
    <w:rsid w:val="00E54162"/>
    <w:rsid w:val="00E54384"/>
    <w:rsid w:val="00E5461F"/>
    <w:rsid w:val="00E54D7C"/>
    <w:rsid w:val="00E54ED0"/>
    <w:rsid w:val="00E54F68"/>
    <w:rsid w:val="00E55109"/>
    <w:rsid w:val="00E56713"/>
    <w:rsid w:val="00E568E7"/>
    <w:rsid w:val="00E5691F"/>
    <w:rsid w:val="00E56968"/>
    <w:rsid w:val="00E56D2E"/>
    <w:rsid w:val="00E56E0D"/>
    <w:rsid w:val="00E56E48"/>
    <w:rsid w:val="00E56FDA"/>
    <w:rsid w:val="00E57058"/>
    <w:rsid w:val="00E574E0"/>
    <w:rsid w:val="00E576B3"/>
    <w:rsid w:val="00E57A4E"/>
    <w:rsid w:val="00E57D0B"/>
    <w:rsid w:val="00E600DC"/>
    <w:rsid w:val="00E60157"/>
    <w:rsid w:val="00E60405"/>
    <w:rsid w:val="00E60E27"/>
    <w:rsid w:val="00E60E5E"/>
    <w:rsid w:val="00E61439"/>
    <w:rsid w:val="00E616D5"/>
    <w:rsid w:val="00E61923"/>
    <w:rsid w:val="00E61CFA"/>
    <w:rsid w:val="00E61D9E"/>
    <w:rsid w:val="00E625BB"/>
    <w:rsid w:val="00E62B77"/>
    <w:rsid w:val="00E62F2F"/>
    <w:rsid w:val="00E63090"/>
    <w:rsid w:val="00E630A7"/>
    <w:rsid w:val="00E63239"/>
    <w:rsid w:val="00E636F2"/>
    <w:rsid w:val="00E64BB0"/>
    <w:rsid w:val="00E64E37"/>
    <w:rsid w:val="00E6531D"/>
    <w:rsid w:val="00E65332"/>
    <w:rsid w:val="00E65D86"/>
    <w:rsid w:val="00E66774"/>
    <w:rsid w:val="00E67039"/>
    <w:rsid w:val="00E67062"/>
    <w:rsid w:val="00E67171"/>
    <w:rsid w:val="00E67ADC"/>
    <w:rsid w:val="00E67E61"/>
    <w:rsid w:val="00E7028A"/>
    <w:rsid w:val="00E704BD"/>
    <w:rsid w:val="00E70850"/>
    <w:rsid w:val="00E70B96"/>
    <w:rsid w:val="00E715A3"/>
    <w:rsid w:val="00E7189D"/>
    <w:rsid w:val="00E7316D"/>
    <w:rsid w:val="00E731B7"/>
    <w:rsid w:val="00E73550"/>
    <w:rsid w:val="00E7358D"/>
    <w:rsid w:val="00E73786"/>
    <w:rsid w:val="00E7381B"/>
    <w:rsid w:val="00E738C7"/>
    <w:rsid w:val="00E74182"/>
    <w:rsid w:val="00E745B0"/>
    <w:rsid w:val="00E74CEE"/>
    <w:rsid w:val="00E75618"/>
    <w:rsid w:val="00E756E4"/>
    <w:rsid w:val="00E756F3"/>
    <w:rsid w:val="00E758B4"/>
    <w:rsid w:val="00E75FBF"/>
    <w:rsid w:val="00E7600A"/>
    <w:rsid w:val="00E76052"/>
    <w:rsid w:val="00E76495"/>
    <w:rsid w:val="00E76662"/>
    <w:rsid w:val="00E766C3"/>
    <w:rsid w:val="00E76B2C"/>
    <w:rsid w:val="00E76B8E"/>
    <w:rsid w:val="00E76CE6"/>
    <w:rsid w:val="00E76DEC"/>
    <w:rsid w:val="00E77608"/>
    <w:rsid w:val="00E77947"/>
    <w:rsid w:val="00E77F9C"/>
    <w:rsid w:val="00E80108"/>
    <w:rsid w:val="00E802DE"/>
    <w:rsid w:val="00E8078F"/>
    <w:rsid w:val="00E807D9"/>
    <w:rsid w:val="00E81AD0"/>
    <w:rsid w:val="00E81DE4"/>
    <w:rsid w:val="00E81EF8"/>
    <w:rsid w:val="00E834F8"/>
    <w:rsid w:val="00E849B4"/>
    <w:rsid w:val="00E84D55"/>
    <w:rsid w:val="00E84EA0"/>
    <w:rsid w:val="00E852FE"/>
    <w:rsid w:val="00E86037"/>
    <w:rsid w:val="00E86429"/>
    <w:rsid w:val="00E86CCD"/>
    <w:rsid w:val="00E87053"/>
    <w:rsid w:val="00E87B72"/>
    <w:rsid w:val="00E87C07"/>
    <w:rsid w:val="00E87EF2"/>
    <w:rsid w:val="00E9009C"/>
    <w:rsid w:val="00E90272"/>
    <w:rsid w:val="00E909A9"/>
    <w:rsid w:val="00E90D26"/>
    <w:rsid w:val="00E913CE"/>
    <w:rsid w:val="00E91633"/>
    <w:rsid w:val="00E91919"/>
    <w:rsid w:val="00E919DB"/>
    <w:rsid w:val="00E91FBC"/>
    <w:rsid w:val="00E92913"/>
    <w:rsid w:val="00E92A81"/>
    <w:rsid w:val="00E92B0A"/>
    <w:rsid w:val="00E92D07"/>
    <w:rsid w:val="00E92FED"/>
    <w:rsid w:val="00E93303"/>
    <w:rsid w:val="00E936A6"/>
    <w:rsid w:val="00E939CD"/>
    <w:rsid w:val="00E93AF4"/>
    <w:rsid w:val="00E93B26"/>
    <w:rsid w:val="00E949D3"/>
    <w:rsid w:val="00E94B11"/>
    <w:rsid w:val="00E94B1B"/>
    <w:rsid w:val="00E95004"/>
    <w:rsid w:val="00E950D1"/>
    <w:rsid w:val="00E95161"/>
    <w:rsid w:val="00E958A3"/>
    <w:rsid w:val="00E9597C"/>
    <w:rsid w:val="00E95A23"/>
    <w:rsid w:val="00E95E00"/>
    <w:rsid w:val="00E96775"/>
    <w:rsid w:val="00E96EE3"/>
    <w:rsid w:val="00E971D7"/>
    <w:rsid w:val="00E976BB"/>
    <w:rsid w:val="00E97F41"/>
    <w:rsid w:val="00EA03EC"/>
    <w:rsid w:val="00EA0560"/>
    <w:rsid w:val="00EA0669"/>
    <w:rsid w:val="00EA103D"/>
    <w:rsid w:val="00EA10E0"/>
    <w:rsid w:val="00EA19D2"/>
    <w:rsid w:val="00EA1C65"/>
    <w:rsid w:val="00EA1E83"/>
    <w:rsid w:val="00EA2D97"/>
    <w:rsid w:val="00EA2E5B"/>
    <w:rsid w:val="00EA308B"/>
    <w:rsid w:val="00EA30A2"/>
    <w:rsid w:val="00EA391F"/>
    <w:rsid w:val="00EA39B4"/>
    <w:rsid w:val="00EA3BAE"/>
    <w:rsid w:val="00EA4EA3"/>
    <w:rsid w:val="00EA50BE"/>
    <w:rsid w:val="00EA522B"/>
    <w:rsid w:val="00EA5978"/>
    <w:rsid w:val="00EA628E"/>
    <w:rsid w:val="00EA63B7"/>
    <w:rsid w:val="00EA6985"/>
    <w:rsid w:val="00EA6ADB"/>
    <w:rsid w:val="00EA7453"/>
    <w:rsid w:val="00EA7876"/>
    <w:rsid w:val="00EA7928"/>
    <w:rsid w:val="00EA7BE2"/>
    <w:rsid w:val="00EB012C"/>
    <w:rsid w:val="00EB01AF"/>
    <w:rsid w:val="00EB06C7"/>
    <w:rsid w:val="00EB0717"/>
    <w:rsid w:val="00EB17A7"/>
    <w:rsid w:val="00EB17B2"/>
    <w:rsid w:val="00EB1C27"/>
    <w:rsid w:val="00EB1D69"/>
    <w:rsid w:val="00EB1FC4"/>
    <w:rsid w:val="00EB201C"/>
    <w:rsid w:val="00EB22B0"/>
    <w:rsid w:val="00EB25A2"/>
    <w:rsid w:val="00EB2A62"/>
    <w:rsid w:val="00EB306E"/>
    <w:rsid w:val="00EB346E"/>
    <w:rsid w:val="00EB3545"/>
    <w:rsid w:val="00EB3B36"/>
    <w:rsid w:val="00EB3F42"/>
    <w:rsid w:val="00EB40D3"/>
    <w:rsid w:val="00EB4894"/>
    <w:rsid w:val="00EB49CF"/>
    <w:rsid w:val="00EB528D"/>
    <w:rsid w:val="00EB57B9"/>
    <w:rsid w:val="00EB5865"/>
    <w:rsid w:val="00EB5905"/>
    <w:rsid w:val="00EB5C42"/>
    <w:rsid w:val="00EB5F27"/>
    <w:rsid w:val="00EB62D5"/>
    <w:rsid w:val="00EB652E"/>
    <w:rsid w:val="00EB676B"/>
    <w:rsid w:val="00EB677A"/>
    <w:rsid w:val="00EB6B6C"/>
    <w:rsid w:val="00EB724C"/>
    <w:rsid w:val="00EC007A"/>
    <w:rsid w:val="00EC0C5A"/>
    <w:rsid w:val="00EC0D76"/>
    <w:rsid w:val="00EC0F68"/>
    <w:rsid w:val="00EC11DA"/>
    <w:rsid w:val="00EC1265"/>
    <w:rsid w:val="00EC1715"/>
    <w:rsid w:val="00EC18B5"/>
    <w:rsid w:val="00EC19CF"/>
    <w:rsid w:val="00EC1C11"/>
    <w:rsid w:val="00EC21DC"/>
    <w:rsid w:val="00EC22C8"/>
    <w:rsid w:val="00EC23C2"/>
    <w:rsid w:val="00EC26E4"/>
    <w:rsid w:val="00EC2DF9"/>
    <w:rsid w:val="00EC322A"/>
    <w:rsid w:val="00EC32BE"/>
    <w:rsid w:val="00EC36C2"/>
    <w:rsid w:val="00EC3A75"/>
    <w:rsid w:val="00EC3CFC"/>
    <w:rsid w:val="00EC3D29"/>
    <w:rsid w:val="00EC44F8"/>
    <w:rsid w:val="00EC487B"/>
    <w:rsid w:val="00EC48ED"/>
    <w:rsid w:val="00EC49D9"/>
    <w:rsid w:val="00EC5159"/>
    <w:rsid w:val="00EC5606"/>
    <w:rsid w:val="00EC58F0"/>
    <w:rsid w:val="00EC5A9C"/>
    <w:rsid w:val="00EC5C91"/>
    <w:rsid w:val="00EC6231"/>
    <w:rsid w:val="00EC636F"/>
    <w:rsid w:val="00EC705E"/>
    <w:rsid w:val="00EC7155"/>
    <w:rsid w:val="00EC79AF"/>
    <w:rsid w:val="00EC7A25"/>
    <w:rsid w:val="00ED0E02"/>
    <w:rsid w:val="00ED127B"/>
    <w:rsid w:val="00ED158C"/>
    <w:rsid w:val="00ED183A"/>
    <w:rsid w:val="00ED1E6A"/>
    <w:rsid w:val="00ED1E7F"/>
    <w:rsid w:val="00ED2012"/>
    <w:rsid w:val="00ED20C9"/>
    <w:rsid w:val="00ED298F"/>
    <w:rsid w:val="00ED2D9A"/>
    <w:rsid w:val="00ED2DF6"/>
    <w:rsid w:val="00ED2F89"/>
    <w:rsid w:val="00ED3201"/>
    <w:rsid w:val="00ED3562"/>
    <w:rsid w:val="00ED35E8"/>
    <w:rsid w:val="00ED38CF"/>
    <w:rsid w:val="00ED39BA"/>
    <w:rsid w:val="00ED3CBE"/>
    <w:rsid w:val="00ED4577"/>
    <w:rsid w:val="00ED4D68"/>
    <w:rsid w:val="00ED51B3"/>
    <w:rsid w:val="00ED52AD"/>
    <w:rsid w:val="00ED53D0"/>
    <w:rsid w:val="00ED56CC"/>
    <w:rsid w:val="00ED586D"/>
    <w:rsid w:val="00ED59E8"/>
    <w:rsid w:val="00ED5C3C"/>
    <w:rsid w:val="00ED6B25"/>
    <w:rsid w:val="00ED795B"/>
    <w:rsid w:val="00EE0D3F"/>
    <w:rsid w:val="00EE0FC6"/>
    <w:rsid w:val="00EE1683"/>
    <w:rsid w:val="00EE1A49"/>
    <w:rsid w:val="00EE1DC1"/>
    <w:rsid w:val="00EE1FDE"/>
    <w:rsid w:val="00EE383F"/>
    <w:rsid w:val="00EE3DD2"/>
    <w:rsid w:val="00EE4074"/>
    <w:rsid w:val="00EE42AE"/>
    <w:rsid w:val="00EE4BE4"/>
    <w:rsid w:val="00EE65C7"/>
    <w:rsid w:val="00EE68F7"/>
    <w:rsid w:val="00EE6C92"/>
    <w:rsid w:val="00EE730E"/>
    <w:rsid w:val="00EE74AE"/>
    <w:rsid w:val="00EE7CFC"/>
    <w:rsid w:val="00EE7EB1"/>
    <w:rsid w:val="00EF071A"/>
    <w:rsid w:val="00EF0C78"/>
    <w:rsid w:val="00EF0C89"/>
    <w:rsid w:val="00EF0DA2"/>
    <w:rsid w:val="00EF1124"/>
    <w:rsid w:val="00EF14C3"/>
    <w:rsid w:val="00EF1541"/>
    <w:rsid w:val="00EF15BB"/>
    <w:rsid w:val="00EF19B7"/>
    <w:rsid w:val="00EF1EFF"/>
    <w:rsid w:val="00EF1F9C"/>
    <w:rsid w:val="00EF2038"/>
    <w:rsid w:val="00EF31BB"/>
    <w:rsid w:val="00EF32EC"/>
    <w:rsid w:val="00EF3841"/>
    <w:rsid w:val="00EF3A65"/>
    <w:rsid w:val="00EF3D77"/>
    <w:rsid w:val="00EF498D"/>
    <w:rsid w:val="00EF4A7D"/>
    <w:rsid w:val="00EF4CF4"/>
    <w:rsid w:val="00EF4E3D"/>
    <w:rsid w:val="00EF5885"/>
    <w:rsid w:val="00EF5C51"/>
    <w:rsid w:val="00EF68C6"/>
    <w:rsid w:val="00EF6DEC"/>
    <w:rsid w:val="00EF7450"/>
    <w:rsid w:val="00EF7841"/>
    <w:rsid w:val="00EF7D08"/>
    <w:rsid w:val="00F00072"/>
    <w:rsid w:val="00F0044E"/>
    <w:rsid w:val="00F00724"/>
    <w:rsid w:val="00F00C72"/>
    <w:rsid w:val="00F016FE"/>
    <w:rsid w:val="00F01786"/>
    <w:rsid w:val="00F020E1"/>
    <w:rsid w:val="00F02C06"/>
    <w:rsid w:val="00F03140"/>
    <w:rsid w:val="00F03BC0"/>
    <w:rsid w:val="00F03CB4"/>
    <w:rsid w:val="00F03F92"/>
    <w:rsid w:val="00F044B8"/>
    <w:rsid w:val="00F04B8C"/>
    <w:rsid w:val="00F0539F"/>
    <w:rsid w:val="00F058C3"/>
    <w:rsid w:val="00F05936"/>
    <w:rsid w:val="00F06454"/>
    <w:rsid w:val="00F06621"/>
    <w:rsid w:val="00F06687"/>
    <w:rsid w:val="00F06CED"/>
    <w:rsid w:val="00F06FD7"/>
    <w:rsid w:val="00F076A3"/>
    <w:rsid w:val="00F10112"/>
    <w:rsid w:val="00F1024C"/>
    <w:rsid w:val="00F10843"/>
    <w:rsid w:val="00F10F43"/>
    <w:rsid w:val="00F10F58"/>
    <w:rsid w:val="00F10FCE"/>
    <w:rsid w:val="00F11ED5"/>
    <w:rsid w:val="00F11F4F"/>
    <w:rsid w:val="00F12324"/>
    <w:rsid w:val="00F1294A"/>
    <w:rsid w:val="00F12D4B"/>
    <w:rsid w:val="00F13314"/>
    <w:rsid w:val="00F136DA"/>
    <w:rsid w:val="00F139A9"/>
    <w:rsid w:val="00F139AF"/>
    <w:rsid w:val="00F13C86"/>
    <w:rsid w:val="00F14A7D"/>
    <w:rsid w:val="00F15429"/>
    <w:rsid w:val="00F1634F"/>
    <w:rsid w:val="00F178AE"/>
    <w:rsid w:val="00F20804"/>
    <w:rsid w:val="00F20841"/>
    <w:rsid w:val="00F20A7C"/>
    <w:rsid w:val="00F213DE"/>
    <w:rsid w:val="00F21BD9"/>
    <w:rsid w:val="00F21F00"/>
    <w:rsid w:val="00F21F31"/>
    <w:rsid w:val="00F2204E"/>
    <w:rsid w:val="00F2237A"/>
    <w:rsid w:val="00F22523"/>
    <w:rsid w:val="00F2276B"/>
    <w:rsid w:val="00F22877"/>
    <w:rsid w:val="00F23084"/>
    <w:rsid w:val="00F23497"/>
    <w:rsid w:val="00F23506"/>
    <w:rsid w:val="00F236DA"/>
    <w:rsid w:val="00F23BE7"/>
    <w:rsid w:val="00F23E71"/>
    <w:rsid w:val="00F23F5D"/>
    <w:rsid w:val="00F249E5"/>
    <w:rsid w:val="00F24D38"/>
    <w:rsid w:val="00F2504D"/>
    <w:rsid w:val="00F25425"/>
    <w:rsid w:val="00F25457"/>
    <w:rsid w:val="00F25958"/>
    <w:rsid w:val="00F25F55"/>
    <w:rsid w:val="00F26005"/>
    <w:rsid w:val="00F264F7"/>
    <w:rsid w:val="00F26823"/>
    <w:rsid w:val="00F26FF1"/>
    <w:rsid w:val="00F306E3"/>
    <w:rsid w:val="00F30AD0"/>
    <w:rsid w:val="00F30ED9"/>
    <w:rsid w:val="00F31222"/>
    <w:rsid w:val="00F31352"/>
    <w:rsid w:val="00F3156E"/>
    <w:rsid w:val="00F31AD0"/>
    <w:rsid w:val="00F31B80"/>
    <w:rsid w:val="00F326B4"/>
    <w:rsid w:val="00F326D6"/>
    <w:rsid w:val="00F32856"/>
    <w:rsid w:val="00F32D53"/>
    <w:rsid w:val="00F32F8C"/>
    <w:rsid w:val="00F33103"/>
    <w:rsid w:val="00F335FE"/>
    <w:rsid w:val="00F3376F"/>
    <w:rsid w:val="00F33800"/>
    <w:rsid w:val="00F33AB3"/>
    <w:rsid w:val="00F33DEF"/>
    <w:rsid w:val="00F35278"/>
    <w:rsid w:val="00F35EE4"/>
    <w:rsid w:val="00F35F39"/>
    <w:rsid w:val="00F3601D"/>
    <w:rsid w:val="00F36400"/>
    <w:rsid w:val="00F36953"/>
    <w:rsid w:val="00F36D80"/>
    <w:rsid w:val="00F370D5"/>
    <w:rsid w:val="00F41417"/>
    <w:rsid w:val="00F419DB"/>
    <w:rsid w:val="00F41A56"/>
    <w:rsid w:val="00F41EBD"/>
    <w:rsid w:val="00F42359"/>
    <w:rsid w:val="00F4249C"/>
    <w:rsid w:val="00F42CC7"/>
    <w:rsid w:val="00F43242"/>
    <w:rsid w:val="00F43D22"/>
    <w:rsid w:val="00F457A7"/>
    <w:rsid w:val="00F45CA5"/>
    <w:rsid w:val="00F4620D"/>
    <w:rsid w:val="00F467CF"/>
    <w:rsid w:val="00F47ADA"/>
    <w:rsid w:val="00F47DAE"/>
    <w:rsid w:val="00F5031C"/>
    <w:rsid w:val="00F50579"/>
    <w:rsid w:val="00F50A77"/>
    <w:rsid w:val="00F50DF5"/>
    <w:rsid w:val="00F51180"/>
    <w:rsid w:val="00F51701"/>
    <w:rsid w:val="00F51D98"/>
    <w:rsid w:val="00F52452"/>
    <w:rsid w:val="00F52474"/>
    <w:rsid w:val="00F52CC0"/>
    <w:rsid w:val="00F5308F"/>
    <w:rsid w:val="00F533F9"/>
    <w:rsid w:val="00F53E6E"/>
    <w:rsid w:val="00F544F2"/>
    <w:rsid w:val="00F54B64"/>
    <w:rsid w:val="00F55B48"/>
    <w:rsid w:val="00F55DAE"/>
    <w:rsid w:val="00F55EFF"/>
    <w:rsid w:val="00F56D00"/>
    <w:rsid w:val="00F56F2A"/>
    <w:rsid w:val="00F575FB"/>
    <w:rsid w:val="00F57651"/>
    <w:rsid w:val="00F5783B"/>
    <w:rsid w:val="00F600F5"/>
    <w:rsid w:val="00F6012B"/>
    <w:rsid w:val="00F60156"/>
    <w:rsid w:val="00F601C1"/>
    <w:rsid w:val="00F60246"/>
    <w:rsid w:val="00F60645"/>
    <w:rsid w:val="00F6072A"/>
    <w:rsid w:val="00F60B0E"/>
    <w:rsid w:val="00F60C8A"/>
    <w:rsid w:val="00F60CDD"/>
    <w:rsid w:val="00F6136D"/>
    <w:rsid w:val="00F614EE"/>
    <w:rsid w:val="00F619A0"/>
    <w:rsid w:val="00F61A3E"/>
    <w:rsid w:val="00F61B53"/>
    <w:rsid w:val="00F62297"/>
    <w:rsid w:val="00F622BA"/>
    <w:rsid w:val="00F62363"/>
    <w:rsid w:val="00F6272C"/>
    <w:rsid w:val="00F63775"/>
    <w:rsid w:val="00F63865"/>
    <w:rsid w:val="00F63EAD"/>
    <w:rsid w:val="00F649C5"/>
    <w:rsid w:val="00F64C92"/>
    <w:rsid w:val="00F64D9E"/>
    <w:rsid w:val="00F651B5"/>
    <w:rsid w:val="00F66066"/>
    <w:rsid w:val="00F66A5F"/>
    <w:rsid w:val="00F6779B"/>
    <w:rsid w:val="00F67AD1"/>
    <w:rsid w:val="00F67B72"/>
    <w:rsid w:val="00F67BF8"/>
    <w:rsid w:val="00F67D0B"/>
    <w:rsid w:val="00F704CE"/>
    <w:rsid w:val="00F70CBB"/>
    <w:rsid w:val="00F70E33"/>
    <w:rsid w:val="00F7193D"/>
    <w:rsid w:val="00F71C56"/>
    <w:rsid w:val="00F71CB5"/>
    <w:rsid w:val="00F71D95"/>
    <w:rsid w:val="00F726FA"/>
    <w:rsid w:val="00F72900"/>
    <w:rsid w:val="00F73150"/>
    <w:rsid w:val="00F732B5"/>
    <w:rsid w:val="00F743DB"/>
    <w:rsid w:val="00F7495A"/>
    <w:rsid w:val="00F74C70"/>
    <w:rsid w:val="00F7549F"/>
    <w:rsid w:val="00F7570B"/>
    <w:rsid w:val="00F75A9B"/>
    <w:rsid w:val="00F77D3D"/>
    <w:rsid w:val="00F80A49"/>
    <w:rsid w:val="00F80FCB"/>
    <w:rsid w:val="00F819D7"/>
    <w:rsid w:val="00F819DB"/>
    <w:rsid w:val="00F81BD7"/>
    <w:rsid w:val="00F82F9A"/>
    <w:rsid w:val="00F82FF8"/>
    <w:rsid w:val="00F8367E"/>
    <w:rsid w:val="00F83D2B"/>
    <w:rsid w:val="00F84215"/>
    <w:rsid w:val="00F8505C"/>
    <w:rsid w:val="00F850F5"/>
    <w:rsid w:val="00F8511A"/>
    <w:rsid w:val="00F85650"/>
    <w:rsid w:val="00F8591C"/>
    <w:rsid w:val="00F85AE0"/>
    <w:rsid w:val="00F85FE5"/>
    <w:rsid w:val="00F86371"/>
    <w:rsid w:val="00F865F8"/>
    <w:rsid w:val="00F86781"/>
    <w:rsid w:val="00F8771E"/>
    <w:rsid w:val="00F87C06"/>
    <w:rsid w:val="00F90593"/>
    <w:rsid w:val="00F9064B"/>
    <w:rsid w:val="00F90AC7"/>
    <w:rsid w:val="00F916CB"/>
    <w:rsid w:val="00F917ED"/>
    <w:rsid w:val="00F920F1"/>
    <w:rsid w:val="00F92320"/>
    <w:rsid w:val="00F924AB"/>
    <w:rsid w:val="00F926A3"/>
    <w:rsid w:val="00F927C3"/>
    <w:rsid w:val="00F92990"/>
    <w:rsid w:val="00F9357B"/>
    <w:rsid w:val="00F9377E"/>
    <w:rsid w:val="00F940DF"/>
    <w:rsid w:val="00F94505"/>
    <w:rsid w:val="00F94D41"/>
    <w:rsid w:val="00F9558E"/>
    <w:rsid w:val="00F95620"/>
    <w:rsid w:val="00F958C0"/>
    <w:rsid w:val="00F9628C"/>
    <w:rsid w:val="00F96418"/>
    <w:rsid w:val="00F964C6"/>
    <w:rsid w:val="00F97677"/>
    <w:rsid w:val="00F9768B"/>
    <w:rsid w:val="00FA02AE"/>
    <w:rsid w:val="00FA0483"/>
    <w:rsid w:val="00FA0921"/>
    <w:rsid w:val="00FA0CB4"/>
    <w:rsid w:val="00FA1301"/>
    <w:rsid w:val="00FA1968"/>
    <w:rsid w:val="00FA19DE"/>
    <w:rsid w:val="00FA2211"/>
    <w:rsid w:val="00FA2484"/>
    <w:rsid w:val="00FA2ACA"/>
    <w:rsid w:val="00FA2B44"/>
    <w:rsid w:val="00FA31D1"/>
    <w:rsid w:val="00FA3250"/>
    <w:rsid w:val="00FA357E"/>
    <w:rsid w:val="00FA37AD"/>
    <w:rsid w:val="00FA3895"/>
    <w:rsid w:val="00FA3CEC"/>
    <w:rsid w:val="00FA3FB2"/>
    <w:rsid w:val="00FA407F"/>
    <w:rsid w:val="00FA42DC"/>
    <w:rsid w:val="00FA47FC"/>
    <w:rsid w:val="00FA48F7"/>
    <w:rsid w:val="00FA4C2E"/>
    <w:rsid w:val="00FA5032"/>
    <w:rsid w:val="00FA508F"/>
    <w:rsid w:val="00FA5635"/>
    <w:rsid w:val="00FA58E8"/>
    <w:rsid w:val="00FA58F7"/>
    <w:rsid w:val="00FA5964"/>
    <w:rsid w:val="00FA5E7D"/>
    <w:rsid w:val="00FA6043"/>
    <w:rsid w:val="00FA6AE4"/>
    <w:rsid w:val="00FA7E09"/>
    <w:rsid w:val="00FB0540"/>
    <w:rsid w:val="00FB0BC4"/>
    <w:rsid w:val="00FB1193"/>
    <w:rsid w:val="00FB16C8"/>
    <w:rsid w:val="00FB1E2A"/>
    <w:rsid w:val="00FB219C"/>
    <w:rsid w:val="00FB30E5"/>
    <w:rsid w:val="00FB3158"/>
    <w:rsid w:val="00FB3C51"/>
    <w:rsid w:val="00FB3D8D"/>
    <w:rsid w:val="00FB43FC"/>
    <w:rsid w:val="00FB4510"/>
    <w:rsid w:val="00FB4548"/>
    <w:rsid w:val="00FB53B7"/>
    <w:rsid w:val="00FB6E16"/>
    <w:rsid w:val="00FB7102"/>
    <w:rsid w:val="00FB78A2"/>
    <w:rsid w:val="00FC0175"/>
    <w:rsid w:val="00FC08DD"/>
    <w:rsid w:val="00FC0ABA"/>
    <w:rsid w:val="00FC0B3D"/>
    <w:rsid w:val="00FC0C25"/>
    <w:rsid w:val="00FC1764"/>
    <w:rsid w:val="00FC1797"/>
    <w:rsid w:val="00FC1BFF"/>
    <w:rsid w:val="00FC29CA"/>
    <w:rsid w:val="00FC2CE4"/>
    <w:rsid w:val="00FC33AF"/>
    <w:rsid w:val="00FC3695"/>
    <w:rsid w:val="00FC3B28"/>
    <w:rsid w:val="00FC425D"/>
    <w:rsid w:val="00FC461D"/>
    <w:rsid w:val="00FC4718"/>
    <w:rsid w:val="00FC47E3"/>
    <w:rsid w:val="00FC4887"/>
    <w:rsid w:val="00FC4D5B"/>
    <w:rsid w:val="00FC5049"/>
    <w:rsid w:val="00FC5878"/>
    <w:rsid w:val="00FC636B"/>
    <w:rsid w:val="00FC66E2"/>
    <w:rsid w:val="00FC6E9F"/>
    <w:rsid w:val="00FC745A"/>
    <w:rsid w:val="00FC76BB"/>
    <w:rsid w:val="00FC7A2C"/>
    <w:rsid w:val="00FD079F"/>
    <w:rsid w:val="00FD0CEE"/>
    <w:rsid w:val="00FD143C"/>
    <w:rsid w:val="00FD1841"/>
    <w:rsid w:val="00FD1A04"/>
    <w:rsid w:val="00FD1CA7"/>
    <w:rsid w:val="00FD2079"/>
    <w:rsid w:val="00FD290F"/>
    <w:rsid w:val="00FD2929"/>
    <w:rsid w:val="00FD2B61"/>
    <w:rsid w:val="00FD2E78"/>
    <w:rsid w:val="00FD36DE"/>
    <w:rsid w:val="00FD3D3C"/>
    <w:rsid w:val="00FD3E4B"/>
    <w:rsid w:val="00FD4088"/>
    <w:rsid w:val="00FD4769"/>
    <w:rsid w:val="00FD50B6"/>
    <w:rsid w:val="00FD567E"/>
    <w:rsid w:val="00FD623E"/>
    <w:rsid w:val="00FD6B46"/>
    <w:rsid w:val="00FD6CC7"/>
    <w:rsid w:val="00FD6CE0"/>
    <w:rsid w:val="00FD6D14"/>
    <w:rsid w:val="00FD7248"/>
    <w:rsid w:val="00FD7389"/>
    <w:rsid w:val="00FE0CB0"/>
    <w:rsid w:val="00FE0F47"/>
    <w:rsid w:val="00FE0F82"/>
    <w:rsid w:val="00FE0FF6"/>
    <w:rsid w:val="00FE14AB"/>
    <w:rsid w:val="00FE1A1E"/>
    <w:rsid w:val="00FE1C67"/>
    <w:rsid w:val="00FE215B"/>
    <w:rsid w:val="00FE23B3"/>
    <w:rsid w:val="00FE23C1"/>
    <w:rsid w:val="00FE29A5"/>
    <w:rsid w:val="00FE29C9"/>
    <w:rsid w:val="00FE2FC2"/>
    <w:rsid w:val="00FE3026"/>
    <w:rsid w:val="00FE3237"/>
    <w:rsid w:val="00FE36A9"/>
    <w:rsid w:val="00FE444E"/>
    <w:rsid w:val="00FE4704"/>
    <w:rsid w:val="00FE485C"/>
    <w:rsid w:val="00FE4E9E"/>
    <w:rsid w:val="00FE4F9C"/>
    <w:rsid w:val="00FE50B0"/>
    <w:rsid w:val="00FE5222"/>
    <w:rsid w:val="00FE5618"/>
    <w:rsid w:val="00FE56EB"/>
    <w:rsid w:val="00FE5A04"/>
    <w:rsid w:val="00FE5AEE"/>
    <w:rsid w:val="00FE5F8F"/>
    <w:rsid w:val="00FE60C1"/>
    <w:rsid w:val="00FE6227"/>
    <w:rsid w:val="00FE666F"/>
    <w:rsid w:val="00FE668C"/>
    <w:rsid w:val="00FE6792"/>
    <w:rsid w:val="00FE6834"/>
    <w:rsid w:val="00FE6837"/>
    <w:rsid w:val="00FE6C09"/>
    <w:rsid w:val="00FE7274"/>
    <w:rsid w:val="00FE74B0"/>
    <w:rsid w:val="00FE7527"/>
    <w:rsid w:val="00FE769D"/>
    <w:rsid w:val="00FE76B0"/>
    <w:rsid w:val="00FF0555"/>
    <w:rsid w:val="00FF0959"/>
    <w:rsid w:val="00FF1049"/>
    <w:rsid w:val="00FF149D"/>
    <w:rsid w:val="00FF16AB"/>
    <w:rsid w:val="00FF2171"/>
    <w:rsid w:val="00FF21E3"/>
    <w:rsid w:val="00FF22A0"/>
    <w:rsid w:val="00FF2379"/>
    <w:rsid w:val="00FF2EB9"/>
    <w:rsid w:val="00FF3712"/>
    <w:rsid w:val="00FF3F61"/>
    <w:rsid w:val="00FF3F75"/>
    <w:rsid w:val="00FF4B9F"/>
    <w:rsid w:val="00FF4D0B"/>
    <w:rsid w:val="00FF5155"/>
    <w:rsid w:val="00FF524A"/>
    <w:rsid w:val="00FF5C6B"/>
    <w:rsid w:val="00FF60DE"/>
    <w:rsid w:val="00FF6534"/>
    <w:rsid w:val="00FF67BE"/>
    <w:rsid w:val="00FF6A57"/>
    <w:rsid w:val="00FF73A6"/>
    <w:rsid w:val="00FF77E1"/>
    <w:rsid w:val="00FF7CED"/>
    <w:rsid w:val="00FF7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2BC99"/>
  <w15:chartTrackingRefBased/>
  <w15:docId w15:val="{B911A85B-3844-4E07-92D6-CC0304F3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w:qFormat/>
    <w:rsid w:val="006A75AE"/>
    <w:pPr>
      <w:widowControl w:val="0"/>
      <w:spacing w:afterLines="50" w:after="50" w:line="360" w:lineRule="auto"/>
      <w:jc w:val="both"/>
    </w:pPr>
    <w:rPr>
      <w:sz w:val="22"/>
    </w:rPr>
  </w:style>
  <w:style w:type="paragraph" w:styleId="Heading1">
    <w:name w:val="heading 1"/>
    <w:basedOn w:val="Normal"/>
    <w:next w:val="Normal"/>
    <w:link w:val="Heading1Char"/>
    <w:uiPriority w:val="9"/>
    <w:qFormat/>
    <w:rsid w:val="00F06621"/>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3469AE"/>
    <w:pPr>
      <w:ind w:firstLineChars="200" w:firstLine="420"/>
    </w:pPr>
  </w:style>
  <w:style w:type="character" w:styleId="CommentReference">
    <w:name w:val="annotation reference"/>
    <w:basedOn w:val="DefaultParagraphFont"/>
    <w:uiPriority w:val="99"/>
    <w:semiHidden/>
    <w:unhideWhenUsed/>
    <w:rsid w:val="00553D1B"/>
    <w:rPr>
      <w:sz w:val="21"/>
      <w:szCs w:val="21"/>
    </w:rPr>
  </w:style>
  <w:style w:type="paragraph" w:styleId="CommentText">
    <w:name w:val="annotation text"/>
    <w:basedOn w:val="Normal"/>
    <w:link w:val="CommentTextChar"/>
    <w:uiPriority w:val="99"/>
    <w:unhideWhenUsed/>
    <w:rsid w:val="00553D1B"/>
    <w:pPr>
      <w:jc w:val="left"/>
    </w:pPr>
  </w:style>
  <w:style w:type="character" w:customStyle="1" w:styleId="CommentTextChar">
    <w:name w:val="Comment Text Char"/>
    <w:basedOn w:val="DefaultParagraphFont"/>
    <w:link w:val="CommentText"/>
    <w:uiPriority w:val="99"/>
    <w:rsid w:val="00553D1B"/>
  </w:style>
  <w:style w:type="paragraph" w:styleId="CommentSubject">
    <w:name w:val="annotation subject"/>
    <w:basedOn w:val="CommentText"/>
    <w:next w:val="CommentText"/>
    <w:link w:val="CommentSubjectChar"/>
    <w:uiPriority w:val="99"/>
    <w:semiHidden/>
    <w:unhideWhenUsed/>
    <w:rsid w:val="00553D1B"/>
    <w:rPr>
      <w:b/>
      <w:bCs/>
    </w:rPr>
  </w:style>
  <w:style w:type="character" w:customStyle="1" w:styleId="CommentSubjectChar">
    <w:name w:val="Comment Subject Char"/>
    <w:basedOn w:val="CommentTextChar"/>
    <w:link w:val="CommentSubject"/>
    <w:uiPriority w:val="99"/>
    <w:semiHidden/>
    <w:rsid w:val="00553D1B"/>
    <w:rPr>
      <w:b/>
      <w:bCs/>
    </w:rPr>
  </w:style>
  <w:style w:type="paragraph" w:styleId="BalloonText">
    <w:name w:val="Balloon Text"/>
    <w:basedOn w:val="Normal"/>
    <w:link w:val="BalloonTextChar"/>
    <w:uiPriority w:val="99"/>
    <w:semiHidden/>
    <w:unhideWhenUsed/>
    <w:rsid w:val="00553D1B"/>
    <w:rPr>
      <w:sz w:val="18"/>
      <w:szCs w:val="18"/>
    </w:rPr>
  </w:style>
  <w:style w:type="character" w:customStyle="1" w:styleId="BalloonTextChar">
    <w:name w:val="Balloon Text Char"/>
    <w:basedOn w:val="DefaultParagraphFont"/>
    <w:link w:val="BalloonText"/>
    <w:uiPriority w:val="99"/>
    <w:semiHidden/>
    <w:rsid w:val="00553D1B"/>
    <w:rPr>
      <w:sz w:val="18"/>
      <w:szCs w:val="18"/>
    </w:rPr>
  </w:style>
  <w:style w:type="paragraph" w:customStyle="1" w:styleId="Default">
    <w:name w:val="Default"/>
    <w:rsid w:val="00004B6D"/>
    <w:pPr>
      <w:widowControl w:val="0"/>
      <w:autoSpaceDE w:val="0"/>
      <w:autoSpaceDN w:val="0"/>
      <w:adjustRightInd w:val="0"/>
    </w:pPr>
    <w:rPr>
      <w:rFonts w:ascii="Arial" w:hAnsi="Arial" w:cs="Arial"/>
      <w:color w:val="000000"/>
      <w:kern w:val="0"/>
      <w:sz w:val="24"/>
      <w:szCs w:val="24"/>
    </w:rPr>
  </w:style>
  <w:style w:type="paragraph" w:styleId="Revision">
    <w:name w:val="Revision"/>
    <w:hidden/>
    <w:uiPriority w:val="99"/>
    <w:semiHidden/>
    <w:rsid w:val="00014092"/>
  </w:style>
  <w:style w:type="paragraph" w:styleId="Header">
    <w:name w:val="header"/>
    <w:basedOn w:val="Normal"/>
    <w:link w:val="HeaderChar"/>
    <w:uiPriority w:val="99"/>
    <w:unhideWhenUsed/>
    <w:rsid w:val="00D25C39"/>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D25C39"/>
    <w:rPr>
      <w:sz w:val="18"/>
      <w:szCs w:val="18"/>
    </w:rPr>
  </w:style>
  <w:style w:type="paragraph" w:styleId="Footer">
    <w:name w:val="footer"/>
    <w:basedOn w:val="Normal"/>
    <w:link w:val="FooterChar"/>
    <w:uiPriority w:val="99"/>
    <w:unhideWhenUsed/>
    <w:rsid w:val="00D25C39"/>
    <w:pPr>
      <w:tabs>
        <w:tab w:val="center" w:pos="4513"/>
        <w:tab w:val="right" w:pos="9026"/>
      </w:tabs>
      <w:snapToGrid w:val="0"/>
      <w:jc w:val="left"/>
    </w:pPr>
    <w:rPr>
      <w:sz w:val="18"/>
      <w:szCs w:val="18"/>
    </w:rPr>
  </w:style>
  <w:style w:type="character" w:customStyle="1" w:styleId="FooterChar">
    <w:name w:val="Footer Char"/>
    <w:basedOn w:val="DefaultParagraphFont"/>
    <w:link w:val="Footer"/>
    <w:uiPriority w:val="99"/>
    <w:rsid w:val="00D25C39"/>
    <w:rPr>
      <w:sz w:val="18"/>
      <w:szCs w:val="18"/>
    </w:rPr>
  </w:style>
  <w:style w:type="character" w:styleId="Hyperlink">
    <w:name w:val="Hyperlink"/>
    <w:basedOn w:val="DefaultParagraphFont"/>
    <w:uiPriority w:val="99"/>
    <w:unhideWhenUsed/>
    <w:rsid w:val="00024A9A"/>
    <w:rPr>
      <w:color w:val="0000FF"/>
      <w:u w:val="single"/>
    </w:rPr>
  </w:style>
  <w:style w:type="paragraph" w:customStyle="1" w:styleId="EndNoteBibliographyTitle">
    <w:name w:val="EndNote Bibliography Title"/>
    <w:basedOn w:val="Normal"/>
    <w:link w:val="EndNoteBibliographyTitle0"/>
    <w:rsid w:val="001F777A"/>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1F777A"/>
    <w:rPr>
      <w:rFonts w:ascii="DengXian" w:eastAsia="DengXian" w:hAnsi="DengXian"/>
      <w:noProof/>
      <w:sz w:val="20"/>
    </w:rPr>
  </w:style>
  <w:style w:type="paragraph" w:customStyle="1" w:styleId="EndNoteBibliography">
    <w:name w:val="EndNote Bibliography"/>
    <w:basedOn w:val="Normal"/>
    <w:link w:val="EndNoteBibliography0"/>
    <w:rsid w:val="001F777A"/>
    <w:pPr>
      <w:spacing w:line="240" w:lineRule="auto"/>
    </w:pPr>
    <w:rPr>
      <w:rFonts w:ascii="DengXian" w:eastAsia="DengXian" w:hAnsi="DengXian"/>
      <w:noProof/>
      <w:sz w:val="20"/>
    </w:rPr>
  </w:style>
  <w:style w:type="character" w:customStyle="1" w:styleId="EndNoteBibliography0">
    <w:name w:val="EndNote Bibliography 字符"/>
    <w:basedOn w:val="DefaultParagraphFont"/>
    <w:link w:val="EndNoteBibliography"/>
    <w:rsid w:val="001F777A"/>
    <w:rPr>
      <w:rFonts w:ascii="DengXian" w:eastAsia="DengXian" w:hAnsi="DengXian"/>
      <w:noProof/>
      <w:sz w:val="20"/>
    </w:rPr>
  </w:style>
  <w:style w:type="character" w:styleId="UnresolvedMention">
    <w:name w:val="Unresolved Mention"/>
    <w:basedOn w:val="DefaultParagraphFont"/>
    <w:uiPriority w:val="99"/>
    <w:semiHidden/>
    <w:unhideWhenUsed/>
    <w:rsid w:val="001F777A"/>
    <w:rPr>
      <w:color w:val="605E5C"/>
      <w:shd w:val="clear" w:color="auto" w:fill="E1DFDD"/>
    </w:rPr>
  </w:style>
  <w:style w:type="paragraph" w:customStyle="1" w:styleId="1">
    <w:name w:val="标题1"/>
    <w:basedOn w:val="Heading1"/>
    <w:next w:val="Normal"/>
    <w:link w:val="title"/>
    <w:qFormat/>
    <w:rsid w:val="00F06621"/>
    <w:pPr>
      <w:spacing w:before="120" w:after="50" w:line="360" w:lineRule="auto"/>
      <w:ind w:leftChars="100" w:left="100" w:rightChars="100" w:right="100"/>
    </w:pPr>
    <w:rPr>
      <w:rFonts w:eastAsiaTheme="majorEastAsia"/>
      <w:sz w:val="24"/>
    </w:rPr>
  </w:style>
  <w:style w:type="paragraph" w:styleId="NoSpacing">
    <w:name w:val="No Spacing"/>
    <w:aliases w:val="reference"/>
    <w:uiPriority w:val="1"/>
    <w:qFormat/>
    <w:rsid w:val="008A7715"/>
    <w:pPr>
      <w:widowControl w:val="0"/>
      <w:jc w:val="both"/>
    </w:pPr>
    <w:rPr>
      <w:sz w:val="22"/>
    </w:rPr>
  </w:style>
  <w:style w:type="character" w:customStyle="1" w:styleId="title">
    <w:name w:val="title 字符"/>
    <w:basedOn w:val="DefaultParagraphFont"/>
    <w:link w:val="1"/>
    <w:rsid w:val="00F06621"/>
    <w:rPr>
      <w:rFonts w:eastAsiaTheme="majorEastAsia"/>
      <w:b/>
      <w:bCs/>
      <w:kern w:val="44"/>
      <w:sz w:val="24"/>
      <w:szCs w:val="44"/>
    </w:rPr>
  </w:style>
  <w:style w:type="character" w:customStyle="1" w:styleId="ListParagraphChar">
    <w:name w:val="List Paragraph Char"/>
    <w:basedOn w:val="DefaultParagraphFont"/>
    <w:link w:val="ListParagraph"/>
    <w:rsid w:val="00486BD8"/>
    <w:rPr>
      <w:sz w:val="22"/>
    </w:rPr>
  </w:style>
  <w:style w:type="character" w:customStyle="1" w:styleId="Heading1Char">
    <w:name w:val="Heading 1 Char"/>
    <w:basedOn w:val="DefaultParagraphFont"/>
    <w:link w:val="Heading1"/>
    <w:uiPriority w:val="9"/>
    <w:rsid w:val="00F06621"/>
    <w:rPr>
      <w:b/>
      <w:bCs/>
      <w:kern w:val="44"/>
      <w:sz w:val="44"/>
      <w:szCs w:val="44"/>
    </w:rPr>
  </w:style>
  <w:style w:type="character" w:customStyle="1" w:styleId="normaltextrun">
    <w:name w:val="normaltextrun"/>
    <w:basedOn w:val="DefaultParagraphFont"/>
    <w:rsid w:val="001C34B1"/>
  </w:style>
  <w:style w:type="character" w:styleId="Strong">
    <w:name w:val="Strong"/>
    <w:basedOn w:val="DefaultParagraphFont"/>
    <w:uiPriority w:val="22"/>
    <w:qFormat/>
    <w:rsid w:val="00D03B80"/>
    <w:rPr>
      <w:b/>
      <w:bCs/>
    </w:rPr>
  </w:style>
  <w:style w:type="character" w:customStyle="1" w:styleId="contextualspellingandgrammarerror">
    <w:name w:val="contextualspellingandgrammarerror"/>
    <w:basedOn w:val="DefaultParagraphFont"/>
    <w:rsid w:val="00902237"/>
  </w:style>
  <w:style w:type="paragraph" w:styleId="NormalWeb">
    <w:name w:val="Normal (Web)"/>
    <w:basedOn w:val="Normal"/>
    <w:uiPriority w:val="99"/>
    <w:semiHidden/>
    <w:unhideWhenUsed/>
    <w:rsid w:val="005347B0"/>
    <w:pPr>
      <w:widowControl/>
      <w:spacing w:before="100" w:beforeAutospacing="1" w:afterLines="0" w:after="100" w:afterAutospacing="1" w:line="240" w:lineRule="auto"/>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6760">
      <w:bodyDiv w:val="1"/>
      <w:marLeft w:val="0"/>
      <w:marRight w:val="0"/>
      <w:marTop w:val="0"/>
      <w:marBottom w:val="0"/>
      <w:divBdr>
        <w:top w:val="none" w:sz="0" w:space="0" w:color="auto"/>
        <w:left w:val="none" w:sz="0" w:space="0" w:color="auto"/>
        <w:bottom w:val="none" w:sz="0" w:space="0" w:color="auto"/>
        <w:right w:val="none" w:sz="0" w:space="0" w:color="auto"/>
      </w:divBdr>
    </w:div>
    <w:div w:id="130948572">
      <w:bodyDiv w:val="1"/>
      <w:marLeft w:val="0"/>
      <w:marRight w:val="0"/>
      <w:marTop w:val="0"/>
      <w:marBottom w:val="0"/>
      <w:divBdr>
        <w:top w:val="none" w:sz="0" w:space="0" w:color="auto"/>
        <w:left w:val="none" w:sz="0" w:space="0" w:color="auto"/>
        <w:bottom w:val="none" w:sz="0" w:space="0" w:color="auto"/>
        <w:right w:val="none" w:sz="0" w:space="0" w:color="auto"/>
      </w:divBdr>
    </w:div>
    <w:div w:id="151455836">
      <w:bodyDiv w:val="1"/>
      <w:marLeft w:val="0"/>
      <w:marRight w:val="0"/>
      <w:marTop w:val="0"/>
      <w:marBottom w:val="0"/>
      <w:divBdr>
        <w:top w:val="none" w:sz="0" w:space="0" w:color="auto"/>
        <w:left w:val="none" w:sz="0" w:space="0" w:color="auto"/>
        <w:bottom w:val="none" w:sz="0" w:space="0" w:color="auto"/>
        <w:right w:val="none" w:sz="0" w:space="0" w:color="auto"/>
      </w:divBdr>
    </w:div>
    <w:div w:id="201746985">
      <w:bodyDiv w:val="1"/>
      <w:marLeft w:val="0"/>
      <w:marRight w:val="0"/>
      <w:marTop w:val="0"/>
      <w:marBottom w:val="0"/>
      <w:divBdr>
        <w:top w:val="none" w:sz="0" w:space="0" w:color="auto"/>
        <w:left w:val="none" w:sz="0" w:space="0" w:color="auto"/>
        <w:bottom w:val="none" w:sz="0" w:space="0" w:color="auto"/>
        <w:right w:val="none" w:sz="0" w:space="0" w:color="auto"/>
      </w:divBdr>
    </w:div>
    <w:div w:id="224686541">
      <w:bodyDiv w:val="1"/>
      <w:marLeft w:val="0"/>
      <w:marRight w:val="0"/>
      <w:marTop w:val="0"/>
      <w:marBottom w:val="0"/>
      <w:divBdr>
        <w:top w:val="none" w:sz="0" w:space="0" w:color="auto"/>
        <w:left w:val="none" w:sz="0" w:space="0" w:color="auto"/>
        <w:bottom w:val="none" w:sz="0" w:space="0" w:color="auto"/>
        <w:right w:val="none" w:sz="0" w:space="0" w:color="auto"/>
      </w:divBdr>
    </w:div>
    <w:div w:id="241909586">
      <w:bodyDiv w:val="1"/>
      <w:marLeft w:val="0"/>
      <w:marRight w:val="0"/>
      <w:marTop w:val="0"/>
      <w:marBottom w:val="0"/>
      <w:divBdr>
        <w:top w:val="none" w:sz="0" w:space="0" w:color="auto"/>
        <w:left w:val="none" w:sz="0" w:space="0" w:color="auto"/>
        <w:bottom w:val="none" w:sz="0" w:space="0" w:color="auto"/>
        <w:right w:val="none" w:sz="0" w:space="0" w:color="auto"/>
      </w:divBdr>
    </w:div>
    <w:div w:id="268322071">
      <w:bodyDiv w:val="1"/>
      <w:marLeft w:val="0"/>
      <w:marRight w:val="0"/>
      <w:marTop w:val="0"/>
      <w:marBottom w:val="0"/>
      <w:divBdr>
        <w:top w:val="none" w:sz="0" w:space="0" w:color="auto"/>
        <w:left w:val="none" w:sz="0" w:space="0" w:color="auto"/>
        <w:bottom w:val="none" w:sz="0" w:space="0" w:color="auto"/>
        <w:right w:val="none" w:sz="0" w:space="0" w:color="auto"/>
      </w:divBdr>
    </w:div>
    <w:div w:id="280303386">
      <w:bodyDiv w:val="1"/>
      <w:marLeft w:val="0"/>
      <w:marRight w:val="0"/>
      <w:marTop w:val="0"/>
      <w:marBottom w:val="0"/>
      <w:divBdr>
        <w:top w:val="none" w:sz="0" w:space="0" w:color="auto"/>
        <w:left w:val="none" w:sz="0" w:space="0" w:color="auto"/>
        <w:bottom w:val="none" w:sz="0" w:space="0" w:color="auto"/>
        <w:right w:val="none" w:sz="0" w:space="0" w:color="auto"/>
      </w:divBdr>
    </w:div>
    <w:div w:id="291182187">
      <w:bodyDiv w:val="1"/>
      <w:marLeft w:val="0"/>
      <w:marRight w:val="0"/>
      <w:marTop w:val="0"/>
      <w:marBottom w:val="0"/>
      <w:divBdr>
        <w:top w:val="none" w:sz="0" w:space="0" w:color="auto"/>
        <w:left w:val="none" w:sz="0" w:space="0" w:color="auto"/>
        <w:bottom w:val="none" w:sz="0" w:space="0" w:color="auto"/>
        <w:right w:val="none" w:sz="0" w:space="0" w:color="auto"/>
      </w:divBdr>
    </w:div>
    <w:div w:id="301421378">
      <w:bodyDiv w:val="1"/>
      <w:marLeft w:val="0"/>
      <w:marRight w:val="0"/>
      <w:marTop w:val="0"/>
      <w:marBottom w:val="0"/>
      <w:divBdr>
        <w:top w:val="none" w:sz="0" w:space="0" w:color="auto"/>
        <w:left w:val="none" w:sz="0" w:space="0" w:color="auto"/>
        <w:bottom w:val="none" w:sz="0" w:space="0" w:color="auto"/>
        <w:right w:val="none" w:sz="0" w:space="0" w:color="auto"/>
      </w:divBdr>
    </w:div>
    <w:div w:id="336159560">
      <w:bodyDiv w:val="1"/>
      <w:marLeft w:val="0"/>
      <w:marRight w:val="0"/>
      <w:marTop w:val="0"/>
      <w:marBottom w:val="0"/>
      <w:divBdr>
        <w:top w:val="none" w:sz="0" w:space="0" w:color="auto"/>
        <w:left w:val="none" w:sz="0" w:space="0" w:color="auto"/>
        <w:bottom w:val="none" w:sz="0" w:space="0" w:color="auto"/>
        <w:right w:val="none" w:sz="0" w:space="0" w:color="auto"/>
      </w:divBdr>
    </w:div>
    <w:div w:id="367147898">
      <w:bodyDiv w:val="1"/>
      <w:marLeft w:val="0"/>
      <w:marRight w:val="0"/>
      <w:marTop w:val="0"/>
      <w:marBottom w:val="0"/>
      <w:divBdr>
        <w:top w:val="none" w:sz="0" w:space="0" w:color="auto"/>
        <w:left w:val="none" w:sz="0" w:space="0" w:color="auto"/>
        <w:bottom w:val="none" w:sz="0" w:space="0" w:color="auto"/>
        <w:right w:val="none" w:sz="0" w:space="0" w:color="auto"/>
      </w:divBdr>
      <w:divsChild>
        <w:div w:id="1689672531">
          <w:marLeft w:val="0"/>
          <w:marRight w:val="0"/>
          <w:marTop w:val="0"/>
          <w:marBottom w:val="0"/>
          <w:divBdr>
            <w:top w:val="none" w:sz="0" w:space="0" w:color="auto"/>
            <w:left w:val="none" w:sz="0" w:space="0" w:color="auto"/>
            <w:bottom w:val="none" w:sz="0" w:space="0" w:color="auto"/>
            <w:right w:val="none" w:sz="0" w:space="0" w:color="auto"/>
          </w:divBdr>
        </w:div>
        <w:div w:id="773287035">
          <w:marLeft w:val="0"/>
          <w:marRight w:val="0"/>
          <w:marTop w:val="0"/>
          <w:marBottom w:val="0"/>
          <w:divBdr>
            <w:top w:val="none" w:sz="0" w:space="0" w:color="auto"/>
            <w:left w:val="none" w:sz="0" w:space="0" w:color="auto"/>
            <w:bottom w:val="none" w:sz="0" w:space="0" w:color="auto"/>
            <w:right w:val="none" w:sz="0" w:space="0" w:color="auto"/>
          </w:divBdr>
        </w:div>
        <w:div w:id="1635018317">
          <w:marLeft w:val="0"/>
          <w:marRight w:val="0"/>
          <w:marTop w:val="0"/>
          <w:marBottom w:val="0"/>
          <w:divBdr>
            <w:top w:val="none" w:sz="0" w:space="0" w:color="auto"/>
            <w:left w:val="none" w:sz="0" w:space="0" w:color="auto"/>
            <w:bottom w:val="none" w:sz="0" w:space="0" w:color="auto"/>
            <w:right w:val="none" w:sz="0" w:space="0" w:color="auto"/>
          </w:divBdr>
        </w:div>
        <w:div w:id="1316715044">
          <w:marLeft w:val="0"/>
          <w:marRight w:val="0"/>
          <w:marTop w:val="0"/>
          <w:marBottom w:val="0"/>
          <w:divBdr>
            <w:top w:val="none" w:sz="0" w:space="0" w:color="auto"/>
            <w:left w:val="none" w:sz="0" w:space="0" w:color="auto"/>
            <w:bottom w:val="none" w:sz="0" w:space="0" w:color="auto"/>
            <w:right w:val="none" w:sz="0" w:space="0" w:color="auto"/>
          </w:divBdr>
        </w:div>
        <w:div w:id="1557204690">
          <w:marLeft w:val="0"/>
          <w:marRight w:val="0"/>
          <w:marTop w:val="0"/>
          <w:marBottom w:val="0"/>
          <w:divBdr>
            <w:top w:val="none" w:sz="0" w:space="0" w:color="auto"/>
            <w:left w:val="none" w:sz="0" w:space="0" w:color="auto"/>
            <w:bottom w:val="none" w:sz="0" w:space="0" w:color="auto"/>
            <w:right w:val="none" w:sz="0" w:space="0" w:color="auto"/>
          </w:divBdr>
        </w:div>
      </w:divsChild>
    </w:div>
    <w:div w:id="382874285">
      <w:bodyDiv w:val="1"/>
      <w:marLeft w:val="0"/>
      <w:marRight w:val="0"/>
      <w:marTop w:val="0"/>
      <w:marBottom w:val="0"/>
      <w:divBdr>
        <w:top w:val="none" w:sz="0" w:space="0" w:color="auto"/>
        <w:left w:val="none" w:sz="0" w:space="0" w:color="auto"/>
        <w:bottom w:val="none" w:sz="0" w:space="0" w:color="auto"/>
        <w:right w:val="none" w:sz="0" w:space="0" w:color="auto"/>
      </w:divBdr>
    </w:div>
    <w:div w:id="392655939">
      <w:bodyDiv w:val="1"/>
      <w:marLeft w:val="0"/>
      <w:marRight w:val="0"/>
      <w:marTop w:val="0"/>
      <w:marBottom w:val="0"/>
      <w:divBdr>
        <w:top w:val="none" w:sz="0" w:space="0" w:color="auto"/>
        <w:left w:val="none" w:sz="0" w:space="0" w:color="auto"/>
        <w:bottom w:val="none" w:sz="0" w:space="0" w:color="auto"/>
        <w:right w:val="none" w:sz="0" w:space="0" w:color="auto"/>
      </w:divBdr>
    </w:div>
    <w:div w:id="394478623">
      <w:bodyDiv w:val="1"/>
      <w:marLeft w:val="0"/>
      <w:marRight w:val="0"/>
      <w:marTop w:val="0"/>
      <w:marBottom w:val="0"/>
      <w:divBdr>
        <w:top w:val="none" w:sz="0" w:space="0" w:color="auto"/>
        <w:left w:val="none" w:sz="0" w:space="0" w:color="auto"/>
        <w:bottom w:val="none" w:sz="0" w:space="0" w:color="auto"/>
        <w:right w:val="none" w:sz="0" w:space="0" w:color="auto"/>
      </w:divBdr>
    </w:div>
    <w:div w:id="425271254">
      <w:bodyDiv w:val="1"/>
      <w:marLeft w:val="0"/>
      <w:marRight w:val="0"/>
      <w:marTop w:val="0"/>
      <w:marBottom w:val="0"/>
      <w:divBdr>
        <w:top w:val="none" w:sz="0" w:space="0" w:color="auto"/>
        <w:left w:val="none" w:sz="0" w:space="0" w:color="auto"/>
        <w:bottom w:val="none" w:sz="0" w:space="0" w:color="auto"/>
        <w:right w:val="none" w:sz="0" w:space="0" w:color="auto"/>
      </w:divBdr>
    </w:div>
    <w:div w:id="436945341">
      <w:bodyDiv w:val="1"/>
      <w:marLeft w:val="0"/>
      <w:marRight w:val="0"/>
      <w:marTop w:val="0"/>
      <w:marBottom w:val="0"/>
      <w:divBdr>
        <w:top w:val="none" w:sz="0" w:space="0" w:color="auto"/>
        <w:left w:val="none" w:sz="0" w:space="0" w:color="auto"/>
        <w:bottom w:val="none" w:sz="0" w:space="0" w:color="auto"/>
        <w:right w:val="none" w:sz="0" w:space="0" w:color="auto"/>
      </w:divBdr>
      <w:divsChild>
        <w:div w:id="35986399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448814151">
      <w:bodyDiv w:val="1"/>
      <w:marLeft w:val="0"/>
      <w:marRight w:val="0"/>
      <w:marTop w:val="0"/>
      <w:marBottom w:val="0"/>
      <w:divBdr>
        <w:top w:val="none" w:sz="0" w:space="0" w:color="auto"/>
        <w:left w:val="none" w:sz="0" w:space="0" w:color="auto"/>
        <w:bottom w:val="none" w:sz="0" w:space="0" w:color="auto"/>
        <w:right w:val="none" w:sz="0" w:space="0" w:color="auto"/>
      </w:divBdr>
    </w:div>
    <w:div w:id="501699270">
      <w:bodyDiv w:val="1"/>
      <w:marLeft w:val="0"/>
      <w:marRight w:val="0"/>
      <w:marTop w:val="0"/>
      <w:marBottom w:val="0"/>
      <w:divBdr>
        <w:top w:val="none" w:sz="0" w:space="0" w:color="auto"/>
        <w:left w:val="none" w:sz="0" w:space="0" w:color="auto"/>
        <w:bottom w:val="none" w:sz="0" w:space="0" w:color="auto"/>
        <w:right w:val="none" w:sz="0" w:space="0" w:color="auto"/>
      </w:divBdr>
    </w:div>
    <w:div w:id="514730024">
      <w:bodyDiv w:val="1"/>
      <w:marLeft w:val="0"/>
      <w:marRight w:val="0"/>
      <w:marTop w:val="0"/>
      <w:marBottom w:val="0"/>
      <w:divBdr>
        <w:top w:val="none" w:sz="0" w:space="0" w:color="auto"/>
        <w:left w:val="none" w:sz="0" w:space="0" w:color="auto"/>
        <w:bottom w:val="none" w:sz="0" w:space="0" w:color="auto"/>
        <w:right w:val="none" w:sz="0" w:space="0" w:color="auto"/>
      </w:divBdr>
    </w:div>
    <w:div w:id="524442089">
      <w:bodyDiv w:val="1"/>
      <w:marLeft w:val="0"/>
      <w:marRight w:val="0"/>
      <w:marTop w:val="0"/>
      <w:marBottom w:val="0"/>
      <w:divBdr>
        <w:top w:val="none" w:sz="0" w:space="0" w:color="auto"/>
        <w:left w:val="none" w:sz="0" w:space="0" w:color="auto"/>
        <w:bottom w:val="none" w:sz="0" w:space="0" w:color="auto"/>
        <w:right w:val="none" w:sz="0" w:space="0" w:color="auto"/>
      </w:divBdr>
    </w:div>
    <w:div w:id="542333220">
      <w:bodyDiv w:val="1"/>
      <w:marLeft w:val="0"/>
      <w:marRight w:val="0"/>
      <w:marTop w:val="0"/>
      <w:marBottom w:val="0"/>
      <w:divBdr>
        <w:top w:val="none" w:sz="0" w:space="0" w:color="auto"/>
        <w:left w:val="none" w:sz="0" w:space="0" w:color="auto"/>
        <w:bottom w:val="none" w:sz="0" w:space="0" w:color="auto"/>
        <w:right w:val="none" w:sz="0" w:space="0" w:color="auto"/>
      </w:divBdr>
    </w:div>
    <w:div w:id="549071065">
      <w:bodyDiv w:val="1"/>
      <w:marLeft w:val="0"/>
      <w:marRight w:val="0"/>
      <w:marTop w:val="0"/>
      <w:marBottom w:val="0"/>
      <w:divBdr>
        <w:top w:val="none" w:sz="0" w:space="0" w:color="auto"/>
        <w:left w:val="none" w:sz="0" w:space="0" w:color="auto"/>
        <w:bottom w:val="none" w:sz="0" w:space="0" w:color="auto"/>
        <w:right w:val="none" w:sz="0" w:space="0" w:color="auto"/>
      </w:divBdr>
    </w:div>
    <w:div w:id="624892417">
      <w:bodyDiv w:val="1"/>
      <w:marLeft w:val="0"/>
      <w:marRight w:val="0"/>
      <w:marTop w:val="0"/>
      <w:marBottom w:val="0"/>
      <w:divBdr>
        <w:top w:val="none" w:sz="0" w:space="0" w:color="auto"/>
        <w:left w:val="none" w:sz="0" w:space="0" w:color="auto"/>
        <w:bottom w:val="none" w:sz="0" w:space="0" w:color="auto"/>
        <w:right w:val="none" w:sz="0" w:space="0" w:color="auto"/>
      </w:divBdr>
    </w:div>
    <w:div w:id="632446550">
      <w:bodyDiv w:val="1"/>
      <w:marLeft w:val="0"/>
      <w:marRight w:val="0"/>
      <w:marTop w:val="0"/>
      <w:marBottom w:val="0"/>
      <w:divBdr>
        <w:top w:val="none" w:sz="0" w:space="0" w:color="auto"/>
        <w:left w:val="none" w:sz="0" w:space="0" w:color="auto"/>
        <w:bottom w:val="none" w:sz="0" w:space="0" w:color="auto"/>
        <w:right w:val="none" w:sz="0" w:space="0" w:color="auto"/>
      </w:divBdr>
    </w:div>
    <w:div w:id="699742985">
      <w:bodyDiv w:val="1"/>
      <w:marLeft w:val="0"/>
      <w:marRight w:val="0"/>
      <w:marTop w:val="0"/>
      <w:marBottom w:val="0"/>
      <w:divBdr>
        <w:top w:val="none" w:sz="0" w:space="0" w:color="auto"/>
        <w:left w:val="none" w:sz="0" w:space="0" w:color="auto"/>
        <w:bottom w:val="none" w:sz="0" w:space="0" w:color="auto"/>
        <w:right w:val="none" w:sz="0" w:space="0" w:color="auto"/>
      </w:divBdr>
    </w:div>
    <w:div w:id="701126910">
      <w:bodyDiv w:val="1"/>
      <w:marLeft w:val="0"/>
      <w:marRight w:val="0"/>
      <w:marTop w:val="0"/>
      <w:marBottom w:val="0"/>
      <w:divBdr>
        <w:top w:val="none" w:sz="0" w:space="0" w:color="auto"/>
        <w:left w:val="none" w:sz="0" w:space="0" w:color="auto"/>
        <w:bottom w:val="none" w:sz="0" w:space="0" w:color="auto"/>
        <w:right w:val="none" w:sz="0" w:space="0" w:color="auto"/>
      </w:divBdr>
    </w:div>
    <w:div w:id="754517277">
      <w:bodyDiv w:val="1"/>
      <w:marLeft w:val="0"/>
      <w:marRight w:val="0"/>
      <w:marTop w:val="0"/>
      <w:marBottom w:val="0"/>
      <w:divBdr>
        <w:top w:val="none" w:sz="0" w:space="0" w:color="auto"/>
        <w:left w:val="none" w:sz="0" w:space="0" w:color="auto"/>
        <w:bottom w:val="none" w:sz="0" w:space="0" w:color="auto"/>
        <w:right w:val="none" w:sz="0" w:space="0" w:color="auto"/>
      </w:divBdr>
    </w:div>
    <w:div w:id="796752759">
      <w:bodyDiv w:val="1"/>
      <w:marLeft w:val="0"/>
      <w:marRight w:val="0"/>
      <w:marTop w:val="0"/>
      <w:marBottom w:val="0"/>
      <w:divBdr>
        <w:top w:val="none" w:sz="0" w:space="0" w:color="auto"/>
        <w:left w:val="none" w:sz="0" w:space="0" w:color="auto"/>
        <w:bottom w:val="none" w:sz="0" w:space="0" w:color="auto"/>
        <w:right w:val="none" w:sz="0" w:space="0" w:color="auto"/>
      </w:divBdr>
    </w:div>
    <w:div w:id="801773984">
      <w:bodyDiv w:val="1"/>
      <w:marLeft w:val="0"/>
      <w:marRight w:val="0"/>
      <w:marTop w:val="0"/>
      <w:marBottom w:val="0"/>
      <w:divBdr>
        <w:top w:val="none" w:sz="0" w:space="0" w:color="auto"/>
        <w:left w:val="none" w:sz="0" w:space="0" w:color="auto"/>
        <w:bottom w:val="none" w:sz="0" w:space="0" w:color="auto"/>
        <w:right w:val="none" w:sz="0" w:space="0" w:color="auto"/>
      </w:divBdr>
    </w:div>
    <w:div w:id="811365764">
      <w:bodyDiv w:val="1"/>
      <w:marLeft w:val="0"/>
      <w:marRight w:val="0"/>
      <w:marTop w:val="0"/>
      <w:marBottom w:val="0"/>
      <w:divBdr>
        <w:top w:val="none" w:sz="0" w:space="0" w:color="auto"/>
        <w:left w:val="none" w:sz="0" w:space="0" w:color="auto"/>
        <w:bottom w:val="none" w:sz="0" w:space="0" w:color="auto"/>
        <w:right w:val="none" w:sz="0" w:space="0" w:color="auto"/>
      </w:divBdr>
    </w:div>
    <w:div w:id="819690176">
      <w:bodyDiv w:val="1"/>
      <w:marLeft w:val="0"/>
      <w:marRight w:val="0"/>
      <w:marTop w:val="0"/>
      <w:marBottom w:val="0"/>
      <w:divBdr>
        <w:top w:val="none" w:sz="0" w:space="0" w:color="auto"/>
        <w:left w:val="none" w:sz="0" w:space="0" w:color="auto"/>
        <w:bottom w:val="none" w:sz="0" w:space="0" w:color="auto"/>
        <w:right w:val="none" w:sz="0" w:space="0" w:color="auto"/>
      </w:divBdr>
    </w:div>
    <w:div w:id="829718161">
      <w:bodyDiv w:val="1"/>
      <w:marLeft w:val="0"/>
      <w:marRight w:val="0"/>
      <w:marTop w:val="0"/>
      <w:marBottom w:val="0"/>
      <w:divBdr>
        <w:top w:val="none" w:sz="0" w:space="0" w:color="auto"/>
        <w:left w:val="none" w:sz="0" w:space="0" w:color="auto"/>
        <w:bottom w:val="none" w:sz="0" w:space="0" w:color="auto"/>
        <w:right w:val="none" w:sz="0" w:space="0" w:color="auto"/>
      </w:divBdr>
    </w:div>
    <w:div w:id="857158736">
      <w:bodyDiv w:val="1"/>
      <w:marLeft w:val="0"/>
      <w:marRight w:val="0"/>
      <w:marTop w:val="0"/>
      <w:marBottom w:val="0"/>
      <w:divBdr>
        <w:top w:val="none" w:sz="0" w:space="0" w:color="auto"/>
        <w:left w:val="none" w:sz="0" w:space="0" w:color="auto"/>
        <w:bottom w:val="none" w:sz="0" w:space="0" w:color="auto"/>
        <w:right w:val="none" w:sz="0" w:space="0" w:color="auto"/>
      </w:divBdr>
    </w:div>
    <w:div w:id="869800677">
      <w:bodyDiv w:val="1"/>
      <w:marLeft w:val="0"/>
      <w:marRight w:val="0"/>
      <w:marTop w:val="0"/>
      <w:marBottom w:val="0"/>
      <w:divBdr>
        <w:top w:val="none" w:sz="0" w:space="0" w:color="auto"/>
        <w:left w:val="none" w:sz="0" w:space="0" w:color="auto"/>
        <w:bottom w:val="none" w:sz="0" w:space="0" w:color="auto"/>
        <w:right w:val="none" w:sz="0" w:space="0" w:color="auto"/>
      </w:divBdr>
    </w:div>
    <w:div w:id="870343080">
      <w:bodyDiv w:val="1"/>
      <w:marLeft w:val="0"/>
      <w:marRight w:val="0"/>
      <w:marTop w:val="0"/>
      <w:marBottom w:val="0"/>
      <w:divBdr>
        <w:top w:val="none" w:sz="0" w:space="0" w:color="auto"/>
        <w:left w:val="none" w:sz="0" w:space="0" w:color="auto"/>
        <w:bottom w:val="none" w:sz="0" w:space="0" w:color="auto"/>
        <w:right w:val="none" w:sz="0" w:space="0" w:color="auto"/>
      </w:divBdr>
    </w:div>
    <w:div w:id="875317898">
      <w:bodyDiv w:val="1"/>
      <w:marLeft w:val="0"/>
      <w:marRight w:val="0"/>
      <w:marTop w:val="0"/>
      <w:marBottom w:val="0"/>
      <w:divBdr>
        <w:top w:val="none" w:sz="0" w:space="0" w:color="auto"/>
        <w:left w:val="none" w:sz="0" w:space="0" w:color="auto"/>
        <w:bottom w:val="none" w:sz="0" w:space="0" w:color="auto"/>
        <w:right w:val="none" w:sz="0" w:space="0" w:color="auto"/>
      </w:divBdr>
    </w:div>
    <w:div w:id="898131073">
      <w:bodyDiv w:val="1"/>
      <w:marLeft w:val="0"/>
      <w:marRight w:val="0"/>
      <w:marTop w:val="0"/>
      <w:marBottom w:val="0"/>
      <w:divBdr>
        <w:top w:val="none" w:sz="0" w:space="0" w:color="auto"/>
        <w:left w:val="none" w:sz="0" w:space="0" w:color="auto"/>
        <w:bottom w:val="none" w:sz="0" w:space="0" w:color="auto"/>
        <w:right w:val="none" w:sz="0" w:space="0" w:color="auto"/>
      </w:divBdr>
    </w:div>
    <w:div w:id="901910931">
      <w:bodyDiv w:val="1"/>
      <w:marLeft w:val="0"/>
      <w:marRight w:val="0"/>
      <w:marTop w:val="0"/>
      <w:marBottom w:val="0"/>
      <w:divBdr>
        <w:top w:val="none" w:sz="0" w:space="0" w:color="auto"/>
        <w:left w:val="none" w:sz="0" w:space="0" w:color="auto"/>
        <w:bottom w:val="none" w:sz="0" w:space="0" w:color="auto"/>
        <w:right w:val="none" w:sz="0" w:space="0" w:color="auto"/>
      </w:divBdr>
    </w:div>
    <w:div w:id="931165953">
      <w:bodyDiv w:val="1"/>
      <w:marLeft w:val="0"/>
      <w:marRight w:val="0"/>
      <w:marTop w:val="0"/>
      <w:marBottom w:val="0"/>
      <w:divBdr>
        <w:top w:val="none" w:sz="0" w:space="0" w:color="auto"/>
        <w:left w:val="none" w:sz="0" w:space="0" w:color="auto"/>
        <w:bottom w:val="none" w:sz="0" w:space="0" w:color="auto"/>
        <w:right w:val="none" w:sz="0" w:space="0" w:color="auto"/>
      </w:divBdr>
    </w:div>
    <w:div w:id="938954930">
      <w:bodyDiv w:val="1"/>
      <w:marLeft w:val="0"/>
      <w:marRight w:val="0"/>
      <w:marTop w:val="0"/>
      <w:marBottom w:val="0"/>
      <w:divBdr>
        <w:top w:val="none" w:sz="0" w:space="0" w:color="auto"/>
        <w:left w:val="none" w:sz="0" w:space="0" w:color="auto"/>
        <w:bottom w:val="none" w:sz="0" w:space="0" w:color="auto"/>
        <w:right w:val="none" w:sz="0" w:space="0" w:color="auto"/>
      </w:divBdr>
    </w:div>
    <w:div w:id="945236760">
      <w:bodyDiv w:val="1"/>
      <w:marLeft w:val="0"/>
      <w:marRight w:val="0"/>
      <w:marTop w:val="0"/>
      <w:marBottom w:val="0"/>
      <w:divBdr>
        <w:top w:val="none" w:sz="0" w:space="0" w:color="auto"/>
        <w:left w:val="none" w:sz="0" w:space="0" w:color="auto"/>
        <w:bottom w:val="none" w:sz="0" w:space="0" w:color="auto"/>
        <w:right w:val="none" w:sz="0" w:space="0" w:color="auto"/>
      </w:divBdr>
    </w:div>
    <w:div w:id="1011689632">
      <w:bodyDiv w:val="1"/>
      <w:marLeft w:val="0"/>
      <w:marRight w:val="0"/>
      <w:marTop w:val="0"/>
      <w:marBottom w:val="0"/>
      <w:divBdr>
        <w:top w:val="none" w:sz="0" w:space="0" w:color="auto"/>
        <w:left w:val="none" w:sz="0" w:space="0" w:color="auto"/>
        <w:bottom w:val="none" w:sz="0" w:space="0" w:color="auto"/>
        <w:right w:val="none" w:sz="0" w:space="0" w:color="auto"/>
      </w:divBdr>
    </w:div>
    <w:div w:id="1012681123">
      <w:bodyDiv w:val="1"/>
      <w:marLeft w:val="0"/>
      <w:marRight w:val="0"/>
      <w:marTop w:val="0"/>
      <w:marBottom w:val="0"/>
      <w:divBdr>
        <w:top w:val="none" w:sz="0" w:space="0" w:color="auto"/>
        <w:left w:val="none" w:sz="0" w:space="0" w:color="auto"/>
        <w:bottom w:val="none" w:sz="0" w:space="0" w:color="auto"/>
        <w:right w:val="none" w:sz="0" w:space="0" w:color="auto"/>
      </w:divBdr>
    </w:div>
    <w:div w:id="1043407429">
      <w:bodyDiv w:val="1"/>
      <w:marLeft w:val="0"/>
      <w:marRight w:val="0"/>
      <w:marTop w:val="0"/>
      <w:marBottom w:val="0"/>
      <w:divBdr>
        <w:top w:val="none" w:sz="0" w:space="0" w:color="auto"/>
        <w:left w:val="none" w:sz="0" w:space="0" w:color="auto"/>
        <w:bottom w:val="none" w:sz="0" w:space="0" w:color="auto"/>
        <w:right w:val="none" w:sz="0" w:space="0" w:color="auto"/>
      </w:divBdr>
    </w:div>
    <w:div w:id="1061634252">
      <w:bodyDiv w:val="1"/>
      <w:marLeft w:val="0"/>
      <w:marRight w:val="0"/>
      <w:marTop w:val="0"/>
      <w:marBottom w:val="0"/>
      <w:divBdr>
        <w:top w:val="none" w:sz="0" w:space="0" w:color="auto"/>
        <w:left w:val="none" w:sz="0" w:space="0" w:color="auto"/>
        <w:bottom w:val="none" w:sz="0" w:space="0" w:color="auto"/>
        <w:right w:val="none" w:sz="0" w:space="0" w:color="auto"/>
      </w:divBdr>
    </w:div>
    <w:div w:id="1091387789">
      <w:bodyDiv w:val="1"/>
      <w:marLeft w:val="0"/>
      <w:marRight w:val="0"/>
      <w:marTop w:val="0"/>
      <w:marBottom w:val="0"/>
      <w:divBdr>
        <w:top w:val="none" w:sz="0" w:space="0" w:color="auto"/>
        <w:left w:val="none" w:sz="0" w:space="0" w:color="auto"/>
        <w:bottom w:val="none" w:sz="0" w:space="0" w:color="auto"/>
        <w:right w:val="none" w:sz="0" w:space="0" w:color="auto"/>
      </w:divBdr>
    </w:div>
    <w:div w:id="1092622549">
      <w:bodyDiv w:val="1"/>
      <w:marLeft w:val="0"/>
      <w:marRight w:val="0"/>
      <w:marTop w:val="0"/>
      <w:marBottom w:val="0"/>
      <w:divBdr>
        <w:top w:val="none" w:sz="0" w:space="0" w:color="auto"/>
        <w:left w:val="none" w:sz="0" w:space="0" w:color="auto"/>
        <w:bottom w:val="none" w:sz="0" w:space="0" w:color="auto"/>
        <w:right w:val="none" w:sz="0" w:space="0" w:color="auto"/>
      </w:divBdr>
    </w:div>
    <w:div w:id="1093235658">
      <w:bodyDiv w:val="1"/>
      <w:marLeft w:val="0"/>
      <w:marRight w:val="0"/>
      <w:marTop w:val="0"/>
      <w:marBottom w:val="0"/>
      <w:divBdr>
        <w:top w:val="none" w:sz="0" w:space="0" w:color="auto"/>
        <w:left w:val="none" w:sz="0" w:space="0" w:color="auto"/>
        <w:bottom w:val="none" w:sz="0" w:space="0" w:color="auto"/>
        <w:right w:val="none" w:sz="0" w:space="0" w:color="auto"/>
      </w:divBdr>
    </w:div>
    <w:div w:id="1125077713">
      <w:bodyDiv w:val="1"/>
      <w:marLeft w:val="0"/>
      <w:marRight w:val="0"/>
      <w:marTop w:val="0"/>
      <w:marBottom w:val="0"/>
      <w:divBdr>
        <w:top w:val="none" w:sz="0" w:space="0" w:color="auto"/>
        <w:left w:val="none" w:sz="0" w:space="0" w:color="auto"/>
        <w:bottom w:val="none" w:sz="0" w:space="0" w:color="auto"/>
        <w:right w:val="none" w:sz="0" w:space="0" w:color="auto"/>
      </w:divBdr>
    </w:div>
    <w:div w:id="1127048944">
      <w:bodyDiv w:val="1"/>
      <w:marLeft w:val="0"/>
      <w:marRight w:val="0"/>
      <w:marTop w:val="0"/>
      <w:marBottom w:val="0"/>
      <w:divBdr>
        <w:top w:val="none" w:sz="0" w:space="0" w:color="auto"/>
        <w:left w:val="none" w:sz="0" w:space="0" w:color="auto"/>
        <w:bottom w:val="none" w:sz="0" w:space="0" w:color="auto"/>
        <w:right w:val="none" w:sz="0" w:space="0" w:color="auto"/>
      </w:divBdr>
    </w:div>
    <w:div w:id="1159341935">
      <w:bodyDiv w:val="1"/>
      <w:marLeft w:val="0"/>
      <w:marRight w:val="0"/>
      <w:marTop w:val="0"/>
      <w:marBottom w:val="0"/>
      <w:divBdr>
        <w:top w:val="none" w:sz="0" w:space="0" w:color="auto"/>
        <w:left w:val="none" w:sz="0" w:space="0" w:color="auto"/>
        <w:bottom w:val="none" w:sz="0" w:space="0" w:color="auto"/>
        <w:right w:val="none" w:sz="0" w:space="0" w:color="auto"/>
      </w:divBdr>
    </w:div>
    <w:div w:id="1170414213">
      <w:bodyDiv w:val="1"/>
      <w:marLeft w:val="0"/>
      <w:marRight w:val="0"/>
      <w:marTop w:val="0"/>
      <w:marBottom w:val="0"/>
      <w:divBdr>
        <w:top w:val="none" w:sz="0" w:space="0" w:color="auto"/>
        <w:left w:val="none" w:sz="0" w:space="0" w:color="auto"/>
        <w:bottom w:val="none" w:sz="0" w:space="0" w:color="auto"/>
        <w:right w:val="none" w:sz="0" w:space="0" w:color="auto"/>
      </w:divBdr>
    </w:div>
    <w:div w:id="1197893463">
      <w:bodyDiv w:val="1"/>
      <w:marLeft w:val="0"/>
      <w:marRight w:val="0"/>
      <w:marTop w:val="0"/>
      <w:marBottom w:val="0"/>
      <w:divBdr>
        <w:top w:val="none" w:sz="0" w:space="0" w:color="auto"/>
        <w:left w:val="none" w:sz="0" w:space="0" w:color="auto"/>
        <w:bottom w:val="none" w:sz="0" w:space="0" w:color="auto"/>
        <w:right w:val="none" w:sz="0" w:space="0" w:color="auto"/>
      </w:divBdr>
    </w:div>
    <w:div w:id="1209564066">
      <w:bodyDiv w:val="1"/>
      <w:marLeft w:val="0"/>
      <w:marRight w:val="0"/>
      <w:marTop w:val="0"/>
      <w:marBottom w:val="0"/>
      <w:divBdr>
        <w:top w:val="none" w:sz="0" w:space="0" w:color="auto"/>
        <w:left w:val="none" w:sz="0" w:space="0" w:color="auto"/>
        <w:bottom w:val="none" w:sz="0" w:space="0" w:color="auto"/>
        <w:right w:val="none" w:sz="0" w:space="0" w:color="auto"/>
      </w:divBdr>
    </w:div>
    <w:div w:id="1211958175">
      <w:bodyDiv w:val="1"/>
      <w:marLeft w:val="0"/>
      <w:marRight w:val="0"/>
      <w:marTop w:val="0"/>
      <w:marBottom w:val="0"/>
      <w:divBdr>
        <w:top w:val="none" w:sz="0" w:space="0" w:color="auto"/>
        <w:left w:val="none" w:sz="0" w:space="0" w:color="auto"/>
        <w:bottom w:val="none" w:sz="0" w:space="0" w:color="auto"/>
        <w:right w:val="none" w:sz="0" w:space="0" w:color="auto"/>
      </w:divBdr>
    </w:div>
    <w:div w:id="1236433626">
      <w:bodyDiv w:val="1"/>
      <w:marLeft w:val="0"/>
      <w:marRight w:val="0"/>
      <w:marTop w:val="0"/>
      <w:marBottom w:val="0"/>
      <w:divBdr>
        <w:top w:val="none" w:sz="0" w:space="0" w:color="auto"/>
        <w:left w:val="none" w:sz="0" w:space="0" w:color="auto"/>
        <w:bottom w:val="none" w:sz="0" w:space="0" w:color="auto"/>
        <w:right w:val="none" w:sz="0" w:space="0" w:color="auto"/>
      </w:divBdr>
    </w:div>
    <w:div w:id="1249922349">
      <w:bodyDiv w:val="1"/>
      <w:marLeft w:val="0"/>
      <w:marRight w:val="0"/>
      <w:marTop w:val="0"/>
      <w:marBottom w:val="0"/>
      <w:divBdr>
        <w:top w:val="none" w:sz="0" w:space="0" w:color="auto"/>
        <w:left w:val="none" w:sz="0" w:space="0" w:color="auto"/>
        <w:bottom w:val="none" w:sz="0" w:space="0" w:color="auto"/>
        <w:right w:val="none" w:sz="0" w:space="0" w:color="auto"/>
      </w:divBdr>
    </w:div>
    <w:div w:id="1287005793">
      <w:bodyDiv w:val="1"/>
      <w:marLeft w:val="0"/>
      <w:marRight w:val="0"/>
      <w:marTop w:val="0"/>
      <w:marBottom w:val="0"/>
      <w:divBdr>
        <w:top w:val="none" w:sz="0" w:space="0" w:color="auto"/>
        <w:left w:val="none" w:sz="0" w:space="0" w:color="auto"/>
        <w:bottom w:val="none" w:sz="0" w:space="0" w:color="auto"/>
        <w:right w:val="none" w:sz="0" w:space="0" w:color="auto"/>
      </w:divBdr>
    </w:div>
    <w:div w:id="1294409076">
      <w:bodyDiv w:val="1"/>
      <w:marLeft w:val="0"/>
      <w:marRight w:val="0"/>
      <w:marTop w:val="0"/>
      <w:marBottom w:val="0"/>
      <w:divBdr>
        <w:top w:val="none" w:sz="0" w:space="0" w:color="auto"/>
        <w:left w:val="none" w:sz="0" w:space="0" w:color="auto"/>
        <w:bottom w:val="none" w:sz="0" w:space="0" w:color="auto"/>
        <w:right w:val="none" w:sz="0" w:space="0" w:color="auto"/>
      </w:divBdr>
    </w:div>
    <w:div w:id="1295604314">
      <w:bodyDiv w:val="1"/>
      <w:marLeft w:val="0"/>
      <w:marRight w:val="0"/>
      <w:marTop w:val="0"/>
      <w:marBottom w:val="0"/>
      <w:divBdr>
        <w:top w:val="none" w:sz="0" w:space="0" w:color="auto"/>
        <w:left w:val="none" w:sz="0" w:space="0" w:color="auto"/>
        <w:bottom w:val="none" w:sz="0" w:space="0" w:color="auto"/>
        <w:right w:val="none" w:sz="0" w:space="0" w:color="auto"/>
      </w:divBdr>
    </w:div>
    <w:div w:id="1321884089">
      <w:bodyDiv w:val="1"/>
      <w:marLeft w:val="0"/>
      <w:marRight w:val="0"/>
      <w:marTop w:val="0"/>
      <w:marBottom w:val="0"/>
      <w:divBdr>
        <w:top w:val="none" w:sz="0" w:space="0" w:color="auto"/>
        <w:left w:val="none" w:sz="0" w:space="0" w:color="auto"/>
        <w:bottom w:val="none" w:sz="0" w:space="0" w:color="auto"/>
        <w:right w:val="none" w:sz="0" w:space="0" w:color="auto"/>
      </w:divBdr>
    </w:div>
    <w:div w:id="1344405889">
      <w:bodyDiv w:val="1"/>
      <w:marLeft w:val="0"/>
      <w:marRight w:val="0"/>
      <w:marTop w:val="0"/>
      <w:marBottom w:val="0"/>
      <w:divBdr>
        <w:top w:val="none" w:sz="0" w:space="0" w:color="auto"/>
        <w:left w:val="none" w:sz="0" w:space="0" w:color="auto"/>
        <w:bottom w:val="none" w:sz="0" w:space="0" w:color="auto"/>
        <w:right w:val="none" w:sz="0" w:space="0" w:color="auto"/>
      </w:divBdr>
    </w:div>
    <w:div w:id="1409619885">
      <w:bodyDiv w:val="1"/>
      <w:marLeft w:val="0"/>
      <w:marRight w:val="0"/>
      <w:marTop w:val="0"/>
      <w:marBottom w:val="0"/>
      <w:divBdr>
        <w:top w:val="none" w:sz="0" w:space="0" w:color="auto"/>
        <w:left w:val="none" w:sz="0" w:space="0" w:color="auto"/>
        <w:bottom w:val="none" w:sz="0" w:space="0" w:color="auto"/>
        <w:right w:val="none" w:sz="0" w:space="0" w:color="auto"/>
      </w:divBdr>
    </w:div>
    <w:div w:id="1420374059">
      <w:bodyDiv w:val="1"/>
      <w:marLeft w:val="0"/>
      <w:marRight w:val="0"/>
      <w:marTop w:val="0"/>
      <w:marBottom w:val="0"/>
      <w:divBdr>
        <w:top w:val="none" w:sz="0" w:space="0" w:color="auto"/>
        <w:left w:val="none" w:sz="0" w:space="0" w:color="auto"/>
        <w:bottom w:val="none" w:sz="0" w:space="0" w:color="auto"/>
        <w:right w:val="none" w:sz="0" w:space="0" w:color="auto"/>
      </w:divBdr>
    </w:div>
    <w:div w:id="1435830613">
      <w:bodyDiv w:val="1"/>
      <w:marLeft w:val="0"/>
      <w:marRight w:val="0"/>
      <w:marTop w:val="0"/>
      <w:marBottom w:val="0"/>
      <w:divBdr>
        <w:top w:val="none" w:sz="0" w:space="0" w:color="auto"/>
        <w:left w:val="none" w:sz="0" w:space="0" w:color="auto"/>
        <w:bottom w:val="none" w:sz="0" w:space="0" w:color="auto"/>
        <w:right w:val="none" w:sz="0" w:space="0" w:color="auto"/>
      </w:divBdr>
    </w:div>
    <w:div w:id="1543008695">
      <w:bodyDiv w:val="1"/>
      <w:marLeft w:val="0"/>
      <w:marRight w:val="0"/>
      <w:marTop w:val="0"/>
      <w:marBottom w:val="0"/>
      <w:divBdr>
        <w:top w:val="none" w:sz="0" w:space="0" w:color="auto"/>
        <w:left w:val="none" w:sz="0" w:space="0" w:color="auto"/>
        <w:bottom w:val="none" w:sz="0" w:space="0" w:color="auto"/>
        <w:right w:val="none" w:sz="0" w:space="0" w:color="auto"/>
      </w:divBdr>
    </w:div>
    <w:div w:id="1579514854">
      <w:bodyDiv w:val="1"/>
      <w:marLeft w:val="0"/>
      <w:marRight w:val="0"/>
      <w:marTop w:val="0"/>
      <w:marBottom w:val="0"/>
      <w:divBdr>
        <w:top w:val="none" w:sz="0" w:space="0" w:color="auto"/>
        <w:left w:val="none" w:sz="0" w:space="0" w:color="auto"/>
        <w:bottom w:val="none" w:sz="0" w:space="0" w:color="auto"/>
        <w:right w:val="none" w:sz="0" w:space="0" w:color="auto"/>
      </w:divBdr>
    </w:div>
    <w:div w:id="1643464426">
      <w:bodyDiv w:val="1"/>
      <w:marLeft w:val="0"/>
      <w:marRight w:val="0"/>
      <w:marTop w:val="0"/>
      <w:marBottom w:val="0"/>
      <w:divBdr>
        <w:top w:val="none" w:sz="0" w:space="0" w:color="auto"/>
        <w:left w:val="none" w:sz="0" w:space="0" w:color="auto"/>
        <w:bottom w:val="none" w:sz="0" w:space="0" w:color="auto"/>
        <w:right w:val="none" w:sz="0" w:space="0" w:color="auto"/>
      </w:divBdr>
    </w:div>
    <w:div w:id="1649017982">
      <w:bodyDiv w:val="1"/>
      <w:marLeft w:val="0"/>
      <w:marRight w:val="0"/>
      <w:marTop w:val="0"/>
      <w:marBottom w:val="0"/>
      <w:divBdr>
        <w:top w:val="none" w:sz="0" w:space="0" w:color="auto"/>
        <w:left w:val="none" w:sz="0" w:space="0" w:color="auto"/>
        <w:bottom w:val="none" w:sz="0" w:space="0" w:color="auto"/>
        <w:right w:val="none" w:sz="0" w:space="0" w:color="auto"/>
      </w:divBdr>
    </w:div>
    <w:div w:id="1697853489">
      <w:bodyDiv w:val="1"/>
      <w:marLeft w:val="0"/>
      <w:marRight w:val="0"/>
      <w:marTop w:val="0"/>
      <w:marBottom w:val="0"/>
      <w:divBdr>
        <w:top w:val="none" w:sz="0" w:space="0" w:color="auto"/>
        <w:left w:val="none" w:sz="0" w:space="0" w:color="auto"/>
        <w:bottom w:val="none" w:sz="0" w:space="0" w:color="auto"/>
        <w:right w:val="none" w:sz="0" w:space="0" w:color="auto"/>
      </w:divBdr>
    </w:div>
    <w:div w:id="1708681489">
      <w:bodyDiv w:val="1"/>
      <w:marLeft w:val="0"/>
      <w:marRight w:val="0"/>
      <w:marTop w:val="0"/>
      <w:marBottom w:val="0"/>
      <w:divBdr>
        <w:top w:val="none" w:sz="0" w:space="0" w:color="auto"/>
        <w:left w:val="none" w:sz="0" w:space="0" w:color="auto"/>
        <w:bottom w:val="none" w:sz="0" w:space="0" w:color="auto"/>
        <w:right w:val="none" w:sz="0" w:space="0" w:color="auto"/>
      </w:divBdr>
    </w:div>
    <w:div w:id="1712654965">
      <w:bodyDiv w:val="1"/>
      <w:marLeft w:val="0"/>
      <w:marRight w:val="0"/>
      <w:marTop w:val="0"/>
      <w:marBottom w:val="0"/>
      <w:divBdr>
        <w:top w:val="none" w:sz="0" w:space="0" w:color="auto"/>
        <w:left w:val="none" w:sz="0" w:space="0" w:color="auto"/>
        <w:bottom w:val="none" w:sz="0" w:space="0" w:color="auto"/>
        <w:right w:val="none" w:sz="0" w:space="0" w:color="auto"/>
      </w:divBdr>
    </w:div>
    <w:div w:id="1715154761">
      <w:bodyDiv w:val="1"/>
      <w:marLeft w:val="0"/>
      <w:marRight w:val="0"/>
      <w:marTop w:val="0"/>
      <w:marBottom w:val="0"/>
      <w:divBdr>
        <w:top w:val="none" w:sz="0" w:space="0" w:color="auto"/>
        <w:left w:val="none" w:sz="0" w:space="0" w:color="auto"/>
        <w:bottom w:val="none" w:sz="0" w:space="0" w:color="auto"/>
        <w:right w:val="none" w:sz="0" w:space="0" w:color="auto"/>
      </w:divBdr>
    </w:div>
    <w:div w:id="1725833914">
      <w:bodyDiv w:val="1"/>
      <w:marLeft w:val="0"/>
      <w:marRight w:val="0"/>
      <w:marTop w:val="0"/>
      <w:marBottom w:val="0"/>
      <w:divBdr>
        <w:top w:val="none" w:sz="0" w:space="0" w:color="auto"/>
        <w:left w:val="none" w:sz="0" w:space="0" w:color="auto"/>
        <w:bottom w:val="none" w:sz="0" w:space="0" w:color="auto"/>
        <w:right w:val="none" w:sz="0" w:space="0" w:color="auto"/>
      </w:divBdr>
    </w:div>
    <w:div w:id="1750078551">
      <w:bodyDiv w:val="1"/>
      <w:marLeft w:val="0"/>
      <w:marRight w:val="0"/>
      <w:marTop w:val="0"/>
      <w:marBottom w:val="0"/>
      <w:divBdr>
        <w:top w:val="none" w:sz="0" w:space="0" w:color="auto"/>
        <w:left w:val="none" w:sz="0" w:space="0" w:color="auto"/>
        <w:bottom w:val="none" w:sz="0" w:space="0" w:color="auto"/>
        <w:right w:val="none" w:sz="0" w:space="0" w:color="auto"/>
      </w:divBdr>
    </w:div>
    <w:div w:id="1752039693">
      <w:bodyDiv w:val="1"/>
      <w:marLeft w:val="0"/>
      <w:marRight w:val="0"/>
      <w:marTop w:val="0"/>
      <w:marBottom w:val="0"/>
      <w:divBdr>
        <w:top w:val="none" w:sz="0" w:space="0" w:color="auto"/>
        <w:left w:val="none" w:sz="0" w:space="0" w:color="auto"/>
        <w:bottom w:val="none" w:sz="0" w:space="0" w:color="auto"/>
        <w:right w:val="none" w:sz="0" w:space="0" w:color="auto"/>
      </w:divBdr>
    </w:div>
    <w:div w:id="1760522210">
      <w:bodyDiv w:val="1"/>
      <w:marLeft w:val="0"/>
      <w:marRight w:val="0"/>
      <w:marTop w:val="0"/>
      <w:marBottom w:val="0"/>
      <w:divBdr>
        <w:top w:val="none" w:sz="0" w:space="0" w:color="auto"/>
        <w:left w:val="none" w:sz="0" w:space="0" w:color="auto"/>
        <w:bottom w:val="none" w:sz="0" w:space="0" w:color="auto"/>
        <w:right w:val="none" w:sz="0" w:space="0" w:color="auto"/>
      </w:divBdr>
    </w:div>
    <w:div w:id="1761870044">
      <w:bodyDiv w:val="1"/>
      <w:marLeft w:val="0"/>
      <w:marRight w:val="0"/>
      <w:marTop w:val="0"/>
      <w:marBottom w:val="0"/>
      <w:divBdr>
        <w:top w:val="none" w:sz="0" w:space="0" w:color="auto"/>
        <w:left w:val="none" w:sz="0" w:space="0" w:color="auto"/>
        <w:bottom w:val="none" w:sz="0" w:space="0" w:color="auto"/>
        <w:right w:val="none" w:sz="0" w:space="0" w:color="auto"/>
      </w:divBdr>
    </w:div>
    <w:div w:id="1801999649">
      <w:bodyDiv w:val="1"/>
      <w:marLeft w:val="0"/>
      <w:marRight w:val="0"/>
      <w:marTop w:val="0"/>
      <w:marBottom w:val="0"/>
      <w:divBdr>
        <w:top w:val="none" w:sz="0" w:space="0" w:color="auto"/>
        <w:left w:val="none" w:sz="0" w:space="0" w:color="auto"/>
        <w:bottom w:val="none" w:sz="0" w:space="0" w:color="auto"/>
        <w:right w:val="none" w:sz="0" w:space="0" w:color="auto"/>
      </w:divBdr>
    </w:div>
    <w:div w:id="1809853756">
      <w:bodyDiv w:val="1"/>
      <w:marLeft w:val="0"/>
      <w:marRight w:val="0"/>
      <w:marTop w:val="0"/>
      <w:marBottom w:val="0"/>
      <w:divBdr>
        <w:top w:val="none" w:sz="0" w:space="0" w:color="auto"/>
        <w:left w:val="none" w:sz="0" w:space="0" w:color="auto"/>
        <w:bottom w:val="none" w:sz="0" w:space="0" w:color="auto"/>
        <w:right w:val="none" w:sz="0" w:space="0" w:color="auto"/>
      </w:divBdr>
    </w:div>
    <w:div w:id="1821144000">
      <w:bodyDiv w:val="1"/>
      <w:marLeft w:val="0"/>
      <w:marRight w:val="0"/>
      <w:marTop w:val="0"/>
      <w:marBottom w:val="0"/>
      <w:divBdr>
        <w:top w:val="none" w:sz="0" w:space="0" w:color="auto"/>
        <w:left w:val="none" w:sz="0" w:space="0" w:color="auto"/>
        <w:bottom w:val="none" w:sz="0" w:space="0" w:color="auto"/>
        <w:right w:val="none" w:sz="0" w:space="0" w:color="auto"/>
      </w:divBdr>
    </w:div>
    <w:div w:id="1846047246">
      <w:bodyDiv w:val="1"/>
      <w:marLeft w:val="0"/>
      <w:marRight w:val="0"/>
      <w:marTop w:val="0"/>
      <w:marBottom w:val="0"/>
      <w:divBdr>
        <w:top w:val="none" w:sz="0" w:space="0" w:color="auto"/>
        <w:left w:val="none" w:sz="0" w:space="0" w:color="auto"/>
        <w:bottom w:val="none" w:sz="0" w:space="0" w:color="auto"/>
        <w:right w:val="none" w:sz="0" w:space="0" w:color="auto"/>
      </w:divBdr>
    </w:div>
    <w:div w:id="1857379759">
      <w:bodyDiv w:val="1"/>
      <w:marLeft w:val="0"/>
      <w:marRight w:val="0"/>
      <w:marTop w:val="0"/>
      <w:marBottom w:val="0"/>
      <w:divBdr>
        <w:top w:val="none" w:sz="0" w:space="0" w:color="auto"/>
        <w:left w:val="none" w:sz="0" w:space="0" w:color="auto"/>
        <w:bottom w:val="none" w:sz="0" w:space="0" w:color="auto"/>
        <w:right w:val="none" w:sz="0" w:space="0" w:color="auto"/>
      </w:divBdr>
    </w:div>
    <w:div w:id="1883979800">
      <w:bodyDiv w:val="1"/>
      <w:marLeft w:val="0"/>
      <w:marRight w:val="0"/>
      <w:marTop w:val="0"/>
      <w:marBottom w:val="0"/>
      <w:divBdr>
        <w:top w:val="none" w:sz="0" w:space="0" w:color="auto"/>
        <w:left w:val="none" w:sz="0" w:space="0" w:color="auto"/>
        <w:bottom w:val="none" w:sz="0" w:space="0" w:color="auto"/>
        <w:right w:val="none" w:sz="0" w:space="0" w:color="auto"/>
      </w:divBdr>
    </w:div>
    <w:div w:id="1929919483">
      <w:bodyDiv w:val="1"/>
      <w:marLeft w:val="0"/>
      <w:marRight w:val="0"/>
      <w:marTop w:val="0"/>
      <w:marBottom w:val="0"/>
      <w:divBdr>
        <w:top w:val="none" w:sz="0" w:space="0" w:color="auto"/>
        <w:left w:val="none" w:sz="0" w:space="0" w:color="auto"/>
        <w:bottom w:val="none" w:sz="0" w:space="0" w:color="auto"/>
        <w:right w:val="none" w:sz="0" w:space="0" w:color="auto"/>
      </w:divBdr>
    </w:div>
    <w:div w:id="1955626132">
      <w:bodyDiv w:val="1"/>
      <w:marLeft w:val="0"/>
      <w:marRight w:val="0"/>
      <w:marTop w:val="0"/>
      <w:marBottom w:val="0"/>
      <w:divBdr>
        <w:top w:val="none" w:sz="0" w:space="0" w:color="auto"/>
        <w:left w:val="none" w:sz="0" w:space="0" w:color="auto"/>
        <w:bottom w:val="none" w:sz="0" w:space="0" w:color="auto"/>
        <w:right w:val="none" w:sz="0" w:space="0" w:color="auto"/>
      </w:divBdr>
    </w:div>
    <w:div w:id="2024238549">
      <w:bodyDiv w:val="1"/>
      <w:marLeft w:val="0"/>
      <w:marRight w:val="0"/>
      <w:marTop w:val="0"/>
      <w:marBottom w:val="0"/>
      <w:divBdr>
        <w:top w:val="none" w:sz="0" w:space="0" w:color="auto"/>
        <w:left w:val="none" w:sz="0" w:space="0" w:color="auto"/>
        <w:bottom w:val="none" w:sz="0" w:space="0" w:color="auto"/>
        <w:right w:val="none" w:sz="0" w:space="0" w:color="auto"/>
      </w:divBdr>
    </w:div>
    <w:div w:id="2047484999">
      <w:bodyDiv w:val="1"/>
      <w:marLeft w:val="0"/>
      <w:marRight w:val="0"/>
      <w:marTop w:val="0"/>
      <w:marBottom w:val="0"/>
      <w:divBdr>
        <w:top w:val="none" w:sz="0" w:space="0" w:color="auto"/>
        <w:left w:val="none" w:sz="0" w:space="0" w:color="auto"/>
        <w:bottom w:val="none" w:sz="0" w:space="0" w:color="auto"/>
        <w:right w:val="none" w:sz="0" w:space="0" w:color="auto"/>
      </w:divBdr>
    </w:div>
    <w:div w:id="2062559169">
      <w:bodyDiv w:val="1"/>
      <w:marLeft w:val="0"/>
      <w:marRight w:val="0"/>
      <w:marTop w:val="0"/>
      <w:marBottom w:val="0"/>
      <w:divBdr>
        <w:top w:val="none" w:sz="0" w:space="0" w:color="auto"/>
        <w:left w:val="none" w:sz="0" w:space="0" w:color="auto"/>
        <w:bottom w:val="none" w:sz="0" w:space="0" w:color="auto"/>
        <w:right w:val="none" w:sz="0" w:space="0" w:color="auto"/>
      </w:divBdr>
    </w:div>
    <w:div w:id="2065323556">
      <w:bodyDiv w:val="1"/>
      <w:marLeft w:val="0"/>
      <w:marRight w:val="0"/>
      <w:marTop w:val="0"/>
      <w:marBottom w:val="0"/>
      <w:divBdr>
        <w:top w:val="none" w:sz="0" w:space="0" w:color="auto"/>
        <w:left w:val="none" w:sz="0" w:space="0" w:color="auto"/>
        <w:bottom w:val="none" w:sz="0" w:space="0" w:color="auto"/>
        <w:right w:val="none" w:sz="0" w:space="0" w:color="auto"/>
      </w:divBdr>
    </w:div>
    <w:div w:id="2079014185">
      <w:bodyDiv w:val="1"/>
      <w:marLeft w:val="0"/>
      <w:marRight w:val="0"/>
      <w:marTop w:val="0"/>
      <w:marBottom w:val="0"/>
      <w:divBdr>
        <w:top w:val="none" w:sz="0" w:space="0" w:color="auto"/>
        <w:left w:val="none" w:sz="0" w:space="0" w:color="auto"/>
        <w:bottom w:val="none" w:sz="0" w:space="0" w:color="auto"/>
        <w:right w:val="none" w:sz="0" w:space="0" w:color="auto"/>
      </w:divBdr>
    </w:div>
    <w:div w:id="210344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sequencing.roche.com/us/en/article-listing/wes-wgs-custom.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3" ma:contentTypeDescription="Create a new document." ma:contentTypeScope="" ma:versionID="3f188c81c86e954f1c3bac783925fece">
  <xsd:schema xmlns:xsd="http://www.w3.org/2001/XMLSchema" xmlns:xs="http://www.w3.org/2001/XMLSchema" xmlns:p="http://schemas.microsoft.com/office/2006/metadata/properties" xmlns:ns3="b8d4f493-1f15-40ec-a50c-fb334238712c" xmlns:ns4="96bed17c-f498-4707-b12a-aaf38ffc252e" targetNamespace="http://schemas.microsoft.com/office/2006/metadata/properties" ma:root="true" ma:fieldsID="b7cf127a6335324aa344f4410ec82c02" ns3:_="" ns4:_="">
    <xsd:import namespace="b8d4f493-1f15-40ec-a50c-fb334238712c"/>
    <xsd:import namespace="96bed17c-f498-4707-b12a-aaf38ffc25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06F4C-858E-42FE-BC38-4A8E25214D94}">
  <ds:schemaRefs>
    <ds:schemaRef ds:uri="http://schemas.microsoft.com/sharepoint/v3/contenttype/forms"/>
  </ds:schemaRefs>
</ds:datastoreItem>
</file>

<file path=customXml/itemProps2.xml><?xml version="1.0" encoding="utf-8"?>
<ds:datastoreItem xmlns:ds="http://schemas.openxmlformats.org/officeDocument/2006/customXml" ds:itemID="{F4B63362-E90A-4E4A-92FB-42AF3B2813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EE7990-6015-43F0-AE18-A25620B87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f493-1f15-40ec-a50c-fb334238712c"/>
    <ds:schemaRef ds:uri="96bed17c-f498-4707-b12a-aaf38ffc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46F162-36F3-4FDD-9B79-88E3D827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12464</Words>
  <Characters>71049</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tianxin pan</dc:creator>
  <cp:keywords/>
  <dc:description/>
  <cp:lastModifiedBy>tianxin pan</cp:lastModifiedBy>
  <cp:revision>4</cp:revision>
  <cp:lastPrinted>2021-03-03T10:06:00Z</cp:lastPrinted>
  <dcterms:created xsi:type="dcterms:W3CDTF">2023-10-26T23:51:00Z</dcterms:created>
  <dcterms:modified xsi:type="dcterms:W3CDTF">2023-10-27T00:06:00Z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0x01010053FC55D1DEF7304887BCBD38D5C81F8F</vt:lpwstr>
  </property>
</Properties>
</file>