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6A5" w:rsidRDefault="008C06A5" w:rsidP="008C06A5">
      <w:pPr>
        <w:ind w:firstLineChars="0" w:firstLine="0"/>
        <w:rPr>
          <w:b/>
          <w:bCs/>
        </w:rPr>
      </w:pPr>
      <w:r>
        <w:rPr>
          <w:rFonts w:hint="eastAsia"/>
          <w:b/>
          <w:bCs/>
        </w:rPr>
        <w:t xml:space="preserve">Appendix 1 </w:t>
      </w:r>
      <w:r>
        <w:rPr>
          <w:b/>
          <w:bCs/>
        </w:rPr>
        <w:t>The CQ-11D utility value set</w:t>
      </w:r>
    </w:p>
    <w:p w:rsidR="008C06A5" w:rsidRPr="008C06A5" w:rsidRDefault="008C06A5" w:rsidP="008C06A5">
      <w:pPr>
        <w:ind w:firstLineChars="0" w:firstLine="0"/>
        <w:jc w:val="center"/>
        <w:rPr>
          <w:rFonts w:hint="eastAsia"/>
          <w:b/>
          <w:bCs/>
        </w:rPr>
      </w:pPr>
      <w:r>
        <w:rPr>
          <w:b/>
          <w:bCs/>
        </w:rPr>
        <w:t>The CQ-11D utility value set</w:t>
      </w:r>
    </w:p>
    <w:tbl>
      <w:tblPr>
        <w:tblStyle w:val="a3"/>
        <w:tblW w:w="14317" w:type="dxa"/>
        <w:jc w:val="center"/>
        <w:tblLook w:val="04A0" w:firstRow="1" w:lastRow="0" w:firstColumn="1" w:lastColumn="0" w:noHBand="0" w:noVBand="1"/>
      </w:tblPr>
      <w:tblGrid>
        <w:gridCol w:w="3607"/>
        <w:gridCol w:w="2268"/>
        <w:gridCol w:w="6096"/>
        <w:gridCol w:w="2346"/>
      </w:tblGrid>
      <w:tr w:rsidR="008C06A5" w:rsidRPr="008C06A5" w:rsidTr="008C0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tcW w:w="5875" w:type="dxa"/>
            <w:gridSpan w:val="2"/>
          </w:tcPr>
          <w:p w:rsidR="008C06A5" w:rsidRPr="008C06A5" w:rsidRDefault="008C06A5" w:rsidP="008C06A5">
            <w:pPr>
              <w:pStyle w:val="a5"/>
            </w:pPr>
            <w:r w:rsidRPr="008C06A5">
              <w:t>Item level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Description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Coefficient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 w:val="restart"/>
            <w:vAlign w:val="center"/>
          </w:tcPr>
          <w:p w:rsidR="008C06A5" w:rsidRPr="008C06A5" w:rsidRDefault="008C06A5" w:rsidP="008C06A5">
            <w:pPr>
              <w:pStyle w:val="a5"/>
              <w:rPr>
                <w:vertAlign w:val="superscript"/>
              </w:rPr>
            </w:pPr>
            <w:r w:rsidRPr="008C06A5">
              <w:rPr>
                <w:rFonts w:hint="eastAsia"/>
              </w:rPr>
              <w:t>X</w:t>
            </w:r>
            <w:r w:rsidRPr="008C06A5">
              <w:t>ING</w:t>
            </w:r>
            <w:r w:rsidRPr="008C06A5">
              <w:rPr>
                <w:vertAlign w:val="superscript"/>
              </w:rPr>
              <w:t>1</w:t>
            </w:r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(</w:t>
            </w:r>
            <w:proofErr w:type="gramStart"/>
            <w:r w:rsidRPr="008C06A5">
              <w:t>physical</w:t>
            </w:r>
            <w:proofErr w:type="gramEnd"/>
            <w:r w:rsidRPr="008C06A5">
              <w:t>, body)</w:t>
            </w: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Action and life self-care</w:t>
            </w:r>
            <w:r w:rsidRPr="008C06A5">
              <w:rPr>
                <w:rFonts w:hint="eastAsia"/>
              </w:rPr>
              <w:t>（</w:t>
            </w:r>
            <w:r w:rsidRPr="008C06A5">
              <w:t>X</w:t>
            </w:r>
            <w:r w:rsidRPr="008C06A5">
              <w:rPr>
                <w:rFonts w:hint="eastAsia"/>
              </w:rPr>
              <w:t>D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don’t have any difficulty in taking care of myself in my actions and life, and there is no problem in my daily activities.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have a little difficulty moving, but I can take care of myself, and my daily activities are a little restricted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-0.083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have difficulty taking care of myself in both mobility and life, and my daily activities are very restricted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-0.355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can’t move and take care of myself, and I can’t carry out daily activities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-0.500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Appetite</w:t>
            </w:r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（</w:t>
            </w:r>
            <w:r w:rsidRPr="008C06A5">
              <w:t>SY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appetite is very good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appetite is good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appetite is poor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-0.102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appetite is very bad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-0.149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Stool</w:t>
            </w:r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（</w:t>
            </w:r>
            <w:r w:rsidRPr="008C06A5">
              <w:rPr>
                <w:rFonts w:hint="eastAsia"/>
              </w:rPr>
              <w:t>DB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stool movements are very good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stool movements are good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-0.011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stool movements are poor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-0.060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stool movements are very bad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-0.099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Sleep quality</w:t>
            </w:r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（</w:t>
            </w:r>
            <w:r w:rsidRPr="008C06A5">
              <w:rPr>
                <w:rFonts w:hint="eastAsia"/>
              </w:rPr>
              <w:t>SM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sleep quality is very good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sleep quality is good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sleep quality is poor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-0.051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My sleep quality is very poor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-0.118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proofErr w:type="spellStart"/>
            <w:r w:rsidRPr="008C06A5">
              <w:t>Vigour</w:t>
            </w:r>
            <w:proofErr w:type="spellEnd"/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（</w:t>
            </w:r>
            <w:r w:rsidRPr="008C06A5">
              <w:rPr>
                <w:rFonts w:hint="eastAsia"/>
              </w:rPr>
              <w:t>JS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 xml:space="preserve">My </w:t>
            </w:r>
            <w:proofErr w:type="spellStart"/>
            <w:r w:rsidRPr="008C06A5">
              <w:rPr>
                <w:rFonts w:hint="eastAsia"/>
              </w:rPr>
              <w:t>v</w:t>
            </w:r>
            <w:r w:rsidRPr="008C06A5">
              <w:t>igour</w:t>
            </w:r>
            <w:proofErr w:type="spellEnd"/>
            <w:r w:rsidRPr="008C06A5">
              <w:t xml:space="preserve"> is very good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 xml:space="preserve">My </w:t>
            </w:r>
            <w:proofErr w:type="spellStart"/>
            <w:r w:rsidRPr="008C06A5">
              <w:t>vigour</w:t>
            </w:r>
            <w:proofErr w:type="spellEnd"/>
            <w:r w:rsidRPr="008C06A5">
              <w:t xml:space="preserve"> is good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-0.022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 xml:space="preserve">My </w:t>
            </w:r>
            <w:proofErr w:type="spellStart"/>
            <w:r w:rsidRPr="008C06A5">
              <w:t>vigour</w:t>
            </w:r>
            <w:proofErr w:type="spellEnd"/>
            <w:r w:rsidRPr="008C06A5">
              <w:t xml:space="preserve"> is bad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-0.079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 xml:space="preserve">My </w:t>
            </w:r>
            <w:proofErr w:type="spellStart"/>
            <w:r w:rsidRPr="008C06A5">
              <w:rPr>
                <w:rFonts w:hint="eastAsia"/>
              </w:rPr>
              <w:t>v</w:t>
            </w:r>
            <w:r w:rsidRPr="008C06A5">
              <w:t>igour</w:t>
            </w:r>
            <w:proofErr w:type="spellEnd"/>
            <w:r w:rsidRPr="008C06A5">
              <w:t xml:space="preserve"> is very bad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-0.143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Dizziness</w:t>
            </w:r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（</w:t>
            </w:r>
            <w:r w:rsidRPr="008C06A5">
              <w:rPr>
                <w:rFonts w:hint="eastAsia"/>
              </w:rPr>
              <w:t>TY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am not dizzy at all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occasionally feel dizzy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often feel dizzy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-0.068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feel dizzy almost every day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-0.135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Palpitation</w:t>
            </w:r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（</w:t>
            </w:r>
            <w:r w:rsidRPr="008C06A5">
              <w:rPr>
                <w:rFonts w:hint="eastAsia"/>
              </w:rPr>
              <w:t>XH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didn't feel palpitations at all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occasionally feel palpitations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-0.007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often feel palpitations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-0.045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feel palpitations almost every day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-0.131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Pain</w:t>
            </w:r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lastRenderedPageBreak/>
              <w:t>（</w:t>
            </w:r>
            <w:r w:rsidRPr="008C06A5">
              <w:rPr>
                <w:rFonts w:hint="eastAsia"/>
              </w:rPr>
              <w:t>TT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have no pain at all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have some pain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-0.036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have severe pain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-0.112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have very severe pain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-0.211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 w:val="restart"/>
            <w:vAlign w:val="center"/>
          </w:tcPr>
          <w:p w:rsidR="008C06A5" w:rsidRPr="008C06A5" w:rsidRDefault="008C06A5" w:rsidP="008C06A5">
            <w:pPr>
              <w:pStyle w:val="a5"/>
              <w:rPr>
                <w:vertAlign w:val="superscript"/>
              </w:rPr>
            </w:pPr>
            <w:r w:rsidRPr="008C06A5">
              <w:rPr>
                <w:rFonts w:hint="eastAsia"/>
              </w:rPr>
              <w:t>S</w:t>
            </w:r>
            <w:r w:rsidRPr="008C06A5">
              <w:t>HEN</w:t>
            </w:r>
            <w:r w:rsidRPr="008C06A5">
              <w:rPr>
                <w:vertAlign w:val="superscript"/>
              </w:rPr>
              <w:t>2</w:t>
            </w:r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(</w:t>
            </w:r>
            <w:r w:rsidRPr="008C06A5">
              <w:t>Spirit, mental)</w:t>
            </w: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Fatigue</w:t>
            </w:r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（</w:t>
            </w:r>
            <w:r w:rsidRPr="008C06A5">
              <w:rPr>
                <w:rFonts w:hint="eastAsia"/>
              </w:rPr>
              <w:t>PL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don't feel tired at all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occasionally feel a little fatigue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often feel severe fatigue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-0.060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feel very tired almost every day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-0.114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Irritability</w:t>
            </w:r>
          </w:p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（</w:t>
            </w:r>
            <w:r w:rsidRPr="008C06A5">
              <w:rPr>
                <w:rFonts w:hint="eastAsia"/>
              </w:rPr>
              <w:t>FZ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don't feel irritable at all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occasionally feel irritable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-0.006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often feel irritable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-0.040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feel irritable almost every day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-0.109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Anxiety or depression</w:t>
            </w:r>
            <w:r w:rsidRPr="008C06A5">
              <w:rPr>
                <w:rFonts w:hint="eastAsia"/>
              </w:rPr>
              <w:t>（</w:t>
            </w:r>
            <w:r w:rsidRPr="008C06A5">
              <w:rPr>
                <w:rFonts w:hint="eastAsia"/>
              </w:rPr>
              <w:t>JL</w:t>
            </w:r>
            <w:r w:rsidRPr="008C06A5">
              <w:rPr>
                <w:rFonts w:hint="eastAsia"/>
              </w:rPr>
              <w:t>）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1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don't feel anxious or depressed at all</w:t>
            </w:r>
          </w:p>
        </w:tc>
        <w:tc>
          <w:tcPr>
            <w:tcW w:w="234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rPr>
                <w:rFonts w:hint="eastAsia"/>
              </w:rPr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2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occasionally feel anxious or depressed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0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3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often feel anxious or depressed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-0.052</w:t>
            </w:r>
          </w:p>
        </w:tc>
      </w:tr>
      <w:tr w:rsidR="008C06A5" w:rsidRPr="008C06A5" w:rsidTr="008C06A5">
        <w:trPr>
          <w:trHeight w:val="20"/>
          <w:jc w:val="center"/>
        </w:trPr>
        <w:tc>
          <w:tcPr>
            <w:tcW w:w="3607" w:type="dxa"/>
            <w:vMerge/>
          </w:tcPr>
          <w:p w:rsidR="008C06A5" w:rsidRPr="008C06A5" w:rsidRDefault="008C06A5" w:rsidP="008C06A5">
            <w:pPr>
              <w:pStyle w:val="a5"/>
            </w:pPr>
          </w:p>
        </w:tc>
        <w:tc>
          <w:tcPr>
            <w:tcW w:w="2268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4</w:t>
            </w:r>
          </w:p>
        </w:tc>
        <w:tc>
          <w:tcPr>
            <w:tcW w:w="6096" w:type="dxa"/>
            <w:noWrap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I feel anxious or depressed almost every day</w:t>
            </w:r>
          </w:p>
        </w:tc>
        <w:tc>
          <w:tcPr>
            <w:tcW w:w="2346" w:type="dxa"/>
            <w:vAlign w:val="center"/>
          </w:tcPr>
          <w:p w:rsidR="008C06A5" w:rsidRPr="008C06A5" w:rsidRDefault="008C06A5" w:rsidP="008C06A5">
            <w:pPr>
              <w:pStyle w:val="a5"/>
            </w:pPr>
            <w:r w:rsidRPr="008C06A5">
              <w:t>-0.159</w:t>
            </w:r>
          </w:p>
        </w:tc>
      </w:tr>
    </w:tbl>
    <w:p w:rsidR="008C06A5" w:rsidRDefault="008C06A5" w:rsidP="008C06A5">
      <w:pPr>
        <w:ind w:firstLineChars="0" w:firstLine="0"/>
      </w:pPr>
      <w:r>
        <w:lastRenderedPageBreak/>
        <w:t xml:space="preserve">Note: </w:t>
      </w:r>
      <w:r>
        <w:rPr>
          <w:vertAlign w:val="superscript"/>
        </w:rPr>
        <w:t>1</w:t>
      </w:r>
      <w:r>
        <w:t xml:space="preserve">XING, </w:t>
      </w:r>
      <w:r>
        <w:rPr>
          <w:rFonts w:hint="eastAsia"/>
        </w:rPr>
        <w:t>denotes</w:t>
      </w:r>
      <w:r>
        <w:t xml:space="preserve"> the “body” in the unity between the body and the Shen (Spirit) theoretical of Chinese medicine; </w:t>
      </w:r>
      <w:r>
        <w:rPr>
          <w:vertAlign w:val="superscript"/>
        </w:rPr>
        <w:t>2</w:t>
      </w:r>
      <w:r>
        <w:t xml:space="preserve">SHEN, </w:t>
      </w:r>
      <w:r>
        <w:rPr>
          <w:rFonts w:hint="eastAsia"/>
        </w:rPr>
        <w:t>denotes</w:t>
      </w:r>
      <w:r>
        <w:t xml:space="preserve"> the “spirit” in the unity between the body and the Shen (Spirit) theoretical of Chinese medicine.</w:t>
      </w:r>
    </w:p>
    <w:p w:rsidR="008C06A5" w:rsidRDefault="008C06A5" w:rsidP="008C06A5">
      <w:pPr>
        <w:ind w:firstLineChars="0" w:firstLine="0"/>
      </w:pPr>
    </w:p>
    <w:p w:rsidR="008C06A5" w:rsidRPr="008C06A5" w:rsidRDefault="008C06A5" w:rsidP="008C06A5">
      <w:pPr>
        <w:ind w:firstLineChars="0" w:firstLine="0"/>
        <w:jc w:val="center"/>
        <w:rPr>
          <w:rFonts w:hint="eastAsia"/>
        </w:rPr>
      </w:pPr>
    </w:p>
    <w:sectPr w:rsidR="008C06A5" w:rsidRPr="008C06A5" w:rsidSect="008C06A5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标题 CS)">
    <w:altName w:val="宋体"/>
    <w:panose1 w:val="020B0604020202020204"/>
    <w:charset w:val="86"/>
    <w:family w:val="roman"/>
    <w:pitch w:val="default"/>
  </w:font>
  <w:font w:name="Times New Roman (正文 CS 字体)">
    <w:altName w:val="宋体"/>
    <w:panose1 w:val="020B0604020202020204"/>
    <w:charset w:val="86"/>
    <w:family w:val="roman"/>
    <w:pitch w:val="default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A5"/>
    <w:rsid w:val="00064E05"/>
    <w:rsid w:val="0017262B"/>
    <w:rsid w:val="001B61E9"/>
    <w:rsid w:val="002057F8"/>
    <w:rsid w:val="002A6984"/>
    <w:rsid w:val="0033522C"/>
    <w:rsid w:val="0035412F"/>
    <w:rsid w:val="003F2BED"/>
    <w:rsid w:val="003F724E"/>
    <w:rsid w:val="004B02F4"/>
    <w:rsid w:val="005E3599"/>
    <w:rsid w:val="00613013"/>
    <w:rsid w:val="008C06A5"/>
    <w:rsid w:val="00934009"/>
    <w:rsid w:val="00E0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999C14"/>
  <w15:chartTrackingRefBased/>
  <w15:docId w15:val="{38F002BC-552D-314D-A5C6-3358FE25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6A5"/>
    <w:pPr>
      <w:spacing w:line="360" w:lineRule="auto"/>
      <w:ind w:firstLineChars="200" w:firstLine="200"/>
    </w:pPr>
    <w:rPr>
      <w:rFonts w:ascii="Times New Roman" w:eastAsia="宋体" w:hAnsi="Times New Roman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5E3599"/>
    <w:pPr>
      <w:keepNext/>
      <w:keepLines/>
      <w:ind w:firstLineChars="0" w:firstLine="0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2F4"/>
    <w:pPr>
      <w:keepNext/>
      <w:keepLines/>
      <w:ind w:firstLineChars="0" w:firstLine="0"/>
      <w:outlineLvl w:val="1"/>
    </w:pPr>
    <w:rPr>
      <w:rFonts w:cs="Times New Roman (标题 CS)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599"/>
    <w:rPr>
      <w:rFonts w:ascii="Times New Roman" w:eastAsia="宋体" w:hAnsi="Times New Roman" w:cs="Times New Roman (正文 CS 字体)"/>
      <w:b/>
      <w:bCs/>
      <w:kern w:val="44"/>
      <w:sz w:val="30"/>
      <w:szCs w:val="44"/>
    </w:rPr>
  </w:style>
  <w:style w:type="table" w:styleId="a3">
    <w:name w:val="Table Grid"/>
    <w:basedOn w:val="a1"/>
    <w:uiPriority w:val="39"/>
    <w:qFormat/>
    <w:rsid w:val="002057F8"/>
    <w:rPr>
      <w:rFonts w:ascii="Times New Roman" w:eastAsia="宋体" w:hAnsi="Times New Roman" w:cs="Times New Roman (正文 CS 字体)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Times New Roman" w:eastAsia="宋体" w:hAnsi="Times New Roman"/>
        <w:b/>
        <w:i w:val="0"/>
        <w:sz w:val="21"/>
        <w:em w:val="none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bottom w:val="nil"/>
        </w:tcBorders>
      </w:tcPr>
    </w:tblStylePr>
  </w:style>
  <w:style w:type="table" w:customStyle="1" w:styleId="a4">
    <w:name w:val="三线表"/>
    <w:basedOn w:val="a1"/>
    <w:uiPriority w:val="99"/>
    <w:rsid w:val="00934009"/>
    <w:pPr>
      <w:jc w:val="center"/>
    </w:pPr>
    <w:rPr>
      <w:rFonts w:ascii="Times New Roman" w:eastAsia="SimSun-ExtB" w:hAnsi="Times New Roman" w:cs="Times New Roman (正文 CS 字体)"/>
    </w:rPr>
    <w:tblPr>
      <w:tblBorders>
        <w:top w:val="single" w:sz="4" w:space="0" w:color="auto"/>
        <w:bottom w:val="single" w:sz="8" w:space="0" w:color="auto"/>
      </w:tblBorders>
    </w:tblPr>
    <w:tcPr>
      <w:shd w:val="clear" w:color="auto" w:fill="auto"/>
      <w:vAlign w:val="center"/>
    </w:tcPr>
    <w:tblStylePr w:type="firstRow">
      <w:rPr>
        <w:b/>
      </w:rPr>
      <w:tblPr/>
      <w:tcPr>
        <w:tcBorders>
          <w:top w:val="single" w:sz="4" w:space="0" w:color="auto"/>
          <w:bottom w:val="single" w:sz="8" w:space="0" w:color="auto"/>
        </w:tcBorders>
      </w:tcPr>
    </w:tblStylePr>
  </w:style>
  <w:style w:type="character" w:customStyle="1" w:styleId="20">
    <w:name w:val="标题 2 字符"/>
    <w:basedOn w:val="a0"/>
    <w:link w:val="2"/>
    <w:uiPriority w:val="9"/>
    <w:semiHidden/>
    <w:rsid w:val="004B02F4"/>
    <w:rPr>
      <w:rFonts w:ascii="Times New Roman" w:eastAsia="宋体" w:hAnsi="Times New Roman" w:cs="Times New Roman (标题 CS)"/>
      <w:b/>
      <w:bCs/>
      <w:sz w:val="28"/>
      <w:szCs w:val="32"/>
    </w:rPr>
  </w:style>
  <w:style w:type="paragraph" w:customStyle="1" w:styleId="a5">
    <w:name w:val="表格"/>
    <w:basedOn w:val="a"/>
    <w:autoRedefine/>
    <w:qFormat/>
    <w:rsid w:val="008C06A5"/>
    <w:pPr>
      <w:spacing w:line="240" w:lineRule="auto"/>
      <w:ind w:firstLineChars="0" w:firstLine="0"/>
      <w:jc w:val="center"/>
    </w:pPr>
    <w:rPr>
      <w:rFonts w:cs="Times New Roman"/>
      <w:bCs/>
      <w:iCs/>
      <w:color w:val="000000"/>
      <w:sz w:val="20"/>
      <w:szCs w:val="21"/>
    </w:rPr>
  </w:style>
  <w:style w:type="paragraph" w:styleId="a6">
    <w:name w:val="caption"/>
    <w:basedOn w:val="a"/>
    <w:next w:val="a"/>
    <w:uiPriority w:val="35"/>
    <w:unhideWhenUsed/>
    <w:qFormat/>
    <w:rsid w:val="008C06A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PanJ</dc:creator>
  <cp:keywords/>
  <dc:description/>
  <cp:lastModifiedBy>PanJ</cp:lastModifiedBy>
  <cp:revision>1</cp:revision>
  <dcterms:created xsi:type="dcterms:W3CDTF">2024-01-30T02:11:00Z</dcterms:created>
  <dcterms:modified xsi:type="dcterms:W3CDTF">2024-01-30T02:14:00Z</dcterms:modified>
</cp:coreProperties>
</file>