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gitternetz1"/>
        <w:tblpPr w:leftFromText="141" w:rightFromText="141" w:vertAnchor="page" w:horzAnchor="margin" w:tblpY="1726"/>
        <w:tblW w:w="5000" w:type="pct"/>
        <w:tblBorders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7084"/>
        <w:gridCol w:w="1550"/>
        <w:gridCol w:w="154"/>
        <w:gridCol w:w="1559"/>
        <w:gridCol w:w="1556"/>
        <w:gridCol w:w="1528"/>
      </w:tblGrid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Item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97" w:type="pct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stimme überhaupt nicht zu</w:t>
            </w:r>
          </w:p>
        </w:tc>
        <w:tc>
          <w:tcPr>
            <w:tcW w:w="546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stimme nicht zu</w:t>
            </w:r>
          </w:p>
        </w:tc>
        <w:tc>
          <w:tcPr>
            <w:tcW w:w="545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stimme zu</w:t>
            </w:r>
          </w:p>
        </w:tc>
        <w:tc>
          <w:tcPr>
            <w:tcW w:w="535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stimme voll und ganz zu</w:t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Letzten Endes bin ich selbst dafür verantwortlich, mich um meine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  <w:t>Erkrankung zu kümmern.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rHeight w:val="854"/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Um meine Gesundheit und meine Leistungsfähigkeit zu beeinflussen, ist es am wichtigsten, eine aktive Rolle im Rahmen meiner Behandlung einzunehmen.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bin davon überzeugt, dass ich Maßnahmen ergreifen kann, die helfen, Symptome und Probleme meiner Erkrankung zu verhindern oder zu verringern.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rHeight w:val="340"/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weiß, was jedes der mir verschriebenen Medikamente bewirken soll.</w:t>
            </w:r>
          </w:p>
        </w:tc>
        <w:tc>
          <w:tcPr>
            <w:tcW w:w="543" w:type="pct"/>
            <w:tcBorders>
              <w:top w:val="nil"/>
              <w:bottom w:val="nil"/>
              <w:right w:val="nil"/>
            </w:tcBorders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left w:val="nil"/>
              <w:bottom w:val="nil"/>
            </w:tcBorders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bin davon überzeugt, dass ich beurteilen kann, wann ich eine medizinische Behandlung benötige und wann ich ein Gesundheitsproblem selbst bewältigen kann.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bin davon überzeugt, dass ich meinem Behandler meine Anliegen mitteilen kann, auch wenn er nicht danach fragt.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bin davon überzeugt, dass ich medizinische Behandlungen, die ich zu Hause durchführen muss, auch umsetzen kann.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weiß über meine Erkrankung und ihre Ursachen Bescheid.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kenne die verschiedenen Behandlungsmöglichkeiten für meine Erkrankung.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10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bin in der Lage, die Veränderungen meiner Lebensgewohnheiten aufrechtzuerhalten, die ich aufgrund meiner Erkrankung begonnen habe.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>
            <w:pPr>
              <w:spacing w:before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weiß, wie ich weitere Probleme mit meiner Erkrankung verhindern kann.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CCCCCC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CCCCCC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CCCCCC"/>
            <w:vAlign w:val="center"/>
          </w:tcPr>
          <w:p>
            <w:pPr>
              <w:spacing w:before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bin davon überzeugt, dass ich für neu auftretende Situationen oder Probleme mit meiner Erkrankung Lösungen finden kann.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  <w:tr>
        <w:trPr>
          <w:tblHeader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Ich bin davon überzeugt, dass ich Veränderungen meiner Lebensgewohnheiten, wie eine gesunde Ernährung und Sport, auch in stressigen Zeiten beibehalten kann.</w:t>
            </w:r>
          </w:p>
        </w:tc>
        <w:tc>
          <w:tcPr>
            <w:tcW w:w="597" w:type="pct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C0C0C0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6" w:type="pct"/>
            <w:tcBorders>
              <w:top w:val="nil"/>
              <w:bottom w:val="single" w:sz="4" w:space="0" w:color="auto"/>
            </w:tcBorders>
            <w:shd w:val="clear" w:color="auto" w:fill="C0C0C0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45" w:type="pct"/>
            <w:tcBorders>
              <w:top w:val="nil"/>
              <w:bottom w:val="single" w:sz="4" w:space="0" w:color="auto"/>
            </w:tcBorders>
            <w:shd w:val="clear" w:color="auto" w:fill="C0C0C0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  <w:tc>
          <w:tcPr>
            <w:tcW w:w="535" w:type="pct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sym w:font="Wingdings" w:char="F071"/>
            </w:r>
          </w:p>
        </w:tc>
      </w:tr>
    </w:tbl>
    <w:p>
      <w:pPr>
        <w:rPr>
          <w:rFonts w:asciiTheme="minorHAnsi" w:hAnsiTheme="minorHAnsi" w:cstheme="minorHAnsi"/>
          <w:b/>
          <w:sz w:val="22"/>
          <w:lang w:val="en-US"/>
        </w:rPr>
      </w:pPr>
      <w:bookmarkStart w:id="0" w:name="_GoBack"/>
      <w:r>
        <w:rPr>
          <w:rFonts w:asciiTheme="minorHAnsi" w:hAnsiTheme="minorHAnsi" w:cstheme="minorHAnsi"/>
          <w:b/>
          <w:sz w:val="22"/>
          <w:lang w:val="en-US"/>
        </w:rPr>
        <w:t>Supplement 1: Patient Activation Measure 13, German Version (PAM-13-D)</w:t>
      </w:r>
      <w:bookmarkEnd w:id="0"/>
    </w:p>
    <w:sectPr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CA39A-2FF7-4F13-87EE-E03E66C78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1">
    <w:name w:val="Tabellengitternetz1"/>
    <w:basedOn w:val="NormaleTabelle"/>
    <w:next w:val="Tabellenraster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Universitaetsklinikum Tuebingen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Inka Rösel</dc:creator>
  <cp:keywords/>
  <dc:description/>
  <cp:lastModifiedBy>Inka Rösel</cp:lastModifiedBy>
  <cp:revision>3</cp:revision>
  <dcterms:created xsi:type="dcterms:W3CDTF">2023-11-14T14:26:00Z</dcterms:created>
  <dcterms:modified xsi:type="dcterms:W3CDTF">2023-12-19T14:49:00Z</dcterms:modified>
</cp:coreProperties>
</file>