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Cs/>
          <w:szCs w:val="24"/>
        </w:rPr>
      </w:pPr>
      <w:r>
        <w:rPr>
          <w:b/>
          <w:bCs/>
          <w:szCs w:val="24"/>
        </w:rPr>
        <w:t xml:space="preserve">Supplement 2: </w:t>
      </w:r>
      <w:r>
        <w:rPr>
          <w:bCs/>
          <w:szCs w:val="24"/>
        </w:rPr>
        <w:t>PAM-13 R-matrix</w:t>
      </w:r>
    </w:p>
    <w:p>
      <w:r>
        <w:rPr>
          <w:noProof/>
        </w:rPr>
        <w:drawing>
          <wp:inline distT="0" distB="0" distL="0" distR="0">
            <wp:extent cx="4924425" cy="4126486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2080" cy="41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B6EEA-0058-472E-BF53-8F3FF475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Rösel</dc:creator>
  <cp:keywords/>
  <dc:description/>
  <cp:lastModifiedBy>Inka Rösel</cp:lastModifiedBy>
  <cp:revision>1</cp:revision>
  <dcterms:created xsi:type="dcterms:W3CDTF">2023-12-19T14:51:00Z</dcterms:created>
  <dcterms:modified xsi:type="dcterms:W3CDTF">2023-12-19T14:51:00Z</dcterms:modified>
</cp:coreProperties>
</file>