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F06B6" w14:textId="77777777" w:rsidR="0022423A" w:rsidRPr="0022423A" w:rsidRDefault="0022423A" w:rsidP="0022423A">
      <w:pPr>
        <w:pStyle w:val="Heading3"/>
        <w:spacing w:line="480" w:lineRule="auto"/>
        <w:rPr>
          <w:rFonts w:ascii="Times New Roman" w:hAnsi="Times New Roman" w:cs="Times New Roman"/>
          <w:color w:val="auto"/>
          <w:sz w:val="24"/>
          <w:szCs w:val="24"/>
        </w:rPr>
      </w:pPr>
      <w:r w:rsidRPr="0022423A">
        <w:rPr>
          <w:rFonts w:ascii="Times New Roman" w:hAnsi="Times New Roman" w:cs="Times New Roman"/>
          <w:color w:val="auto"/>
          <w:sz w:val="24"/>
          <w:szCs w:val="24"/>
        </w:rPr>
        <w:t xml:space="preserve">Supplementary Material </w:t>
      </w:r>
    </w:p>
    <w:p w14:paraId="7C615BBD" w14:textId="77777777" w:rsidR="0022423A" w:rsidRPr="0022423A" w:rsidRDefault="0022423A" w:rsidP="0022423A">
      <w:pPr>
        <w:spacing w:line="480" w:lineRule="auto"/>
        <w:rPr>
          <w:rStyle w:val="Strong"/>
          <w:b w:val="0"/>
          <w:bCs w:val="0"/>
        </w:rPr>
      </w:pPr>
      <w:r w:rsidRPr="0022423A">
        <w:rPr>
          <w:rStyle w:val="Strong"/>
          <w:b w:val="0"/>
          <w:bCs w:val="0"/>
        </w:rPr>
        <w:t xml:space="preserve">Results in Table S1 present the MID estimates for the EQ-5D-5L US tariffs. Our estimates were in the expected direction as seen in our base case analysis. The MID estimate of the mean change anchor-based method ranged from 0.03 to 0.05 in the improvement category and for each anchor -0.05 in the deterioration category. In the regression-based method (not accounting for baseline EQ-5D-5L values), this ranged from 0.03 to 0.04 in the improvement category and -0.05 across all anchors in the deterioration category. Accounting for baseline HRQoL utility, the MID estimates in the improvement category vary slightly with estimates ranging from 0.03 to 0.09, while for deterioration the estimate was consistent at 0.05 across all anchors. </w:t>
      </w:r>
    </w:p>
    <w:p w14:paraId="3E0969E1" w14:textId="77777777" w:rsidR="0022423A" w:rsidRPr="0022423A" w:rsidRDefault="0022423A" w:rsidP="0022423A">
      <w:pPr>
        <w:pStyle w:val="Caption"/>
        <w:rPr>
          <w:szCs w:val="20"/>
        </w:rPr>
      </w:pPr>
      <w:r>
        <w:t xml:space="preserve">Table </w:t>
      </w:r>
      <w:r w:rsidRPr="0022423A">
        <w:rPr>
          <w:szCs w:val="20"/>
        </w:rPr>
        <w:t>S1 Sensitivity analysis MID EQ-5D-5L</w:t>
      </w:r>
    </w:p>
    <w:tbl>
      <w:tblPr>
        <w:tblStyle w:val="TableGrid"/>
        <w:tblW w:w="4702" w:type="pct"/>
        <w:tblLayout w:type="fixed"/>
        <w:tblLook w:val="04A0" w:firstRow="1" w:lastRow="0" w:firstColumn="1" w:lastColumn="0" w:noHBand="0" w:noVBand="1"/>
      </w:tblPr>
      <w:tblGrid>
        <w:gridCol w:w="915"/>
        <w:gridCol w:w="916"/>
        <w:gridCol w:w="1180"/>
        <w:gridCol w:w="918"/>
        <w:gridCol w:w="1135"/>
        <w:gridCol w:w="889"/>
        <w:gridCol w:w="1142"/>
        <w:gridCol w:w="633"/>
        <w:gridCol w:w="633"/>
        <w:gridCol w:w="688"/>
      </w:tblGrid>
      <w:tr w:rsidR="0022423A" w:rsidRPr="0022423A" w14:paraId="3A4FC403" w14:textId="77777777" w:rsidTr="0022423A">
        <w:trPr>
          <w:trHeight w:val="212"/>
        </w:trPr>
        <w:tc>
          <w:tcPr>
            <w:tcW w:w="506" w:type="pct"/>
            <w:noWrap/>
            <w:hideMark/>
          </w:tcPr>
          <w:p w14:paraId="0A2FBF46" w14:textId="77777777" w:rsidR="0022423A" w:rsidRPr="0022423A" w:rsidRDefault="0022423A" w:rsidP="006C3E43">
            <w:pPr>
              <w:rPr>
                <w:rFonts w:cstheme="minorHAnsi"/>
                <w:b/>
                <w:bCs/>
                <w:color w:val="000000"/>
                <w:sz w:val="20"/>
                <w:szCs w:val="20"/>
              </w:rPr>
            </w:pPr>
          </w:p>
        </w:tc>
        <w:tc>
          <w:tcPr>
            <w:tcW w:w="3414" w:type="pct"/>
            <w:gridSpan w:val="6"/>
            <w:noWrap/>
            <w:hideMark/>
          </w:tcPr>
          <w:p w14:paraId="64C98E6F" w14:textId="77777777" w:rsidR="0022423A" w:rsidRPr="0022423A" w:rsidRDefault="0022423A" w:rsidP="006C3E43">
            <w:pPr>
              <w:rPr>
                <w:rFonts w:cstheme="minorHAnsi"/>
                <w:b/>
                <w:sz w:val="20"/>
                <w:szCs w:val="20"/>
              </w:rPr>
            </w:pPr>
            <w:r w:rsidRPr="0022423A">
              <w:rPr>
                <w:rFonts w:cstheme="minorHAnsi"/>
                <w:b/>
                <w:sz w:val="20"/>
                <w:szCs w:val="20"/>
              </w:rPr>
              <w:t>Anchor-based approach</w:t>
            </w:r>
          </w:p>
        </w:tc>
        <w:tc>
          <w:tcPr>
            <w:tcW w:w="1079" w:type="pct"/>
            <w:gridSpan w:val="3"/>
            <w:noWrap/>
            <w:hideMark/>
          </w:tcPr>
          <w:p w14:paraId="236A2665" w14:textId="77777777" w:rsidR="0022423A" w:rsidRPr="0022423A" w:rsidRDefault="0022423A" w:rsidP="006C3E43">
            <w:pPr>
              <w:rPr>
                <w:rFonts w:cstheme="minorHAnsi"/>
                <w:b/>
                <w:sz w:val="20"/>
                <w:szCs w:val="20"/>
              </w:rPr>
            </w:pPr>
            <w:r w:rsidRPr="0022423A">
              <w:rPr>
                <w:rFonts w:cstheme="minorHAnsi"/>
                <w:b/>
                <w:sz w:val="20"/>
                <w:szCs w:val="20"/>
              </w:rPr>
              <w:t>Distribution-based approach</w:t>
            </w:r>
          </w:p>
        </w:tc>
      </w:tr>
      <w:tr w:rsidR="0022423A" w:rsidRPr="0022423A" w14:paraId="76C70216" w14:textId="77777777" w:rsidTr="0022423A">
        <w:trPr>
          <w:trHeight w:val="212"/>
        </w:trPr>
        <w:tc>
          <w:tcPr>
            <w:tcW w:w="506" w:type="pct"/>
            <w:noWrap/>
            <w:hideMark/>
          </w:tcPr>
          <w:p w14:paraId="211F8055" w14:textId="77777777" w:rsidR="0022423A" w:rsidRPr="0022423A" w:rsidRDefault="0022423A" w:rsidP="006C3E43">
            <w:pPr>
              <w:rPr>
                <w:rFonts w:cstheme="minorHAnsi"/>
                <w:b/>
                <w:bCs/>
                <w:color w:val="000000"/>
                <w:sz w:val="20"/>
                <w:szCs w:val="20"/>
              </w:rPr>
            </w:pPr>
          </w:p>
        </w:tc>
        <w:tc>
          <w:tcPr>
            <w:tcW w:w="1158" w:type="pct"/>
            <w:gridSpan w:val="2"/>
            <w:noWrap/>
            <w:hideMark/>
          </w:tcPr>
          <w:p w14:paraId="508AFD2B"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 xml:space="preserve">       Mean change                     </w:t>
            </w:r>
          </w:p>
        </w:tc>
        <w:tc>
          <w:tcPr>
            <w:tcW w:w="1134" w:type="pct"/>
            <w:gridSpan w:val="2"/>
            <w:noWrap/>
            <w:hideMark/>
          </w:tcPr>
          <w:p w14:paraId="7F1F2E9D"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 xml:space="preserve"> Regression model </w:t>
            </w:r>
          </w:p>
        </w:tc>
        <w:tc>
          <w:tcPr>
            <w:tcW w:w="1121" w:type="pct"/>
            <w:gridSpan w:val="2"/>
            <w:noWrap/>
            <w:hideMark/>
          </w:tcPr>
          <w:p w14:paraId="6A4C2EA0"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 xml:space="preserve">Regression model 2 </w:t>
            </w:r>
          </w:p>
        </w:tc>
        <w:tc>
          <w:tcPr>
            <w:tcW w:w="1079" w:type="pct"/>
            <w:gridSpan w:val="3"/>
            <w:noWrap/>
            <w:hideMark/>
          </w:tcPr>
          <w:p w14:paraId="07A5980E" w14:textId="77777777" w:rsidR="0022423A" w:rsidRPr="0022423A" w:rsidRDefault="0022423A" w:rsidP="006C3E43">
            <w:pPr>
              <w:rPr>
                <w:rFonts w:cstheme="minorHAnsi"/>
                <w:b/>
                <w:bCs/>
                <w:sz w:val="20"/>
                <w:szCs w:val="20"/>
              </w:rPr>
            </w:pPr>
          </w:p>
        </w:tc>
      </w:tr>
      <w:tr w:rsidR="0022423A" w:rsidRPr="0022423A" w14:paraId="24FEA710" w14:textId="77777777" w:rsidTr="0022423A">
        <w:trPr>
          <w:trHeight w:val="212"/>
        </w:trPr>
        <w:tc>
          <w:tcPr>
            <w:tcW w:w="506" w:type="pct"/>
            <w:noWrap/>
            <w:hideMark/>
          </w:tcPr>
          <w:p w14:paraId="4BA7FE40" w14:textId="77777777" w:rsidR="0022423A" w:rsidRPr="0022423A" w:rsidRDefault="0022423A" w:rsidP="006C3E43">
            <w:pPr>
              <w:rPr>
                <w:rFonts w:cstheme="minorHAnsi"/>
                <w:b/>
                <w:bCs/>
                <w:sz w:val="20"/>
                <w:szCs w:val="20"/>
              </w:rPr>
            </w:pPr>
            <w:r w:rsidRPr="0022423A">
              <w:rPr>
                <w:rFonts w:cstheme="minorHAnsi"/>
                <w:b/>
                <w:sz w:val="20"/>
                <w:szCs w:val="20"/>
              </w:rPr>
              <w:t>Anchor</w:t>
            </w:r>
            <w:r w:rsidRPr="0022423A">
              <w:rPr>
                <w:rFonts w:cstheme="minorHAnsi"/>
                <w:b/>
                <w:bCs/>
                <w:sz w:val="20"/>
                <w:szCs w:val="20"/>
              </w:rPr>
              <w:t xml:space="preserve"> </w:t>
            </w:r>
          </w:p>
        </w:tc>
        <w:tc>
          <w:tcPr>
            <w:tcW w:w="506" w:type="pct"/>
            <w:noWrap/>
            <w:hideMark/>
          </w:tcPr>
          <w:p w14:paraId="06D1CBA0"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Improve</w:t>
            </w:r>
          </w:p>
        </w:tc>
        <w:tc>
          <w:tcPr>
            <w:tcW w:w="652" w:type="pct"/>
            <w:noWrap/>
            <w:hideMark/>
          </w:tcPr>
          <w:p w14:paraId="397D5B98"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Deteriorate</w:t>
            </w:r>
          </w:p>
        </w:tc>
        <w:tc>
          <w:tcPr>
            <w:tcW w:w="507" w:type="pct"/>
            <w:noWrap/>
            <w:hideMark/>
          </w:tcPr>
          <w:p w14:paraId="192F9EFA"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Improve</w:t>
            </w:r>
          </w:p>
        </w:tc>
        <w:tc>
          <w:tcPr>
            <w:tcW w:w="627" w:type="pct"/>
            <w:noWrap/>
            <w:hideMark/>
          </w:tcPr>
          <w:p w14:paraId="52F29E9B"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Deteriorate</w:t>
            </w:r>
          </w:p>
        </w:tc>
        <w:tc>
          <w:tcPr>
            <w:tcW w:w="491" w:type="pct"/>
            <w:noWrap/>
            <w:hideMark/>
          </w:tcPr>
          <w:p w14:paraId="40BB8C95"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Improve</w:t>
            </w:r>
          </w:p>
        </w:tc>
        <w:tc>
          <w:tcPr>
            <w:tcW w:w="629" w:type="pct"/>
            <w:noWrap/>
            <w:hideMark/>
          </w:tcPr>
          <w:p w14:paraId="760CF5A9"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Deteriorate</w:t>
            </w:r>
          </w:p>
        </w:tc>
        <w:tc>
          <w:tcPr>
            <w:tcW w:w="350" w:type="pct"/>
            <w:noWrap/>
            <w:hideMark/>
          </w:tcPr>
          <w:p w14:paraId="6A3943D0" w14:textId="77777777" w:rsidR="0022423A" w:rsidRPr="0022423A" w:rsidRDefault="0022423A" w:rsidP="006C3E43">
            <w:pPr>
              <w:jc w:val="right"/>
              <w:rPr>
                <w:rFonts w:cstheme="minorHAnsi"/>
                <w:b/>
                <w:bCs/>
                <w:color w:val="000000"/>
                <w:sz w:val="20"/>
                <w:szCs w:val="20"/>
              </w:rPr>
            </w:pPr>
            <w:r w:rsidRPr="0022423A">
              <w:rPr>
                <w:rFonts w:cstheme="minorHAnsi"/>
                <w:b/>
                <w:bCs/>
                <w:color w:val="000000"/>
                <w:sz w:val="20"/>
                <w:szCs w:val="20"/>
              </w:rPr>
              <w:t>0.5</w:t>
            </w:r>
          </w:p>
        </w:tc>
        <w:tc>
          <w:tcPr>
            <w:tcW w:w="350" w:type="pct"/>
            <w:noWrap/>
            <w:hideMark/>
          </w:tcPr>
          <w:p w14:paraId="31EB604D" w14:textId="77777777" w:rsidR="0022423A" w:rsidRPr="0022423A" w:rsidRDefault="0022423A" w:rsidP="006C3E43">
            <w:pPr>
              <w:jc w:val="right"/>
              <w:rPr>
                <w:rFonts w:cstheme="minorHAnsi"/>
                <w:b/>
                <w:bCs/>
                <w:color w:val="000000"/>
                <w:sz w:val="20"/>
                <w:szCs w:val="20"/>
              </w:rPr>
            </w:pPr>
            <w:r w:rsidRPr="0022423A">
              <w:rPr>
                <w:rFonts w:cstheme="minorHAnsi"/>
                <w:b/>
                <w:bCs/>
                <w:color w:val="000000"/>
                <w:sz w:val="20"/>
                <w:szCs w:val="20"/>
              </w:rPr>
              <w:t>0.3</w:t>
            </w:r>
          </w:p>
        </w:tc>
        <w:tc>
          <w:tcPr>
            <w:tcW w:w="379" w:type="pct"/>
            <w:noWrap/>
            <w:hideMark/>
          </w:tcPr>
          <w:p w14:paraId="2DDA265E" w14:textId="77777777" w:rsidR="0022423A" w:rsidRPr="0022423A" w:rsidRDefault="0022423A" w:rsidP="006C3E43">
            <w:pPr>
              <w:rPr>
                <w:rFonts w:cstheme="minorHAnsi"/>
                <w:b/>
                <w:bCs/>
                <w:color w:val="000000"/>
                <w:sz w:val="20"/>
                <w:szCs w:val="20"/>
              </w:rPr>
            </w:pPr>
            <w:r w:rsidRPr="0022423A">
              <w:rPr>
                <w:rFonts w:cstheme="minorHAnsi"/>
                <w:b/>
                <w:bCs/>
                <w:color w:val="000000"/>
                <w:sz w:val="20"/>
                <w:szCs w:val="20"/>
              </w:rPr>
              <w:t xml:space="preserve">SEM </w:t>
            </w:r>
          </w:p>
        </w:tc>
      </w:tr>
      <w:tr w:rsidR="0022423A" w:rsidRPr="0022423A" w14:paraId="21877768" w14:textId="77777777" w:rsidTr="0022423A">
        <w:trPr>
          <w:trHeight w:val="547"/>
        </w:trPr>
        <w:tc>
          <w:tcPr>
            <w:tcW w:w="506" w:type="pct"/>
            <w:noWrap/>
            <w:hideMark/>
          </w:tcPr>
          <w:p w14:paraId="585BCC28" w14:textId="77777777" w:rsidR="0022423A" w:rsidRPr="0022423A" w:rsidRDefault="0022423A" w:rsidP="006C3E43">
            <w:pPr>
              <w:rPr>
                <w:rFonts w:cstheme="minorHAnsi"/>
                <w:color w:val="000000"/>
                <w:sz w:val="20"/>
                <w:szCs w:val="20"/>
              </w:rPr>
            </w:pPr>
            <w:r w:rsidRPr="0022423A">
              <w:rPr>
                <w:rFonts w:cstheme="minorHAnsi"/>
                <w:color w:val="000000"/>
                <w:sz w:val="20"/>
                <w:szCs w:val="20"/>
              </w:rPr>
              <w:t>EQ-VAS</w:t>
            </w:r>
          </w:p>
        </w:tc>
        <w:tc>
          <w:tcPr>
            <w:tcW w:w="506" w:type="pct"/>
            <w:noWrap/>
            <w:hideMark/>
          </w:tcPr>
          <w:p w14:paraId="54B3EEF9"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0.04</w:t>
            </w:r>
          </w:p>
          <w:p w14:paraId="15E3BB7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52" w:type="pct"/>
            <w:noWrap/>
            <w:hideMark/>
          </w:tcPr>
          <w:p w14:paraId="5C9CC656"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0571AADC"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507" w:type="pct"/>
            <w:noWrap/>
            <w:hideMark/>
          </w:tcPr>
          <w:p w14:paraId="74B476B0"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p>
          <w:p w14:paraId="4A3A23B1"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27" w:type="pct"/>
            <w:noWrap/>
            <w:hideMark/>
          </w:tcPr>
          <w:p w14:paraId="33780A8E"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1F39A77B"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491" w:type="pct"/>
            <w:noWrap/>
            <w:hideMark/>
          </w:tcPr>
          <w:p w14:paraId="01DACE83"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r w:rsidRPr="0022423A">
              <w:rPr>
                <w:sz w:val="20"/>
                <w:szCs w:val="20"/>
              </w:rPr>
              <w:t>†</w:t>
            </w:r>
          </w:p>
          <w:p w14:paraId="42312D3D"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(0.1)</w:t>
            </w:r>
          </w:p>
        </w:tc>
        <w:tc>
          <w:tcPr>
            <w:tcW w:w="629" w:type="pct"/>
            <w:noWrap/>
            <w:hideMark/>
          </w:tcPr>
          <w:p w14:paraId="73A15919"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0FE4000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350" w:type="pct"/>
            <w:noWrap/>
            <w:hideMark/>
          </w:tcPr>
          <w:p w14:paraId="38E2E92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0.09</w:t>
            </w:r>
          </w:p>
          <w:p w14:paraId="74189094" w14:textId="77777777" w:rsidR="0022423A" w:rsidRPr="0022423A" w:rsidRDefault="0022423A" w:rsidP="006C3E43">
            <w:pPr>
              <w:spacing w:after="100" w:afterAutospacing="1"/>
              <w:jc w:val="right"/>
              <w:rPr>
                <w:rFonts w:cstheme="minorHAnsi"/>
                <w:color w:val="000000"/>
                <w:sz w:val="20"/>
                <w:szCs w:val="20"/>
              </w:rPr>
            </w:pPr>
            <w:r w:rsidRPr="0022423A">
              <w:rPr>
                <w:rFonts w:cs="Calibri"/>
                <w:b/>
                <w:bCs/>
                <w:color w:val="000000"/>
                <w:sz w:val="20"/>
                <w:szCs w:val="20"/>
              </w:rPr>
              <w:t>(0.5)</w:t>
            </w:r>
          </w:p>
        </w:tc>
        <w:tc>
          <w:tcPr>
            <w:tcW w:w="350" w:type="pct"/>
            <w:noWrap/>
            <w:hideMark/>
          </w:tcPr>
          <w:p w14:paraId="6D6F7C2B"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68FB67F1" w14:textId="77777777" w:rsidR="0022423A" w:rsidRPr="0022423A" w:rsidRDefault="0022423A" w:rsidP="006C3E43">
            <w:pPr>
              <w:spacing w:after="100" w:afterAutospacing="1"/>
              <w:jc w:val="right"/>
              <w:rPr>
                <w:rFonts w:cstheme="minorHAnsi"/>
                <w:color w:val="000000"/>
                <w:sz w:val="20"/>
                <w:szCs w:val="20"/>
              </w:rPr>
            </w:pPr>
            <w:r w:rsidRPr="0022423A">
              <w:rPr>
                <w:rFonts w:cs="Calibri"/>
                <w:b/>
                <w:bCs/>
                <w:color w:val="000000"/>
                <w:sz w:val="20"/>
                <w:szCs w:val="20"/>
              </w:rPr>
              <w:t>(0.3)</w:t>
            </w:r>
          </w:p>
        </w:tc>
        <w:tc>
          <w:tcPr>
            <w:tcW w:w="379" w:type="pct"/>
            <w:noWrap/>
            <w:hideMark/>
          </w:tcPr>
          <w:p w14:paraId="0FCF7F2A"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0.08</w:t>
            </w:r>
          </w:p>
          <w:p w14:paraId="264E3657" w14:textId="77777777" w:rsidR="0022423A" w:rsidRPr="0022423A" w:rsidRDefault="0022423A" w:rsidP="006C3E43">
            <w:pPr>
              <w:spacing w:after="100" w:afterAutospacing="1"/>
              <w:jc w:val="right"/>
              <w:rPr>
                <w:rFonts w:cstheme="minorHAnsi"/>
                <w:color w:val="000000"/>
                <w:sz w:val="20"/>
                <w:szCs w:val="20"/>
              </w:rPr>
            </w:pPr>
            <w:r w:rsidRPr="0022423A">
              <w:rPr>
                <w:rFonts w:cs="Calibri"/>
                <w:b/>
                <w:bCs/>
                <w:color w:val="000000"/>
                <w:sz w:val="20"/>
                <w:szCs w:val="20"/>
              </w:rPr>
              <w:t>(0.4)</w:t>
            </w:r>
          </w:p>
        </w:tc>
      </w:tr>
      <w:tr w:rsidR="0022423A" w:rsidRPr="0022423A" w14:paraId="3342AC53" w14:textId="77777777" w:rsidTr="0022423A">
        <w:trPr>
          <w:trHeight w:val="846"/>
        </w:trPr>
        <w:tc>
          <w:tcPr>
            <w:tcW w:w="506" w:type="pct"/>
            <w:noWrap/>
            <w:hideMark/>
          </w:tcPr>
          <w:p w14:paraId="64FC956A" w14:textId="77777777" w:rsidR="0022423A" w:rsidRPr="0022423A" w:rsidRDefault="0022423A" w:rsidP="006C3E43">
            <w:pPr>
              <w:rPr>
                <w:rFonts w:cstheme="minorHAnsi"/>
                <w:color w:val="000000"/>
                <w:sz w:val="20"/>
                <w:szCs w:val="20"/>
              </w:rPr>
            </w:pPr>
            <w:r w:rsidRPr="0022423A">
              <w:rPr>
                <w:rFonts w:cstheme="minorHAnsi"/>
                <w:color w:val="000000"/>
                <w:sz w:val="20"/>
                <w:szCs w:val="20"/>
              </w:rPr>
              <w:t>Q29 (QLQ-C30 Overall health)</w:t>
            </w:r>
          </w:p>
        </w:tc>
        <w:tc>
          <w:tcPr>
            <w:tcW w:w="506" w:type="pct"/>
            <w:noWrap/>
            <w:hideMark/>
          </w:tcPr>
          <w:p w14:paraId="48FCEC08"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29F7D7A8"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652" w:type="pct"/>
            <w:noWrap/>
            <w:hideMark/>
          </w:tcPr>
          <w:p w14:paraId="24191F53"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72D37E14"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507" w:type="pct"/>
            <w:noWrap/>
            <w:hideMark/>
          </w:tcPr>
          <w:p w14:paraId="3698B7A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1BCB7624"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627" w:type="pct"/>
            <w:noWrap/>
            <w:hideMark/>
          </w:tcPr>
          <w:p w14:paraId="677FF414"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32C39B87"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491" w:type="pct"/>
            <w:noWrap/>
            <w:hideMark/>
          </w:tcPr>
          <w:p w14:paraId="153251FA"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0.04*</w:t>
            </w:r>
          </w:p>
          <w:p w14:paraId="467FA5A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29" w:type="pct"/>
            <w:noWrap/>
            <w:hideMark/>
          </w:tcPr>
          <w:p w14:paraId="2A03F774"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r w:rsidRPr="0022423A">
              <w:rPr>
                <w:sz w:val="20"/>
                <w:szCs w:val="20"/>
              </w:rPr>
              <w:t>†</w:t>
            </w:r>
          </w:p>
          <w:p w14:paraId="7538DE8D"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350" w:type="pct"/>
            <w:noWrap/>
            <w:hideMark/>
          </w:tcPr>
          <w:p w14:paraId="21BEB705" w14:textId="77777777" w:rsidR="0022423A" w:rsidRPr="0022423A" w:rsidRDefault="0022423A" w:rsidP="006C3E43">
            <w:pPr>
              <w:spacing w:after="100" w:afterAutospacing="1"/>
              <w:jc w:val="right"/>
              <w:rPr>
                <w:rFonts w:cstheme="minorHAnsi"/>
                <w:color w:val="000000"/>
                <w:sz w:val="20"/>
                <w:szCs w:val="20"/>
              </w:rPr>
            </w:pPr>
          </w:p>
        </w:tc>
        <w:tc>
          <w:tcPr>
            <w:tcW w:w="350" w:type="pct"/>
            <w:noWrap/>
            <w:hideMark/>
          </w:tcPr>
          <w:p w14:paraId="2C7FEE98" w14:textId="77777777" w:rsidR="0022423A" w:rsidRPr="0022423A" w:rsidRDefault="0022423A" w:rsidP="006C3E43">
            <w:pPr>
              <w:spacing w:after="100" w:afterAutospacing="1"/>
              <w:jc w:val="right"/>
              <w:rPr>
                <w:rFonts w:cstheme="minorHAnsi"/>
                <w:sz w:val="20"/>
                <w:szCs w:val="20"/>
              </w:rPr>
            </w:pPr>
          </w:p>
        </w:tc>
        <w:tc>
          <w:tcPr>
            <w:tcW w:w="379" w:type="pct"/>
            <w:noWrap/>
            <w:hideMark/>
          </w:tcPr>
          <w:p w14:paraId="42F10467" w14:textId="77777777" w:rsidR="0022423A" w:rsidRPr="0022423A" w:rsidRDefault="0022423A" w:rsidP="006C3E43">
            <w:pPr>
              <w:spacing w:after="100" w:afterAutospacing="1"/>
              <w:jc w:val="right"/>
              <w:rPr>
                <w:rFonts w:cstheme="minorHAnsi"/>
                <w:sz w:val="20"/>
                <w:szCs w:val="20"/>
              </w:rPr>
            </w:pPr>
          </w:p>
        </w:tc>
      </w:tr>
      <w:tr w:rsidR="0022423A" w:rsidRPr="0022423A" w14:paraId="3BB66C89" w14:textId="77777777" w:rsidTr="0022423A">
        <w:trPr>
          <w:gridAfter w:val="1"/>
          <w:wAfter w:w="382" w:type="pct"/>
          <w:trHeight w:val="736"/>
        </w:trPr>
        <w:tc>
          <w:tcPr>
            <w:tcW w:w="506" w:type="pct"/>
            <w:noWrap/>
            <w:hideMark/>
          </w:tcPr>
          <w:p w14:paraId="1FD9BBE1" w14:textId="77777777" w:rsidR="0022423A" w:rsidRPr="0022423A" w:rsidRDefault="0022423A" w:rsidP="006C3E43">
            <w:pPr>
              <w:rPr>
                <w:rFonts w:cstheme="minorHAnsi"/>
                <w:color w:val="000000"/>
                <w:sz w:val="20"/>
                <w:szCs w:val="20"/>
              </w:rPr>
            </w:pPr>
            <w:r w:rsidRPr="0022423A">
              <w:rPr>
                <w:rFonts w:cstheme="minorHAnsi"/>
                <w:color w:val="000000"/>
                <w:sz w:val="20"/>
                <w:szCs w:val="20"/>
              </w:rPr>
              <w:t>Q30 (QLQ-C30 quality of life)</w:t>
            </w:r>
          </w:p>
        </w:tc>
        <w:tc>
          <w:tcPr>
            <w:tcW w:w="506" w:type="pct"/>
            <w:noWrap/>
            <w:hideMark/>
          </w:tcPr>
          <w:p w14:paraId="7F096467"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p>
          <w:p w14:paraId="265DB011"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(0.1)</w:t>
            </w:r>
          </w:p>
        </w:tc>
        <w:tc>
          <w:tcPr>
            <w:tcW w:w="652" w:type="pct"/>
            <w:noWrap/>
            <w:hideMark/>
          </w:tcPr>
          <w:p w14:paraId="73383E56"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4FBC51FE"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507" w:type="pct"/>
            <w:noWrap/>
            <w:hideMark/>
          </w:tcPr>
          <w:p w14:paraId="06A254B8"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p>
          <w:p w14:paraId="1C98C959"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(0.1)</w:t>
            </w:r>
          </w:p>
        </w:tc>
        <w:tc>
          <w:tcPr>
            <w:tcW w:w="627" w:type="pct"/>
            <w:noWrap/>
            <w:hideMark/>
          </w:tcPr>
          <w:p w14:paraId="2C711F25"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0AC490AE"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491" w:type="pct"/>
            <w:noWrap/>
            <w:hideMark/>
          </w:tcPr>
          <w:p w14:paraId="31EF2C91"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r w:rsidRPr="0022423A">
              <w:rPr>
                <w:sz w:val="20"/>
                <w:szCs w:val="20"/>
              </w:rPr>
              <w:t>†</w:t>
            </w:r>
          </w:p>
          <w:p w14:paraId="3F8D89D9"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(0.1)</w:t>
            </w:r>
          </w:p>
        </w:tc>
        <w:tc>
          <w:tcPr>
            <w:tcW w:w="629" w:type="pct"/>
            <w:noWrap/>
            <w:hideMark/>
          </w:tcPr>
          <w:p w14:paraId="33EE1523"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r w:rsidRPr="0022423A">
              <w:rPr>
                <w:sz w:val="20"/>
                <w:szCs w:val="20"/>
              </w:rPr>
              <w:t>†</w:t>
            </w:r>
          </w:p>
          <w:p w14:paraId="4FADA83F"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350" w:type="pct"/>
            <w:noWrap/>
            <w:hideMark/>
          </w:tcPr>
          <w:p w14:paraId="541C4C22" w14:textId="77777777" w:rsidR="0022423A" w:rsidRPr="0022423A" w:rsidRDefault="0022423A" w:rsidP="006C3E43">
            <w:pPr>
              <w:spacing w:after="100" w:afterAutospacing="1"/>
              <w:jc w:val="right"/>
              <w:rPr>
                <w:rFonts w:cstheme="minorHAnsi"/>
                <w:color w:val="000000"/>
                <w:sz w:val="20"/>
                <w:szCs w:val="20"/>
              </w:rPr>
            </w:pPr>
          </w:p>
        </w:tc>
        <w:tc>
          <w:tcPr>
            <w:tcW w:w="350" w:type="pct"/>
            <w:noWrap/>
            <w:hideMark/>
          </w:tcPr>
          <w:p w14:paraId="5CA1869F" w14:textId="77777777" w:rsidR="0022423A" w:rsidRPr="0022423A" w:rsidRDefault="0022423A" w:rsidP="006C3E43">
            <w:pPr>
              <w:spacing w:after="100" w:afterAutospacing="1"/>
              <w:jc w:val="right"/>
              <w:rPr>
                <w:rFonts w:cstheme="minorHAnsi"/>
                <w:sz w:val="20"/>
                <w:szCs w:val="20"/>
              </w:rPr>
            </w:pPr>
          </w:p>
        </w:tc>
      </w:tr>
      <w:tr w:rsidR="0022423A" w:rsidRPr="0022423A" w14:paraId="2556EF84" w14:textId="77777777" w:rsidTr="0022423A">
        <w:trPr>
          <w:trHeight w:val="736"/>
        </w:trPr>
        <w:tc>
          <w:tcPr>
            <w:tcW w:w="506" w:type="pct"/>
            <w:noWrap/>
          </w:tcPr>
          <w:p w14:paraId="606E9763" w14:textId="77777777" w:rsidR="0022423A" w:rsidRPr="0022423A" w:rsidRDefault="0022423A" w:rsidP="006C3E43">
            <w:pPr>
              <w:rPr>
                <w:rFonts w:cstheme="minorHAnsi"/>
                <w:sz w:val="20"/>
                <w:szCs w:val="20"/>
              </w:rPr>
            </w:pPr>
            <w:r w:rsidRPr="0022423A">
              <w:rPr>
                <w:rFonts w:cstheme="minorHAnsi"/>
                <w:sz w:val="20"/>
                <w:szCs w:val="20"/>
              </w:rPr>
              <w:t>Weighted EQ-5D-5L  MID</w:t>
            </w:r>
          </w:p>
        </w:tc>
        <w:tc>
          <w:tcPr>
            <w:tcW w:w="506" w:type="pct"/>
            <w:noWrap/>
          </w:tcPr>
          <w:p w14:paraId="0DB2A615"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0.04</w:t>
            </w:r>
          </w:p>
          <w:p w14:paraId="199A2370"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52" w:type="pct"/>
            <w:noWrap/>
          </w:tcPr>
          <w:p w14:paraId="494E2ED1"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5766EB6E"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507" w:type="pct"/>
            <w:noWrap/>
          </w:tcPr>
          <w:p w14:paraId="2262BD32"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0.04</w:t>
            </w:r>
          </w:p>
          <w:p w14:paraId="4100DFA9"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27" w:type="pct"/>
            <w:noWrap/>
          </w:tcPr>
          <w:p w14:paraId="59912E95"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31B50251"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491" w:type="pct"/>
            <w:noWrap/>
          </w:tcPr>
          <w:p w14:paraId="08269E64"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0.03</w:t>
            </w:r>
          </w:p>
          <w:p w14:paraId="4C972850"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(0.2)</w:t>
            </w:r>
          </w:p>
        </w:tc>
        <w:tc>
          <w:tcPr>
            <w:tcW w:w="629" w:type="pct"/>
            <w:noWrap/>
          </w:tcPr>
          <w:p w14:paraId="5DF25190"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color w:val="000000"/>
                <w:sz w:val="20"/>
                <w:szCs w:val="20"/>
              </w:rPr>
              <w:t>-0.05</w:t>
            </w:r>
          </w:p>
          <w:p w14:paraId="342FEC9C" w14:textId="77777777" w:rsidR="0022423A" w:rsidRPr="0022423A" w:rsidRDefault="0022423A" w:rsidP="006C3E43">
            <w:pPr>
              <w:spacing w:after="100" w:afterAutospacing="1"/>
              <w:jc w:val="right"/>
              <w:rPr>
                <w:rFonts w:cstheme="minorHAnsi"/>
                <w:color w:val="000000"/>
                <w:sz w:val="20"/>
                <w:szCs w:val="20"/>
              </w:rPr>
            </w:pPr>
            <w:r w:rsidRPr="0022423A">
              <w:rPr>
                <w:rFonts w:cstheme="minorHAnsi"/>
                <w:b/>
                <w:bCs/>
                <w:color w:val="000000"/>
                <w:sz w:val="20"/>
                <w:szCs w:val="20"/>
              </w:rPr>
              <w:t>(-0.3)</w:t>
            </w:r>
          </w:p>
        </w:tc>
        <w:tc>
          <w:tcPr>
            <w:tcW w:w="350" w:type="pct"/>
            <w:noWrap/>
          </w:tcPr>
          <w:p w14:paraId="2D94FAB5" w14:textId="77777777" w:rsidR="0022423A" w:rsidRPr="0022423A" w:rsidRDefault="0022423A" w:rsidP="006C3E43">
            <w:pPr>
              <w:spacing w:after="100" w:afterAutospacing="1"/>
              <w:jc w:val="right"/>
              <w:rPr>
                <w:rFonts w:cstheme="minorHAnsi"/>
                <w:color w:val="000000"/>
                <w:sz w:val="20"/>
                <w:szCs w:val="20"/>
              </w:rPr>
            </w:pPr>
          </w:p>
        </w:tc>
        <w:tc>
          <w:tcPr>
            <w:tcW w:w="350" w:type="pct"/>
            <w:noWrap/>
          </w:tcPr>
          <w:p w14:paraId="4762CA05" w14:textId="77777777" w:rsidR="0022423A" w:rsidRPr="0022423A" w:rsidRDefault="0022423A" w:rsidP="006C3E43">
            <w:pPr>
              <w:spacing w:after="100" w:afterAutospacing="1"/>
              <w:jc w:val="right"/>
              <w:rPr>
                <w:rFonts w:cstheme="minorHAnsi"/>
                <w:sz w:val="20"/>
                <w:szCs w:val="20"/>
              </w:rPr>
            </w:pPr>
          </w:p>
        </w:tc>
        <w:tc>
          <w:tcPr>
            <w:tcW w:w="379" w:type="pct"/>
          </w:tcPr>
          <w:p w14:paraId="33ECFA9C" w14:textId="77777777" w:rsidR="0022423A" w:rsidRPr="0022423A" w:rsidRDefault="0022423A" w:rsidP="006C3E43">
            <w:pPr>
              <w:rPr>
                <w:sz w:val="20"/>
                <w:szCs w:val="20"/>
              </w:rPr>
            </w:pPr>
          </w:p>
        </w:tc>
      </w:tr>
      <w:tr w:rsidR="0022423A" w:rsidRPr="0022423A" w14:paraId="0A4293B1" w14:textId="77777777" w:rsidTr="0022423A">
        <w:trPr>
          <w:trHeight w:val="212"/>
        </w:trPr>
        <w:tc>
          <w:tcPr>
            <w:tcW w:w="5000" w:type="pct"/>
            <w:gridSpan w:val="10"/>
            <w:noWrap/>
          </w:tcPr>
          <w:p w14:paraId="132F6150" w14:textId="77777777" w:rsidR="0022423A" w:rsidRPr="0022423A" w:rsidRDefault="0022423A" w:rsidP="006C3E43">
            <w:pPr>
              <w:rPr>
                <w:sz w:val="20"/>
                <w:szCs w:val="20"/>
              </w:rPr>
            </w:pPr>
            <w:r w:rsidRPr="0022423A">
              <w:rPr>
                <w:b/>
                <w:sz w:val="20"/>
                <w:szCs w:val="20"/>
              </w:rPr>
              <w:t xml:space="preserve">Bold </w:t>
            </w:r>
            <w:r w:rsidRPr="0022423A">
              <w:rPr>
                <w:sz w:val="20"/>
                <w:szCs w:val="20"/>
              </w:rPr>
              <w:t>figures reflect effect size (ES)</w:t>
            </w:r>
          </w:p>
          <w:p w14:paraId="1BB5030C" w14:textId="77777777" w:rsidR="0022423A" w:rsidRPr="0022423A" w:rsidRDefault="0022423A" w:rsidP="006C3E43">
            <w:pPr>
              <w:rPr>
                <w:rFonts w:cstheme="minorHAnsi"/>
                <w:sz w:val="20"/>
                <w:szCs w:val="20"/>
              </w:rPr>
            </w:pPr>
            <w:r w:rsidRPr="0022423A">
              <w:rPr>
                <w:sz w:val="20"/>
                <w:szCs w:val="20"/>
              </w:rPr>
              <w:t>* MID change vs no change is significant at 0.01, **MID change vs no change is significant at 0.05 † Baseline EQ-5D-5L significant at 0.05</w:t>
            </w:r>
          </w:p>
        </w:tc>
      </w:tr>
    </w:tbl>
    <w:p w14:paraId="3728A6D9" w14:textId="77777777" w:rsidR="0022423A" w:rsidRDefault="0022423A" w:rsidP="0022423A"/>
    <w:p w14:paraId="284ACAE3" w14:textId="5ECA62CD" w:rsidR="0025234A" w:rsidRPr="002B0462" w:rsidRDefault="0025234A" w:rsidP="0025234A">
      <w:pPr>
        <w:spacing w:before="240" w:line="480" w:lineRule="auto"/>
        <w:rPr>
          <w:rStyle w:val="Strong"/>
          <w:rFonts w:eastAsiaTheme="majorEastAsia"/>
          <w:b w:val="0"/>
          <w:bCs w:val="0"/>
        </w:rPr>
      </w:pPr>
      <w:bookmarkStart w:id="0" w:name="_Ref144464012"/>
      <w:r w:rsidRPr="0025234A">
        <w:rPr>
          <w:rStyle w:val="Strong"/>
          <w:rFonts w:eastAsiaTheme="majorEastAsia"/>
          <w:b w:val="0"/>
          <w:bCs w:val="0"/>
        </w:rPr>
        <w:t>Table S2</w:t>
      </w:r>
      <w:r w:rsidRPr="002B0462">
        <w:rPr>
          <w:rStyle w:val="Strong"/>
          <w:rFonts w:eastAsiaTheme="majorEastAsia"/>
          <w:b w:val="0"/>
        </w:rPr>
        <w:t xml:space="preserve"> presents the HRQoL scores at baseline for each analytic sample using the EQ-5D-5L and EORTC QLQ-C30 outcome measures. As shown in both analytic samples, self-rated functional domains on EORTC QLQ-C30 outcome measure </w:t>
      </w:r>
      <w:proofErr w:type="gramStart"/>
      <w:r w:rsidRPr="002B0462">
        <w:rPr>
          <w:rStyle w:val="Strong"/>
          <w:rFonts w:eastAsiaTheme="majorEastAsia"/>
          <w:b w:val="0"/>
        </w:rPr>
        <w:t>was</w:t>
      </w:r>
      <w:proofErr w:type="gramEnd"/>
      <w:r w:rsidRPr="002B0462">
        <w:rPr>
          <w:rStyle w:val="Strong"/>
          <w:rFonts w:eastAsiaTheme="majorEastAsia"/>
          <w:b w:val="0"/>
        </w:rPr>
        <w:t xml:space="preserve"> relatively high across subscales ranging between 80.23 and 90.72 (EQ-5D</w:t>
      </w:r>
      <w:r>
        <w:rPr>
          <w:rStyle w:val="Strong"/>
          <w:rFonts w:eastAsiaTheme="majorEastAsia"/>
          <w:b w:val="0"/>
        </w:rPr>
        <w:t>-5L</w:t>
      </w:r>
      <w:r w:rsidRPr="002B0462">
        <w:rPr>
          <w:rStyle w:val="Strong"/>
          <w:rFonts w:eastAsiaTheme="majorEastAsia"/>
          <w:b w:val="0"/>
        </w:rPr>
        <w:t xml:space="preserve"> analytic sample) and 81.53 and 85.20 (EORTC QLQ-C30 </w:t>
      </w:r>
      <w:r w:rsidRPr="002B0462">
        <w:rPr>
          <w:rStyle w:val="Strong"/>
          <w:rFonts w:eastAsiaTheme="majorEastAsia"/>
          <w:b w:val="0"/>
        </w:rPr>
        <w:lastRenderedPageBreak/>
        <w:t>analytic sample) on a 100-point scale. The EQ-5D</w:t>
      </w:r>
      <w:r>
        <w:rPr>
          <w:rStyle w:val="Strong"/>
          <w:rFonts w:eastAsiaTheme="majorEastAsia"/>
          <w:b w:val="0"/>
        </w:rPr>
        <w:t>-5L</w:t>
      </w:r>
      <w:r w:rsidRPr="002B0462">
        <w:rPr>
          <w:rStyle w:val="Strong"/>
          <w:rFonts w:eastAsiaTheme="majorEastAsia"/>
          <w:b w:val="0"/>
        </w:rPr>
        <w:t xml:space="preserve"> utility index scores between 0.90 ± 0.14 (EQ-5D</w:t>
      </w:r>
      <w:r>
        <w:rPr>
          <w:rStyle w:val="Strong"/>
          <w:rFonts w:eastAsiaTheme="majorEastAsia"/>
          <w:b w:val="0"/>
        </w:rPr>
        <w:t>-5L</w:t>
      </w:r>
      <w:r w:rsidRPr="002B0462">
        <w:rPr>
          <w:rStyle w:val="Strong"/>
          <w:rFonts w:eastAsiaTheme="majorEastAsia"/>
          <w:b w:val="0"/>
        </w:rPr>
        <w:t xml:space="preserve"> analytic sample) and 0.91 ± 0.13 (EORTC QLQ-C30); more than a quarter of the EQ-5D-5L analytic sample, reported a perfect health state utility (i.e., 11111 health profile) at baseline compared with 25% in the EORTC QLQ-C30 analytic sample.</w:t>
      </w:r>
    </w:p>
    <w:p w14:paraId="5F9DAD65" w14:textId="0223E045" w:rsidR="0025234A" w:rsidRPr="0025234A" w:rsidRDefault="0025234A" w:rsidP="0025234A">
      <w:pPr>
        <w:pStyle w:val="Caption"/>
      </w:pPr>
      <w:r w:rsidRPr="0025234A">
        <w:t>Table</w:t>
      </w:r>
      <w:bookmarkEnd w:id="0"/>
      <w:r w:rsidRPr="0025234A">
        <w:t xml:space="preserve"> S2. HRQoL of participants at baseline for EQ-5D-5L and EORTC QLQ-C30 samples</w:t>
      </w:r>
    </w:p>
    <w:tbl>
      <w:tblPr>
        <w:tblStyle w:val="TableGrid1"/>
        <w:tblW w:w="9639" w:type="dxa"/>
        <w:tblLook w:val="04A0" w:firstRow="1" w:lastRow="0" w:firstColumn="1" w:lastColumn="0" w:noHBand="0" w:noVBand="1"/>
      </w:tblPr>
      <w:tblGrid>
        <w:gridCol w:w="3119"/>
        <w:gridCol w:w="1417"/>
        <w:gridCol w:w="1560"/>
        <w:gridCol w:w="1701"/>
        <w:gridCol w:w="1842"/>
      </w:tblGrid>
      <w:tr w:rsidR="0025234A" w:rsidRPr="008C74F4" w14:paraId="129EC95D" w14:textId="77777777" w:rsidTr="009C18BB">
        <w:trPr>
          <w:trHeight w:val="283"/>
        </w:trPr>
        <w:tc>
          <w:tcPr>
            <w:tcW w:w="3119" w:type="dxa"/>
            <w:vMerge w:val="restart"/>
          </w:tcPr>
          <w:p w14:paraId="3F11EDF5" w14:textId="77777777" w:rsidR="0025234A" w:rsidRPr="00025AAB" w:rsidRDefault="0025234A" w:rsidP="009C18BB">
            <w:pPr>
              <w:rPr>
                <w:b/>
                <w:bCs/>
                <w:sz w:val="20"/>
                <w:szCs w:val="20"/>
              </w:rPr>
            </w:pPr>
            <w:r>
              <w:rPr>
                <w:b/>
                <w:bCs/>
                <w:sz w:val="20"/>
                <w:szCs w:val="20"/>
              </w:rPr>
              <w:t>HRQoL scores</w:t>
            </w:r>
          </w:p>
        </w:tc>
        <w:tc>
          <w:tcPr>
            <w:tcW w:w="2977" w:type="dxa"/>
            <w:gridSpan w:val="2"/>
          </w:tcPr>
          <w:p w14:paraId="2DE2A9EB" w14:textId="77777777" w:rsidR="0025234A" w:rsidRPr="00025AAB" w:rsidRDefault="0025234A" w:rsidP="009C18BB">
            <w:pPr>
              <w:rPr>
                <w:b/>
                <w:bCs/>
                <w:sz w:val="20"/>
                <w:szCs w:val="20"/>
              </w:rPr>
            </w:pPr>
            <w:r w:rsidRPr="00025AAB">
              <w:rPr>
                <w:b/>
                <w:bCs/>
                <w:sz w:val="20"/>
                <w:szCs w:val="20"/>
              </w:rPr>
              <w:t>EQ-5D</w:t>
            </w:r>
            <w:r>
              <w:rPr>
                <w:b/>
                <w:bCs/>
                <w:sz w:val="20"/>
                <w:szCs w:val="20"/>
              </w:rPr>
              <w:t xml:space="preserve">-5L analytic </w:t>
            </w:r>
            <w:r w:rsidRPr="008C74F4">
              <w:rPr>
                <w:b/>
                <w:bCs/>
                <w:sz w:val="20"/>
                <w:szCs w:val="20"/>
              </w:rPr>
              <w:t>sample</w:t>
            </w:r>
            <w:r w:rsidRPr="00025AAB">
              <w:rPr>
                <w:b/>
                <w:bCs/>
                <w:sz w:val="20"/>
                <w:szCs w:val="20"/>
              </w:rPr>
              <w:t xml:space="preserve"> (n=464)</w:t>
            </w:r>
          </w:p>
        </w:tc>
        <w:tc>
          <w:tcPr>
            <w:tcW w:w="3543" w:type="dxa"/>
            <w:gridSpan w:val="2"/>
          </w:tcPr>
          <w:p w14:paraId="6B9D7502" w14:textId="77777777" w:rsidR="0025234A" w:rsidRPr="00025AAB" w:rsidRDefault="0025234A" w:rsidP="009C18BB">
            <w:pPr>
              <w:rPr>
                <w:b/>
                <w:bCs/>
                <w:sz w:val="20"/>
                <w:szCs w:val="20"/>
              </w:rPr>
            </w:pPr>
            <w:r w:rsidRPr="00025AAB">
              <w:rPr>
                <w:b/>
                <w:bCs/>
                <w:sz w:val="20"/>
                <w:szCs w:val="20"/>
              </w:rPr>
              <w:t xml:space="preserve">EORTC QLQ-C30 </w:t>
            </w:r>
            <w:r>
              <w:rPr>
                <w:b/>
                <w:bCs/>
                <w:sz w:val="20"/>
                <w:szCs w:val="20"/>
              </w:rPr>
              <w:t xml:space="preserve">analytic </w:t>
            </w:r>
            <w:r w:rsidRPr="008C74F4">
              <w:rPr>
                <w:b/>
                <w:bCs/>
                <w:sz w:val="20"/>
                <w:szCs w:val="20"/>
              </w:rPr>
              <w:t xml:space="preserve">sample </w:t>
            </w:r>
            <w:r w:rsidRPr="00025AAB">
              <w:rPr>
                <w:b/>
                <w:bCs/>
                <w:sz w:val="20"/>
                <w:szCs w:val="20"/>
              </w:rPr>
              <w:t>(N=799)</w:t>
            </w:r>
          </w:p>
        </w:tc>
      </w:tr>
      <w:tr w:rsidR="0025234A" w:rsidRPr="008C74F4" w14:paraId="6CBFE148" w14:textId="77777777" w:rsidTr="009C18BB">
        <w:trPr>
          <w:trHeight w:val="283"/>
        </w:trPr>
        <w:tc>
          <w:tcPr>
            <w:tcW w:w="3119" w:type="dxa"/>
            <w:vMerge/>
          </w:tcPr>
          <w:p w14:paraId="709F9D2B" w14:textId="77777777" w:rsidR="0025234A" w:rsidRPr="00025AAB" w:rsidRDefault="0025234A" w:rsidP="009C18BB">
            <w:pPr>
              <w:rPr>
                <w:b/>
                <w:bCs/>
                <w:sz w:val="20"/>
                <w:szCs w:val="20"/>
              </w:rPr>
            </w:pPr>
          </w:p>
        </w:tc>
        <w:tc>
          <w:tcPr>
            <w:tcW w:w="1417" w:type="dxa"/>
          </w:tcPr>
          <w:p w14:paraId="365D7727" w14:textId="77777777" w:rsidR="0025234A" w:rsidRPr="00025AAB" w:rsidRDefault="0025234A" w:rsidP="009C18BB">
            <w:pPr>
              <w:rPr>
                <w:b/>
                <w:bCs/>
                <w:sz w:val="20"/>
                <w:szCs w:val="20"/>
              </w:rPr>
            </w:pPr>
            <w:r w:rsidRPr="00025AAB">
              <w:rPr>
                <w:b/>
                <w:bCs/>
                <w:sz w:val="20"/>
                <w:szCs w:val="20"/>
              </w:rPr>
              <w:t xml:space="preserve">Mean </w:t>
            </w:r>
          </w:p>
        </w:tc>
        <w:tc>
          <w:tcPr>
            <w:tcW w:w="1560" w:type="dxa"/>
          </w:tcPr>
          <w:p w14:paraId="3AB0E8D0" w14:textId="77777777" w:rsidR="0025234A" w:rsidRPr="00025AAB" w:rsidRDefault="0025234A" w:rsidP="009C18BB">
            <w:pPr>
              <w:rPr>
                <w:b/>
                <w:bCs/>
                <w:sz w:val="20"/>
                <w:szCs w:val="20"/>
              </w:rPr>
            </w:pPr>
            <w:r w:rsidRPr="00025AAB">
              <w:rPr>
                <w:b/>
                <w:bCs/>
                <w:sz w:val="20"/>
                <w:szCs w:val="20"/>
              </w:rPr>
              <w:t xml:space="preserve">SD </w:t>
            </w:r>
          </w:p>
        </w:tc>
        <w:tc>
          <w:tcPr>
            <w:tcW w:w="1701" w:type="dxa"/>
          </w:tcPr>
          <w:p w14:paraId="2FE03EA4" w14:textId="77777777" w:rsidR="0025234A" w:rsidRPr="00025AAB" w:rsidRDefault="0025234A" w:rsidP="009C18BB">
            <w:pPr>
              <w:rPr>
                <w:b/>
                <w:bCs/>
                <w:sz w:val="20"/>
                <w:szCs w:val="20"/>
              </w:rPr>
            </w:pPr>
            <w:r w:rsidRPr="00025AAB">
              <w:rPr>
                <w:b/>
                <w:bCs/>
                <w:sz w:val="20"/>
                <w:szCs w:val="20"/>
              </w:rPr>
              <w:t xml:space="preserve">Mean </w:t>
            </w:r>
          </w:p>
        </w:tc>
        <w:tc>
          <w:tcPr>
            <w:tcW w:w="1842" w:type="dxa"/>
          </w:tcPr>
          <w:p w14:paraId="48CFF391" w14:textId="77777777" w:rsidR="0025234A" w:rsidRPr="00025AAB" w:rsidRDefault="0025234A" w:rsidP="009C18BB">
            <w:pPr>
              <w:rPr>
                <w:b/>
                <w:bCs/>
                <w:sz w:val="20"/>
                <w:szCs w:val="20"/>
              </w:rPr>
            </w:pPr>
            <w:r w:rsidRPr="00025AAB">
              <w:rPr>
                <w:b/>
                <w:bCs/>
                <w:sz w:val="20"/>
                <w:szCs w:val="20"/>
              </w:rPr>
              <w:t xml:space="preserve">SD </w:t>
            </w:r>
          </w:p>
        </w:tc>
      </w:tr>
      <w:tr w:rsidR="0025234A" w:rsidRPr="008C74F4" w14:paraId="6432352B" w14:textId="77777777" w:rsidTr="009C18BB">
        <w:trPr>
          <w:trHeight w:val="283"/>
        </w:trPr>
        <w:tc>
          <w:tcPr>
            <w:tcW w:w="9639" w:type="dxa"/>
            <w:gridSpan w:val="5"/>
          </w:tcPr>
          <w:p w14:paraId="18327EAB" w14:textId="77777777" w:rsidR="0025234A" w:rsidRPr="00025AAB" w:rsidRDefault="0025234A" w:rsidP="009C18BB">
            <w:pPr>
              <w:rPr>
                <w:sz w:val="20"/>
                <w:szCs w:val="20"/>
              </w:rPr>
            </w:pPr>
            <w:r w:rsidRPr="006B7EA3">
              <w:rPr>
                <w:b/>
                <w:bCs/>
                <w:sz w:val="20"/>
                <w:szCs w:val="20"/>
              </w:rPr>
              <w:t>EQ-5D</w:t>
            </w:r>
            <w:r>
              <w:rPr>
                <w:b/>
                <w:bCs/>
                <w:sz w:val="20"/>
                <w:szCs w:val="20"/>
              </w:rPr>
              <w:t>-5L</w:t>
            </w:r>
          </w:p>
        </w:tc>
      </w:tr>
      <w:tr w:rsidR="0025234A" w:rsidRPr="008C74F4" w14:paraId="5321614E" w14:textId="77777777" w:rsidTr="009C18BB">
        <w:trPr>
          <w:trHeight w:val="283"/>
        </w:trPr>
        <w:tc>
          <w:tcPr>
            <w:tcW w:w="3119" w:type="dxa"/>
          </w:tcPr>
          <w:p w14:paraId="752EA4A9" w14:textId="77777777" w:rsidR="0025234A" w:rsidRPr="00025AAB" w:rsidRDefault="0025234A" w:rsidP="009C18BB">
            <w:pPr>
              <w:rPr>
                <w:b/>
                <w:sz w:val="20"/>
                <w:szCs w:val="20"/>
              </w:rPr>
            </w:pPr>
            <w:r w:rsidRPr="00025AAB">
              <w:rPr>
                <w:sz w:val="20"/>
                <w:szCs w:val="20"/>
              </w:rPr>
              <w:t xml:space="preserve">EQ-5D-5L score </w:t>
            </w:r>
          </w:p>
        </w:tc>
        <w:tc>
          <w:tcPr>
            <w:tcW w:w="1417" w:type="dxa"/>
          </w:tcPr>
          <w:p w14:paraId="196FD2C5" w14:textId="77777777" w:rsidR="0025234A" w:rsidRPr="00025AAB" w:rsidRDefault="0025234A" w:rsidP="009C18BB">
            <w:pPr>
              <w:rPr>
                <w:sz w:val="20"/>
                <w:szCs w:val="20"/>
              </w:rPr>
            </w:pPr>
            <w:r w:rsidRPr="00025AAB">
              <w:rPr>
                <w:sz w:val="20"/>
                <w:szCs w:val="20"/>
              </w:rPr>
              <w:t xml:space="preserve">0.90 </w:t>
            </w:r>
          </w:p>
        </w:tc>
        <w:tc>
          <w:tcPr>
            <w:tcW w:w="1560" w:type="dxa"/>
          </w:tcPr>
          <w:p w14:paraId="71F58E47" w14:textId="77777777" w:rsidR="0025234A" w:rsidRPr="00025AAB" w:rsidRDefault="0025234A" w:rsidP="009C18BB">
            <w:pPr>
              <w:rPr>
                <w:sz w:val="20"/>
                <w:szCs w:val="20"/>
              </w:rPr>
            </w:pPr>
            <w:r w:rsidRPr="00025AAB">
              <w:rPr>
                <w:sz w:val="20"/>
                <w:szCs w:val="20"/>
              </w:rPr>
              <w:t>0.14</w:t>
            </w:r>
          </w:p>
        </w:tc>
        <w:tc>
          <w:tcPr>
            <w:tcW w:w="1701" w:type="dxa"/>
          </w:tcPr>
          <w:p w14:paraId="74603B44" w14:textId="77777777" w:rsidR="0025234A" w:rsidRPr="00025AAB" w:rsidRDefault="0025234A" w:rsidP="009C18BB">
            <w:pPr>
              <w:rPr>
                <w:sz w:val="20"/>
                <w:szCs w:val="20"/>
              </w:rPr>
            </w:pPr>
            <w:r w:rsidRPr="00025AAB">
              <w:rPr>
                <w:sz w:val="20"/>
                <w:szCs w:val="20"/>
              </w:rPr>
              <w:t>0.91</w:t>
            </w:r>
            <w:r w:rsidRPr="00025AAB">
              <w:rPr>
                <w:sz w:val="20"/>
                <w:szCs w:val="20"/>
              </w:rPr>
              <w:tab/>
            </w:r>
            <w:r w:rsidRPr="00025AAB">
              <w:rPr>
                <w:sz w:val="20"/>
                <w:szCs w:val="20"/>
              </w:rPr>
              <w:tab/>
            </w:r>
          </w:p>
        </w:tc>
        <w:tc>
          <w:tcPr>
            <w:tcW w:w="1842" w:type="dxa"/>
          </w:tcPr>
          <w:p w14:paraId="2ACE9B1D" w14:textId="77777777" w:rsidR="0025234A" w:rsidRPr="00025AAB" w:rsidRDefault="0025234A" w:rsidP="009C18BB">
            <w:pPr>
              <w:rPr>
                <w:sz w:val="20"/>
                <w:szCs w:val="20"/>
              </w:rPr>
            </w:pPr>
            <w:r w:rsidRPr="00025AAB">
              <w:rPr>
                <w:sz w:val="20"/>
                <w:szCs w:val="20"/>
              </w:rPr>
              <w:t>0.13</w:t>
            </w:r>
          </w:p>
        </w:tc>
      </w:tr>
      <w:tr w:rsidR="0025234A" w:rsidRPr="008C74F4" w14:paraId="73656883" w14:textId="77777777" w:rsidTr="009C18BB">
        <w:trPr>
          <w:trHeight w:val="283"/>
        </w:trPr>
        <w:tc>
          <w:tcPr>
            <w:tcW w:w="3119" w:type="dxa"/>
          </w:tcPr>
          <w:p w14:paraId="429EC8E6" w14:textId="77777777" w:rsidR="0025234A" w:rsidRPr="006B7EA3" w:rsidRDefault="0025234A" w:rsidP="009C18BB">
            <w:pPr>
              <w:rPr>
                <w:sz w:val="20"/>
                <w:szCs w:val="20"/>
              </w:rPr>
            </w:pPr>
            <w:r w:rsidRPr="006B7EA3">
              <w:rPr>
                <w:sz w:val="20"/>
                <w:szCs w:val="20"/>
              </w:rPr>
              <w:t xml:space="preserve">EQ-VAS </w:t>
            </w:r>
          </w:p>
        </w:tc>
        <w:tc>
          <w:tcPr>
            <w:tcW w:w="1417" w:type="dxa"/>
          </w:tcPr>
          <w:p w14:paraId="608DF80B" w14:textId="77777777" w:rsidR="0025234A" w:rsidRPr="00025AAB" w:rsidRDefault="0025234A" w:rsidP="009C18BB">
            <w:pPr>
              <w:rPr>
                <w:sz w:val="20"/>
                <w:szCs w:val="20"/>
              </w:rPr>
            </w:pPr>
            <w:r w:rsidRPr="00025AAB">
              <w:rPr>
                <w:sz w:val="20"/>
                <w:szCs w:val="20"/>
              </w:rPr>
              <w:t xml:space="preserve">80.01 </w:t>
            </w:r>
          </w:p>
        </w:tc>
        <w:tc>
          <w:tcPr>
            <w:tcW w:w="1560" w:type="dxa"/>
          </w:tcPr>
          <w:p w14:paraId="4171ABB1" w14:textId="77777777" w:rsidR="0025234A" w:rsidRPr="00025AAB" w:rsidRDefault="0025234A" w:rsidP="009C18BB">
            <w:pPr>
              <w:rPr>
                <w:sz w:val="20"/>
                <w:szCs w:val="20"/>
              </w:rPr>
            </w:pPr>
            <w:r w:rsidRPr="00025AAB">
              <w:rPr>
                <w:sz w:val="20"/>
                <w:szCs w:val="20"/>
              </w:rPr>
              <w:t>15.86</w:t>
            </w:r>
          </w:p>
        </w:tc>
        <w:tc>
          <w:tcPr>
            <w:tcW w:w="1701" w:type="dxa"/>
          </w:tcPr>
          <w:p w14:paraId="40D47C25" w14:textId="77777777" w:rsidR="0025234A" w:rsidRPr="00025AAB" w:rsidRDefault="0025234A" w:rsidP="009C18BB">
            <w:pPr>
              <w:rPr>
                <w:sz w:val="20"/>
                <w:szCs w:val="20"/>
              </w:rPr>
            </w:pPr>
            <w:r w:rsidRPr="00025AAB">
              <w:rPr>
                <w:sz w:val="20"/>
                <w:szCs w:val="20"/>
              </w:rPr>
              <w:t>77.88</w:t>
            </w:r>
            <w:r w:rsidRPr="00025AAB">
              <w:rPr>
                <w:sz w:val="20"/>
                <w:szCs w:val="20"/>
              </w:rPr>
              <w:tab/>
            </w:r>
          </w:p>
        </w:tc>
        <w:tc>
          <w:tcPr>
            <w:tcW w:w="1842" w:type="dxa"/>
          </w:tcPr>
          <w:p w14:paraId="32AB5EED" w14:textId="77777777" w:rsidR="0025234A" w:rsidRPr="00025AAB" w:rsidRDefault="0025234A" w:rsidP="009C18BB">
            <w:pPr>
              <w:rPr>
                <w:sz w:val="20"/>
                <w:szCs w:val="20"/>
              </w:rPr>
            </w:pPr>
            <w:r w:rsidRPr="00025AAB">
              <w:rPr>
                <w:sz w:val="20"/>
                <w:szCs w:val="20"/>
              </w:rPr>
              <w:t>17.05</w:t>
            </w:r>
          </w:p>
        </w:tc>
      </w:tr>
      <w:tr w:rsidR="0025234A" w:rsidRPr="008C74F4" w14:paraId="5A55F054" w14:textId="77777777" w:rsidTr="009C18BB">
        <w:trPr>
          <w:trHeight w:val="283"/>
        </w:trPr>
        <w:tc>
          <w:tcPr>
            <w:tcW w:w="9639" w:type="dxa"/>
            <w:gridSpan w:val="5"/>
          </w:tcPr>
          <w:p w14:paraId="14674F32" w14:textId="77777777" w:rsidR="0025234A" w:rsidRPr="006B7EA3" w:rsidRDefault="0025234A" w:rsidP="009C18BB">
            <w:pPr>
              <w:spacing w:afterLines="60" w:after="144"/>
              <w:rPr>
                <w:b/>
                <w:bCs/>
                <w:sz w:val="20"/>
                <w:szCs w:val="20"/>
              </w:rPr>
            </w:pPr>
            <w:r w:rsidRPr="006B7EA3">
              <w:rPr>
                <w:b/>
                <w:bCs/>
                <w:sz w:val="20"/>
                <w:szCs w:val="20"/>
              </w:rPr>
              <w:t xml:space="preserve">EORTC QLQ-C30 </w:t>
            </w:r>
          </w:p>
        </w:tc>
      </w:tr>
      <w:tr w:rsidR="0025234A" w:rsidRPr="008C74F4" w14:paraId="41D4B45B" w14:textId="77777777" w:rsidTr="009C18BB">
        <w:trPr>
          <w:trHeight w:val="283"/>
        </w:trPr>
        <w:tc>
          <w:tcPr>
            <w:tcW w:w="3119" w:type="dxa"/>
          </w:tcPr>
          <w:p w14:paraId="2DF1A514" w14:textId="77777777" w:rsidR="0025234A" w:rsidRPr="00025AAB" w:rsidRDefault="0025234A" w:rsidP="009C18BB">
            <w:pPr>
              <w:spacing w:afterLines="60" w:after="144"/>
              <w:rPr>
                <w:sz w:val="20"/>
                <w:szCs w:val="20"/>
              </w:rPr>
            </w:pPr>
            <w:r w:rsidRPr="00025AAB">
              <w:rPr>
                <w:sz w:val="20"/>
                <w:szCs w:val="20"/>
              </w:rPr>
              <w:t>Global health status (item 29)/QoL scale (item 30)</w:t>
            </w:r>
          </w:p>
        </w:tc>
        <w:tc>
          <w:tcPr>
            <w:tcW w:w="1417" w:type="dxa"/>
          </w:tcPr>
          <w:p w14:paraId="2A56AC96" w14:textId="77777777" w:rsidR="0025234A" w:rsidRPr="00025AAB" w:rsidRDefault="0025234A" w:rsidP="009C18BB">
            <w:pPr>
              <w:spacing w:afterLines="60" w:after="144"/>
              <w:rPr>
                <w:sz w:val="20"/>
                <w:szCs w:val="20"/>
              </w:rPr>
            </w:pPr>
            <w:r w:rsidRPr="00025AAB">
              <w:rPr>
                <w:sz w:val="20"/>
                <w:szCs w:val="20"/>
              </w:rPr>
              <w:t>74.02</w:t>
            </w:r>
          </w:p>
        </w:tc>
        <w:tc>
          <w:tcPr>
            <w:tcW w:w="1560" w:type="dxa"/>
          </w:tcPr>
          <w:p w14:paraId="5A27B26F" w14:textId="77777777" w:rsidR="0025234A" w:rsidRPr="00025AAB" w:rsidRDefault="0025234A" w:rsidP="009C18BB">
            <w:pPr>
              <w:spacing w:afterLines="60" w:after="144"/>
              <w:rPr>
                <w:sz w:val="20"/>
                <w:szCs w:val="20"/>
              </w:rPr>
            </w:pPr>
            <w:r w:rsidRPr="00025AAB">
              <w:rPr>
                <w:sz w:val="20"/>
                <w:szCs w:val="20"/>
              </w:rPr>
              <w:t>21.60</w:t>
            </w:r>
          </w:p>
        </w:tc>
        <w:tc>
          <w:tcPr>
            <w:tcW w:w="1701" w:type="dxa"/>
          </w:tcPr>
          <w:p w14:paraId="3FF53227" w14:textId="77777777" w:rsidR="0025234A" w:rsidRPr="00025AAB" w:rsidRDefault="0025234A" w:rsidP="009C18BB">
            <w:pPr>
              <w:spacing w:afterLines="60" w:after="144"/>
              <w:rPr>
                <w:b/>
                <w:sz w:val="20"/>
                <w:szCs w:val="20"/>
              </w:rPr>
            </w:pPr>
            <w:r w:rsidRPr="00025AAB">
              <w:rPr>
                <w:sz w:val="20"/>
                <w:szCs w:val="20"/>
              </w:rPr>
              <w:t xml:space="preserve">74.08 </w:t>
            </w:r>
          </w:p>
        </w:tc>
        <w:tc>
          <w:tcPr>
            <w:tcW w:w="1842" w:type="dxa"/>
          </w:tcPr>
          <w:p w14:paraId="3C91D63D" w14:textId="77777777" w:rsidR="0025234A" w:rsidRPr="00025AAB" w:rsidRDefault="0025234A" w:rsidP="009C18BB">
            <w:pPr>
              <w:spacing w:afterLines="60" w:after="144"/>
              <w:rPr>
                <w:b/>
                <w:sz w:val="20"/>
                <w:szCs w:val="20"/>
              </w:rPr>
            </w:pPr>
            <w:r w:rsidRPr="00025AAB">
              <w:rPr>
                <w:sz w:val="20"/>
                <w:szCs w:val="20"/>
              </w:rPr>
              <w:t>19.67</w:t>
            </w:r>
          </w:p>
        </w:tc>
      </w:tr>
      <w:tr w:rsidR="0025234A" w:rsidRPr="008C74F4" w14:paraId="1417B45D" w14:textId="77777777" w:rsidTr="009C18BB">
        <w:trPr>
          <w:trHeight w:val="283"/>
        </w:trPr>
        <w:tc>
          <w:tcPr>
            <w:tcW w:w="3119" w:type="dxa"/>
          </w:tcPr>
          <w:p w14:paraId="1817EADE" w14:textId="77777777" w:rsidR="0025234A" w:rsidRPr="00025AAB" w:rsidRDefault="0025234A" w:rsidP="009C18BB">
            <w:pPr>
              <w:spacing w:afterLines="60" w:after="144"/>
              <w:rPr>
                <w:sz w:val="20"/>
                <w:szCs w:val="20"/>
              </w:rPr>
            </w:pPr>
            <w:r w:rsidRPr="00025AAB">
              <w:rPr>
                <w:sz w:val="20"/>
                <w:szCs w:val="20"/>
              </w:rPr>
              <w:t>Physical functioning</w:t>
            </w:r>
          </w:p>
        </w:tc>
        <w:tc>
          <w:tcPr>
            <w:tcW w:w="1417" w:type="dxa"/>
          </w:tcPr>
          <w:p w14:paraId="6899F806" w14:textId="77777777" w:rsidR="0025234A" w:rsidRPr="00025AAB" w:rsidRDefault="0025234A" w:rsidP="009C18BB">
            <w:pPr>
              <w:spacing w:afterLines="60" w:after="144"/>
              <w:rPr>
                <w:sz w:val="20"/>
                <w:szCs w:val="20"/>
              </w:rPr>
            </w:pPr>
            <w:r w:rsidRPr="00025AAB">
              <w:rPr>
                <w:sz w:val="20"/>
                <w:szCs w:val="20"/>
              </w:rPr>
              <w:t>90.72</w:t>
            </w:r>
          </w:p>
        </w:tc>
        <w:tc>
          <w:tcPr>
            <w:tcW w:w="1560" w:type="dxa"/>
          </w:tcPr>
          <w:p w14:paraId="75CCF2EA" w14:textId="77777777" w:rsidR="0025234A" w:rsidRPr="00025AAB" w:rsidRDefault="0025234A" w:rsidP="009C18BB">
            <w:pPr>
              <w:spacing w:afterLines="60" w:after="144"/>
              <w:rPr>
                <w:sz w:val="20"/>
                <w:szCs w:val="20"/>
              </w:rPr>
            </w:pPr>
            <w:r w:rsidRPr="00025AAB">
              <w:rPr>
                <w:sz w:val="20"/>
                <w:szCs w:val="20"/>
              </w:rPr>
              <w:t>13.47</w:t>
            </w:r>
          </w:p>
        </w:tc>
        <w:tc>
          <w:tcPr>
            <w:tcW w:w="1701" w:type="dxa"/>
            <w:vAlign w:val="bottom"/>
          </w:tcPr>
          <w:p w14:paraId="528FFB0F" w14:textId="77777777" w:rsidR="0025234A" w:rsidRPr="00025AAB" w:rsidRDefault="0025234A" w:rsidP="009C18BB">
            <w:pPr>
              <w:spacing w:afterLines="60" w:after="144"/>
              <w:rPr>
                <w:b/>
                <w:sz w:val="20"/>
                <w:szCs w:val="20"/>
              </w:rPr>
            </w:pPr>
            <w:r w:rsidRPr="00025AAB">
              <w:rPr>
                <w:color w:val="000000"/>
                <w:sz w:val="20"/>
                <w:szCs w:val="20"/>
              </w:rPr>
              <w:t>85.20</w:t>
            </w:r>
          </w:p>
        </w:tc>
        <w:tc>
          <w:tcPr>
            <w:tcW w:w="1842" w:type="dxa"/>
            <w:vAlign w:val="bottom"/>
          </w:tcPr>
          <w:p w14:paraId="789F589F" w14:textId="77777777" w:rsidR="0025234A" w:rsidRPr="00025AAB" w:rsidRDefault="0025234A" w:rsidP="009C18BB">
            <w:pPr>
              <w:spacing w:afterLines="60" w:after="144"/>
              <w:rPr>
                <w:b/>
                <w:sz w:val="20"/>
                <w:szCs w:val="20"/>
              </w:rPr>
            </w:pPr>
            <w:r w:rsidRPr="00025AAB">
              <w:rPr>
                <w:color w:val="000000"/>
                <w:sz w:val="20"/>
                <w:szCs w:val="20"/>
              </w:rPr>
              <w:t>18.21</w:t>
            </w:r>
          </w:p>
        </w:tc>
      </w:tr>
      <w:tr w:rsidR="0025234A" w:rsidRPr="008C74F4" w14:paraId="458B1CE1" w14:textId="77777777" w:rsidTr="009C18BB">
        <w:trPr>
          <w:trHeight w:val="283"/>
        </w:trPr>
        <w:tc>
          <w:tcPr>
            <w:tcW w:w="3119" w:type="dxa"/>
          </w:tcPr>
          <w:p w14:paraId="6C6F1D23" w14:textId="77777777" w:rsidR="0025234A" w:rsidRPr="00025AAB" w:rsidRDefault="0025234A" w:rsidP="009C18BB">
            <w:pPr>
              <w:spacing w:afterLines="60" w:after="144"/>
              <w:rPr>
                <w:sz w:val="20"/>
                <w:szCs w:val="20"/>
              </w:rPr>
            </w:pPr>
            <w:r w:rsidRPr="00025AAB">
              <w:rPr>
                <w:sz w:val="20"/>
                <w:szCs w:val="20"/>
              </w:rPr>
              <w:t xml:space="preserve">Role functioning </w:t>
            </w:r>
          </w:p>
        </w:tc>
        <w:tc>
          <w:tcPr>
            <w:tcW w:w="1417" w:type="dxa"/>
          </w:tcPr>
          <w:p w14:paraId="7DBDC13F" w14:textId="77777777" w:rsidR="0025234A" w:rsidRPr="00025AAB" w:rsidRDefault="0025234A" w:rsidP="009C18BB">
            <w:pPr>
              <w:spacing w:afterLines="60" w:after="144"/>
              <w:rPr>
                <w:sz w:val="20"/>
                <w:szCs w:val="20"/>
              </w:rPr>
            </w:pPr>
            <w:r w:rsidRPr="00025AAB">
              <w:rPr>
                <w:sz w:val="20"/>
                <w:szCs w:val="20"/>
              </w:rPr>
              <w:t>82.52</w:t>
            </w:r>
          </w:p>
        </w:tc>
        <w:tc>
          <w:tcPr>
            <w:tcW w:w="1560" w:type="dxa"/>
          </w:tcPr>
          <w:p w14:paraId="73AB7FB3" w14:textId="77777777" w:rsidR="0025234A" w:rsidRPr="00025AAB" w:rsidRDefault="0025234A" w:rsidP="009C18BB">
            <w:pPr>
              <w:spacing w:afterLines="60" w:after="144"/>
              <w:rPr>
                <w:sz w:val="20"/>
                <w:szCs w:val="20"/>
              </w:rPr>
            </w:pPr>
            <w:r w:rsidRPr="00025AAB">
              <w:rPr>
                <w:sz w:val="20"/>
                <w:szCs w:val="20"/>
              </w:rPr>
              <w:t>26.47</w:t>
            </w:r>
          </w:p>
        </w:tc>
        <w:tc>
          <w:tcPr>
            <w:tcW w:w="1701" w:type="dxa"/>
            <w:vAlign w:val="bottom"/>
          </w:tcPr>
          <w:p w14:paraId="154EF2F0" w14:textId="77777777" w:rsidR="0025234A" w:rsidRPr="00025AAB" w:rsidRDefault="0025234A" w:rsidP="009C18BB">
            <w:pPr>
              <w:spacing w:afterLines="60" w:after="144"/>
              <w:rPr>
                <w:b/>
                <w:sz w:val="20"/>
                <w:szCs w:val="20"/>
              </w:rPr>
            </w:pPr>
            <w:r w:rsidRPr="00025AAB">
              <w:rPr>
                <w:color w:val="000000"/>
                <w:sz w:val="20"/>
                <w:szCs w:val="20"/>
              </w:rPr>
              <w:t>81.89</w:t>
            </w:r>
          </w:p>
        </w:tc>
        <w:tc>
          <w:tcPr>
            <w:tcW w:w="1842" w:type="dxa"/>
            <w:vAlign w:val="bottom"/>
          </w:tcPr>
          <w:p w14:paraId="10CA8CE0" w14:textId="77777777" w:rsidR="0025234A" w:rsidRPr="00025AAB" w:rsidRDefault="0025234A" w:rsidP="009C18BB">
            <w:pPr>
              <w:spacing w:afterLines="60" w:after="144"/>
              <w:rPr>
                <w:b/>
                <w:sz w:val="20"/>
                <w:szCs w:val="20"/>
              </w:rPr>
            </w:pPr>
            <w:r w:rsidRPr="00025AAB">
              <w:rPr>
                <w:color w:val="000000"/>
                <w:sz w:val="20"/>
                <w:szCs w:val="20"/>
              </w:rPr>
              <w:t>25.58</w:t>
            </w:r>
          </w:p>
        </w:tc>
      </w:tr>
      <w:tr w:rsidR="0025234A" w:rsidRPr="008C74F4" w14:paraId="4F10A0F6" w14:textId="77777777" w:rsidTr="009C18BB">
        <w:trPr>
          <w:trHeight w:val="283"/>
        </w:trPr>
        <w:tc>
          <w:tcPr>
            <w:tcW w:w="3119" w:type="dxa"/>
          </w:tcPr>
          <w:p w14:paraId="04DFC3BA" w14:textId="77777777" w:rsidR="0025234A" w:rsidRPr="00025AAB" w:rsidRDefault="0025234A" w:rsidP="009C18BB">
            <w:pPr>
              <w:spacing w:afterLines="60" w:after="144"/>
              <w:rPr>
                <w:sz w:val="20"/>
                <w:szCs w:val="20"/>
              </w:rPr>
            </w:pPr>
            <w:r w:rsidRPr="00025AAB">
              <w:rPr>
                <w:sz w:val="20"/>
                <w:szCs w:val="20"/>
              </w:rPr>
              <w:t>Emotional functioning</w:t>
            </w:r>
          </w:p>
        </w:tc>
        <w:tc>
          <w:tcPr>
            <w:tcW w:w="1417" w:type="dxa"/>
          </w:tcPr>
          <w:p w14:paraId="17645DD6" w14:textId="77777777" w:rsidR="0025234A" w:rsidRPr="00025AAB" w:rsidRDefault="0025234A" w:rsidP="009C18BB">
            <w:pPr>
              <w:spacing w:afterLines="60" w:after="144"/>
              <w:rPr>
                <w:sz w:val="20"/>
                <w:szCs w:val="20"/>
              </w:rPr>
            </w:pPr>
            <w:r w:rsidRPr="00025AAB">
              <w:rPr>
                <w:sz w:val="20"/>
                <w:szCs w:val="20"/>
              </w:rPr>
              <w:t>80.23</w:t>
            </w:r>
          </w:p>
        </w:tc>
        <w:tc>
          <w:tcPr>
            <w:tcW w:w="1560" w:type="dxa"/>
          </w:tcPr>
          <w:p w14:paraId="0070951E" w14:textId="77777777" w:rsidR="0025234A" w:rsidRPr="00025AAB" w:rsidRDefault="0025234A" w:rsidP="009C18BB">
            <w:pPr>
              <w:spacing w:afterLines="60" w:after="144"/>
              <w:rPr>
                <w:sz w:val="20"/>
                <w:szCs w:val="20"/>
              </w:rPr>
            </w:pPr>
            <w:r w:rsidRPr="00025AAB">
              <w:rPr>
                <w:sz w:val="20"/>
                <w:szCs w:val="20"/>
              </w:rPr>
              <w:t>21.94</w:t>
            </w:r>
          </w:p>
        </w:tc>
        <w:tc>
          <w:tcPr>
            <w:tcW w:w="1701" w:type="dxa"/>
            <w:vAlign w:val="bottom"/>
          </w:tcPr>
          <w:p w14:paraId="7A15401D" w14:textId="77777777" w:rsidR="0025234A" w:rsidRPr="00025AAB" w:rsidRDefault="0025234A" w:rsidP="009C18BB">
            <w:pPr>
              <w:spacing w:afterLines="60" w:after="144"/>
              <w:rPr>
                <w:b/>
                <w:sz w:val="20"/>
                <w:szCs w:val="20"/>
              </w:rPr>
            </w:pPr>
            <w:r w:rsidRPr="00025AAB">
              <w:rPr>
                <w:color w:val="000000"/>
                <w:sz w:val="20"/>
                <w:szCs w:val="20"/>
              </w:rPr>
              <w:t>81.53</w:t>
            </w:r>
          </w:p>
        </w:tc>
        <w:tc>
          <w:tcPr>
            <w:tcW w:w="1842" w:type="dxa"/>
            <w:vAlign w:val="bottom"/>
          </w:tcPr>
          <w:p w14:paraId="1C499CCA" w14:textId="77777777" w:rsidR="0025234A" w:rsidRPr="00025AAB" w:rsidRDefault="0025234A" w:rsidP="009C18BB">
            <w:pPr>
              <w:spacing w:afterLines="60" w:after="144"/>
              <w:rPr>
                <w:b/>
                <w:sz w:val="20"/>
                <w:szCs w:val="20"/>
              </w:rPr>
            </w:pPr>
            <w:r w:rsidRPr="00025AAB">
              <w:rPr>
                <w:color w:val="000000"/>
                <w:sz w:val="20"/>
                <w:szCs w:val="20"/>
              </w:rPr>
              <w:t>20.12</w:t>
            </w:r>
          </w:p>
        </w:tc>
      </w:tr>
      <w:tr w:rsidR="0025234A" w:rsidRPr="008C74F4" w14:paraId="607AD9B2" w14:textId="77777777" w:rsidTr="009C18BB">
        <w:trPr>
          <w:trHeight w:val="283"/>
        </w:trPr>
        <w:tc>
          <w:tcPr>
            <w:tcW w:w="3119" w:type="dxa"/>
          </w:tcPr>
          <w:p w14:paraId="4BFBE451" w14:textId="77777777" w:rsidR="0025234A" w:rsidRPr="00025AAB" w:rsidRDefault="0025234A" w:rsidP="009C18BB">
            <w:pPr>
              <w:spacing w:afterLines="60" w:after="144"/>
              <w:rPr>
                <w:sz w:val="20"/>
                <w:szCs w:val="20"/>
              </w:rPr>
            </w:pPr>
            <w:r w:rsidRPr="00025AAB">
              <w:rPr>
                <w:sz w:val="20"/>
                <w:szCs w:val="20"/>
              </w:rPr>
              <w:t>Cognitive functioning</w:t>
            </w:r>
          </w:p>
        </w:tc>
        <w:tc>
          <w:tcPr>
            <w:tcW w:w="1417" w:type="dxa"/>
          </w:tcPr>
          <w:p w14:paraId="1972E74C" w14:textId="77777777" w:rsidR="0025234A" w:rsidRPr="00025AAB" w:rsidRDefault="0025234A" w:rsidP="009C18BB">
            <w:pPr>
              <w:spacing w:afterLines="60" w:after="144"/>
              <w:rPr>
                <w:sz w:val="20"/>
                <w:szCs w:val="20"/>
              </w:rPr>
            </w:pPr>
            <w:r w:rsidRPr="00025AAB">
              <w:rPr>
                <w:sz w:val="20"/>
                <w:szCs w:val="20"/>
              </w:rPr>
              <w:t>86.44</w:t>
            </w:r>
          </w:p>
        </w:tc>
        <w:tc>
          <w:tcPr>
            <w:tcW w:w="1560" w:type="dxa"/>
          </w:tcPr>
          <w:p w14:paraId="6820095A" w14:textId="77777777" w:rsidR="0025234A" w:rsidRPr="00025AAB" w:rsidRDefault="0025234A" w:rsidP="009C18BB">
            <w:pPr>
              <w:spacing w:afterLines="60" w:after="144"/>
              <w:rPr>
                <w:sz w:val="20"/>
                <w:szCs w:val="20"/>
              </w:rPr>
            </w:pPr>
            <w:r w:rsidRPr="00025AAB">
              <w:rPr>
                <w:sz w:val="20"/>
                <w:szCs w:val="20"/>
              </w:rPr>
              <w:t>19.58</w:t>
            </w:r>
          </w:p>
        </w:tc>
        <w:tc>
          <w:tcPr>
            <w:tcW w:w="1701" w:type="dxa"/>
            <w:vAlign w:val="bottom"/>
          </w:tcPr>
          <w:p w14:paraId="3013AB1F" w14:textId="77777777" w:rsidR="0025234A" w:rsidRPr="00025AAB" w:rsidRDefault="0025234A" w:rsidP="009C18BB">
            <w:pPr>
              <w:spacing w:afterLines="60" w:after="144"/>
              <w:rPr>
                <w:b/>
                <w:sz w:val="20"/>
                <w:szCs w:val="20"/>
              </w:rPr>
            </w:pPr>
            <w:r w:rsidRPr="00025AAB">
              <w:rPr>
                <w:color w:val="000000"/>
                <w:sz w:val="20"/>
                <w:szCs w:val="20"/>
              </w:rPr>
              <w:t>83.27</w:t>
            </w:r>
          </w:p>
        </w:tc>
        <w:tc>
          <w:tcPr>
            <w:tcW w:w="1842" w:type="dxa"/>
            <w:vAlign w:val="bottom"/>
          </w:tcPr>
          <w:p w14:paraId="7D988D8A" w14:textId="77777777" w:rsidR="0025234A" w:rsidRPr="00025AAB" w:rsidRDefault="0025234A" w:rsidP="009C18BB">
            <w:pPr>
              <w:spacing w:afterLines="60" w:after="144"/>
              <w:rPr>
                <w:b/>
                <w:sz w:val="20"/>
                <w:szCs w:val="20"/>
              </w:rPr>
            </w:pPr>
            <w:r w:rsidRPr="00025AAB">
              <w:rPr>
                <w:color w:val="000000"/>
                <w:sz w:val="20"/>
                <w:szCs w:val="20"/>
              </w:rPr>
              <w:t>19.81</w:t>
            </w:r>
          </w:p>
        </w:tc>
      </w:tr>
      <w:tr w:rsidR="0025234A" w:rsidRPr="008C74F4" w14:paraId="731D2670" w14:textId="77777777" w:rsidTr="009C18BB">
        <w:trPr>
          <w:trHeight w:val="283"/>
        </w:trPr>
        <w:tc>
          <w:tcPr>
            <w:tcW w:w="3119" w:type="dxa"/>
          </w:tcPr>
          <w:p w14:paraId="63FE7786" w14:textId="77777777" w:rsidR="0025234A" w:rsidRPr="00025AAB" w:rsidRDefault="0025234A" w:rsidP="009C18BB">
            <w:pPr>
              <w:spacing w:afterLines="60" w:after="144"/>
              <w:rPr>
                <w:sz w:val="20"/>
                <w:szCs w:val="20"/>
              </w:rPr>
            </w:pPr>
            <w:r w:rsidRPr="00025AAB">
              <w:rPr>
                <w:sz w:val="20"/>
                <w:szCs w:val="20"/>
              </w:rPr>
              <w:t>Social functioning</w:t>
            </w:r>
          </w:p>
        </w:tc>
        <w:tc>
          <w:tcPr>
            <w:tcW w:w="1417" w:type="dxa"/>
          </w:tcPr>
          <w:p w14:paraId="343C452B" w14:textId="77777777" w:rsidR="0025234A" w:rsidRPr="00025AAB" w:rsidRDefault="0025234A" w:rsidP="009C18BB">
            <w:pPr>
              <w:spacing w:afterLines="60" w:after="144"/>
              <w:rPr>
                <w:sz w:val="20"/>
                <w:szCs w:val="20"/>
              </w:rPr>
            </w:pPr>
            <w:r w:rsidRPr="00025AAB">
              <w:rPr>
                <w:sz w:val="20"/>
                <w:szCs w:val="20"/>
              </w:rPr>
              <w:t>86.76</w:t>
            </w:r>
          </w:p>
        </w:tc>
        <w:tc>
          <w:tcPr>
            <w:tcW w:w="1560" w:type="dxa"/>
          </w:tcPr>
          <w:p w14:paraId="07365545" w14:textId="77777777" w:rsidR="0025234A" w:rsidRPr="00025AAB" w:rsidRDefault="0025234A" w:rsidP="009C18BB">
            <w:pPr>
              <w:spacing w:afterLines="60" w:after="144"/>
              <w:rPr>
                <w:sz w:val="20"/>
                <w:szCs w:val="20"/>
              </w:rPr>
            </w:pPr>
            <w:r w:rsidRPr="00025AAB">
              <w:rPr>
                <w:sz w:val="20"/>
                <w:szCs w:val="20"/>
              </w:rPr>
              <w:t>20.89</w:t>
            </w:r>
          </w:p>
        </w:tc>
        <w:tc>
          <w:tcPr>
            <w:tcW w:w="1701" w:type="dxa"/>
            <w:vAlign w:val="bottom"/>
          </w:tcPr>
          <w:p w14:paraId="4A71F8F4" w14:textId="77777777" w:rsidR="0025234A" w:rsidRPr="00025AAB" w:rsidRDefault="0025234A" w:rsidP="009C18BB">
            <w:pPr>
              <w:spacing w:afterLines="60" w:after="144"/>
              <w:rPr>
                <w:b/>
                <w:sz w:val="20"/>
                <w:szCs w:val="20"/>
              </w:rPr>
            </w:pPr>
            <w:r w:rsidRPr="00025AAB">
              <w:rPr>
                <w:color w:val="000000"/>
                <w:sz w:val="20"/>
                <w:szCs w:val="20"/>
              </w:rPr>
              <w:t>82.50</w:t>
            </w:r>
          </w:p>
        </w:tc>
        <w:tc>
          <w:tcPr>
            <w:tcW w:w="1842" w:type="dxa"/>
            <w:vAlign w:val="bottom"/>
          </w:tcPr>
          <w:p w14:paraId="11688E06" w14:textId="77777777" w:rsidR="0025234A" w:rsidRPr="00025AAB" w:rsidRDefault="0025234A" w:rsidP="009C18BB">
            <w:pPr>
              <w:spacing w:afterLines="60" w:after="144"/>
              <w:rPr>
                <w:b/>
                <w:sz w:val="20"/>
                <w:szCs w:val="20"/>
              </w:rPr>
            </w:pPr>
            <w:r w:rsidRPr="00025AAB">
              <w:rPr>
                <w:color w:val="000000"/>
                <w:sz w:val="20"/>
                <w:szCs w:val="20"/>
              </w:rPr>
              <w:t>25.09</w:t>
            </w:r>
          </w:p>
        </w:tc>
      </w:tr>
      <w:tr w:rsidR="0025234A" w:rsidRPr="008C74F4" w14:paraId="265893E5" w14:textId="77777777" w:rsidTr="009C18BB">
        <w:trPr>
          <w:trHeight w:val="283"/>
        </w:trPr>
        <w:tc>
          <w:tcPr>
            <w:tcW w:w="3119" w:type="dxa"/>
          </w:tcPr>
          <w:p w14:paraId="4058819C" w14:textId="77777777" w:rsidR="0025234A" w:rsidRPr="00025AAB" w:rsidRDefault="0025234A" w:rsidP="009C18BB">
            <w:pPr>
              <w:spacing w:afterLines="60" w:after="144"/>
              <w:rPr>
                <w:sz w:val="20"/>
                <w:szCs w:val="20"/>
              </w:rPr>
            </w:pPr>
            <w:r w:rsidRPr="00025AAB">
              <w:rPr>
                <w:sz w:val="20"/>
                <w:szCs w:val="20"/>
              </w:rPr>
              <w:t>Pain</w:t>
            </w:r>
          </w:p>
        </w:tc>
        <w:tc>
          <w:tcPr>
            <w:tcW w:w="1417" w:type="dxa"/>
          </w:tcPr>
          <w:p w14:paraId="1E711F4E" w14:textId="77777777" w:rsidR="0025234A" w:rsidRPr="00025AAB" w:rsidRDefault="0025234A" w:rsidP="009C18BB">
            <w:pPr>
              <w:spacing w:afterLines="60" w:after="144"/>
              <w:rPr>
                <w:sz w:val="20"/>
                <w:szCs w:val="20"/>
              </w:rPr>
            </w:pPr>
            <w:r w:rsidRPr="00025AAB">
              <w:rPr>
                <w:sz w:val="20"/>
                <w:szCs w:val="20"/>
              </w:rPr>
              <w:t>19.61</w:t>
            </w:r>
          </w:p>
        </w:tc>
        <w:tc>
          <w:tcPr>
            <w:tcW w:w="1560" w:type="dxa"/>
          </w:tcPr>
          <w:p w14:paraId="74CAC0CF" w14:textId="77777777" w:rsidR="0025234A" w:rsidRPr="00025AAB" w:rsidRDefault="0025234A" w:rsidP="009C18BB">
            <w:pPr>
              <w:spacing w:afterLines="60" w:after="144"/>
              <w:rPr>
                <w:sz w:val="20"/>
                <w:szCs w:val="20"/>
              </w:rPr>
            </w:pPr>
            <w:r w:rsidRPr="00025AAB">
              <w:rPr>
                <w:sz w:val="20"/>
                <w:szCs w:val="20"/>
              </w:rPr>
              <w:t>23.73</w:t>
            </w:r>
          </w:p>
        </w:tc>
        <w:tc>
          <w:tcPr>
            <w:tcW w:w="1701" w:type="dxa"/>
            <w:vAlign w:val="bottom"/>
          </w:tcPr>
          <w:p w14:paraId="2153BE5C" w14:textId="77777777" w:rsidR="0025234A" w:rsidRPr="00025AAB" w:rsidRDefault="0025234A" w:rsidP="009C18BB">
            <w:pPr>
              <w:spacing w:afterLines="60" w:after="144"/>
              <w:rPr>
                <w:b/>
                <w:sz w:val="20"/>
                <w:szCs w:val="20"/>
              </w:rPr>
            </w:pPr>
            <w:r w:rsidRPr="00025AAB">
              <w:rPr>
                <w:color w:val="000000"/>
                <w:sz w:val="20"/>
                <w:szCs w:val="20"/>
              </w:rPr>
              <w:t>18.70</w:t>
            </w:r>
          </w:p>
        </w:tc>
        <w:tc>
          <w:tcPr>
            <w:tcW w:w="1842" w:type="dxa"/>
            <w:vAlign w:val="bottom"/>
          </w:tcPr>
          <w:p w14:paraId="24BA9E53" w14:textId="77777777" w:rsidR="0025234A" w:rsidRPr="00025AAB" w:rsidRDefault="0025234A" w:rsidP="009C18BB">
            <w:pPr>
              <w:spacing w:afterLines="60" w:after="144"/>
              <w:rPr>
                <w:b/>
                <w:sz w:val="20"/>
                <w:szCs w:val="20"/>
              </w:rPr>
            </w:pPr>
            <w:r w:rsidRPr="00025AAB">
              <w:rPr>
                <w:color w:val="000000"/>
                <w:sz w:val="20"/>
                <w:szCs w:val="20"/>
              </w:rPr>
              <w:t>24.28</w:t>
            </w:r>
          </w:p>
        </w:tc>
      </w:tr>
      <w:tr w:rsidR="0025234A" w:rsidRPr="008C74F4" w14:paraId="050B2999" w14:textId="77777777" w:rsidTr="009C18BB">
        <w:trPr>
          <w:trHeight w:val="283"/>
        </w:trPr>
        <w:tc>
          <w:tcPr>
            <w:tcW w:w="3119" w:type="dxa"/>
          </w:tcPr>
          <w:p w14:paraId="2F2E8572" w14:textId="77777777" w:rsidR="0025234A" w:rsidRPr="00025AAB" w:rsidRDefault="0025234A" w:rsidP="009C18BB">
            <w:pPr>
              <w:spacing w:afterLines="60" w:after="144"/>
              <w:rPr>
                <w:sz w:val="20"/>
                <w:szCs w:val="20"/>
              </w:rPr>
            </w:pPr>
            <w:r w:rsidRPr="00025AAB">
              <w:rPr>
                <w:sz w:val="20"/>
                <w:szCs w:val="20"/>
              </w:rPr>
              <w:t>Dyspnoea</w:t>
            </w:r>
          </w:p>
        </w:tc>
        <w:tc>
          <w:tcPr>
            <w:tcW w:w="1417" w:type="dxa"/>
          </w:tcPr>
          <w:p w14:paraId="26C2244F" w14:textId="77777777" w:rsidR="0025234A" w:rsidRPr="00025AAB" w:rsidRDefault="0025234A" w:rsidP="009C18BB">
            <w:pPr>
              <w:spacing w:afterLines="60" w:after="144"/>
              <w:rPr>
                <w:sz w:val="20"/>
                <w:szCs w:val="20"/>
              </w:rPr>
            </w:pPr>
            <w:r w:rsidRPr="00025AAB">
              <w:rPr>
                <w:sz w:val="20"/>
                <w:szCs w:val="20"/>
              </w:rPr>
              <w:t>6.86</w:t>
            </w:r>
          </w:p>
        </w:tc>
        <w:tc>
          <w:tcPr>
            <w:tcW w:w="1560" w:type="dxa"/>
          </w:tcPr>
          <w:p w14:paraId="00F79F87" w14:textId="77777777" w:rsidR="0025234A" w:rsidRPr="00025AAB" w:rsidRDefault="0025234A" w:rsidP="009C18BB">
            <w:pPr>
              <w:spacing w:afterLines="60" w:after="144"/>
              <w:rPr>
                <w:sz w:val="20"/>
                <w:szCs w:val="20"/>
              </w:rPr>
            </w:pPr>
            <w:r w:rsidRPr="00025AAB">
              <w:rPr>
                <w:sz w:val="20"/>
                <w:szCs w:val="20"/>
              </w:rPr>
              <w:t>15.08</w:t>
            </w:r>
          </w:p>
        </w:tc>
        <w:tc>
          <w:tcPr>
            <w:tcW w:w="1701" w:type="dxa"/>
            <w:vAlign w:val="bottom"/>
          </w:tcPr>
          <w:p w14:paraId="36AFB3B1" w14:textId="77777777" w:rsidR="0025234A" w:rsidRPr="00025AAB" w:rsidRDefault="0025234A" w:rsidP="009C18BB">
            <w:pPr>
              <w:spacing w:afterLines="60" w:after="144"/>
              <w:rPr>
                <w:b/>
                <w:sz w:val="20"/>
                <w:szCs w:val="20"/>
              </w:rPr>
            </w:pPr>
            <w:r w:rsidRPr="00025AAB">
              <w:rPr>
                <w:color w:val="000000"/>
                <w:sz w:val="20"/>
                <w:szCs w:val="20"/>
              </w:rPr>
              <w:t>13.91</w:t>
            </w:r>
          </w:p>
        </w:tc>
        <w:tc>
          <w:tcPr>
            <w:tcW w:w="1842" w:type="dxa"/>
            <w:vAlign w:val="bottom"/>
          </w:tcPr>
          <w:p w14:paraId="0D8D693E" w14:textId="77777777" w:rsidR="0025234A" w:rsidRPr="00025AAB" w:rsidRDefault="0025234A" w:rsidP="009C18BB">
            <w:pPr>
              <w:spacing w:afterLines="60" w:after="144"/>
              <w:rPr>
                <w:b/>
                <w:sz w:val="20"/>
                <w:szCs w:val="20"/>
              </w:rPr>
            </w:pPr>
            <w:r w:rsidRPr="00025AAB">
              <w:rPr>
                <w:color w:val="000000"/>
                <w:sz w:val="20"/>
                <w:szCs w:val="20"/>
              </w:rPr>
              <w:t>22.77</w:t>
            </w:r>
          </w:p>
        </w:tc>
      </w:tr>
      <w:tr w:rsidR="0025234A" w:rsidRPr="008C74F4" w14:paraId="347B80D7" w14:textId="77777777" w:rsidTr="009C18BB">
        <w:trPr>
          <w:trHeight w:val="283"/>
        </w:trPr>
        <w:tc>
          <w:tcPr>
            <w:tcW w:w="3119" w:type="dxa"/>
          </w:tcPr>
          <w:p w14:paraId="18477D4B" w14:textId="77777777" w:rsidR="0025234A" w:rsidRPr="00025AAB" w:rsidRDefault="0025234A" w:rsidP="009C18BB">
            <w:pPr>
              <w:spacing w:afterLines="60" w:after="144"/>
              <w:rPr>
                <w:sz w:val="20"/>
                <w:szCs w:val="20"/>
              </w:rPr>
            </w:pPr>
            <w:r w:rsidRPr="00025AAB">
              <w:rPr>
                <w:sz w:val="20"/>
                <w:szCs w:val="20"/>
              </w:rPr>
              <w:t>Appetite loss</w:t>
            </w:r>
          </w:p>
        </w:tc>
        <w:tc>
          <w:tcPr>
            <w:tcW w:w="1417" w:type="dxa"/>
          </w:tcPr>
          <w:p w14:paraId="099E6E41" w14:textId="77777777" w:rsidR="0025234A" w:rsidRPr="00025AAB" w:rsidRDefault="0025234A" w:rsidP="009C18BB">
            <w:pPr>
              <w:spacing w:afterLines="60" w:after="144"/>
              <w:rPr>
                <w:sz w:val="20"/>
                <w:szCs w:val="20"/>
              </w:rPr>
            </w:pPr>
            <w:r w:rsidRPr="00025AAB">
              <w:rPr>
                <w:sz w:val="20"/>
                <w:szCs w:val="20"/>
              </w:rPr>
              <w:t>15.36</w:t>
            </w:r>
          </w:p>
        </w:tc>
        <w:tc>
          <w:tcPr>
            <w:tcW w:w="1560" w:type="dxa"/>
          </w:tcPr>
          <w:p w14:paraId="1DF87C72" w14:textId="77777777" w:rsidR="0025234A" w:rsidRPr="00025AAB" w:rsidRDefault="0025234A" w:rsidP="009C18BB">
            <w:pPr>
              <w:spacing w:afterLines="60" w:after="144"/>
              <w:rPr>
                <w:sz w:val="20"/>
                <w:szCs w:val="20"/>
              </w:rPr>
            </w:pPr>
            <w:r w:rsidRPr="00025AAB">
              <w:rPr>
                <w:sz w:val="20"/>
                <w:szCs w:val="20"/>
              </w:rPr>
              <w:t>25.55</w:t>
            </w:r>
          </w:p>
        </w:tc>
        <w:tc>
          <w:tcPr>
            <w:tcW w:w="1701" w:type="dxa"/>
            <w:vAlign w:val="bottom"/>
          </w:tcPr>
          <w:p w14:paraId="60CAEA2B" w14:textId="77777777" w:rsidR="0025234A" w:rsidRPr="00025AAB" w:rsidRDefault="0025234A" w:rsidP="009C18BB">
            <w:pPr>
              <w:spacing w:afterLines="60" w:after="144"/>
              <w:rPr>
                <w:b/>
                <w:sz w:val="20"/>
                <w:szCs w:val="20"/>
              </w:rPr>
            </w:pPr>
            <w:r w:rsidRPr="00025AAB">
              <w:rPr>
                <w:color w:val="000000"/>
                <w:sz w:val="20"/>
                <w:szCs w:val="20"/>
              </w:rPr>
              <w:t>10.58</w:t>
            </w:r>
          </w:p>
        </w:tc>
        <w:tc>
          <w:tcPr>
            <w:tcW w:w="1842" w:type="dxa"/>
            <w:vAlign w:val="bottom"/>
          </w:tcPr>
          <w:p w14:paraId="63865BC5" w14:textId="77777777" w:rsidR="0025234A" w:rsidRPr="00025AAB" w:rsidRDefault="0025234A" w:rsidP="009C18BB">
            <w:pPr>
              <w:spacing w:afterLines="60" w:after="144"/>
              <w:rPr>
                <w:b/>
                <w:sz w:val="20"/>
                <w:szCs w:val="20"/>
              </w:rPr>
            </w:pPr>
            <w:r w:rsidRPr="00025AAB">
              <w:rPr>
                <w:color w:val="000000"/>
                <w:sz w:val="20"/>
                <w:szCs w:val="20"/>
              </w:rPr>
              <w:t>22.05</w:t>
            </w:r>
          </w:p>
        </w:tc>
      </w:tr>
      <w:tr w:rsidR="0025234A" w:rsidRPr="008C74F4" w14:paraId="36C7E48D" w14:textId="77777777" w:rsidTr="009C18BB">
        <w:trPr>
          <w:trHeight w:val="283"/>
        </w:trPr>
        <w:tc>
          <w:tcPr>
            <w:tcW w:w="3119" w:type="dxa"/>
          </w:tcPr>
          <w:p w14:paraId="010A7DA5" w14:textId="77777777" w:rsidR="0025234A" w:rsidRPr="00025AAB" w:rsidRDefault="0025234A" w:rsidP="009C18BB">
            <w:pPr>
              <w:spacing w:afterLines="60" w:after="144"/>
              <w:rPr>
                <w:sz w:val="20"/>
                <w:szCs w:val="20"/>
              </w:rPr>
            </w:pPr>
            <w:r w:rsidRPr="00025AAB">
              <w:rPr>
                <w:sz w:val="20"/>
                <w:szCs w:val="20"/>
              </w:rPr>
              <w:t>Constipation</w:t>
            </w:r>
          </w:p>
        </w:tc>
        <w:tc>
          <w:tcPr>
            <w:tcW w:w="1417" w:type="dxa"/>
          </w:tcPr>
          <w:p w14:paraId="0A82C5A3" w14:textId="77777777" w:rsidR="0025234A" w:rsidRPr="00025AAB" w:rsidRDefault="0025234A" w:rsidP="009C18BB">
            <w:pPr>
              <w:spacing w:afterLines="60" w:after="144"/>
              <w:rPr>
                <w:sz w:val="20"/>
                <w:szCs w:val="20"/>
              </w:rPr>
            </w:pPr>
            <w:r w:rsidRPr="00025AAB">
              <w:rPr>
                <w:sz w:val="20"/>
                <w:szCs w:val="20"/>
              </w:rPr>
              <w:t>9.15</w:t>
            </w:r>
          </w:p>
        </w:tc>
        <w:tc>
          <w:tcPr>
            <w:tcW w:w="1560" w:type="dxa"/>
          </w:tcPr>
          <w:p w14:paraId="55E4B583" w14:textId="77777777" w:rsidR="0025234A" w:rsidRPr="00025AAB" w:rsidRDefault="0025234A" w:rsidP="009C18BB">
            <w:pPr>
              <w:spacing w:afterLines="60" w:after="144"/>
              <w:rPr>
                <w:sz w:val="20"/>
                <w:szCs w:val="20"/>
              </w:rPr>
            </w:pPr>
            <w:r w:rsidRPr="00025AAB">
              <w:rPr>
                <w:sz w:val="20"/>
                <w:szCs w:val="20"/>
              </w:rPr>
              <w:t>19.43</w:t>
            </w:r>
          </w:p>
        </w:tc>
        <w:tc>
          <w:tcPr>
            <w:tcW w:w="1701" w:type="dxa"/>
            <w:vAlign w:val="bottom"/>
          </w:tcPr>
          <w:p w14:paraId="421449E1" w14:textId="77777777" w:rsidR="0025234A" w:rsidRPr="00025AAB" w:rsidRDefault="0025234A" w:rsidP="009C18BB">
            <w:pPr>
              <w:spacing w:afterLines="60" w:after="144"/>
              <w:rPr>
                <w:b/>
                <w:sz w:val="20"/>
                <w:szCs w:val="20"/>
              </w:rPr>
            </w:pPr>
            <w:r w:rsidRPr="00025AAB">
              <w:rPr>
                <w:color w:val="000000"/>
                <w:sz w:val="20"/>
                <w:szCs w:val="20"/>
              </w:rPr>
              <w:t>9.94</w:t>
            </w:r>
          </w:p>
        </w:tc>
        <w:tc>
          <w:tcPr>
            <w:tcW w:w="1842" w:type="dxa"/>
            <w:vAlign w:val="bottom"/>
          </w:tcPr>
          <w:p w14:paraId="1F631275" w14:textId="77777777" w:rsidR="0025234A" w:rsidRPr="00025AAB" w:rsidRDefault="0025234A" w:rsidP="009C18BB">
            <w:pPr>
              <w:spacing w:afterLines="60" w:after="144"/>
              <w:rPr>
                <w:b/>
                <w:sz w:val="20"/>
                <w:szCs w:val="20"/>
              </w:rPr>
            </w:pPr>
            <w:r w:rsidRPr="00025AAB">
              <w:rPr>
                <w:color w:val="000000"/>
                <w:sz w:val="20"/>
                <w:szCs w:val="20"/>
              </w:rPr>
              <w:t>19.82</w:t>
            </w:r>
          </w:p>
        </w:tc>
      </w:tr>
      <w:tr w:rsidR="0025234A" w:rsidRPr="008C74F4" w14:paraId="5EAA8CC6" w14:textId="77777777" w:rsidTr="009C18BB">
        <w:trPr>
          <w:trHeight w:val="283"/>
        </w:trPr>
        <w:tc>
          <w:tcPr>
            <w:tcW w:w="3119" w:type="dxa"/>
          </w:tcPr>
          <w:p w14:paraId="2D97CB18" w14:textId="77777777" w:rsidR="0025234A" w:rsidRPr="00025AAB" w:rsidRDefault="0025234A" w:rsidP="009C18BB">
            <w:pPr>
              <w:spacing w:afterLines="60" w:after="144"/>
              <w:rPr>
                <w:sz w:val="20"/>
                <w:szCs w:val="20"/>
              </w:rPr>
            </w:pPr>
            <w:r w:rsidRPr="00025AAB">
              <w:rPr>
                <w:sz w:val="20"/>
                <w:szCs w:val="20"/>
              </w:rPr>
              <w:t>Diarrhoea</w:t>
            </w:r>
          </w:p>
        </w:tc>
        <w:tc>
          <w:tcPr>
            <w:tcW w:w="1417" w:type="dxa"/>
          </w:tcPr>
          <w:p w14:paraId="33571157" w14:textId="77777777" w:rsidR="0025234A" w:rsidRPr="00025AAB" w:rsidRDefault="0025234A" w:rsidP="009C18BB">
            <w:pPr>
              <w:spacing w:afterLines="60" w:after="144"/>
              <w:rPr>
                <w:sz w:val="20"/>
                <w:szCs w:val="20"/>
              </w:rPr>
            </w:pPr>
            <w:r w:rsidRPr="00025AAB">
              <w:rPr>
                <w:sz w:val="20"/>
                <w:szCs w:val="20"/>
              </w:rPr>
              <w:t>7.19</w:t>
            </w:r>
          </w:p>
        </w:tc>
        <w:tc>
          <w:tcPr>
            <w:tcW w:w="1560" w:type="dxa"/>
          </w:tcPr>
          <w:p w14:paraId="2E41043C" w14:textId="77777777" w:rsidR="0025234A" w:rsidRPr="00025AAB" w:rsidRDefault="0025234A" w:rsidP="009C18BB">
            <w:pPr>
              <w:spacing w:afterLines="60" w:after="144"/>
              <w:rPr>
                <w:sz w:val="20"/>
                <w:szCs w:val="20"/>
              </w:rPr>
            </w:pPr>
            <w:r w:rsidRPr="00025AAB">
              <w:rPr>
                <w:sz w:val="20"/>
                <w:szCs w:val="20"/>
              </w:rPr>
              <w:t>15.99</w:t>
            </w:r>
          </w:p>
        </w:tc>
        <w:tc>
          <w:tcPr>
            <w:tcW w:w="1701" w:type="dxa"/>
            <w:vAlign w:val="bottom"/>
          </w:tcPr>
          <w:p w14:paraId="0F4C2C2B" w14:textId="77777777" w:rsidR="0025234A" w:rsidRPr="00025AAB" w:rsidRDefault="0025234A" w:rsidP="009C18BB">
            <w:pPr>
              <w:spacing w:afterLines="60" w:after="144"/>
              <w:rPr>
                <w:b/>
                <w:sz w:val="20"/>
                <w:szCs w:val="20"/>
              </w:rPr>
            </w:pPr>
            <w:r w:rsidRPr="00025AAB">
              <w:rPr>
                <w:color w:val="000000"/>
                <w:sz w:val="20"/>
                <w:szCs w:val="20"/>
              </w:rPr>
              <w:t>7.59</w:t>
            </w:r>
          </w:p>
        </w:tc>
        <w:tc>
          <w:tcPr>
            <w:tcW w:w="1842" w:type="dxa"/>
            <w:vAlign w:val="bottom"/>
          </w:tcPr>
          <w:p w14:paraId="78473433" w14:textId="77777777" w:rsidR="0025234A" w:rsidRPr="00025AAB" w:rsidRDefault="0025234A" w:rsidP="009C18BB">
            <w:pPr>
              <w:spacing w:afterLines="60" w:after="144"/>
              <w:rPr>
                <w:b/>
                <w:sz w:val="20"/>
                <w:szCs w:val="20"/>
              </w:rPr>
            </w:pPr>
            <w:r w:rsidRPr="00025AAB">
              <w:rPr>
                <w:color w:val="000000"/>
                <w:sz w:val="20"/>
                <w:szCs w:val="20"/>
              </w:rPr>
              <w:t>17.55</w:t>
            </w:r>
          </w:p>
        </w:tc>
      </w:tr>
      <w:tr w:rsidR="0025234A" w:rsidRPr="008C74F4" w14:paraId="33C6932F" w14:textId="77777777" w:rsidTr="009C18BB">
        <w:trPr>
          <w:trHeight w:val="283"/>
        </w:trPr>
        <w:tc>
          <w:tcPr>
            <w:tcW w:w="3119" w:type="dxa"/>
          </w:tcPr>
          <w:p w14:paraId="4FE778B2" w14:textId="77777777" w:rsidR="0025234A" w:rsidRPr="00025AAB" w:rsidRDefault="0025234A" w:rsidP="009C18BB">
            <w:pPr>
              <w:spacing w:afterLines="60" w:after="144"/>
              <w:rPr>
                <w:sz w:val="20"/>
                <w:szCs w:val="20"/>
              </w:rPr>
            </w:pPr>
            <w:r w:rsidRPr="00025AAB">
              <w:rPr>
                <w:sz w:val="20"/>
                <w:szCs w:val="20"/>
              </w:rPr>
              <w:t xml:space="preserve">Fatigue </w:t>
            </w:r>
          </w:p>
        </w:tc>
        <w:tc>
          <w:tcPr>
            <w:tcW w:w="1417" w:type="dxa"/>
          </w:tcPr>
          <w:p w14:paraId="7E0E2CA9" w14:textId="77777777" w:rsidR="0025234A" w:rsidRPr="00025AAB" w:rsidRDefault="0025234A" w:rsidP="009C18BB">
            <w:pPr>
              <w:spacing w:afterLines="60" w:after="144"/>
              <w:rPr>
                <w:sz w:val="20"/>
                <w:szCs w:val="20"/>
              </w:rPr>
            </w:pPr>
            <w:r w:rsidRPr="00025AAB">
              <w:rPr>
                <w:sz w:val="20"/>
                <w:szCs w:val="20"/>
              </w:rPr>
              <w:t>20.26</w:t>
            </w:r>
          </w:p>
        </w:tc>
        <w:tc>
          <w:tcPr>
            <w:tcW w:w="1560" w:type="dxa"/>
          </w:tcPr>
          <w:p w14:paraId="00D45419" w14:textId="77777777" w:rsidR="0025234A" w:rsidRPr="00025AAB" w:rsidRDefault="0025234A" w:rsidP="009C18BB">
            <w:pPr>
              <w:spacing w:afterLines="60" w:after="144"/>
              <w:rPr>
                <w:sz w:val="20"/>
                <w:szCs w:val="20"/>
              </w:rPr>
            </w:pPr>
            <w:r w:rsidRPr="00025AAB">
              <w:rPr>
                <w:sz w:val="20"/>
                <w:szCs w:val="20"/>
              </w:rPr>
              <w:t>21.40</w:t>
            </w:r>
          </w:p>
        </w:tc>
        <w:tc>
          <w:tcPr>
            <w:tcW w:w="1701" w:type="dxa"/>
            <w:vAlign w:val="bottom"/>
          </w:tcPr>
          <w:p w14:paraId="6CAAEA91" w14:textId="77777777" w:rsidR="0025234A" w:rsidRPr="00025AAB" w:rsidRDefault="0025234A" w:rsidP="009C18BB">
            <w:pPr>
              <w:spacing w:afterLines="60" w:after="144"/>
              <w:rPr>
                <w:b/>
                <w:sz w:val="20"/>
                <w:szCs w:val="20"/>
              </w:rPr>
            </w:pPr>
            <w:r w:rsidRPr="00025AAB">
              <w:rPr>
                <w:color w:val="000000"/>
                <w:sz w:val="20"/>
                <w:szCs w:val="20"/>
              </w:rPr>
              <w:t>29.04</w:t>
            </w:r>
          </w:p>
        </w:tc>
        <w:tc>
          <w:tcPr>
            <w:tcW w:w="1842" w:type="dxa"/>
            <w:vAlign w:val="bottom"/>
          </w:tcPr>
          <w:p w14:paraId="73F5B250" w14:textId="77777777" w:rsidR="0025234A" w:rsidRPr="00025AAB" w:rsidRDefault="0025234A" w:rsidP="009C18BB">
            <w:pPr>
              <w:spacing w:afterLines="60" w:after="144"/>
              <w:rPr>
                <w:b/>
                <w:sz w:val="20"/>
                <w:szCs w:val="20"/>
              </w:rPr>
            </w:pPr>
            <w:r w:rsidRPr="00025AAB">
              <w:rPr>
                <w:color w:val="000000"/>
                <w:sz w:val="20"/>
                <w:szCs w:val="20"/>
              </w:rPr>
              <w:t>29.94</w:t>
            </w:r>
          </w:p>
        </w:tc>
      </w:tr>
      <w:tr w:rsidR="0025234A" w:rsidRPr="008C74F4" w14:paraId="2721B766" w14:textId="77777777" w:rsidTr="009C18BB">
        <w:trPr>
          <w:trHeight w:val="283"/>
        </w:trPr>
        <w:tc>
          <w:tcPr>
            <w:tcW w:w="3119" w:type="dxa"/>
          </w:tcPr>
          <w:p w14:paraId="6409501B" w14:textId="77777777" w:rsidR="0025234A" w:rsidRPr="00025AAB" w:rsidRDefault="0025234A" w:rsidP="009C18BB">
            <w:pPr>
              <w:spacing w:afterLines="60" w:after="144"/>
              <w:rPr>
                <w:sz w:val="20"/>
                <w:szCs w:val="20"/>
              </w:rPr>
            </w:pPr>
            <w:r w:rsidRPr="00025AAB">
              <w:rPr>
                <w:sz w:val="20"/>
                <w:szCs w:val="20"/>
              </w:rPr>
              <w:t>Nausea/</w:t>
            </w:r>
            <w:r>
              <w:rPr>
                <w:sz w:val="20"/>
                <w:szCs w:val="20"/>
              </w:rPr>
              <w:t>v</w:t>
            </w:r>
            <w:r w:rsidRPr="00025AAB">
              <w:rPr>
                <w:sz w:val="20"/>
                <w:szCs w:val="20"/>
              </w:rPr>
              <w:t xml:space="preserve">omiting </w:t>
            </w:r>
          </w:p>
        </w:tc>
        <w:tc>
          <w:tcPr>
            <w:tcW w:w="1417" w:type="dxa"/>
          </w:tcPr>
          <w:p w14:paraId="54531A70" w14:textId="77777777" w:rsidR="0025234A" w:rsidRPr="00025AAB" w:rsidRDefault="0025234A" w:rsidP="009C18BB">
            <w:pPr>
              <w:spacing w:afterLines="60" w:after="144"/>
              <w:rPr>
                <w:sz w:val="20"/>
                <w:szCs w:val="20"/>
              </w:rPr>
            </w:pPr>
            <w:r w:rsidRPr="00025AAB">
              <w:rPr>
                <w:sz w:val="20"/>
                <w:szCs w:val="20"/>
              </w:rPr>
              <w:t>5.23</w:t>
            </w:r>
          </w:p>
        </w:tc>
        <w:tc>
          <w:tcPr>
            <w:tcW w:w="1560" w:type="dxa"/>
          </w:tcPr>
          <w:p w14:paraId="132A137B" w14:textId="77777777" w:rsidR="0025234A" w:rsidRPr="00025AAB" w:rsidRDefault="0025234A" w:rsidP="009C18BB">
            <w:pPr>
              <w:spacing w:afterLines="60" w:after="144"/>
              <w:rPr>
                <w:sz w:val="20"/>
                <w:szCs w:val="20"/>
              </w:rPr>
            </w:pPr>
            <w:r w:rsidRPr="00025AAB">
              <w:rPr>
                <w:sz w:val="20"/>
                <w:szCs w:val="20"/>
              </w:rPr>
              <w:t>12.41</w:t>
            </w:r>
          </w:p>
        </w:tc>
        <w:tc>
          <w:tcPr>
            <w:tcW w:w="1701" w:type="dxa"/>
            <w:vAlign w:val="bottom"/>
          </w:tcPr>
          <w:p w14:paraId="503A1286" w14:textId="77777777" w:rsidR="0025234A" w:rsidRPr="00025AAB" w:rsidRDefault="0025234A" w:rsidP="009C18BB">
            <w:pPr>
              <w:spacing w:afterLines="60" w:after="144"/>
              <w:rPr>
                <w:b/>
                <w:sz w:val="20"/>
                <w:szCs w:val="20"/>
              </w:rPr>
            </w:pPr>
            <w:r w:rsidRPr="00025AAB">
              <w:rPr>
                <w:color w:val="000000"/>
                <w:sz w:val="20"/>
                <w:szCs w:val="20"/>
              </w:rPr>
              <w:t>10.58</w:t>
            </w:r>
          </w:p>
        </w:tc>
        <w:tc>
          <w:tcPr>
            <w:tcW w:w="1842" w:type="dxa"/>
            <w:vAlign w:val="bottom"/>
          </w:tcPr>
          <w:p w14:paraId="5EE58B66" w14:textId="77777777" w:rsidR="0025234A" w:rsidRPr="00025AAB" w:rsidRDefault="0025234A" w:rsidP="009C18BB">
            <w:pPr>
              <w:spacing w:afterLines="60" w:after="144"/>
              <w:rPr>
                <w:b/>
                <w:sz w:val="20"/>
                <w:szCs w:val="20"/>
              </w:rPr>
            </w:pPr>
            <w:r w:rsidRPr="00025AAB">
              <w:rPr>
                <w:color w:val="000000"/>
                <w:sz w:val="20"/>
                <w:szCs w:val="20"/>
              </w:rPr>
              <w:t>22.05</w:t>
            </w:r>
          </w:p>
        </w:tc>
      </w:tr>
      <w:tr w:rsidR="0025234A" w:rsidRPr="008C74F4" w14:paraId="65E253F0" w14:textId="77777777" w:rsidTr="009C18BB">
        <w:trPr>
          <w:trHeight w:val="283"/>
        </w:trPr>
        <w:tc>
          <w:tcPr>
            <w:tcW w:w="3119" w:type="dxa"/>
          </w:tcPr>
          <w:p w14:paraId="53859ABF" w14:textId="77777777" w:rsidR="0025234A" w:rsidRPr="00025AAB" w:rsidRDefault="0025234A" w:rsidP="009C18BB">
            <w:pPr>
              <w:spacing w:afterLines="60" w:after="144"/>
              <w:rPr>
                <w:sz w:val="20"/>
                <w:szCs w:val="20"/>
              </w:rPr>
            </w:pPr>
            <w:r w:rsidRPr="00025AAB">
              <w:rPr>
                <w:sz w:val="20"/>
                <w:szCs w:val="20"/>
              </w:rPr>
              <w:t xml:space="preserve">Financial problems </w:t>
            </w:r>
          </w:p>
        </w:tc>
        <w:tc>
          <w:tcPr>
            <w:tcW w:w="1417" w:type="dxa"/>
          </w:tcPr>
          <w:p w14:paraId="478E714B" w14:textId="77777777" w:rsidR="0025234A" w:rsidRPr="00025AAB" w:rsidRDefault="0025234A" w:rsidP="009C18BB">
            <w:pPr>
              <w:spacing w:afterLines="60" w:after="144"/>
              <w:rPr>
                <w:sz w:val="20"/>
                <w:szCs w:val="20"/>
              </w:rPr>
            </w:pPr>
            <w:r w:rsidRPr="00025AAB">
              <w:rPr>
                <w:sz w:val="20"/>
                <w:szCs w:val="20"/>
              </w:rPr>
              <w:t>12.09</w:t>
            </w:r>
          </w:p>
        </w:tc>
        <w:tc>
          <w:tcPr>
            <w:tcW w:w="1560" w:type="dxa"/>
          </w:tcPr>
          <w:p w14:paraId="3E9D3744" w14:textId="77777777" w:rsidR="0025234A" w:rsidRPr="00025AAB" w:rsidRDefault="0025234A" w:rsidP="009C18BB">
            <w:pPr>
              <w:spacing w:afterLines="60" w:after="144"/>
              <w:rPr>
                <w:sz w:val="20"/>
                <w:szCs w:val="20"/>
              </w:rPr>
            </w:pPr>
            <w:r w:rsidRPr="00025AAB">
              <w:rPr>
                <w:sz w:val="20"/>
                <w:szCs w:val="20"/>
              </w:rPr>
              <w:t>23.82</w:t>
            </w:r>
          </w:p>
        </w:tc>
        <w:tc>
          <w:tcPr>
            <w:tcW w:w="1701" w:type="dxa"/>
            <w:vAlign w:val="bottom"/>
          </w:tcPr>
          <w:p w14:paraId="305E108F" w14:textId="77777777" w:rsidR="0025234A" w:rsidRPr="00025AAB" w:rsidRDefault="0025234A" w:rsidP="009C18BB">
            <w:pPr>
              <w:spacing w:afterLines="60" w:after="144"/>
              <w:rPr>
                <w:b/>
                <w:sz w:val="20"/>
                <w:szCs w:val="20"/>
              </w:rPr>
            </w:pPr>
            <w:r w:rsidRPr="00025AAB">
              <w:rPr>
                <w:color w:val="000000"/>
                <w:sz w:val="20"/>
                <w:szCs w:val="20"/>
              </w:rPr>
              <w:t>13.73</w:t>
            </w:r>
          </w:p>
        </w:tc>
        <w:tc>
          <w:tcPr>
            <w:tcW w:w="1842" w:type="dxa"/>
            <w:vAlign w:val="bottom"/>
          </w:tcPr>
          <w:p w14:paraId="23AE0429" w14:textId="77777777" w:rsidR="0025234A" w:rsidRPr="00025AAB" w:rsidRDefault="0025234A" w:rsidP="009C18BB">
            <w:pPr>
              <w:spacing w:afterLines="60" w:after="144"/>
              <w:rPr>
                <w:b/>
                <w:sz w:val="20"/>
                <w:szCs w:val="20"/>
              </w:rPr>
            </w:pPr>
            <w:r w:rsidRPr="00025AAB">
              <w:rPr>
                <w:color w:val="000000"/>
                <w:sz w:val="20"/>
                <w:szCs w:val="20"/>
              </w:rPr>
              <w:t>25.41</w:t>
            </w:r>
          </w:p>
        </w:tc>
      </w:tr>
      <w:tr w:rsidR="0025234A" w:rsidRPr="008C74F4" w14:paraId="3E8D6D6C" w14:textId="77777777" w:rsidTr="009C18BB">
        <w:trPr>
          <w:trHeight w:val="340"/>
        </w:trPr>
        <w:tc>
          <w:tcPr>
            <w:tcW w:w="9639" w:type="dxa"/>
            <w:gridSpan w:val="5"/>
            <w:tcBorders>
              <w:left w:val="single" w:sz="4" w:space="0" w:color="FFFFFF" w:themeColor="background1"/>
              <w:bottom w:val="single" w:sz="4" w:space="0" w:color="FFFFFF"/>
              <w:right w:val="single" w:sz="4" w:space="0" w:color="FFFFFF" w:themeColor="background1"/>
            </w:tcBorders>
          </w:tcPr>
          <w:p w14:paraId="36BAFD1F" w14:textId="77777777" w:rsidR="0025234A" w:rsidRPr="008C74F4" w:rsidRDefault="0025234A" w:rsidP="009C18BB">
            <w:pPr>
              <w:spacing w:afterLines="60" w:after="144"/>
              <w:rPr>
                <w:color w:val="000000"/>
                <w:sz w:val="20"/>
                <w:szCs w:val="20"/>
              </w:rPr>
            </w:pPr>
            <w:r w:rsidRPr="008C74F4">
              <w:rPr>
                <w:sz w:val="20"/>
                <w:szCs w:val="20"/>
              </w:rPr>
              <w:t>EORTC QLQ-C30, European Organisation for Research and Treatment of Cancer Quality of life Questionnaire Core 30;</w:t>
            </w:r>
            <w:r>
              <w:rPr>
                <w:sz w:val="20"/>
                <w:szCs w:val="20"/>
              </w:rPr>
              <w:t xml:space="preserve"> </w:t>
            </w:r>
            <w:r w:rsidRPr="007B4184">
              <w:rPr>
                <w:sz w:val="20"/>
                <w:szCs w:val="20"/>
              </w:rPr>
              <w:t xml:space="preserve">EQ-VAS, </w:t>
            </w:r>
            <w:proofErr w:type="spellStart"/>
            <w:r w:rsidRPr="007B4184">
              <w:rPr>
                <w:sz w:val="20"/>
                <w:szCs w:val="20"/>
              </w:rPr>
              <w:t>EuroQol</w:t>
            </w:r>
            <w:proofErr w:type="spellEnd"/>
            <w:r w:rsidRPr="007B4184">
              <w:rPr>
                <w:sz w:val="20"/>
                <w:szCs w:val="20"/>
              </w:rPr>
              <w:t xml:space="preserve"> Visual Analogue Scale</w:t>
            </w:r>
            <w:r>
              <w:rPr>
                <w:sz w:val="20"/>
                <w:szCs w:val="20"/>
              </w:rPr>
              <w:t>; HRQoL, health-related quality of life</w:t>
            </w:r>
          </w:p>
        </w:tc>
      </w:tr>
    </w:tbl>
    <w:p w14:paraId="2D95997E" w14:textId="77777777" w:rsidR="0022423A" w:rsidRPr="00EC1E39" w:rsidRDefault="0022423A" w:rsidP="0022423A"/>
    <w:p w14:paraId="0F6368DE" w14:textId="77777777" w:rsidR="002F590C" w:rsidRDefault="002F590C"/>
    <w:sectPr w:rsidR="002F590C" w:rsidSect="00A25BDA">
      <w:headerReference w:type="first" r:id="rId9"/>
      <w:pgSz w:w="11900" w:h="16840"/>
      <w:pgMar w:top="1467" w:right="1134" w:bottom="1418" w:left="1134" w:header="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23EB1" w14:textId="77777777" w:rsidR="0025234A" w:rsidRDefault="0025234A">
      <w:r>
        <w:separator/>
      </w:r>
    </w:p>
  </w:endnote>
  <w:endnote w:type="continuationSeparator" w:id="0">
    <w:p w14:paraId="78C0DA4D" w14:textId="77777777" w:rsidR="0025234A" w:rsidRDefault="0025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5020" w14:textId="77777777" w:rsidR="0025234A" w:rsidRDefault="0025234A">
      <w:r>
        <w:separator/>
      </w:r>
    </w:p>
  </w:footnote>
  <w:footnote w:type="continuationSeparator" w:id="0">
    <w:p w14:paraId="1CD17ECC" w14:textId="77777777" w:rsidR="0025234A" w:rsidRDefault="00252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FAB1A" w14:textId="77777777" w:rsidR="0025234A" w:rsidRDefault="0025234A" w:rsidP="00C772AB">
    <w:pPr>
      <w:pStyle w:val="Header"/>
      <w:ind w:left="-1134"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3A"/>
    <w:rsid w:val="00002C6E"/>
    <w:rsid w:val="0022423A"/>
    <w:rsid w:val="0025234A"/>
    <w:rsid w:val="002F590C"/>
    <w:rsid w:val="003109A1"/>
    <w:rsid w:val="007F7842"/>
    <w:rsid w:val="00977011"/>
    <w:rsid w:val="00D001D7"/>
    <w:rsid w:val="00D35B88"/>
    <w:rsid w:val="00E2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A0F96"/>
  <w15:chartTrackingRefBased/>
  <w15:docId w15:val="{0A4F2EEE-427A-4A28-9608-E54FF6C8B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23A"/>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3">
    <w:name w:val="heading 3"/>
    <w:aliases w:val="Heading3"/>
    <w:basedOn w:val="Normal"/>
    <w:next w:val="Normal"/>
    <w:link w:val="Heading3Char"/>
    <w:unhideWhenUsed/>
    <w:qFormat/>
    <w:rsid w:val="0022423A"/>
    <w:pPr>
      <w:keepNext/>
      <w:keepLines/>
      <w:spacing w:before="40"/>
      <w:outlineLvl w:val="2"/>
    </w:pPr>
    <w:rPr>
      <w:rFonts w:asciiTheme="minorHAnsi" w:eastAsiaTheme="majorEastAsia" w:hAnsiTheme="minorHAnsi" w:cstheme="majorBidi"/>
      <w:b/>
      <w:color w:val="64645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3 Char"/>
    <w:basedOn w:val="DefaultParagraphFont"/>
    <w:link w:val="Heading3"/>
    <w:rsid w:val="0022423A"/>
    <w:rPr>
      <w:rFonts w:eastAsiaTheme="majorEastAsia" w:cstheme="majorBidi"/>
      <w:b/>
      <w:color w:val="64645C"/>
      <w:kern w:val="0"/>
      <w:sz w:val="28"/>
      <w:szCs w:val="28"/>
      <w:lang w:eastAsia="en-GB"/>
      <w14:ligatures w14:val="none"/>
    </w:rPr>
  </w:style>
  <w:style w:type="paragraph" w:styleId="Header">
    <w:name w:val="header"/>
    <w:basedOn w:val="Normal"/>
    <w:link w:val="HeaderChar"/>
    <w:uiPriority w:val="99"/>
    <w:unhideWhenUsed/>
    <w:rsid w:val="0022423A"/>
    <w:pPr>
      <w:tabs>
        <w:tab w:val="center" w:pos="4513"/>
        <w:tab w:val="right" w:pos="9026"/>
      </w:tabs>
    </w:pPr>
  </w:style>
  <w:style w:type="character" w:customStyle="1" w:styleId="HeaderChar">
    <w:name w:val="Header Char"/>
    <w:basedOn w:val="DefaultParagraphFont"/>
    <w:link w:val="Header"/>
    <w:uiPriority w:val="99"/>
    <w:rsid w:val="0022423A"/>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22423A"/>
    <w:pPr>
      <w:tabs>
        <w:tab w:val="center" w:pos="4513"/>
        <w:tab w:val="right" w:pos="9026"/>
      </w:tabs>
    </w:pPr>
  </w:style>
  <w:style w:type="character" w:customStyle="1" w:styleId="FooterChar">
    <w:name w:val="Footer Char"/>
    <w:basedOn w:val="DefaultParagraphFont"/>
    <w:link w:val="Footer"/>
    <w:uiPriority w:val="99"/>
    <w:rsid w:val="0022423A"/>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22423A"/>
    <w:rPr>
      <w:b/>
      <w:bCs/>
    </w:rPr>
  </w:style>
  <w:style w:type="table" w:customStyle="1" w:styleId="Style1">
    <w:name w:val="Style1"/>
    <w:basedOn w:val="TableNormal"/>
    <w:uiPriority w:val="99"/>
    <w:rsid w:val="0022423A"/>
    <w:pPr>
      <w:spacing w:before="60" w:after="60" w:line="240" w:lineRule="auto"/>
    </w:pPr>
    <w:rPr>
      <w:rFonts w:ascii="Calibri" w:hAnsi="Calibri"/>
      <w:color w:val="FFFFFF"/>
      <w:kern w:val="0"/>
      <w:sz w:val="20"/>
      <w14:ligatures w14:val="none"/>
    </w:rPr>
    <w:tblPr>
      <w:tblStyleRowBandSize w:val="1"/>
    </w:tblPr>
    <w:tcPr>
      <w:vAlign w:val="center"/>
    </w:tcPr>
    <w:tblStylePr w:type="firstRow">
      <w:rPr>
        <w:rFonts w:ascii="Calibri" w:hAnsi="Calibri"/>
        <w:b/>
        <w:color w:val="FFFFFF" w:themeColor="background1"/>
        <w:sz w:val="20"/>
      </w:rPr>
      <w:tblPr/>
      <w:tcPr>
        <w:shd w:val="clear" w:color="auto" w:fill="004259"/>
      </w:tcPr>
    </w:tblStylePr>
    <w:tblStylePr w:type="lastRow">
      <w:rPr>
        <w:rFonts w:ascii="Calibri" w:hAnsi="Calibri"/>
        <w:b w:val="0"/>
        <w:color w:val="auto"/>
        <w:sz w:val="20"/>
      </w:rPr>
      <w:tblPr/>
      <w:tcPr>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cBorders>
      </w:tcPr>
    </w:tblStylePr>
    <w:tblStylePr w:type="firstCol">
      <w:rPr>
        <w:rFonts w:ascii="Calibri" w:hAnsi="Calibri"/>
        <w:sz w:val="20"/>
      </w:rPr>
    </w:tblStylePr>
    <w:tblStylePr w:type="lastCol">
      <w:rPr>
        <w:sz w:val="20"/>
      </w:rPr>
    </w:tblStylePr>
    <w:tblStylePr w:type="band1Horz">
      <w:rPr>
        <w:rFonts w:ascii="Calibri" w:hAnsi="Calibri"/>
        <w:color w:val="auto"/>
        <w:sz w:val="20"/>
      </w:rPr>
      <w:tblPr/>
      <w:tcPr>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cBorders>
        <w:shd w:val="clear" w:color="auto" w:fill="F2F2F2" w:themeFill="background1" w:themeFillShade="F2"/>
      </w:tcPr>
    </w:tblStylePr>
    <w:tblStylePr w:type="band2Horz">
      <w:rPr>
        <w:rFonts w:ascii="Calibri" w:hAnsi="Calibri"/>
        <w:color w:val="auto"/>
        <w:sz w:val="20"/>
      </w:rPr>
      <w:tblPr/>
      <w:tcPr>
        <w:tcBorders>
          <w:top w:val="single" w:sz="4" w:space="0" w:color="3B3838" w:themeColor="background2" w:themeShade="40"/>
          <w:left w:val="single" w:sz="4" w:space="0" w:color="3B3838" w:themeColor="background2" w:themeShade="40"/>
          <w:bottom w:val="single" w:sz="4" w:space="0" w:color="3B3838" w:themeColor="background2" w:themeShade="40"/>
          <w:right w:val="single" w:sz="4" w:space="0" w:color="3B3838" w:themeColor="background2" w:themeShade="40"/>
          <w:insideH w:val="single" w:sz="4" w:space="0" w:color="3B3838" w:themeColor="background2" w:themeShade="40"/>
          <w:insideV w:val="single" w:sz="4" w:space="0" w:color="3B3838" w:themeColor="background2" w:themeShade="40"/>
        </w:tcBorders>
      </w:tcPr>
    </w:tblStylePr>
  </w:style>
  <w:style w:type="paragraph" w:styleId="Caption">
    <w:name w:val="caption"/>
    <w:basedOn w:val="Normal"/>
    <w:next w:val="Normal"/>
    <w:uiPriority w:val="35"/>
    <w:unhideWhenUsed/>
    <w:qFormat/>
    <w:rsid w:val="0022423A"/>
    <w:pPr>
      <w:keepNext/>
      <w:spacing w:before="120" w:after="120" w:line="276" w:lineRule="auto"/>
    </w:pPr>
    <w:rPr>
      <w:rFonts w:ascii="Calibri" w:eastAsiaTheme="minorHAnsi" w:hAnsi="Calibri" w:cstheme="minorBidi"/>
      <w:b/>
      <w:iCs/>
      <w:color w:val="222A35" w:themeColor="text2" w:themeShade="80"/>
      <w:sz w:val="20"/>
      <w:szCs w:val="18"/>
      <w:lang w:eastAsia="en-US"/>
    </w:rPr>
  </w:style>
  <w:style w:type="table" w:styleId="TableGrid">
    <w:name w:val="Table Grid"/>
    <w:basedOn w:val="TableNormal"/>
    <w:uiPriority w:val="39"/>
    <w:rsid w:val="0022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523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5234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C79D319E337E4CB5DADB1A45E13443" ma:contentTypeVersion="18" ma:contentTypeDescription="Create a new document." ma:contentTypeScope="" ma:versionID="c51d9b4e331d2c376680ba61c6745598">
  <xsd:schema xmlns:xsd="http://www.w3.org/2001/XMLSchema" xmlns:xs="http://www.w3.org/2001/XMLSchema" xmlns:p="http://schemas.microsoft.com/office/2006/metadata/properties" xmlns:ns2="c9586d67-c06f-4cd8-b8f8-8313269c6c7d" xmlns:ns3="a785ad58-1d57-4f8a-aa71-77170459bd0d" xmlns:ns4="e5c8d4d1-8f1b-4522-8b32-23c31fd63db1" targetNamespace="http://schemas.microsoft.com/office/2006/metadata/properties" ma:root="true" ma:fieldsID="b46d38c119f83b6307b7adae138b4ba1" ns2:_="" ns3:_="" ns4:_="">
    <xsd:import namespace="c9586d67-c06f-4cd8-b8f8-8313269c6c7d"/>
    <xsd:import namespace="a785ad58-1d57-4f8a-aa71-77170459bd0d"/>
    <xsd:import namespace="e5c8d4d1-8f1b-4522-8b32-23c31fd63d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4: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86d67-c06f-4cd8-b8f8-8313269c6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2f3cecc-3189-4bf4-9e1c-775c383ec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19"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c8d4d1-8f1b-4522-8b32-23c31fd63db1" elementFormDefault="qualified">
    <xsd:import namespace="http://schemas.microsoft.com/office/2006/documentManagement/types"/>
    <xsd:import namespace="http://schemas.microsoft.com/office/infopath/2007/PartnerControls"/>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51cf78-6c54-4ff8-b5f8-af2ceb72f320}" ma:internalName="TaxCatchAll" ma:showField="CatchAllData" ma:web="e5c8d4d1-8f1b-4522-8b32-23c31fd63d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586d67-c06f-4cd8-b8f8-8313269c6c7d">
      <Terms xmlns="http://schemas.microsoft.com/office/infopath/2007/PartnerControls"/>
    </lcf76f155ced4ddcb4097134ff3c332f>
    <TaxCatchAll xmlns="e5c8d4d1-8f1b-4522-8b32-23c31fd63db1" xsi:nil="true"/>
  </documentManagement>
</p:properties>
</file>

<file path=customXml/itemProps1.xml><?xml version="1.0" encoding="utf-8"?>
<ds:datastoreItem xmlns:ds="http://schemas.openxmlformats.org/officeDocument/2006/customXml" ds:itemID="{AF9E2073-2908-4C54-8930-C2B816D95AE9}">
  <ds:schemaRefs>
    <ds:schemaRef ds:uri="http://schemas.microsoft.com/sharepoint/v3/contenttype/forms"/>
  </ds:schemaRefs>
</ds:datastoreItem>
</file>

<file path=customXml/itemProps2.xml><?xml version="1.0" encoding="utf-8"?>
<ds:datastoreItem xmlns:ds="http://schemas.openxmlformats.org/officeDocument/2006/customXml" ds:itemID="{3B97F5F2-446A-4F49-8177-D98BC78C2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86d67-c06f-4cd8-b8f8-8313269c6c7d"/>
    <ds:schemaRef ds:uri="a785ad58-1d57-4f8a-aa71-77170459bd0d"/>
    <ds:schemaRef ds:uri="e5c8d4d1-8f1b-4522-8b32-23c31fd63d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C6CEF-FE05-499F-86ED-8E875AB3E1EF}">
  <ds:schemaRefs>
    <ds:schemaRef ds:uri="http://schemas.openxmlformats.org/package/2006/metadata/core-properties"/>
    <ds:schemaRef ds:uri="http://schemas.microsoft.com/office/2006/documentManagement/types"/>
    <ds:schemaRef ds:uri="a785ad58-1d57-4f8a-aa71-77170459bd0d"/>
    <ds:schemaRef ds:uri="http://schemas.microsoft.com/office/infopath/2007/PartnerControls"/>
    <ds:schemaRef ds:uri="e5c8d4d1-8f1b-4522-8b32-23c31fd63db1"/>
    <ds:schemaRef ds:uri="c9586d67-c06f-4cd8-b8f8-8313269c6c7d"/>
    <ds:schemaRef ds:uri="http://schemas.microsoft.com/office/2006/metadata/properties"/>
    <ds:schemaRef ds:uri="http://purl.org/dc/elements/1.1/"/>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2907</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Bourke</dc:creator>
  <cp:keywords/>
  <dc:description/>
  <cp:lastModifiedBy>Siobhan Bourke</cp:lastModifiedBy>
  <cp:revision>2</cp:revision>
  <dcterms:created xsi:type="dcterms:W3CDTF">2024-06-19T16:34:00Z</dcterms:created>
  <dcterms:modified xsi:type="dcterms:W3CDTF">2024-06-19T16:34:00Z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0x01010007C79D319E337E4CB5DADB1A45E13443</vt:lpwstr>
  </property>
  <property fmtid="{D5CDD505-2E9C-101B-9397-08002B2CF9AE}" pid="3" name="MediaServiceImageTags">
    <vt:lpwstr/>
  </property>
</Properties>
</file>