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E991" w14:textId="6E74D0B7" w:rsidR="007C6F2B" w:rsidRPr="00887BF8" w:rsidRDefault="007C6F2B" w:rsidP="007C6F2B">
      <w:pPr>
        <w:keepNext/>
        <w:spacing w:line="276" w:lineRule="auto"/>
        <w:rPr>
          <w:rFonts w:eastAsia="Times New Roman" w:cstheme="minorHAnsi"/>
          <w:b/>
          <w:bCs/>
          <w:lang w:val="en-ZA"/>
        </w:rPr>
      </w:pPr>
      <w:bookmarkStart w:id="0" w:name="_Hlk207793161"/>
      <w:bookmarkStart w:id="1" w:name="_Toc174998713"/>
      <w:r>
        <w:rPr>
          <w:rFonts w:eastAsia="Times New Roman" w:cstheme="minorHAnsi"/>
          <w:b/>
          <w:bCs/>
          <w:lang w:val="en-ZA"/>
        </w:rPr>
        <w:t>Additional file</w:t>
      </w:r>
      <w:bookmarkEnd w:id="0"/>
      <w:r w:rsidRPr="00887BF8">
        <w:rPr>
          <w:rFonts w:eastAsia="Times New Roman" w:cstheme="minorHAnsi"/>
          <w:b/>
          <w:bCs/>
          <w:lang w:val="en-ZA"/>
        </w:rPr>
        <w:t xml:space="preserve"> 1: Summary of the classification systems of child- and adolescent-specific generic </w:t>
      </w:r>
      <w:r>
        <w:rPr>
          <w:rFonts w:eastAsia="Times New Roman" w:cstheme="minorHAnsi"/>
          <w:b/>
          <w:bCs/>
          <w:lang w:val="en-ZA"/>
        </w:rPr>
        <w:t>wellbeing</w:t>
      </w:r>
      <w:r w:rsidRPr="00887BF8">
        <w:rPr>
          <w:rFonts w:eastAsia="Times New Roman" w:cstheme="minorHAnsi"/>
          <w:b/>
          <w:bCs/>
          <w:lang w:val="en-ZA"/>
        </w:rPr>
        <w:t xml:space="preserve"> measures</w:t>
      </w:r>
      <w:bookmarkEnd w:id="1"/>
    </w:p>
    <w:tbl>
      <w:tblPr>
        <w:tblStyle w:val="TableGrid"/>
        <w:tblW w:w="989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1176"/>
        <w:gridCol w:w="1262"/>
        <w:gridCol w:w="1107"/>
        <w:gridCol w:w="2977"/>
        <w:gridCol w:w="1423"/>
      </w:tblGrid>
      <w:tr w:rsidR="00006979" w:rsidRPr="00006979" w14:paraId="3832C309" w14:textId="77777777" w:rsidTr="009E475E">
        <w:tc>
          <w:tcPr>
            <w:tcW w:w="1950" w:type="dxa"/>
            <w:vAlign w:val="center"/>
            <w:hideMark/>
          </w:tcPr>
          <w:p w14:paraId="291CFAD9" w14:textId="77777777" w:rsidR="00A87E13" w:rsidRPr="00A87E13" w:rsidRDefault="00A87E13" w:rsidP="009E475E">
            <w:pPr>
              <w:spacing w:after="160" w:line="259" w:lineRule="auto"/>
              <w:rPr>
                <w:b/>
                <w:bCs/>
                <w:lang w:val="en-ZA"/>
              </w:rPr>
            </w:pPr>
            <w:r w:rsidRPr="00A87E13">
              <w:rPr>
                <w:b/>
                <w:bCs/>
                <w:lang w:val="en-ZA"/>
              </w:rPr>
              <w:t>Measure</w:t>
            </w:r>
          </w:p>
        </w:tc>
        <w:tc>
          <w:tcPr>
            <w:tcW w:w="1176" w:type="dxa"/>
            <w:vAlign w:val="center"/>
            <w:hideMark/>
          </w:tcPr>
          <w:p w14:paraId="57D029A0" w14:textId="77777777" w:rsidR="00A87E13" w:rsidRPr="00A87E13" w:rsidRDefault="00A87E13" w:rsidP="009E475E">
            <w:pPr>
              <w:spacing w:after="160" w:line="259" w:lineRule="auto"/>
              <w:jc w:val="center"/>
              <w:rPr>
                <w:b/>
                <w:bCs/>
                <w:lang w:val="en-ZA"/>
              </w:rPr>
            </w:pPr>
            <w:r w:rsidRPr="00A87E13">
              <w:rPr>
                <w:b/>
                <w:bCs/>
                <w:lang w:val="en-ZA"/>
              </w:rPr>
              <w:t>Age (years)</w:t>
            </w:r>
          </w:p>
        </w:tc>
        <w:tc>
          <w:tcPr>
            <w:tcW w:w="1262" w:type="dxa"/>
            <w:vAlign w:val="center"/>
            <w:hideMark/>
          </w:tcPr>
          <w:p w14:paraId="67D9D450" w14:textId="77777777" w:rsidR="00A87E13" w:rsidRPr="00A87E13" w:rsidRDefault="00A87E13" w:rsidP="009E475E">
            <w:pPr>
              <w:spacing w:after="160" w:line="259" w:lineRule="auto"/>
              <w:jc w:val="center"/>
              <w:rPr>
                <w:b/>
                <w:bCs/>
                <w:lang w:val="en-ZA"/>
              </w:rPr>
            </w:pPr>
            <w:r w:rsidRPr="00A87E13">
              <w:rPr>
                <w:b/>
                <w:bCs/>
                <w:lang w:val="en-ZA"/>
              </w:rPr>
              <w:t>No. of dimensions</w:t>
            </w:r>
          </w:p>
        </w:tc>
        <w:tc>
          <w:tcPr>
            <w:tcW w:w="1107" w:type="dxa"/>
            <w:vAlign w:val="center"/>
            <w:hideMark/>
          </w:tcPr>
          <w:p w14:paraId="2AB2DE33" w14:textId="77777777" w:rsidR="00A87E13" w:rsidRPr="00A87E13" w:rsidRDefault="00A87E13" w:rsidP="009E475E">
            <w:pPr>
              <w:spacing w:after="160" w:line="259" w:lineRule="auto"/>
              <w:jc w:val="center"/>
              <w:rPr>
                <w:b/>
                <w:bCs/>
                <w:lang w:val="en-ZA"/>
              </w:rPr>
            </w:pPr>
            <w:r w:rsidRPr="00A87E13">
              <w:rPr>
                <w:b/>
                <w:bCs/>
                <w:lang w:val="en-ZA"/>
              </w:rPr>
              <w:t>Response levels</w:t>
            </w:r>
          </w:p>
        </w:tc>
        <w:tc>
          <w:tcPr>
            <w:tcW w:w="2977" w:type="dxa"/>
            <w:vAlign w:val="center"/>
            <w:hideMark/>
          </w:tcPr>
          <w:p w14:paraId="2B031BE7" w14:textId="77777777" w:rsidR="00A87E13" w:rsidRPr="00A87E13" w:rsidRDefault="00A87E13" w:rsidP="009E475E">
            <w:pPr>
              <w:spacing w:after="160" w:line="259" w:lineRule="auto"/>
              <w:jc w:val="center"/>
              <w:rPr>
                <w:b/>
                <w:bCs/>
                <w:lang w:val="en-ZA"/>
              </w:rPr>
            </w:pPr>
            <w:r w:rsidRPr="00A87E13">
              <w:rPr>
                <w:b/>
                <w:bCs/>
                <w:lang w:val="en-ZA"/>
              </w:rPr>
              <w:t>Primary domains / Dimensions</w:t>
            </w:r>
          </w:p>
        </w:tc>
        <w:tc>
          <w:tcPr>
            <w:tcW w:w="1423" w:type="dxa"/>
            <w:vAlign w:val="center"/>
            <w:hideMark/>
          </w:tcPr>
          <w:p w14:paraId="31522A6F" w14:textId="77777777" w:rsidR="00A87E13" w:rsidRPr="00A87E13" w:rsidRDefault="00A87E13" w:rsidP="009E475E">
            <w:pPr>
              <w:spacing w:after="160" w:line="259" w:lineRule="auto"/>
              <w:jc w:val="center"/>
              <w:rPr>
                <w:b/>
                <w:bCs/>
                <w:lang w:val="en-ZA"/>
              </w:rPr>
            </w:pPr>
            <w:r w:rsidRPr="00A87E13">
              <w:rPr>
                <w:b/>
                <w:bCs/>
                <w:lang w:val="en-ZA"/>
              </w:rPr>
              <w:t>Country of Origin</w:t>
            </w:r>
          </w:p>
        </w:tc>
      </w:tr>
      <w:tr w:rsidR="00006979" w:rsidRPr="00006979" w14:paraId="7CC3A500" w14:textId="77777777" w:rsidTr="009E475E">
        <w:tc>
          <w:tcPr>
            <w:tcW w:w="1950" w:type="dxa"/>
            <w:vAlign w:val="center"/>
            <w:hideMark/>
          </w:tcPr>
          <w:p w14:paraId="0E70FA87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WHO-5 Well-Being Index</w:t>
            </w:r>
          </w:p>
        </w:tc>
        <w:tc>
          <w:tcPr>
            <w:tcW w:w="1176" w:type="dxa"/>
            <w:vAlign w:val="center"/>
            <w:hideMark/>
          </w:tcPr>
          <w:p w14:paraId="1F47C0BF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9+</w:t>
            </w:r>
          </w:p>
        </w:tc>
        <w:tc>
          <w:tcPr>
            <w:tcW w:w="1262" w:type="dxa"/>
            <w:vAlign w:val="center"/>
            <w:hideMark/>
          </w:tcPr>
          <w:p w14:paraId="1EBA1F9A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</w:t>
            </w:r>
          </w:p>
        </w:tc>
        <w:tc>
          <w:tcPr>
            <w:tcW w:w="1107" w:type="dxa"/>
            <w:vAlign w:val="center"/>
            <w:hideMark/>
          </w:tcPr>
          <w:p w14:paraId="655B23F8" w14:textId="3BFFC065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6</w:t>
            </w:r>
          </w:p>
        </w:tc>
        <w:tc>
          <w:tcPr>
            <w:tcW w:w="2977" w:type="dxa"/>
            <w:vAlign w:val="center"/>
            <w:hideMark/>
          </w:tcPr>
          <w:p w14:paraId="747FD6CE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Positive mood, vitality</w:t>
            </w:r>
          </w:p>
        </w:tc>
        <w:tc>
          <w:tcPr>
            <w:tcW w:w="1423" w:type="dxa"/>
            <w:vAlign w:val="center"/>
            <w:hideMark/>
          </w:tcPr>
          <w:p w14:paraId="67608463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Denmark</w:t>
            </w:r>
          </w:p>
        </w:tc>
      </w:tr>
      <w:tr w:rsidR="00006979" w:rsidRPr="00006979" w14:paraId="7F7E2F09" w14:textId="77777777" w:rsidTr="009E475E">
        <w:tc>
          <w:tcPr>
            <w:tcW w:w="1950" w:type="dxa"/>
            <w:vAlign w:val="center"/>
            <w:hideMark/>
          </w:tcPr>
          <w:p w14:paraId="789DE56F" w14:textId="0F7360BD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WEMWBS</w:t>
            </w:r>
          </w:p>
        </w:tc>
        <w:tc>
          <w:tcPr>
            <w:tcW w:w="1176" w:type="dxa"/>
            <w:vAlign w:val="center"/>
            <w:hideMark/>
          </w:tcPr>
          <w:p w14:paraId="5C77DE04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13+</w:t>
            </w:r>
          </w:p>
        </w:tc>
        <w:tc>
          <w:tcPr>
            <w:tcW w:w="1262" w:type="dxa"/>
            <w:vAlign w:val="center"/>
            <w:hideMark/>
          </w:tcPr>
          <w:p w14:paraId="7D8D21AE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</w:t>
            </w:r>
          </w:p>
        </w:tc>
        <w:tc>
          <w:tcPr>
            <w:tcW w:w="1107" w:type="dxa"/>
            <w:vAlign w:val="center"/>
            <w:hideMark/>
          </w:tcPr>
          <w:p w14:paraId="2A52156F" w14:textId="54834046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2977" w:type="dxa"/>
            <w:vAlign w:val="center"/>
            <w:hideMark/>
          </w:tcPr>
          <w:p w14:paraId="2A0D1BAB" w14:textId="086A75F6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Mental well-being</w:t>
            </w:r>
          </w:p>
        </w:tc>
        <w:tc>
          <w:tcPr>
            <w:tcW w:w="1423" w:type="dxa"/>
            <w:vAlign w:val="center"/>
            <w:hideMark/>
          </w:tcPr>
          <w:p w14:paraId="53EB2884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UK</w:t>
            </w:r>
          </w:p>
        </w:tc>
      </w:tr>
      <w:tr w:rsidR="00006979" w:rsidRPr="00006979" w14:paraId="2CF888AD" w14:textId="77777777" w:rsidTr="009E475E">
        <w:tc>
          <w:tcPr>
            <w:tcW w:w="1950" w:type="dxa"/>
            <w:vAlign w:val="center"/>
            <w:hideMark/>
          </w:tcPr>
          <w:p w14:paraId="26DF595E" w14:textId="75D22AA6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MHC-SF</w:t>
            </w:r>
          </w:p>
        </w:tc>
        <w:tc>
          <w:tcPr>
            <w:tcW w:w="1176" w:type="dxa"/>
            <w:vAlign w:val="center"/>
            <w:hideMark/>
          </w:tcPr>
          <w:p w14:paraId="6174309B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12+</w:t>
            </w:r>
          </w:p>
        </w:tc>
        <w:tc>
          <w:tcPr>
            <w:tcW w:w="1262" w:type="dxa"/>
            <w:vAlign w:val="center"/>
            <w:hideMark/>
          </w:tcPr>
          <w:p w14:paraId="417992C2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3</w:t>
            </w:r>
          </w:p>
        </w:tc>
        <w:tc>
          <w:tcPr>
            <w:tcW w:w="1107" w:type="dxa"/>
            <w:vAlign w:val="center"/>
            <w:hideMark/>
          </w:tcPr>
          <w:p w14:paraId="6FFFFE41" w14:textId="6DCE40F2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6</w:t>
            </w:r>
          </w:p>
        </w:tc>
        <w:tc>
          <w:tcPr>
            <w:tcW w:w="2977" w:type="dxa"/>
            <w:vAlign w:val="center"/>
            <w:hideMark/>
          </w:tcPr>
          <w:p w14:paraId="4ACA0564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Emotional, psychological, social well-being</w:t>
            </w:r>
          </w:p>
        </w:tc>
        <w:tc>
          <w:tcPr>
            <w:tcW w:w="1423" w:type="dxa"/>
            <w:vAlign w:val="center"/>
            <w:hideMark/>
          </w:tcPr>
          <w:p w14:paraId="433D97E2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USA</w:t>
            </w:r>
          </w:p>
        </w:tc>
      </w:tr>
      <w:tr w:rsidR="00006979" w:rsidRPr="00006979" w14:paraId="29155FEA" w14:textId="77777777" w:rsidTr="009E475E">
        <w:tc>
          <w:tcPr>
            <w:tcW w:w="1950" w:type="dxa"/>
            <w:vAlign w:val="center"/>
            <w:hideMark/>
          </w:tcPr>
          <w:p w14:paraId="55A02AF0" w14:textId="7FDE05B5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Ryff’s P</w:t>
            </w:r>
            <w:r w:rsidR="006438FF">
              <w:rPr>
                <w:lang w:val="en-ZA"/>
              </w:rPr>
              <w:t>WB</w:t>
            </w:r>
          </w:p>
        </w:tc>
        <w:tc>
          <w:tcPr>
            <w:tcW w:w="1176" w:type="dxa"/>
            <w:vAlign w:val="center"/>
            <w:hideMark/>
          </w:tcPr>
          <w:p w14:paraId="7C9C2E12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14+</w:t>
            </w:r>
          </w:p>
        </w:tc>
        <w:tc>
          <w:tcPr>
            <w:tcW w:w="1262" w:type="dxa"/>
            <w:vAlign w:val="center"/>
            <w:hideMark/>
          </w:tcPr>
          <w:p w14:paraId="0EA07688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6</w:t>
            </w:r>
          </w:p>
        </w:tc>
        <w:tc>
          <w:tcPr>
            <w:tcW w:w="1107" w:type="dxa"/>
            <w:vAlign w:val="center"/>
            <w:hideMark/>
          </w:tcPr>
          <w:p w14:paraId="3CEFFAFA" w14:textId="1C9E87A4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6</w:t>
            </w:r>
          </w:p>
        </w:tc>
        <w:tc>
          <w:tcPr>
            <w:tcW w:w="2977" w:type="dxa"/>
            <w:vAlign w:val="center"/>
            <w:hideMark/>
          </w:tcPr>
          <w:p w14:paraId="5D7C0BCE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Autonomy, purpose, growth, self-acceptance, mastery, relations</w:t>
            </w:r>
          </w:p>
        </w:tc>
        <w:tc>
          <w:tcPr>
            <w:tcW w:w="1423" w:type="dxa"/>
            <w:vAlign w:val="center"/>
            <w:hideMark/>
          </w:tcPr>
          <w:p w14:paraId="7ADDC682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USA</w:t>
            </w:r>
          </w:p>
        </w:tc>
      </w:tr>
      <w:tr w:rsidR="00006979" w:rsidRPr="00006979" w14:paraId="54894577" w14:textId="77777777" w:rsidTr="009E475E">
        <w:tc>
          <w:tcPr>
            <w:tcW w:w="1950" w:type="dxa"/>
            <w:vAlign w:val="center"/>
            <w:hideMark/>
          </w:tcPr>
          <w:p w14:paraId="340D630F" w14:textId="75E9E8EF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SWLS</w:t>
            </w:r>
          </w:p>
        </w:tc>
        <w:tc>
          <w:tcPr>
            <w:tcW w:w="1176" w:type="dxa"/>
            <w:vAlign w:val="center"/>
            <w:hideMark/>
          </w:tcPr>
          <w:p w14:paraId="009E0222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12+</w:t>
            </w:r>
          </w:p>
        </w:tc>
        <w:tc>
          <w:tcPr>
            <w:tcW w:w="1262" w:type="dxa"/>
            <w:vAlign w:val="center"/>
            <w:hideMark/>
          </w:tcPr>
          <w:p w14:paraId="48C470FF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</w:t>
            </w:r>
          </w:p>
        </w:tc>
        <w:tc>
          <w:tcPr>
            <w:tcW w:w="1107" w:type="dxa"/>
            <w:vAlign w:val="center"/>
            <w:hideMark/>
          </w:tcPr>
          <w:p w14:paraId="332FCBA4" w14:textId="0168264D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7</w:t>
            </w:r>
          </w:p>
        </w:tc>
        <w:tc>
          <w:tcPr>
            <w:tcW w:w="2977" w:type="dxa"/>
            <w:vAlign w:val="center"/>
            <w:hideMark/>
          </w:tcPr>
          <w:p w14:paraId="4BA43230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Life satisfaction</w:t>
            </w:r>
          </w:p>
        </w:tc>
        <w:tc>
          <w:tcPr>
            <w:tcW w:w="1423" w:type="dxa"/>
            <w:vAlign w:val="center"/>
            <w:hideMark/>
          </w:tcPr>
          <w:p w14:paraId="75262C95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USA</w:t>
            </w:r>
          </w:p>
        </w:tc>
      </w:tr>
      <w:tr w:rsidR="00006979" w:rsidRPr="00006979" w14:paraId="62C68DD6" w14:textId="77777777" w:rsidTr="009E475E">
        <w:tc>
          <w:tcPr>
            <w:tcW w:w="1950" w:type="dxa"/>
            <w:vAlign w:val="center"/>
            <w:hideMark/>
          </w:tcPr>
          <w:p w14:paraId="313AD174" w14:textId="53DE6AC5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PANAS</w:t>
            </w:r>
          </w:p>
        </w:tc>
        <w:tc>
          <w:tcPr>
            <w:tcW w:w="1176" w:type="dxa"/>
            <w:vAlign w:val="center"/>
            <w:hideMark/>
          </w:tcPr>
          <w:p w14:paraId="38822635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12+</w:t>
            </w:r>
          </w:p>
        </w:tc>
        <w:tc>
          <w:tcPr>
            <w:tcW w:w="1262" w:type="dxa"/>
            <w:vAlign w:val="center"/>
            <w:hideMark/>
          </w:tcPr>
          <w:p w14:paraId="74009BA3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2</w:t>
            </w:r>
          </w:p>
        </w:tc>
        <w:tc>
          <w:tcPr>
            <w:tcW w:w="1107" w:type="dxa"/>
            <w:vAlign w:val="center"/>
            <w:hideMark/>
          </w:tcPr>
          <w:p w14:paraId="565FBAFE" w14:textId="5469FEFE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2977" w:type="dxa"/>
            <w:vAlign w:val="center"/>
            <w:hideMark/>
          </w:tcPr>
          <w:p w14:paraId="31958900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Positive affect, negative affect</w:t>
            </w:r>
          </w:p>
        </w:tc>
        <w:tc>
          <w:tcPr>
            <w:tcW w:w="1423" w:type="dxa"/>
            <w:vAlign w:val="center"/>
            <w:hideMark/>
          </w:tcPr>
          <w:p w14:paraId="50B59FF6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USA</w:t>
            </w:r>
          </w:p>
        </w:tc>
      </w:tr>
      <w:tr w:rsidR="00006979" w:rsidRPr="00006979" w14:paraId="1B45D86B" w14:textId="77777777" w:rsidTr="009E475E">
        <w:tc>
          <w:tcPr>
            <w:tcW w:w="1950" w:type="dxa"/>
            <w:vAlign w:val="center"/>
            <w:hideMark/>
          </w:tcPr>
          <w:p w14:paraId="2981A111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KIDSCREEN (10/27/52)</w:t>
            </w:r>
          </w:p>
        </w:tc>
        <w:tc>
          <w:tcPr>
            <w:tcW w:w="1176" w:type="dxa"/>
            <w:vAlign w:val="center"/>
            <w:hideMark/>
          </w:tcPr>
          <w:p w14:paraId="6D0CC02C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8–18</w:t>
            </w:r>
          </w:p>
        </w:tc>
        <w:tc>
          <w:tcPr>
            <w:tcW w:w="1262" w:type="dxa"/>
            <w:vAlign w:val="center"/>
            <w:hideMark/>
          </w:tcPr>
          <w:p w14:paraId="1D353E44" w14:textId="33DE2918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006979">
              <w:rPr>
                <w:lang w:val="en-ZA"/>
              </w:rPr>
              <w:t>1/5/10</w:t>
            </w:r>
          </w:p>
        </w:tc>
        <w:tc>
          <w:tcPr>
            <w:tcW w:w="1107" w:type="dxa"/>
            <w:vAlign w:val="center"/>
            <w:hideMark/>
          </w:tcPr>
          <w:p w14:paraId="1EA267EF" w14:textId="15E384CA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2977" w:type="dxa"/>
            <w:vAlign w:val="center"/>
            <w:hideMark/>
          </w:tcPr>
          <w:p w14:paraId="74BFE487" w14:textId="77777777" w:rsidR="00A87E13" w:rsidRPr="00006979" w:rsidRDefault="00A87E13" w:rsidP="009E475E">
            <w:pPr>
              <w:rPr>
                <w:lang w:val="en-ZA"/>
              </w:rPr>
            </w:pPr>
            <w:r w:rsidRPr="00006979">
              <w:rPr>
                <w:lang w:val="en-ZA"/>
              </w:rPr>
              <w:t>Psychological; Physical; Autonomy and parent relations; peers and social support; school environment wellbeing</w:t>
            </w:r>
          </w:p>
          <w:p w14:paraId="5779FC43" w14:textId="00AF0F06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006979">
              <w:rPr>
                <w:i/>
                <w:iCs/>
                <w:sz w:val="20"/>
                <w:szCs w:val="20"/>
                <w:lang w:val="en-ZA"/>
              </w:rPr>
              <w:t>(NB: Taken from KIDSCREEN-27)</w:t>
            </w:r>
          </w:p>
        </w:tc>
        <w:tc>
          <w:tcPr>
            <w:tcW w:w="1423" w:type="dxa"/>
            <w:vAlign w:val="center"/>
            <w:hideMark/>
          </w:tcPr>
          <w:p w14:paraId="7DCF7845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EU (multi-country)</w:t>
            </w:r>
          </w:p>
        </w:tc>
      </w:tr>
      <w:tr w:rsidR="00006979" w:rsidRPr="00006979" w14:paraId="637F93D4" w14:textId="77777777" w:rsidTr="009E475E">
        <w:tc>
          <w:tcPr>
            <w:tcW w:w="1950" w:type="dxa"/>
            <w:vAlign w:val="center"/>
            <w:hideMark/>
          </w:tcPr>
          <w:p w14:paraId="618C4355" w14:textId="0B70EC1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 xml:space="preserve">PROMIS </w:t>
            </w:r>
            <w:r w:rsidR="0096267D" w:rsidRPr="00A87E13">
              <w:rPr>
                <w:lang w:val="en-ZA"/>
              </w:rPr>
              <w:t>Paediatric</w:t>
            </w:r>
            <w:r w:rsidRPr="00A87E13">
              <w:rPr>
                <w:lang w:val="en-ZA"/>
              </w:rPr>
              <w:t xml:space="preserve"> Wellbeing</w:t>
            </w:r>
          </w:p>
        </w:tc>
        <w:tc>
          <w:tcPr>
            <w:tcW w:w="1176" w:type="dxa"/>
            <w:vAlign w:val="center"/>
            <w:hideMark/>
          </w:tcPr>
          <w:p w14:paraId="5CFFF223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5–17</w:t>
            </w:r>
          </w:p>
        </w:tc>
        <w:tc>
          <w:tcPr>
            <w:tcW w:w="1262" w:type="dxa"/>
            <w:vAlign w:val="center"/>
            <w:hideMark/>
          </w:tcPr>
          <w:p w14:paraId="61F915E2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Multi</w:t>
            </w:r>
          </w:p>
        </w:tc>
        <w:tc>
          <w:tcPr>
            <w:tcW w:w="1107" w:type="dxa"/>
            <w:vAlign w:val="center"/>
            <w:hideMark/>
          </w:tcPr>
          <w:p w14:paraId="2BC971E5" w14:textId="209E0F48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2977" w:type="dxa"/>
            <w:vAlign w:val="center"/>
            <w:hideMark/>
          </w:tcPr>
          <w:p w14:paraId="6A231C28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Positive affect, life satisfaction, peer relationships</w:t>
            </w:r>
          </w:p>
        </w:tc>
        <w:tc>
          <w:tcPr>
            <w:tcW w:w="1423" w:type="dxa"/>
            <w:vAlign w:val="center"/>
            <w:hideMark/>
          </w:tcPr>
          <w:p w14:paraId="5FFC0CB0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USA</w:t>
            </w:r>
          </w:p>
        </w:tc>
      </w:tr>
      <w:tr w:rsidR="00006979" w:rsidRPr="00006979" w14:paraId="5EAF778A" w14:textId="77777777" w:rsidTr="009E475E">
        <w:tc>
          <w:tcPr>
            <w:tcW w:w="1950" w:type="dxa"/>
            <w:vAlign w:val="center"/>
            <w:hideMark/>
          </w:tcPr>
          <w:p w14:paraId="596787FB" w14:textId="773C070D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EPOCH</w:t>
            </w:r>
          </w:p>
        </w:tc>
        <w:tc>
          <w:tcPr>
            <w:tcW w:w="1176" w:type="dxa"/>
            <w:vAlign w:val="center"/>
            <w:hideMark/>
          </w:tcPr>
          <w:p w14:paraId="73D89A39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10–18</w:t>
            </w:r>
          </w:p>
        </w:tc>
        <w:tc>
          <w:tcPr>
            <w:tcW w:w="1262" w:type="dxa"/>
            <w:vAlign w:val="center"/>
            <w:hideMark/>
          </w:tcPr>
          <w:p w14:paraId="57A16814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1107" w:type="dxa"/>
            <w:vAlign w:val="center"/>
            <w:hideMark/>
          </w:tcPr>
          <w:p w14:paraId="6622AC58" w14:textId="01955D3F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2977" w:type="dxa"/>
            <w:vAlign w:val="center"/>
            <w:hideMark/>
          </w:tcPr>
          <w:p w14:paraId="5B3A8715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Engagement, perseverance, optimism, connectedness, happiness</w:t>
            </w:r>
          </w:p>
        </w:tc>
        <w:tc>
          <w:tcPr>
            <w:tcW w:w="1423" w:type="dxa"/>
            <w:vAlign w:val="center"/>
            <w:hideMark/>
          </w:tcPr>
          <w:p w14:paraId="6F5D05AC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Australia</w:t>
            </w:r>
          </w:p>
        </w:tc>
      </w:tr>
      <w:tr w:rsidR="00006979" w:rsidRPr="00006979" w14:paraId="030BA74B" w14:textId="77777777" w:rsidTr="009E475E">
        <w:tc>
          <w:tcPr>
            <w:tcW w:w="1950" w:type="dxa"/>
            <w:vAlign w:val="center"/>
            <w:hideMark/>
          </w:tcPr>
          <w:p w14:paraId="0C89E43E" w14:textId="54E76FC3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ACHWM</w:t>
            </w:r>
          </w:p>
        </w:tc>
        <w:tc>
          <w:tcPr>
            <w:tcW w:w="1176" w:type="dxa"/>
            <w:vAlign w:val="center"/>
            <w:hideMark/>
          </w:tcPr>
          <w:p w14:paraId="2105E2B6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8–18</w:t>
            </w:r>
          </w:p>
        </w:tc>
        <w:tc>
          <w:tcPr>
            <w:tcW w:w="1262" w:type="dxa"/>
            <w:vAlign w:val="center"/>
            <w:hideMark/>
          </w:tcPr>
          <w:p w14:paraId="79D71ED4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4</w:t>
            </w:r>
          </w:p>
        </w:tc>
        <w:tc>
          <w:tcPr>
            <w:tcW w:w="1107" w:type="dxa"/>
            <w:vAlign w:val="center"/>
            <w:hideMark/>
          </w:tcPr>
          <w:p w14:paraId="4CC6AC7E" w14:textId="51C17D43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2977" w:type="dxa"/>
            <w:vAlign w:val="center"/>
            <w:hideMark/>
          </w:tcPr>
          <w:p w14:paraId="7CD432D0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Emotional, spiritual, mental, physical</w:t>
            </w:r>
          </w:p>
        </w:tc>
        <w:tc>
          <w:tcPr>
            <w:tcW w:w="1423" w:type="dxa"/>
            <w:vAlign w:val="center"/>
            <w:hideMark/>
          </w:tcPr>
          <w:p w14:paraId="73AE5BFB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Canada</w:t>
            </w:r>
          </w:p>
        </w:tc>
      </w:tr>
      <w:tr w:rsidR="00006979" w:rsidRPr="00006979" w14:paraId="4C8C2448" w14:textId="77777777" w:rsidTr="009E475E">
        <w:tc>
          <w:tcPr>
            <w:tcW w:w="1950" w:type="dxa"/>
            <w:vAlign w:val="center"/>
          </w:tcPr>
          <w:p w14:paraId="2707C27B" w14:textId="4DB7775D" w:rsidR="00A87E13" w:rsidRPr="00006979" w:rsidRDefault="00A87E13" w:rsidP="009E475E">
            <w:pPr>
              <w:rPr>
                <w:lang w:val="en-ZA"/>
              </w:rPr>
            </w:pPr>
            <w:r w:rsidRPr="00006979">
              <w:rPr>
                <w:lang w:val="en-ZA"/>
              </w:rPr>
              <w:t>PWB</w:t>
            </w:r>
            <w:r w:rsidRPr="00006979">
              <w:rPr>
                <w:lang w:val="en-ZA"/>
              </w:rPr>
              <w:noBreakHyphen/>
              <w:t>c</w:t>
            </w:r>
          </w:p>
        </w:tc>
        <w:tc>
          <w:tcPr>
            <w:tcW w:w="1176" w:type="dxa"/>
            <w:vAlign w:val="center"/>
          </w:tcPr>
          <w:p w14:paraId="6FBCA5AC" w14:textId="18A29127" w:rsidR="00A87E13" w:rsidRPr="00006979" w:rsidRDefault="00A87E13" w:rsidP="00B97109">
            <w:pPr>
              <w:jc w:val="center"/>
              <w:rPr>
                <w:lang w:val="en-ZA"/>
              </w:rPr>
            </w:pPr>
            <w:r w:rsidRPr="00006979">
              <w:rPr>
                <w:lang w:val="en-ZA"/>
              </w:rPr>
              <w:t>8–12</w:t>
            </w:r>
          </w:p>
        </w:tc>
        <w:tc>
          <w:tcPr>
            <w:tcW w:w="1262" w:type="dxa"/>
            <w:vAlign w:val="center"/>
          </w:tcPr>
          <w:p w14:paraId="332CB225" w14:textId="2FA74229" w:rsidR="00A87E13" w:rsidRPr="00006979" w:rsidRDefault="00A87E13" w:rsidP="00B97109">
            <w:pPr>
              <w:jc w:val="center"/>
              <w:rPr>
                <w:lang w:val="en-ZA"/>
              </w:rPr>
            </w:pPr>
            <w:r w:rsidRPr="00006979">
              <w:rPr>
                <w:lang w:val="en-ZA"/>
              </w:rPr>
              <w:t>6</w:t>
            </w:r>
          </w:p>
        </w:tc>
        <w:tc>
          <w:tcPr>
            <w:tcW w:w="1107" w:type="dxa"/>
            <w:vAlign w:val="center"/>
          </w:tcPr>
          <w:p w14:paraId="54BAF641" w14:textId="23E6E11A" w:rsidR="00A87E13" w:rsidRPr="00006979" w:rsidRDefault="00A87E13" w:rsidP="00B97109">
            <w:pPr>
              <w:jc w:val="center"/>
              <w:rPr>
                <w:lang w:val="en-ZA"/>
              </w:rPr>
            </w:pPr>
            <w:r w:rsidRPr="00006979">
              <w:rPr>
                <w:lang w:val="en-ZA"/>
              </w:rPr>
              <w:t>5</w:t>
            </w:r>
          </w:p>
        </w:tc>
        <w:tc>
          <w:tcPr>
            <w:tcW w:w="2977" w:type="dxa"/>
            <w:vAlign w:val="center"/>
          </w:tcPr>
          <w:p w14:paraId="2385FA06" w14:textId="65FB5F89" w:rsidR="00A87E13" w:rsidRPr="00006979" w:rsidRDefault="00A87E13" w:rsidP="009E475E">
            <w:pPr>
              <w:rPr>
                <w:lang w:val="en-ZA"/>
              </w:rPr>
            </w:pPr>
            <w:r w:rsidRPr="00006979">
              <w:rPr>
                <w:lang w:val="en-ZA"/>
              </w:rPr>
              <w:t>Environmental mastery; Personal growth; Purpose; Self</w:t>
            </w:r>
            <w:r w:rsidRPr="00006979">
              <w:rPr>
                <w:lang w:val="en-ZA"/>
              </w:rPr>
              <w:noBreakHyphen/>
              <w:t>acceptance; Autonomy; Positive relations</w:t>
            </w:r>
          </w:p>
        </w:tc>
        <w:tc>
          <w:tcPr>
            <w:tcW w:w="1423" w:type="dxa"/>
            <w:vAlign w:val="center"/>
          </w:tcPr>
          <w:p w14:paraId="65D58CEC" w14:textId="778D0892" w:rsidR="00A87E13" w:rsidRPr="00006979" w:rsidRDefault="00A87E13" w:rsidP="00B97109">
            <w:pPr>
              <w:jc w:val="center"/>
              <w:rPr>
                <w:lang w:val="en-ZA"/>
              </w:rPr>
            </w:pPr>
            <w:r w:rsidRPr="00006979">
              <w:rPr>
                <w:lang w:val="en-ZA"/>
              </w:rPr>
              <w:t>Netherlands</w:t>
            </w:r>
          </w:p>
        </w:tc>
      </w:tr>
      <w:tr w:rsidR="00006979" w:rsidRPr="00006979" w14:paraId="4505CD90" w14:textId="77777777" w:rsidTr="009E475E">
        <w:tc>
          <w:tcPr>
            <w:tcW w:w="1950" w:type="dxa"/>
            <w:vAlign w:val="center"/>
            <w:hideMark/>
          </w:tcPr>
          <w:p w14:paraId="711DAC81" w14:textId="58E3B023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MDI</w:t>
            </w:r>
          </w:p>
        </w:tc>
        <w:tc>
          <w:tcPr>
            <w:tcW w:w="1176" w:type="dxa"/>
            <w:vAlign w:val="center"/>
            <w:hideMark/>
          </w:tcPr>
          <w:p w14:paraId="1A6FBCEA" w14:textId="2815848B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~9–13</w:t>
            </w:r>
            <w:r w:rsidRPr="00006979">
              <w:rPr>
                <w:lang w:val="en-ZA"/>
              </w:rPr>
              <w:t xml:space="preserve"> (grades 4–8)</w:t>
            </w:r>
          </w:p>
        </w:tc>
        <w:tc>
          <w:tcPr>
            <w:tcW w:w="1262" w:type="dxa"/>
            <w:vAlign w:val="center"/>
            <w:hideMark/>
          </w:tcPr>
          <w:p w14:paraId="4BAF24B7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1107" w:type="dxa"/>
            <w:vAlign w:val="center"/>
            <w:hideMark/>
          </w:tcPr>
          <w:p w14:paraId="192053CE" w14:textId="5E6ACFC8" w:rsidR="00A87E13" w:rsidRPr="00A87E13" w:rsidRDefault="005C10C9" w:rsidP="00B97109">
            <w:pPr>
              <w:spacing w:after="160" w:line="259" w:lineRule="auto"/>
              <w:jc w:val="center"/>
              <w:rPr>
                <w:lang w:val="en-ZA"/>
              </w:rPr>
            </w:pPr>
            <w:r>
              <w:rPr>
                <w:lang w:val="en-ZA"/>
              </w:rPr>
              <w:t>Multi</w:t>
            </w:r>
          </w:p>
        </w:tc>
        <w:tc>
          <w:tcPr>
            <w:tcW w:w="2977" w:type="dxa"/>
            <w:vAlign w:val="center"/>
            <w:hideMark/>
          </w:tcPr>
          <w:p w14:paraId="083BB8B7" w14:textId="55D50F35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006979">
              <w:rPr>
                <w:lang w:val="en-ZA"/>
              </w:rPr>
              <w:t>Social</w:t>
            </w:r>
            <w:r w:rsidRPr="00006979">
              <w:rPr>
                <w:lang w:val="en-ZA"/>
              </w:rPr>
              <w:noBreakHyphen/>
              <w:t>emotional development; Connectedness; School experiences; Physical health; Use of time</w:t>
            </w:r>
          </w:p>
        </w:tc>
        <w:tc>
          <w:tcPr>
            <w:tcW w:w="1423" w:type="dxa"/>
            <w:vAlign w:val="center"/>
            <w:hideMark/>
          </w:tcPr>
          <w:p w14:paraId="762A04C4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Canada</w:t>
            </w:r>
          </w:p>
        </w:tc>
      </w:tr>
      <w:tr w:rsidR="00006979" w:rsidRPr="00006979" w14:paraId="4B41FD4B" w14:textId="77777777" w:rsidTr="009E475E">
        <w:tc>
          <w:tcPr>
            <w:tcW w:w="1950" w:type="dxa"/>
            <w:vAlign w:val="center"/>
            <w:hideMark/>
          </w:tcPr>
          <w:p w14:paraId="0AABD89E" w14:textId="3489A37A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HIFAMS</w:t>
            </w:r>
          </w:p>
        </w:tc>
        <w:tc>
          <w:tcPr>
            <w:tcW w:w="1176" w:type="dxa"/>
            <w:vAlign w:val="center"/>
            <w:hideMark/>
          </w:tcPr>
          <w:p w14:paraId="7DA1EDED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4–12</w:t>
            </w:r>
          </w:p>
        </w:tc>
        <w:tc>
          <w:tcPr>
            <w:tcW w:w="1262" w:type="dxa"/>
            <w:vAlign w:val="center"/>
            <w:hideMark/>
          </w:tcPr>
          <w:p w14:paraId="483196B5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</w:t>
            </w:r>
          </w:p>
        </w:tc>
        <w:tc>
          <w:tcPr>
            <w:tcW w:w="1107" w:type="dxa"/>
            <w:vAlign w:val="center"/>
            <w:hideMark/>
          </w:tcPr>
          <w:p w14:paraId="316F701A" w14:textId="42B21DC6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3–5</w:t>
            </w:r>
          </w:p>
        </w:tc>
        <w:tc>
          <w:tcPr>
            <w:tcW w:w="2977" w:type="dxa"/>
            <w:vAlign w:val="center"/>
            <w:hideMark/>
          </w:tcPr>
          <w:p w14:paraId="1B2C60D3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School wellbeing</w:t>
            </w:r>
          </w:p>
        </w:tc>
        <w:tc>
          <w:tcPr>
            <w:tcW w:w="1423" w:type="dxa"/>
            <w:vAlign w:val="center"/>
            <w:hideMark/>
          </w:tcPr>
          <w:p w14:paraId="108B4E28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UK</w:t>
            </w:r>
          </w:p>
        </w:tc>
      </w:tr>
      <w:tr w:rsidR="00006979" w:rsidRPr="00006979" w14:paraId="4C11DB91" w14:textId="77777777" w:rsidTr="009E475E">
        <w:tc>
          <w:tcPr>
            <w:tcW w:w="1950" w:type="dxa"/>
            <w:vAlign w:val="center"/>
            <w:hideMark/>
          </w:tcPr>
          <w:p w14:paraId="3D9EF8E4" w14:textId="126AF75D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lastRenderedPageBreak/>
              <w:t>COMPAS-W</w:t>
            </w:r>
          </w:p>
        </w:tc>
        <w:tc>
          <w:tcPr>
            <w:tcW w:w="1176" w:type="dxa"/>
            <w:vAlign w:val="center"/>
            <w:hideMark/>
          </w:tcPr>
          <w:p w14:paraId="16BF2A15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13–17</w:t>
            </w:r>
          </w:p>
        </w:tc>
        <w:tc>
          <w:tcPr>
            <w:tcW w:w="1262" w:type="dxa"/>
            <w:vAlign w:val="center"/>
            <w:hideMark/>
          </w:tcPr>
          <w:p w14:paraId="3EBE26A5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6</w:t>
            </w:r>
          </w:p>
        </w:tc>
        <w:tc>
          <w:tcPr>
            <w:tcW w:w="1107" w:type="dxa"/>
            <w:vAlign w:val="center"/>
            <w:hideMark/>
          </w:tcPr>
          <w:p w14:paraId="1FDD5891" w14:textId="100F9D79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5</w:t>
            </w:r>
          </w:p>
        </w:tc>
        <w:tc>
          <w:tcPr>
            <w:tcW w:w="2977" w:type="dxa"/>
            <w:vAlign w:val="center"/>
            <w:hideMark/>
          </w:tcPr>
          <w:p w14:paraId="099B773D" w14:textId="77777777" w:rsidR="00A87E13" w:rsidRPr="00A87E13" w:rsidRDefault="00A87E13" w:rsidP="009E475E">
            <w:pPr>
              <w:spacing w:after="160" w:line="259" w:lineRule="auto"/>
              <w:rPr>
                <w:lang w:val="en-ZA"/>
              </w:rPr>
            </w:pPr>
            <w:r w:rsidRPr="00A87E13">
              <w:rPr>
                <w:lang w:val="en-ZA"/>
              </w:rPr>
              <w:t>Composure, own-worth, mastery, positivity, achievement, satisfaction</w:t>
            </w:r>
          </w:p>
        </w:tc>
        <w:tc>
          <w:tcPr>
            <w:tcW w:w="1423" w:type="dxa"/>
            <w:vAlign w:val="center"/>
            <w:hideMark/>
          </w:tcPr>
          <w:p w14:paraId="2C3A1A5B" w14:textId="77777777" w:rsidR="00A87E13" w:rsidRPr="00A87E13" w:rsidRDefault="00A87E13" w:rsidP="00B97109">
            <w:pPr>
              <w:spacing w:after="160" w:line="259" w:lineRule="auto"/>
              <w:jc w:val="center"/>
              <w:rPr>
                <w:lang w:val="en-ZA"/>
              </w:rPr>
            </w:pPr>
            <w:r w:rsidRPr="00A87E13">
              <w:rPr>
                <w:lang w:val="en-ZA"/>
              </w:rPr>
              <w:t>Australia</w:t>
            </w:r>
          </w:p>
        </w:tc>
      </w:tr>
      <w:tr w:rsidR="00C9734D" w:rsidRPr="00006979" w14:paraId="19D6D4ED" w14:textId="77777777" w:rsidTr="009E475E">
        <w:tc>
          <w:tcPr>
            <w:tcW w:w="1950" w:type="dxa"/>
            <w:vAlign w:val="center"/>
          </w:tcPr>
          <w:p w14:paraId="043123DA" w14:textId="5DA594FD" w:rsidR="00C9734D" w:rsidRPr="00A87E13" w:rsidRDefault="00D852BE" w:rsidP="009E475E">
            <w:pPr>
              <w:rPr>
                <w:lang w:val="en-ZA"/>
              </w:rPr>
            </w:pPr>
            <w:r w:rsidRPr="00D852BE">
              <w:rPr>
                <w:lang w:val="en-ZA"/>
              </w:rPr>
              <w:t>ICECAP-CYP</w:t>
            </w:r>
            <w:r w:rsidR="009646E9">
              <w:rPr>
                <w:lang w:val="en-ZA"/>
              </w:rPr>
              <w:t>:6-11</w:t>
            </w:r>
          </w:p>
        </w:tc>
        <w:tc>
          <w:tcPr>
            <w:tcW w:w="1176" w:type="dxa"/>
            <w:vAlign w:val="center"/>
          </w:tcPr>
          <w:p w14:paraId="6C391751" w14:textId="513B3381" w:rsidR="00C9734D" w:rsidRPr="00A87E13" w:rsidRDefault="008E40A8" w:rsidP="00B97109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6-11</w:t>
            </w:r>
          </w:p>
        </w:tc>
        <w:tc>
          <w:tcPr>
            <w:tcW w:w="1262" w:type="dxa"/>
            <w:vAlign w:val="center"/>
          </w:tcPr>
          <w:p w14:paraId="6540764F" w14:textId="6733A9DD" w:rsidR="00C9734D" w:rsidRPr="00A87E13" w:rsidRDefault="008E40A8" w:rsidP="00B97109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7</w:t>
            </w:r>
          </w:p>
        </w:tc>
        <w:tc>
          <w:tcPr>
            <w:tcW w:w="1107" w:type="dxa"/>
            <w:vAlign w:val="center"/>
          </w:tcPr>
          <w:p w14:paraId="7507A683" w14:textId="4408607F" w:rsidR="00C9734D" w:rsidRPr="00A87E13" w:rsidRDefault="008E40A8" w:rsidP="00B97109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4</w:t>
            </w:r>
          </w:p>
        </w:tc>
        <w:tc>
          <w:tcPr>
            <w:tcW w:w="2977" w:type="dxa"/>
            <w:vAlign w:val="center"/>
          </w:tcPr>
          <w:p w14:paraId="418BEC6C" w14:textId="46009FA0" w:rsidR="00C9734D" w:rsidRPr="00A87E13" w:rsidRDefault="00285FB4" w:rsidP="009E475E">
            <w:pPr>
              <w:rPr>
                <w:lang w:val="en-ZA"/>
              </w:rPr>
            </w:pPr>
            <w:r w:rsidRPr="00285FB4">
              <w:rPr>
                <w:lang w:val="en-ZA"/>
              </w:rPr>
              <w:t>Fun &amp; play; Learning &amp; experiencing; Attachment, stability &amp; support; Physical protection &amp; security; Achievement; Freedom &amp; choices; Well-being/aspiration</w:t>
            </w:r>
          </w:p>
        </w:tc>
        <w:tc>
          <w:tcPr>
            <w:tcW w:w="1423" w:type="dxa"/>
            <w:vAlign w:val="center"/>
          </w:tcPr>
          <w:p w14:paraId="2FF9B664" w14:textId="06A7BC3E" w:rsidR="00C9734D" w:rsidRPr="00A87E13" w:rsidRDefault="00285FB4" w:rsidP="00B97109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UK</w:t>
            </w:r>
          </w:p>
        </w:tc>
      </w:tr>
      <w:tr w:rsidR="00285FB4" w:rsidRPr="00006979" w14:paraId="031179E8" w14:textId="77777777" w:rsidTr="009E475E">
        <w:tc>
          <w:tcPr>
            <w:tcW w:w="1950" w:type="dxa"/>
            <w:vAlign w:val="center"/>
          </w:tcPr>
          <w:p w14:paraId="4D35980D" w14:textId="16CF3611" w:rsidR="00285FB4" w:rsidRPr="00D852BE" w:rsidRDefault="00285FB4" w:rsidP="009E475E">
            <w:pPr>
              <w:rPr>
                <w:lang w:val="en-ZA"/>
              </w:rPr>
            </w:pPr>
            <w:r w:rsidRPr="00D852BE">
              <w:rPr>
                <w:lang w:val="en-ZA"/>
              </w:rPr>
              <w:t>ICECAP-CYP</w:t>
            </w:r>
            <w:r>
              <w:rPr>
                <w:lang w:val="en-ZA"/>
              </w:rPr>
              <w:t>:</w:t>
            </w:r>
            <w:r w:rsidR="00E11BCD">
              <w:rPr>
                <w:lang w:val="en-ZA"/>
              </w:rPr>
              <w:t>11-15</w:t>
            </w:r>
          </w:p>
        </w:tc>
        <w:tc>
          <w:tcPr>
            <w:tcW w:w="1176" w:type="dxa"/>
            <w:vAlign w:val="center"/>
          </w:tcPr>
          <w:p w14:paraId="1C170829" w14:textId="1B683818" w:rsidR="00285FB4" w:rsidRPr="00A87E13" w:rsidRDefault="00E11BCD" w:rsidP="00B97109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11-15</w:t>
            </w:r>
          </w:p>
        </w:tc>
        <w:tc>
          <w:tcPr>
            <w:tcW w:w="1262" w:type="dxa"/>
            <w:vAlign w:val="center"/>
          </w:tcPr>
          <w:p w14:paraId="3AA0D3C7" w14:textId="19D2BF92" w:rsidR="00285FB4" w:rsidRPr="00A87E13" w:rsidRDefault="00E11BCD" w:rsidP="00B97109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8</w:t>
            </w:r>
          </w:p>
        </w:tc>
        <w:tc>
          <w:tcPr>
            <w:tcW w:w="1107" w:type="dxa"/>
            <w:vAlign w:val="center"/>
          </w:tcPr>
          <w:p w14:paraId="46E94CB0" w14:textId="26B4EA84" w:rsidR="00285FB4" w:rsidRPr="00A87E13" w:rsidRDefault="00285FB4" w:rsidP="00B97109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4</w:t>
            </w:r>
          </w:p>
        </w:tc>
        <w:tc>
          <w:tcPr>
            <w:tcW w:w="2977" w:type="dxa"/>
            <w:vAlign w:val="center"/>
          </w:tcPr>
          <w:p w14:paraId="5AE3E384" w14:textId="666C5AF3" w:rsidR="0065285B" w:rsidRPr="0065285B" w:rsidRDefault="0065285B" w:rsidP="009E475E">
            <w:pPr>
              <w:rPr>
                <w:lang w:val="en-ZA"/>
              </w:rPr>
            </w:pPr>
            <w:r w:rsidRPr="0065285B">
              <w:rPr>
                <w:lang w:val="en-ZA"/>
              </w:rPr>
              <w:t>Fun &amp; enjoyment</w:t>
            </w:r>
            <w:r>
              <w:rPr>
                <w:lang w:val="en-ZA"/>
              </w:rPr>
              <w:t>;</w:t>
            </w:r>
          </w:p>
          <w:p w14:paraId="739C1D36" w14:textId="65E9F73D" w:rsidR="0065285B" w:rsidRPr="0065285B" w:rsidRDefault="0065285B" w:rsidP="009E475E">
            <w:pPr>
              <w:rPr>
                <w:lang w:val="en-ZA"/>
              </w:rPr>
            </w:pPr>
            <w:r w:rsidRPr="0065285B">
              <w:rPr>
                <w:lang w:val="en-ZA"/>
              </w:rPr>
              <w:t>Learning &amp; experiencing</w:t>
            </w:r>
            <w:r>
              <w:rPr>
                <w:lang w:val="en-ZA"/>
              </w:rPr>
              <w:t>;</w:t>
            </w:r>
          </w:p>
          <w:p w14:paraId="47198DCA" w14:textId="5BBECCA1" w:rsidR="0065285B" w:rsidRPr="0065285B" w:rsidRDefault="0065285B" w:rsidP="009E475E">
            <w:pPr>
              <w:rPr>
                <w:lang w:val="en-ZA"/>
              </w:rPr>
            </w:pPr>
            <w:r w:rsidRPr="0065285B">
              <w:rPr>
                <w:lang w:val="en-ZA"/>
              </w:rPr>
              <w:t>Attachment</w:t>
            </w:r>
            <w:r>
              <w:rPr>
                <w:lang w:val="en-ZA"/>
              </w:rPr>
              <w:t>;</w:t>
            </w:r>
          </w:p>
          <w:p w14:paraId="3A614AE3" w14:textId="41BD24CA" w:rsidR="0065285B" w:rsidRPr="0065285B" w:rsidRDefault="0065285B" w:rsidP="009E475E">
            <w:pPr>
              <w:rPr>
                <w:lang w:val="en-ZA"/>
              </w:rPr>
            </w:pPr>
            <w:r w:rsidRPr="0065285B">
              <w:rPr>
                <w:lang w:val="en-ZA"/>
              </w:rPr>
              <w:t>Emotional security &amp; support</w:t>
            </w:r>
            <w:r>
              <w:rPr>
                <w:lang w:val="en-ZA"/>
              </w:rPr>
              <w:t>;</w:t>
            </w:r>
          </w:p>
          <w:p w14:paraId="4182AB66" w14:textId="21FB44DF" w:rsidR="0065285B" w:rsidRPr="0065285B" w:rsidRDefault="0065285B" w:rsidP="009E475E">
            <w:pPr>
              <w:rPr>
                <w:lang w:val="en-ZA"/>
              </w:rPr>
            </w:pPr>
            <w:r w:rsidRPr="0065285B">
              <w:rPr>
                <w:lang w:val="en-ZA"/>
              </w:rPr>
              <w:t>Achievement</w:t>
            </w:r>
            <w:r w:rsidR="002C775B">
              <w:rPr>
                <w:lang w:val="en-ZA"/>
              </w:rPr>
              <w:t>;</w:t>
            </w:r>
          </w:p>
          <w:p w14:paraId="4CF64617" w14:textId="5A2EE389" w:rsidR="0065285B" w:rsidRPr="0065285B" w:rsidRDefault="0065285B" w:rsidP="009E475E">
            <w:pPr>
              <w:rPr>
                <w:lang w:val="en-ZA"/>
              </w:rPr>
            </w:pPr>
            <w:r w:rsidRPr="0065285B">
              <w:rPr>
                <w:lang w:val="en-ZA"/>
              </w:rPr>
              <w:t xml:space="preserve">Identity </w:t>
            </w:r>
            <w:r w:rsidR="00CE11B9">
              <w:rPr>
                <w:lang w:val="en-ZA"/>
              </w:rPr>
              <w:t>and</w:t>
            </w:r>
            <w:r w:rsidRPr="0065285B">
              <w:rPr>
                <w:lang w:val="en-ZA"/>
              </w:rPr>
              <w:t xml:space="preserve"> choice</w:t>
            </w:r>
            <w:r w:rsidR="00CE11B9">
              <w:rPr>
                <w:lang w:val="en-ZA"/>
              </w:rPr>
              <w:t>;</w:t>
            </w:r>
          </w:p>
          <w:p w14:paraId="1EEBB8A0" w14:textId="3F8DF34E" w:rsidR="0065285B" w:rsidRPr="0065285B" w:rsidRDefault="0065285B" w:rsidP="009E475E">
            <w:pPr>
              <w:rPr>
                <w:lang w:val="en-ZA"/>
              </w:rPr>
            </w:pPr>
            <w:r w:rsidRPr="0065285B">
              <w:rPr>
                <w:lang w:val="en-ZA"/>
              </w:rPr>
              <w:t>Physical safety</w:t>
            </w:r>
            <w:r w:rsidR="002C775B">
              <w:rPr>
                <w:lang w:val="en-ZA"/>
              </w:rPr>
              <w:t>;</w:t>
            </w:r>
          </w:p>
          <w:p w14:paraId="7F2FDC24" w14:textId="5416848D" w:rsidR="00285FB4" w:rsidRPr="00A87E13" w:rsidRDefault="0065285B" w:rsidP="009E475E">
            <w:pPr>
              <w:rPr>
                <w:lang w:val="en-ZA"/>
              </w:rPr>
            </w:pPr>
            <w:r w:rsidRPr="0065285B">
              <w:rPr>
                <w:lang w:val="en-ZA"/>
              </w:rPr>
              <w:t>Aspiration</w:t>
            </w:r>
          </w:p>
        </w:tc>
        <w:tc>
          <w:tcPr>
            <w:tcW w:w="1423" w:type="dxa"/>
            <w:vAlign w:val="center"/>
          </w:tcPr>
          <w:p w14:paraId="6A1D59F8" w14:textId="56525018" w:rsidR="00285FB4" w:rsidRPr="00A87E13" w:rsidRDefault="00285FB4" w:rsidP="00B97109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UK</w:t>
            </w:r>
          </w:p>
        </w:tc>
      </w:tr>
    </w:tbl>
    <w:p w14:paraId="06BF2161" w14:textId="5C2D80A2" w:rsidR="00F05B19" w:rsidRDefault="00F05B19" w:rsidP="00472265">
      <w:pPr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  <w:lang w:val="en-US"/>
        </w:rPr>
        <w:t>Modified from</w:t>
      </w:r>
      <w:r w:rsidR="008E4370">
        <w:rPr>
          <w:i/>
          <w:iCs/>
          <w:sz w:val="20"/>
          <w:szCs w:val="20"/>
          <w:lang w:val="en-US"/>
        </w:rPr>
        <w:t xml:space="preserve"> Zhang et al (2024)</w:t>
      </w:r>
      <w:r>
        <w:rPr>
          <w:i/>
          <w:iCs/>
          <w:sz w:val="20"/>
          <w:szCs w:val="20"/>
          <w:lang w:val="en-US"/>
        </w:rPr>
        <w:t xml:space="preserve"> </w:t>
      </w:r>
      <w:r w:rsidR="008E4370">
        <w:rPr>
          <w:i/>
          <w:iCs/>
          <w:sz w:val="20"/>
          <w:szCs w:val="20"/>
          <w:lang w:val="en-US"/>
        </w:rPr>
        <w:fldChar w:fldCharType="begin"/>
      </w:r>
      <w:r w:rsidR="008E4370">
        <w:rPr>
          <w:i/>
          <w:iCs/>
          <w:sz w:val="20"/>
          <w:szCs w:val="20"/>
          <w:lang w:val="en-US"/>
        </w:rPr>
        <w:instrText xml:space="preserve"> ADDIN EN.CITE &lt;EndNote&gt;&lt;Cite&gt;&lt;Author&gt;Zhang&lt;/Author&gt;&lt;Year&gt;2024&lt;/Year&gt;&lt;RecNum&gt;260&lt;/RecNum&gt;&lt;DisplayText&gt;[1]&lt;/DisplayText&gt;&lt;record&gt;&lt;rec-number&gt;260&lt;/rec-number&gt;&lt;foreign-keys&gt;&lt;key app="EN" db-id="9pd2xw9atpa2xtertapvevdhdtxxwwssdrsv" timestamp="1765128560"&gt;260&lt;/key&gt;&lt;/foreign-keys&gt;&lt;ref-type name="Journal Article"&gt;17&lt;/ref-type&gt;&lt;contributors&gt;&lt;authors&gt;&lt;author&gt;Zhang, Wei&lt;/author&gt;&lt;author&gt;Balloo, Kieran&lt;/author&gt;&lt;author&gt;Hosein, Anesa&lt;/author&gt;&lt;author&gt;Medland, Emma&lt;/author&gt;&lt;/authors&gt;&lt;/contributors&gt;&lt;titles&gt;&lt;title&gt;A scoping review of well-being measures: conceptualisation and scales for overall well-being&lt;/title&gt;&lt;secondary-title&gt;Bmc Psychology&lt;/secondary-title&gt;&lt;/titles&gt;&lt;periodical&gt;&lt;full-title&gt;BMC Psychology&lt;/full-title&gt;&lt;/periodical&gt;&lt;pages&gt;585&lt;/pages&gt;&lt;volume&gt;12&lt;/volume&gt;&lt;number&gt;1&lt;/number&gt;&lt;dates&gt;&lt;year&gt;2024&lt;/year&gt;&lt;/dates&gt;&lt;isbn&gt;2050-7283&lt;/isbn&gt;&lt;urls&gt;&lt;/urls&gt;&lt;/record&gt;&lt;/Cite&gt;&lt;/EndNote&gt;</w:instrText>
      </w:r>
      <w:r w:rsidR="008E4370">
        <w:rPr>
          <w:i/>
          <w:iCs/>
          <w:sz w:val="20"/>
          <w:szCs w:val="20"/>
          <w:lang w:val="en-US"/>
        </w:rPr>
        <w:fldChar w:fldCharType="separate"/>
      </w:r>
      <w:r w:rsidR="008E4370">
        <w:rPr>
          <w:i/>
          <w:iCs/>
          <w:noProof/>
          <w:sz w:val="20"/>
          <w:szCs w:val="20"/>
          <w:lang w:val="en-US"/>
        </w:rPr>
        <w:t>[1]</w:t>
      </w:r>
      <w:r w:rsidR="008E4370">
        <w:rPr>
          <w:i/>
          <w:iCs/>
          <w:sz w:val="20"/>
          <w:szCs w:val="20"/>
          <w:lang w:val="en-US"/>
        </w:rPr>
        <w:fldChar w:fldCharType="end"/>
      </w:r>
    </w:p>
    <w:p w14:paraId="5AB5F7A4" w14:textId="77777777" w:rsidR="008E4370" w:rsidRDefault="00472265" w:rsidP="00472265">
      <w:pPr>
        <w:rPr>
          <w:i/>
          <w:iCs/>
          <w:sz w:val="20"/>
          <w:szCs w:val="20"/>
          <w:lang w:val="en-US"/>
        </w:rPr>
      </w:pPr>
      <w:r w:rsidRPr="001458C0">
        <w:rPr>
          <w:i/>
          <w:iCs/>
          <w:sz w:val="20"/>
          <w:szCs w:val="20"/>
          <w:lang w:val="en-US"/>
        </w:rPr>
        <w:t>WHO</w:t>
      </w:r>
      <w:r w:rsidR="00273887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W</w:t>
      </w:r>
      <w:r w:rsidR="00273887" w:rsidRPr="001458C0">
        <w:rPr>
          <w:i/>
          <w:iCs/>
          <w:sz w:val="20"/>
          <w:szCs w:val="20"/>
          <w:lang w:val="en-US"/>
        </w:rPr>
        <w:t xml:space="preserve">orld Health </w:t>
      </w:r>
      <w:proofErr w:type="spellStart"/>
      <w:r w:rsidR="00273887" w:rsidRPr="001458C0">
        <w:rPr>
          <w:i/>
          <w:iCs/>
          <w:sz w:val="20"/>
          <w:szCs w:val="20"/>
          <w:lang w:val="en-US"/>
        </w:rPr>
        <w:t>Organisation</w:t>
      </w:r>
      <w:proofErr w:type="spellEnd"/>
      <w:r w:rsidR="00722981" w:rsidRPr="001458C0">
        <w:rPr>
          <w:i/>
          <w:iCs/>
          <w:sz w:val="20"/>
          <w:szCs w:val="20"/>
          <w:lang w:val="en-US"/>
        </w:rPr>
        <w:t>;</w:t>
      </w:r>
      <w:r w:rsidR="00273887" w:rsidRPr="001458C0">
        <w:rPr>
          <w:i/>
          <w:iCs/>
          <w:sz w:val="20"/>
          <w:szCs w:val="20"/>
          <w:lang w:val="en-US"/>
        </w:rPr>
        <w:t xml:space="preserve"> </w:t>
      </w:r>
      <w:r w:rsidRPr="001458C0">
        <w:rPr>
          <w:i/>
          <w:iCs/>
          <w:sz w:val="20"/>
          <w:szCs w:val="20"/>
          <w:lang w:val="en-US"/>
        </w:rPr>
        <w:t>WEMWBS</w:t>
      </w:r>
      <w:r w:rsidR="00273887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Warwick-Edinburgh Mental Well-being Scale</w:t>
      </w:r>
      <w:r w:rsidR="00D90566" w:rsidRPr="001458C0">
        <w:rPr>
          <w:i/>
          <w:iCs/>
          <w:sz w:val="20"/>
          <w:szCs w:val="20"/>
          <w:lang w:val="en-US"/>
        </w:rPr>
        <w:t>;</w:t>
      </w:r>
      <w:r w:rsidR="00273887" w:rsidRPr="001458C0">
        <w:rPr>
          <w:i/>
          <w:iCs/>
          <w:sz w:val="20"/>
          <w:szCs w:val="20"/>
          <w:lang w:val="en-US"/>
        </w:rPr>
        <w:t xml:space="preserve"> </w:t>
      </w:r>
      <w:r w:rsidRPr="001458C0">
        <w:rPr>
          <w:i/>
          <w:iCs/>
          <w:sz w:val="20"/>
          <w:szCs w:val="20"/>
          <w:lang w:val="en-US"/>
        </w:rPr>
        <w:t>MHC-SF</w:t>
      </w:r>
      <w:r w:rsidR="00273887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Mental Health Continuum</w:t>
      </w:r>
      <w:r w:rsidR="00273887" w:rsidRPr="001458C0">
        <w:rPr>
          <w:i/>
          <w:iCs/>
          <w:sz w:val="20"/>
          <w:szCs w:val="20"/>
          <w:lang w:val="en-US"/>
        </w:rPr>
        <w:t>-</w:t>
      </w:r>
      <w:r w:rsidRPr="001458C0">
        <w:rPr>
          <w:i/>
          <w:iCs/>
          <w:sz w:val="20"/>
          <w:szCs w:val="20"/>
          <w:lang w:val="en-US"/>
        </w:rPr>
        <w:t>Short Form</w:t>
      </w:r>
      <w:r w:rsidR="00DF63C0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PWB</w:t>
      </w:r>
      <w:r w:rsidR="00DF63C0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Psychological Well-being Scales</w:t>
      </w:r>
      <w:r w:rsidR="00DF63C0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SWLS</w:t>
      </w:r>
      <w:r w:rsidR="00D90566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Satisfaction with Life Scale</w:t>
      </w:r>
      <w:r w:rsidR="00DF63C0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PANAS</w:t>
      </w:r>
      <w:r w:rsidR="00DF63C0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Positive and Negative Affect Schedule</w:t>
      </w:r>
      <w:r w:rsidR="00DF63C0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KIDSCREEN</w:t>
      </w:r>
      <w:r w:rsidR="00793719" w:rsidRPr="001458C0">
        <w:rPr>
          <w:i/>
          <w:iCs/>
          <w:sz w:val="20"/>
          <w:szCs w:val="20"/>
          <w:lang w:val="en-US"/>
        </w:rPr>
        <w:t>=</w:t>
      </w:r>
      <w:r w:rsidR="00793719" w:rsidRPr="001458C0">
        <w:rPr>
          <w:i/>
          <w:iCs/>
          <w:sz w:val="20"/>
          <w:szCs w:val="20"/>
          <w:lang w:val="en-ZA"/>
        </w:rPr>
        <w:t xml:space="preserve">The European KIDSCREEN Group; </w:t>
      </w:r>
      <w:r w:rsidRPr="001458C0">
        <w:rPr>
          <w:i/>
          <w:iCs/>
          <w:sz w:val="20"/>
          <w:szCs w:val="20"/>
          <w:lang w:val="en-US"/>
        </w:rPr>
        <w:t>PROMIS-PW</w:t>
      </w:r>
      <w:r w:rsidR="00ED3A23">
        <w:rPr>
          <w:i/>
          <w:iCs/>
          <w:sz w:val="20"/>
          <w:szCs w:val="20"/>
          <w:lang w:val="en-US"/>
        </w:rPr>
        <w:t>-</w:t>
      </w:r>
      <w:r w:rsidRPr="001458C0">
        <w:rPr>
          <w:i/>
          <w:iCs/>
          <w:sz w:val="20"/>
          <w:szCs w:val="20"/>
          <w:lang w:val="en-US"/>
        </w:rPr>
        <w:t>PROMIS</w:t>
      </w:r>
      <w:r w:rsidR="00716F48" w:rsidRPr="001458C0">
        <w:rPr>
          <w:i/>
          <w:iCs/>
          <w:sz w:val="20"/>
          <w:szCs w:val="20"/>
          <w:lang w:val="en-US"/>
        </w:rPr>
        <w:t>=</w:t>
      </w:r>
      <w:r w:rsidR="00716F48" w:rsidRPr="001458C0">
        <w:rPr>
          <w:i/>
          <w:iCs/>
          <w:sz w:val="20"/>
          <w:szCs w:val="20"/>
          <w:lang w:val="en-ZA"/>
        </w:rPr>
        <w:t xml:space="preserve">Patient-Reported Outcome Measurement Information System; </w:t>
      </w:r>
      <w:r w:rsidRPr="001458C0">
        <w:rPr>
          <w:i/>
          <w:iCs/>
          <w:sz w:val="20"/>
          <w:szCs w:val="20"/>
          <w:lang w:val="en-US"/>
        </w:rPr>
        <w:t>EPOCH</w:t>
      </w:r>
      <w:r w:rsidR="0081242B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Engagement, Perseverance, Optimism, Connectedness, Happiness Measure</w:t>
      </w:r>
      <w:r w:rsidR="0081242B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ACHWM</w:t>
      </w:r>
      <w:r w:rsidR="001E7FEC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Aboriginal Children’s Health &amp; Wellbeing Measure</w:t>
      </w:r>
      <w:r w:rsidR="001E7FEC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PWB-c</w:t>
      </w:r>
      <w:r w:rsidR="001E7FEC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Psychological Well Being</w:t>
      </w:r>
      <w:r w:rsidR="001E7FEC" w:rsidRPr="001458C0">
        <w:rPr>
          <w:i/>
          <w:iCs/>
          <w:sz w:val="20"/>
          <w:szCs w:val="20"/>
          <w:lang w:val="en-US"/>
        </w:rPr>
        <w:t>-</w:t>
      </w:r>
      <w:r w:rsidRPr="001458C0">
        <w:rPr>
          <w:i/>
          <w:iCs/>
          <w:sz w:val="20"/>
          <w:szCs w:val="20"/>
          <w:lang w:val="en-US"/>
        </w:rPr>
        <w:t>Children</w:t>
      </w:r>
      <w:r w:rsidR="001E7FEC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MDI</w:t>
      </w:r>
      <w:r w:rsidR="001E7FEC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Middle Years Development Instrument</w:t>
      </w:r>
      <w:r w:rsidR="001E7FEC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HIFAMS</w:t>
      </w:r>
      <w:r w:rsidR="001E7FEC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How I Feel About My School</w:t>
      </w:r>
      <w:r w:rsidR="001E7FEC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COMPAS-W</w:t>
      </w:r>
      <w:r w:rsidR="00DE2A25" w:rsidRPr="001458C0">
        <w:rPr>
          <w:i/>
          <w:iCs/>
          <w:sz w:val="20"/>
          <w:szCs w:val="20"/>
          <w:lang w:val="en-US"/>
        </w:rPr>
        <w:t>=</w:t>
      </w:r>
      <w:r w:rsidRPr="001458C0">
        <w:rPr>
          <w:i/>
          <w:iCs/>
          <w:sz w:val="20"/>
          <w:szCs w:val="20"/>
          <w:lang w:val="en-US"/>
        </w:rPr>
        <w:t>Composure, Own-worth, Mastery, Positivity, Achievement, Satisfaction</w:t>
      </w:r>
      <w:r w:rsidR="00DE2A25" w:rsidRPr="001458C0">
        <w:rPr>
          <w:i/>
          <w:iCs/>
          <w:sz w:val="20"/>
          <w:szCs w:val="20"/>
          <w:lang w:val="en-US"/>
        </w:rPr>
        <w:t>-</w:t>
      </w:r>
      <w:r w:rsidRPr="001458C0">
        <w:rPr>
          <w:i/>
          <w:iCs/>
          <w:sz w:val="20"/>
          <w:szCs w:val="20"/>
          <w:lang w:val="en-US"/>
        </w:rPr>
        <w:t>Wellbeing Scale</w:t>
      </w:r>
      <w:r w:rsidR="00DE2A25" w:rsidRPr="001458C0">
        <w:rPr>
          <w:i/>
          <w:iCs/>
          <w:sz w:val="20"/>
          <w:szCs w:val="20"/>
          <w:lang w:val="en-US"/>
        </w:rPr>
        <w:t xml:space="preserve">; </w:t>
      </w:r>
      <w:r w:rsidRPr="001458C0">
        <w:rPr>
          <w:i/>
          <w:iCs/>
          <w:sz w:val="20"/>
          <w:szCs w:val="20"/>
          <w:lang w:val="en-US"/>
        </w:rPr>
        <w:t>ICECAP-CYP</w:t>
      </w:r>
      <w:r w:rsidR="008015BF" w:rsidRPr="001458C0">
        <w:rPr>
          <w:i/>
          <w:iCs/>
          <w:sz w:val="20"/>
          <w:szCs w:val="20"/>
          <w:lang w:val="en-US"/>
        </w:rPr>
        <w:t>=</w:t>
      </w:r>
      <w:r w:rsidR="00F72607" w:rsidRPr="001458C0">
        <w:rPr>
          <w:i/>
          <w:iCs/>
          <w:sz w:val="20"/>
          <w:szCs w:val="20"/>
          <w:lang w:val="en-US"/>
        </w:rPr>
        <w:t>Capabilities measure for children and young people</w:t>
      </w:r>
    </w:p>
    <w:p w14:paraId="6F19557C" w14:textId="4A449869" w:rsidR="00472265" w:rsidRPr="001458C0" w:rsidRDefault="00472265" w:rsidP="00472265">
      <w:pPr>
        <w:rPr>
          <w:i/>
          <w:iCs/>
          <w:sz w:val="20"/>
          <w:szCs w:val="20"/>
          <w:lang w:val="en-US"/>
        </w:rPr>
      </w:pPr>
    </w:p>
    <w:sectPr w:rsidR="00472265" w:rsidRPr="001458C0" w:rsidSect="00370C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6B19"/>
    <w:multiLevelType w:val="multilevel"/>
    <w:tmpl w:val="D146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71A64"/>
    <w:multiLevelType w:val="multilevel"/>
    <w:tmpl w:val="6762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795570">
    <w:abstractNumId w:val="0"/>
  </w:num>
  <w:num w:numId="2" w16cid:durableId="1318609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d2xw9atpa2xtertapvevdhdtxxwwssdrsv&quot;&gt;PhD discussions&lt;record-ids&gt;&lt;item&gt;260&lt;/item&gt;&lt;/record-ids&gt;&lt;/item&gt;&lt;/Libraries&gt;"/>
  </w:docVars>
  <w:rsids>
    <w:rsidRoot w:val="00A87E13"/>
    <w:rsid w:val="00006979"/>
    <w:rsid w:val="0009238E"/>
    <w:rsid w:val="000E66C0"/>
    <w:rsid w:val="001458C0"/>
    <w:rsid w:val="00196DAE"/>
    <w:rsid w:val="001E7FEC"/>
    <w:rsid w:val="002255A6"/>
    <w:rsid w:val="00263212"/>
    <w:rsid w:val="00273887"/>
    <w:rsid w:val="00285FB4"/>
    <w:rsid w:val="002C775B"/>
    <w:rsid w:val="003651D1"/>
    <w:rsid w:val="00370CB1"/>
    <w:rsid w:val="00380106"/>
    <w:rsid w:val="004632B1"/>
    <w:rsid w:val="00472265"/>
    <w:rsid w:val="004953A7"/>
    <w:rsid w:val="00496C5B"/>
    <w:rsid w:val="0054076F"/>
    <w:rsid w:val="00591049"/>
    <w:rsid w:val="005C10C9"/>
    <w:rsid w:val="0063070A"/>
    <w:rsid w:val="006438FF"/>
    <w:rsid w:val="0065285B"/>
    <w:rsid w:val="006C1095"/>
    <w:rsid w:val="0071118E"/>
    <w:rsid w:val="00716F48"/>
    <w:rsid w:val="00722981"/>
    <w:rsid w:val="007312FF"/>
    <w:rsid w:val="00793719"/>
    <w:rsid w:val="007C6F2B"/>
    <w:rsid w:val="008015BF"/>
    <w:rsid w:val="0081242B"/>
    <w:rsid w:val="008E40A8"/>
    <w:rsid w:val="008E4370"/>
    <w:rsid w:val="008E63A4"/>
    <w:rsid w:val="0096267D"/>
    <w:rsid w:val="009646E9"/>
    <w:rsid w:val="00966208"/>
    <w:rsid w:val="00970814"/>
    <w:rsid w:val="009A2D1E"/>
    <w:rsid w:val="009E333B"/>
    <w:rsid w:val="009E475E"/>
    <w:rsid w:val="00A87E13"/>
    <w:rsid w:val="00AF53FB"/>
    <w:rsid w:val="00B97109"/>
    <w:rsid w:val="00BC02E6"/>
    <w:rsid w:val="00C17728"/>
    <w:rsid w:val="00C9734D"/>
    <w:rsid w:val="00CE11B9"/>
    <w:rsid w:val="00D273A6"/>
    <w:rsid w:val="00D37E3E"/>
    <w:rsid w:val="00D852BE"/>
    <w:rsid w:val="00D90566"/>
    <w:rsid w:val="00DD36AA"/>
    <w:rsid w:val="00DE2A25"/>
    <w:rsid w:val="00DF63C0"/>
    <w:rsid w:val="00E11BCD"/>
    <w:rsid w:val="00E21D89"/>
    <w:rsid w:val="00E5176F"/>
    <w:rsid w:val="00ED3A23"/>
    <w:rsid w:val="00F05B19"/>
    <w:rsid w:val="00F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3E73E"/>
  <w15:chartTrackingRefBased/>
  <w15:docId w15:val="{E12DBC44-6FFD-4A3E-8E7A-2215E009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E437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437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E437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E4370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2</Pages>
  <Words>500</Words>
  <Characters>2936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Carries | SAMRC</dc:creator>
  <cp:keywords/>
  <dc:description/>
  <cp:lastModifiedBy>Stanley Carries | SAMRC</cp:lastModifiedBy>
  <cp:revision>55</cp:revision>
  <dcterms:created xsi:type="dcterms:W3CDTF">2025-12-15T13:11:00Z</dcterms:created>
  <dcterms:modified xsi:type="dcterms:W3CDTF">2025-12-30T08:56:00Z</dcterms:modified>
</cp:coreProperties>
</file>