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383B9" w14:textId="77777777" w:rsidR="005276CD" w:rsidRPr="004B42FE" w:rsidRDefault="005276CD" w:rsidP="005276CD">
      <w:pPr>
        <w:pStyle w:val="ListParagraph"/>
        <w:spacing w:after="0" w:line="240" w:lineRule="auto"/>
        <w:ind w:left="1080"/>
        <w:rPr>
          <w:b/>
          <w:bCs/>
          <w:lang w:val="en-US"/>
        </w:rPr>
      </w:pPr>
      <w:r>
        <w:rPr>
          <w:b/>
          <w:bCs/>
          <w:lang w:val="en-US"/>
        </w:rPr>
        <w:t>Additional file</w:t>
      </w:r>
      <w:r w:rsidRPr="004B42FE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4</w:t>
      </w:r>
      <w:r w:rsidRPr="004B42FE">
        <w:rPr>
          <w:b/>
          <w:bCs/>
          <w:lang w:val="en-US"/>
        </w:rPr>
        <w:t>: Methodological quality of included reviews using JBI checklist for systematic reviews and research syntheses</w:t>
      </w:r>
    </w:p>
    <w:p w14:paraId="743137C1" w14:textId="77777777" w:rsidR="005276CD" w:rsidRDefault="005276CD" w:rsidP="005276CD">
      <w:pPr>
        <w:pStyle w:val="ListParagraph"/>
        <w:spacing w:after="0" w:line="240" w:lineRule="auto"/>
        <w:ind w:left="1080"/>
        <w:rPr>
          <w:lang w:val="en-US"/>
        </w:rPr>
      </w:pPr>
    </w:p>
    <w:tbl>
      <w:tblPr>
        <w:tblW w:w="138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840"/>
        <w:gridCol w:w="840"/>
        <w:gridCol w:w="840"/>
        <w:gridCol w:w="810"/>
        <w:gridCol w:w="709"/>
        <w:gridCol w:w="882"/>
        <w:gridCol w:w="840"/>
        <w:gridCol w:w="925"/>
        <w:gridCol w:w="883"/>
        <w:gridCol w:w="864"/>
        <w:gridCol w:w="850"/>
        <w:gridCol w:w="851"/>
      </w:tblGrid>
      <w:tr w:rsidR="005276CD" w:rsidRPr="00CB11E5" w14:paraId="5F159875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F34E85E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Author(s)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C31E5D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Item </w:t>
            </w: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70A2D0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Item </w:t>
            </w: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2 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22D4E9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Item 3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4ED631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Item 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7C170D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Item </w:t>
            </w: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5 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8D344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Item 6</w:t>
            </w: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1C3AFF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Item 7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103E59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Item 8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34C3F5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Item 9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4E6FEF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Item 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290D2D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Item </w:t>
            </w: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11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39CF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Total </w:t>
            </w: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Score</w:t>
            </w:r>
          </w:p>
        </w:tc>
      </w:tr>
      <w:tr w:rsidR="005276CD" w:rsidRPr="00CB11E5" w14:paraId="5C55221F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A86ADA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Ammon, N., et al. (2018)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C19245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156BC2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D3D3B5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6DA59E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775061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5352A2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95EFF0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2290E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1E7331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360741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C1042F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Unclear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4210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/11</w:t>
            </w:r>
          </w:p>
        </w:tc>
      </w:tr>
      <w:tr w:rsidR="005276CD" w:rsidRPr="00CB11E5" w14:paraId="6C0BF2D9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90AF5F3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Bhana, A., et al. (2020)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8A3A54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EC7432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32672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ACE7FD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4CA90D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FE5740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Unclear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661215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D095AE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0B1D30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6B804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24BBFF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F2D0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/11</w:t>
            </w:r>
          </w:p>
        </w:tc>
      </w:tr>
      <w:tr w:rsidR="005276CD" w:rsidRPr="00CB11E5" w14:paraId="7E5C0204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1704E25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Bhana, A., et al. (2021)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7296B7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0CC9F1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ABE5EA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A000CE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4B8B31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27C50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BE3213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93D3E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3505F5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3254F4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F20362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B24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/11</w:t>
            </w:r>
          </w:p>
        </w:tc>
      </w:tr>
      <w:tr w:rsidR="005276CD" w:rsidRPr="00CB11E5" w14:paraId="2A06DF42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AC64472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Dahourou, D. L., et al. (2017)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3C9FF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D14BFA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5C84B8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5C6AF3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7FB987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FD544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N/A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97C2C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18E81F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8DC933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6C7E7F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3DA739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34C8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/10</w:t>
            </w:r>
          </w:p>
        </w:tc>
      </w:tr>
      <w:tr w:rsidR="005276CD" w:rsidRPr="00CB11E5" w14:paraId="589484D5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4AFB187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A03A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v-SE" w:eastAsia="en-GB"/>
                <w14:ligatures w14:val="none"/>
              </w:rPr>
              <w:t xml:space="preserve">Dessauvagie, A. S., et al. </w:t>
            </w: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(2020)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3A7DFB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FFDC47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B25E52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D9310D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3BA195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B28D25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Unclear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DDB13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E5411B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FFA1BF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ECD675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EC1793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50C5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7,5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/11</w:t>
            </w:r>
          </w:p>
        </w:tc>
      </w:tr>
      <w:tr w:rsidR="005276CD" w:rsidRPr="00CB11E5" w14:paraId="29CEAA32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B8D577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Govindasamy, et al. (2020)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E21A42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16429F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06B622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863787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0D1594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0198F2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554F02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C4EA6D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62243F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157E1F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94410E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8F1A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10,5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/11</w:t>
            </w:r>
          </w:p>
        </w:tc>
      </w:tr>
      <w:tr w:rsidR="005276CD" w:rsidRPr="00CB11E5" w14:paraId="6A96C6C4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63FA28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Haines, C., et al. (2019)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80C100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78E934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973F50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64CE94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5600E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6D3838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128CD0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B10AEA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Unclear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FC768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5B990A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0B14D7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277D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8,5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/11</w:t>
            </w:r>
          </w:p>
        </w:tc>
      </w:tr>
      <w:tr w:rsidR="005276CD" w:rsidRPr="00CB11E5" w14:paraId="347FEC69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5543DA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Kimera, E., et al. (2019)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CEBB9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003E7E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6A3420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5E8CF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5385D3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41C72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N/A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829C75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B8F431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7CFBC7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D3E46D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EEE8FD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FF04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/10</w:t>
            </w:r>
          </w:p>
        </w:tc>
      </w:tr>
      <w:tr w:rsidR="005276CD" w:rsidRPr="00CB11E5" w14:paraId="71FEF95C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A9D353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Mhungu, A., et al. (2023)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0F33E1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4621B9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8867BD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00739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5FF91E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E4DEBE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421FFA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D1848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D5E631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ECB3A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B4DCF1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EA23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/11</w:t>
            </w:r>
          </w:p>
        </w:tc>
      </w:tr>
      <w:tr w:rsidR="005276CD" w:rsidRPr="00CB11E5" w14:paraId="25556C1A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DB1248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Musindo, O., et al. (2023)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D3FEE0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E5C66B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F9D834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E81AD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5B26D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EDD36E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D50E2F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8DF824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755977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F602A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D05AA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2D15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8,5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/11</w:t>
            </w:r>
          </w:p>
        </w:tc>
      </w:tr>
      <w:tr w:rsidR="005276CD" w:rsidRPr="00CB11E5" w14:paraId="14EDC725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920E375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Orth, Z. and B. Van Wyk (2022)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C2DA51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3E34F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828B8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304CF4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05175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5D3143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3783EB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CCD17F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8DD592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47131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B5078B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286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7,5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/11</w:t>
            </w:r>
          </w:p>
        </w:tc>
      </w:tr>
      <w:tr w:rsidR="005276CD" w:rsidRPr="00CB11E5" w14:paraId="24D98363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0FD941D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A03A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sv-SE" w:eastAsia="en-GB"/>
                <w14:ligatures w14:val="none"/>
              </w:rPr>
              <w:t xml:space="preserve">Poku, O. B., et al. </w:t>
            </w: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(2023)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27BC75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759684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1C2C44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DB1AD9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A1D11E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E06762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N/A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EADB43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EA902D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A9EB5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B605AE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04A9F8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6D0E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/10</w:t>
            </w:r>
          </w:p>
        </w:tc>
      </w:tr>
      <w:tr w:rsidR="005276CD" w:rsidRPr="00CB11E5" w14:paraId="0B0C73B4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7922383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Pretorius, L., et al. (2015)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693B6B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19681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BBFE1E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10C028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A890BA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C5135F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N/A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85219E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6778DA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93FD7D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708A63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79D9F8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EF6A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8,5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/10</w:t>
            </w:r>
          </w:p>
        </w:tc>
      </w:tr>
      <w:tr w:rsidR="005276CD" w:rsidRPr="00CB11E5" w14:paraId="5E982F60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7BF6AB9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Too, E. K., et al. (2021)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6E2D1A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C4F584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0BB634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599612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DF1EAE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A8FA03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8C2837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EFD219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5BD65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3A5F23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60768A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6825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9,5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/11</w:t>
            </w:r>
          </w:p>
        </w:tc>
      </w:tr>
      <w:tr w:rsidR="005276CD" w:rsidRPr="00CB11E5" w14:paraId="61DB28C9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F5E713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Variava</w:t>
            </w:r>
            <w:proofErr w:type="spellEnd"/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T. and J. </w:t>
            </w:r>
            <w:proofErr w:type="spellStart"/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Watermeyer</w:t>
            </w:r>
            <w:proofErr w:type="spellEnd"/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(2023)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29D758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3723B0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60CCCF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9E120B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26F899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1C0628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Unclear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25210B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718E39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69D17C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966567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BCF4B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Unclear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D137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/11</w:t>
            </w:r>
          </w:p>
        </w:tc>
      </w:tr>
      <w:tr w:rsidR="005276CD" w:rsidRPr="00CB11E5" w14:paraId="13A6CDD4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B87FE3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Zgambo, M., et al. (2018)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0EEB46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64C507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E78D43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231683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236AE4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C89BB9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0ADB75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Partially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91C369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027DEA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A573FD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5FA607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0A59" w14:textId="77777777" w:rsidR="005276CD" w:rsidRPr="00CB11E5" w:rsidRDefault="005276CD" w:rsidP="004634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1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9,5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/11</w:t>
            </w:r>
          </w:p>
        </w:tc>
      </w:tr>
      <w:tr w:rsidR="005276CD" w:rsidRPr="005E3FBA" w14:paraId="33E10D31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2FB29" w14:textId="77777777" w:rsidR="005276CD" w:rsidRPr="000E0E40" w:rsidRDefault="005276CD" w:rsidP="004634F4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E40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Tot. no. of reviews fully meeting criteria</w:t>
            </w:r>
            <w:r w:rsidRPr="000E0E40">
              <w:rPr>
                <w:rStyle w:val="FootnoteReference"/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  <w:footnoteReference w:id="1"/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DA0FC4" w14:textId="77777777" w:rsidR="005276CD" w:rsidRPr="000E0E40" w:rsidRDefault="005276CD" w:rsidP="004634F4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9B8AB4" w14:textId="77777777" w:rsidR="005276CD" w:rsidRPr="000E0E40" w:rsidRDefault="005276CD" w:rsidP="004634F4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24D8B8" w14:textId="77777777" w:rsidR="005276CD" w:rsidRPr="000E0E40" w:rsidRDefault="005276CD" w:rsidP="004634F4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9AEB51" w14:textId="77777777" w:rsidR="005276CD" w:rsidRPr="000E0E40" w:rsidRDefault="005276CD" w:rsidP="004634F4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4243C4" w14:textId="77777777" w:rsidR="005276CD" w:rsidRPr="000E0E40" w:rsidRDefault="005276CD" w:rsidP="004634F4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2E78AA" w14:textId="77777777" w:rsidR="005276CD" w:rsidRPr="000E0E40" w:rsidRDefault="005276CD" w:rsidP="004634F4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7F005" w14:textId="77777777" w:rsidR="005276CD" w:rsidRPr="000E0E40" w:rsidRDefault="005276CD" w:rsidP="004634F4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FB69F" w14:textId="77777777" w:rsidR="005276CD" w:rsidRPr="000E0E40" w:rsidRDefault="005276CD" w:rsidP="004634F4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ADE48D" w14:textId="77777777" w:rsidR="005276CD" w:rsidRPr="000E0E40" w:rsidRDefault="005276CD" w:rsidP="004634F4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5D98E" w14:textId="77777777" w:rsidR="005276CD" w:rsidRPr="000E0E40" w:rsidRDefault="005276CD" w:rsidP="004634F4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7D875" w14:textId="77777777" w:rsidR="005276CD" w:rsidRPr="000E0E40" w:rsidRDefault="005276CD" w:rsidP="004634F4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7B901" w14:textId="77777777" w:rsidR="005276CD" w:rsidRPr="005E3FBA" w:rsidRDefault="005276CD" w:rsidP="004634F4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5276CD" w:rsidRPr="005E3FBA" w14:paraId="6E7A4768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3E29F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No. of reviews not meeting criteria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D9D517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09957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976B1B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F4D61C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6A7D9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21E1BB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DDC217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6BA946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49AFC1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E86A57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43C4F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CA7F16" w14:textId="77777777" w:rsidR="005276CD" w:rsidRPr="005E3FBA" w:rsidRDefault="005276CD" w:rsidP="004634F4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5276CD" w:rsidRPr="005E3FBA" w14:paraId="2F9E4069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24782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No. of reviews partially meeting criteria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C4E2144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EFBC7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DE578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89272E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B0C97B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2E4F3E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2FC60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8DC93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2A3E1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85DC96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6C250E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67DA0" w14:textId="77777777" w:rsidR="005276CD" w:rsidRPr="005E3FBA" w:rsidRDefault="005276CD" w:rsidP="004634F4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5276CD" w:rsidRPr="005E3FBA" w14:paraId="3F0FF556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9DB74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No. of reviews unclear if criteria met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C04CCC8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0CDC0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22854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1CF5E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D337A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C7922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8FCE77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09628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D37B9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FA113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A35330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B0086" w14:textId="77777777" w:rsidR="005276CD" w:rsidRPr="005E3FBA" w:rsidRDefault="005276CD" w:rsidP="004634F4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5276CD" w:rsidRPr="005E3FBA" w14:paraId="4831A2FA" w14:textId="77777777" w:rsidTr="004634F4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3CA38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No. of reviews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where</w:t>
            </w:r>
            <w:r w:rsidRPr="000E0E40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criteria not applicable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B1A859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944EA7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A1ADB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53A9F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A6B15D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EF2131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D91790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69C314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6DD952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36C66C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720CF" w14:textId="77777777" w:rsidR="005276CD" w:rsidRPr="000E0E40" w:rsidRDefault="005276CD" w:rsidP="004634F4">
            <w:pPr>
              <w:spacing w:after="0" w:line="36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E0E4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28913" w14:textId="77777777" w:rsidR="005276CD" w:rsidRPr="005E3FBA" w:rsidRDefault="005276CD" w:rsidP="004634F4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</w:tbl>
    <w:p w14:paraId="792BC065" w14:textId="786CDEEB" w:rsidR="00E21D89" w:rsidRPr="005276CD" w:rsidRDefault="005276CD" w:rsidP="005276CD">
      <w:pPr>
        <w:spacing w:line="240" w:lineRule="auto"/>
        <w:rPr>
          <w:sz w:val="18"/>
          <w:szCs w:val="18"/>
          <w:lang w:val="en-US"/>
        </w:rPr>
      </w:pPr>
      <w:r w:rsidRPr="005E3FBA">
        <w:rPr>
          <w:sz w:val="18"/>
          <w:szCs w:val="18"/>
          <w:lang w:val="en-US"/>
        </w:rPr>
        <w:t xml:space="preserve">Item 1: Is the review question clearly and explicitly </w:t>
      </w:r>
      <w:proofErr w:type="gramStart"/>
      <w:r w:rsidRPr="005E3FBA">
        <w:rPr>
          <w:sz w:val="18"/>
          <w:szCs w:val="18"/>
          <w:lang w:val="en-US"/>
        </w:rPr>
        <w:t>stated?;</w:t>
      </w:r>
      <w:proofErr w:type="gramEnd"/>
      <w:r w:rsidRPr="005E3FBA">
        <w:rPr>
          <w:sz w:val="18"/>
          <w:szCs w:val="18"/>
          <w:lang w:val="en-US"/>
        </w:rPr>
        <w:t xml:space="preserve"> Item 2 - Were the inclusion criteria appropriate for the review </w:t>
      </w:r>
      <w:proofErr w:type="gramStart"/>
      <w:r w:rsidRPr="005E3FBA">
        <w:rPr>
          <w:sz w:val="18"/>
          <w:szCs w:val="18"/>
          <w:lang w:val="en-US"/>
        </w:rPr>
        <w:t>question?;</w:t>
      </w:r>
      <w:proofErr w:type="gramEnd"/>
      <w:r w:rsidRPr="005E3FBA">
        <w:rPr>
          <w:sz w:val="18"/>
          <w:szCs w:val="18"/>
          <w:lang w:val="en-US"/>
        </w:rPr>
        <w:t xml:space="preserve"> Item 3 - Was the search strategy appropriate? Item 4 - Were the sources and resources used to search for studies adequate?; Item 5 - Were the criteria for appraising studies appropriate?; Item 6 - Was critical appraisal conducted by two or more reviewers independently?; Item 7 - Were there methods to minimize errors in data extraction?; Item 8 - Were the methods used to combine studies appropriate?; Item 9 - Was the likelihood of publication bias assessed?; Item 10 - Were recommendations for policy and/or practice supported by the reported data?; Item 11 -</w:t>
      </w:r>
      <w:r>
        <w:rPr>
          <w:sz w:val="18"/>
          <w:szCs w:val="18"/>
          <w:lang w:val="en-US"/>
        </w:rPr>
        <w:t xml:space="preserve"> </w:t>
      </w:r>
      <w:r w:rsidRPr="00F354A8">
        <w:rPr>
          <w:sz w:val="18"/>
          <w:szCs w:val="18"/>
          <w:lang w:val="en-US"/>
        </w:rPr>
        <w:t>Were the specific directives for new research appropriate?</w:t>
      </w:r>
    </w:p>
    <w:sectPr w:rsidR="00E21D89" w:rsidRPr="005276CD" w:rsidSect="005276CD">
      <w:pgSz w:w="15840" w:h="12240" w:orient="landscape"/>
      <w:pgMar w:top="1440" w:right="113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5F37C" w14:textId="77777777" w:rsidR="005276CD" w:rsidRDefault="005276CD" w:rsidP="005276CD">
      <w:pPr>
        <w:spacing w:after="0" w:line="240" w:lineRule="auto"/>
      </w:pPr>
      <w:r>
        <w:separator/>
      </w:r>
    </w:p>
  </w:endnote>
  <w:endnote w:type="continuationSeparator" w:id="0">
    <w:p w14:paraId="6A017FDF" w14:textId="77777777" w:rsidR="005276CD" w:rsidRDefault="005276CD" w:rsidP="00527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03840" w14:textId="77777777" w:rsidR="005276CD" w:rsidRDefault="005276CD" w:rsidP="005276CD">
      <w:pPr>
        <w:spacing w:after="0" w:line="240" w:lineRule="auto"/>
      </w:pPr>
      <w:r>
        <w:separator/>
      </w:r>
    </w:p>
  </w:footnote>
  <w:footnote w:type="continuationSeparator" w:id="0">
    <w:p w14:paraId="3EF096FE" w14:textId="77777777" w:rsidR="005276CD" w:rsidRDefault="005276CD" w:rsidP="005276CD">
      <w:pPr>
        <w:spacing w:after="0" w:line="240" w:lineRule="auto"/>
      </w:pPr>
      <w:r>
        <w:continuationSeparator/>
      </w:r>
    </w:p>
  </w:footnote>
  <w:footnote w:id="1">
    <w:p w14:paraId="238981F8" w14:textId="77777777" w:rsidR="005276CD" w:rsidRPr="00C322CD" w:rsidRDefault="005276CD" w:rsidP="005276C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A</w:t>
      </w:r>
      <w:r w:rsidRPr="009E2037">
        <w:rPr>
          <w:lang w:val="en-US"/>
        </w:rPr>
        <w:t xml:space="preserve"> criterion was considered poor if more than five reviews did not </w:t>
      </w:r>
      <w:r>
        <w:rPr>
          <w:lang w:val="en-US"/>
        </w:rPr>
        <w:t xml:space="preserve">fully </w:t>
      </w:r>
      <w:r w:rsidRPr="009E2037">
        <w:rPr>
          <w:lang w:val="en-US"/>
        </w:rPr>
        <w:t>meet that criterion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6CD"/>
    <w:rsid w:val="002112C2"/>
    <w:rsid w:val="00263212"/>
    <w:rsid w:val="00370CB1"/>
    <w:rsid w:val="005276CD"/>
    <w:rsid w:val="0063070A"/>
    <w:rsid w:val="008E63A4"/>
    <w:rsid w:val="00BC02E6"/>
    <w:rsid w:val="00E2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41917"/>
  <w15:chartTrackingRefBased/>
  <w15:docId w15:val="{6F43D211-9534-4748-B7F8-83A2A003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6CD"/>
  </w:style>
  <w:style w:type="paragraph" w:styleId="Heading1">
    <w:name w:val="heading 1"/>
    <w:basedOn w:val="Normal"/>
    <w:next w:val="Normal"/>
    <w:link w:val="Heading1Char"/>
    <w:uiPriority w:val="9"/>
    <w:qFormat/>
    <w:rsid w:val="00527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6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6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6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6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6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6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6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6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6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6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6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6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6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6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6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6C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5276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6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6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6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6CD"/>
    <w:rPr>
      <w:b/>
      <w:bCs/>
      <w:smallCaps/>
      <w:color w:val="2F5496" w:themeColor="accent1" w:themeShade="BF"/>
      <w:spacing w:val="5"/>
    </w:rPr>
  </w:style>
  <w:style w:type="character" w:styleId="FootnoteReference">
    <w:name w:val="footnote reference"/>
    <w:basedOn w:val="DefaultParagraphFont"/>
    <w:uiPriority w:val="99"/>
    <w:rsid w:val="005276CD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5276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76CD"/>
    <w:rPr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27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Carries | SAMRC</dc:creator>
  <cp:keywords/>
  <dc:description/>
  <cp:lastModifiedBy>Stanley Carries | SAMRC</cp:lastModifiedBy>
  <cp:revision>1</cp:revision>
  <dcterms:created xsi:type="dcterms:W3CDTF">2025-09-03T10:17:00Z</dcterms:created>
  <dcterms:modified xsi:type="dcterms:W3CDTF">2025-09-03T10:18:00Z</dcterms:modified>
</cp:coreProperties>
</file>