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E892" w14:textId="77777777" w:rsidR="00EF3D2C" w:rsidRDefault="00EF3D2C" w:rsidP="00EF3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3617908"/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</w:p>
    <w:p w14:paraId="64FB0955" w14:textId="0DA1DCFF" w:rsidR="00EF3D2C" w:rsidRPr="00EF3D2C" w:rsidRDefault="00EF3D2C" w:rsidP="00EF3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English Version of </w:t>
      </w:r>
      <w:r w:rsidRPr="00EF3D2C">
        <w:rPr>
          <w:rFonts w:ascii="Times New Roman" w:hAnsi="Times New Roman" w:cs="Times New Roman"/>
          <w:b/>
          <w:bCs/>
          <w:sz w:val="28"/>
          <w:szCs w:val="28"/>
        </w:rPr>
        <w:t>Social Integration in Later Life Scale</w:t>
      </w:r>
      <w:bookmarkEnd w:id="0"/>
      <w:r w:rsidRPr="00EF3D2C">
        <w:rPr>
          <w:rFonts w:ascii="Times New Roman" w:hAnsi="Times New Roman" w:cs="Times New Roman"/>
          <w:b/>
          <w:bCs/>
          <w:sz w:val="28"/>
          <w:szCs w:val="28"/>
        </w:rPr>
        <w:t xml:space="preserve"> (SILLS)</w:t>
      </w:r>
    </w:p>
    <w:p w14:paraId="2903321C" w14:textId="77777777" w:rsidR="00EF3D2C" w:rsidRP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b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>SATISFACTION</w:t>
      </w:r>
    </w:p>
    <w:p w14:paraId="7AA62F0A" w14:textId="77777777" w:rsidR="00EF3D2C" w:rsidRP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>How satisfied are you with your…</w:t>
      </w:r>
    </w:p>
    <w:p w14:paraId="54678ECA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1.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Relationships with close family members?</w:t>
      </w:r>
    </w:p>
    <w:p w14:paraId="23DDB479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0B615EAD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2.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Relationships with extended family members?</w:t>
      </w:r>
    </w:p>
    <w:p w14:paraId="3179C8B9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28162BB0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3.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Relationships with friends?</w:t>
      </w:r>
    </w:p>
    <w:p w14:paraId="7596C78A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3471F9B6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4.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Relationships with neighbors?</w:t>
      </w:r>
    </w:p>
    <w:p w14:paraId="13858945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04EFE0DB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5.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Involvement in recreation/leisure activities?</w:t>
      </w:r>
    </w:p>
    <w:p w14:paraId="0191DB4C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5396ACC1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6.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Participation in social gatherings?</w:t>
      </w:r>
    </w:p>
    <w:p w14:paraId="566E4027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5EA00DE1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7.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Involvement in or connection to your community?</w:t>
      </w:r>
    </w:p>
    <w:p w14:paraId="3D41584A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0EE4E9C6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8.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Participation in religious or spiritual activit</w:t>
      </w:r>
      <w:r w:rsidRPr="00EF3D2C">
        <w:rPr>
          <w:rFonts w:ascii="Times New Roman" w:eastAsia="宋体" w:hAnsi="Times New Roman" w:cs="Times New Roman"/>
          <w:kern w:val="0"/>
          <w:sz w:val="24"/>
          <w14:ligatures w14:val="none"/>
        </w:rPr>
        <w:t>i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es? </w:t>
      </w:r>
    </w:p>
    <w:p w14:paraId="7EE91111" w14:textId="77777777" w:rsidR="00EF3D2C" w:rsidRPr="00EF3D2C" w:rsidRDefault="00EF3D2C" w:rsidP="00EF3D2C">
      <w:pPr>
        <w:widowControl/>
        <w:spacing w:after="0" w:line="400" w:lineRule="exact"/>
        <w:jc w:val="both"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Very Dissatisfied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Dissatisfied     Neutral     Satisfied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Very Satisfied 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4E40A599" w14:textId="77777777" w:rsid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kern w:val="0"/>
          <w:sz w:val="24"/>
          <w14:ligatures w14:val="none"/>
        </w:rPr>
      </w:pPr>
    </w:p>
    <w:p w14:paraId="6215F07B" w14:textId="77777777" w:rsid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kern w:val="0"/>
          <w:sz w:val="24"/>
          <w14:ligatures w14:val="none"/>
        </w:rPr>
      </w:pPr>
    </w:p>
    <w:p w14:paraId="648E0530" w14:textId="77777777" w:rsidR="00EF3D2C" w:rsidRP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kern w:val="0"/>
          <w:sz w:val="24"/>
          <w14:ligatures w14:val="none"/>
        </w:rPr>
      </w:pPr>
    </w:p>
    <w:p w14:paraId="211DB221" w14:textId="77777777" w:rsidR="00EF3D2C" w:rsidRP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lastRenderedPageBreak/>
        <w:t xml:space="preserve">FREQUENCY </w:t>
      </w:r>
    </w:p>
    <w:p w14:paraId="0B4763C6" w14:textId="77777777" w:rsidR="00EF3D2C" w:rsidRPr="00EF3D2C" w:rsidRDefault="00EF3D2C" w:rsidP="00EF3D2C">
      <w:pPr>
        <w:widowControl/>
        <w:spacing w:line="400" w:lineRule="exact"/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>How often do you…</w:t>
      </w:r>
    </w:p>
    <w:p w14:paraId="4CCB56DB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1.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Get together with family?</w:t>
      </w:r>
    </w:p>
    <w:p w14:paraId="2FCFE4AE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5584A7E0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5D290CD9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2.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Speak to family on the phone?</w:t>
      </w:r>
    </w:p>
    <w:p w14:paraId="0ADEBDD2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1E24E4BA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08677955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3.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Get together with friends?</w:t>
      </w:r>
    </w:p>
    <w:p w14:paraId="04A6697B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7F293E9D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6C54104F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4.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Speak to friends on the phone?</w:t>
      </w:r>
    </w:p>
    <w:p w14:paraId="70028987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2C62F05D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6AABDE0C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5.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Visit with your neighbors?</w:t>
      </w:r>
    </w:p>
    <w:p w14:paraId="5E727063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674E73BC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47BAD11B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6.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Attend meetings of a group, club, or organization?</w:t>
      </w:r>
    </w:p>
    <w:p w14:paraId="64F4E288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21A36090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13BC3009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7.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Attend a religious service?</w:t>
      </w:r>
    </w:p>
    <w:p w14:paraId="358B73D4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41E76C73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663848D9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8.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Attend a community event? </w:t>
      </w:r>
    </w:p>
    <w:p w14:paraId="184F9B34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4101E2B9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00639BF7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9.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Volunteer?</w:t>
      </w:r>
    </w:p>
    <w:p w14:paraId="08631485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5C16F839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783D9CFA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10. </w:t>
      </w:r>
      <w:r w:rsidRPr="00EF3D2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Go on an outing (e.g., museum, movie, play)?</w:t>
      </w:r>
    </w:p>
    <w:p w14:paraId="6EBC2485" w14:textId="77777777" w:rsidR="00EF3D2C" w:rsidRPr="00EF3D2C" w:rsidRDefault="00EF3D2C" w:rsidP="00EF3D2C">
      <w:pPr>
        <w:widowControl/>
        <w:spacing w:line="400" w:lineRule="exact"/>
        <w:contextualSpacing/>
        <w:jc w:val="both"/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>Never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ab/>
        <w:t xml:space="preserve">     Rarely      Occasionally      Frequently     Very Frequently</w:t>
      </w:r>
    </w:p>
    <w:p w14:paraId="42D1EC57" w14:textId="77777777" w:rsidR="00EF3D2C" w:rsidRPr="00EF3D2C" w:rsidRDefault="00EF3D2C" w:rsidP="00EF3D2C">
      <w:pPr>
        <w:widowControl/>
        <w:spacing w:line="400" w:lineRule="exact"/>
        <w:contextualSpacing/>
        <w:rPr>
          <w:rFonts w:ascii="Times New Roman" w:eastAsia="宋体" w:hAnsi="Times New Roman" w:cs="Times New Roman"/>
          <w:bCs/>
          <w:kern w:val="0"/>
          <w:sz w:val="24"/>
          <w14:ligatures w14:val="none"/>
        </w:rPr>
      </w:pP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 xml:space="preserve">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ab/>
        <w:t xml:space="preserve">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 xml:space="preserve">    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ab/>
      </w:r>
      <w:r w:rsidRPr="00EF3D2C">
        <w:rPr>
          <w:rFonts w:ascii="Times New Roman" w:eastAsia="宋体" w:hAnsi="Times New Roman" w:cs="Times New Roman" w:hint="eastAsia"/>
          <w:bCs/>
          <w:kern w:val="0"/>
          <w:sz w:val="24"/>
          <w14:ligatures w14:val="none"/>
        </w:rPr>
        <w:t xml:space="preserve">           </w:t>
      </w:r>
      <w:r w:rsidRPr="00EF3D2C">
        <w:rPr>
          <w:rFonts w:ascii="Times New Roman" w:eastAsia="宋体" w:hAnsi="Times New Roman" w:cs="Times New Roman"/>
          <w:bCs/>
          <w:kern w:val="0"/>
          <w:sz w:val="24"/>
          <w14:ligatures w14:val="none"/>
        </w:rPr>
        <w:t xml:space="preserve">  </w:t>
      </w:r>
      <w:r w:rsidRPr="00EF3D2C">
        <w:rPr>
          <w:rFonts w:ascii="Times New Roman" w:eastAsia="宋体" w:hAnsi="Times New Roman" w:cs="Times New Roman"/>
          <w:bCs/>
          <w:kern w:val="0"/>
          <w:sz w:val="24"/>
          <w:lang w:eastAsia="en-US"/>
          <w14:ligatures w14:val="none"/>
        </w:rPr>
        <w:sym w:font="Symbol" w:char="F080"/>
      </w:r>
    </w:p>
    <w:p w14:paraId="440A3B72" w14:textId="77777777" w:rsidR="00EF3D2C" w:rsidRDefault="00EF3D2C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1A950" w14:textId="4C98DAC1" w:rsidR="0063155F" w:rsidRPr="0063155F" w:rsidRDefault="0063155F" w:rsidP="006315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</w:p>
    <w:p w14:paraId="0E7F24B4" w14:textId="6AC2C1FC" w:rsidR="0063155F" w:rsidRPr="0063155F" w:rsidRDefault="0063155F" w:rsidP="006315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55F">
        <w:rPr>
          <w:rFonts w:ascii="Times New Roman" w:hAnsi="Times New Roman" w:cs="Times New Roman"/>
          <w:b/>
          <w:bCs/>
          <w:sz w:val="28"/>
          <w:szCs w:val="28"/>
        </w:rPr>
        <w:t>Characteristics of the Delphi Expert Panel (</w:t>
      </w:r>
      <w:r w:rsidRPr="006315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 w:rsidRPr="0063155F">
        <w:rPr>
          <w:rFonts w:ascii="Times New Roman" w:hAnsi="Times New Roman" w:cs="Times New Roman"/>
          <w:b/>
          <w:bCs/>
          <w:sz w:val="28"/>
          <w:szCs w:val="28"/>
        </w:rPr>
        <w:t xml:space="preserve"> = 5)</w:t>
      </w:r>
    </w:p>
    <w:tbl>
      <w:tblPr>
        <w:tblW w:w="978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302"/>
        <w:gridCol w:w="1430"/>
        <w:gridCol w:w="1787"/>
        <w:gridCol w:w="2001"/>
        <w:gridCol w:w="2126"/>
      </w:tblGrid>
      <w:tr w:rsidR="0063155F" w:rsidRPr="00DC4747" w14:paraId="7FB6AC6B" w14:textId="77777777" w:rsidTr="0063155F">
        <w:trPr>
          <w:tblHeader/>
          <w:tblCellSpacing w:w="15" w:type="dxa"/>
          <w:jc w:val="center"/>
        </w:trPr>
        <w:tc>
          <w:tcPr>
            <w:tcW w:w="1090" w:type="dxa"/>
            <w:tcBorders>
              <w:top w:val="single" w:sz="12" w:space="0" w:color="auto"/>
            </w:tcBorders>
            <w:vAlign w:val="center"/>
            <w:hideMark/>
          </w:tcPr>
          <w:p w14:paraId="3EAFD34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Expert ID</w:t>
            </w:r>
          </w:p>
        </w:tc>
        <w:tc>
          <w:tcPr>
            <w:tcW w:w="1272" w:type="dxa"/>
            <w:tcBorders>
              <w:top w:val="single" w:sz="12" w:space="0" w:color="auto"/>
            </w:tcBorders>
            <w:vAlign w:val="center"/>
            <w:hideMark/>
          </w:tcPr>
          <w:p w14:paraId="7A49F681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0282A24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Professional title</w:t>
            </w:r>
          </w:p>
        </w:tc>
        <w:tc>
          <w:tcPr>
            <w:tcW w:w="1757" w:type="dxa"/>
            <w:tcBorders>
              <w:top w:val="single" w:sz="12" w:space="0" w:color="auto"/>
            </w:tcBorders>
            <w:vAlign w:val="center"/>
            <w:hideMark/>
          </w:tcPr>
          <w:p w14:paraId="689881E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Educational level</w:t>
            </w:r>
          </w:p>
        </w:tc>
        <w:tc>
          <w:tcPr>
            <w:tcW w:w="1971" w:type="dxa"/>
            <w:tcBorders>
              <w:top w:val="single" w:sz="12" w:space="0" w:color="auto"/>
            </w:tcBorders>
            <w:vAlign w:val="center"/>
            <w:hideMark/>
          </w:tcPr>
          <w:p w14:paraId="3DBBEA96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Professional field</w:t>
            </w:r>
          </w:p>
        </w:tc>
        <w:tc>
          <w:tcPr>
            <w:tcW w:w="2081" w:type="dxa"/>
            <w:tcBorders>
              <w:top w:val="single" w:sz="12" w:space="0" w:color="auto"/>
            </w:tcBorders>
            <w:vAlign w:val="center"/>
            <w:hideMark/>
          </w:tcPr>
          <w:p w14:paraId="6D235667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Years of professional experience</w:t>
            </w:r>
          </w:p>
        </w:tc>
      </w:tr>
      <w:tr w:rsidR="0063155F" w:rsidRPr="00DC4747" w14:paraId="0C80B0BE" w14:textId="77777777" w:rsidTr="0063155F">
        <w:trPr>
          <w:tblCellSpacing w:w="15" w:type="dxa"/>
          <w:jc w:val="center"/>
        </w:trPr>
        <w:tc>
          <w:tcPr>
            <w:tcW w:w="1090" w:type="dxa"/>
            <w:tcBorders>
              <w:top w:val="single" w:sz="6" w:space="0" w:color="auto"/>
            </w:tcBorders>
            <w:vAlign w:val="center"/>
            <w:hideMark/>
          </w:tcPr>
          <w:p w14:paraId="1E018095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N1</w:t>
            </w:r>
          </w:p>
        </w:tc>
        <w:tc>
          <w:tcPr>
            <w:tcW w:w="1272" w:type="dxa"/>
            <w:tcBorders>
              <w:top w:val="single" w:sz="6" w:space="0" w:color="auto"/>
            </w:tcBorders>
            <w:vAlign w:val="center"/>
            <w:hideMark/>
          </w:tcPr>
          <w:p w14:paraId="3AAE836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53F41E3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Physician</w:t>
            </w:r>
          </w:p>
        </w:tc>
        <w:tc>
          <w:tcPr>
            <w:tcW w:w="1757" w:type="dxa"/>
            <w:tcBorders>
              <w:top w:val="single" w:sz="6" w:space="0" w:color="auto"/>
            </w:tcBorders>
            <w:vAlign w:val="center"/>
            <w:hideMark/>
          </w:tcPr>
          <w:p w14:paraId="57384AB2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Master’s degree</w:t>
            </w:r>
          </w:p>
        </w:tc>
        <w:tc>
          <w:tcPr>
            <w:tcW w:w="1971" w:type="dxa"/>
            <w:tcBorders>
              <w:top w:val="single" w:sz="6" w:space="0" w:color="auto"/>
            </w:tcBorders>
            <w:vAlign w:val="center"/>
            <w:hideMark/>
          </w:tcPr>
          <w:p w14:paraId="25966E46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Geriatric medicine</w:t>
            </w:r>
          </w:p>
        </w:tc>
        <w:tc>
          <w:tcPr>
            <w:tcW w:w="2081" w:type="dxa"/>
            <w:tcBorders>
              <w:top w:val="single" w:sz="6" w:space="0" w:color="auto"/>
            </w:tcBorders>
            <w:vAlign w:val="center"/>
            <w:hideMark/>
          </w:tcPr>
          <w:p w14:paraId="1711449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24</w:t>
            </w:r>
          </w:p>
        </w:tc>
      </w:tr>
      <w:tr w:rsidR="0063155F" w:rsidRPr="00DC4747" w14:paraId="37037446" w14:textId="77777777" w:rsidTr="0063155F">
        <w:trPr>
          <w:tblCellSpacing w:w="15" w:type="dxa"/>
          <w:jc w:val="center"/>
        </w:trPr>
        <w:tc>
          <w:tcPr>
            <w:tcW w:w="1090" w:type="dxa"/>
            <w:vAlign w:val="center"/>
            <w:hideMark/>
          </w:tcPr>
          <w:p w14:paraId="40092DBC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N2</w:t>
            </w:r>
          </w:p>
        </w:tc>
        <w:tc>
          <w:tcPr>
            <w:tcW w:w="1272" w:type="dxa"/>
            <w:vAlign w:val="center"/>
            <w:hideMark/>
          </w:tcPr>
          <w:p w14:paraId="3B2C4E6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2DC9903A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1757" w:type="dxa"/>
            <w:vAlign w:val="center"/>
            <w:hideMark/>
          </w:tcPr>
          <w:p w14:paraId="28AED8B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Doctoral degree</w:t>
            </w:r>
          </w:p>
        </w:tc>
        <w:tc>
          <w:tcPr>
            <w:tcW w:w="1971" w:type="dxa"/>
            <w:vAlign w:val="center"/>
            <w:hideMark/>
          </w:tcPr>
          <w:p w14:paraId="56BD9211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Geriatric nursing</w:t>
            </w:r>
          </w:p>
        </w:tc>
        <w:tc>
          <w:tcPr>
            <w:tcW w:w="2081" w:type="dxa"/>
            <w:vAlign w:val="center"/>
            <w:hideMark/>
          </w:tcPr>
          <w:p w14:paraId="419973FC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8</w:t>
            </w:r>
          </w:p>
        </w:tc>
      </w:tr>
      <w:tr w:rsidR="0063155F" w:rsidRPr="00DC4747" w14:paraId="1EAD2A3A" w14:textId="77777777" w:rsidTr="0063155F">
        <w:trPr>
          <w:tblCellSpacing w:w="15" w:type="dxa"/>
          <w:jc w:val="center"/>
        </w:trPr>
        <w:tc>
          <w:tcPr>
            <w:tcW w:w="1090" w:type="dxa"/>
            <w:vAlign w:val="center"/>
            <w:hideMark/>
          </w:tcPr>
          <w:p w14:paraId="1A90603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N3</w:t>
            </w:r>
          </w:p>
        </w:tc>
        <w:tc>
          <w:tcPr>
            <w:tcW w:w="1272" w:type="dxa"/>
            <w:vAlign w:val="center"/>
            <w:hideMark/>
          </w:tcPr>
          <w:p w14:paraId="2FC8266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C76F486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1757" w:type="dxa"/>
            <w:vAlign w:val="center"/>
            <w:hideMark/>
          </w:tcPr>
          <w:p w14:paraId="6A8F72BF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Doctoral degree</w:t>
            </w:r>
          </w:p>
        </w:tc>
        <w:tc>
          <w:tcPr>
            <w:tcW w:w="1971" w:type="dxa"/>
            <w:vAlign w:val="center"/>
            <w:hideMark/>
          </w:tcPr>
          <w:p w14:paraId="1C3200D3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Gerontological sociology</w:t>
            </w:r>
          </w:p>
        </w:tc>
        <w:tc>
          <w:tcPr>
            <w:tcW w:w="2081" w:type="dxa"/>
            <w:vAlign w:val="center"/>
            <w:hideMark/>
          </w:tcPr>
          <w:p w14:paraId="455666A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5</w:t>
            </w:r>
          </w:p>
        </w:tc>
      </w:tr>
      <w:tr w:rsidR="0063155F" w:rsidRPr="00DC4747" w14:paraId="6855BA4D" w14:textId="77777777" w:rsidTr="0063155F">
        <w:trPr>
          <w:tblCellSpacing w:w="15" w:type="dxa"/>
          <w:jc w:val="center"/>
        </w:trPr>
        <w:tc>
          <w:tcPr>
            <w:tcW w:w="1090" w:type="dxa"/>
            <w:vAlign w:val="center"/>
            <w:hideMark/>
          </w:tcPr>
          <w:p w14:paraId="7439BBD3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N4</w:t>
            </w:r>
          </w:p>
        </w:tc>
        <w:tc>
          <w:tcPr>
            <w:tcW w:w="1272" w:type="dxa"/>
            <w:vAlign w:val="center"/>
            <w:hideMark/>
          </w:tcPr>
          <w:p w14:paraId="65E775C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7B9F25E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1757" w:type="dxa"/>
            <w:vAlign w:val="center"/>
            <w:hideMark/>
          </w:tcPr>
          <w:p w14:paraId="237D95AA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Doctoral degree</w:t>
            </w:r>
          </w:p>
        </w:tc>
        <w:tc>
          <w:tcPr>
            <w:tcW w:w="1971" w:type="dxa"/>
            <w:vAlign w:val="center"/>
            <w:hideMark/>
          </w:tcPr>
          <w:p w14:paraId="23E35BB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Social medicine</w:t>
            </w:r>
          </w:p>
        </w:tc>
        <w:tc>
          <w:tcPr>
            <w:tcW w:w="2081" w:type="dxa"/>
            <w:vAlign w:val="center"/>
            <w:hideMark/>
          </w:tcPr>
          <w:p w14:paraId="64428E30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7</w:t>
            </w:r>
          </w:p>
        </w:tc>
      </w:tr>
      <w:tr w:rsidR="0063155F" w:rsidRPr="00DC4747" w14:paraId="46AEED9F" w14:textId="77777777" w:rsidTr="0063155F">
        <w:trPr>
          <w:tblCellSpacing w:w="15" w:type="dxa"/>
          <w:jc w:val="center"/>
        </w:trPr>
        <w:tc>
          <w:tcPr>
            <w:tcW w:w="1090" w:type="dxa"/>
            <w:tcBorders>
              <w:bottom w:val="single" w:sz="12" w:space="0" w:color="auto"/>
            </w:tcBorders>
            <w:vAlign w:val="center"/>
            <w:hideMark/>
          </w:tcPr>
          <w:p w14:paraId="3BD90745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N5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vAlign w:val="center"/>
            <w:hideMark/>
          </w:tcPr>
          <w:p w14:paraId="0FF8C01B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4EE7DB6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1757" w:type="dxa"/>
            <w:tcBorders>
              <w:bottom w:val="single" w:sz="12" w:space="0" w:color="auto"/>
            </w:tcBorders>
            <w:vAlign w:val="center"/>
            <w:hideMark/>
          </w:tcPr>
          <w:p w14:paraId="5C5987E8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Doctoral degree</w:t>
            </w:r>
          </w:p>
        </w:tc>
        <w:tc>
          <w:tcPr>
            <w:tcW w:w="1971" w:type="dxa"/>
            <w:tcBorders>
              <w:bottom w:val="single" w:sz="12" w:space="0" w:color="auto"/>
            </w:tcBorders>
            <w:vAlign w:val="center"/>
            <w:hideMark/>
          </w:tcPr>
          <w:p w14:paraId="71BFB27C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Geriatric nursing</w:t>
            </w:r>
          </w:p>
        </w:tc>
        <w:tc>
          <w:tcPr>
            <w:tcW w:w="2081" w:type="dxa"/>
            <w:tcBorders>
              <w:bottom w:val="single" w:sz="12" w:space="0" w:color="auto"/>
            </w:tcBorders>
            <w:vAlign w:val="center"/>
            <w:hideMark/>
          </w:tcPr>
          <w:p w14:paraId="622F2BC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40</w:t>
            </w:r>
          </w:p>
        </w:tc>
      </w:tr>
    </w:tbl>
    <w:p w14:paraId="0986ABF2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86D05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166F3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7E3DCE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E53F1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137CF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B5BEF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60939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07523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9F711E" w14:textId="77777777" w:rsidR="0063155F" w:rsidRDefault="0063155F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5C2D" w14:textId="5E5DE62E" w:rsidR="00C573D0" w:rsidRDefault="00AF59EC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="00D920F1"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63155F">
        <w:rPr>
          <w:rFonts w:ascii="Times New Roman" w:hAnsi="Times New Roman" w:cs="Times New Roman" w:hint="eastAsia"/>
          <w:b/>
          <w:bCs/>
          <w:sz w:val="28"/>
          <w:szCs w:val="28"/>
        </w:rPr>
        <w:t>3</w:t>
      </w:r>
    </w:p>
    <w:p w14:paraId="091869E5" w14:textId="2EDEE273" w:rsidR="00D920F1" w:rsidRPr="00D920F1" w:rsidRDefault="00D920F1" w:rsidP="00D920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Record of 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>Translation Process</w:t>
      </w:r>
    </w:p>
    <w:tbl>
      <w:tblPr>
        <w:tblStyle w:val="ae"/>
        <w:tblW w:w="102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2"/>
        <w:gridCol w:w="1657"/>
        <w:gridCol w:w="1536"/>
        <w:gridCol w:w="1407"/>
        <w:gridCol w:w="1882"/>
        <w:gridCol w:w="1837"/>
      </w:tblGrid>
      <w:tr w:rsidR="00D920F1" w:rsidRPr="00D920F1" w14:paraId="67CF2D33" w14:textId="77777777" w:rsidTr="0027319A">
        <w:trPr>
          <w:jc w:val="center"/>
        </w:trPr>
        <w:tc>
          <w:tcPr>
            <w:tcW w:w="1882" w:type="dxa"/>
            <w:tcBorders>
              <w:top w:val="single" w:sz="12" w:space="0" w:color="auto"/>
              <w:bottom w:val="single" w:sz="6" w:space="0" w:color="auto"/>
            </w:tcBorders>
          </w:tcPr>
          <w:p w14:paraId="7ECEE817" w14:textId="3F9086F8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bookmarkStart w:id="1" w:name="_Hlk195026178"/>
            <w:r>
              <w:rPr>
                <w:rFonts w:hint="eastAsia"/>
                <w:sz w:val="24"/>
                <w:szCs w:val="24"/>
              </w:rPr>
              <w:t>Original scale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6" w:space="0" w:color="auto"/>
            </w:tcBorders>
          </w:tcPr>
          <w:p w14:paraId="62AAA547" w14:textId="668070C3" w:rsidR="00D920F1" w:rsidRPr="00D920F1" w:rsidRDefault="00D920F1" w:rsidP="002731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Version </w:t>
            </w:r>
            <w:r w:rsidRPr="00D920F1">
              <w:rPr>
                <w:rFonts w:hint="eastAsia"/>
                <w:sz w:val="24"/>
                <w:szCs w:val="24"/>
              </w:rPr>
              <w:t>T1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6" w:space="0" w:color="auto"/>
            </w:tcBorders>
          </w:tcPr>
          <w:p w14:paraId="4793766D" w14:textId="79D9BF28" w:rsidR="00D920F1" w:rsidRPr="00D920F1" w:rsidRDefault="00D920F1" w:rsidP="002731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Version</w:t>
            </w:r>
            <w:r w:rsidRPr="00D920F1">
              <w:rPr>
                <w:rFonts w:hint="eastAsia"/>
                <w:sz w:val="24"/>
                <w:szCs w:val="24"/>
              </w:rPr>
              <w:t xml:space="preserve"> T2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6" w:space="0" w:color="auto"/>
            </w:tcBorders>
          </w:tcPr>
          <w:p w14:paraId="7F330112" w14:textId="2ACE7180" w:rsidR="00D920F1" w:rsidRPr="00D920F1" w:rsidRDefault="00D920F1" w:rsidP="002731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Integration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6" w:space="0" w:color="auto"/>
            </w:tcBorders>
          </w:tcPr>
          <w:p w14:paraId="62BD08B2" w14:textId="596B5E32" w:rsidR="00D920F1" w:rsidRPr="00D920F1" w:rsidRDefault="00D920F1" w:rsidP="002731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Version </w:t>
            </w:r>
            <w:r w:rsidRPr="00D920F1">
              <w:rPr>
                <w:rFonts w:hint="eastAsia"/>
                <w:sz w:val="24"/>
                <w:szCs w:val="24"/>
              </w:rPr>
              <w:t>BT1</w:t>
            </w:r>
          </w:p>
        </w:tc>
        <w:tc>
          <w:tcPr>
            <w:tcW w:w="1837" w:type="dxa"/>
            <w:tcBorders>
              <w:top w:val="single" w:sz="12" w:space="0" w:color="auto"/>
              <w:bottom w:val="single" w:sz="6" w:space="0" w:color="auto"/>
            </w:tcBorders>
          </w:tcPr>
          <w:p w14:paraId="090389EE" w14:textId="3C5D4B7A" w:rsidR="00D920F1" w:rsidRPr="00D920F1" w:rsidRDefault="00D920F1" w:rsidP="002731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Version</w:t>
            </w:r>
            <w:r w:rsidRPr="00D920F1">
              <w:rPr>
                <w:rFonts w:hint="eastAsia"/>
                <w:sz w:val="24"/>
                <w:szCs w:val="24"/>
              </w:rPr>
              <w:t xml:space="preserve"> BT2</w:t>
            </w:r>
          </w:p>
        </w:tc>
      </w:tr>
      <w:bookmarkEnd w:id="1"/>
      <w:tr w:rsidR="00D920F1" w:rsidRPr="00D920F1" w14:paraId="552F0837" w14:textId="77777777" w:rsidTr="0027319A">
        <w:trPr>
          <w:jc w:val="center"/>
        </w:trPr>
        <w:tc>
          <w:tcPr>
            <w:tcW w:w="1882" w:type="dxa"/>
            <w:tcBorders>
              <w:top w:val="single" w:sz="6" w:space="0" w:color="auto"/>
            </w:tcBorders>
          </w:tcPr>
          <w:p w14:paraId="1205F12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close family members?</w:t>
            </w:r>
          </w:p>
        </w:tc>
        <w:tc>
          <w:tcPr>
            <w:tcW w:w="1657" w:type="dxa"/>
            <w:tcBorders>
              <w:top w:val="single" w:sz="6" w:space="0" w:color="auto"/>
            </w:tcBorders>
          </w:tcPr>
          <w:p w14:paraId="0900D65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与近亲之间的关系</w:t>
            </w:r>
            <w:r w:rsidRPr="00D920F1">
              <w:rPr>
                <w:rFonts w:hint="eastAsia"/>
                <w:sz w:val="24"/>
                <w:szCs w:val="24"/>
              </w:rPr>
              <w:t xml:space="preserve">           </w:t>
            </w:r>
          </w:p>
        </w:tc>
        <w:tc>
          <w:tcPr>
            <w:tcW w:w="1536" w:type="dxa"/>
            <w:tcBorders>
              <w:top w:val="single" w:sz="6" w:space="0" w:color="auto"/>
            </w:tcBorders>
          </w:tcPr>
          <w:p w14:paraId="002B5612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与家人的关系</w:t>
            </w:r>
          </w:p>
        </w:tc>
        <w:tc>
          <w:tcPr>
            <w:tcW w:w="1407" w:type="dxa"/>
            <w:tcBorders>
              <w:top w:val="single" w:sz="6" w:space="0" w:color="auto"/>
            </w:tcBorders>
          </w:tcPr>
          <w:p w14:paraId="1991A63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与近亲之间的关系</w:t>
            </w:r>
            <w:r w:rsidRPr="00D920F1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1882" w:type="dxa"/>
            <w:tcBorders>
              <w:top w:val="single" w:sz="6" w:space="0" w:color="auto"/>
            </w:tcBorders>
          </w:tcPr>
          <w:p w14:paraId="03A15B6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close family members?</w:t>
            </w:r>
          </w:p>
        </w:tc>
        <w:tc>
          <w:tcPr>
            <w:tcW w:w="1837" w:type="dxa"/>
            <w:tcBorders>
              <w:top w:val="single" w:sz="6" w:space="0" w:color="auto"/>
            </w:tcBorders>
          </w:tcPr>
          <w:p w14:paraId="603B553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close relatives?</w:t>
            </w:r>
          </w:p>
          <w:p w14:paraId="5F40D4C2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523F98DF" w14:textId="77777777" w:rsidTr="0027319A">
        <w:trPr>
          <w:jc w:val="center"/>
        </w:trPr>
        <w:tc>
          <w:tcPr>
            <w:tcW w:w="1882" w:type="dxa"/>
          </w:tcPr>
          <w:p w14:paraId="085B1BD9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extended family members?</w:t>
            </w:r>
          </w:p>
        </w:tc>
        <w:tc>
          <w:tcPr>
            <w:tcW w:w="1657" w:type="dxa"/>
          </w:tcPr>
          <w:p w14:paraId="2A47FC9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与大家庭成员的关系</w:t>
            </w:r>
          </w:p>
        </w:tc>
        <w:tc>
          <w:tcPr>
            <w:tcW w:w="1536" w:type="dxa"/>
          </w:tcPr>
          <w:p w14:paraId="26B225D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与亲戚的关系</w:t>
            </w:r>
          </w:p>
        </w:tc>
        <w:tc>
          <w:tcPr>
            <w:tcW w:w="1407" w:type="dxa"/>
          </w:tcPr>
          <w:p w14:paraId="1B63768A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与大家庭成员的关系</w:t>
            </w:r>
          </w:p>
        </w:tc>
        <w:tc>
          <w:tcPr>
            <w:tcW w:w="1882" w:type="dxa"/>
          </w:tcPr>
          <w:p w14:paraId="51C74B2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extended family members?</w:t>
            </w:r>
          </w:p>
        </w:tc>
        <w:tc>
          <w:tcPr>
            <w:tcW w:w="1837" w:type="dxa"/>
          </w:tcPr>
          <w:p w14:paraId="659AC16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extended family?</w:t>
            </w:r>
          </w:p>
          <w:p w14:paraId="7CFB5D84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69AC2FD0" w14:textId="77777777" w:rsidTr="0027319A">
        <w:trPr>
          <w:jc w:val="center"/>
        </w:trPr>
        <w:tc>
          <w:tcPr>
            <w:tcW w:w="1882" w:type="dxa"/>
          </w:tcPr>
          <w:p w14:paraId="6CD8900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friends?</w:t>
            </w:r>
          </w:p>
        </w:tc>
        <w:tc>
          <w:tcPr>
            <w:tcW w:w="1657" w:type="dxa"/>
          </w:tcPr>
          <w:p w14:paraId="4B1A67C2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与朋友的关系</w:t>
            </w:r>
          </w:p>
        </w:tc>
        <w:tc>
          <w:tcPr>
            <w:tcW w:w="1536" w:type="dxa"/>
          </w:tcPr>
          <w:p w14:paraId="4F0B6A32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与朋友的关系？</w:t>
            </w:r>
          </w:p>
        </w:tc>
        <w:tc>
          <w:tcPr>
            <w:tcW w:w="1407" w:type="dxa"/>
          </w:tcPr>
          <w:p w14:paraId="03F5EF8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与朋友的关系</w:t>
            </w:r>
          </w:p>
        </w:tc>
        <w:tc>
          <w:tcPr>
            <w:tcW w:w="1882" w:type="dxa"/>
          </w:tcPr>
          <w:p w14:paraId="0CF224EC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friends?</w:t>
            </w:r>
          </w:p>
        </w:tc>
        <w:tc>
          <w:tcPr>
            <w:tcW w:w="1837" w:type="dxa"/>
          </w:tcPr>
          <w:p w14:paraId="407F2B4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friends?</w:t>
            </w:r>
          </w:p>
        </w:tc>
      </w:tr>
      <w:tr w:rsidR="00D920F1" w:rsidRPr="00D920F1" w14:paraId="0AA9428E" w14:textId="77777777" w:rsidTr="0027319A">
        <w:trPr>
          <w:jc w:val="center"/>
        </w:trPr>
        <w:tc>
          <w:tcPr>
            <w:tcW w:w="1882" w:type="dxa"/>
          </w:tcPr>
          <w:p w14:paraId="0DB3236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neighbors?</w:t>
            </w:r>
          </w:p>
        </w:tc>
        <w:tc>
          <w:tcPr>
            <w:tcW w:w="1657" w:type="dxa"/>
          </w:tcPr>
          <w:p w14:paraId="2C62861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与邻居的关系</w:t>
            </w:r>
          </w:p>
        </w:tc>
        <w:tc>
          <w:tcPr>
            <w:tcW w:w="1536" w:type="dxa"/>
          </w:tcPr>
          <w:p w14:paraId="5ABE8EAC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与邻居的关系？</w:t>
            </w:r>
          </w:p>
        </w:tc>
        <w:tc>
          <w:tcPr>
            <w:tcW w:w="1407" w:type="dxa"/>
          </w:tcPr>
          <w:p w14:paraId="5B743B6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与邻居的关系</w:t>
            </w:r>
          </w:p>
        </w:tc>
        <w:tc>
          <w:tcPr>
            <w:tcW w:w="1882" w:type="dxa"/>
          </w:tcPr>
          <w:p w14:paraId="1518570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neighbors?</w:t>
            </w:r>
          </w:p>
        </w:tc>
        <w:tc>
          <w:tcPr>
            <w:tcW w:w="1837" w:type="dxa"/>
          </w:tcPr>
          <w:p w14:paraId="61CF9B9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Relationships with neighbors?</w:t>
            </w:r>
          </w:p>
          <w:p w14:paraId="74917102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1191E006" w14:textId="77777777" w:rsidTr="0027319A">
        <w:trPr>
          <w:jc w:val="center"/>
        </w:trPr>
        <w:tc>
          <w:tcPr>
            <w:tcW w:w="1882" w:type="dxa"/>
          </w:tcPr>
          <w:p w14:paraId="1A6AF98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Involvement in recreation/leisure activities?</w:t>
            </w:r>
          </w:p>
        </w:tc>
        <w:tc>
          <w:tcPr>
            <w:tcW w:w="1657" w:type="dxa"/>
          </w:tcPr>
          <w:p w14:paraId="14F4B0BA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参与娱乐活动</w:t>
            </w:r>
          </w:p>
        </w:tc>
        <w:tc>
          <w:tcPr>
            <w:tcW w:w="1536" w:type="dxa"/>
          </w:tcPr>
          <w:p w14:paraId="0A2C97E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参与休闲娱乐的程度？</w:t>
            </w:r>
          </w:p>
        </w:tc>
        <w:tc>
          <w:tcPr>
            <w:tcW w:w="1407" w:type="dxa"/>
          </w:tcPr>
          <w:p w14:paraId="6BCB5114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参与娱乐活动</w:t>
            </w:r>
          </w:p>
        </w:tc>
        <w:tc>
          <w:tcPr>
            <w:tcW w:w="1882" w:type="dxa"/>
          </w:tcPr>
          <w:p w14:paraId="71F24AE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Involvement in recreation/leisure activities?</w:t>
            </w:r>
          </w:p>
        </w:tc>
        <w:tc>
          <w:tcPr>
            <w:tcW w:w="1837" w:type="dxa"/>
          </w:tcPr>
          <w:p w14:paraId="77304347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erformance in participating in entertainment activities?</w:t>
            </w:r>
          </w:p>
        </w:tc>
      </w:tr>
      <w:tr w:rsidR="00D920F1" w:rsidRPr="00D920F1" w14:paraId="52B44C80" w14:textId="77777777" w:rsidTr="0027319A">
        <w:trPr>
          <w:jc w:val="center"/>
        </w:trPr>
        <w:tc>
          <w:tcPr>
            <w:tcW w:w="1882" w:type="dxa"/>
          </w:tcPr>
          <w:p w14:paraId="244C08F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 xml:space="preserve">Participation in social gatherings?  </w:t>
            </w:r>
          </w:p>
        </w:tc>
        <w:tc>
          <w:tcPr>
            <w:tcW w:w="1657" w:type="dxa"/>
          </w:tcPr>
          <w:p w14:paraId="13FFD95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参与社交活动</w:t>
            </w:r>
          </w:p>
          <w:p w14:paraId="5940FB79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CFC453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参与社交方面？</w:t>
            </w:r>
          </w:p>
        </w:tc>
        <w:tc>
          <w:tcPr>
            <w:tcW w:w="1407" w:type="dxa"/>
          </w:tcPr>
          <w:p w14:paraId="64F9582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参与社交聚会</w:t>
            </w:r>
          </w:p>
        </w:tc>
        <w:tc>
          <w:tcPr>
            <w:tcW w:w="1882" w:type="dxa"/>
          </w:tcPr>
          <w:p w14:paraId="4CB6C67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Participation in social gatherings?</w:t>
            </w:r>
          </w:p>
        </w:tc>
        <w:tc>
          <w:tcPr>
            <w:tcW w:w="1837" w:type="dxa"/>
          </w:tcPr>
          <w:p w14:paraId="1AE8092A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erformance in participating in social gatherings</w:t>
            </w:r>
          </w:p>
        </w:tc>
      </w:tr>
      <w:tr w:rsidR="00D920F1" w:rsidRPr="00D920F1" w14:paraId="7D5D81EC" w14:textId="77777777" w:rsidTr="0027319A">
        <w:trPr>
          <w:jc w:val="center"/>
        </w:trPr>
        <w:tc>
          <w:tcPr>
            <w:tcW w:w="1882" w:type="dxa"/>
          </w:tcPr>
          <w:p w14:paraId="69E7A5D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Involvement in or connection to your community?</w:t>
            </w:r>
          </w:p>
        </w:tc>
        <w:tc>
          <w:tcPr>
            <w:tcW w:w="1657" w:type="dxa"/>
          </w:tcPr>
          <w:p w14:paraId="76D1ECB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参与社区活动或联系社区</w:t>
            </w:r>
          </w:p>
        </w:tc>
        <w:tc>
          <w:tcPr>
            <w:tcW w:w="1536" w:type="dxa"/>
          </w:tcPr>
          <w:p w14:paraId="6E7215F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在参与和联系社区程度方面？</w:t>
            </w:r>
          </w:p>
        </w:tc>
        <w:tc>
          <w:tcPr>
            <w:tcW w:w="1407" w:type="dxa"/>
          </w:tcPr>
          <w:p w14:paraId="29C2AD6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参与社区活动或联系社区</w:t>
            </w:r>
          </w:p>
        </w:tc>
        <w:tc>
          <w:tcPr>
            <w:tcW w:w="1882" w:type="dxa"/>
          </w:tcPr>
          <w:p w14:paraId="2C842E0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Involvement in or connection to your community?</w:t>
            </w:r>
          </w:p>
        </w:tc>
        <w:tc>
          <w:tcPr>
            <w:tcW w:w="1837" w:type="dxa"/>
          </w:tcPr>
          <w:p w14:paraId="65E7817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erformance in participating in community activities or contacting community</w:t>
            </w:r>
          </w:p>
        </w:tc>
      </w:tr>
      <w:tr w:rsidR="00D920F1" w:rsidRPr="00D920F1" w14:paraId="52386FD5" w14:textId="77777777" w:rsidTr="0027319A">
        <w:trPr>
          <w:jc w:val="center"/>
        </w:trPr>
        <w:tc>
          <w:tcPr>
            <w:tcW w:w="1882" w:type="dxa"/>
          </w:tcPr>
          <w:p w14:paraId="074E2B9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Participation in religious or spiritual activities?</w:t>
            </w:r>
          </w:p>
        </w:tc>
        <w:tc>
          <w:tcPr>
            <w:tcW w:w="1657" w:type="dxa"/>
          </w:tcPr>
          <w:p w14:paraId="5CEA958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参与宗教活动或精神活动</w:t>
            </w:r>
          </w:p>
        </w:tc>
        <w:tc>
          <w:tcPr>
            <w:tcW w:w="1536" w:type="dxa"/>
          </w:tcPr>
          <w:p w14:paraId="2E76F77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在参与宗教和心灵滋养活动方面？</w:t>
            </w:r>
            <w:r w:rsidRPr="00D920F1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407" w:type="dxa"/>
          </w:tcPr>
          <w:p w14:paraId="25007C8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参与宗教活动或精神活动</w:t>
            </w:r>
          </w:p>
        </w:tc>
        <w:tc>
          <w:tcPr>
            <w:tcW w:w="1882" w:type="dxa"/>
          </w:tcPr>
          <w:p w14:paraId="1EB5266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Participation in religious or spiritual activites?</w:t>
            </w:r>
          </w:p>
        </w:tc>
        <w:tc>
          <w:tcPr>
            <w:tcW w:w="1837" w:type="dxa"/>
          </w:tcPr>
          <w:p w14:paraId="268EE01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erformance in participating in religious activities or spiritual activities</w:t>
            </w:r>
          </w:p>
        </w:tc>
      </w:tr>
      <w:tr w:rsidR="00D920F1" w:rsidRPr="00D920F1" w14:paraId="728569BA" w14:textId="77777777" w:rsidTr="0027319A">
        <w:trPr>
          <w:trHeight w:val="695"/>
          <w:jc w:val="center"/>
        </w:trPr>
        <w:tc>
          <w:tcPr>
            <w:tcW w:w="1882" w:type="dxa"/>
          </w:tcPr>
          <w:p w14:paraId="5A271A2A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Get together with family?</w:t>
            </w:r>
          </w:p>
        </w:tc>
        <w:tc>
          <w:tcPr>
            <w:tcW w:w="1657" w:type="dxa"/>
          </w:tcPr>
          <w:p w14:paraId="2923AAA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与家人聚会</w:t>
            </w:r>
          </w:p>
        </w:tc>
        <w:tc>
          <w:tcPr>
            <w:tcW w:w="1536" w:type="dxa"/>
          </w:tcPr>
          <w:p w14:paraId="5856AA0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和家人聚会？</w:t>
            </w:r>
          </w:p>
        </w:tc>
        <w:tc>
          <w:tcPr>
            <w:tcW w:w="1407" w:type="dxa"/>
          </w:tcPr>
          <w:p w14:paraId="0FC499F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与家人聚会</w:t>
            </w:r>
            <w:r w:rsidRPr="00D920F1">
              <w:rPr>
                <w:sz w:val="24"/>
                <w:szCs w:val="24"/>
              </w:rPr>
              <w:t xml:space="preserve">                             </w:t>
            </w:r>
            <w:r w:rsidRPr="00D920F1">
              <w:rPr>
                <w:rFonts w:hint="eastAsia"/>
                <w:sz w:val="24"/>
                <w:szCs w:val="24"/>
              </w:rPr>
              <w:t xml:space="preserve">           </w:t>
            </w:r>
          </w:p>
        </w:tc>
        <w:tc>
          <w:tcPr>
            <w:tcW w:w="1882" w:type="dxa"/>
          </w:tcPr>
          <w:p w14:paraId="04537C04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Get together with family?</w:t>
            </w:r>
          </w:p>
        </w:tc>
        <w:tc>
          <w:tcPr>
            <w:tcW w:w="1837" w:type="dxa"/>
          </w:tcPr>
          <w:p w14:paraId="11C94C6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G</w:t>
            </w:r>
            <w:r w:rsidRPr="00D920F1">
              <w:rPr>
                <w:sz w:val="24"/>
                <w:szCs w:val="24"/>
              </w:rPr>
              <w:t>et together with family</w:t>
            </w:r>
          </w:p>
        </w:tc>
      </w:tr>
      <w:tr w:rsidR="00D920F1" w:rsidRPr="00D920F1" w14:paraId="5E294DED" w14:textId="77777777" w:rsidTr="0027319A">
        <w:trPr>
          <w:jc w:val="center"/>
        </w:trPr>
        <w:tc>
          <w:tcPr>
            <w:tcW w:w="1882" w:type="dxa"/>
            <w:tcBorders>
              <w:bottom w:val="single" w:sz="12" w:space="0" w:color="auto"/>
            </w:tcBorders>
          </w:tcPr>
          <w:p w14:paraId="0336020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Speak to family on the phone?</w:t>
            </w:r>
          </w:p>
        </w:tc>
        <w:tc>
          <w:tcPr>
            <w:tcW w:w="1657" w:type="dxa"/>
            <w:tcBorders>
              <w:bottom w:val="single" w:sz="12" w:space="0" w:color="auto"/>
            </w:tcBorders>
          </w:tcPr>
          <w:p w14:paraId="49F79689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与家人打电话</w:t>
            </w:r>
          </w:p>
        </w:tc>
        <w:tc>
          <w:tcPr>
            <w:tcW w:w="1536" w:type="dxa"/>
            <w:tcBorders>
              <w:bottom w:val="single" w:sz="12" w:space="0" w:color="auto"/>
            </w:tcBorders>
          </w:tcPr>
          <w:p w14:paraId="3A56EC2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和家人打电话的频率？</w:t>
            </w:r>
          </w:p>
        </w:tc>
        <w:tc>
          <w:tcPr>
            <w:tcW w:w="1407" w:type="dxa"/>
            <w:tcBorders>
              <w:bottom w:val="single" w:sz="12" w:space="0" w:color="auto"/>
            </w:tcBorders>
          </w:tcPr>
          <w:p w14:paraId="33AD56C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与家人打电话</w:t>
            </w:r>
          </w:p>
        </w:tc>
        <w:tc>
          <w:tcPr>
            <w:tcW w:w="1882" w:type="dxa"/>
            <w:tcBorders>
              <w:bottom w:val="single" w:sz="12" w:space="0" w:color="auto"/>
            </w:tcBorders>
          </w:tcPr>
          <w:p w14:paraId="1BE5D66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Speak to family on the phone?</w:t>
            </w:r>
          </w:p>
        </w:tc>
        <w:tc>
          <w:tcPr>
            <w:tcW w:w="1837" w:type="dxa"/>
            <w:tcBorders>
              <w:bottom w:val="single" w:sz="12" w:space="0" w:color="auto"/>
            </w:tcBorders>
          </w:tcPr>
          <w:p w14:paraId="5B5EC7F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hone family</w:t>
            </w:r>
          </w:p>
        </w:tc>
      </w:tr>
    </w:tbl>
    <w:p w14:paraId="63225A68" w14:textId="77777777" w:rsidR="00D920F1" w:rsidRDefault="00D920F1">
      <w:pPr>
        <w:rPr>
          <w:rFonts w:ascii="Times New Roman" w:hAnsi="Times New Roman" w:cs="Times New Roman"/>
        </w:rPr>
      </w:pPr>
    </w:p>
    <w:p w14:paraId="752AEE9B" w14:textId="77777777" w:rsidR="00D920F1" w:rsidRDefault="00D920F1">
      <w:pPr>
        <w:rPr>
          <w:rFonts w:ascii="Times New Roman" w:hAnsi="Times New Roman" w:cs="Times New Roman"/>
        </w:rPr>
      </w:pPr>
    </w:p>
    <w:tbl>
      <w:tblPr>
        <w:tblStyle w:val="ae"/>
        <w:tblW w:w="102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9"/>
        <w:gridCol w:w="1412"/>
        <w:gridCol w:w="1552"/>
        <w:gridCol w:w="1269"/>
        <w:gridCol w:w="2157"/>
        <w:gridCol w:w="1552"/>
      </w:tblGrid>
      <w:tr w:rsidR="00D920F1" w:rsidRPr="00D920F1" w14:paraId="63C673ED" w14:textId="77777777" w:rsidTr="0027319A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40A0E623" w14:textId="42391360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Original scale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77A9B097" w14:textId="4BB82D14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Version </w:t>
            </w:r>
            <w:r w:rsidRPr="00D920F1">
              <w:rPr>
                <w:rFonts w:hint="eastAsia"/>
                <w:sz w:val="24"/>
                <w:szCs w:val="24"/>
              </w:rPr>
              <w:t>T1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43E895EE" w14:textId="4910F0AA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Version</w:t>
            </w:r>
            <w:r w:rsidRPr="00D920F1">
              <w:rPr>
                <w:rFonts w:hint="eastAsia"/>
                <w:sz w:val="24"/>
                <w:szCs w:val="24"/>
              </w:rPr>
              <w:t xml:space="preserve"> T2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6" w:space="0" w:color="auto"/>
            </w:tcBorders>
          </w:tcPr>
          <w:p w14:paraId="4CCC95B7" w14:textId="15AAEF9B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Integration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6" w:space="0" w:color="auto"/>
            </w:tcBorders>
          </w:tcPr>
          <w:p w14:paraId="5F98678B" w14:textId="534DEDD8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Version </w:t>
            </w:r>
            <w:r w:rsidRPr="00D920F1">
              <w:rPr>
                <w:rFonts w:hint="eastAsia"/>
                <w:sz w:val="24"/>
                <w:szCs w:val="24"/>
              </w:rPr>
              <w:t>BT1</w:t>
            </w:r>
          </w:p>
        </w:tc>
        <w:tc>
          <w:tcPr>
            <w:tcW w:w="1554" w:type="dxa"/>
            <w:tcBorders>
              <w:top w:val="single" w:sz="12" w:space="0" w:color="auto"/>
              <w:bottom w:val="single" w:sz="6" w:space="0" w:color="auto"/>
            </w:tcBorders>
          </w:tcPr>
          <w:p w14:paraId="74C92612" w14:textId="7795EBFC" w:rsidR="00D920F1" w:rsidRPr="00D920F1" w:rsidRDefault="00D920F1" w:rsidP="00D920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Version</w:t>
            </w:r>
            <w:r w:rsidRPr="00D920F1">
              <w:rPr>
                <w:rFonts w:hint="eastAsia"/>
                <w:sz w:val="24"/>
                <w:szCs w:val="24"/>
              </w:rPr>
              <w:t xml:space="preserve"> BT2</w:t>
            </w:r>
          </w:p>
        </w:tc>
      </w:tr>
      <w:tr w:rsidR="00D920F1" w:rsidRPr="00D920F1" w14:paraId="28828C7D" w14:textId="77777777" w:rsidTr="0027319A">
        <w:trPr>
          <w:jc w:val="center"/>
        </w:trPr>
        <w:tc>
          <w:tcPr>
            <w:tcW w:w="2268" w:type="dxa"/>
            <w:tcBorders>
              <w:top w:val="single" w:sz="6" w:space="0" w:color="auto"/>
            </w:tcBorders>
          </w:tcPr>
          <w:p w14:paraId="4F5A40C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Get together with friends?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54752CC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与朋友聚会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2E429CA4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和朋友聚会的频率？</w:t>
            </w:r>
          </w:p>
        </w:tc>
        <w:tc>
          <w:tcPr>
            <w:tcW w:w="1237" w:type="dxa"/>
            <w:tcBorders>
              <w:top w:val="single" w:sz="6" w:space="0" w:color="auto"/>
            </w:tcBorders>
          </w:tcPr>
          <w:p w14:paraId="4C7FFFB7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与朋友聚会</w:t>
            </w:r>
          </w:p>
        </w:tc>
        <w:tc>
          <w:tcPr>
            <w:tcW w:w="2165" w:type="dxa"/>
            <w:tcBorders>
              <w:top w:val="single" w:sz="6" w:space="0" w:color="auto"/>
            </w:tcBorders>
          </w:tcPr>
          <w:p w14:paraId="6581FBE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Get together with friends?</w:t>
            </w:r>
          </w:p>
          <w:p w14:paraId="46A9A063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6" w:space="0" w:color="auto"/>
            </w:tcBorders>
          </w:tcPr>
          <w:p w14:paraId="747ADD2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G</w:t>
            </w:r>
            <w:r w:rsidRPr="00D920F1">
              <w:rPr>
                <w:sz w:val="24"/>
                <w:szCs w:val="24"/>
              </w:rPr>
              <w:t>ather with friends</w:t>
            </w:r>
          </w:p>
        </w:tc>
      </w:tr>
      <w:tr w:rsidR="00D920F1" w:rsidRPr="00D920F1" w14:paraId="1C46F36D" w14:textId="77777777" w:rsidTr="0027319A">
        <w:trPr>
          <w:jc w:val="center"/>
        </w:trPr>
        <w:tc>
          <w:tcPr>
            <w:tcW w:w="2268" w:type="dxa"/>
          </w:tcPr>
          <w:p w14:paraId="33546C2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Speak to friends on the phone?</w:t>
            </w:r>
          </w:p>
        </w:tc>
        <w:tc>
          <w:tcPr>
            <w:tcW w:w="1418" w:type="dxa"/>
          </w:tcPr>
          <w:p w14:paraId="48C5FEB7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与朋友打电话</w:t>
            </w:r>
          </w:p>
        </w:tc>
        <w:tc>
          <w:tcPr>
            <w:tcW w:w="1559" w:type="dxa"/>
          </w:tcPr>
          <w:p w14:paraId="6EC9978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和朋友打电话的频率？</w:t>
            </w:r>
          </w:p>
        </w:tc>
        <w:tc>
          <w:tcPr>
            <w:tcW w:w="1237" w:type="dxa"/>
          </w:tcPr>
          <w:p w14:paraId="46C8241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与朋友打电话</w:t>
            </w:r>
          </w:p>
        </w:tc>
        <w:tc>
          <w:tcPr>
            <w:tcW w:w="2165" w:type="dxa"/>
          </w:tcPr>
          <w:p w14:paraId="071C4EDC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Speak to friends on the phone?</w:t>
            </w:r>
          </w:p>
          <w:p w14:paraId="640A079D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6FD30CF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P</w:t>
            </w:r>
            <w:r w:rsidRPr="00D920F1">
              <w:rPr>
                <w:sz w:val="24"/>
                <w:szCs w:val="24"/>
              </w:rPr>
              <w:t>hone friends</w:t>
            </w:r>
          </w:p>
          <w:p w14:paraId="0EA648E3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468DF513" w14:textId="77777777" w:rsidTr="0027319A">
        <w:trPr>
          <w:jc w:val="center"/>
        </w:trPr>
        <w:tc>
          <w:tcPr>
            <w:tcW w:w="2268" w:type="dxa"/>
          </w:tcPr>
          <w:p w14:paraId="68F55099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Visit with your neighbors?</w:t>
            </w:r>
          </w:p>
        </w:tc>
        <w:tc>
          <w:tcPr>
            <w:tcW w:w="1418" w:type="dxa"/>
          </w:tcPr>
          <w:p w14:paraId="2621D9AC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拜访您的邻居</w:t>
            </w:r>
          </w:p>
        </w:tc>
        <w:tc>
          <w:tcPr>
            <w:tcW w:w="1559" w:type="dxa"/>
          </w:tcPr>
          <w:p w14:paraId="7BA85806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拜访邻居的频率？</w:t>
            </w:r>
          </w:p>
        </w:tc>
        <w:tc>
          <w:tcPr>
            <w:tcW w:w="1237" w:type="dxa"/>
          </w:tcPr>
          <w:p w14:paraId="0445D56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拜访您的邻居</w:t>
            </w:r>
          </w:p>
        </w:tc>
        <w:tc>
          <w:tcPr>
            <w:tcW w:w="2165" w:type="dxa"/>
          </w:tcPr>
          <w:p w14:paraId="061836D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Visit with your neighbors?</w:t>
            </w:r>
          </w:p>
        </w:tc>
        <w:tc>
          <w:tcPr>
            <w:tcW w:w="1554" w:type="dxa"/>
          </w:tcPr>
          <w:p w14:paraId="69FDBEC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V</w:t>
            </w:r>
            <w:r w:rsidRPr="00D920F1">
              <w:rPr>
                <w:sz w:val="24"/>
                <w:szCs w:val="24"/>
              </w:rPr>
              <w:t>isit neighbors</w:t>
            </w:r>
          </w:p>
        </w:tc>
      </w:tr>
      <w:tr w:rsidR="00D920F1" w:rsidRPr="00D920F1" w14:paraId="3410084C" w14:textId="77777777" w:rsidTr="0027319A">
        <w:trPr>
          <w:jc w:val="center"/>
        </w:trPr>
        <w:tc>
          <w:tcPr>
            <w:tcW w:w="2268" w:type="dxa"/>
          </w:tcPr>
          <w:p w14:paraId="4EFFA6A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meetings of a group, club, or organization?</w:t>
            </w:r>
          </w:p>
        </w:tc>
        <w:tc>
          <w:tcPr>
            <w:tcW w:w="1418" w:type="dxa"/>
          </w:tcPr>
          <w:p w14:paraId="40A84854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参加小组、俱乐部或组织的会议</w:t>
            </w:r>
          </w:p>
        </w:tc>
        <w:tc>
          <w:tcPr>
            <w:tcW w:w="1559" w:type="dxa"/>
          </w:tcPr>
          <w:p w14:paraId="12EB903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参加小组、俱乐部或组织的会议？</w:t>
            </w:r>
          </w:p>
        </w:tc>
        <w:tc>
          <w:tcPr>
            <w:tcW w:w="1237" w:type="dxa"/>
          </w:tcPr>
          <w:p w14:paraId="72075AD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参加小组、俱乐部或组织的会议</w:t>
            </w:r>
          </w:p>
        </w:tc>
        <w:tc>
          <w:tcPr>
            <w:tcW w:w="2165" w:type="dxa"/>
          </w:tcPr>
          <w:p w14:paraId="1F34453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meetings of a group, club, or organization?</w:t>
            </w:r>
          </w:p>
          <w:p w14:paraId="33512747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4B5C9AC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A</w:t>
            </w:r>
            <w:r w:rsidRPr="00D920F1">
              <w:rPr>
                <w:sz w:val="24"/>
                <w:szCs w:val="24"/>
              </w:rPr>
              <w:t>ttend group, club, or organization meetings</w:t>
            </w:r>
          </w:p>
          <w:p w14:paraId="3AAA5873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2A5F1512" w14:textId="77777777" w:rsidTr="0027319A">
        <w:trPr>
          <w:jc w:val="center"/>
        </w:trPr>
        <w:tc>
          <w:tcPr>
            <w:tcW w:w="2268" w:type="dxa"/>
          </w:tcPr>
          <w:p w14:paraId="661B214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a religious service?</w:t>
            </w:r>
          </w:p>
        </w:tc>
        <w:tc>
          <w:tcPr>
            <w:tcW w:w="1418" w:type="dxa"/>
          </w:tcPr>
          <w:p w14:paraId="39D785B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参加宗教活动</w:t>
            </w:r>
          </w:p>
        </w:tc>
        <w:tc>
          <w:tcPr>
            <w:tcW w:w="1559" w:type="dxa"/>
          </w:tcPr>
          <w:p w14:paraId="1C30B14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参与宗教事务频率？</w:t>
            </w:r>
          </w:p>
        </w:tc>
        <w:tc>
          <w:tcPr>
            <w:tcW w:w="1237" w:type="dxa"/>
          </w:tcPr>
          <w:p w14:paraId="130E437F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参加正式宗教活动</w:t>
            </w:r>
          </w:p>
        </w:tc>
        <w:tc>
          <w:tcPr>
            <w:tcW w:w="2165" w:type="dxa"/>
          </w:tcPr>
          <w:p w14:paraId="254009EC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a religious service?</w:t>
            </w:r>
          </w:p>
          <w:p w14:paraId="24C971B6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5F1C17D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A</w:t>
            </w:r>
            <w:r w:rsidRPr="00D920F1">
              <w:rPr>
                <w:sz w:val="24"/>
                <w:szCs w:val="24"/>
              </w:rPr>
              <w:t>ttend formal religious activities</w:t>
            </w:r>
          </w:p>
          <w:p w14:paraId="53CAE925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</w:tr>
      <w:tr w:rsidR="00D920F1" w:rsidRPr="00D920F1" w14:paraId="0CB9823E" w14:textId="77777777" w:rsidTr="0027319A">
        <w:trPr>
          <w:jc w:val="center"/>
        </w:trPr>
        <w:tc>
          <w:tcPr>
            <w:tcW w:w="2268" w:type="dxa"/>
          </w:tcPr>
          <w:p w14:paraId="1CB82B3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a community event?</w:t>
            </w:r>
          </w:p>
        </w:tc>
        <w:tc>
          <w:tcPr>
            <w:tcW w:w="1418" w:type="dxa"/>
          </w:tcPr>
          <w:p w14:paraId="605E57A9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参与社区活动</w:t>
            </w:r>
          </w:p>
        </w:tc>
        <w:tc>
          <w:tcPr>
            <w:tcW w:w="1559" w:type="dxa"/>
          </w:tcPr>
          <w:p w14:paraId="1E55CC35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参与社区活动频率？</w:t>
            </w:r>
          </w:p>
        </w:tc>
        <w:tc>
          <w:tcPr>
            <w:tcW w:w="1237" w:type="dxa"/>
          </w:tcPr>
          <w:p w14:paraId="5C87D09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参加社区活动</w:t>
            </w:r>
          </w:p>
        </w:tc>
        <w:tc>
          <w:tcPr>
            <w:tcW w:w="2165" w:type="dxa"/>
          </w:tcPr>
          <w:p w14:paraId="615AFC30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Attend a</w:t>
            </w:r>
            <w:r w:rsidRPr="00D920F1">
              <w:rPr>
                <w:rFonts w:hint="eastAsia"/>
                <w:sz w:val="24"/>
                <w:szCs w:val="24"/>
              </w:rPr>
              <w:t xml:space="preserve"> </w:t>
            </w:r>
            <w:r w:rsidRPr="00D920F1">
              <w:rPr>
                <w:sz w:val="24"/>
                <w:szCs w:val="24"/>
              </w:rPr>
              <w:t>community event?</w:t>
            </w:r>
          </w:p>
        </w:tc>
        <w:tc>
          <w:tcPr>
            <w:tcW w:w="1554" w:type="dxa"/>
          </w:tcPr>
          <w:p w14:paraId="7A899F84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A</w:t>
            </w:r>
            <w:r w:rsidRPr="00D920F1">
              <w:rPr>
                <w:sz w:val="24"/>
                <w:szCs w:val="24"/>
              </w:rPr>
              <w:t>ttend community activities</w:t>
            </w:r>
          </w:p>
        </w:tc>
      </w:tr>
      <w:tr w:rsidR="00D920F1" w:rsidRPr="00D920F1" w14:paraId="016FCE6B" w14:textId="77777777" w:rsidTr="0027319A">
        <w:trPr>
          <w:jc w:val="center"/>
        </w:trPr>
        <w:tc>
          <w:tcPr>
            <w:tcW w:w="2268" w:type="dxa"/>
          </w:tcPr>
          <w:p w14:paraId="43C63E98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Volunteer?</w:t>
            </w:r>
          </w:p>
        </w:tc>
        <w:tc>
          <w:tcPr>
            <w:tcW w:w="1418" w:type="dxa"/>
          </w:tcPr>
          <w:p w14:paraId="275C1E4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当志愿者</w:t>
            </w:r>
          </w:p>
          <w:p w14:paraId="1402EB41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F07E57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参与志愿者活动频率？</w:t>
            </w:r>
          </w:p>
        </w:tc>
        <w:tc>
          <w:tcPr>
            <w:tcW w:w="1237" w:type="dxa"/>
          </w:tcPr>
          <w:p w14:paraId="7CFA0F2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当志愿者</w:t>
            </w:r>
          </w:p>
          <w:p w14:paraId="2024CCC6" w14:textId="77777777" w:rsidR="00D920F1" w:rsidRPr="00D920F1" w:rsidRDefault="00D920F1" w:rsidP="0027319A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14:paraId="3ED08DF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Volunteer?</w:t>
            </w:r>
          </w:p>
        </w:tc>
        <w:tc>
          <w:tcPr>
            <w:tcW w:w="1554" w:type="dxa"/>
          </w:tcPr>
          <w:p w14:paraId="61E3F661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D</w:t>
            </w:r>
            <w:r w:rsidRPr="00D920F1">
              <w:rPr>
                <w:sz w:val="24"/>
                <w:szCs w:val="24"/>
              </w:rPr>
              <w:t>o volunteer work</w:t>
            </w:r>
          </w:p>
        </w:tc>
      </w:tr>
      <w:tr w:rsidR="00D920F1" w:rsidRPr="00D920F1" w14:paraId="59BA03AF" w14:textId="77777777" w:rsidTr="0027319A">
        <w:trPr>
          <w:jc w:val="center"/>
        </w:trPr>
        <w:tc>
          <w:tcPr>
            <w:tcW w:w="2268" w:type="dxa"/>
            <w:tcBorders>
              <w:bottom w:val="single" w:sz="12" w:space="0" w:color="auto"/>
            </w:tcBorders>
          </w:tcPr>
          <w:p w14:paraId="394E96E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Go on an outing (e.g., museum, movie, play)?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7008A1E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外出游玩（比如参观博物馆，看电影或玩游戏）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0ABF708D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外出休闲频率（比如去博物馆、看电影或看剧）？</w:t>
            </w:r>
          </w:p>
        </w:tc>
        <w:tc>
          <w:tcPr>
            <w:tcW w:w="1237" w:type="dxa"/>
            <w:tcBorders>
              <w:bottom w:val="single" w:sz="12" w:space="0" w:color="auto"/>
            </w:tcBorders>
          </w:tcPr>
          <w:p w14:paraId="6D4D87EB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外出（比如参观博物馆，看电影或游玩）</w:t>
            </w:r>
          </w:p>
        </w:tc>
        <w:tc>
          <w:tcPr>
            <w:tcW w:w="2165" w:type="dxa"/>
            <w:tcBorders>
              <w:bottom w:val="single" w:sz="12" w:space="0" w:color="auto"/>
            </w:tcBorders>
          </w:tcPr>
          <w:p w14:paraId="52643323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sz w:val="24"/>
                <w:szCs w:val="24"/>
              </w:rPr>
              <w:t>Go on an outing (e.g., museum, movie, play)?</w:t>
            </w:r>
          </w:p>
        </w:tc>
        <w:tc>
          <w:tcPr>
            <w:tcW w:w="1554" w:type="dxa"/>
            <w:tcBorders>
              <w:bottom w:val="single" w:sz="12" w:space="0" w:color="auto"/>
            </w:tcBorders>
          </w:tcPr>
          <w:p w14:paraId="690AADCA" w14:textId="77777777" w:rsidR="00D920F1" w:rsidRPr="00D920F1" w:rsidRDefault="00D920F1" w:rsidP="0027319A">
            <w:pPr>
              <w:rPr>
                <w:sz w:val="24"/>
                <w:szCs w:val="24"/>
              </w:rPr>
            </w:pPr>
            <w:r w:rsidRPr="00D920F1">
              <w:rPr>
                <w:rFonts w:hint="eastAsia"/>
                <w:sz w:val="24"/>
                <w:szCs w:val="24"/>
              </w:rPr>
              <w:t>G</w:t>
            </w:r>
            <w:r w:rsidRPr="00D920F1">
              <w:rPr>
                <w:sz w:val="24"/>
                <w:szCs w:val="24"/>
              </w:rPr>
              <w:t>o out (e.g., visit museums, watch movies or play)</w:t>
            </w:r>
          </w:p>
        </w:tc>
      </w:tr>
    </w:tbl>
    <w:p w14:paraId="18E91394" w14:textId="77777777" w:rsidR="00D920F1" w:rsidRDefault="00D920F1">
      <w:pPr>
        <w:rPr>
          <w:rFonts w:ascii="Times New Roman" w:hAnsi="Times New Roman" w:cs="Times New Roman"/>
        </w:rPr>
      </w:pPr>
    </w:p>
    <w:p w14:paraId="0E8220FF" w14:textId="77777777" w:rsidR="00AF59EC" w:rsidRDefault="00AF59EC">
      <w:pPr>
        <w:rPr>
          <w:rFonts w:ascii="Times New Roman" w:hAnsi="Times New Roman" w:cs="Times New Roman"/>
        </w:rPr>
      </w:pPr>
    </w:p>
    <w:p w14:paraId="649B03BA" w14:textId="77777777" w:rsidR="00AF59EC" w:rsidRDefault="00AF59EC">
      <w:pPr>
        <w:rPr>
          <w:rFonts w:ascii="Times New Roman" w:hAnsi="Times New Roman" w:cs="Times New Roman"/>
        </w:rPr>
      </w:pPr>
    </w:p>
    <w:p w14:paraId="3263A5A2" w14:textId="77777777" w:rsidR="00AF59EC" w:rsidRDefault="00AF59EC">
      <w:pPr>
        <w:rPr>
          <w:rFonts w:ascii="Times New Roman" w:hAnsi="Times New Roman" w:cs="Times New Roman"/>
        </w:rPr>
      </w:pPr>
    </w:p>
    <w:p w14:paraId="35DEEB92" w14:textId="77777777" w:rsidR="00AF59EC" w:rsidRDefault="00AF59EC">
      <w:pPr>
        <w:rPr>
          <w:rFonts w:ascii="Times New Roman" w:hAnsi="Times New Roman" w:cs="Times New Roman"/>
        </w:rPr>
      </w:pPr>
    </w:p>
    <w:p w14:paraId="4FDCE1B7" w14:textId="77777777" w:rsidR="00AF59EC" w:rsidRDefault="00AF59EC">
      <w:pPr>
        <w:rPr>
          <w:rFonts w:ascii="Times New Roman" w:hAnsi="Times New Roman" w:cs="Times New Roman"/>
        </w:rPr>
      </w:pPr>
    </w:p>
    <w:p w14:paraId="1A76FDA4" w14:textId="77777777" w:rsidR="00AF59EC" w:rsidRDefault="00AF59EC">
      <w:pPr>
        <w:rPr>
          <w:rFonts w:ascii="Times New Roman" w:hAnsi="Times New Roman" w:cs="Times New Roman"/>
        </w:rPr>
      </w:pPr>
    </w:p>
    <w:p w14:paraId="6755CCD8" w14:textId="77777777" w:rsidR="00AF59EC" w:rsidRDefault="00AF59EC">
      <w:pPr>
        <w:rPr>
          <w:rFonts w:ascii="Times New Roman" w:hAnsi="Times New Roman" w:cs="Times New Roman"/>
        </w:rPr>
      </w:pPr>
    </w:p>
    <w:p w14:paraId="0B18D420" w14:textId="690015BB" w:rsidR="00AF59EC" w:rsidRDefault="00AF59EC" w:rsidP="00AF59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63155F">
        <w:rPr>
          <w:rFonts w:ascii="Times New Roman" w:hAnsi="Times New Roman" w:cs="Times New Roman" w:hint="eastAsia"/>
          <w:b/>
          <w:bCs/>
          <w:sz w:val="28"/>
          <w:szCs w:val="28"/>
        </w:rPr>
        <w:t>4</w:t>
      </w:r>
    </w:p>
    <w:p w14:paraId="528E81C0" w14:textId="77777777" w:rsidR="00AF59EC" w:rsidRPr="00D920F1" w:rsidRDefault="00AF59EC" w:rsidP="00AF59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12465979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Chinese Version of </w:t>
      </w:r>
      <w:bookmarkEnd w:id="2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Social Integration </w:t>
      </w:r>
      <w:r w:rsidRPr="00C34814">
        <w:rPr>
          <w:rFonts w:ascii="Times New Roman" w:hAnsi="Times New Roman" w:cs="Times New Roman" w:hint="eastAsia"/>
          <w:b/>
          <w:bCs/>
          <w:sz w:val="28"/>
          <w:szCs w:val="28"/>
        </w:rPr>
        <w:t>in Later Life Scale</w:t>
      </w:r>
    </w:p>
    <w:p w14:paraId="40149072" w14:textId="77777777" w:rsidR="00AF59EC" w:rsidRPr="00C34814" w:rsidRDefault="00AF59EC" w:rsidP="00AF59EC">
      <w:pPr>
        <w:spacing w:after="0" w:line="400" w:lineRule="exact"/>
        <w:jc w:val="center"/>
        <w:rPr>
          <w:rFonts w:ascii="Times New Roman" w:eastAsia="宋体" w:hAnsi="Times New Roman" w:cs="Times New Roman"/>
          <w:b/>
          <w:bCs/>
          <w:sz w:val="24"/>
          <w14:ligatures w14:val="none"/>
        </w:rPr>
      </w:pPr>
    </w:p>
    <w:p w14:paraId="6FF63C41" w14:textId="77777777" w:rsidR="00AF59EC" w:rsidRPr="00907DFD" w:rsidRDefault="00AF59EC" w:rsidP="00AF59EC">
      <w:pPr>
        <w:spacing w:after="0" w:line="400" w:lineRule="exact"/>
        <w:jc w:val="center"/>
        <w:rPr>
          <w:rFonts w:ascii="Times New Roman" w:eastAsia="宋体" w:hAnsi="Times New Roman" w:cs="Times New Roman"/>
          <w:b/>
          <w:bCs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b/>
          <w:bCs/>
          <w:sz w:val="24"/>
          <w14:ligatures w14:val="none"/>
        </w:rPr>
        <w:t>老年社会融合量表</w:t>
      </w:r>
    </w:p>
    <w:p w14:paraId="54727775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满意度</w:t>
      </w:r>
    </w:p>
    <w:p w14:paraId="465DA86F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bookmarkStart w:id="3" w:name="_Hlk194158499"/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您对您的…有多满意</w:t>
      </w:r>
      <w:bookmarkEnd w:id="3"/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？</w:t>
      </w:r>
    </w:p>
    <w:p w14:paraId="12137781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1.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与近亲之间的关系（近亲指联系紧密的亲属）</w:t>
      </w:r>
    </w:p>
    <w:p w14:paraId="0FDC46CA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10946C55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290CAE28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2.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与远亲之间的关系（远亲指联系较少的亲属）</w:t>
      </w:r>
    </w:p>
    <w:p w14:paraId="6681EDA0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2185FCB3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2C3C363F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3.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与朋友的关系</w:t>
      </w:r>
    </w:p>
    <w:p w14:paraId="1CF9D2D9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371A9F02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1352D0D8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4.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与邻居的关系</w:t>
      </w:r>
    </w:p>
    <w:p w14:paraId="6B229C06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29C87CCE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0B68B099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5.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参与娱乐活动（如打牌等）</w:t>
      </w:r>
    </w:p>
    <w:p w14:paraId="4A4B952E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50A6D702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2B9344A4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6.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参与社交聚会（如同学聚会、聚餐等）</w:t>
      </w:r>
    </w:p>
    <w:p w14:paraId="4BBD040B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2D510A3D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1902A3C0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7.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参与社区活动或联系社区（如社区组织的文娱活动，公益性活动等）</w:t>
      </w:r>
    </w:p>
    <w:p w14:paraId="1550AB35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52C4DB68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652205BD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8.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参与宗教活动</w:t>
      </w:r>
    </w:p>
    <w:p w14:paraId="6542FF25" w14:textId="77777777" w:rsidR="00AF59EC" w:rsidRPr="00907DFD" w:rsidRDefault="00AF59EC" w:rsidP="00AF59EC">
      <w:pPr>
        <w:spacing w:after="0" w:line="400" w:lineRule="exact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不满意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一般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满意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非常满意</w:t>
      </w:r>
    </w:p>
    <w:p w14:paraId="56432653" w14:textId="77777777" w:rsidR="00AF59EC" w:rsidRPr="00907DFD" w:rsidRDefault="00AF59EC" w:rsidP="00AF59EC">
      <w:pPr>
        <w:spacing w:after="0" w:line="400" w:lineRule="exact"/>
        <w:ind w:firstLineChars="200" w:firstLine="480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69222FF7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</w:p>
    <w:p w14:paraId="5F97138F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</w:p>
    <w:p w14:paraId="41D64651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lastRenderedPageBreak/>
        <w:t>频率</w:t>
      </w:r>
    </w:p>
    <w:p w14:paraId="54546472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您多久做一次…</w:t>
      </w:r>
    </w:p>
    <w:p w14:paraId="449E4D25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1.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与家人聚会</w:t>
      </w:r>
    </w:p>
    <w:p w14:paraId="08025538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5C8BF17A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7FBBAEA2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2.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与家人打电话</w:t>
      </w:r>
    </w:p>
    <w:p w14:paraId="5E276A78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292C73E8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29675DDB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3.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与朋友聚会</w:t>
      </w:r>
    </w:p>
    <w:p w14:paraId="7D88547A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721DB5D1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78D50989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4.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与朋友打电话</w:t>
      </w:r>
    </w:p>
    <w:p w14:paraId="1FDBBB4B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4BACDCB9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419C930D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5.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拜访您的邻居</w:t>
      </w:r>
    </w:p>
    <w:p w14:paraId="2EC23E81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6CE49A1A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18F8BCFA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6.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参加社团或团体组织举办的活动</w:t>
      </w:r>
    </w:p>
    <w:p w14:paraId="19767B18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715D0B00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197C038D" w14:textId="582AA07D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7.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参加</w:t>
      </w:r>
      <w:r w:rsidR="00D023D7">
        <w:rPr>
          <w:rFonts w:ascii="Times New Roman" w:eastAsia="宋体" w:hAnsi="Times New Roman" w:cs="Times New Roman" w:hint="eastAsia"/>
          <w:sz w:val="24"/>
          <w14:ligatures w14:val="none"/>
        </w:rPr>
        <w:t>正式宗教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活动</w:t>
      </w:r>
    </w:p>
    <w:p w14:paraId="45A0F823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4B5C2E3B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2A666D45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8.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参加社区活动（如社区组织的文娱活动等）</w:t>
      </w:r>
    </w:p>
    <w:p w14:paraId="367AAFC2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1BB56817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19670031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9.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做志愿服务</w:t>
      </w:r>
    </w:p>
    <w:p w14:paraId="1F7F165E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6989E153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69960A70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10.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外出活动（如参观博物馆，看电影或游玩等）</w:t>
      </w:r>
    </w:p>
    <w:p w14:paraId="3C1B49FF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从不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ab/>
        <w:t xml:space="preserve">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很少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偶尔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频繁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>非常频繁</w:t>
      </w:r>
    </w:p>
    <w:p w14:paraId="7DF29745" w14:textId="77777777" w:rsidR="00AF59EC" w:rsidRPr="00907DFD" w:rsidRDefault="00AF59EC" w:rsidP="00AF59EC">
      <w:pPr>
        <w:spacing w:after="0" w:line="400" w:lineRule="exact"/>
        <w:ind w:firstLineChars="83" w:firstLine="199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    </w:t>
      </w:r>
      <w:r w:rsidRPr="00907DFD">
        <w:rPr>
          <w:rFonts w:ascii="Times New Roman" w:eastAsia="宋体" w:hAnsi="Times New Roman" w:cs="Times New Roman" w:hint="eastAsia"/>
          <w:sz w:val="24"/>
          <w14:ligatures w14:val="none"/>
        </w:rPr>
        <w:t xml:space="preserve">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ab/>
        <w:t xml:space="preserve">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 xml:space="preserve">              </w:t>
      </w:r>
      <w:r w:rsidRPr="00907DFD">
        <w:rPr>
          <w:rFonts w:ascii="Times New Roman" w:eastAsia="宋体" w:hAnsi="Times New Roman" w:cs="Times New Roman"/>
          <w:sz w:val="24"/>
          <w14:ligatures w14:val="none"/>
        </w:rPr>
        <w:t></w:t>
      </w:r>
    </w:p>
    <w:p w14:paraId="5EA237E3" w14:textId="77777777" w:rsidR="00AF59EC" w:rsidRPr="00907DFD" w:rsidRDefault="00AF59EC" w:rsidP="00AF59EC">
      <w:pPr>
        <w:spacing w:after="0" w:line="400" w:lineRule="exact"/>
        <w:rPr>
          <w:rFonts w:ascii="Times New Roman" w:eastAsia="宋体" w:hAnsi="Times New Roman" w:cs="Times New Roman"/>
          <w:sz w:val="24"/>
          <w14:ligatures w14:val="none"/>
        </w:rPr>
      </w:pPr>
    </w:p>
    <w:p w14:paraId="12B69DED" w14:textId="77777777" w:rsidR="00AF59EC" w:rsidRDefault="00AF59EC">
      <w:pPr>
        <w:rPr>
          <w:rFonts w:ascii="Times New Roman" w:hAnsi="Times New Roman" w:cs="Times New Roman"/>
        </w:rPr>
      </w:pPr>
    </w:p>
    <w:p w14:paraId="694C3F43" w14:textId="77777777" w:rsidR="00825559" w:rsidRDefault="00825559" w:rsidP="008255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5</w:t>
      </w:r>
    </w:p>
    <w:p w14:paraId="4656E0F5" w14:textId="685829E4" w:rsidR="00825559" w:rsidRPr="00BD42A3" w:rsidRDefault="00BD42A3" w:rsidP="008255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42A3">
        <w:rPr>
          <w:rFonts w:ascii="Times New Roman" w:hAnsi="Times New Roman" w:cs="Times New Roman"/>
          <w:b/>
          <w:bCs/>
          <w:sz w:val="28"/>
          <w:szCs w:val="28"/>
        </w:rPr>
        <w:t>Comparison of participant characteristics between the EFA and CFA samples</w:t>
      </w:r>
    </w:p>
    <w:tbl>
      <w:tblPr>
        <w:tblW w:w="9215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127"/>
        <w:gridCol w:w="2268"/>
        <w:gridCol w:w="674"/>
        <w:gridCol w:w="1452"/>
      </w:tblGrid>
      <w:tr w:rsidR="00BD42A3" w:rsidRPr="00BD42A3" w14:paraId="06328D80" w14:textId="77777777" w:rsidTr="00BD42A3">
        <w:trPr>
          <w:tblHeader/>
          <w:tblCellSpacing w:w="15" w:type="dxa"/>
        </w:trPr>
        <w:tc>
          <w:tcPr>
            <w:tcW w:w="2649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C924243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Characteristic</w:t>
            </w:r>
          </w:p>
        </w:tc>
        <w:tc>
          <w:tcPr>
            <w:tcW w:w="2097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204EE3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EFA sample (</w:t>
            </w:r>
            <w:r w:rsidRPr="00BD42A3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N</w:t>
            </w: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= 212)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23380C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CFA sample (</w:t>
            </w:r>
            <w:r w:rsidRPr="00BD42A3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N </w:t>
            </w: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= 308)</w:t>
            </w:r>
          </w:p>
        </w:tc>
        <w:tc>
          <w:tcPr>
            <w:tcW w:w="644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CE05976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5D4F7C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Effect size</w:t>
            </w:r>
          </w:p>
        </w:tc>
      </w:tr>
      <w:tr w:rsidR="00BD42A3" w:rsidRPr="00BD42A3" w14:paraId="591B4C8E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5C6B12E2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Age, mean ± SD</w:t>
            </w:r>
          </w:p>
        </w:tc>
        <w:tc>
          <w:tcPr>
            <w:tcW w:w="2097" w:type="dxa"/>
            <w:vAlign w:val="center"/>
            <w:hideMark/>
          </w:tcPr>
          <w:p w14:paraId="12C04876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79.82 ± 6.29</w:t>
            </w:r>
          </w:p>
        </w:tc>
        <w:tc>
          <w:tcPr>
            <w:tcW w:w="2238" w:type="dxa"/>
            <w:vAlign w:val="center"/>
            <w:hideMark/>
          </w:tcPr>
          <w:p w14:paraId="75A8A0F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80.74 ± 5.27</w:t>
            </w:r>
          </w:p>
        </w:tc>
        <w:tc>
          <w:tcPr>
            <w:tcW w:w="644" w:type="dxa"/>
            <w:vAlign w:val="center"/>
            <w:hideMark/>
          </w:tcPr>
          <w:p w14:paraId="61343C95" w14:textId="12129C11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.081</w:t>
            </w:r>
          </w:p>
        </w:tc>
        <w:tc>
          <w:tcPr>
            <w:tcW w:w="1407" w:type="dxa"/>
            <w:vAlign w:val="center"/>
            <w:hideMark/>
          </w:tcPr>
          <w:p w14:paraId="2C050EF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d = 0.16</w:t>
            </w:r>
          </w:p>
        </w:tc>
      </w:tr>
      <w:tr w:rsidR="00BD42A3" w:rsidRPr="00BD42A3" w14:paraId="4CA15938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754B9FB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Gender, n (%)</w:t>
            </w:r>
          </w:p>
        </w:tc>
        <w:tc>
          <w:tcPr>
            <w:tcW w:w="2097" w:type="dxa"/>
            <w:vAlign w:val="center"/>
            <w:hideMark/>
          </w:tcPr>
          <w:p w14:paraId="586F963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4BE2B97C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53F2AD67" w14:textId="6EFA04C0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.451</w:t>
            </w:r>
          </w:p>
        </w:tc>
        <w:tc>
          <w:tcPr>
            <w:tcW w:w="1407" w:type="dxa"/>
            <w:vAlign w:val="center"/>
            <w:hideMark/>
          </w:tcPr>
          <w:p w14:paraId="1FF31CB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0.03</w:t>
            </w:r>
          </w:p>
        </w:tc>
      </w:tr>
      <w:tr w:rsidR="00BD42A3" w:rsidRPr="00BD42A3" w14:paraId="00EC5E84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4E890C8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2097" w:type="dxa"/>
            <w:vAlign w:val="center"/>
            <w:hideMark/>
          </w:tcPr>
          <w:p w14:paraId="490747E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109 (51.4%)</w:t>
            </w:r>
          </w:p>
        </w:tc>
        <w:tc>
          <w:tcPr>
            <w:tcW w:w="2238" w:type="dxa"/>
            <w:vAlign w:val="center"/>
            <w:hideMark/>
          </w:tcPr>
          <w:p w14:paraId="375D934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148 (48.1%)</w:t>
            </w:r>
          </w:p>
        </w:tc>
        <w:tc>
          <w:tcPr>
            <w:tcW w:w="644" w:type="dxa"/>
            <w:vAlign w:val="center"/>
            <w:hideMark/>
          </w:tcPr>
          <w:p w14:paraId="1BE7CD0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26B1754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7E11030C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6F292E6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2097" w:type="dxa"/>
            <w:vAlign w:val="center"/>
            <w:hideMark/>
          </w:tcPr>
          <w:p w14:paraId="22FA23B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103 (48.6%)</w:t>
            </w:r>
          </w:p>
        </w:tc>
        <w:tc>
          <w:tcPr>
            <w:tcW w:w="2238" w:type="dxa"/>
            <w:vAlign w:val="center"/>
            <w:hideMark/>
          </w:tcPr>
          <w:p w14:paraId="71394EF4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160 (51.9%)</w:t>
            </w:r>
          </w:p>
        </w:tc>
        <w:tc>
          <w:tcPr>
            <w:tcW w:w="644" w:type="dxa"/>
            <w:vAlign w:val="center"/>
            <w:hideMark/>
          </w:tcPr>
          <w:p w14:paraId="3E96C79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3972A42C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3AC46BB5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DAEE61B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Education level, n (%)</w:t>
            </w:r>
          </w:p>
        </w:tc>
        <w:tc>
          <w:tcPr>
            <w:tcW w:w="2097" w:type="dxa"/>
            <w:vAlign w:val="center"/>
            <w:hideMark/>
          </w:tcPr>
          <w:p w14:paraId="69BE98A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4FF3792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4A7C1E11" w14:textId="08952C05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.111</w:t>
            </w:r>
          </w:p>
        </w:tc>
        <w:tc>
          <w:tcPr>
            <w:tcW w:w="1407" w:type="dxa"/>
            <w:vAlign w:val="center"/>
            <w:hideMark/>
          </w:tcPr>
          <w:p w14:paraId="169A5BE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0.11</w:t>
            </w:r>
          </w:p>
        </w:tc>
      </w:tr>
      <w:tr w:rsidR="00BD42A3" w:rsidRPr="00BD42A3" w14:paraId="2108D96F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C64E0D6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Primary school</w:t>
            </w:r>
          </w:p>
        </w:tc>
        <w:tc>
          <w:tcPr>
            <w:tcW w:w="2097" w:type="dxa"/>
            <w:vAlign w:val="center"/>
            <w:hideMark/>
          </w:tcPr>
          <w:p w14:paraId="651242A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101 (47.6%)</w:t>
            </w:r>
          </w:p>
        </w:tc>
        <w:tc>
          <w:tcPr>
            <w:tcW w:w="2238" w:type="dxa"/>
            <w:vAlign w:val="center"/>
            <w:hideMark/>
          </w:tcPr>
          <w:p w14:paraId="0894543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167 (54.2%)</w:t>
            </w:r>
          </w:p>
        </w:tc>
        <w:tc>
          <w:tcPr>
            <w:tcW w:w="644" w:type="dxa"/>
            <w:vAlign w:val="center"/>
            <w:hideMark/>
          </w:tcPr>
          <w:p w14:paraId="3D6EACE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59EAD56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6014FAB3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B8A4014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Junior high school</w:t>
            </w:r>
          </w:p>
        </w:tc>
        <w:tc>
          <w:tcPr>
            <w:tcW w:w="2097" w:type="dxa"/>
            <w:vAlign w:val="center"/>
            <w:hideMark/>
          </w:tcPr>
          <w:p w14:paraId="31C9276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51 (24.1%)</w:t>
            </w:r>
          </w:p>
        </w:tc>
        <w:tc>
          <w:tcPr>
            <w:tcW w:w="2238" w:type="dxa"/>
            <w:vAlign w:val="center"/>
            <w:hideMark/>
          </w:tcPr>
          <w:p w14:paraId="0CF9F9E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75 (24.4%)</w:t>
            </w:r>
          </w:p>
        </w:tc>
        <w:tc>
          <w:tcPr>
            <w:tcW w:w="644" w:type="dxa"/>
            <w:vAlign w:val="center"/>
            <w:hideMark/>
          </w:tcPr>
          <w:p w14:paraId="6CF5F2EE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32757BA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6216F930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FE280BE" w14:textId="77777777" w:rsidR="00BD42A3" w:rsidRPr="00BD42A3" w:rsidRDefault="00BD42A3" w:rsidP="00BD42A3">
            <w:pPr>
              <w:spacing w:after="0" w:line="240" w:lineRule="auto"/>
              <w:ind w:leftChars="200" w:left="44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High school and vocational school</w:t>
            </w:r>
          </w:p>
        </w:tc>
        <w:tc>
          <w:tcPr>
            <w:tcW w:w="2097" w:type="dxa"/>
            <w:vAlign w:val="center"/>
            <w:hideMark/>
          </w:tcPr>
          <w:p w14:paraId="4F71B916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42 (19.8%)</w:t>
            </w:r>
          </w:p>
        </w:tc>
        <w:tc>
          <w:tcPr>
            <w:tcW w:w="2238" w:type="dxa"/>
            <w:vAlign w:val="center"/>
            <w:hideMark/>
          </w:tcPr>
          <w:p w14:paraId="58D6667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54 (17.5%)</w:t>
            </w:r>
          </w:p>
        </w:tc>
        <w:tc>
          <w:tcPr>
            <w:tcW w:w="644" w:type="dxa"/>
            <w:vAlign w:val="center"/>
            <w:hideMark/>
          </w:tcPr>
          <w:p w14:paraId="3424FB0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09BE3C2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7EB5D43C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6628FCA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College and above</w:t>
            </w:r>
          </w:p>
        </w:tc>
        <w:tc>
          <w:tcPr>
            <w:tcW w:w="2097" w:type="dxa"/>
            <w:vAlign w:val="center"/>
            <w:hideMark/>
          </w:tcPr>
          <w:p w14:paraId="2E32FAB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18 (8.5%)</w:t>
            </w:r>
          </w:p>
        </w:tc>
        <w:tc>
          <w:tcPr>
            <w:tcW w:w="2238" w:type="dxa"/>
            <w:vAlign w:val="center"/>
            <w:hideMark/>
          </w:tcPr>
          <w:p w14:paraId="74C84EFC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12 (3.9%)</w:t>
            </w:r>
          </w:p>
        </w:tc>
        <w:tc>
          <w:tcPr>
            <w:tcW w:w="644" w:type="dxa"/>
            <w:vAlign w:val="center"/>
            <w:hideMark/>
          </w:tcPr>
          <w:p w14:paraId="438B0EF6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48C9BF1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176F3795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09C090B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Spouse, n (%)</w:t>
            </w:r>
          </w:p>
        </w:tc>
        <w:tc>
          <w:tcPr>
            <w:tcW w:w="2097" w:type="dxa"/>
            <w:vAlign w:val="center"/>
            <w:hideMark/>
          </w:tcPr>
          <w:p w14:paraId="1D13BF9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19A9E07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2515228E" w14:textId="5DC66F71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.997</w:t>
            </w:r>
          </w:p>
        </w:tc>
        <w:tc>
          <w:tcPr>
            <w:tcW w:w="1407" w:type="dxa"/>
            <w:vAlign w:val="center"/>
            <w:hideMark/>
          </w:tcPr>
          <w:p w14:paraId="36DB5596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&lt; 0.01</w:t>
            </w:r>
          </w:p>
        </w:tc>
      </w:tr>
      <w:tr w:rsidR="00BD42A3" w:rsidRPr="00BD42A3" w14:paraId="2E9BDDAF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0B40BAC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2097" w:type="dxa"/>
            <w:vAlign w:val="center"/>
            <w:hideMark/>
          </w:tcPr>
          <w:p w14:paraId="3630965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31 (14.6%)</w:t>
            </w:r>
          </w:p>
        </w:tc>
        <w:tc>
          <w:tcPr>
            <w:tcW w:w="2238" w:type="dxa"/>
            <w:vAlign w:val="center"/>
            <w:hideMark/>
          </w:tcPr>
          <w:p w14:paraId="0104145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45 (14.6%)</w:t>
            </w:r>
          </w:p>
        </w:tc>
        <w:tc>
          <w:tcPr>
            <w:tcW w:w="644" w:type="dxa"/>
            <w:vAlign w:val="center"/>
            <w:hideMark/>
          </w:tcPr>
          <w:p w14:paraId="148D492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0B3C97E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61D4B6E8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C944839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  <w:tc>
          <w:tcPr>
            <w:tcW w:w="2097" w:type="dxa"/>
            <w:vAlign w:val="center"/>
            <w:hideMark/>
          </w:tcPr>
          <w:p w14:paraId="4FA3730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181 (85.4%)</w:t>
            </w:r>
          </w:p>
        </w:tc>
        <w:tc>
          <w:tcPr>
            <w:tcW w:w="2238" w:type="dxa"/>
            <w:vAlign w:val="center"/>
            <w:hideMark/>
          </w:tcPr>
          <w:p w14:paraId="4C80E49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263 (85.4%)</w:t>
            </w:r>
          </w:p>
        </w:tc>
        <w:tc>
          <w:tcPr>
            <w:tcW w:w="644" w:type="dxa"/>
            <w:vAlign w:val="center"/>
            <w:hideMark/>
          </w:tcPr>
          <w:p w14:paraId="07CD6AFE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6E8E3D5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2D130495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3879BD05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Self-rated health status, n (%)</w:t>
            </w:r>
          </w:p>
        </w:tc>
        <w:tc>
          <w:tcPr>
            <w:tcW w:w="2097" w:type="dxa"/>
            <w:vAlign w:val="center"/>
            <w:hideMark/>
          </w:tcPr>
          <w:p w14:paraId="3155416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2EBA1AE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34A6E2A4" w14:textId="20AE21A9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.681</w:t>
            </w:r>
          </w:p>
        </w:tc>
        <w:tc>
          <w:tcPr>
            <w:tcW w:w="1407" w:type="dxa"/>
            <w:vAlign w:val="center"/>
            <w:hideMark/>
          </w:tcPr>
          <w:p w14:paraId="0151757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0.07</w:t>
            </w:r>
          </w:p>
        </w:tc>
      </w:tr>
      <w:tr w:rsidR="00BD42A3" w:rsidRPr="00BD42A3" w14:paraId="50060B8C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DA39921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Healthy</w:t>
            </w:r>
          </w:p>
        </w:tc>
        <w:tc>
          <w:tcPr>
            <w:tcW w:w="2097" w:type="dxa"/>
            <w:vAlign w:val="center"/>
            <w:hideMark/>
          </w:tcPr>
          <w:p w14:paraId="1836538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40 (18.9%)</w:t>
            </w:r>
          </w:p>
        </w:tc>
        <w:tc>
          <w:tcPr>
            <w:tcW w:w="2238" w:type="dxa"/>
            <w:vAlign w:val="center"/>
            <w:hideMark/>
          </w:tcPr>
          <w:p w14:paraId="772F3D9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49 (15.9%)</w:t>
            </w:r>
          </w:p>
        </w:tc>
        <w:tc>
          <w:tcPr>
            <w:tcW w:w="644" w:type="dxa"/>
            <w:vAlign w:val="center"/>
            <w:hideMark/>
          </w:tcPr>
          <w:p w14:paraId="6A5B3BCC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4911EEE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2C0B17A6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2F5E396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Basically healthy</w:t>
            </w:r>
          </w:p>
        </w:tc>
        <w:tc>
          <w:tcPr>
            <w:tcW w:w="2097" w:type="dxa"/>
            <w:vAlign w:val="center"/>
            <w:hideMark/>
          </w:tcPr>
          <w:p w14:paraId="7E28B04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82 (38.7%)</w:t>
            </w:r>
          </w:p>
        </w:tc>
        <w:tc>
          <w:tcPr>
            <w:tcW w:w="2238" w:type="dxa"/>
            <w:vAlign w:val="center"/>
            <w:hideMark/>
          </w:tcPr>
          <w:p w14:paraId="79FF9C3C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128 (41.6%)</w:t>
            </w:r>
          </w:p>
        </w:tc>
        <w:tc>
          <w:tcPr>
            <w:tcW w:w="644" w:type="dxa"/>
            <w:vAlign w:val="center"/>
            <w:hideMark/>
          </w:tcPr>
          <w:p w14:paraId="5E19A12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1848630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C22D918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096FF91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Generally healthy</w:t>
            </w:r>
          </w:p>
        </w:tc>
        <w:tc>
          <w:tcPr>
            <w:tcW w:w="2097" w:type="dxa"/>
            <w:vAlign w:val="center"/>
            <w:hideMark/>
          </w:tcPr>
          <w:p w14:paraId="7BD7235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51 (24.1%)</w:t>
            </w:r>
          </w:p>
        </w:tc>
        <w:tc>
          <w:tcPr>
            <w:tcW w:w="2238" w:type="dxa"/>
            <w:vAlign w:val="center"/>
            <w:hideMark/>
          </w:tcPr>
          <w:p w14:paraId="0774576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84 (27.3%)</w:t>
            </w:r>
          </w:p>
        </w:tc>
        <w:tc>
          <w:tcPr>
            <w:tcW w:w="644" w:type="dxa"/>
            <w:vAlign w:val="center"/>
            <w:hideMark/>
          </w:tcPr>
          <w:p w14:paraId="154A530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5F5F0A8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2B63BB20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3FEF4C94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Not very healthy</w:t>
            </w:r>
          </w:p>
        </w:tc>
        <w:tc>
          <w:tcPr>
            <w:tcW w:w="2097" w:type="dxa"/>
            <w:vAlign w:val="center"/>
            <w:hideMark/>
          </w:tcPr>
          <w:p w14:paraId="5A59A1F4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32 (15.1%)</w:t>
            </w:r>
          </w:p>
        </w:tc>
        <w:tc>
          <w:tcPr>
            <w:tcW w:w="2238" w:type="dxa"/>
            <w:vAlign w:val="center"/>
            <w:hideMark/>
          </w:tcPr>
          <w:p w14:paraId="3BA705D4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40 (13.0%)</w:t>
            </w:r>
          </w:p>
        </w:tc>
        <w:tc>
          <w:tcPr>
            <w:tcW w:w="644" w:type="dxa"/>
            <w:vAlign w:val="center"/>
            <w:hideMark/>
          </w:tcPr>
          <w:p w14:paraId="119756F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75F0A12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CB82341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C0E7FA3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Unhealthy</w:t>
            </w:r>
          </w:p>
        </w:tc>
        <w:tc>
          <w:tcPr>
            <w:tcW w:w="2097" w:type="dxa"/>
            <w:vAlign w:val="center"/>
            <w:hideMark/>
          </w:tcPr>
          <w:p w14:paraId="43434ED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 (3.3%)</w:t>
            </w:r>
          </w:p>
        </w:tc>
        <w:tc>
          <w:tcPr>
            <w:tcW w:w="2238" w:type="dxa"/>
            <w:vAlign w:val="center"/>
            <w:hideMark/>
          </w:tcPr>
          <w:p w14:paraId="0834FBB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 (2.3%)</w:t>
            </w:r>
          </w:p>
        </w:tc>
        <w:tc>
          <w:tcPr>
            <w:tcW w:w="644" w:type="dxa"/>
            <w:vAlign w:val="center"/>
            <w:hideMark/>
          </w:tcPr>
          <w:p w14:paraId="73A9018D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35AD844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08A9F81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F2D6CCD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Chronic diseases, n (%)</w:t>
            </w:r>
          </w:p>
        </w:tc>
        <w:tc>
          <w:tcPr>
            <w:tcW w:w="2097" w:type="dxa"/>
            <w:vAlign w:val="center"/>
            <w:hideMark/>
          </w:tcPr>
          <w:p w14:paraId="2CB3B57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05444FAD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28B145FD" w14:textId="534E218B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.056</w:t>
            </w:r>
          </w:p>
        </w:tc>
        <w:tc>
          <w:tcPr>
            <w:tcW w:w="1407" w:type="dxa"/>
            <w:vAlign w:val="center"/>
            <w:hideMark/>
          </w:tcPr>
          <w:p w14:paraId="33D6BFD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0.08</w:t>
            </w:r>
          </w:p>
        </w:tc>
      </w:tr>
      <w:tr w:rsidR="00BD42A3" w:rsidRPr="00BD42A3" w14:paraId="29B425B5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7115F020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2097" w:type="dxa"/>
            <w:vAlign w:val="center"/>
            <w:hideMark/>
          </w:tcPr>
          <w:p w14:paraId="71A9FAC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47 (22.2%)</w:t>
            </w:r>
          </w:p>
        </w:tc>
        <w:tc>
          <w:tcPr>
            <w:tcW w:w="2238" w:type="dxa"/>
            <w:vAlign w:val="center"/>
            <w:hideMark/>
          </w:tcPr>
          <w:p w14:paraId="2106879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48 (15.6%)</w:t>
            </w:r>
          </w:p>
        </w:tc>
        <w:tc>
          <w:tcPr>
            <w:tcW w:w="644" w:type="dxa"/>
            <w:vAlign w:val="center"/>
            <w:hideMark/>
          </w:tcPr>
          <w:p w14:paraId="128BDFCE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1B15ADA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01FBF52F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7F174726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  <w:tc>
          <w:tcPr>
            <w:tcW w:w="2097" w:type="dxa"/>
            <w:vAlign w:val="center"/>
            <w:hideMark/>
          </w:tcPr>
          <w:p w14:paraId="3B11781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165 (77.8%)</w:t>
            </w:r>
          </w:p>
        </w:tc>
        <w:tc>
          <w:tcPr>
            <w:tcW w:w="2238" w:type="dxa"/>
            <w:vAlign w:val="center"/>
            <w:hideMark/>
          </w:tcPr>
          <w:p w14:paraId="2837D00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260 (84.4%)</w:t>
            </w:r>
          </w:p>
        </w:tc>
        <w:tc>
          <w:tcPr>
            <w:tcW w:w="644" w:type="dxa"/>
            <w:vAlign w:val="center"/>
            <w:hideMark/>
          </w:tcPr>
          <w:p w14:paraId="0033C08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5C6DF92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217DAD04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39F9CDC9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Disability duration, n (%)</w:t>
            </w:r>
          </w:p>
        </w:tc>
        <w:tc>
          <w:tcPr>
            <w:tcW w:w="2097" w:type="dxa"/>
            <w:vAlign w:val="center"/>
            <w:hideMark/>
          </w:tcPr>
          <w:p w14:paraId="3F587D5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40CCB9C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0901202E" w14:textId="7769A078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.072</w:t>
            </w:r>
          </w:p>
        </w:tc>
        <w:tc>
          <w:tcPr>
            <w:tcW w:w="1407" w:type="dxa"/>
            <w:vAlign w:val="center"/>
            <w:hideMark/>
          </w:tcPr>
          <w:p w14:paraId="0B3C405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0.10</w:t>
            </w:r>
          </w:p>
        </w:tc>
      </w:tr>
      <w:tr w:rsidR="00BD42A3" w:rsidRPr="00BD42A3" w14:paraId="1C308A2B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D6330A4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&lt;1 year</w:t>
            </w:r>
          </w:p>
        </w:tc>
        <w:tc>
          <w:tcPr>
            <w:tcW w:w="2097" w:type="dxa"/>
            <w:vAlign w:val="center"/>
            <w:hideMark/>
          </w:tcPr>
          <w:p w14:paraId="114DFAA4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136 (64.2%)</w:t>
            </w:r>
          </w:p>
        </w:tc>
        <w:tc>
          <w:tcPr>
            <w:tcW w:w="2238" w:type="dxa"/>
            <w:vAlign w:val="center"/>
            <w:hideMark/>
          </w:tcPr>
          <w:p w14:paraId="7795312D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188 (61.0%)</w:t>
            </w:r>
          </w:p>
        </w:tc>
        <w:tc>
          <w:tcPr>
            <w:tcW w:w="644" w:type="dxa"/>
            <w:vAlign w:val="center"/>
            <w:hideMark/>
          </w:tcPr>
          <w:p w14:paraId="318C961E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7967BFA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40299768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D314A19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1–3 years</w:t>
            </w:r>
          </w:p>
        </w:tc>
        <w:tc>
          <w:tcPr>
            <w:tcW w:w="2097" w:type="dxa"/>
            <w:vAlign w:val="center"/>
            <w:hideMark/>
          </w:tcPr>
          <w:p w14:paraId="36F4569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54 (25.5%)</w:t>
            </w:r>
          </w:p>
        </w:tc>
        <w:tc>
          <w:tcPr>
            <w:tcW w:w="2238" w:type="dxa"/>
            <w:vAlign w:val="center"/>
            <w:hideMark/>
          </w:tcPr>
          <w:p w14:paraId="56AA602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101 (32.8%)</w:t>
            </w:r>
          </w:p>
        </w:tc>
        <w:tc>
          <w:tcPr>
            <w:tcW w:w="644" w:type="dxa"/>
            <w:vAlign w:val="center"/>
            <w:hideMark/>
          </w:tcPr>
          <w:p w14:paraId="6136AF3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09EC0FD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1B683B2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6A24FDE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≥3 years</w:t>
            </w:r>
          </w:p>
        </w:tc>
        <w:tc>
          <w:tcPr>
            <w:tcW w:w="2097" w:type="dxa"/>
            <w:vAlign w:val="center"/>
            <w:hideMark/>
          </w:tcPr>
          <w:p w14:paraId="6BDEBE6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22 (10.4%)</w:t>
            </w:r>
          </w:p>
        </w:tc>
        <w:tc>
          <w:tcPr>
            <w:tcW w:w="2238" w:type="dxa"/>
            <w:vAlign w:val="center"/>
            <w:hideMark/>
          </w:tcPr>
          <w:p w14:paraId="5B3A7B0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19 (6.2%)</w:t>
            </w:r>
          </w:p>
        </w:tc>
        <w:tc>
          <w:tcPr>
            <w:tcW w:w="644" w:type="dxa"/>
            <w:vAlign w:val="center"/>
            <w:hideMark/>
          </w:tcPr>
          <w:p w14:paraId="6D8FD6F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4236F73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B799BA6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1E71C87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Barthel Index, mean ± SD</w:t>
            </w:r>
          </w:p>
        </w:tc>
        <w:tc>
          <w:tcPr>
            <w:tcW w:w="2097" w:type="dxa"/>
            <w:vAlign w:val="center"/>
            <w:hideMark/>
          </w:tcPr>
          <w:p w14:paraId="7A3E513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71.11 ± 23.38</w:t>
            </w:r>
          </w:p>
        </w:tc>
        <w:tc>
          <w:tcPr>
            <w:tcW w:w="2238" w:type="dxa"/>
            <w:vAlign w:val="center"/>
            <w:hideMark/>
          </w:tcPr>
          <w:p w14:paraId="43BE939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76.58 ± 15.41</w:t>
            </w:r>
          </w:p>
        </w:tc>
        <w:tc>
          <w:tcPr>
            <w:tcW w:w="644" w:type="dxa"/>
            <w:vAlign w:val="center"/>
            <w:hideMark/>
          </w:tcPr>
          <w:p w14:paraId="0130847D" w14:textId="2A3E06AB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.003</w:t>
            </w:r>
          </w:p>
        </w:tc>
        <w:tc>
          <w:tcPr>
            <w:tcW w:w="1407" w:type="dxa"/>
            <w:vAlign w:val="center"/>
            <w:hideMark/>
          </w:tcPr>
          <w:p w14:paraId="3D575C3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d = 0.28</w:t>
            </w:r>
          </w:p>
        </w:tc>
      </w:tr>
      <w:tr w:rsidR="00BD42A3" w:rsidRPr="00BD42A3" w14:paraId="52CA35A1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6355034C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Barthel Index, median (IQR)</w:t>
            </w:r>
          </w:p>
        </w:tc>
        <w:tc>
          <w:tcPr>
            <w:tcW w:w="2097" w:type="dxa"/>
            <w:vAlign w:val="center"/>
            <w:hideMark/>
          </w:tcPr>
          <w:p w14:paraId="4F6C6C3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80 (65–85)</w:t>
            </w:r>
          </w:p>
        </w:tc>
        <w:tc>
          <w:tcPr>
            <w:tcW w:w="2238" w:type="dxa"/>
            <w:vAlign w:val="center"/>
            <w:hideMark/>
          </w:tcPr>
          <w:p w14:paraId="0D7FC87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80 (75–85)</w:t>
            </w:r>
          </w:p>
        </w:tc>
        <w:tc>
          <w:tcPr>
            <w:tcW w:w="644" w:type="dxa"/>
            <w:vAlign w:val="center"/>
            <w:hideMark/>
          </w:tcPr>
          <w:p w14:paraId="7A39E181" w14:textId="28929754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.171</w:t>
            </w:r>
          </w:p>
        </w:tc>
        <w:tc>
          <w:tcPr>
            <w:tcW w:w="1407" w:type="dxa"/>
            <w:vAlign w:val="center"/>
            <w:hideMark/>
          </w:tcPr>
          <w:p w14:paraId="198D0A2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232D0E1C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327850AF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Barthel Index, range</w:t>
            </w:r>
          </w:p>
        </w:tc>
        <w:tc>
          <w:tcPr>
            <w:tcW w:w="2097" w:type="dxa"/>
            <w:vAlign w:val="center"/>
            <w:hideMark/>
          </w:tcPr>
          <w:p w14:paraId="4CBC1254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0–95</w:t>
            </w:r>
          </w:p>
        </w:tc>
        <w:tc>
          <w:tcPr>
            <w:tcW w:w="2238" w:type="dxa"/>
            <w:vAlign w:val="center"/>
            <w:hideMark/>
          </w:tcPr>
          <w:p w14:paraId="661808A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10–95</w:t>
            </w:r>
          </w:p>
        </w:tc>
        <w:tc>
          <w:tcPr>
            <w:tcW w:w="644" w:type="dxa"/>
            <w:vAlign w:val="center"/>
            <w:hideMark/>
          </w:tcPr>
          <w:p w14:paraId="43114E0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09EB4E7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4EA029EA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282FF79" w14:textId="77777777" w:rsidR="00BD42A3" w:rsidRPr="00BD42A3" w:rsidRDefault="00BD42A3" w:rsidP="00BD42A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Disability severity, n (%)</w:t>
            </w:r>
          </w:p>
        </w:tc>
        <w:tc>
          <w:tcPr>
            <w:tcW w:w="2097" w:type="dxa"/>
            <w:vAlign w:val="center"/>
            <w:hideMark/>
          </w:tcPr>
          <w:p w14:paraId="468F7A6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  <w:hideMark/>
          </w:tcPr>
          <w:p w14:paraId="0956C8A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44" w:type="dxa"/>
            <w:vAlign w:val="center"/>
            <w:hideMark/>
          </w:tcPr>
          <w:p w14:paraId="615BD02F" w14:textId="1AC436C1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.001</w:t>
            </w:r>
          </w:p>
        </w:tc>
        <w:tc>
          <w:tcPr>
            <w:tcW w:w="1407" w:type="dxa"/>
            <w:vAlign w:val="center"/>
            <w:hideMark/>
          </w:tcPr>
          <w:p w14:paraId="1A4E730B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V = 0.17</w:t>
            </w:r>
          </w:p>
        </w:tc>
      </w:tr>
      <w:tr w:rsidR="00BD42A3" w:rsidRPr="00BD42A3" w14:paraId="563867BA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7174C355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Total</w:t>
            </w:r>
          </w:p>
        </w:tc>
        <w:tc>
          <w:tcPr>
            <w:tcW w:w="2097" w:type="dxa"/>
            <w:vAlign w:val="center"/>
            <w:hideMark/>
          </w:tcPr>
          <w:p w14:paraId="27767F1A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16 (7.5%)</w:t>
            </w:r>
          </w:p>
        </w:tc>
        <w:tc>
          <w:tcPr>
            <w:tcW w:w="2238" w:type="dxa"/>
            <w:vAlign w:val="center"/>
            <w:hideMark/>
          </w:tcPr>
          <w:p w14:paraId="07F6DF97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 (1.3%)</w:t>
            </w:r>
          </w:p>
        </w:tc>
        <w:tc>
          <w:tcPr>
            <w:tcW w:w="644" w:type="dxa"/>
            <w:vAlign w:val="center"/>
            <w:hideMark/>
          </w:tcPr>
          <w:p w14:paraId="24EC60D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1B4C392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4E006948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4CF02203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Severe</w:t>
            </w:r>
          </w:p>
        </w:tc>
        <w:tc>
          <w:tcPr>
            <w:tcW w:w="2097" w:type="dxa"/>
            <w:vAlign w:val="center"/>
            <w:hideMark/>
          </w:tcPr>
          <w:p w14:paraId="3355A5F5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36 (17.0%)</w:t>
            </w:r>
          </w:p>
        </w:tc>
        <w:tc>
          <w:tcPr>
            <w:tcW w:w="2238" w:type="dxa"/>
            <w:vAlign w:val="center"/>
            <w:hideMark/>
          </w:tcPr>
          <w:p w14:paraId="77CC6BD0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42 (13.6%)</w:t>
            </w:r>
          </w:p>
        </w:tc>
        <w:tc>
          <w:tcPr>
            <w:tcW w:w="644" w:type="dxa"/>
            <w:vAlign w:val="center"/>
            <w:hideMark/>
          </w:tcPr>
          <w:p w14:paraId="7850F32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548D5B9D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D1730CC" w14:textId="77777777" w:rsidTr="00BD42A3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00D3C16F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Moderate</w:t>
            </w:r>
          </w:p>
        </w:tc>
        <w:tc>
          <w:tcPr>
            <w:tcW w:w="2097" w:type="dxa"/>
            <w:vAlign w:val="center"/>
            <w:hideMark/>
          </w:tcPr>
          <w:p w14:paraId="56B05D5F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157 (74.1%)</w:t>
            </w:r>
          </w:p>
        </w:tc>
        <w:tc>
          <w:tcPr>
            <w:tcW w:w="2238" w:type="dxa"/>
            <w:vAlign w:val="center"/>
            <w:hideMark/>
          </w:tcPr>
          <w:p w14:paraId="46FAD922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259 (84.1%)</w:t>
            </w:r>
          </w:p>
        </w:tc>
        <w:tc>
          <w:tcPr>
            <w:tcW w:w="644" w:type="dxa"/>
            <w:vAlign w:val="center"/>
            <w:hideMark/>
          </w:tcPr>
          <w:p w14:paraId="2068C791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  <w:hideMark/>
          </w:tcPr>
          <w:p w14:paraId="6EBCD3D3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D42A3" w:rsidRPr="00BD42A3" w14:paraId="5FF0AEE1" w14:textId="77777777" w:rsidTr="00BD42A3">
        <w:trPr>
          <w:tblCellSpacing w:w="15" w:type="dxa"/>
        </w:trPr>
        <w:tc>
          <w:tcPr>
            <w:tcW w:w="2649" w:type="dxa"/>
            <w:tcBorders>
              <w:bottom w:val="single" w:sz="12" w:space="0" w:color="auto"/>
            </w:tcBorders>
            <w:vAlign w:val="center"/>
            <w:hideMark/>
          </w:tcPr>
          <w:p w14:paraId="5DB7F8B8" w14:textId="77777777" w:rsidR="00BD42A3" w:rsidRPr="00BD42A3" w:rsidRDefault="00BD42A3" w:rsidP="00BD42A3">
            <w:pPr>
              <w:spacing w:after="0" w:line="240" w:lineRule="auto"/>
              <w:ind w:firstLineChars="200" w:firstLine="420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Slight</w:t>
            </w:r>
          </w:p>
        </w:tc>
        <w:tc>
          <w:tcPr>
            <w:tcW w:w="2097" w:type="dxa"/>
            <w:tcBorders>
              <w:bottom w:val="single" w:sz="12" w:space="0" w:color="auto"/>
            </w:tcBorders>
            <w:vAlign w:val="center"/>
            <w:hideMark/>
          </w:tcPr>
          <w:p w14:paraId="75CD994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3 (1.4%)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6B7E7BAE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D42A3">
              <w:rPr>
                <w:rFonts w:ascii="Times New Roman" w:hAnsi="Times New Roman" w:cs="Times New Roman"/>
                <w:sz w:val="21"/>
                <w:szCs w:val="21"/>
              </w:rPr>
              <w:t>3 (1.0%)</w:t>
            </w:r>
          </w:p>
        </w:tc>
        <w:tc>
          <w:tcPr>
            <w:tcW w:w="644" w:type="dxa"/>
            <w:tcBorders>
              <w:bottom w:val="single" w:sz="12" w:space="0" w:color="auto"/>
            </w:tcBorders>
            <w:vAlign w:val="center"/>
            <w:hideMark/>
          </w:tcPr>
          <w:p w14:paraId="6E5BAD48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tcBorders>
              <w:bottom w:val="single" w:sz="12" w:space="0" w:color="auto"/>
            </w:tcBorders>
            <w:vAlign w:val="center"/>
            <w:hideMark/>
          </w:tcPr>
          <w:p w14:paraId="4E1392B9" w14:textId="77777777" w:rsidR="00BD42A3" w:rsidRPr="00BD42A3" w:rsidRDefault="00BD42A3" w:rsidP="00BD4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F050C2B" w14:textId="1693032A" w:rsidR="00825559" w:rsidRDefault="00773CC9" w:rsidP="00BD42A3">
      <w:pPr>
        <w:spacing w:line="240" w:lineRule="auto"/>
        <w:jc w:val="both"/>
        <w:rPr>
          <w:rFonts w:ascii="Times New Roman" w:hAnsi="Times New Roman" w:cs="Times New Roman"/>
        </w:rPr>
      </w:pPr>
      <w:r w:rsidRPr="00773CC9">
        <w:rPr>
          <w:rFonts w:ascii="Times New Roman" w:hAnsi="Times New Roman" w:cs="Times New Roman" w:hint="eastAsia"/>
          <w:sz w:val="21"/>
          <w:szCs w:val="21"/>
        </w:rPr>
        <w:t xml:space="preserve">Note. </w:t>
      </w:r>
      <w:r w:rsidR="00BD42A3" w:rsidRPr="00BD42A3">
        <w:rPr>
          <w:rFonts w:ascii="Times New Roman" w:hAnsi="Times New Roman" w:cs="Times New Roman"/>
          <w:sz w:val="21"/>
          <w:szCs w:val="21"/>
        </w:rPr>
        <w:t>Continuous variables are presented as mean ± SD or median (IQR), and categorical variables as n (%). Welch’s independent-samples t test was used for age and the mean Barthel Index comparison. Pearson’s χ² test was used for categorical variables when expected cell counts were adequate. The Wilcoxon rank-sum test was used to compare Barthel Index distributions. Fisher’s exact test was used for the overall distribution of disability severity because of sparse cells. Cohen’s d and Cramér’s V are reported as effect-size measures for continuous and categorical comparisons, respectively.</w:t>
      </w:r>
    </w:p>
    <w:p w14:paraId="400872E0" w14:textId="77777777" w:rsidR="00773CC9" w:rsidRDefault="00773CC9">
      <w:pPr>
        <w:rPr>
          <w:rFonts w:ascii="Times New Roman" w:hAnsi="Times New Roman" w:cs="Times New Roman"/>
        </w:rPr>
      </w:pPr>
    </w:p>
    <w:p w14:paraId="6F773276" w14:textId="77777777" w:rsidR="00773CC9" w:rsidRDefault="00773CC9">
      <w:pPr>
        <w:rPr>
          <w:rFonts w:ascii="Times New Roman" w:hAnsi="Times New Roman" w:cs="Times New Roman"/>
        </w:rPr>
      </w:pPr>
    </w:p>
    <w:p w14:paraId="52C3FAE9" w14:textId="77777777" w:rsidR="00773CC9" w:rsidRDefault="00773CC9">
      <w:pPr>
        <w:rPr>
          <w:rFonts w:ascii="Times New Roman" w:hAnsi="Times New Roman" w:cs="Times New Roman"/>
        </w:rPr>
      </w:pPr>
    </w:p>
    <w:p w14:paraId="44957E20" w14:textId="77777777" w:rsidR="00773CC9" w:rsidRDefault="00773CC9">
      <w:pPr>
        <w:rPr>
          <w:rFonts w:ascii="Times New Roman" w:hAnsi="Times New Roman" w:cs="Times New Roman"/>
        </w:rPr>
      </w:pPr>
    </w:p>
    <w:p w14:paraId="459A065D" w14:textId="77777777" w:rsidR="00773CC9" w:rsidRDefault="00773CC9">
      <w:pPr>
        <w:rPr>
          <w:rFonts w:ascii="Times New Roman" w:hAnsi="Times New Roman" w:cs="Times New Roman"/>
        </w:rPr>
      </w:pPr>
    </w:p>
    <w:p w14:paraId="43CAAA08" w14:textId="77777777" w:rsidR="00773CC9" w:rsidRDefault="00773CC9">
      <w:pPr>
        <w:rPr>
          <w:rFonts w:ascii="Times New Roman" w:hAnsi="Times New Roman" w:cs="Times New Roman"/>
        </w:rPr>
      </w:pPr>
    </w:p>
    <w:p w14:paraId="32CD3CA8" w14:textId="77777777" w:rsidR="00773CC9" w:rsidRDefault="00773CC9">
      <w:pPr>
        <w:rPr>
          <w:rFonts w:ascii="Times New Roman" w:hAnsi="Times New Roman" w:cs="Times New Roman"/>
        </w:rPr>
      </w:pPr>
    </w:p>
    <w:p w14:paraId="06968E97" w14:textId="77777777" w:rsidR="00365285" w:rsidRDefault="00365285">
      <w:pPr>
        <w:rPr>
          <w:rFonts w:ascii="Times New Roman" w:hAnsi="Times New Roman" w:cs="Times New Roman"/>
        </w:rPr>
      </w:pPr>
    </w:p>
    <w:p w14:paraId="7C191D89" w14:textId="77777777" w:rsidR="00365285" w:rsidRDefault="00365285">
      <w:pPr>
        <w:rPr>
          <w:rFonts w:ascii="Times New Roman" w:hAnsi="Times New Roman" w:cs="Times New Roman"/>
        </w:rPr>
      </w:pPr>
    </w:p>
    <w:p w14:paraId="0EAD4512" w14:textId="77777777" w:rsidR="00365285" w:rsidRDefault="00365285">
      <w:pPr>
        <w:rPr>
          <w:rFonts w:ascii="Times New Roman" w:hAnsi="Times New Roman" w:cs="Times New Roman"/>
        </w:rPr>
      </w:pPr>
    </w:p>
    <w:p w14:paraId="2691BCF2" w14:textId="77777777" w:rsidR="00365285" w:rsidRDefault="00365285">
      <w:pPr>
        <w:rPr>
          <w:rFonts w:ascii="Times New Roman" w:hAnsi="Times New Roman" w:cs="Times New Roman"/>
        </w:rPr>
      </w:pPr>
    </w:p>
    <w:p w14:paraId="66DBED13" w14:textId="77777777" w:rsidR="00365285" w:rsidRDefault="00365285">
      <w:pPr>
        <w:rPr>
          <w:rFonts w:ascii="Times New Roman" w:hAnsi="Times New Roman" w:cs="Times New Roman"/>
        </w:rPr>
      </w:pPr>
    </w:p>
    <w:p w14:paraId="3898A211" w14:textId="77777777" w:rsidR="00365285" w:rsidRDefault="00365285">
      <w:pPr>
        <w:rPr>
          <w:rFonts w:ascii="Times New Roman" w:hAnsi="Times New Roman" w:cs="Times New Roman"/>
        </w:rPr>
      </w:pPr>
    </w:p>
    <w:p w14:paraId="34382246" w14:textId="77777777" w:rsidR="00365285" w:rsidRDefault="00365285">
      <w:pPr>
        <w:rPr>
          <w:rFonts w:ascii="Times New Roman" w:hAnsi="Times New Roman" w:cs="Times New Roman"/>
        </w:rPr>
      </w:pPr>
    </w:p>
    <w:p w14:paraId="39E78762" w14:textId="77777777" w:rsidR="00365285" w:rsidRDefault="00365285">
      <w:pPr>
        <w:rPr>
          <w:rFonts w:ascii="Times New Roman" w:hAnsi="Times New Roman" w:cs="Times New Roman"/>
        </w:rPr>
      </w:pPr>
    </w:p>
    <w:p w14:paraId="29476075" w14:textId="77777777" w:rsidR="00365285" w:rsidRDefault="00365285">
      <w:pPr>
        <w:rPr>
          <w:rFonts w:ascii="Times New Roman" w:hAnsi="Times New Roman" w:cs="Times New Roman"/>
        </w:rPr>
      </w:pPr>
    </w:p>
    <w:p w14:paraId="2F66D781" w14:textId="77777777" w:rsidR="00365285" w:rsidRDefault="00365285">
      <w:pPr>
        <w:rPr>
          <w:rFonts w:ascii="Times New Roman" w:hAnsi="Times New Roman" w:cs="Times New Roman"/>
        </w:rPr>
      </w:pPr>
    </w:p>
    <w:p w14:paraId="4682F9F7" w14:textId="77777777" w:rsidR="00365285" w:rsidRDefault="00365285">
      <w:pPr>
        <w:rPr>
          <w:rFonts w:ascii="Times New Roman" w:hAnsi="Times New Roman" w:cs="Times New Roman" w:hint="eastAsia"/>
        </w:rPr>
      </w:pPr>
    </w:p>
    <w:p w14:paraId="330810B1" w14:textId="4B51A3FF" w:rsidR="0063155F" w:rsidRDefault="0063155F" w:rsidP="006315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E29EA">
        <w:rPr>
          <w:rFonts w:ascii="Times New Roman" w:hAnsi="Times New Roman" w:cs="Times New Roman" w:hint="eastAsia"/>
          <w:b/>
          <w:bCs/>
          <w:sz w:val="28"/>
          <w:szCs w:val="28"/>
        </w:rPr>
        <w:t>6</w:t>
      </w:r>
    </w:p>
    <w:p w14:paraId="0A672A82" w14:textId="18DA69B5" w:rsidR="0063155F" w:rsidRPr="0063155F" w:rsidRDefault="0063155F" w:rsidP="006315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55F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  <w:sz w:val="24"/>
        </w:rPr>
        <w:t>6</w:t>
      </w:r>
      <w:r w:rsidRPr="0063155F">
        <w:rPr>
          <w:rFonts w:ascii="Times New Roman" w:hAnsi="Times New Roman" w:cs="Times New Roman"/>
          <w:b/>
          <w:bCs/>
          <w:sz w:val="24"/>
        </w:rPr>
        <w:t>-</w:t>
      </w:r>
      <w:r w:rsidRPr="0063155F">
        <w:rPr>
          <w:rFonts w:ascii="Times New Roman" w:hAnsi="Times New Roman" w:cs="Times New Roman" w:hint="eastAsia"/>
          <w:b/>
          <w:bCs/>
          <w:sz w:val="24"/>
        </w:rPr>
        <w:t xml:space="preserve">1 </w:t>
      </w:r>
      <w:r w:rsidRPr="0063155F">
        <w:rPr>
          <w:rFonts w:ascii="Times New Roman" w:hAnsi="Times New Roman" w:cs="Times New Roman"/>
          <w:b/>
          <w:bCs/>
          <w:sz w:val="24"/>
        </w:rPr>
        <w:t>Basis of Expert Judgment in Two Delphi Rounds (</w:t>
      </w:r>
      <w:r w:rsidRPr="0063155F">
        <w:rPr>
          <w:rFonts w:ascii="Times New Roman" w:hAnsi="Times New Roman" w:cs="Times New Roman"/>
          <w:b/>
          <w:bCs/>
          <w:i/>
          <w:iCs/>
          <w:sz w:val="24"/>
        </w:rPr>
        <w:t>n</w:t>
      </w:r>
      <w:r w:rsidRPr="0063155F">
        <w:rPr>
          <w:rFonts w:ascii="Times New Roman" w:hAnsi="Times New Roman" w:cs="Times New Roman"/>
          <w:b/>
          <w:bCs/>
          <w:sz w:val="24"/>
        </w:rPr>
        <w:t xml:space="preserve"> = 5)</w:t>
      </w:r>
    </w:p>
    <w:tbl>
      <w:tblPr>
        <w:tblW w:w="0" w:type="auto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5"/>
        <w:gridCol w:w="2931"/>
        <w:gridCol w:w="1077"/>
        <w:gridCol w:w="1529"/>
        <w:gridCol w:w="1031"/>
      </w:tblGrid>
      <w:tr w:rsidR="0063155F" w:rsidRPr="00DC4747" w14:paraId="31DB5A0A" w14:textId="77777777" w:rsidTr="0063155F">
        <w:trPr>
          <w:tblHeader/>
          <w:tblCellSpacing w:w="15" w:type="dxa"/>
        </w:trPr>
        <w:tc>
          <w:tcPr>
            <w:tcW w:w="2260" w:type="dxa"/>
            <w:tcBorders>
              <w:top w:val="single" w:sz="12" w:space="0" w:color="auto"/>
            </w:tcBorders>
            <w:vAlign w:val="center"/>
            <w:hideMark/>
          </w:tcPr>
          <w:p w14:paraId="32D67E27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Round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69B273D9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Basis of judgment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7E132D93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High,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40C84B8D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Moderate,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5F073078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Low, n (%)</w:t>
            </w:r>
          </w:p>
        </w:tc>
      </w:tr>
      <w:tr w:rsidR="0063155F" w:rsidRPr="00DC4747" w14:paraId="709C6AA2" w14:textId="77777777" w:rsidTr="0063155F">
        <w:trPr>
          <w:tblCellSpacing w:w="15" w:type="dxa"/>
        </w:trPr>
        <w:tc>
          <w:tcPr>
            <w:tcW w:w="2260" w:type="dxa"/>
            <w:tcBorders>
              <w:top w:val="single" w:sz="6" w:space="0" w:color="auto"/>
            </w:tcBorders>
            <w:vAlign w:val="center"/>
            <w:hideMark/>
          </w:tcPr>
          <w:p w14:paraId="471A016E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First round (n = 5)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4BB5C3F5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Practical experience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172B7688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796F01CA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32A4A00A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002A6A44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3BB3C23C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2F5B86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Theoretical analysis</w:t>
            </w:r>
          </w:p>
        </w:tc>
        <w:tc>
          <w:tcPr>
            <w:tcW w:w="0" w:type="auto"/>
            <w:vAlign w:val="center"/>
            <w:hideMark/>
          </w:tcPr>
          <w:p w14:paraId="05D71AD2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282C9693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vAlign w:val="center"/>
            <w:hideMark/>
          </w:tcPr>
          <w:p w14:paraId="5199464A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460DA73B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763B5CF6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6A344A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Domestic and international literature</w:t>
            </w:r>
          </w:p>
        </w:tc>
        <w:tc>
          <w:tcPr>
            <w:tcW w:w="0" w:type="auto"/>
            <w:vAlign w:val="center"/>
            <w:hideMark/>
          </w:tcPr>
          <w:p w14:paraId="2B64EAE7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59946899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1 (20)</w:t>
            </w:r>
          </w:p>
        </w:tc>
        <w:tc>
          <w:tcPr>
            <w:tcW w:w="0" w:type="auto"/>
            <w:vAlign w:val="center"/>
            <w:hideMark/>
          </w:tcPr>
          <w:p w14:paraId="2D7D96C4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1 (20)</w:t>
            </w:r>
          </w:p>
        </w:tc>
      </w:tr>
      <w:tr w:rsidR="0063155F" w:rsidRPr="00DC4747" w14:paraId="127F77BC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14D56DF5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E81C94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Personal judgment</w:t>
            </w:r>
          </w:p>
        </w:tc>
        <w:tc>
          <w:tcPr>
            <w:tcW w:w="0" w:type="auto"/>
            <w:vAlign w:val="center"/>
            <w:hideMark/>
          </w:tcPr>
          <w:p w14:paraId="159D4C09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4E7AA8D2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4 (80)</w:t>
            </w:r>
          </w:p>
        </w:tc>
        <w:tc>
          <w:tcPr>
            <w:tcW w:w="0" w:type="auto"/>
            <w:vAlign w:val="center"/>
            <w:hideMark/>
          </w:tcPr>
          <w:p w14:paraId="52AB58EE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1 (20)</w:t>
            </w:r>
          </w:p>
        </w:tc>
      </w:tr>
      <w:tr w:rsidR="0063155F" w:rsidRPr="00DC4747" w14:paraId="199A5C3D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3F210F89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Second round (n = 5)</w:t>
            </w:r>
          </w:p>
        </w:tc>
        <w:tc>
          <w:tcPr>
            <w:tcW w:w="0" w:type="auto"/>
            <w:vAlign w:val="center"/>
            <w:hideMark/>
          </w:tcPr>
          <w:p w14:paraId="725DC2FF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Practical experience</w:t>
            </w:r>
          </w:p>
        </w:tc>
        <w:tc>
          <w:tcPr>
            <w:tcW w:w="0" w:type="auto"/>
            <w:vAlign w:val="center"/>
            <w:hideMark/>
          </w:tcPr>
          <w:p w14:paraId="120EB4BD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59387320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vAlign w:val="center"/>
            <w:hideMark/>
          </w:tcPr>
          <w:p w14:paraId="65A582DE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32C9C42D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51D13E9D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35BFE8D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Theoretical analysis</w:t>
            </w:r>
          </w:p>
        </w:tc>
        <w:tc>
          <w:tcPr>
            <w:tcW w:w="0" w:type="auto"/>
            <w:vAlign w:val="center"/>
            <w:hideMark/>
          </w:tcPr>
          <w:p w14:paraId="5B41482E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727AE832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vAlign w:val="center"/>
            <w:hideMark/>
          </w:tcPr>
          <w:p w14:paraId="702ABE0C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7EE5DAC2" w14:textId="77777777" w:rsidTr="0063155F">
        <w:trPr>
          <w:tblCellSpacing w:w="15" w:type="dxa"/>
        </w:trPr>
        <w:tc>
          <w:tcPr>
            <w:tcW w:w="2260" w:type="dxa"/>
            <w:vAlign w:val="center"/>
            <w:hideMark/>
          </w:tcPr>
          <w:p w14:paraId="0177C8E5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62A4CC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Domestic and international literature</w:t>
            </w:r>
          </w:p>
        </w:tc>
        <w:tc>
          <w:tcPr>
            <w:tcW w:w="0" w:type="auto"/>
            <w:vAlign w:val="center"/>
            <w:hideMark/>
          </w:tcPr>
          <w:p w14:paraId="42591B60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6F7BFB3A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vAlign w:val="center"/>
            <w:hideMark/>
          </w:tcPr>
          <w:p w14:paraId="0261D99C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70698CD2" w14:textId="77777777" w:rsidTr="0063155F">
        <w:trPr>
          <w:tblCellSpacing w:w="15" w:type="dxa"/>
        </w:trPr>
        <w:tc>
          <w:tcPr>
            <w:tcW w:w="2260" w:type="dxa"/>
            <w:tcBorders>
              <w:bottom w:val="single" w:sz="12" w:space="0" w:color="auto"/>
            </w:tcBorders>
            <w:vAlign w:val="center"/>
            <w:hideMark/>
          </w:tcPr>
          <w:p w14:paraId="5306414F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320455C8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Personal judgment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6B5BAA94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36ABD033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785F05AC" w14:textId="77777777" w:rsidR="0063155F" w:rsidRPr="00DC4747" w:rsidRDefault="0063155F" w:rsidP="006315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</w:tr>
    </w:tbl>
    <w:p w14:paraId="4C150250" w14:textId="77777777" w:rsidR="00AF59EC" w:rsidRDefault="00AF59EC">
      <w:pPr>
        <w:rPr>
          <w:rFonts w:ascii="Times New Roman" w:hAnsi="Times New Roman" w:cs="Times New Roman"/>
        </w:rPr>
      </w:pPr>
    </w:p>
    <w:p w14:paraId="5EEB7A02" w14:textId="7DBB0BC3" w:rsidR="0063155F" w:rsidRPr="0063155F" w:rsidRDefault="0063155F" w:rsidP="0063155F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63155F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  <w:sz w:val="24"/>
        </w:rPr>
        <w:t>6</w:t>
      </w:r>
      <w:r w:rsidRPr="0063155F">
        <w:rPr>
          <w:rFonts w:ascii="Times New Roman" w:hAnsi="Times New Roman" w:cs="Times New Roman"/>
          <w:b/>
          <w:bCs/>
          <w:sz w:val="24"/>
        </w:rPr>
        <w:t>-</w:t>
      </w:r>
      <w:r w:rsidRPr="0063155F">
        <w:rPr>
          <w:rFonts w:ascii="Times New Roman" w:hAnsi="Times New Roman" w:cs="Times New Roman" w:hint="eastAsia"/>
          <w:b/>
          <w:bCs/>
          <w:sz w:val="24"/>
        </w:rPr>
        <w:t>2</w:t>
      </w:r>
      <w:r w:rsidRPr="0063155F">
        <w:rPr>
          <w:rFonts w:ascii="Times New Roman" w:hAnsi="Times New Roman" w:cs="Times New Roman"/>
          <w:b/>
          <w:bCs/>
          <w:sz w:val="24"/>
        </w:rPr>
        <w:t xml:space="preserve"> Expert Familiarity with the Study Topic in Two Delphi Rounds (</w:t>
      </w:r>
      <w:r w:rsidRPr="0063155F">
        <w:rPr>
          <w:rFonts w:ascii="Times New Roman" w:hAnsi="Times New Roman" w:cs="Times New Roman"/>
          <w:b/>
          <w:bCs/>
          <w:i/>
          <w:iCs/>
          <w:sz w:val="24"/>
        </w:rPr>
        <w:t>n</w:t>
      </w:r>
      <w:r w:rsidRPr="0063155F">
        <w:rPr>
          <w:rFonts w:ascii="Times New Roman" w:hAnsi="Times New Roman" w:cs="Times New Roman"/>
          <w:b/>
          <w:bCs/>
          <w:sz w:val="24"/>
        </w:rPr>
        <w:t xml:space="preserve"> = 5)</w:t>
      </w:r>
    </w:p>
    <w:tbl>
      <w:tblPr>
        <w:tblW w:w="10207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559"/>
        <w:gridCol w:w="1430"/>
        <w:gridCol w:w="1056"/>
        <w:gridCol w:w="1174"/>
        <w:gridCol w:w="1276"/>
        <w:gridCol w:w="1726"/>
      </w:tblGrid>
      <w:tr w:rsidR="0063155F" w:rsidRPr="00DC4747" w14:paraId="6ED6D8EC" w14:textId="77777777" w:rsidTr="0063155F">
        <w:trPr>
          <w:tblHeader/>
          <w:tblCellSpacing w:w="15" w:type="dxa"/>
          <w:jc w:val="center"/>
        </w:trPr>
        <w:tc>
          <w:tcPr>
            <w:tcW w:w="1941" w:type="dxa"/>
            <w:tcBorders>
              <w:top w:val="single" w:sz="12" w:space="0" w:color="auto"/>
            </w:tcBorders>
            <w:vAlign w:val="center"/>
            <w:hideMark/>
          </w:tcPr>
          <w:p w14:paraId="0AB49531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Round</w:t>
            </w:r>
          </w:p>
        </w:tc>
        <w:tc>
          <w:tcPr>
            <w:tcW w:w="1529" w:type="dxa"/>
            <w:tcBorders>
              <w:top w:val="single" w:sz="12" w:space="0" w:color="auto"/>
            </w:tcBorders>
            <w:vAlign w:val="center"/>
            <w:hideMark/>
          </w:tcPr>
          <w:p w14:paraId="4CCC32F2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Familiarity level</w:t>
            </w:r>
          </w:p>
        </w:tc>
        <w:tc>
          <w:tcPr>
            <w:tcW w:w="1400" w:type="dxa"/>
            <w:tcBorders>
              <w:top w:val="single" w:sz="12" w:space="0" w:color="auto"/>
            </w:tcBorders>
            <w:vAlign w:val="center"/>
            <w:hideMark/>
          </w:tcPr>
          <w:p w14:paraId="50CB45F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Very familiar,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21478BE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Familiar,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50CE7308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Moderate,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1B1FE581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Unfamiliar, n (%)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vAlign w:val="center"/>
            <w:hideMark/>
          </w:tcPr>
          <w:p w14:paraId="31B4596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Very unfamiliar, n (%)</w:t>
            </w:r>
          </w:p>
        </w:tc>
      </w:tr>
      <w:tr w:rsidR="0063155F" w:rsidRPr="00DC4747" w14:paraId="3AB597C9" w14:textId="77777777" w:rsidTr="0063155F">
        <w:trPr>
          <w:tblCellSpacing w:w="15" w:type="dxa"/>
          <w:jc w:val="center"/>
        </w:trPr>
        <w:tc>
          <w:tcPr>
            <w:tcW w:w="1941" w:type="dxa"/>
            <w:tcBorders>
              <w:top w:val="single" w:sz="6" w:space="0" w:color="auto"/>
            </w:tcBorders>
            <w:vAlign w:val="center"/>
            <w:hideMark/>
          </w:tcPr>
          <w:p w14:paraId="434CD663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First round (n = 5)</w:t>
            </w:r>
          </w:p>
        </w:tc>
        <w:tc>
          <w:tcPr>
            <w:tcW w:w="1529" w:type="dxa"/>
            <w:tcBorders>
              <w:top w:val="single" w:sz="6" w:space="0" w:color="auto"/>
            </w:tcBorders>
            <w:vAlign w:val="center"/>
            <w:hideMark/>
          </w:tcPr>
          <w:p w14:paraId="75C96928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6" w:space="0" w:color="auto"/>
            </w:tcBorders>
            <w:vAlign w:val="center"/>
            <w:hideMark/>
          </w:tcPr>
          <w:p w14:paraId="4AD41187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44B13465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5D33E40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2AC0AD00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681" w:type="dxa"/>
            <w:tcBorders>
              <w:top w:val="single" w:sz="6" w:space="0" w:color="auto"/>
            </w:tcBorders>
            <w:vAlign w:val="center"/>
            <w:hideMark/>
          </w:tcPr>
          <w:p w14:paraId="3CB9B08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  <w:tr w:rsidR="0063155F" w:rsidRPr="00DC4747" w14:paraId="6ED98CEB" w14:textId="77777777" w:rsidTr="0063155F">
        <w:trPr>
          <w:tblCellSpacing w:w="15" w:type="dxa"/>
          <w:jc w:val="center"/>
        </w:trPr>
        <w:tc>
          <w:tcPr>
            <w:tcW w:w="1941" w:type="dxa"/>
            <w:tcBorders>
              <w:bottom w:val="single" w:sz="12" w:space="0" w:color="auto"/>
            </w:tcBorders>
            <w:vAlign w:val="center"/>
            <w:hideMark/>
          </w:tcPr>
          <w:p w14:paraId="638CE012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Second round (n = 5)</w:t>
            </w:r>
          </w:p>
        </w:tc>
        <w:tc>
          <w:tcPr>
            <w:tcW w:w="1529" w:type="dxa"/>
            <w:tcBorders>
              <w:bottom w:val="single" w:sz="12" w:space="0" w:color="auto"/>
            </w:tcBorders>
            <w:vAlign w:val="center"/>
            <w:hideMark/>
          </w:tcPr>
          <w:p w14:paraId="2E7CFB8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bottom w:val="single" w:sz="12" w:space="0" w:color="auto"/>
            </w:tcBorders>
            <w:vAlign w:val="center"/>
            <w:hideMark/>
          </w:tcPr>
          <w:p w14:paraId="0BC9BCCA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3 (60)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55C4FF2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2 (40)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173EA7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66F6416D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vAlign w:val="center"/>
            <w:hideMark/>
          </w:tcPr>
          <w:p w14:paraId="1038D1E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 (0)</w:t>
            </w:r>
          </w:p>
        </w:tc>
      </w:tr>
    </w:tbl>
    <w:p w14:paraId="2AFFF2D5" w14:textId="77777777" w:rsidR="0063155F" w:rsidRDefault="0063155F" w:rsidP="0063155F">
      <w:pPr>
        <w:jc w:val="center"/>
        <w:rPr>
          <w:rFonts w:ascii="Times New Roman" w:hAnsi="Times New Roman" w:cs="Times New Roman"/>
        </w:rPr>
      </w:pPr>
    </w:p>
    <w:p w14:paraId="381398BE" w14:textId="4359DE5C" w:rsidR="0063155F" w:rsidRPr="0063155F" w:rsidRDefault="0063155F" w:rsidP="0063155F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63155F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  <w:sz w:val="24"/>
        </w:rPr>
        <w:t>6</w:t>
      </w:r>
      <w:r w:rsidRPr="0063155F">
        <w:rPr>
          <w:rFonts w:ascii="Times New Roman" w:hAnsi="Times New Roman" w:cs="Times New Roman"/>
          <w:b/>
          <w:bCs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  <w:r w:rsidRPr="0063155F">
        <w:rPr>
          <w:rFonts w:ascii="Times New Roman" w:hAnsi="Times New Roman" w:cs="Times New Roman"/>
          <w:b/>
          <w:bCs/>
          <w:sz w:val="24"/>
        </w:rPr>
        <w:t xml:space="preserve"> Expert Authority Coefficients in Two Delphi Rounds (</w:t>
      </w:r>
      <w:r w:rsidRPr="0063155F">
        <w:rPr>
          <w:rFonts w:ascii="Times New Roman" w:hAnsi="Times New Roman" w:cs="Times New Roman"/>
          <w:b/>
          <w:bCs/>
          <w:i/>
          <w:iCs/>
          <w:sz w:val="24"/>
        </w:rPr>
        <w:t>n</w:t>
      </w:r>
      <w:r w:rsidRPr="0063155F">
        <w:rPr>
          <w:rFonts w:ascii="Times New Roman" w:hAnsi="Times New Roman" w:cs="Times New Roman"/>
          <w:b/>
          <w:bCs/>
          <w:sz w:val="24"/>
        </w:rPr>
        <w:t xml:space="preserve"> = 5)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2"/>
        <w:gridCol w:w="2016"/>
        <w:gridCol w:w="1826"/>
        <w:gridCol w:w="1652"/>
      </w:tblGrid>
      <w:tr w:rsidR="0063155F" w:rsidRPr="00DC4747" w14:paraId="347BE3FE" w14:textId="77777777" w:rsidTr="0063155F">
        <w:trPr>
          <w:tblHeader/>
          <w:tblCellSpacing w:w="15" w:type="dxa"/>
          <w:jc w:val="center"/>
        </w:trPr>
        <w:tc>
          <w:tcPr>
            <w:tcW w:w="2766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2D76FD0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Round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DE960A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Coefficient of judgment basis (Ca)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D2D6ADC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Coefficient of familiarity (Cs)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526980B8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47">
              <w:rPr>
                <w:rFonts w:ascii="Times New Roman" w:hAnsi="Times New Roman" w:cs="Times New Roman"/>
                <w:b/>
                <w:bCs/>
              </w:rPr>
              <w:t>Authority coefficient (Cr)</w:t>
            </w:r>
          </w:p>
        </w:tc>
      </w:tr>
      <w:tr w:rsidR="0063155F" w:rsidRPr="00DC4747" w14:paraId="758245F1" w14:textId="77777777" w:rsidTr="0063155F">
        <w:trPr>
          <w:tblCellSpacing w:w="15" w:type="dxa"/>
          <w:jc w:val="center"/>
        </w:trPr>
        <w:tc>
          <w:tcPr>
            <w:tcW w:w="2766" w:type="dxa"/>
            <w:vAlign w:val="center"/>
            <w:hideMark/>
          </w:tcPr>
          <w:p w14:paraId="0FE65640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First round (n = 5)</w:t>
            </w:r>
          </w:p>
        </w:tc>
        <w:tc>
          <w:tcPr>
            <w:tcW w:w="0" w:type="auto"/>
            <w:vAlign w:val="center"/>
            <w:hideMark/>
          </w:tcPr>
          <w:p w14:paraId="128799F6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0" w:type="auto"/>
            <w:vAlign w:val="center"/>
            <w:hideMark/>
          </w:tcPr>
          <w:p w14:paraId="772A3B7F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0" w:type="auto"/>
            <w:vAlign w:val="center"/>
            <w:hideMark/>
          </w:tcPr>
          <w:p w14:paraId="2A395BC4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0.89</w:t>
            </w:r>
          </w:p>
        </w:tc>
      </w:tr>
      <w:tr w:rsidR="0063155F" w:rsidRPr="00DC4747" w14:paraId="31C40A4A" w14:textId="77777777" w:rsidTr="0063155F">
        <w:trPr>
          <w:tblCellSpacing w:w="15" w:type="dxa"/>
          <w:jc w:val="center"/>
        </w:trPr>
        <w:tc>
          <w:tcPr>
            <w:tcW w:w="2766" w:type="dxa"/>
            <w:tcBorders>
              <w:bottom w:val="single" w:sz="12" w:space="0" w:color="auto"/>
            </w:tcBorders>
            <w:vAlign w:val="center"/>
            <w:hideMark/>
          </w:tcPr>
          <w:p w14:paraId="21C2234B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Second round (n = 5)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FD0A7B9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72BF35E0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C82D221" w14:textId="77777777" w:rsidR="0063155F" w:rsidRPr="00DC4747" w:rsidRDefault="0063155F" w:rsidP="0027319A">
            <w:pPr>
              <w:jc w:val="center"/>
              <w:rPr>
                <w:rFonts w:ascii="Times New Roman" w:hAnsi="Times New Roman" w:cs="Times New Roman"/>
              </w:rPr>
            </w:pPr>
            <w:r w:rsidRPr="00DC4747">
              <w:rPr>
                <w:rFonts w:ascii="Times New Roman" w:hAnsi="Times New Roman" w:cs="Times New Roman"/>
              </w:rPr>
              <w:t>0.90</w:t>
            </w:r>
          </w:p>
        </w:tc>
      </w:tr>
    </w:tbl>
    <w:p w14:paraId="1505F7F8" w14:textId="77777777" w:rsidR="0063155F" w:rsidRDefault="0063155F">
      <w:pPr>
        <w:rPr>
          <w:rFonts w:ascii="Times New Roman" w:hAnsi="Times New Roman" w:cs="Times New Roman"/>
        </w:rPr>
      </w:pPr>
    </w:p>
    <w:p w14:paraId="177C2F2B" w14:textId="77777777" w:rsidR="0063155F" w:rsidRDefault="0063155F">
      <w:pPr>
        <w:rPr>
          <w:rFonts w:ascii="Times New Roman" w:hAnsi="Times New Roman" w:cs="Times New Roman"/>
        </w:rPr>
      </w:pPr>
    </w:p>
    <w:p w14:paraId="2726ABB8" w14:textId="77777777" w:rsidR="00204AD8" w:rsidRDefault="00204AD8">
      <w:pPr>
        <w:rPr>
          <w:rFonts w:ascii="Times New Roman" w:hAnsi="Times New Roman" w:cs="Times New Roman"/>
        </w:rPr>
      </w:pPr>
    </w:p>
    <w:p w14:paraId="7DC142C8" w14:textId="438E0AF8" w:rsidR="003300B6" w:rsidRPr="003300B6" w:rsidRDefault="003300B6" w:rsidP="003300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E29EA">
        <w:rPr>
          <w:rFonts w:ascii="Times New Roman" w:hAnsi="Times New Roman" w:cs="Times New Roman" w:hint="eastAsia"/>
          <w:b/>
          <w:bCs/>
          <w:sz w:val="28"/>
          <w:szCs w:val="28"/>
        </w:rPr>
        <w:t>7</w:t>
      </w:r>
    </w:p>
    <w:p w14:paraId="2551EF3E" w14:textId="4833E24C" w:rsidR="00204AD8" w:rsidRPr="0099606C" w:rsidRDefault="00204AD8" w:rsidP="003300B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9606C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  <w:sz w:val="24"/>
        </w:rPr>
        <w:t>7</w:t>
      </w:r>
      <w:r w:rsidR="003300B6" w:rsidRPr="0099606C">
        <w:rPr>
          <w:rFonts w:ascii="Times New Roman" w:hAnsi="Times New Roman" w:cs="Times New Roman" w:hint="eastAsia"/>
          <w:b/>
          <w:bCs/>
          <w:sz w:val="24"/>
        </w:rPr>
        <w:t>-1</w:t>
      </w:r>
      <w:r w:rsidRPr="0099606C">
        <w:rPr>
          <w:rFonts w:ascii="Times New Roman" w:hAnsi="Times New Roman" w:cs="Times New Roman"/>
          <w:b/>
          <w:bCs/>
          <w:sz w:val="24"/>
        </w:rPr>
        <w:t xml:space="preserve"> </w:t>
      </w:r>
      <w:r w:rsidR="003300B6" w:rsidRPr="0099606C">
        <w:rPr>
          <w:rFonts w:ascii="Times New Roman" w:hAnsi="Times New Roman" w:cs="Times New Roman"/>
          <w:b/>
          <w:bCs/>
          <w:sz w:val="24"/>
        </w:rPr>
        <w:t>First-round expert ratings and content validity of the Chinese SILLS (</w:t>
      </w:r>
      <w:r w:rsidR="003300B6" w:rsidRPr="0099606C">
        <w:rPr>
          <w:rFonts w:ascii="Times New Roman" w:hAnsi="Times New Roman" w:cs="Times New Roman"/>
          <w:b/>
          <w:bCs/>
          <w:i/>
          <w:iCs/>
          <w:sz w:val="24"/>
        </w:rPr>
        <w:t>n</w:t>
      </w:r>
      <w:r w:rsidR="003300B6" w:rsidRPr="0099606C">
        <w:rPr>
          <w:rFonts w:ascii="Times New Roman" w:hAnsi="Times New Roman" w:cs="Times New Roman"/>
          <w:b/>
          <w:bCs/>
          <w:sz w:val="24"/>
        </w:rPr>
        <w:t xml:space="preserve"> = 5)</w:t>
      </w:r>
    </w:p>
    <w:tbl>
      <w:tblPr>
        <w:tblW w:w="8296" w:type="dxa"/>
        <w:tblLayout w:type="fixed"/>
        <w:tblLook w:val="04A0" w:firstRow="1" w:lastRow="0" w:firstColumn="1" w:lastColumn="0" w:noHBand="0" w:noVBand="1"/>
      </w:tblPr>
      <w:tblGrid>
        <w:gridCol w:w="851"/>
        <w:gridCol w:w="701"/>
        <w:gridCol w:w="708"/>
        <w:gridCol w:w="709"/>
        <w:gridCol w:w="709"/>
        <w:gridCol w:w="709"/>
        <w:gridCol w:w="2417"/>
        <w:gridCol w:w="1492"/>
      </w:tblGrid>
      <w:tr w:rsidR="003300B6" w:rsidRPr="00204AD8" w14:paraId="2445FAF9" w14:textId="77777777" w:rsidTr="00DE626D">
        <w:trPr>
          <w:trHeight w:val="183"/>
        </w:trPr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5789F797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3536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62EC4880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Expert score</w:t>
            </w:r>
          </w:p>
        </w:tc>
        <w:tc>
          <w:tcPr>
            <w:tcW w:w="2417" w:type="dxa"/>
            <w:vMerge w:val="restart"/>
            <w:tcBorders>
              <w:top w:val="single" w:sz="12" w:space="0" w:color="auto"/>
            </w:tcBorders>
            <w:vAlign w:val="center"/>
          </w:tcPr>
          <w:p w14:paraId="1DA63EE1" w14:textId="7C16DCA6" w:rsidR="003300B6" w:rsidRPr="00204AD8" w:rsidRDefault="00D04815" w:rsidP="00DE626D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Experts rating 3 or 4, n</w:t>
            </w:r>
          </w:p>
        </w:tc>
        <w:tc>
          <w:tcPr>
            <w:tcW w:w="1492" w:type="dxa"/>
            <w:vMerge w:val="restart"/>
            <w:tcBorders>
              <w:top w:val="single" w:sz="12" w:space="0" w:color="auto"/>
            </w:tcBorders>
            <w:vAlign w:val="center"/>
          </w:tcPr>
          <w:p w14:paraId="0DC6F231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I-CVI</w:t>
            </w:r>
          </w:p>
        </w:tc>
      </w:tr>
      <w:tr w:rsidR="003300B6" w:rsidRPr="00204AD8" w14:paraId="6176F479" w14:textId="77777777" w:rsidTr="00DE626D">
        <w:trPr>
          <w:trHeight w:val="133"/>
        </w:trPr>
        <w:tc>
          <w:tcPr>
            <w:tcW w:w="851" w:type="dxa"/>
            <w:vMerge/>
            <w:tcBorders>
              <w:bottom w:val="single" w:sz="6" w:space="0" w:color="auto"/>
            </w:tcBorders>
          </w:tcPr>
          <w:p w14:paraId="2BB9ECA3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tcBorders>
              <w:top w:val="single" w:sz="6" w:space="0" w:color="auto"/>
              <w:bottom w:val="single" w:sz="6" w:space="0" w:color="auto"/>
            </w:tcBorders>
          </w:tcPr>
          <w:p w14:paraId="16B7FC50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14:paraId="2B574D66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4F410EB5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0DDE08A1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19FDB7EC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417" w:type="dxa"/>
            <w:vMerge/>
            <w:tcBorders>
              <w:bottom w:val="single" w:sz="6" w:space="0" w:color="auto"/>
            </w:tcBorders>
          </w:tcPr>
          <w:p w14:paraId="35858B63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vMerge/>
            <w:tcBorders>
              <w:bottom w:val="single" w:sz="6" w:space="0" w:color="auto"/>
            </w:tcBorders>
            <w:vAlign w:val="center"/>
          </w:tcPr>
          <w:p w14:paraId="5F4126B6" w14:textId="77777777" w:rsidR="003300B6" w:rsidRPr="00204AD8" w:rsidRDefault="003300B6" w:rsidP="00DE626D">
            <w:pPr>
              <w:rPr>
                <w:rFonts w:ascii="Times New Roman" w:hAnsi="Times New Roman" w:cs="Times New Roman"/>
              </w:rPr>
            </w:pPr>
          </w:p>
        </w:tc>
      </w:tr>
      <w:tr w:rsidR="00D04815" w:rsidRPr="00204AD8" w14:paraId="0DBBA7BE" w14:textId="77777777" w:rsidTr="001B6DB6">
        <w:tc>
          <w:tcPr>
            <w:tcW w:w="851" w:type="dxa"/>
          </w:tcPr>
          <w:p w14:paraId="2B8DB66D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1" w:type="dxa"/>
          </w:tcPr>
          <w:p w14:paraId="769C3FB9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3458B06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DF357E4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B7FC98C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70640CA6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494621D5" w14:textId="7777777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228CC704" w14:textId="082EBA2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DB86239" w14:textId="77777777" w:rsidTr="001B6DB6">
        <w:tc>
          <w:tcPr>
            <w:tcW w:w="851" w:type="dxa"/>
          </w:tcPr>
          <w:p w14:paraId="731EDBD8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1" w:type="dxa"/>
          </w:tcPr>
          <w:p w14:paraId="01E4D3AD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42993E08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BED9CDE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35A7A09A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7AC9175F" w14:textId="7777777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0F929924" w14:textId="7777777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609B6D9" w14:textId="4FD71752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1ECA0F95" w14:textId="77777777" w:rsidTr="008A04B3">
        <w:tc>
          <w:tcPr>
            <w:tcW w:w="851" w:type="dxa"/>
          </w:tcPr>
          <w:p w14:paraId="659CF1CE" w14:textId="5A9BBC7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1" w:type="dxa"/>
          </w:tcPr>
          <w:p w14:paraId="50F56884" w14:textId="0CC7EBF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71B77361" w14:textId="7579FCB0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5D251DE" w14:textId="1D9E936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109B6E6B" w14:textId="3ADC6F1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35E7BE43" w14:textId="2B82FD4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167ADD72" w14:textId="12D42FE5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028E0E5F" w14:textId="7735A03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0.80</w:t>
            </w:r>
          </w:p>
        </w:tc>
      </w:tr>
      <w:tr w:rsidR="00D04815" w:rsidRPr="00204AD8" w14:paraId="30A31575" w14:textId="77777777" w:rsidTr="008A04B3">
        <w:tc>
          <w:tcPr>
            <w:tcW w:w="851" w:type="dxa"/>
          </w:tcPr>
          <w:p w14:paraId="48C47C08" w14:textId="54BF8D8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1" w:type="dxa"/>
          </w:tcPr>
          <w:p w14:paraId="34D71287" w14:textId="2EC5865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39EE93CB" w14:textId="45CD8340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0A8A8EB" w14:textId="0B83525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3164EE81" w14:textId="1AD0E1F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81E8802" w14:textId="230CD81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16547099" w14:textId="7C5B19F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40705614" w14:textId="7217799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0.80</w:t>
            </w:r>
          </w:p>
        </w:tc>
      </w:tr>
      <w:tr w:rsidR="00D04815" w:rsidRPr="00204AD8" w14:paraId="7F12D28D" w14:textId="77777777" w:rsidTr="008A04B3">
        <w:tc>
          <w:tcPr>
            <w:tcW w:w="851" w:type="dxa"/>
          </w:tcPr>
          <w:p w14:paraId="7B7AFB53" w14:textId="0760A9A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1" w:type="dxa"/>
          </w:tcPr>
          <w:p w14:paraId="3808867B" w14:textId="4A837FD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3A1BE2BE" w14:textId="2FC84B5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AD6667E" w14:textId="3FF41D62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6E26D6F2" w14:textId="1E2C235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631106AF" w14:textId="3F2EBB5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1F3A62AF" w14:textId="10C2E94A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1DE897C3" w14:textId="609AF02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0393B61D" w14:textId="77777777" w:rsidTr="008A04B3">
        <w:tc>
          <w:tcPr>
            <w:tcW w:w="851" w:type="dxa"/>
          </w:tcPr>
          <w:p w14:paraId="10246CB4" w14:textId="13AA452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1" w:type="dxa"/>
          </w:tcPr>
          <w:p w14:paraId="606AE412" w14:textId="587A6EA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7FBC6698" w14:textId="2387E52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9B8D02C" w14:textId="79368CF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2172B09" w14:textId="6EE3EAA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DDAC646" w14:textId="78C7AF43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1CF52248" w14:textId="2E1D64A8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330D623" w14:textId="213A09A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6ACA2FE0" w14:textId="77777777" w:rsidTr="008A04B3">
        <w:tc>
          <w:tcPr>
            <w:tcW w:w="851" w:type="dxa"/>
          </w:tcPr>
          <w:p w14:paraId="54BE2F42" w14:textId="2AF171D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1F27D4B4" w14:textId="14E10AC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5617D0DC" w14:textId="76ECCAB2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6AB46F19" w14:textId="440F4241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716F07E" w14:textId="3DAE699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3614E685" w14:textId="5C4A651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5ADC4080" w14:textId="074B07C3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4EA35394" w14:textId="08A5F92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03145F5E" w14:textId="77777777" w:rsidTr="008A04B3">
        <w:tc>
          <w:tcPr>
            <w:tcW w:w="851" w:type="dxa"/>
          </w:tcPr>
          <w:p w14:paraId="699B9FC8" w14:textId="4E94E9F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1" w:type="dxa"/>
          </w:tcPr>
          <w:p w14:paraId="124D9BCB" w14:textId="7FD29B8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465E6FF2" w14:textId="729BAD81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FF96F68" w14:textId="40B92FF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0F33B01E" w14:textId="1FC4F400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4CF81F60" w14:textId="3BB8DF9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65D893B8" w14:textId="6F46A4B9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40A7DE9F" w14:textId="644D794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0.80</w:t>
            </w:r>
          </w:p>
        </w:tc>
      </w:tr>
      <w:tr w:rsidR="00D04815" w:rsidRPr="00204AD8" w14:paraId="741C444C" w14:textId="77777777" w:rsidTr="008A04B3">
        <w:tc>
          <w:tcPr>
            <w:tcW w:w="851" w:type="dxa"/>
          </w:tcPr>
          <w:p w14:paraId="3F9B5850" w14:textId="5964F9A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1" w:type="dxa"/>
          </w:tcPr>
          <w:p w14:paraId="4597D3A0" w14:textId="1E9D5B9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C9E7471" w14:textId="570A560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5E612A8" w14:textId="103840F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36667765" w14:textId="61BE122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13FF38A8" w14:textId="3DC2FA1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412D4C23" w14:textId="4DCB858E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1CEC305" w14:textId="1C0327A1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A51DDAB" w14:textId="77777777" w:rsidTr="008A04B3">
        <w:tc>
          <w:tcPr>
            <w:tcW w:w="851" w:type="dxa"/>
          </w:tcPr>
          <w:p w14:paraId="7B74FB43" w14:textId="5C73810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1" w:type="dxa"/>
          </w:tcPr>
          <w:p w14:paraId="51D84096" w14:textId="102717C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70328F15" w14:textId="137BB49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EA81B9A" w14:textId="22401CF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237D043" w14:textId="17486C4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23D9B11" w14:textId="30A95EC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7072B769" w14:textId="299083B1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7BF327FC" w14:textId="5BFFA91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7EE63223" w14:textId="77777777" w:rsidTr="008A04B3">
        <w:tc>
          <w:tcPr>
            <w:tcW w:w="851" w:type="dxa"/>
          </w:tcPr>
          <w:p w14:paraId="71B1AAFB" w14:textId="7ED4188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1" w:type="dxa"/>
          </w:tcPr>
          <w:p w14:paraId="47F9526C" w14:textId="65775573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42DBE129" w14:textId="1E51DE2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859B944" w14:textId="25BF5D2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525113C" w14:textId="7DA9C3E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A131918" w14:textId="197A9AF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39B66F95" w14:textId="70C65551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26E37402" w14:textId="0E8E4D4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20EB727F" w14:textId="77777777" w:rsidTr="008A04B3">
        <w:tc>
          <w:tcPr>
            <w:tcW w:w="851" w:type="dxa"/>
          </w:tcPr>
          <w:p w14:paraId="601E5882" w14:textId="7391E76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1" w:type="dxa"/>
          </w:tcPr>
          <w:p w14:paraId="07364D5E" w14:textId="71A663D4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4942D654" w14:textId="0B15D2E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42543C9" w14:textId="211F600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4A645BE" w14:textId="520C7BD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39CE6E0E" w14:textId="2DB8BE4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3F60D55E" w14:textId="1ABD2863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0E65F87" w14:textId="0B6660D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66356DF2" w14:textId="77777777" w:rsidTr="008A04B3">
        <w:tc>
          <w:tcPr>
            <w:tcW w:w="851" w:type="dxa"/>
          </w:tcPr>
          <w:p w14:paraId="03942B50" w14:textId="5D30912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1" w:type="dxa"/>
          </w:tcPr>
          <w:p w14:paraId="664E4B61" w14:textId="022FA70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4AEA9FB" w14:textId="785E2F32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BBBED55" w14:textId="151DB4F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138CA5FB" w14:textId="35ED3A0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15C84855" w14:textId="53F8979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3F8B968F" w14:textId="68665757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691BAFD5" w14:textId="3D5F067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0.80</w:t>
            </w:r>
          </w:p>
        </w:tc>
      </w:tr>
      <w:tr w:rsidR="00D04815" w:rsidRPr="00204AD8" w14:paraId="4DF149E3" w14:textId="77777777" w:rsidTr="008A04B3">
        <w:tc>
          <w:tcPr>
            <w:tcW w:w="851" w:type="dxa"/>
          </w:tcPr>
          <w:p w14:paraId="2AC7C883" w14:textId="60987EB1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1" w:type="dxa"/>
          </w:tcPr>
          <w:p w14:paraId="4D641D22" w14:textId="42E1E7D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4BE8F80" w14:textId="730222D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D93D56C" w14:textId="65EBD68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5B6F8BB7" w14:textId="4521BC1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14FD281" w14:textId="528CF9E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4E4B95B3" w14:textId="543D7C8F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44BAD103" w14:textId="1A3D5B15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AEAEF05" w14:textId="77777777" w:rsidTr="008A04B3">
        <w:tc>
          <w:tcPr>
            <w:tcW w:w="851" w:type="dxa"/>
          </w:tcPr>
          <w:p w14:paraId="3CAC7596" w14:textId="185DE33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1" w:type="dxa"/>
          </w:tcPr>
          <w:p w14:paraId="3F27D974" w14:textId="5A0DE1D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76CE086F" w14:textId="1C9AEC3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9268D99" w14:textId="72548D3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3713096A" w14:textId="20413BCB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705CF162" w14:textId="60AFD76C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38A5408D" w14:textId="69C25E44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36AA361E" w14:textId="0EC393B3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0.80</w:t>
            </w:r>
          </w:p>
        </w:tc>
      </w:tr>
      <w:tr w:rsidR="00D04815" w:rsidRPr="00204AD8" w14:paraId="13CFDC46" w14:textId="77777777" w:rsidTr="008A04B3">
        <w:tc>
          <w:tcPr>
            <w:tcW w:w="851" w:type="dxa"/>
          </w:tcPr>
          <w:p w14:paraId="61E06FA7" w14:textId="7D27CE8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1" w:type="dxa"/>
          </w:tcPr>
          <w:p w14:paraId="7A283587" w14:textId="46965D7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739A7067" w14:textId="4E80A5ED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6D72312" w14:textId="62A51060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6692290" w14:textId="3F1F5CF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A5FAA8F" w14:textId="6D9C8EB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131EE4ED" w14:textId="07E05E8F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23411BAF" w14:textId="7FA53EF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5EFBBD57" w14:textId="77777777" w:rsidTr="008A04B3">
        <w:tc>
          <w:tcPr>
            <w:tcW w:w="851" w:type="dxa"/>
          </w:tcPr>
          <w:p w14:paraId="284218C9" w14:textId="10357718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1" w:type="dxa"/>
          </w:tcPr>
          <w:p w14:paraId="0ABDA912" w14:textId="58F1F142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290BC70C" w14:textId="1596CEA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43DFD0FB" w14:textId="0FCC0B7E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7C60FACE" w14:textId="6657690A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F82B7EF" w14:textId="4F1886E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</w:tcPr>
          <w:p w14:paraId="44D7127B" w14:textId="638D0B72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9ECDD8A" w14:textId="6A075A59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0EFD6099" w14:textId="77777777" w:rsidTr="008A04B3">
        <w:tc>
          <w:tcPr>
            <w:tcW w:w="851" w:type="dxa"/>
            <w:tcBorders>
              <w:bottom w:val="single" w:sz="12" w:space="0" w:color="auto"/>
            </w:tcBorders>
          </w:tcPr>
          <w:p w14:paraId="7A9B9402" w14:textId="2BCBAE31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3D8A1606" w14:textId="0049081F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757BC369" w14:textId="220A0A3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8048E2E" w14:textId="24D4FB73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1CF3814" w14:textId="53FE350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15A7280B" w14:textId="28B73B47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7" w:type="dxa"/>
            <w:tcBorders>
              <w:bottom w:val="single" w:sz="12" w:space="0" w:color="auto"/>
            </w:tcBorders>
          </w:tcPr>
          <w:p w14:paraId="48B7DA21" w14:textId="2F7D38FF" w:rsidR="00D04815" w:rsidRPr="00D04815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  <w:tcBorders>
              <w:bottom w:val="single" w:sz="12" w:space="0" w:color="auto"/>
            </w:tcBorders>
          </w:tcPr>
          <w:p w14:paraId="5037FD4D" w14:textId="10931196" w:rsidR="00D04815" w:rsidRPr="00D04815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3C81F4E3" w14:textId="77777777" w:rsidR="003300B6" w:rsidRDefault="003300B6" w:rsidP="003300B6">
      <w:pPr>
        <w:jc w:val="center"/>
        <w:rPr>
          <w:rFonts w:ascii="Times New Roman" w:hAnsi="Times New Roman" w:cs="Times New Roman"/>
        </w:rPr>
      </w:pPr>
    </w:p>
    <w:p w14:paraId="6F53DB1A" w14:textId="77777777" w:rsidR="003300B6" w:rsidRDefault="003300B6" w:rsidP="0099606C">
      <w:pPr>
        <w:rPr>
          <w:rFonts w:ascii="Times New Roman" w:hAnsi="Times New Roman" w:cs="Times New Roman"/>
        </w:rPr>
      </w:pPr>
    </w:p>
    <w:p w14:paraId="67ADF609" w14:textId="77777777" w:rsidR="003300B6" w:rsidRDefault="003300B6" w:rsidP="003300B6">
      <w:pPr>
        <w:jc w:val="center"/>
        <w:rPr>
          <w:rFonts w:ascii="Times New Roman" w:hAnsi="Times New Roman" w:cs="Times New Roman"/>
        </w:rPr>
      </w:pPr>
    </w:p>
    <w:p w14:paraId="6B58CCD5" w14:textId="26D8DC3D" w:rsidR="003300B6" w:rsidRPr="0099606C" w:rsidRDefault="003300B6" w:rsidP="003300B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9606C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DE29EA">
        <w:rPr>
          <w:rFonts w:ascii="Times New Roman" w:hAnsi="Times New Roman" w:cs="Times New Roman" w:hint="eastAsia"/>
          <w:b/>
          <w:bCs/>
          <w:sz w:val="24"/>
        </w:rPr>
        <w:t>7</w:t>
      </w:r>
      <w:r w:rsidRPr="0099606C">
        <w:rPr>
          <w:rFonts w:ascii="Times New Roman" w:hAnsi="Times New Roman" w:cs="Times New Roman" w:hint="eastAsia"/>
          <w:b/>
          <w:bCs/>
          <w:sz w:val="24"/>
        </w:rPr>
        <w:t>-2</w:t>
      </w:r>
      <w:r w:rsidRPr="0099606C">
        <w:rPr>
          <w:rFonts w:ascii="Times New Roman" w:hAnsi="Times New Roman" w:cs="Times New Roman"/>
          <w:b/>
          <w:bCs/>
          <w:sz w:val="24"/>
        </w:rPr>
        <w:t xml:space="preserve"> </w:t>
      </w:r>
      <w:r w:rsidRPr="0099606C">
        <w:rPr>
          <w:rFonts w:ascii="Times New Roman" w:hAnsi="Times New Roman" w:cs="Times New Roman" w:hint="eastAsia"/>
          <w:b/>
          <w:bCs/>
          <w:sz w:val="24"/>
        </w:rPr>
        <w:t>Second</w:t>
      </w:r>
      <w:r w:rsidRPr="0099606C">
        <w:rPr>
          <w:rFonts w:ascii="Times New Roman" w:hAnsi="Times New Roman" w:cs="Times New Roman"/>
          <w:b/>
          <w:bCs/>
          <w:sz w:val="24"/>
        </w:rPr>
        <w:t>-round expert ratings and content validity of the Chinese SILLS (</w:t>
      </w:r>
      <w:r w:rsidRPr="0099606C">
        <w:rPr>
          <w:rFonts w:ascii="Times New Roman" w:hAnsi="Times New Roman" w:cs="Times New Roman"/>
          <w:b/>
          <w:bCs/>
          <w:i/>
          <w:iCs/>
          <w:sz w:val="24"/>
        </w:rPr>
        <w:t>n</w:t>
      </w:r>
      <w:r w:rsidRPr="0099606C">
        <w:rPr>
          <w:rFonts w:ascii="Times New Roman" w:hAnsi="Times New Roman" w:cs="Times New Roman"/>
          <w:b/>
          <w:bCs/>
          <w:sz w:val="24"/>
        </w:rPr>
        <w:t xml:space="preserve"> = 5)</w:t>
      </w:r>
    </w:p>
    <w:tbl>
      <w:tblPr>
        <w:tblW w:w="8296" w:type="dxa"/>
        <w:tblLayout w:type="fixed"/>
        <w:tblLook w:val="04A0" w:firstRow="1" w:lastRow="0" w:firstColumn="1" w:lastColumn="0" w:noHBand="0" w:noVBand="1"/>
      </w:tblPr>
      <w:tblGrid>
        <w:gridCol w:w="851"/>
        <w:gridCol w:w="701"/>
        <w:gridCol w:w="708"/>
        <w:gridCol w:w="709"/>
        <w:gridCol w:w="709"/>
        <w:gridCol w:w="709"/>
        <w:gridCol w:w="2417"/>
        <w:gridCol w:w="1492"/>
      </w:tblGrid>
      <w:tr w:rsidR="00204AD8" w:rsidRPr="00204AD8" w14:paraId="6DFBF569" w14:textId="77777777" w:rsidTr="0027319A">
        <w:trPr>
          <w:trHeight w:val="183"/>
        </w:trPr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5353F09E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3536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5642C818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Expert score</w:t>
            </w:r>
          </w:p>
        </w:tc>
        <w:tc>
          <w:tcPr>
            <w:tcW w:w="2417" w:type="dxa"/>
            <w:vMerge w:val="restart"/>
            <w:tcBorders>
              <w:top w:val="single" w:sz="12" w:space="0" w:color="auto"/>
            </w:tcBorders>
            <w:vAlign w:val="center"/>
          </w:tcPr>
          <w:p w14:paraId="5B0333BB" w14:textId="190401DD" w:rsidR="00204AD8" w:rsidRPr="00204AD8" w:rsidRDefault="00D04815" w:rsidP="00204AD8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Experts rating 3 or 4, n</w:t>
            </w:r>
          </w:p>
        </w:tc>
        <w:tc>
          <w:tcPr>
            <w:tcW w:w="1492" w:type="dxa"/>
            <w:vMerge w:val="restart"/>
            <w:tcBorders>
              <w:top w:val="single" w:sz="12" w:space="0" w:color="auto"/>
            </w:tcBorders>
            <w:vAlign w:val="center"/>
          </w:tcPr>
          <w:p w14:paraId="24E4862B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I-CVI</w:t>
            </w:r>
          </w:p>
        </w:tc>
      </w:tr>
      <w:tr w:rsidR="00204AD8" w:rsidRPr="00204AD8" w14:paraId="7F8ED1EC" w14:textId="77777777" w:rsidTr="0027319A">
        <w:trPr>
          <w:trHeight w:val="133"/>
        </w:trPr>
        <w:tc>
          <w:tcPr>
            <w:tcW w:w="851" w:type="dxa"/>
            <w:vMerge/>
            <w:tcBorders>
              <w:bottom w:val="single" w:sz="6" w:space="0" w:color="auto"/>
            </w:tcBorders>
          </w:tcPr>
          <w:p w14:paraId="7602BC85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tcBorders>
              <w:top w:val="single" w:sz="6" w:space="0" w:color="auto"/>
              <w:bottom w:val="single" w:sz="6" w:space="0" w:color="auto"/>
            </w:tcBorders>
          </w:tcPr>
          <w:p w14:paraId="6207326D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14:paraId="49266008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603EE3FA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67BCDC30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3580CA1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417" w:type="dxa"/>
            <w:vMerge/>
            <w:tcBorders>
              <w:bottom w:val="single" w:sz="6" w:space="0" w:color="auto"/>
            </w:tcBorders>
          </w:tcPr>
          <w:p w14:paraId="73E96B9B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vMerge/>
            <w:tcBorders>
              <w:bottom w:val="single" w:sz="6" w:space="0" w:color="auto"/>
            </w:tcBorders>
            <w:vAlign w:val="center"/>
          </w:tcPr>
          <w:p w14:paraId="5CD20175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</w:p>
        </w:tc>
      </w:tr>
      <w:tr w:rsidR="00D04815" w:rsidRPr="00204AD8" w14:paraId="5E493222" w14:textId="77777777" w:rsidTr="00680A64">
        <w:tc>
          <w:tcPr>
            <w:tcW w:w="851" w:type="dxa"/>
          </w:tcPr>
          <w:p w14:paraId="25184492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1" w:type="dxa"/>
          </w:tcPr>
          <w:p w14:paraId="2F0B560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0EF2A5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23864D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8812AAD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E4F0CE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69AE125D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56037916" w14:textId="25C6D8EE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2C119171" w14:textId="77777777" w:rsidTr="00680A64">
        <w:tc>
          <w:tcPr>
            <w:tcW w:w="851" w:type="dxa"/>
          </w:tcPr>
          <w:p w14:paraId="391526D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1" w:type="dxa"/>
          </w:tcPr>
          <w:p w14:paraId="7B7F831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5D598D2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E548D6D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CC25FF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7E890F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600E7F2A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27315EE0" w14:textId="499AF92D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721E29D3" w14:textId="77777777" w:rsidTr="00680A64">
        <w:tc>
          <w:tcPr>
            <w:tcW w:w="851" w:type="dxa"/>
          </w:tcPr>
          <w:p w14:paraId="39055C4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1" w:type="dxa"/>
          </w:tcPr>
          <w:p w14:paraId="1DB169B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3A31FA4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A5B83B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13D891A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7658271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2EE016B0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65D3317B" w14:textId="56055372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6B9588F0" w14:textId="77777777" w:rsidTr="00680A64">
        <w:tc>
          <w:tcPr>
            <w:tcW w:w="851" w:type="dxa"/>
          </w:tcPr>
          <w:p w14:paraId="0A37844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1" w:type="dxa"/>
          </w:tcPr>
          <w:p w14:paraId="0EDB798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14D21E0A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BD731F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9A56DE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A76439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760A9C76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10216111" w14:textId="4AB1FB1F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0E7AB209" w14:textId="77777777" w:rsidTr="00680A64">
        <w:tc>
          <w:tcPr>
            <w:tcW w:w="851" w:type="dxa"/>
          </w:tcPr>
          <w:p w14:paraId="62B34F2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1" w:type="dxa"/>
          </w:tcPr>
          <w:p w14:paraId="13EF8D3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680943D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67D1056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6E87CA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6003AC9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08023D50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58F6C89A" w14:textId="5D18ED2C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624DFF11" w14:textId="77777777" w:rsidTr="00680A64">
        <w:tc>
          <w:tcPr>
            <w:tcW w:w="851" w:type="dxa"/>
          </w:tcPr>
          <w:p w14:paraId="140CC0F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1" w:type="dxa"/>
          </w:tcPr>
          <w:p w14:paraId="48527D7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1FA44CF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D29A0E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10EC3D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E7AF32D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7DD005C5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307A63A8" w14:textId="292B5431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1817A2C" w14:textId="77777777" w:rsidTr="00680A64">
        <w:tc>
          <w:tcPr>
            <w:tcW w:w="851" w:type="dxa"/>
          </w:tcPr>
          <w:p w14:paraId="653F239D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4246223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179B6C3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092C0A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58F5EEF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DDD057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5328A078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58A0F26F" w14:textId="6C8DC8F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67069871" w14:textId="77777777" w:rsidTr="00680A64">
        <w:tc>
          <w:tcPr>
            <w:tcW w:w="851" w:type="dxa"/>
          </w:tcPr>
          <w:p w14:paraId="4F38A866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1" w:type="dxa"/>
          </w:tcPr>
          <w:p w14:paraId="4BA136A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02BAB09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F143C82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566229E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EEEA29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73E0579D" w14:textId="38E514D5" w:rsidR="00D04815" w:rsidRPr="00204AD8" w:rsidRDefault="00C903A4" w:rsidP="00D0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92" w:type="dxa"/>
          </w:tcPr>
          <w:p w14:paraId="008E1D4C" w14:textId="0472337F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21B7070C" w14:textId="77777777" w:rsidTr="00680A64">
        <w:tc>
          <w:tcPr>
            <w:tcW w:w="851" w:type="dxa"/>
          </w:tcPr>
          <w:p w14:paraId="03130AD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1" w:type="dxa"/>
          </w:tcPr>
          <w:p w14:paraId="0C9456C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31D1639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8E56B4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2451B443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D7D3D5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78A61122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15EC34EC" w14:textId="03A4CAE5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143BF8EF" w14:textId="77777777" w:rsidTr="00680A64">
        <w:tc>
          <w:tcPr>
            <w:tcW w:w="851" w:type="dxa"/>
          </w:tcPr>
          <w:p w14:paraId="05960B83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1" w:type="dxa"/>
          </w:tcPr>
          <w:p w14:paraId="6844643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22C6C5EA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3EA3739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F96D3B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78457F4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1D30B889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71242F6A" w14:textId="31C79AC0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D408295" w14:textId="77777777" w:rsidTr="00680A64">
        <w:tc>
          <w:tcPr>
            <w:tcW w:w="851" w:type="dxa"/>
          </w:tcPr>
          <w:p w14:paraId="5BC9B360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1" w:type="dxa"/>
          </w:tcPr>
          <w:p w14:paraId="63F35FC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0AAF84A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A80EF8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F73023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4A28B37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167A0B57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6311CF09" w14:textId="7E1E0CD8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CBD1529" w14:textId="77777777" w:rsidTr="00680A64">
        <w:tc>
          <w:tcPr>
            <w:tcW w:w="851" w:type="dxa"/>
          </w:tcPr>
          <w:p w14:paraId="6EDE60B3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1" w:type="dxa"/>
          </w:tcPr>
          <w:p w14:paraId="6430934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36902746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33F7FA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610C74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CB94BE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3BA0B7DA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1FB9FA1E" w14:textId="5F56C6D0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204AD8" w:rsidRPr="00204AD8" w14:paraId="4975620B" w14:textId="77777777" w:rsidTr="0027319A">
        <w:tc>
          <w:tcPr>
            <w:tcW w:w="851" w:type="dxa"/>
          </w:tcPr>
          <w:p w14:paraId="3CE18B94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1" w:type="dxa"/>
          </w:tcPr>
          <w:p w14:paraId="33B483C2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2F2F7EE5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C23F3BA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1A4A0CED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5DE9839" w14:textId="77777777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6782780E" w14:textId="77777777" w:rsidR="00204AD8" w:rsidRPr="00204AD8" w:rsidRDefault="00204AD8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  <w:vAlign w:val="center"/>
          </w:tcPr>
          <w:p w14:paraId="13449784" w14:textId="1F1604B6" w:rsidR="00204AD8" w:rsidRPr="00204AD8" w:rsidRDefault="00204AD8" w:rsidP="00204AD8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0.8</w:t>
            </w:r>
            <w:r w:rsidR="00D04815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D04815" w:rsidRPr="00204AD8" w14:paraId="7509A613" w14:textId="77777777" w:rsidTr="00E626B9">
        <w:tc>
          <w:tcPr>
            <w:tcW w:w="851" w:type="dxa"/>
          </w:tcPr>
          <w:p w14:paraId="373F1797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1" w:type="dxa"/>
          </w:tcPr>
          <w:p w14:paraId="0A78BC4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4DC6B2D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70886B3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D24435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433830E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5DB9E982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40401245" w14:textId="2DC61123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08204BCC" w14:textId="77777777" w:rsidTr="0027319A">
        <w:tc>
          <w:tcPr>
            <w:tcW w:w="851" w:type="dxa"/>
          </w:tcPr>
          <w:p w14:paraId="0E350BE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1" w:type="dxa"/>
          </w:tcPr>
          <w:p w14:paraId="2416976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1BC09C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75CF5D8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F43B5C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3A21DF6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0D6451D1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  <w:vAlign w:val="center"/>
          </w:tcPr>
          <w:p w14:paraId="5CA38488" w14:textId="7035E1E0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D04815" w:rsidRPr="00204AD8" w14:paraId="5C681C00" w14:textId="77777777" w:rsidTr="00976DC5">
        <w:tc>
          <w:tcPr>
            <w:tcW w:w="851" w:type="dxa"/>
          </w:tcPr>
          <w:p w14:paraId="5A08844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1" w:type="dxa"/>
          </w:tcPr>
          <w:p w14:paraId="13C7C0A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14:paraId="7137BD1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025DC1B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61DD89A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AF7D041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5FFCF147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05C11C52" w14:textId="62BDF33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44B02978" w14:textId="77777777" w:rsidTr="00976DC5">
        <w:tc>
          <w:tcPr>
            <w:tcW w:w="851" w:type="dxa"/>
          </w:tcPr>
          <w:p w14:paraId="21071E4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1" w:type="dxa"/>
          </w:tcPr>
          <w:p w14:paraId="2920F09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FBBB609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0F4372E8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99BD6AB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5A87344A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7" w:type="dxa"/>
            <w:vAlign w:val="center"/>
          </w:tcPr>
          <w:p w14:paraId="0FEDD061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</w:tcPr>
          <w:p w14:paraId="315FD662" w14:textId="26DB2CA8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  <w:tr w:rsidR="00D04815" w:rsidRPr="00204AD8" w14:paraId="316B87EE" w14:textId="77777777" w:rsidTr="00976DC5">
        <w:tc>
          <w:tcPr>
            <w:tcW w:w="851" w:type="dxa"/>
            <w:tcBorders>
              <w:bottom w:val="single" w:sz="12" w:space="0" w:color="auto"/>
            </w:tcBorders>
          </w:tcPr>
          <w:p w14:paraId="3533BF74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1D449D55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6C5497B3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44C955C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90A8A1F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7461745E" w14:textId="77777777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7" w:type="dxa"/>
            <w:tcBorders>
              <w:bottom w:val="single" w:sz="12" w:space="0" w:color="auto"/>
            </w:tcBorders>
            <w:vAlign w:val="center"/>
          </w:tcPr>
          <w:p w14:paraId="59BA2153" w14:textId="77777777" w:rsidR="00D04815" w:rsidRPr="00204AD8" w:rsidRDefault="00D04815" w:rsidP="00D04815">
            <w:pPr>
              <w:jc w:val="center"/>
              <w:rPr>
                <w:rFonts w:ascii="Times New Roman" w:hAnsi="Times New Roman" w:cs="Times New Roman"/>
              </w:rPr>
            </w:pPr>
            <w:r w:rsidRPr="00204A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2" w:type="dxa"/>
            <w:tcBorders>
              <w:bottom w:val="single" w:sz="12" w:space="0" w:color="auto"/>
            </w:tcBorders>
          </w:tcPr>
          <w:p w14:paraId="549D4BA3" w14:textId="4082AD0F" w:rsidR="00D04815" w:rsidRPr="00204AD8" w:rsidRDefault="00D04815" w:rsidP="00D04815">
            <w:pPr>
              <w:rPr>
                <w:rFonts w:ascii="Times New Roman" w:hAnsi="Times New Roman" w:cs="Times New Roman"/>
              </w:rPr>
            </w:pPr>
            <w:r w:rsidRPr="00D04815"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545A6E33" w14:textId="77777777" w:rsidR="00204AD8" w:rsidRDefault="00204AD8">
      <w:pPr>
        <w:rPr>
          <w:rFonts w:ascii="Times New Roman" w:hAnsi="Times New Roman" w:cs="Times New Roman"/>
        </w:rPr>
      </w:pPr>
    </w:p>
    <w:p w14:paraId="4687DF15" w14:textId="77777777" w:rsidR="00AF59EC" w:rsidRDefault="00AF59EC">
      <w:pPr>
        <w:rPr>
          <w:rFonts w:ascii="Times New Roman" w:hAnsi="Times New Roman" w:cs="Times New Roman"/>
        </w:rPr>
      </w:pPr>
    </w:p>
    <w:p w14:paraId="65CE9FBB" w14:textId="77777777" w:rsidR="0099606C" w:rsidRDefault="0099606C">
      <w:pPr>
        <w:rPr>
          <w:rFonts w:ascii="Times New Roman" w:hAnsi="Times New Roman" w:cs="Times New Roman"/>
        </w:rPr>
      </w:pPr>
    </w:p>
    <w:p w14:paraId="29DD2803" w14:textId="77777777" w:rsidR="0099606C" w:rsidRDefault="0099606C">
      <w:pPr>
        <w:rPr>
          <w:rFonts w:ascii="Times New Roman" w:hAnsi="Times New Roman" w:cs="Times New Roman"/>
        </w:rPr>
      </w:pPr>
    </w:p>
    <w:p w14:paraId="627277BF" w14:textId="77777777" w:rsidR="00AF59EC" w:rsidRDefault="00AF59EC">
      <w:pPr>
        <w:rPr>
          <w:rFonts w:ascii="Times New Roman" w:hAnsi="Times New Roman" w:cs="Times New Roman"/>
        </w:rPr>
      </w:pPr>
    </w:p>
    <w:p w14:paraId="39145C96" w14:textId="711ED9D2" w:rsidR="00B8408E" w:rsidRPr="005E0B18" w:rsidRDefault="00B8408E" w:rsidP="005E0B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C0434E">
        <w:rPr>
          <w:noProof/>
        </w:rPr>
        <w:drawing>
          <wp:anchor distT="0" distB="0" distL="114300" distR="114300" simplePos="0" relativeHeight="251658240" behindDoc="0" locked="0" layoutInCell="1" allowOverlap="1" wp14:anchorId="1114865A" wp14:editId="20AE8307">
            <wp:simplePos x="0" y="0"/>
            <wp:positionH relativeFrom="margin">
              <wp:align>center</wp:align>
            </wp:positionH>
            <wp:positionV relativeFrom="paragraph">
              <wp:posOffset>308610</wp:posOffset>
            </wp:positionV>
            <wp:extent cx="4899660" cy="3321693"/>
            <wp:effectExtent l="0" t="0" r="0" b="0"/>
            <wp:wrapTopAndBottom/>
            <wp:docPr id="11709242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32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29EA">
        <w:rPr>
          <w:rFonts w:ascii="Times New Roman" w:hAnsi="Times New Roman" w:cs="Times New Roman" w:hint="eastAsia"/>
          <w:b/>
          <w:bCs/>
          <w:sz w:val="28"/>
          <w:szCs w:val="28"/>
        </w:rPr>
        <w:t>8</w:t>
      </w:r>
    </w:p>
    <w:p w14:paraId="04D8DF94" w14:textId="10AA61F0" w:rsidR="00B8408E" w:rsidRDefault="005E0B18" w:rsidP="005E0B18">
      <w:pPr>
        <w:jc w:val="center"/>
        <w:rPr>
          <w:rFonts w:ascii="Times New Roman" w:hAnsi="Times New Roman" w:cs="Times New Roman"/>
        </w:rPr>
      </w:pPr>
      <w:r w:rsidRPr="00C0434E">
        <w:rPr>
          <w:rFonts w:ascii="Times New Roman" w:hAnsi="Times New Roman" w:cs="Times New Roman"/>
          <w:b/>
          <w:bCs/>
        </w:rPr>
        <w:t xml:space="preserve">Figure </w:t>
      </w:r>
      <w:r w:rsidR="00DE29EA">
        <w:rPr>
          <w:rFonts w:ascii="Times New Roman" w:hAnsi="Times New Roman" w:cs="Times New Roman" w:hint="eastAsia"/>
          <w:b/>
          <w:bCs/>
        </w:rPr>
        <w:t>8</w:t>
      </w:r>
      <w:r w:rsidRPr="00C0434E">
        <w:rPr>
          <w:rFonts w:ascii="Times New Roman" w:hAnsi="Times New Roman" w:cs="Times New Roman" w:hint="eastAsia"/>
          <w:b/>
          <w:bCs/>
        </w:rPr>
        <w:t>-1</w:t>
      </w:r>
      <w:r w:rsidRPr="00C0434E">
        <w:rPr>
          <w:rFonts w:ascii="Times New Roman" w:hAnsi="Times New Roman" w:cs="Times New Roman"/>
          <w:b/>
          <w:bCs/>
        </w:rPr>
        <w:t xml:space="preserve"> Parallel Analysis Scree Plot for Factor Retentio</w:t>
      </w:r>
      <w:r>
        <w:rPr>
          <w:rFonts w:ascii="Times New Roman" w:hAnsi="Times New Roman" w:cs="Times New Roman" w:hint="eastAsia"/>
          <w:b/>
          <w:bCs/>
        </w:rPr>
        <w:t>n</w:t>
      </w:r>
    </w:p>
    <w:p w14:paraId="64B16582" w14:textId="77777777" w:rsidR="00C0434E" w:rsidRDefault="00C0434E">
      <w:pPr>
        <w:rPr>
          <w:rFonts w:ascii="Times New Roman" w:hAnsi="Times New Roman" w:cs="Times New Roman"/>
        </w:rPr>
      </w:pPr>
    </w:p>
    <w:p w14:paraId="276D4782" w14:textId="73E35162" w:rsidR="00C0434E" w:rsidRPr="00C0434E" w:rsidRDefault="00C0434E" w:rsidP="00C0434E">
      <w:pPr>
        <w:jc w:val="center"/>
        <w:rPr>
          <w:rFonts w:ascii="Times New Roman" w:hAnsi="Times New Roman" w:cs="Times New Roman"/>
          <w:b/>
          <w:bCs/>
        </w:rPr>
      </w:pPr>
      <w:r w:rsidRPr="00C0434E">
        <w:rPr>
          <w:rFonts w:ascii="Times New Roman" w:hAnsi="Times New Roman" w:cs="Times New Roman"/>
          <w:b/>
          <w:bCs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</w:rPr>
        <w:t>8</w:t>
      </w:r>
      <w:r w:rsidRPr="00C0434E">
        <w:rPr>
          <w:rFonts w:ascii="Times New Roman" w:hAnsi="Times New Roman" w:cs="Times New Roman" w:hint="eastAsia"/>
          <w:b/>
          <w:bCs/>
        </w:rPr>
        <w:t>-1</w:t>
      </w:r>
      <w:r w:rsidRPr="00C0434E">
        <w:rPr>
          <w:rFonts w:ascii="Times New Roman" w:hAnsi="Times New Roman" w:cs="Times New Roman"/>
          <w:b/>
          <w:bCs/>
        </w:rPr>
        <w:t xml:space="preserve"> Variance Accounted for by the Four-Factor Solution</w:t>
      </w:r>
    </w:p>
    <w:tbl>
      <w:tblPr>
        <w:tblW w:w="10916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3260"/>
        <w:gridCol w:w="1077"/>
        <w:gridCol w:w="2325"/>
        <w:gridCol w:w="2268"/>
      </w:tblGrid>
      <w:tr w:rsidR="00C0434E" w:rsidRPr="00C0434E" w14:paraId="44F147C7" w14:textId="77777777" w:rsidTr="00C0434E">
        <w:trPr>
          <w:tblHeader/>
          <w:tblCellSpacing w:w="15" w:type="dxa"/>
          <w:jc w:val="center"/>
        </w:trPr>
        <w:tc>
          <w:tcPr>
            <w:tcW w:w="1941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45CC7000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Extracted factor</w:t>
            </w:r>
          </w:p>
        </w:tc>
        <w:tc>
          <w:tcPr>
            <w:tcW w:w="3230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4EF18618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Corresponding SILLS dimension</w:t>
            </w:r>
          </w:p>
        </w:tc>
        <w:tc>
          <w:tcPr>
            <w:tcW w:w="1047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22B2153F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SS loading</w:t>
            </w:r>
          </w:p>
        </w:tc>
        <w:tc>
          <w:tcPr>
            <w:tcW w:w="2295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24E5D327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Proportion of variance</w:t>
            </w:r>
          </w:p>
        </w:tc>
        <w:tc>
          <w:tcPr>
            <w:tcW w:w="2223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FE23AAA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Cumulative proportion</w:t>
            </w:r>
          </w:p>
        </w:tc>
      </w:tr>
      <w:tr w:rsidR="00C0434E" w:rsidRPr="00C0434E" w14:paraId="6778D6EA" w14:textId="77777777" w:rsidTr="00C0434E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775B63B9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PA2</w:t>
            </w:r>
          </w:p>
        </w:tc>
        <w:tc>
          <w:tcPr>
            <w:tcW w:w="3230" w:type="dxa"/>
            <w:vAlign w:val="center"/>
            <w:hideMark/>
          </w:tcPr>
          <w:p w14:paraId="080DA686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Frequency–Community</w:t>
            </w:r>
          </w:p>
        </w:tc>
        <w:tc>
          <w:tcPr>
            <w:tcW w:w="1047" w:type="dxa"/>
            <w:vAlign w:val="center"/>
            <w:hideMark/>
          </w:tcPr>
          <w:p w14:paraId="0EBA0EF7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3.354</w:t>
            </w:r>
          </w:p>
        </w:tc>
        <w:tc>
          <w:tcPr>
            <w:tcW w:w="2295" w:type="dxa"/>
            <w:vAlign w:val="center"/>
            <w:hideMark/>
          </w:tcPr>
          <w:p w14:paraId="12DCDA9F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2223" w:type="dxa"/>
            <w:vAlign w:val="center"/>
            <w:hideMark/>
          </w:tcPr>
          <w:p w14:paraId="3DBBC4C7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0.186</w:t>
            </w:r>
          </w:p>
        </w:tc>
      </w:tr>
      <w:tr w:rsidR="00C0434E" w:rsidRPr="00C0434E" w14:paraId="636E3891" w14:textId="77777777" w:rsidTr="00C0434E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21D9B9EF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PA1</w:t>
            </w:r>
          </w:p>
        </w:tc>
        <w:tc>
          <w:tcPr>
            <w:tcW w:w="3230" w:type="dxa"/>
            <w:vAlign w:val="center"/>
            <w:hideMark/>
          </w:tcPr>
          <w:p w14:paraId="38BEC105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Frequency–Interpersonal</w:t>
            </w:r>
          </w:p>
        </w:tc>
        <w:tc>
          <w:tcPr>
            <w:tcW w:w="1047" w:type="dxa"/>
            <w:vAlign w:val="center"/>
            <w:hideMark/>
          </w:tcPr>
          <w:p w14:paraId="08FFA354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3.100</w:t>
            </w:r>
          </w:p>
        </w:tc>
        <w:tc>
          <w:tcPr>
            <w:tcW w:w="2295" w:type="dxa"/>
            <w:vAlign w:val="center"/>
            <w:hideMark/>
          </w:tcPr>
          <w:p w14:paraId="52297E12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0.172</w:t>
            </w:r>
          </w:p>
        </w:tc>
        <w:tc>
          <w:tcPr>
            <w:tcW w:w="2223" w:type="dxa"/>
            <w:vAlign w:val="center"/>
            <w:hideMark/>
          </w:tcPr>
          <w:p w14:paraId="1CD646F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0.359</w:t>
            </w:r>
          </w:p>
        </w:tc>
      </w:tr>
      <w:tr w:rsidR="00C0434E" w:rsidRPr="00C0434E" w14:paraId="0322320E" w14:textId="77777777" w:rsidTr="00C0434E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167CF8A8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PA3</w:t>
            </w:r>
          </w:p>
        </w:tc>
        <w:tc>
          <w:tcPr>
            <w:tcW w:w="3230" w:type="dxa"/>
            <w:vAlign w:val="center"/>
            <w:hideMark/>
          </w:tcPr>
          <w:p w14:paraId="535C00AC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Satisfaction–Community</w:t>
            </w:r>
          </w:p>
        </w:tc>
        <w:tc>
          <w:tcPr>
            <w:tcW w:w="1047" w:type="dxa"/>
            <w:vAlign w:val="center"/>
            <w:hideMark/>
          </w:tcPr>
          <w:p w14:paraId="0B92B6C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2.332</w:t>
            </w:r>
          </w:p>
        </w:tc>
        <w:tc>
          <w:tcPr>
            <w:tcW w:w="2295" w:type="dxa"/>
            <w:vAlign w:val="center"/>
            <w:hideMark/>
          </w:tcPr>
          <w:p w14:paraId="167BBB07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0.130</w:t>
            </w:r>
          </w:p>
        </w:tc>
        <w:tc>
          <w:tcPr>
            <w:tcW w:w="2223" w:type="dxa"/>
            <w:vAlign w:val="center"/>
            <w:hideMark/>
          </w:tcPr>
          <w:p w14:paraId="23C2CC3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0.488</w:t>
            </w:r>
          </w:p>
        </w:tc>
      </w:tr>
      <w:tr w:rsidR="00C0434E" w:rsidRPr="00C0434E" w14:paraId="7AD0B239" w14:textId="77777777" w:rsidTr="00C0434E">
        <w:trPr>
          <w:tblCellSpacing w:w="15" w:type="dxa"/>
          <w:jc w:val="center"/>
        </w:trPr>
        <w:tc>
          <w:tcPr>
            <w:tcW w:w="1941" w:type="dxa"/>
            <w:tcBorders>
              <w:bottom w:val="single" w:sz="12" w:space="0" w:color="auto"/>
            </w:tcBorders>
            <w:vAlign w:val="center"/>
            <w:hideMark/>
          </w:tcPr>
          <w:p w14:paraId="51E6FA28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PA4</w:t>
            </w:r>
          </w:p>
        </w:tc>
        <w:tc>
          <w:tcPr>
            <w:tcW w:w="3230" w:type="dxa"/>
            <w:tcBorders>
              <w:bottom w:val="single" w:sz="12" w:space="0" w:color="auto"/>
            </w:tcBorders>
            <w:vAlign w:val="center"/>
            <w:hideMark/>
          </w:tcPr>
          <w:p w14:paraId="2517BDC8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Satisfaction–Interpersonal</w:t>
            </w: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  <w:hideMark/>
          </w:tcPr>
          <w:p w14:paraId="1AD865B2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2.127</w:t>
            </w:r>
          </w:p>
        </w:tc>
        <w:tc>
          <w:tcPr>
            <w:tcW w:w="2295" w:type="dxa"/>
            <w:tcBorders>
              <w:bottom w:val="single" w:sz="12" w:space="0" w:color="auto"/>
            </w:tcBorders>
            <w:vAlign w:val="center"/>
            <w:hideMark/>
          </w:tcPr>
          <w:p w14:paraId="7AC20E70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0.118</w:t>
            </w:r>
          </w:p>
        </w:tc>
        <w:tc>
          <w:tcPr>
            <w:tcW w:w="2223" w:type="dxa"/>
            <w:tcBorders>
              <w:bottom w:val="single" w:sz="12" w:space="0" w:color="auto"/>
            </w:tcBorders>
            <w:vAlign w:val="center"/>
            <w:hideMark/>
          </w:tcPr>
          <w:p w14:paraId="01B0E869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0.606</w:t>
            </w:r>
          </w:p>
        </w:tc>
      </w:tr>
    </w:tbl>
    <w:p w14:paraId="3326E4DA" w14:textId="5C209DA5" w:rsidR="00B8408E" w:rsidRPr="00C0434E" w:rsidRDefault="00C0434E" w:rsidP="00C0434E">
      <w:pPr>
        <w:jc w:val="both"/>
        <w:rPr>
          <w:rFonts w:ascii="Times New Roman" w:hAnsi="Times New Roman" w:cs="Times New Roman"/>
        </w:rPr>
      </w:pPr>
      <w:r w:rsidRPr="00C0434E">
        <w:rPr>
          <w:rFonts w:ascii="Times New Roman" w:hAnsi="Times New Roman" w:cs="Times New Roman"/>
        </w:rPr>
        <w:t>Note. Principal axis factoring with Promax rotation was used. The four-factor solution accounted for 60.6% of the variance.</w:t>
      </w:r>
    </w:p>
    <w:p w14:paraId="37CDE478" w14:textId="77777777" w:rsidR="00B8408E" w:rsidRDefault="00B8408E">
      <w:pPr>
        <w:rPr>
          <w:rFonts w:ascii="Times New Roman" w:hAnsi="Times New Roman" w:cs="Times New Roman"/>
        </w:rPr>
      </w:pPr>
    </w:p>
    <w:p w14:paraId="757AE98C" w14:textId="77777777" w:rsidR="00B8408E" w:rsidRDefault="00B8408E">
      <w:pPr>
        <w:rPr>
          <w:rFonts w:ascii="Times New Roman" w:hAnsi="Times New Roman" w:cs="Times New Roman"/>
        </w:rPr>
      </w:pPr>
    </w:p>
    <w:p w14:paraId="52B3E8A1" w14:textId="77777777" w:rsidR="00B8408E" w:rsidRDefault="00B8408E">
      <w:pPr>
        <w:rPr>
          <w:rFonts w:ascii="Times New Roman" w:hAnsi="Times New Roman" w:cs="Times New Roman"/>
        </w:rPr>
      </w:pPr>
    </w:p>
    <w:p w14:paraId="13B1DEC0" w14:textId="77777777" w:rsidR="00C863F2" w:rsidRDefault="00C863F2">
      <w:pPr>
        <w:rPr>
          <w:rFonts w:ascii="Times New Roman" w:hAnsi="Times New Roman" w:cs="Times New Roman"/>
        </w:rPr>
      </w:pPr>
    </w:p>
    <w:p w14:paraId="6EB33FF8" w14:textId="77777777" w:rsidR="00B8408E" w:rsidRDefault="00B8408E">
      <w:pPr>
        <w:rPr>
          <w:rFonts w:ascii="Times New Roman" w:hAnsi="Times New Roman" w:cs="Times New Roman"/>
        </w:rPr>
      </w:pPr>
    </w:p>
    <w:p w14:paraId="3866A047" w14:textId="4E56A9C6" w:rsidR="00AF59EC" w:rsidRDefault="00AF59EC" w:rsidP="00C043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E29EA">
        <w:rPr>
          <w:rFonts w:ascii="Times New Roman" w:hAnsi="Times New Roman" w:cs="Times New Roman" w:hint="eastAsia"/>
          <w:b/>
          <w:bCs/>
          <w:sz w:val="28"/>
          <w:szCs w:val="28"/>
        </w:rPr>
        <w:t>9</w:t>
      </w:r>
    </w:p>
    <w:p w14:paraId="59D8BF37" w14:textId="5DE810B4" w:rsidR="00C0434E" w:rsidRPr="00C0434E" w:rsidRDefault="00C0434E" w:rsidP="00AF59EC">
      <w:pPr>
        <w:jc w:val="center"/>
        <w:rPr>
          <w:rFonts w:ascii="Times New Roman" w:hAnsi="Times New Roman" w:cs="Times New Roman"/>
          <w:b/>
          <w:bCs/>
        </w:rPr>
      </w:pPr>
      <w:r w:rsidRPr="00C0434E">
        <w:rPr>
          <w:rFonts w:ascii="Times New Roman" w:hAnsi="Times New Roman" w:cs="Times New Roman"/>
          <w:b/>
          <w:bCs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>-1</w:t>
      </w:r>
      <w:r w:rsidRPr="00C0434E">
        <w:rPr>
          <w:rFonts w:ascii="Times New Roman" w:hAnsi="Times New Roman" w:cs="Times New Roman"/>
          <w:b/>
          <w:bCs/>
        </w:rPr>
        <w:t xml:space="preserve"> Pattern Matrix of the Four-Factor Solution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2040"/>
        <w:gridCol w:w="1958"/>
        <w:gridCol w:w="1962"/>
        <w:gridCol w:w="1867"/>
      </w:tblGrid>
      <w:tr w:rsidR="00C0434E" w:rsidRPr="00C0434E" w14:paraId="077A3D08" w14:textId="77777777" w:rsidTr="00C0434E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C63030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D78308E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Satisfaction–Interpersonal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06EBB21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Satisfaction–Community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B1C1BF6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Frequency–Interpersonal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20696CA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Frequency–Community</w:t>
            </w:r>
          </w:p>
        </w:tc>
      </w:tr>
      <w:tr w:rsidR="00C0434E" w:rsidRPr="00C0434E" w14:paraId="31ED84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400C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1E1E6D7F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0" w:type="auto"/>
            <w:vAlign w:val="center"/>
            <w:hideMark/>
          </w:tcPr>
          <w:p w14:paraId="105B523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A6DE0D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457A8A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7D91EE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4A210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0" w:type="auto"/>
            <w:vAlign w:val="center"/>
            <w:hideMark/>
          </w:tcPr>
          <w:p w14:paraId="66FA395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0.743</w:t>
            </w:r>
          </w:p>
        </w:tc>
        <w:tc>
          <w:tcPr>
            <w:tcW w:w="0" w:type="auto"/>
            <w:vAlign w:val="center"/>
            <w:hideMark/>
          </w:tcPr>
          <w:p w14:paraId="2876D6C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21AB37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5648D6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245DC0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B74A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3536AA9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0.639</w:t>
            </w:r>
          </w:p>
        </w:tc>
        <w:tc>
          <w:tcPr>
            <w:tcW w:w="0" w:type="auto"/>
            <w:vAlign w:val="center"/>
            <w:hideMark/>
          </w:tcPr>
          <w:p w14:paraId="0D3B5C1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948B426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533EED2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43FD32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CF9A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10215F9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0.653</w:t>
            </w:r>
          </w:p>
        </w:tc>
        <w:tc>
          <w:tcPr>
            <w:tcW w:w="0" w:type="auto"/>
            <w:vAlign w:val="center"/>
            <w:hideMark/>
          </w:tcPr>
          <w:p w14:paraId="6B5D165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D2F1CC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3703DB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7AEC1A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01D2D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2ABC411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1A890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0.709</w:t>
            </w:r>
          </w:p>
        </w:tc>
        <w:tc>
          <w:tcPr>
            <w:tcW w:w="0" w:type="auto"/>
            <w:vAlign w:val="center"/>
            <w:hideMark/>
          </w:tcPr>
          <w:p w14:paraId="7C0740F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D54D7E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3AAAC3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7045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d6</w:t>
            </w:r>
          </w:p>
        </w:tc>
        <w:tc>
          <w:tcPr>
            <w:tcW w:w="0" w:type="auto"/>
            <w:vAlign w:val="center"/>
            <w:hideMark/>
          </w:tcPr>
          <w:p w14:paraId="5E2DDBA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050D7B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0.805</w:t>
            </w:r>
          </w:p>
        </w:tc>
        <w:tc>
          <w:tcPr>
            <w:tcW w:w="0" w:type="auto"/>
            <w:vAlign w:val="center"/>
            <w:hideMark/>
          </w:tcPr>
          <w:p w14:paraId="58710C0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3E671D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6CFEE0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EE01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d7</w:t>
            </w:r>
          </w:p>
        </w:tc>
        <w:tc>
          <w:tcPr>
            <w:tcW w:w="0" w:type="auto"/>
            <w:vAlign w:val="center"/>
            <w:hideMark/>
          </w:tcPr>
          <w:p w14:paraId="09B8333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A91A2CA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0.609</w:t>
            </w:r>
          </w:p>
        </w:tc>
        <w:tc>
          <w:tcPr>
            <w:tcW w:w="0" w:type="auto"/>
            <w:vAlign w:val="center"/>
            <w:hideMark/>
          </w:tcPr>
          <w:p w14:paraId="401F091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1AD360A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5A7ED9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0769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d8</w:t>
            </w:r>
          </w:p>
        </w:tc>
        <w:tc>
          <w:tcPr>
            <w:tcW w:w="0" w:type="auto"/>
            <w:vAlign w:val="center"/>
            <w:hideMark/>
          </w:tcPr>
          <w:p w14:paraId="0C0276A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58F429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0.879</w:t>
            </w:r>
          </w:p>
        </w:tc>
        <w:tc>
          <w:tcPr>
            <w:tcW w:w="0" w:type="auto"/>
            <w:vAlign w:val="center"/>
            <w:hideMark/>
          </w:tcPr>
          <w:p w14:paraId="73FB0EE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1775830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101CD5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F545F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d9</w:t>
            </w:r>
          </w:p>
        </w:tc>
        <w:tc>
          <w:tcPr>
            <w:tcW w:w="0" w:type="auto"/>
            <w:vAlign w:val="center"/>
            <w:hideMark/>
          </w:tcPr>
          <w:p w14:paraId="7D049ADF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4B65F7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37914D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0.741</w:t>
            </w:r>
          </w:p>
        </w:tc>
        <w:tc>
          <w:tcPr>
            <w:tcW w:w="0" w:type="auto"/>
            <w:vAlign w:val="center"/>
            <w:hideMark/>
          </w:tcPr>
          <w:p w14:paraId="6721A0A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28413C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D16E0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d10</w:t>
            </w:r>
          </w:p>
        </w:tc>
        <w:tc>
          <w:tcPr>
            <w:tcW w:w="0" w:type="auto"/>
            <w:vAlign w:val="center"/>
            <w:hideMark/>
          </w:tcPr>
          <w:p w14:paraId="6BA3537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3C69A2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514CFC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0.641</w:t>
            </w:r>
          </w:p>
        </w:tc>
        <w:tc>
          <w:tcPr>
            <w:tcW w:w="0" w:type="auto"/>
            <w:vAlign w:val="center"/>
            <w:hideMark/>
          </w:tcPr>
          <w:p w14:paraId="2A7366F3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4C1580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95FF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d11</w:t>
            </w:r>
          </w:p>
        </w:tc>
        <w:tc>
          <w:tcPr>
            <w:tcW w:w="0" w:type="auto"/>
            <w:vAlign w:val="center"/>
            <w:hideMark/>
          </w:tcPr>
          <w:p w14:paraId="07A2A20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52EBB9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CDF498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0.850</w:t>
            </w:r>
          </w:p>
        </w:tc>
        <w:tc>
          <w:tcPr>
            <w:tcW w:w="0" w:type="auto"/>
            <w:vAlign w:val="center"/>
            <w:hideMark/>
          </w:tcPr>
          <w:p w14:paraId="4D157AD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4D99B0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3D4F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d12</w:t>
            </w:r>
          </w:p>
        </w:tc>
        <w:tc>
          <w:tcPr>
            <w:tcW w:w="0" w:type="auto"/>
            <w:vAlign w:val="center"/>
            <w:hideMark/>
          </w:tcPr>
          <w:p w14:paraId="783DB79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2B9B83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9DCAFAE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0.796</w:t>
            </w:r>
          </w:p>
        </w:tc>
        <w:tc>
          <w:tcPr>
            <w:tcW w:w="0" w:type="auto"/>
            <w:vAlign w:val="center"/>
            <w:hideMark/>
          </w:tcPr>
          <w:p w14:paraId="024C8BBE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71AA57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A370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d13</w:t>
            </w:r>
          </w:p>
        </w:tc>
        <w:tc>
          <w:tcPr>
            <w:tcW w:w="0" w:type="auto"/>
            <w:vAlign w:val="center"/>
            <w:hideMark/>
          </w:tcPr>
          <w:p w14:paraId="4EEDDA7D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5E3CA2D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ECFCEE0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0.838</w:t>
            </w:r>
          </w:p>
        </w:tc>
        <w:tc>
          <w:tcPr>
            <w:tcW w:w="0" w:type="auto"/>
            <w:vAlign w:val="center"/>
            <w:hideMark/>
          </w:tcPr>
          <w:p w14:paraId="65405FDC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</w:tr>
      <w:tr w:rsidR="00C0434E" w:rsidRPr="00C0434E" w14:paraId="602274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58957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d14</w:t>
            </w:r>
          </w:p>
        </w:tc>
        <w:tc>
          <w:tcPr>
            <w:tcW w:w="0" w:type="auto"/>
            <w:vAlign w:val="center"/>
            <w:hideMark/>
          </w:tcPr>
          <w:p w14:paraId="1CA29CC2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5648343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C0C717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468B632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0.834</w:t>
            </w:r>
          </w:p>
        </w:tc>
      </w:tr>
      <w:tr w:rsidR="00C0434E" w:rsidRPr="00C0434E" w14:paraId="1FA45A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0D92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d15</w:t>
            </w:r>
          </w:p>
        </w:tc>
        <w:tc>
          <w:tcPr>
            <w:tcW w:w="0" w:type="auto"/>
            <w:vAlign w:val="center"/>
            <w:hideMark/>
          </w:tcPr>
          <w:p w14:paraId="7B27034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2B5CCC1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7CDBA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803AA2D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0.886</w:t>
            </w:r>
          </w:p>
        </w:tc>
      </w:tr>
      <w:tr w:rsidR="00C0434E" w:rsidRPr="00C0434E" w14:paraId="4CDFA8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5F45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d16</w:t>
            </w:r>
          </w:p>
        </w:tc>
        <w:tc>
          <w:tcPr>
            <w:tcW w:w="0" w:type="auto"/>
            <w:vAlign w:val="center"/>
            <w:hideMark/>
          </w:tcPr>
          <w:p w14:paraId="53EB47E8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4325FD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B932BF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80AAEC5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0.862</w:t>
            </w:r>
          </w:p>
        </w:tc>
      </w:tr>
      <w:tr w:rsidR="00C0434E" w:rsidRPr="00C0434E" w14:paraId="0D4405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F4840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d17</w:t>
            </w:r>
          </w:p>
        </w:tc>
        <w:tc>
          <w:tcPr>
            <w:tcW w:w="0" w:type="auto"/>
            <w:vAlign w:val="center"/>
            <w:hideMark/>
          </w:tcPr>
          <w:p w14:paraId="05C3A24F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D36691F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B6B9B7B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A38B9FE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0.810</w:t>
            </w:r>
          </w:p>
        </w:tc>
      </w:tr>
      <w:tr w:rsidR="00C0434E" w:rsidRPr="00C0434E" w14:paraId="0B994E0E" w14:textId="77777777" w:rsidTr="00C0434E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05A498AA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d18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16816862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7D8E3B09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47BB464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8C43E5D" w14:textId="77777777" w:rsidR="00C0434E" w:rsidRPr="00C0434E" w:rsidRDefault="00C0434E" w:rsidP="00C043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0.659</w:t>
            </w:r>
          </w:p>
        </w:tc>
      </w:tr>
    </w:tbl>
    <w:p w14:paraId="486DF083" w14:textId="77777777" w:rsidR="00AF59EC" w:rsidRDefault="00AF59EC" w:rsidP="00AF59EC">
      <w:pPr>
        <w:jc w:val="center"/>
        <w:rPr>
          <w:rFonts w:ascii="Times New Roman" w:hAnsi="Times New Roman" w:cs="Times New Roman"/>
        </w:rPr>
      </w:pPr>
    </w:p>
    <w:p w14:paraId="511CB5C8" w14:textId="604E66D4" w:rsidR="00C0434E" w:rsidRPr="00C0434E" w:rsidRDefault="00C0434E" w:rsidP="00C0434E">
      <w:pPr>
        <w:jc w:val="center"/>
        <w:rPr>
          <w:rFonts w:ascii="Times New Roman" w:hAnsi="Times New Roman" w:cs="Times New Roman"/>
          <w:b/>
          <w:bCs/>
        </w:rPr>
      </w:pPr>
      <w:r w:rsidRPr="00C0434E">
        <w:rPr>
          <w:rFonts w:ascii="Times New Roman" w:hAnsi="Times New Roman" w:cs="Times New Roman"/>
          <w:b/>
          <w:bCs/>
        </w:rPr>
        <w:t xml:space="preserve">Table </w:t>
      </w:r>
      <w:r w:rsidR="00DE29EA"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>-</w:t>
      </w:r>
      <w:r w:rsidR="00C530F5">
        <w:rPr>
          <w:rFonts w:ascii="Times New Roman" w:hAnsi="Times New Roman" w:cs="Times New Roman" w:hint="eastAsia"/>
          <w:b/>
          <w:bCs/>
        </w:rPr>
        <w:t>2</w:t>
      </w:r>
      <w:r w:rsidRPr="00C0434E">
        <w:rPr>
          <w:rFonts w:ascii="Times New Roman" w:hAnsi="Times New Roman" w:cs="Times New Roman"/>
          <w:b/>
          <w:bCs/>
        </w:rPr>
        <w:t xml:space="preserve"> </w:t>
      </w:r>
      <w:r w:rsidR="00C863F2" w:rsidRPr="00C863F2">
        <w:rPr>
          <w:rFonts w:ascii="Times New Roman" w:hAnsi="Times New Roman" w:cs="Times New Roman"/>
          <w:b/>
          <w:bCs/>
        </w:rPr>
        <w:t>Interfactor Correlation Matrix of the Four-Factor Solution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1558"/>
        <w:gridCol w:w="1415"/>
        <w:gridCol w:w="1420"/>
        <w:gridCol w:w="1218"/>
      </w:tblGrid>
      <w:tr w:rsidR="00C0434E" w:rsidRPr="00C0434E" w14:paraId="6B78F02E" w14:textId="77777777" w:rsidTr="00C0434E">
        <w:trPr>
          <w:tblHeader/>
          <w:tblCellSpacing w:w="15" w:type="dxa"/>
        </w:trPr>
        <w:tc>
          <w:tcPr>
            <w:tcW w:w="1595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C2AF4A5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Factor</w:t>
            </w:r>
          </w:p>
        </w:tc>
        <w:tc>
          <w:tcPr>
            <w:tcW w:w="920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46F85A19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40A54A2C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201B52B4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53407943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4</w:t>
            </w:r>
          </w:p>
        </w:tc>
      </w:tr>
      <w:tr w:rsidR="00C0434E" w:rsidRPr="00C0434E" w14:paraId="7881C478" w14:textId="77777777" w:rsidTr="00C0434E">
        <w:trPr>
          <w:tblCellSpacing w:w="15" w:type="dxa"/>
        </w:trPr>
        <w:tc>
          <w:tcPr>
            <w:tcW w:w="1595" w:type="pct"/>
            <w:vAlign w:val="center"/>
            <w:hideMark/>
          </w:tcPr>
          <w:p w14:paraId="19A303AF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1. Satisfaction–Interpersonal</w:t>
            </w:r>
          </w:p>
        </w:tc>
        <w:tc>
          <w:tcPr>
            <w:tcW w:w="920" w:type="pct"/>
            <w:vAlign w:val="center"/>
            <w:hideMark/>
          </w:tcPr>
          <w:p w14:paraId="1DD10480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34" w:type="pct"/>
            <w:vAlign w:val="center"/>
            <w:hideMark/>
          </w:tcPr>
          <w:p w14:paraId="76A6779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vAlign w:val="center"/>
            <w:hideMark/>
          </w:tcPr>
          <w:p w14:paraId="6B47CF6C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vAlign w:val="center"/>
            <w:hideMark/>
          </w:tcPr>
          <w:p w14:paraId="3CED5925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434E" w:rsidRPr="00C0434E" w14:paraId="6F887D05" w14:textId="77777777" w:rsidTr="00C0434E">
        <w:trPr>
          <w:tblCellSpacing w:w="15" w:type="dxa"/>
        </w:trPr>
        <w:tc>
          <w:tcPr>
            <w:tcW w:w="1595" w:type="pct"/>
            <w:vAlign w:val="center"/>
            <w:hideMark/>
          </w:tcPr>
          <w:p w14:paraId="255B1C3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2. Satisfaction–Community</w:t>
            </w:r>
          </w:p>
        </w:tc>
        <w:tc>
          <w:tcPr>
            <w:tcW w:w="920" w:type="pct"/>
            <w:vAlign w:val="center"/>
            <w:hideMark/>
          </w:tcPr>
          <w:p w14:paraId="335738B0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0.436</w:t>
            </w:r>
          </w:p>
        </w:tc>
        <w:tc>
          <w:tcPr>
            <w:tcW w:w="834" w:type="pct"/>
            <w:vAlign w:val="center"/>
            <w:hideMark/>
          </w:tcPr>
          <w:p w14:paraId="34267A53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836" w:type="pct"/>
            <w:vAlign w:val="center"/>
            <w:hideMark/>
          </w:tcPr>
          <w:p w14:paraId="432F9972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vAlign w:val="center"/>
            <w:hideMark/>
          </w:tcPr>
          <w:p w14:paraId="141E7558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434E" w:rsidRPr="00C0434E" w14:paraId="28D638A7" w14:textId="77777777" w:rsidTr="00C0434E">
        <w:trPr>
          <w:tblCellSpacing w:w="15" w:type="dxa"/>
        </w:trPr>
        <w:tc>
          <w:tcPr>
            <w:tcW w:w="1595" w:type="pct"/>
            <w:vAlign w:val="center"/>
            <w:hideMark/>
          </w:tcPr>
          <w:p w14:paraId="623110AA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3. Frequency–Interpersonal</w:t>
            </w:r>
          </w:p>
        </w:tc>
        <w:tc>
          <w:tcPr>
            <w:tcW w:w="920" w:type="pct"/>
            <w:vAlign w:val="center"/>
            <w:hideMark/>
          </w:tcPr>
          <w:p w14:paraId="0F5940AC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0.445</w:t>
            </w:r>
          </w:p>
        </w:tc>
        <w:tc>
          <w:tcPr>
            <w:tcW w:w="834" w:type="pct"/>
            <w:vAlign w:val="center"/>
            <w:hideMark/>
          </w:tcPr>
          <w:p w14:paraId="6E12C413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0.485</w:t>
            </w:r>
          </w:p>
        </w:tc>
        <w:tc>
          <w:tcPr>
            <w:tcW w:w="836" w:type="pct"/>
            <w:vAlign w:val="center"/>
            <w:hideMark/>
          </w:tcPr>
          <w:p w14:paraId="60F8F294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706" w:type="pct"/>
            <w:vAlign w:val="center"/>
            <w:hideMark/>
          </w:tcPr>
          <w:p w14:paraId="497F0456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434E" w:rsidRPr="00C0434E" w14:paraId="7BB7B2E5" w14:textId="77777777" w:rsidTr="00C0434E">
        <w:trPr>
          <w:tblCellSpacing w:w="15" w:type="dxa"/>
        </w:trPr>
        <w:tc>
          <w:tcPr>
            <w:tcW w:w="1595" w:type="pct"/>
            <w:tcBorders>
              <w:bottom w:val="single" w:sz="12" w:space="0" w:color="auto"/>
            </w:tcBorders>
            <w:vAlign w:val="center"/>
            <w:hideMark/>
          </w:tcPr>
          <w:p w14:paraId="3D48173D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4. Frequency–Community</w:t>
            </w:r>
          </w:p>
        </w:tc>
        <w:tc>
          <w:tcPr>
            <w:tcW w:w="920" w:type="pct"/>
            <w:tcBorders>
              <w:bottom w:val="single" w:sz="12" w:space="0" w:color="auto"/>
            </w:tcBorders>
            <w:vAlign w:val="center"/>
            <w:hideMark/>
          </w:tcPr>
          <w:p w14:paraId="11B05E52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0.440</w:t>
            </w:r>
          </w:p>
        </w:tc>
        <w:tc>
          <w:tcPr>
            <w:tcW w:w="834" w:type="pct"/>
            <w:tcBorders>
              <w:bottom w:val="single" w:sz="12" w:space="0" w:color="auto"/>
            </w:tcBorders>
            <w:vAlign w:val="center"/>
            <w:hideMark/>
          </w:tcPr>
          <w:p w14:paraId="361F3D7E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0.338</w:t>
            </w:r>
          </w:p>
        </w:tc>
        <w:tc>
          <w:tcPr>
            <w:tcW w:w="836" w:type="pct"/>
            <w:tcBorders>
              <w:bottom w:val="single" w:sz="12" w:space="0" w:color="auto"/>
            </w:tcBorders>
            <w:vAlign w:val="center"/>
            <w:hideMark/>
          </w:tcPr>
          <w:p w14:paraId="6786CC1C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0.391</w:t>
            </w:r>
          </w:p>
        </w:tc>
        <w:tc>
          <w:tcPr>
            <w:tcW w:w="706" w:type="pct"/>
            <w:tcBorders>
              <w:bottom w:val="single" w:sz="12" w:space="0" w:color="auto"/>
            </w:tcBorders>
            <w:vAlign w:val="center"/>
            <w:hideMark/>
          </w:tcPr>
          <w:p w14:paraId="395136FF" w14:textId="77777777" w:rsidR="00C0434E" w:rsidRPr="00C0434E" w:rsidRDefault="00C0434E" w:rsidP="00C0434E">
            <w:pPr>
              <w:jc w:val="center"/>
              <w:rPr>
                <w:rFonts w:ascii="Times New Roman" w:hAnsi="Times New Roman" w:cs="Times New Roman"/>
              </w:rPr>
            </w:pPr>
            <w:r w:rsidRPr="00C0434E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27AF9E57" w14:textId="77777777" w:rsidR="00DC4747" w:rsidRDefault="00DC4747" w:rsidP="00AF59EC">
      <w:pPr>
        <w:jc w:val="center"/>
        <w:rPr>
          <w:rFonts w:ascii="Times New Roman" w:hAnsi="Times New Roman" w:cs="Times New Roman"/>
        </w:rPr>
      </w:pPr>
    </w:p>
    <w:p w14:paraId="0AA43712" w14:textId="77777777" w:rsidR="00DC4747" w:rsidRDefault="00DC4747" w:rsidP="00AF59EC">
      <w:pPr>
        <w:jc w:val="center"/>
        <w:rPr>
          <w:rFonts w:ascii="Times New Roman" w:hAnsi="Times New Roman" w:cs="Times New Roman"/>
        </w:rPr>
      </w:pPr>
    </w:p>
    <w:p w14:paraId="37BA2CC7" w14:textId="3787CA6C" w:rsidR="00934E80" w:rsidRDefault="00934E80" w:rsidP="00934E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 w:rsidR="00365285">
        <w:rPr>
          <w:rFonts w:ascii="Times New Roman" w:hAnsi="Times New Roman" w:cs="Times New Roman" w:hint="eastAsia"/>
          <w:b/>
          <w:bCs/>
          <w:sz w:val="28"/>
          <w:szCs w:val="28"/>
        </w:rPr>
        <w:t>0</w:t>
      </w:r>
    </w:p>
    <w:p w14:paraId="5DEBBCE3" w14:textId="7589F2F8" w:rsidR="00934E80" w:rsidRPr="00934E80" w:rsidRDefault="00934E80" w:rsidP="00934E80">
      <w:pPr>
        <w:jc w:val="center"/>
        <w:rPr>
          <w:rFonts w:ascii="Times New Roman" w:hAnsi="Times New Roman" w:cs="Times New Roman"/>
          <w:b/>
          <w:bCs/>
        </w:rPr>
      </w:pPr>
      <w:r w:rsidRPr="00934E80">
        <w:rPr>
          <w:rFonts w:ascii="Times New Roman" w:hAnsi="Times New Roman" w:cs="Times New Roman"/>
          <w:b/>
          <w:bCs/>
        </w:rPr>
        <w:t>Response category distributions, skewness, and kurtosis of the 18 SILLS items in the CFA sample (N = 308)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1197"/>
        <w:gridCol w:w="1160"/>
        <w:gridCol w:w="1160"/>
        <w:gridCol w:w="1152"/>
        <w:gridCol w:w="1160"/>
        <w:gridCol w:w="953"/>
        <w:gridCol w:w="882"/>
      </w:tblGrid>
      <w:tr w:rsidR="00934E80" w:rsidRPr="00934E80" w14:paraId="772208B1" w14:textId="77777777" w:rsidTr="00934E80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2C65602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48271C4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1,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1F7399C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2,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30DFD2B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3,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15A3ABBF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4,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43007C2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5, n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04A6CB3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Skewness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14:paraId="0DCFC76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Kurtosis</w:t>
            </w:r>
          </w:p>
        </w:tc>
      </w:tr>
      <w:tr w:rsidR="00934E80" w:rsidRPr="00934E80" w14:paraId="0233C729" w14:textId="77777777" w:rsidTr="00934E8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6FB470A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785378C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354D8C1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7B0321F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10 (3.2%)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423A1C7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89 (28.9%)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4A634CF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209 (67.9%)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5E8C4EA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−1.21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  <w:hideMark/>
          </w:tcPr>
          <w:p w14:paraId="47B191D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0.45</w:t>
            </w:r>
          </w:p>
        </w:tc>
      </w:tr>
      <w:tr w:rsidR="00934E80" w:rsidRPr="00934E80" w14:paraId="40AD4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C2745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0" w:type="auto"/>
            <w:vAlign w:val="center"/>
            <w:hideMark/>
          </w:tcPr>
          <w:p w14:paraId="2B2B3E7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35080EC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 (1.0%)</w:t>
            </w:r>
          </w:p>
        </w:tc>
        <w:tc>
          <w:tcPr>
            <w:tcW w:w="0" w:type="auto"/>
            <w:vAlign w:val="center"/>
            <w:hideMark/>
          </w:tcPr>
          <w:p w14:paraId="112BE74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64 (20.8%)</w:t>
            </w:r>
          </w:p>
        </w:tc>
        <w:tc>
          <w:tcPr>
            <w:tcW w:w="0" w:type="auto"/>
            <w:vAlign w:val="center"/>
            <w:hideMark/>
          </w:tcPr>
          <w:p w14:paraId="5C5523E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99 (32.1%)</w:t>
            </w:r>
          </w:p>
        </w:tc>
        <w:tc>
          <w:tcPr>
            <w:tcW w:w="0" w:type="auto"/>
            <w:vAlign w:val="center"/>
            <w:hideMark/>
          </w:tcPr>
          <w:p w14:paraId="494E3D5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142 (46.1%)</w:t>
            </w:r>
          </w:p>
        </w:tc>
        <w:tc>
          <w:tcPr>
            <w:tcW w:w="0" w:type="auto"/>
            <w:vAlign w:val="center"/>
            <w:hideMark/>
          </w:tcPr>
          <w:p w14:paraId="5993FAD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−0.56</w:t>
            </w:r>
          </w:p>
        </w:tc>
        <w:tc>
          <w:tcPr>
            <w:tcW w:w="0" w:type="auto"/>
            <w:vAlign w:val="center"/>
            <w:hideMark/>
          </w:tcPr>
          <w:p w14:paraId="1D0AC17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−0.94</w:t>
            </w:r>
          </w:p>
        </w:tc>
      </w:tr>
      <w:tr w:rsidR="00934E80" w:rsidRPr="00934E80" w14:paraId="6BB6F2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2EA2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34CEA20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 (0.3%)</w:t>
            </w:r>
          </w:p>
        </w:tc>
        <w:tc>
          <w:tcPr>
            <w:tcW w:w="0" w:type="auto"/>
            <w:vAlign w:val="center"/>
            <w:hideMark/>
          </w:tcPr>
          <w:p w14:paraId="762BC78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 (3.6%)</w:t>
            </w:r>
          </w:p>
        </w:tc>
        <w:tc>
          <w:tcPr>
            <w:tcW w:w="0" w:type="auto"/>
            <w:vAlign w:val="center"/>
            <w:hideMark/>
          </w:tcPr>
          <w:p w14:paraId="08927B1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88 (28.6%)</w:t>
            </w:r>
          </w:p>
        </w:tc>
        <w:tc>
          <w:tcPr>
            <w:tcW w:w="0" w:type="auto"/>
            <w:vAlign w:val="center"/>
            <w:hideMark/>
          </w:tcPr>
          <w:p w14:paraId="7688A3F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81 (26.3%)</w:t>
            </w:r>
          </w:p>
        </w:tc>
        <w:tc>
          <w:tcPr>
            <w:tcW w:w="0" w:type="auto"/>
            <w:vAlign w:val="center"/>
            <w:hideMark/>
          </w:tcPr>
          <w:p w14:paraId="7307955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127 (41.2%)</w:t>
            </w:r>
          </w:p>
        </w:tc>
        <w:tc>
          <w:tcPr>
            <w:tcW w:w="0" w:type="auto"/>
            <w:vAlign w:val="center"/>
            <w:hideMark/>
          </w:tcPr>
          <w:p w14:paraId="04FA388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−0.45</w:t>
            </w:r>
          </w:p>
        </w:tc>
        <w:tc>
          <w:tcPr>
            <w:tcW w:w="0" w:type="auto"/>
            <w:vAlign w:val="center"/>
            <w:hideMark/>
          </w:tcPr>
          <w:p w14:paraId="0E58476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−0.91</w:t>
            </w:r>
          </w:p>
        </w:tc>
      </w:tr>
      <w:tr w:rsidR="00934E80" w:rsidRPr="00934E80" w14:paraId="3EFAFC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80D7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527A7B5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4 (1.3%)</w:t>
            </w:r>
          </w:p>
        </w:tc>
        <w:tc>
          <w:tcPr>
            <w:tcW w:w="0" w:type="auto"/>
            <w:vAlign w:val="center"/>
            <w:hideMark/>
          </w:tcPr>
          <w:p w14:paraId="3FDB311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12 (3.9%)</w:t>
            </w:r>
          </w:p>
        </w:tc>
        <w:tc>
          <w:tcPr>
            <w:tcW w:w="0" w:type="auto"/>
            <w:vAlign w:val="center"/>
            <w:hideMark/>
          </w:tcPr>
          <w:p w14:paraId="56F63F4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94 (30.5%)</w:t>
            </w:r>
          </w:p>
        </w:tc>
        <w:tc>
          <w:tcPr>
            <w:tcW w:w="0" w:type="auto"/>
            <w:vAlign w:val="center"/>
            <w:hideMark/>
          </w:tcPr>
          <w:p w14:paraId="3FE75CE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69 (22.4%)</w:t>
            </w:r>
          </w:p>
        </w:tc>
        <w:tc>
          <w:tcPr>
            <w:tcW w:w="0" w:type="auto"/>
            <w:vAlign w:val="center"/>
            <w:hideMark/>
          </w:tcPr>
          <w:p w14:paraId="29E4651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129 (41.9%)</w:t>
            </w:r>
          </w:p>
        </w:tc>
        <w:tc>
          <w:tcPr>
            <w:tcW w:w="0" w:type="auto"/>
            <w:vAlign w:val="center"/>
            <w:hideMark/>
          </w:tcPr>
          <w:p w14:paraId="3A06BBEF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−0.54</w:t>
            </w:r>
          </w:p>
        </w:tc>
        <w:tc>
          <w:tcPr>
            <w:tcW w:w="0" w:type="auto"/>
            <w:vAlign w:val="center"/>
            <w:hideMark/>
          </w:tcPr>
          <w:p w14:paraId="2F64897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−0.61</w:t>
            </w:r>
          </w:p>
        </w:tc>
      </w:tr>
      <w:tr w:rsidR="00934E80" w:rsidRPr="00934E80" w14:paraId="7A5FAD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05CF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31EB602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 (1.0%)</w:t>
            </w:r>
          </w:p>
        </w:tc>
        <w:tc>
          <w:tcPr>
            <w:tcW w:w="0" w:type="auto"/>
            <w:vAlign w:val="center"/>
            <w:hideMark/>
          </w:tcPr>
          <w:p w14:paraId="2DD370C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34 (11.0%)</w:t>
            </w:r>
          </w:p>
        </w:tc>
        <w:tc>
          <w:tcPr>
            <w:tcW w:w="0" w:type="auto"/>
            <w:vAlign w:val="center"/>
            <w:hideMark/>
          </w:tcPr>
          <w:p w14:paraId="239A9B9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87 (28.2%)</w:t>
            </w:r>
          </w:p>
        </w:tc>
        <w:tc>
          <w:tcPr>
            <w:tcW w:w="0" w:type="auto"/>
            <w:vAlign w:val="center"/>
            <w:hideMark/>
          </w:tcPr>
          <w:p w14:paraId="7D50087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110 (35.7%)</w:t>
            </w:r>
          </w:p>
        </w:tc>
        <w:tc>
          <w:tcPr>
            <w:tcW w:w="0" w:type="auto"/>
            <w:vAlign w:val="center"/>
            <w:hideMark/>
          </w:tcPr>
          <w:p w14:paraId="026256F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74 (24.0%)</w:t>
            </w:r>
          </w:p>
        </w:tc>
        <w:tc>
          <w:tcPr>
            <w:tcW w:w="0" w:type="auto"/>
            <w:vAlign w:val="center"/>
            <w:hideMark/>
          </w:tcPr>
          <w:p w14:paraId="11AEF40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−0.33</w:t>
            </w:r>
          </w:p>
        </w:tc>
        <w:tc>
          <w:tcPr>
            <w:tcW w:w="0" w:type="auto"/>
            <w:vAlign w:val="center"/>
            <w:hideMark/>
          </w:tcPr>
          <w:p w14:paraId="7FD3C5F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−0.65</w:t>
            </w:r>
          </w:p>
        </w:tc>
      </w:tr>
      <w:tr w:rsidR="00934E80" w:rsidRPr="00934E80" w14:paraId="282FD6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5E2B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d6</w:t>
            </w:r>
          </w:p>
        </w:tc>
        <w:tc>
          <w:tcPr>
            <w:tcW w:w="0" w:type="auto"/>
            <w:vAlign w:val="center"/>
            <w:hideMark/>
          </w:tcPr>
          <w:p w14:paraId="0256589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5 (1.6%)</w:t>
            </w:r>
          </w:p>
        </w:tc>
        <w:tc>
          <w:tcPr>
            <w:tcW w:w="0" w:type="auto"/>
            <w:vAlign w:val="center"/>
            <w:hideMark/>
          </w:tcPr>
          <w:p w14:paraId="4590C2B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32 (10.4%)</w:t>
            </w:r>
          </w:p>
        </w:tc>
        <w:tc>
          <w:tcPr>
            <w:tcW w:w="0" w:type="auto"/>
            <w:vAlign w:val="center"/>
            <w:hideMark/>
          </w:tcPr>
          <w:p w14:paraId="5D89B82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108 (35.1%)</w:t>
            </w:r>
          </w:p>
        </w:tc>
        <w:tc>
          <w:tcPr>
            <w:tcW w:w="0" w:type="auto"/>
            <w:vAlign w:val="center"/>
            <w:hideMark/>
          </w:tcPr>
          <w:p w14:paraId="07697A7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90 (29.2%)</w:t>
            </w:r>
          </w:p>
        </w:tc>
        <w:tc>
          <w:tcPr>
            <w:tcW w:w="0" w:type="auto"/>
            <w:vAlign w:val="center"/>
            <w:hideMark/>
          </w:tcPr>
          <w:p w14:paraId="748C151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73 (23.7%)</w:t>
            </w:r>
          </w:p>
        </w:tc>
        <w:tc>
          <w:tcPr>
            <w:tcW w:w="0" w:type="auto"/>
            <w:vAlign w:val="center"/>
            <w:hideMark/>
          </w:tcPr>
          <w:p w14:paraId="3D115EA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−0.20</w:t>
            </w:r>
          </w:p>
        </w:tc>
        <w:tc>
          <w:tcPr>
            <w:tcW w:w="0" w:type="auto"/>
            <w:vAlign w:val="center"/>
            <w:hideMark/>
          </w:tcPr>
          <w:p w14:paraId="5E6A1EE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−0.67</w:t>
            </w:r>
          </w:p>
        </w:tc>
      </w:tr>
      <w:tr w:rsidR="00934E80" w:rsidRPr="00934E80" w14:paraId="12A361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675C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d7</w:t>
            </w:r>
          </w:p>
        </w:tc>
        <w:tc>
          <w:tcPr>
            <w:tcW w:w="0" w:type="auto"/>
            <w:vAlign w:val="center"/>
            <w:hideMark/>
          </w:tcPr>
          <w:p w14:paraId="65F242E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 (0.6%)</w:t>
            </w:r>
          </w:p>
        </w:tc>
        <w:tc>
          <w:tcPr>
            <w:tcW w:w="0" w:type="auto"/>
            <w:vAlign w:val="center"/>
            <w:hideMark/>
          </w:tcPr>
          <w:p w14:paraId="19FD039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26 (8.4%)</w:t>
            </w:r>
          </w:p>
        </w:tc>
        <w:tc>
          <w:tcPr>
            <w:tcW w:w="0" w:type="auto"/>
            <w:vAlign w:val="center"/>
            <w:hideMark/>
          </w:tcPr>
          <w:p w14:paraId="1A806F4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123 (39.9%)</w:t>
            </w:r>
          </w:p>
        </w:tc>
        <w:tc>
          <w:tcPr>
            <w:tcW w:w="0" w:type="auto"/>
            <w:vAlign w:val="center"/>
            <w:hideMark/>
          </w:tcPr>
          <w:p w14:paraId="4C390CE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91 (29.5%)</w:t>
            </w:r>
          </w:p>
        </w:tc>
        <w:tc>
          <w:tcPr>
            <w:tcW w:w="0" w:type="auto"/>
            <w:vAlign w:val="center"/>
            <w:hideMark/>
          </w:tcPr>
          <w:p w14:paraId="43B17A5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66 (21.4%)</w:t>
            </w:r>
          </w:p>
        </w:tc>
        <w:tc>
          <w:tcPr>
            <w:tcW w:w="0" w:type="auto"/>
            <w:vAlign w:val="center"/>
            <w:hideMark/>
          </w:tcPr>
          <w:p w14:paraId="0AAE8BA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−0.01</w:t>
            </w:r>
          </w:p>
        </w:tc>
        <w:tc>
          <w:tcPr>
            <w:tcW w:w="0" w:type="auto"/>
            <w:vAlign w:val="center"/>
            <w:hideMark/>
          </w:tcPr>
          <w:p w14:paraId="65308D2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−0.73</w:t>
            </w:r>
          </w:p>
        </w:tc>
      </w:tr>
      <w:tr w:rsidR="00934E80" w:rsidRPr="00934E80" w14:paraId="2C7999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26B5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d8</w:t>
            </w:r>
          </w:p>
        </w:tc>
        <w:tc>
          <w:tcPr>
            <w:tcW w:w="0" w:type="auto"/>
            <w:vAlign w:val="center"/>
            <w:hideMark/>
          </w:tcPr>
          <w:p w14:paraId="436D74A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 (0.6%)</w:t>
            </w:r>
          </w:p>
        </w:tc>
        <w:tc>
          <w:tcPr>
            <w:tcW w:w="0" w:type="auto"/>
            <w:vAlign w:val="center"/>
            <w:hideMark/>
          </w:tcPr>
          <w:p w14:paraId="591FED8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15 (4.9%)</w:t>
            </w:r>
          </w:p>
        </w:tc>
        <w:tc>
          <w:tcPr>
            <w:tcW w:w="0" w:type="auto"/>
            <w:vAlign w:val="center"/>
            <w:hideMark/>
          </w:tcPr>
          <w:p w14:paraId="38E9026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138 (44.8%)</w:t>
            </w:r>
          </w:p>
        </w:tc>
        <w:tc>
          <w:tcPr>
            <w:tcW w:w="0" w:type="auto"/>
            <w:vAlign w:val="center"/>
            <w:hideMark/>
          </w:tcPr>
          <w:p w14:paraId="5E0D1A0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89 (28.9%)</w:t>
            </w:r>
          </w:p>
        </w:tc>
        <w:tc>
          <w:tcPr>
            <w:tcW w:w="0" w:type="auto"/>
            <w:vAlign w:val="center"/>
            <w:hideMark/>
          </w:tcPr>
          <w:p w14:paraId="37AB7F3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64 (20.8%)</w:t>
            </w:r>
          </w:p>
        </w:tc>
        <w:tc>
          <w:tcPr>
            <w:tcW w:w="0" w:type="auto"/>
            <w:vAlign w:val="center"/>
            <w:hideMark/>
          </w:tcPr>
          <w:p w14:paraId="493D300F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0" w:type="auto"/>
            <w:vAlign w:val="center"/>
            <w:hideMark/>
          </w:tcPr>
          <w:p w14:paraId="4B6994A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−0.63</w:t>
            </w:r>
          </w:p>
        </w:tc>
      </w:tr>
      <w:tr w:rsidR="00934E80" w:rsidRPr="00934E80" w14:paraId="28AAB1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1D95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d9</w:t>
            </w:r>
          </w:p>
        </w:tc>
        <w:tc>
          <w:tcPr>
            <w:tcW w:w="0" w:type="auto"/>
            <w:vAlign w:val="center"/>
            <w:hideMark/>
          </w:tcPr>
          <w:p w14:paraId="57CC58D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19 (6.2%)</w:t>
            </w:r>
          </w:p>
        </w:tc>
        <w:tc>
          <w:tcPr>
            <w:tcW w:w="0" w:type="auto"/>
            <w:vAlign w:val="center"/>
            <w:hideMark/>
          </w:tcPr>
          <w:p w14:paraId="557A0A3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164 (53.2%)</w:t>
            </w:r>
          </w:p>
        </w:tc>
        <w:tc>
          <w:tcPr>
            <w:tcW w:w="0" w:type="auto"/>
            <w:vAlign w:val="center"/>
            <w:hideMark/>
          </w:tcPr>
          <w:p w14:paraId="45E6204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112 (36.4%)</w:t>
            </w:r>
          </w:p>
        </w:tc>
        <w:tc>
          <w:tcPr>
            <w:tcW w:w="0" w:type="auto"/>
            <w:vAlign w:val="center"/>
            <w:hideMark/>
          </w:tcPr>
          <w:p w14:paraId="2871A7F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 (3.6%)</w:t>
            </w:r>
          </w:p>
        </w:tc>
        <w:tc>
          <w:tcPr>
            <w:tcW w:w="0" w:type="auto"/>
            <w:vAlign w:val="center"/>
            <w:hideMark/>
          </w:tcPr>
          <w:p w14:paraId="2B44F2C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 (0.6%)</w:t>
            </w:r>
          </w:p>
        </w:tc>
        <w:tc>
          <w:tcPr>
            <w:tcW w:w="0" w:type="auto"/>
            <w:vAlign w:val="center"/>
            <w:hideMark/>
          </w:tcPr>
          <w:p w14:paraId="0F22FD3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0" w:type="auto"/>
            <w:vAlign w:val="center"/>
            <w:hideMark/>
          </w:tcPr>
          <w:p w14:paraId="4C59B61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0.71</w:t>
            </w:r>
          </w:p>
        </w:tc>
      </w:tr>
      <w:tr w:rsidR="00934E80" w:rsidRPr="00934E80" w14:paraId="2DCE00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9D14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d10</w:t>
            </w:r>
          </w:p>
        </w:tc>
        <w:tc>
          <w:tcPr>
            <w:tcW w:w="0" w:type="auto"/>
            <w:vAlign w:val="center"/>
            <w:hideMark/>
          </w:tcPr>
          <w:p w14:paraId="0BBE2A3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12 (3.9%)</w:t>
            </w:r>
          </w:p>
        </w:tc>
        <w:tc>
          <w:tcPr>
            <w:tcW w:w="0" w:type="auto"/>
            <w:vAlign w:val="center"/>
            <w:hideMark/>
          </w:tcPr>
          <w:p w14:paraId="196589BF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111 (36.0%)</w:t>
            </w:r>
          </w:p>
        </w:tc>
        <w:tc>
          <w:tcPr>
            <w:tcW w:w="0" w:type="auto"/>
            <w:vAlign w:val="center"/>
            <w:hideMark/>
          </w:tcPr>
          <w:p w14:paraId="6762261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98 (31.8%)</w:t>
            </w:r>
          </w:p>
        </w:tc>
        <w:tc>
          <w:tcPr>
            <w:tcW w:w="0" w:type="auto"/>
            <w:vAlign w:val="center"/>
            <w:hideMark/>
          </w:tcPr>
          <w:p w14:paraId="3B5C726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81 (26.3%)</w:t>
            </w:r>
          </w:p>
        </w:tc>
        <w:tc>
          <w:tcPr>
            <w:tcW w:w="0" w:type="auto"/>
            <w:vAlign w:val="center"/>
            <w:hideMark/>
          </w:tcPr>
          <w:p w14:paraId="649D099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 (1.9%)</w:t>
            </w:r>
          </w:p>
        </w:tc>
        <w:tc>
          <w:tcPr>
            <w:tcW w:w="0" w:type="auto"/>
            <w:vAlign w:val="center"/>
            <w:hideMark/>
          </w:tcPr>
          <w:p w14:paraId="7786E17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14:paraId="0C838D3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−0.86</w:t>
            </w:r>
          </w:p>
        </w:tc>
      </w:tr>
      <w:tr w:rsidR="00934E80" w:rsidRPr="00934E80" w14:paraId="779080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56A0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d11</w:t>
            </w:r>
          </w:p>
        </w:tc>
        <w:tc>
          <w:tcPr>
            <w:tcW w:w="0" w:type="auto"/>
            <w:vAlign w:val="center"/>
            <w:hideMark/>
          </w:tcPr>
          <w:p w14:paraId="11C216D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81 (26.3%)</w:t>
            </w:r>
          </w:p>
        </w:tc>
        <w:tc>
          <w:tcPr>
            <w:tcW w:w="0" w:type="auto"/>
            <w:vAlign w:val="center"/>
            <w:hideMark/>
          </w:tcPr>
          <w:p w14:paraId="5DF21C3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112 (36.4%)</w:t>
            </w:r>
          </w:p>
        </w:tc>
        <w:tc>
          <w:tcPr>
            <w:tcW w:w="0" w:type="auto"/>
            <w:vAlign w:val="center"/>
            <w:hideMark/>
          </w:tcPr>
          <w:p w14:paraId="2C30CD4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106 (34.4%)</w:t>
            </w:r>
          </w:p>
        </w:tc>
        <w:tc>
          <w:tcPr>
            <w:tcW w:w="0" w:type="auto"/>
            <w:vAlign w:val="center"/>
            <w:hideMark/>
          </w:tcPr>
          <w:p w14:paraId="67402D8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9 (2.9%)</w:t>
            </w:r>
          </w:p>
        </w:tc>
        <w:tc>
          <w:tcPr>
            <w:tcW w:w="0" w:type="auto"/>
            <w:vAlign w:val="center"/>
            <w:hideMark/>
          </w:tcPr>
          <w:p w14:paraId="242077B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0C9DFDE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14:paraId="24234165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−1.03</w:t>
            </w:r>
          </w:p>
        </w:tc>
      </w:tr>
      <w:tr w:rsidR="00934E80" w:rsidRPr="00934E80" w14:paraId="4B40C5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BD36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d12</w:t>
            </w:r>
          </w:p>
        </w:tc>
        <w:tc>
          <w:tcPr>
            <w:tcW w:w="0" w:type="auto"/>
            <w:vAlign w:val="center"/>
            <w:hideMark/>
          </w:tcPr>
          <w:p w14:paraId="5E09EF5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53 (17.2%)</w:t>
            </w:r>
          </w:p>
        </w:tc>
        <w:tc>
          <w:tcPr>
            <w:tcW w:w="0" w:type="auto"/>
            <w:vAlign w:val="center"/>
            <w:hideMark/>
          </w:tcPr>
          <w:p w14:paraId="3E30674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114 (37.0%)</w:t>
            </w:r>
          </w:p>
        </w:tc>
        <w:tc>
          <w:tcPr>
            <w:tcW w:w="0" w:type="auto"/>
            <w:vAlign w:val="center"/>
            <w:hideMark/>
          </w:tcPr>
          <w:p w14:paraId="61F6D3E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88 (28.6%)</w:t>
            </w:r>
          </w:p>
        </w:tc>
        <w:tc>
          <w:tcPr>
            <w:tcW w:w="0" w:type="auto"/>
            <w:vAlign w:val="center"/>
            <w:hideMark/>
          </w:tcPr>
          <w:p w14:paraId="552B245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53 (17.2%)</w:t>
            </w:r>
          </w:p>
        </w:tc>
        <w:tc>
          <w:tcPr>
            <w:tcW w:w="0" w:type="auto"/>
            <w:vAlign w:val="center"/>
            <w:hideMark/>
          </w:tcPr>
          <w:p w14:paraId="731E3A5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69B18E9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14:paraId="5BB85FD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−0.97</w:t>
            </w:r>
          </w:p>
        </w:tc>
      </w:tr>
      <w:tr w:rsidR="00934E80" w:rsidRPr="00934E80" w14:paraId="0E7A40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FDF2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d13</w:t>
            </w:r>
          </w:p>
        </w:tc>
        <w:tc>
          <w:tcPr>
            <w:tcW w:w="0" w:type="auto"/>
            <w:vAlign w:val="center"/>
            <w:hideMark/>
          </w:tcPr>
          <w:p w14:paraId="2351753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73 (23.7%)</w:t>
            </w:r>
          </w:p>
        </w:tc>
        <w:tc>
          <w:tcPr>
            <w:tcW w:w="0" w:type="auto"/>
            <w:vAlign w:val="center"/>
            <w:hideMark/>
          </w:tcPr>
          <w:p w14:paraId="0709F3A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102 (33.1%)</w:t>
            </w:r>
          </w:p>
        </w:tc>
        <w:tc>
          <w:tcPr>
            <w:tcW w:w="0" w:type="auto"/>
            <w:vAlign w:val="center"/>
            <w:hideMark/>
          </w:tcPr>
          <w:p w14:paraId="23D61EFF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67 (21.8%)</w:t>
            </w:r>
          </w:p>
        </w:tc>
        <w:tc>
          <w:tcPr>
            <w:tcW w:w="0" w:type="auto"/>
            <w:vAlign w:val="center"/>
            <w:hideMark/>
          </w:tcPr>
          <w:p w14:paraId="686FECB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63 (20.5%)</w:t>
            </w:r>
          </w:p>
        </w:tc>
        <w:tc>
          <w:tcPr>
            <w:tcW w:w="0" w:type="auto"/>
            <w:vAlign w:val="center"/>
            <w:hideMark/>
          </w:tcPr>
          <w:p w14:paraId="28D9C8C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 (1.0%)</w:t>
            </w:r>
          </w:p>
        </w:tc>
        <w:tc>
          <w:tcPr>
            <w:tcW w:w="0" w:type="auto"/>
            <w:vAlign w:val="center"/>
            <w:hideMark/>
          </w:tcPr>
          <w:p w14:paraId="45F95EE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0" w:type="auto"/>
            <w:vAlign w:val="center"/>
            <w:hideMark/>
          </w:tcPr>
          <w:p w14:paraId="0AB9A1A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−1.09</w:t>
            </w:r>
          </w:p>
        </w:tc>
      </w:tr>
      <w:tr w:rsidR="00934E80" w:rsidRPr="00934E80" w14:paraId="4CCE70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2C21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d14</w:t>
            </w:r>
          </w:p>
        </w:tc>
        <w:tc>
          <w:tcPr>
            <w:tcW w:w="0" w:type="auto"/>
            <w:vAlign w:val="center"/>
            <w:hideMark/>
          </w:tcPr>
          <w:p w14:paraId="1BDDA615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134 (43.5%)</w:t>
            </w:r>
          </w:p>
        </w:tc>
        <w:tc>
          <w:tcPr>
            <w:tcW w:w="0" w:type="auto"/>
            <w:vAlign w:val="center"/>
            <w:hideMark/>
          </w:tcPr>
          <w:p w14:paraId="21393B6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83 (26.9%)</w:t>
            </w:r>
          </w:p>
        </w:tc>
        <w:tc>
          <w:tcPr>
            <w:tcW w:w="0" w:type="auto"/>
            <w:vAlign w:val="center"/>
            <w:hideMark/>
          </w:tcPr>
          <w:p w14:paraId="2BA91C7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78 (25.3%)</w:t>
            </w:r>
          </w:p>
        </w:tc>
        <w:tc>
          <w:tcPr>
            <w:tcW w:w="0" w:type="auto"/>
            <w:vAlign w:val="center"/>
            <w:hideMark/>
          </w:tcPr>
          <w:p w14:paraId="11B4C0B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13 (4.2%)</w:t>
            </w:r>
          </w:p>
        </w:tc>
        <w:tc>
          <w:tcPr>
            <w:tcW w:w="0" w:type="auto"/>
            <w:vAlign w:val="center"/>
            <w:hideMark/>
          </w:tcPr>
          <w:p w14:paraId="5E52FA8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306143F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0" w:type="auto"/>
            <w:vAlign w:val="center"/>
            <w:hideMark/>
          </w:tcPr>
          <w:p w14:paraId="1E7A16E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−0.96</w:t>
            </w:r>
          </w:p>
        </w:tc>
      </w:tr>
      <w:tr w:rsidR="00934E80" w:rsidRPr="00934E80" w14:paraId="16E1C8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C353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d15</w:t>
            </w:r>
          </w:p>
        </w:tc>
        <w:tc>
          <w:tcPr>
            <w:tcW w:w="0" w:type="auto"/>
            <w:vAlign w:val="center"/>
            <w:hideMark/>
          </w:tcPr>
          <w:p w14:paraId="3781C70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263 (85.4%)</w:t>
            </w:r>
          </w:p>
        </w:tc>
        <w:tc>
          <w:tcPr>
            <w:tcW w:w="0" w:type="auto"/>
            <w:vAlign w:val="center"/>
            <w:hideMark/>
          </w:tcPr>
          <w:p w14:paraId="08BC7DA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29 (9.4%)</w:t>
            </w:r>
          </w:p>
        </w:tc>
        <w:tc>
          <w:tcPr>
            <w:tcW w:w="0" w:type="auto"/>
            <w:vAlign w:val="center"/>
            <w:hideMark/>
          </w:tcPr>
          <w:p w14:paraId="422C648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13 (4.2%)</w:t>
            </w:r>
          </w:p>
        </w:tc>
        <w:tc>
          <w:tcPr>
            <w:tcW w:w="0" w:type="auto"/>
            <w:vAlign w:val="center"/>
            <w:hideMark/>
          </w:tcPr>
          <w:p w14:paraId="3C195D1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3 (1.0%)</w:t>
            </w:r>
          </w:p>
        </w:tc>
        <w:tc>
          <w:tcPr>
            <w:tcW w:w="0" w:type="auto"/>
            <w:vAlign w:val="center"/>
            <w:hideMark/>
          </w:tcPr>
          <w:p w14:paraId="34162C1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51A5CF7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2.88</w:t>
            </w:r>
          </w:p>
        </w:tc>
        <w:tc>
          <w:tcPr>
            <w:tcW w:w="0" w:type="auto"/>
            <w:vAlign w:val="center"/>
            <w:hideMark/>
          </w:tcPr>
          <w:p w14:paraId="6115A82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  <w:b/>
                <w:bCs/>
              </w:rPr>
              <w:t>8.20</w:t>
            </w:r>
          </w:p>
        </w:tc>
      </w:tr>
      <w:tr w:rsidR="00934E80" w:rsidRPr="00934E80" w14:paraId="77D13E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CFDEB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d16</w:t>
            </w:r>
          </w:p>
        </w:tc>
        <w:tc>
          <w:tcPr>
            <w:tcW w:w="0" w:type="auto"/>
            <w:vAlign w:val="center"/>
            <w:hideMark/>
          </w:tcPr>
          <w:p w14:paraId="49360E1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175 (56.8%)</w:t>
            </w:r>
          </w:p>
        </w:tc>
        <w:tc>
          <w:tcPr>
            <w:tcW w:w="0" w:type="auto"/>
            <w:vAlign w:val="center"/>
            <w:hideMark/>
          </w:tcPr>
          <w:p w14:paraId="39C67905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103 (33.4%)</w:t>
            </w:r>
          </w:p>
        </w:tc>
        <w:tc>
          <w:tcPr>
            <w:tcW w:w="0" w:type="auto"/>
            <w:vAlign w:val="center"/>
            <w:hideMark/>
          </w:tcPr>
          <w:p w14:paraId="0E1D7C4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26 (8.4%)</w:t>
            </w:r>
          </w:p>
        </w:tc>
        <w:tc>
          <w:tcPr>
            <w:tcW w:w="0" w:type="auto"/>
            <w:vAlign w:val="center"/>
            <w:hideMark/>
          </w:tcPr>
          <w:p w14:paraId="1C36546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4 (1.3%)</w:t>
            </w:r>
          </w:p>
        </w:tc>
        <w:tc>
          <w:tcPr>
            <w:tcW w:w="0" w:type="auto"/>
            <w:vAlign w:val="center"/>
            <w:hideMark/>
          </w:tcPr>
          <w:p w14:paraId="6B503F91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00A38335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14:paraId="1BED408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0.73</w:t>
            </w:r>
          </w:p>
        </w:tc>
      </w:tr>
      <w:tr w:rsidR="00934E80" w:rsidRPr="00934E80" w14:paraId="44657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1063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d17</w:t>
            </w:r>
          </w:p>
        </w:tc>
        <w:tc>
          <w:tcPr>
            <w:tcW w:w="0" w:type="auto"/>
            <w:vAlign w:val="center"/>
            <w:hideMark/>
          </w:tcPr>
          <w:p w14:paraId="0C67C77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211 (68.5%)</w:t>
            </w:r>
          </w:p>
        </w:tc>
        <w:tc>
          <w:tcPr>
            <w:tcW w:w="0" w:type="auto"/>
            <w:vAlign w:val="center"/>
            <w:hideMark/>
          </w:tcPr>
          <w:p w14:paraId="045CF502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64 (20.8%)</w:t>
            </w:r>
          </w:p>
        </w:tc>
        <w:tc>
          <w:tcPr>
            <w:tcW w:w="0" w:type="auto"/>
            <w:vAlign w:val="center"/>
            <w:hideMark/>
          </w:tcPr>
          <w:p w14:paraId="7D300518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32 (10.4%)</w:t>
            </w:r>
          </w:p>
        </w:tc>
        <w:tc>
          <w:tcPr>
            <w:tcW w:w="0" w:type="auto"/>
            <w:vAlign w:val="center"/>
            <w:hideMark/>
          </w:tcPr>
          <w:p w14:paraId="364072D7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 (0.3%)</w:t>
            </w:r>
          </w:p>
        </w:tc>
        <w:tc>
          <w:tcPr>
            <w:tcW w:w="0" w:type="auto"/>
            <w:vAlign w:val="center"/>
            <w:hideMark/>
          </w:tcPr>
          <w:p w14:paraId="6182652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0" w:type="auto"/>
            <w:vAlign w:val="center"/>
            <w:hideMark/>
          </w:tcPr>
          <w:p w14:paraId="626FEBE6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0" w:type="auto"/>
            <w:vAlign w:val="center"/>
            <w:hideMark/>
          </w:tcPr>
          <w:p w14:paraId="7AB9C91E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0.69</w:t>
            </w:r>
          </w:p>
        </w:tc>
      </w:tr>
      <w:tr w:rsidR="00934E80" w:rsidRPr="00934E80" w14:paraId="6C653F49" w14:textId="77777777" w:rsidTr="00934E80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03FA1D19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d18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D3AF87D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37 (12.0%)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4A5B93EC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155 (50.3%)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3646ADA3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74 (24.0%)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0800514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41 (13.3%)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A4FB95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1 (0.3%)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3F85253A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71F202E0" w14:textId="77777777" w:rsidR="00934E80" w:rsidRPr="00934E80" w:rsidRDefault="00934E80" w:rsidP="00934E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4E80">
              <w:rPr>
                <w:rFonts w:ascii="Times New Roman" w:hAnsi="Times New Roman" w:cs="Times New Roman"/>
              </w:rPr>
              <w:t>−0.40</w:t>
            </w:r>
          </w:p>
        </w:tc>
      </w:tr>
    </w:tbl>
    <w:p w14:paraId="3268062F" w14:textId="77777777" w:rsidR="00934E80" w:rsidRDefault="00934E80" w:rsidP="00AF59EC">
      <w:pPr>
        <w:jc w:val="center"/>
        <w:rPr>
          <w:rFonts w:ascii="Times New Roman" w:hAnsi="Times New Roman" w:cs="Times New Roman"/>
        </w:rPr>
      </w:pPr>
    </w:p>
    <w:p w14:paraId="1CCB049D" w14:textId="77777777" w:rsidR="00934E80" w:rsidRDefault="00934E80" w:rsidP="00AF59EC">
      <w:pPr>
        <w:jc w:val="center"/>
        <w:rPr>
          <w:rFonts w:ascii="Times New Roman" w:hAnsi="Times New Roman" w:cs="Times New Roman"/>
        </w:rPr>
      </w:pPr>
    </w:p>
    <w:p w14:paraId="50A3004F" w14:textId="77777777" w:rsidR="00934E80" w:rsidRDefault="00934E80" w:rsidP="00AF59EC">
      <w:pPr>
        <w:jc w:val="center"/>
        <w:rPr>
          <w:rFonts w:ascii="Times New Roman" w:hAnsi="Times New Roman" w:cs="Times New Roman"/>
        </w:rPr>
      </w:pPr>
    </w:p>
    <w:p w14:paraId="3AC7A172" w14:textId="77777777" w:rsidR="00934E80" w:rsidRDefault="00934E80" w:rsidP="00AF59EC">
      <w:pPr>
        <w:jc w:val="center"/>
        <w:rPr>
          <w:rFonts w:ascii="Times New Roman" w:hAnsi="Times New Roman" w:cs="Times New Roman"/>
        </w:rPr>
      </w:pPr>
    </w:p>
    <w:p w14:paraId="7E8ABAC9" w14:textId="70ADBFD2" w:rsidR="00F5665D" w:rsidRDefault="00F5665D" w:rsidP="00F566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9EC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Appendix</w:t>
      </w:r>
      <w:r w:rsidRPr="00D920F1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E29EA"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 w:rsidR="00934E80"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</w:p>
    <w:p w14:paraId="1B1D0451" w14:textId="02547B32" w:rsidR="00DC4747" w:rsidRPr="00F5665D" w:rsidRDefault="00F5665D" w:rsidP="00F5665D">
      <w:pPr>
        <w:jc w:val="center"/>
        <w:rPr>
          <w:rFonts w:ascii="Times New Roman" w:hAnsi="Times New Roman" w:cs="Times New Roman"/>
          <w:b/>
          <w:bCs/>
        </w:rPr>
      </w:pPr>
      <w:r w:rsidRPr="00F5665D">
        <w:rPr>
          <w:rFonts w:ascii="Times New Roman" w:hAnsi="Times New Roman" w:cs="Times New Roman"/>
          <w:b/>
          <w:bCs/>
        </w:rPr>
        <w:t>HTMT among the four factors of the Chinese version of the SILLS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1419"/>
        <w:gridCol w:w="1416"/>
        <w:gridCol w:w="1278"/>
        <w:gridCol w:w="508"/>
      </w:tblGrid>
      <w:tr w:rsidR="00F5665D" w:rsidRPr="00F5665D" w14:paraId="6D198C2E" w14:textId="77777777" w:rsidTr="00F5665D">
        <w:trPr>
          <w:tblHeader/>
          <w:tblCellSpacing w:w="15" w:type="dxa"/>
        </w:trPr>
        <w:tc>
          <w:tcPr>
            <w:tcW w:w="2191" w:type="pct"/>
            <w:tcBorders>
              <w:top w:val="single" w:sz="12" w:space="0" w:color="auto"/>
            </w:tcBorders>
            <w:vAlign w:val="center"/>
            <w:hideMark/>
          </w:tcPr>
          <w:p w14:paraId="6A584033" w14:textId="77777777" w:rsidR="00F5665D" w:rsidRPr="00F5665D" w:rsidRDefault="00F5665D" w:rsidP="00F5665D">
            <w:pPr>
              <w:rPr>
                <w:rFonts w:ascii="Times New Roman" w:hAnsi="Times New Roman" w:cs="Times New Roman"/>
                <w:b/>
                <w:bCs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836" w:type="pct"/>
            <w:tcBorders>
              <w:top w:val="single" w:sz="12" w:space="0" w:color="auto"/>
            </w:tcBorders>
            <w:vAlign w:val="center"/>
            <w:hideMark/>
          </w:tcPr>
          <w:p w14:paraId="56A3CC87" w14:textId="77777777" w:rsidR="00F5665D" w:rsidRPr="00F5665D" w:rsidRDefault="00F5665D" w:rsidP="00F5665D">
            <w:pPr>
              <w:rPr>
                <w:rFonts w:ascii="Times New Roman" w:hAnsi="Times New Roman" w:cs="Times New Roman"/>
                <w:b/>
                <w:bCs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835" w:type="pct"/>
            <w:tcBorders>
              <w:top w:val="single" w:sz="12" w:space="0" w:color="auto"/>
            </w:tcBorders>
            <w:vAlign w:val="center"/>
            <w:hideMark/>
          </w:tcPr>
          <w:p w14:paraId="64EA3560" w14:textId="77777777" w:rsidR="00F5665D" w:rsidRPr="00F5665D" w:rsidRDefault="00F5665D" w:rsidP="00F5665D">
            <w:pPr>
              <w:rPr>
                <w:rFonts w:ascii="Times New Roman" w:hAnsi="Times New Roman" w:cs="Times New Roman"/>
                <w:b/>
                <w:bCs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51" w:type="pct"/>
            <w:tcBorders>
              <w:top w:val="single" w:sz="12" w:space="0" w:color="auto"/>
            </w:tcBorders>
            <w:vAlign w:val="center"/>
            <w:hideMark/>
          </w:tcPr>
          <w:p w14:paraId="080E9805" w14:textId="77777777" w:rsidR="00F5665D" w:rsidRPr="00F5665D" w:rsidRDefault="00F5665D" w:rsidP="00F5665D">
            <w:pPr>
              <w:rPr>
                <w:rFonts w:ascii="Times New Roman" w:hAnsi="Times New Roman" w:cs="Times New Roman"/>
                <w:b/>
                <w:bCs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79" w:type="pct"/>
            <w:tcBorders>
              <w:top w:val="single" w:sz="12" w:space="0" w:color="auto"/>
            </w:tcBorders>
            <w:vAlign w:val="center"/>
            <w:hideMark/>
          </w:tcPr>
          <w:p w14:paraId="32EA99C3" w14:textId="77777777" w:rsidR="00F5665D" w:rsidRPr="00F5665D" w:rsidRDefault="00F5665D" w:rsidP="00F5665D">
            <w:pPr>
              <w:rPr>
                <w:rFonts w:ascii="Times New Roman" w:hAnsi="Times New Roman" w:cs="Times New Roman"/>
                <w:b/>
                <w:bCs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F5665D" w:rsidRPr="00F5665D" w14:paraId="04D926ED" w14:textId="77777777" w:rsidTr="00F5665D">
        <w:trPr>
          <w:tblCellSpacing w:w="15" w:type="dxa"/>
        </w:trPr>
        <w:tc>
          <w:tcPr>
            <w:tcW w:w="2191" w:type="pct"/>
            <w:tcBorders>
              <w:top w:val="single" w:sz="6" w:space="0" w:color="auto"/>
            </w:tcBorders>
            <w:vAlign w:val="center"/>
            <w:hideMark/>
          </w:tcPr>
          <w:p w14:paraId="08239F59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1. Satisfaction–Interpersonal</w:t>
            </w:r>
          </w:p>
        </w:tc>
        <w:tc>
          <w:tcPr>
            <w:tcW w:w="836" w:type="pct"/>
            <w:tcBorders>
              <w:top w:val="single" w:sz="6" w:space="0" w:color="auto"/>
            </w:tcBorders>
            <w:vAlign w:val="center"/>
            <w:hideMark/>
          </w:tcPr>
          <w:p w14:paraId="59A4DCB1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835" w:type="pct"/>
            <w:tcBorders>
              <w:top w:val="single" w:sz="6" w:space="0" w:color="auto"/>
            </w:tcBorders>
            <w:vAlign w:val="center"/>
            <w:hideMark/>
          </w:tcPr>
          <w:p w14:paraId="24B35775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pct"/>
            <w:tcBorders>
              <w:top w:val="single" w:sz="6" w:space="0" w:color="auto"/>
            </w:tcBorders>
            <w:vAlign w:val="center"/>
            <w:hideMark/>
          </w:tcPr>
          <w:p w14:paraId="0F2EDF3A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tcBorders>
              <w:top w:val="single" w:sz="6" w:space="0" w:color="auto"/>
            </w:tcBorders>
            <w:vAlign w:val="center"/>
            <w:hideMark/>
          </w:tcPr>
          <w:p w14:paraId="14365EA2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</w:tr>
      <w:tr w:rsidR="00F5665D" w:rsidRPr="00F5665D" w14:paraId="1A117E0B" w14:textId="77777777" w:rsidTr="00F5665D">
        <w:trPr>
          <w:tblCellSpacing w:w="15" w:type="dxa"/>
        </w:trPr>
        <w:tc>
          <w:tcPr>
            <w:tcW w:w="2191" w:type="pct"/>
            <w:vAlign w:val="center"/>
            <w:hideMark/>
          </w:tcPr>
          <w:p w14:paraId="19B6FCCF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2. Satisfaction–Community</w:t>
            </w:r>
          </w:p>
        </w:tc>
        <w:tc>
          <w:tcPr>
            <w:tcW w:w="836" w:type="pct"/>
            <w:vAlign w:val="center"/>
            <w:hideMark/>
          </w:tcPr>
          <w:p w14:paraId="1C0D5935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0.844</w:t>
            </w:r>
          </w:p>
        </w:tc>
        <w:tc>
          <w:tcPr>
            <w:tcW w:w="835" w:type="pct"/>
            <w:vAlign w:val="center"/>
            <w:hideMark/>
          </w:tcPr>
          <w:p w14:paraId="47240F16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751" w:type="pct"/>
            <w:vAlign w:val="center"/>
            <w:hideMark/>
          </w:tcPr>
          <w:p w14:paraId="4D6387BF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" w:type="pct"/>
            <w:vAlign w:val="center"/>
            <w:hideMark/>
          </w:tcPr>
          <w:p w14:paraId="7E5B9289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</w:tr>
      <w:tr w:rsidR="00F5665D" w:rsidRPr="00F5665D" w14:paraId="139E9D47" w14:textId="77777777" w:rsidTr="00F5665D">
        <w:trPr>
          <w:tblCellSpacing w:w="15" w:type="dxa"/>
        </w:trPr>
        <w:tc>
          <w:tcPr>
            <w:tcW w:w="2191" w:type="pct"/>
            <w:vAlign w:val="center"/>
            <w:hideMark/>
          </w:tcPr>
          <w:p w14:paraId="2C1D319B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3. Frequency–Interpersonal</w:t>
            </w:r>
          </w:p>
        </w:tc>
        <w:tc>
          <w:tcPr>
            <w:tcW w:w="836" w:type="pct"/>
            <w:vAlign w:val="center"/>
            <w:hideMark/>
          </w:tcPr>
          <w:p w14:paraId="7704D754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0.888</w:t>
            </w:r>
          </w:p>
        </w:tc>
        <w:tc>
          <w:tcPr>
            <w:tcW w:w="835" w:type="pct"/>
            <w:vAlign w:val="center"/>
            <w:hideMark/>
          </w:tcPr>
          <w:p w14:paraId="0FC5B16C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0.757</w:t>
            </w:r>
          </w:p>
        </w:tc>
        <w:tc>
          <w:tcPr>
            <w:tcW w:w="751" w:type="pct"/>
            <w:vAlign w:val="center"/>
            <w:hideMark/>
          </w:tcPr>
          <w:p w14:paraId="2E34321C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79" w:type="pct"/>
            <w:vAlign w:val="center"/>
            <w:hideMark/>
          </w:tcPr>
          <w:p w14:paraId="237326A7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</w:p>
        </w:tc>
      </w:tr>
      <w:tr w:rsidR="00F5665D" w:rsidRPr="00F5665D" w14:paraId="31010F6B" w14:textId="77777777" w:rsidTr="00F5665D">
        <w:trPr>
          <w:tblCellSpacing w:w="15" w:type="dxa"/>
        </w:trPr>
        <w:tc>
          <w:tcPr>
            <w:tcW w:w="2191" w:type="pct"/>
            <w:tcBorders>
              <w:bottom w:val="single" w:sz="12" w:space="0" w:color="auto"/>
            </w:tcBorders>
            <w:vAlign w:val="center"/>
            <w:hideMark/>
          </w:tcPr>
          <w:p w14:paraId="470460A5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4. Frequency–Community</w:t>
            </w:r>
          </w:p>
        </w:tc>
        <w:tc>
          <w:tcPr>
            <w:tcW w:w="836" w:type="pct"/>
            <w:tcBorders>
              <w:bottom w:val="single" w:sz="12" w:space="0" w:color="auto"/>
            </w:tcBorders>
            <w:vAlign w:val="center"/>
            <w:hideMark/>
          </w:tcPr>
          <w:p w14:paraId="0DFC6818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  <w:b/>
                <w:bCs/>
              </w:rPr>
              <w:t>0.911</w:t>
            </w:r>
          </w:p>
        </w:tc>
        <w:tc>
          <w:tcPr>
            <w:tcW w:w="835" w:type="pct"/>
            <w:tcBorders>
              <w:bottom w:val="single" w:sz="12" w:space="0" w:color="auto"/>
            </w:tcBorders>
            <w:vAlign w:val="center"/>
            <w:hideMark/>
          </w:tcPr>
          <w:p w14:paraId="27322581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0.777</w:t>
            </w:r>
          </w:p>
        </w:tc>
        <w:tc>
          <w:tcPr>
            <w:tcW w:w="751" w:type="pct"/>
            <w:tcBorders>
              <w:bottom w:val="single" w:sz="12" w:space="0" w:color="auto"/>
            </w:tcBorders>
            <w:vAlign w:val="center"/>
            <w:hideMark/>
          </w:tcPr>
          <w:p w14:paraId="49D595F6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0.890</w:t>
            </w:r>
          </w:p>
        </w:tc>
        <w:tc>
          <w:tcPr>
            <w:tcW w:w="279" w:type="pct"/>
            <w:tcBorders>
              <w:bottom w:val="single" w:sz="12" w:space="0" w:color="auto"/>
            </w:tcBorders>
            <w:vAlign w:val="center"/>
            <w:hideMark/>
          </w:tcPr>
          <w:p w14:paraId="21E6DEE1" w14:textId="77777777" w:rsidR="00F5665D" w:rsidRPr="00F5665D" w:rsidRDefault="00F5665D" w:rsidP="00F5665D">
            <w:pPr>
              <w:rPr>
                <w:rFonts w:ascii="Times New Roman" w:hAnsi="Times New Roman" w:cs="Times New Roman"/>
              </w:rPr>
            </w:pPr>
            <w:r w:rsidRPr="00F5665D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50737F21" w14:textId="77777777" w:rsidR="00F5665D" w:rsidRPr="00AF59EC" w:rsidRDefault="00F5665D" w:rsidP="0063155F">
      <w:pPr>
        <w:rPr>
          <w:rFonts w:ascii="Times New Roman" w:hAnsi="Times New Roman" w:cs="Times New Roman"/>
        </w:rPr>
      </w:pPr>
    </w:p>
    <w:sectPr w:rsidR="00F5665D" w:rsidRPr="00AF59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A76C" w14:textId="77777777" w:rsidR="0057274D" w:rsidRDefault="0057274D" w:rsidP="00AF59E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076EDA" w14:textId="77777777" w:rsidR="0057274D" w:rsidRDefault="0057274D" w:rsidP="00AF59E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C3D2A" w14:textId="77777777" w:rsidR="0057274D" w:rsidRDefault="0057274D" w:rsidP="00AF59E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452BE58" w14:textId="77777777" w:rsidR="0057274D" w:rsidRDefault="0057274D" w:rsidP="00AF59E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Q0MzCwtDA0MbcwNLdU0lEKTi0uzszPAykwNKwFAJIZhLItAAAA"/>
  </w:docVars>
  <w:rsids>
    <w:rsidRoot w:val="00C573D0"/>
    <w:rsid w:val="0015012E"/>
    <w:rsid w:val="001659B1"/>
    <w:rsid w:val="00204AD8"/>
    <w:rsid w:val="0027319A"/>
    <w:rsid w:val="0032134D"/>
    <w:rsid w:val="00322298"/>
    <w:rsid w:val="003228F3"/>
    <w:rsid w:val="003300B6"/>
    <w:rsid w:val="00365285"/>
    <w:rsid w:val="003C758C"/>
    <w:rsid w:val="003F74B3"/>
    <w:rsid w:val="004B3651"/>
    <w:rsid w:val="004C3CDC"/>
    <w:rsid w:val="004E76A9"/>
    <w:rsid w:val="00530530"/>
    <w:rsid w:val="0057274D"/>
    <w:rsid w:val="005E0B18"/>
    <w:rsid w:val="0063155F"/>
    <w:rsid w:val="00773CC9"/>
    <w:rsid w:val="0079156F"/>
    <w:rsid w:val="007A6D1C"/>
    <w:rsid w:val="00825559"/>
    <w:rsid w:val="00847DC1"/>
    <w:rsid w:val="00934E80"/>
    <w:rsid w:val="0099606C"/>
    <w:rsid w:val="00A30D10"/>
    <w:rsid w:val="00A66647"/>
    <w:rsid w:val="00A90C35"/>
    <w:rsid w:val="00AB3D9D"/>
    <w:rsid w:val="00AC6CFB"/>
    <w:rsid w:val="00AF59EC"/>
    <w:rsid w:val="00B037C2"/>
    <w:rsid w:val="00B8408E"/>
    <w:rsid w:val="00BD42A3"/>
    <w:rsid w:val="00C0434E"/>
    <w:rsid w:val="00C530F5"/>
    <w:rsid w:val="00C573D0"/>
    <w:rsid w:val="00C863F2"/>
    <w:rsid w:val="00C903A4"/>
    <w:rsid w:val="00D023D7"/>
    <w:rsid w:val="00D04815"/>
    <w:rsid w:val="00D920F1"/>
    <w:rsid w:val="00DC4747"/>
    <w:rsid w:val="00DE29EA"/>
    <w:rsid w:val="00DE67C9"/>
    <w:rsid w:val="00DF39D0"/>
    <w:rsid w:val="00E376FF"/>
    <w:rsid w:val="00E52459"/>
    <w:rsid w:val="00E57184"/>
    <w:rsid w:val="00EF3D2C"/>
    <w:rsid w:val="00F5665D"/>
    <w:rsid w:val="00FE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11ADF"/>
  <w15:chartTrackingRefBased/>
  <w15:docId w15:val="{4CB7E40B-ECC9-4270-96E2-C217EFBB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73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3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3D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3D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3D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3D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3D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3D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73D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7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7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73D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73D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573D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73D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73D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73D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73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7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3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73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73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3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73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7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73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73D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D920F1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F59E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F59E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F59E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F59EC"/>
    <w:rPr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qFormat/>
    <w:rsid w:val="0063155F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63155F"/>
  </w:style>
  <w:style w:type="character" w:customStyle="1" w:styleId="af5">
    <w:name w:val="批注文字 字符"/>
    <w:basedOn w:val="a0"/>
    <w:link w:val="af4"/>
    <w:uiPriority w:val="99"/>
    <w:rsid w:val="0063155F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3155F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631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6342</Words>
  <Characters>9958</Characters>
  <Application>Microsoft Office Word</Application>
  <DocSecurity>0</DocSecurity>
  <Lines>1244</Lines>
  <Paragraphs>271</Paragraphs>
  <ScaleCrop>false</ScaleCrop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 Wang</dc:creator>
  <cp:keywords/>
  <dc:description/>
  <cp:lastModifiedBy>Administrator</cp:lastModifiedBy>
  <cp:revision>21</cp:revision>
  <dcterms:created xsi:type="dcterms:W3CDTF">2025-09-10T06:41:00Z</dcterms:created>
  <dcterms:modified xsi:type="dcterms:W3CDTF">2026-10-02T13:13:00Z</dcterms:modified>
</cp:coreProperties>
</file>