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909"/>
        <w:tblW w:w="10738" w:type="dxa"/>
        <w:tblLook w:val="04A0" w:firstRow="1" w:lastRow="0" w:firstColumn="1" w:lastColumn="0" w:noHBand="0" w:noVBand="1"/>
      </w:tblPr>
      <w:tblGrid>
        <w:gridCol w:w="486"/>
        <w:gridCol w:w="1213"/>
        <w:gridCol w:w="438"/>
        <w:gridCol w:w="417"/>
        <w:gridCol w:w="1386"/>
        <w:gridCol w:w="1205"/>
        <w:gridCol w:w="1092"/>
        <w:gridCol w:w="808"/>
        <w:gridCol w:w="967"/>
        <w:gridCol w:w="1020"/>
        <w:gridCol w:w="850"/>
        <w:gridCol w:w="856"/>
      </w:tblGrid>
      <w:tr w:rsidR="00CF723C" w:rsidRPr="000502CE" w:rsidTr="00CF723C">
        <w:trPr>
          <w:trHeight w:val="750"/>
        </w:trPr>
        <w:tc>
          <w:tcPr>
            <w:tcW w:w="486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FAFD1D" wp14:editId="4DCD0891">
                      <wp:simplePos x="0" y="0"/>
                      <wp:positionH relativeFrom="column">
                        <wp:posOffset>-124460</wp:posOffset>
                      </wp:positionH>
                      <wp:positionV relativeFrom="paragraph">
                        <wp:posOffset>-422275</wp:posOffset>
                      </wp:positionV>
                      <wp:extent cx="5876925" cy="257175"/>
                      <wp:effectExtent l="0" t="0" r="9525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9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723C" w:rsidRPr="00CE7C59" w:rsidRDefault="00CF723C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Additional File</w:t>
                                  </w:r>
                                  <w:r w:rsidRPr="00CE7C5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1.</w:t>
                                  </w:r>
                                  <w:r w:rsidRPr="00CE7C59">
                                    <w:rPr>
                                      <w:sz w:val="20"/>
                                      <w:szCs w:val="20"/>
                                    </w:rPr>
                                    <w:t xml:space="preserve"> Clinical </w:t>
                                  </w:r>
                                  <w:bookmarkStart w:id="0" w:name="_GoBack"/>
                                  <w:r w:rsidRPr="00CE7C59">
                                    <w:rPr>
                                      <w:sz w:val="20"/>
                                      <w:szCs w:val="20"/>
                                    </w:rPr>
                                    <w:t xml:space="preserve">data: </w:t>
                                  </w:r>
                                  <w:bookmarkEnd w:id="0"/>
                                  <w:r w:rsidRPr="00CE7C59">
                                    <w:rPr>
                                      <w:sz w:val="20"/>
                                      <w:szCs w:val="20"/>
                                    </w:rPr>
                                    <w:t>presentation and diagnosis.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AFD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9.8pt;margin-top:-33.25pt;width:462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T0QIQIAAB0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" stroked="f">
                      <v:textbox>
                        <w:txbxContent>
                          <w:p w:rsidR="00CF723C" w:rsidRPr="00CE7C59" w:rsidRDefault="00CF72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Additional File</w:t>
                            </w:r>
                            <w:r w:rsidRPr="00CE7C5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1.</w:t>
                            </w:r>
                            <w:r w:rsidRPr="00CE7C59">
                              <w:rPr>
                                <w:sz w:val="20"/>
                                <w:szCs w:val="20"/>
                              </w:rPr>
                              <w:t xml:space="preserve"> Clinical </w:t>
                            </w:r>
                            <w:bookmarkStart w:id="1" w:name="_GoBack"/>
                            <w:r w:rsidRPr="00CE7C59">
                              <w:rPr>
                                <w:sz w:val="20"/>
                                <w:szCs w:val="20"/>
                              </w:rPr>
                              <w:t xml:space="preserve">data: </w:t>
                            </w:r>
                            <w:bookmarkEnd w:id="1"/>
                            <w:r w:rsidRPr="00CE7C59">
                              <w:rPr>
                                <w:sz w:val="20"/>
                                <w:szCs w:val="20"/>
                              </w:rPr>
                              <w:t>presentation and diagnosis.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02CE">
              <w:rPr>
                <w:b/>
                <w:bCs/>
                <w:sz w:val="14"/>
                <w:szCs w:val="14"/>
              </w:rPr>
              <w:t>Case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Study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Age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Sex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Histology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Location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Pulmonary Symptoms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Onset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0502CE">
              <w:rPr>
                <w:b/>
                <w:bCs/>
                <w:sz w:val="14"/>
                <w:szCs w:val="14"/>
              </w:rPr>
              <w:t>Antemortem</w:t>
            </w:r>
            <w:proofErr w:type="spellEnd"/>
            <w:r w:rsidRPr="000502CE">
              <w:rPr>
                <w:b/>
                <w:bCs/>
                <w:sz w:val="14"/>
                <w:szCs w:val="14"/>
              </w:rPr>
              <w:t xml:space="preserve"> Diagnosis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Diagnostic Evaluation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r w:rsidRPr="000502CE">
              <w:rPr>
                <w:b/>
                <w:bCs/>
                <w:sz w:val="14"/>
                <w:szCs w:val="14"/>
              </w:rPr>
              <w:t>Pulmonary HTN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0502CE">
              <w:rPr>
                <w:b/>
                <w:bCs/>
                <w:sz w:val="14"/>
                <w:szCs w:val="14"/>
              </w:rPr>
              <w:t>Cor</w:t>
            </w:r>
            <w:proofErr w:type="spellEnd"/>
            <w:r w:rsidRPr="000502C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502CE">
              <w:rPr>
                <w:b/>
                <w:bCs/>
                <w:sz w:val="14"/>
                <w:szCs w:val="14"/>
              </w:rPr>
              <w:t>pulmonale</w:t>
            </w:r>
            <w:proofErr w:type="spellEnd"/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Habino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62</w:t>
            </w:r>
          </w:p>
        </w:tc>
        <w:tc>
          <w:tcPr>
            <w:tcW w:w="417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Carcinosarcoma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Uterine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 x 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Bronchoscopy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Hayashida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Morgan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Chrondrosarcoma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Newkirk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Pinder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9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Upper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6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Abdulaziz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Pleomorphic 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Upper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none- intubated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7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Ahmed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65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8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Laurain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13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Upper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9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Chamorrow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51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Synovial cell 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yet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CTx2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69598B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EBUS-FNA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10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Chandrasekharan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19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Echo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11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Grab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Pleomorphic 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Thyroid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12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Wakasaka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16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subabcute</w:t>
            </w:r>
            <w:proofErr w:type="spellEnd"/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1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13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Wakasaka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16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none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2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14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Yutani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Chrondrosarcoma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15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Shepard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1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Bone scan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16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Shepard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2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17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Benditt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18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Leung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19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Schwartz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70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Rib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 x2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 x3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20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McDonald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Leiomyosarcoma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Uterus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Tumor biopsy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21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Gentle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73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Leiomyosarcoma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subabute</w:t>
            </w:r>
            <w:proofErr w:type="spellEnd"/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22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Demoulin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53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Leiomyosarcoma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23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Arbeit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Leiomyosarcoma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Bronchoscopy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24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Castleman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62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Rib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subacute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 x 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Sputum cytology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lastRenderedPageBreak/>
              <w:t>25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Kruger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49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Leiomyosarcoma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26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Schmid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Synovial 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CTx3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EBUS-FNA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27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Dua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52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Undifferentiated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Liver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 x2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CTx3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28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Hahn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Osteosaroma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0502CE">
            <w:pPr>
              <w:tabs>
                <w:tab w:val="left" w:pos="405"/>
                <w:tab w:val="center" w:pos="794"/>
              </w:tabs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Pr="000502CE">
              <w:rPr>
                <w:sz w:val="14"/>
                <w:szCs w:val="14"/>
              </w:rPr>
              <w:t>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27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29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Hayashida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Chrondrosarcoma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chronic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Bone scan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30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Latchana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36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Myxofibrosarcoma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Upper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31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Budiri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32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Garcia-Covarrubias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66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Rhabdosarcoma</w:t>
            </w:r>
            <w:proofErr w:type="spellEnd"/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MRI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TEE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33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Lalueza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34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Peixoto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asympatomatic</w:t>
            </w:r>
            <w:proofErr w:type="spellEnd"/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Lung Biopsy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35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Shao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15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 x 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36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Shapario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17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CTx</w:t>
            </w:r>
            <w:proofErr w:type="spellEnd"/>
            <w:r w:rsidRPr="000502CE">
              <w:rPr>
                <w:sz w:val="14"/>
                <w:szCs w:val="14"/>
              </w:rPr>
              <w:t xml:space="preserve"> 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TTE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37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Ting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Scapula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Spirometry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38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Ting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29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CTx</w:t>
            </w:r>
            <w:proofErr w:type="spellEnd"/>
            <w:r w:rsidRPr="000502CE">
              <w:rPr>
                <w:sz w:val="14"/>
                <w:szCs w:val="14"/>
              </w:rPr>
              <w:t xml:space="preserve"> 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3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i/>
                <w:iCs/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Bronchoscopy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39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Ting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18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asymptomatic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40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Soares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Rhabdomyosarcoma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Retroperitoneum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1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41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Soares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12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Pelvis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Patient 2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42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 xml:space="preserve">Schwarz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70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Chondrosarcoma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Rib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chest pain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 x2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Angiogram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43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Booth</w:t>
            </w:r>
            <w:r w:rsidRPr="000502CE">
              <w:rPr>
                <w:i/>
                <w:iCs/>
                <w:sz w:val="14"/>
                <w:szCs w:val="14"/>
              </w:rPr>
              <w:t xml:space="preserve"> 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9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F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hemoptysis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Lung Biopsy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i/>
                <w:iCs/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lastRenderedPageBreak/>
              <w:t>44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Hoefnagel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47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M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cough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CXR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CT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V/Q x 3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300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Bone Scintigraphy  x 2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255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</w:p>
        </w:tc>
      </w:tr>
      <w:tr w:rsidR="00CF723C" w:rsidRPr="000502CE" w:rsidTr="00CF723C">
        <w:trPr>
          <w:trHeight w:val="255"/>
        </w:trPr>
        <w:tc>
          <w:tcPr>
            <w:tcW w:w="486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45</w:t>
            </w:r>
          </w:p>
        </w:tc>
        <w:tc>
          <w:tcPr>
            <w:tcW w:w="1213" w:type="dxa"/>
            <w:noWrap/>
            <w:hideMark/>
          </w:tcPr>
          <w:p w:rsidR="00CF723C" w:rsidRPr="000502CE" w:rsidRDefault="00CF723C" w:rsidP="00CE7C59">
            <w:pPr>
              <w:rPr>
                <w:sz w:val="14"/>
                <w:szCs w:val="14"/>
              </w:rPr>
            </w:pPr>
            <w:proofErr w:type="spellStart"/>
            <w:r w:rsidRPr="000502CE">
              <w:rPr>
                <w:sz w:val="14"/>
                <w:szCs w:val="14"/>
              </w:rPr>
              <w:t>Rastogi</w:t>
            </w:r>
            <w:proofErr w:type="spellEnd"/>
            <w:r w:rsidRPr="000502CE">
              <w:rPr>
                <w:sz w:val="14"/>
                <w:szCs w:val="14"/>
              </w:rPr>
              <w:t xml:space="preserve"> </w:t>
            </w:r>
            <w:r w:rsidRPr="000502CE">
              <w:rPr>
                <w:i/>
                <w:iCs/>
                <w:sz w:val="14"/>
                <w:szCs w:val="14"/>
              </w:rPr>
              <w:t>et al.</w:t>
            </w:r>
          </w:p>
        </w:tc>
        <w:tc>
          <w:tcPr>
            <w:tcW w:w="43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-</w:t>
            </w:r>
          </w:p>
        </w:tc>
        <w:tc>
          <w:tcPr>
            <w:tcW w:w="41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-</w:t>
            </w:r>
          </w:p>
        </w:tc>
        <w:tc>
          <w:tcPr>
            <w:tcW w:w="138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Osteosarcoma</w:t>
            </w:r>
          </w:p>
        </w:tc>
        <w:tc>
          <w:tcPr>
            <w:tcW w:w="1205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Lower Extremity</w:t>
            </w:r>
          </w:p>
        </w:tc>
        <w:tc>
          <w:tcPr>
            <w:tcW w:w="1092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dyspnea</w:t>
            </w:r>
          </w:p>
        </w:tc>
        <w:tc>
          <w:tcPr>
            <w:tcW w:w="808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acute</w:t>
            </w:r>
          </w:p>
        </w:tc>
        <w:tc>
          <w:tcPr>
            <w:tcW w:w="967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</w:t>
            </w:r>
          </w:p>
        </w:tc>
        <w:tc>
          <w:tcPr>
            <w:tcW w:w="102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none</w:t>
            </w:r>
          </w:p>
        </w:tc>
        <w:tc>
          <w:tcPr>
            <w:tcW w:w="850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NS</w:t>
            </w:r>
          </w:p>
        </w:tc>
        <w:tc>
          <w:tcPr>
            <w:tcW w:w="856" w:type="dxa"/>
            <w:noWrap/>
            <w:hideMark/>
          </w:tcPr>
          <w:p w:rsidR="00CF723C" w:rsidRPr="000502CE" w:rsidRDefault="00CF723C" w:rsidP="00CE7C59">
            <w:pPr>
              <w:jc w:val="center"/>
              <w:rPr>
                <w:sz w:val="14"/>
                <w:szCs w:val="14"/>
              </w:rPr>
            </w:pPr>
            <w:r w:rsidRPr="000502CE">
              <w:rPr>
                <w:sz w:val="14"/>
                <w:szCs w:val="14"/>
              </w:rPr>
              <w:t>yes</w:t>
            </w:r>
          </w:p>
        </w:tc>
      </w:tr>
    </w:tbl>
    <w:p w:rsidR="000502CE" w:rsidRDefault="000502CE">
      <w:pPr>
        <w:rPr>
          <w:sz w:val="14"/>
          <w:szCs w:val="14"/>
        </w:rPr>
      </w:pPr>
      <w:r w:rsidRPr="000502CE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C5BEB" wp14:editId="72DF150B">
                <wp:simplePos x="0" y="0"/>
                <wp:positionH relativeFrom="column">
                  <wp:posOffset>-762000</wp:posOffset>
                </wp:positionH>
                <wp:positionV relativeFrom="paragraph">
                  <wp:posOffset>1762125</wp:posOffset>
                </wp:positionV>
                <wp:extent cx="7286625" cy="1403985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66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2CE" w:rsidRPr="00CE7C59" w:rsidRDefault="00CF723C" w:rsidP="000502C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Clinical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presentation and diagnosis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of cases containing tumor embolism secondary to soft tissue and bone sarcoma. </w:t>
                            </w:r>
                            <w:r w:rsidR="000502CE">
                              <w:rPr>
                                <w:sz w:val="20"/>
                                <w:szCs w:val="20"/>
                              </w:rPr>
                              <w:t xml:space="preserve">Abbreviations: CXR: chest x-ray; CT: computed tomography; TTE: transthoracic echocardiogram; TEE: transesophageal echocardiography; V/Q: ventilation/perfusion scan; EBUS-FNA: endobronchial ultrasound guided fine needle aspiration; NS: not specified. </w:t>
                            </w:r>
                          </w:p>
                          <w:p w:rsidR="000502CE" w:rsidRDefault="000502C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7C5BEB" id="_x0000_s1027" type="#_x0000_t202" style="position:absolute;margin-left:-60pt;margin-top:138.75pt;width:573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" stroked="f">
                <v:textbox style="mso-fit-shape-to-text:t">
                  <w:txbxContent>
                    <w:p w:rsidR="000502CE" w:rsidRPr="00CE7C59" w:rsidRDefault="00CF723C" w:rsidP="000502C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Clinical </w:t>
                      </w:r>
                      <w:r>
                        <w:rPr>
                          <w:sz w:val="20"/>
                          <w:szCs w:val="20"/>
                        </w:rPr>
                        <w:t xml:space="preserve">presentation and diagnosis </w:t>
                      </w:r>
                      <w:r>
                        <w:rPr>
                          <w:sz w:val="20"/>
                          <w:szCs w:val="20"/>
                        </w:rPr>
                        <w:t xml:space="preserve">of cases containing tumor embolism secondary to soft tissue and bone sarcoma. </w:t>
                      </w:r>
                      <w:r w:rsidR="000502CE">
                        <w:rPr>
                          <w:sz w:val="20"/>
                          <w:szCs w:val="20"/>
                        </w:rPr>
                        <w:t xml:space="preserve">Abbreviations: CXR: chest x-ray; CT: computed tomography; TTE: transthoracic echocardiogram; TEE: transesophageal echocardiography; V/Q: ventilation/perfusion scan; EBUS-FNA: endobronchial ultrasound guided fine needle aspiration; NS: not specified. </w:t>
                      </w:r>
                    </w:p>
                    <w:p w:rsidR="000502CE" w:rsidRDefault="000502CE"/>
                  </w:txbxContent>
                </v:textbox>
              </v:shape>
            </w:pict>
          </mc:Fallback>
        </mc:AlternateContent>
      </w:r>
    </w:p>
    <w:p w:rsidR="000502CE" w:rsidRDefault="000502CE">
      <w:pPr>
        <w:rPr>
          <w:sz w:val="14"/>
          <w:szCs w:val="14"/>
        </w:rPr>
      </w:pPr>
    </w:p>
    <w:sectPr w:rsidR="000502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59" w:rsidRDefault="00CE7C59" w:rsidP="00CE7C59">
      <w:pPr>
        <w:spacing w:after="0" w:line="240" w:lineRule="auto"/>
      </w:pPr>
      <w:r>
        <w:separator/>
      </w:r>
    </w:p>
  </w:endnote>
  <w:endnote w:type="continuationSeparator" w:id="0">
    <w:p w:rsidR="00CE7C59" w:rsidRDefault="00CE7C59" w:rsidP="00CE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59" w:rsidRDefault="00CE7C59" w:rsidP="00CE7C59">
      <w:pPr>
        <w:spacing w:after="0" w:line="240" w:lineRule="auto"/>
      </w:pPr>
      <w:r>
        <w:separator/>
      </w:r>
    </w:p>
  </w:footnote>
  <w:footnote w:type="continuationSeparator" w:id="0">
    <w:p w:rsidR="00CE7C59" w:rsidRDefault="00CE7C59" w:rsidP="00CE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C59" w:rsidRDefault="00CE7C59">
    <w:pPr>
      <w:pStyle w:val="Header"/>
    </w:pPr>
  </w:p>
  <w:p w:rsidR="00CE7C59" w:rsidRDefault="00CE7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3C1"/>
    <w:rsid w:val="000502CE"/>
    <w:rsid w:val="00355B5B"/>
    <w:rsid w:val="00453001"/>
    <w:rsid w:val="0069598B"/>
    <w:rsid w:val="0080642F"/>
    <w:rsid w:val="008113C1"/>
    <w:rsid w:val="00C83AB7"/>
    <w:rsid w:val="00CC27E3"/>
    <w:rsid w:val="00CE7C59"/>
    <w:rsid w:val="00CF723C"/>
    <w:rsid w:val="00D5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1B74C2-F35C-47CB-8E8D-9A653031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C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C59"/>
  </w:style>
  <w:style w:type="paragraph" w:styleId="Footer">
    <w:name w:val="footer"/>
    <w:basedOn w:val="Normal"/>
    <w:link w:val="FooterChar"/>
    <w:uiPriority w:val="99"/>
    <w:unhideWhenUsed/>
    <w:rsid w:val="00CE7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Latchana, Nicholas</dc:creator>
  <cp:lastModifiedBy>Latchana, Nicholas</cp:lastModifiedBy>
  <cp:revision>2</cp:revision>
  <cp:lastPrinted>2016-03-06T22:15:00Z</cp:lastPrinted>
  <dcterms:created xsi:type="dcterms:W3CDTF">2017-06-19T15:32:00Z</dcterms:created>
  <dcterms:modified xsi:type="dcterms:W3CDTF">2017-06-19T15:32:00Z</dcterms:modified>
</cp:coreProperties>
</file>