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DABA60" w14:textId="0E51D6A1" w:rsidR="00E05D10" w:rsidRPr="00E05D10" w:rsidRDefault="00E05D10" w:rsidP="00FB3458">
      <w:pPr>
        <w:jc w:val="center"/>
        <w:rPr>
          <w:rFonts w:ascii="Arial" w:hAnsi="Arial" w:cs="Arial"/>
          <w:sz w:val="20"/>
          <w:szCs w:val="20"/>
        </w:rPr>
      </w:pPr>
      <w:r w:rsidRPr="00E05D10">
        <w:rPr>
          <w:rFonts w:ascii="Arial" w:hAnsi="Arial" w:cs="Arial"/>
          <w:sz w:val="20"/>
          <w:szCs w:val="20"/>
        </w:rPr>
        <w:t>Supplementary Table 1</w:t>
      </w:r>
      <w:r>
        <w:rPr>
          <w:rFonts w:ascii="Arial" w:hAnsi="Arial" w:cs="Arial"/>
          <w:sz w:val="20"/>
          <w:szCs w:val="20"/>
        </w:rPr>
        <w:t xml:space="preserve">. </w:t>
      </w:r>
      <w:r w:rsidRPr="00E05D10">
        <w:rPr>
          <w:rFonts w:ascii="Arial" w:hAnsi="Arial" w:cs="Arial"/>
          <w:sz w:val="20"/>
          <w:szCs w:val="20"/>
        </w:rPr>
        <w:t>Results of high-risk group of included studies (N=25)</w:t>
      </w:r>
    </w:p>
    <w:tbl>
      <w:tblPr>
        <w:tblStyle w:val="a7"/>
        <w:tblW w:w="13887" w:type="dxa"/>
        <w:tblLayout w:type="fixed"/>
        <w:tblLook w:val="0420" w:firstRow="1" w:lastRow="0" w:firstColumn="0" w:lastColumn="0" w:noHBand="0" w:noVBand="1"/>
      </w:tblPr>
      <w:tblGrid>
        <w:gridCol w:w="1696"/>
        <w:gridCol w:w="3119"/>
        <w:gridCol w:w="1848"/>
        <w:gridCol w:w="845"/>
        <w:gridCol w:w="992"/>
        <w:gridCol w:w="5387"/>
      </w:tblGrid>
      <w:tr w:rsidR="00E05D10" w:rsidRPr="00764444" w14:paraId="5E9F7EAD" w14:textId="77777777" w:rsidTr="008B0CED">
        <w:trPr>
          <w:trHeight w:val="70"/>
        </w:trPr>
        <w:tc>
          <w:tcPr>
            <w:tcW w:w="169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718DE999" w14:textId="029D254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Hlk11188347"/>
            <w:r w:rsidRPr="00764444">
              <w:rPr>
                <w:rFonts w:ascii="Arial" w:hAnsi="Arial" w:cs="Arial"/>
                <w:sz w:val="20"/>
                <w:szCs w:val="20"/>
              </w:rPr>
              <w:t>Study ID</w:t>
            </w:r>
            <w:r w:rsidR="003D202C" w:rsidRPr="00764444">
              <w:rPr>
                <w:rFonts w:ascii="Arial" w:hAnsi="Arial" w:cs="Arial"/>
                <w:sz w:val="20"/>
                <w:szCs w:val="20"/>
              </w:rPr>
              <w:t>/date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6C47824C" w14:textId="33FA598B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Comparison of therap</w:t>
            </w:r>
            <w:r w:rsidR="003D202C" w:rsidRPr="00764444">
              <w:rPr>
                <w:rFonts w:ascii="Arial" w:hAnsi="Arial" w:cs="Arial"/>
                <w:sz w:val="20"/>
                <w:szCs w:val="20"/>
              </w:rPr>
              <w:t>ies</w:t>
            </w:r>
          </w:p>
        </w:tc>
        <w:tc>
          <w:tcPr>
            <w:tcW w:w="18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E5E9739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RT regimen</w:t>
            </w:r>
          </w:p>
        </w:tc>
        <w:tc>
          <w:tcPr>
            <w:tcW w:w="72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5DDC11B0" w14:textId="017A1FE4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End points</w:t>
            </w:r>
          </w:p>
        </w:tc>
      </w:tr>
      <w:tr w:rsidR="00E05D10" w:rsidRPr="00764444" w14:paraId="1EF3A916" w14:textId="77777777" w:rsidTr="008B0CED">
        <w:trPr>
          <w:trHeight w:val="312"/>
        </w:trPr>
        <w:tc>
          <w:tcPr>
            <w:tcW w:w="1696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7CBA8B6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Jayadevappa 2019</w:t>
            </w:r>
          </w:p>
        </w:tc>
        <w:tc>
          <w:tcPr>
            <w:tcW w:w="3119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B141D3E" w14:textId="79DDEAEC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EBRT</w:t>
            </w:r>
            <w:r w:rsidR="009D2721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677 vs 4141</w:t>
            </w:r>
          </w:p>
          <w:p w14:paraId="5DB2A62B" w14:textId="483EF334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EBRT+BT</w:t>
            </w:r>
            <w:r w:rsidR="009D2721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677 vs 1478</w:t>
            </w:r>
          </w:p>
        </w:tc>
        <w:tc>
          <w:tcPr>
            <w:tcW w:w="1848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99DA6E0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84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0179E64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CSS</w:t>
            </w:r>
          </w:p>
        </w:tc>
        <w:tc>
          <w:tcPr>
            <w:tcW w:w="637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52432F3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 xml:space="preserve">HR (RP/EBRT): 0.46 (0.19-1.11) </w:t>
            </w:r>
          </w:p>
          <w:p w14:paraId="18C37F34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(RP/EBRT+BT): 0.87 (0.31-2.44)</w:t>
            </w:r>
          </w:p>
        </w:tc>
      </w:tr>
      <w:tr w:rsidR="00E05D10" w:rsidRPr="00764444" w14:paraId="0679777F" w14:textId="77777777" w:rsidTr="008B0CED">
        <w:trPr>
          <w:trHeight w:val="312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AA7781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AB7406B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F1753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E8572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OS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724C65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 xml:space="preserve">HR (RP/EBRT): 0.92 (0.60-1.41) </w:t>
            </w:r>
          </w:p>
          <w:p w14:paraId="67E99156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(RP/EBRT+BT): 2.13 (1.37-3.31)</w:t>
            </w:r>
          </w:p>
        </w:tc>
      </w:tr>
      <w:tr w:rsidR="00E05D10" w:rsidRPr="00764444" w14:paraId="5C4ACFF1" w14:textId="77777777" w:rsidTr="008B0CED">
        <w:trPr>
          <w:trHeight w:val="130"/>
        </w:trPr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CEA0226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Reichard 2019</w:t>
            </w:r>
          </w:p>
        </w:tc>
        <w:tc>
          <w:tcPr>
            <w:tcW w:w="31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86162CB" w14:textId="0002031D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RT</w:t>
            </w:r>
            <w:r w:rsidR="009D2721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231 vs 73</w:t>
            </w:r>
          </w:p>
        </w:tc>
        <w:tc>
          <w:tcPr>
            <w:tcW w:w="184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CA4F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≥75 Gy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8F3E5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OS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715EB4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(RP/RT): 1.35 (0.4-4.8) P=0.6</w:t>
            </w:r>
          </w:p>
        </w:tc>
      </w:tr>
      <w:tr w:rsidR="00E05D10" w:rsidRPr="00764444" w14:paraId="2FA2B9E7" w14:textId="77777777" w:rsidTr="008B0CED">
        <w:trPr>
          <w:trHeight w:val="130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18455D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729E171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A9207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0F88D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MFS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CC032D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(RP/RT): 2.5 (0.8-7.8) P=0.105</w:t>
            </w:r>
          </w:p>
        </w:tc>
      </w:tr>
      <w:tr w:rsidR="00E05D10" w:rsidRPr="00764444" w14:paraId="1660FFD6" w14:textId="77777777" w:rsidTr="008B0CED">
        <w:trPr>
          <w:trHeight w:val="120"/>
        </w:trPr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0C2A3C5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Caño-Velasco 2019</w:t>
            </w:r>
          </w:p>
        </w:tc>
        <w:tc>
          <w:tcPr>
            <w:tcW w:w="31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6116FAC" w14:textId="110A0116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EBRT</w:t>
            </w:r>
            <w:r w:rsidR="009D2721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145 vs 141</w:t>
            </w:r>
          </w:p>
        </w:tc>
        <w:tc>
          <w:tcPr>
            <w:tcW w:w="184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5C851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74 Gy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2930F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CSS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072CD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(RP/EBRT): 1.48 (0.54-4.04) P=0.44</w:t>
            </w:r>
          </w:p>
        </w:tc>
      </w:tr>
      <w:tr w:rsidR="00E05D10" w:rsidRPr="00764444" w14:paraId="16ABF352" w14:textId="77777777" w:rsidTr="008B0CED">
        <w:trPr>
          <w:trHeight w:val="120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4374A8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DF288D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362B1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E065A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OS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9693AB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(RP/EBRT): 0.48 (0.48-1.50) P=0.57</w:t>
            </w:r>
          </w:p>
        </w:tc>
      </w:tr>
      <w:tr w:rsidR="00E05D10" w:rsidRPr="00764444" w14:paraId="777609BE" w14:textId="77777777" w:rsidTr="008B0CED">
        <w:trPr>
          <w:trHeight w:val="366"/>
        </w:trPr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A24F5A" w14:textId="77777777" w:rsidR="00E05D10" w:rsidRPr="00764444" w:rsidRDefault="00E05D10" w:rsidP="00691B4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Muralidhar 2019</w:t>
            </w:r>
          </w:p>
        </w:tc>
        <w:tc>
          <w:tcPr>
            <w:tcW w:w="31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12E90CC" w14:textId="77777777" w:rsidR="009D2721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RP+aRT vs EBRT+BT</w:t>
            </w:r>
            <w:r w:rsidR="009D2721" w:rsidRPr="00764444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6CB233C" w14:textId="28FA30CA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2580 vs 1787 (NCDB)</w:t>
            </w:r>
          </w:p>
          <w:p w14:paraId="593823F8" w14:textId="77777777" w:rsidR="009D2721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RP+aRT vs EBRT+BT</w:t>
            </w:r>
            <w:r w:rsidR="009D2721" w:rsidRPr="00764444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A139216" w14:textId="476DC555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1127 vs 1149 (SEER)</w:t>
            </w:r>
          </w:p>
        </w:tc>
        <w:tc>
          <w:tcPr>
            <w:tcW w:w="184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80EF0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1E8D3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OS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0DC61D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(RP+aRT/EBRT+BT): 1.10 (0.95–1.27) P=0.220 (NCDB)</w:t>
            </w:r>
          </w:p>
        </w:tc>
      </w:tr>
      <w:tr w:rsidR="00E05D10" w:rsidRPr="00764444" w14:paraId="700F82F9" w14:textId="77777777" w:rsidTr="009D2721">
        <w:trPr>
          <w:trHeight w:val="365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60BB9B" w14:textId="77777777" w:rsidR="00E05D10" w:rsidRPr="00764444" w:rsidRDefault="00E05D10" w:rsidP="00691B4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09ED45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0403D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D4BA4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CSS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1B8023" w14:textId="77777777" w:rsidR="00E05D10" w:rsidRPr="00764444" w:rsidRDefault="00E05D10" w:rsidP="00426359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(RP+aRT/EBRT+BT): 1.22 (0.88-1.71) P=0.234 (SEER)</w:t>
            </w:r>
          </w:p>
        </w:tc>
      </w:tr>
      <w:tr w:rsidR="00E05D10" w:rsidRPr="00764444" w14:paraId="48FBD05E" w14:textId="77777777" w:rsidTr="008B0CED">
        <w:trPr>
          <w:trHeight w:val="7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E207682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Berg 2019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E6F0A01" w14:textId="314D23E4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EBRT+BT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12283 vs 1702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FABB7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B8623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OS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E5D3D0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(RP/EBRT+BT): 0.82 (0.70-0.95) P=0.008</w:t>
            </w:r>
          </w:p>
        </w:tc>
      </w:tr>
      <w:tr w:rsidR="00E05D10" w:rsidRPr="00764444" w14:paraId="3485A6B6" w14:textId="77777777" w:rsidTr="008B0CED">
        <w:trPr>
          <w:trHeight w:val="1189"/>
        </w:trPr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F757F03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Tilki 2019</w:t>
            </w:r>
          </w:p>
        </w:tc>
        <w:tc>
          <w:tcPr>
            <w:tcW w:w="31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968043" w14:textId="7766B9DE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MaxRT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372 vs 80</w:t>
            </w:r>
          </w:p>
          <w:p w14:paraId="7DC37303" w14:textId="509BB8D0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RP+aRT vs MaxRT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88 vs 80</w:t>
            </w:r>
          </w:p>
          <w:p w14:paraId="4E2030C7" w14:textId="7109CAC1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MaxRP vs MaxRT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50 vs 80</w:t>
            </w:r>
          </w:p>
          <w:p w14:paraId="43FC1158" w14:textId="47D92193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RP+ADT vs MaxRT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49 vs 80</w:t>
            </w:r>
          </w:p>
        </w:tc>
        <w:tc>
          <w:tcPr>
            <w:tcW w:w="184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228A6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EBRT: 45 Gy</w:t>
            </w:r>
          </w:p>
          <w:p w14:paraId="774E2D50" w14:textId="0331FBBB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aRT: 68.4 Gy</w:t>
            </w:r>
          </w:p>
          <w:p w14:paraId="0D2D3B12" w14:textId="2F92F765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BT: 108 Gy/90 Gy/100 Gy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3FCF53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CSS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0155F3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 xml:space="preserve">HR (RP/MaxRT): 2.80 (1.26-6.22) P=0.01 </w:t>
            </w:r>
          </w:p>
          <w:p w14:paraId="204B5154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 xml:space="preserve">HR (RP+aRT/MaxRT): 0.52 (0.14-1.98) P=0.34 </w:t>
            </w:r>
          </w:p>
          <w:p w14:paraId="047BB559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 xml:space="preserve">HR (MaxRP/MaxRT): 1.33 (0.49-3.64) P=0.58 </w:t>
            </w:r>
          </w:p>
          <w:p w14:paraId="18E8C2CB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(RP+ADT/MaxRT): 3.15 (1.32-7.55) P=0.01</w:t>
            </w:r>
          </w:p>
        </w:tc>
      </w:tr>
      <w:tr w:rsidR="00E05D10" w:rsidRPr="00764444" w14:paraId="0E12C316" w14:textId="77777777" w:rsidTr="008B0CED">
        <w:trPr>
          <w:trHeight w:val="98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595A1B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E263F3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12637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C3C3A8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OS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35B5F0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 xml:space="preserve">HR (RP/MaxRT): 1.65 (0.94-2.91) P=0.08 </w:t>
            </w:r>
          </w:p>
          <w:p w14:paraId="6A916A9D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(RP+aRT/MaxRT): 0.70 (0.31-1.57) P=0.39</w:t>
            </w:r>
          </w:p>
          <w:p w14:paraId="67B3EC3D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(MaxRP/MaxRT): 0.80 (0.36-1.81) P=0.60</w:t>
            </w:r>
          </w:p>
          <w:p w14:paraId="7C7ACCE1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(RP+ADT/MaxRT): 2.33 (1.23-4.42) P=0.01</w:t>
            </w:r>
          </w:p>
        </w:tc>
      </w:tr>
      <w:tr w:rsidR="00E05D10" w:rsidRPr="00764444" w14:paraId="62EA15B4" w14:textId="77777777" w:rsidTr="008B0CED">
        <w:trPr>
          <w:trHeight w:val="130"/>
        </w:trPr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0D2D37A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Jang 2018</w:t>
            </w:r>
          </w:p>
        </w:tc>
        <w:tc>
          <w:tcPr>
            <w:tcW w:w="31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3079071" w14:textId="1D21B355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RP+aRT vs RT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848 vs 3272</w:t>
            </w:r>
          </w:p>
        </w:tc>
        <w:tc>
          <w:tcPr>
            <w:tcW w:w="184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CFD78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4AF55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CSS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574404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(RP+aRT/RT, low GS): 0.43 (0.22-0.83)</w:t>
            </w:r>
          </w:p>
          <w:p w14:paraId="02D93C47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(RP+aRT/RT, high GS): 0.56 (0.37-0.85)</w:t>
            </w:r>
          </w:p>
        </w:tc>
      </w:tr>
      <w:tr w:rsidR="00E05D10" w:rsidRPr="00764444" w14:paraId="28145643" w14:textId="77777777" w:rsidTr="008B0CED">
        <w:trPr>
          <w:trHeight w:val="130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4F9726" w14:textId="77777777" w:rsidR="00E05D10" w:rsidRPr="00764444" w:rsidRDefault="00E05D10" w:rsidP="00691B4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6667D9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A978C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493AD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OS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222812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(RP+aRT/RT, low GS): 0.75 (0.56-1.01)</w:t>
            </w:r>
          </w:p>
          <w:p w14:paraId="4D67F44F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lastRenderedPageBreak/>
              <w:t>HR (RP+aRT/RT, high GS): 0.72 (0.56-0.93)</w:t>
            </w:r>
          </w:p>
        </w:tc>
      </w:tr>
      <w:tr w:rsidR="00E05D10" w:rsidRPr="00764444" w14:paraId="1E682C36" w14:textId="77777777" w:rsidTr="008B0CED">
        <w:trPr>
          <w:trHeight w:val="117"/>
        </w:trPr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F3E20D5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A967E1">
              <w:rPr>
                <w:rFonts w:ascii="Arial" w:hAnsi="Arial" w:cs="Arial"/>
                <w:sz w:val="20"/>
                <w:szCs w:val="20"/>
              </w:rPr>
              <w:lastRenderedPageBreak/>
              <w:t>Tyson 2018</w:t>
            </w:r>
          </w:p>
        </w:tc>
        <w:tc>
          <w:tcPr>
            <w:tcW w:w="31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D7E52B5" w14:textId="5029B815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RT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219 vs 189</w:t>
            </w:r>
          </w:p>
        </w:tc>
        <w:tc>
          <w:tcPr>
            <w:tcW w:w="184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7E6F5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84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432EC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QOL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742738E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Urinary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7B57F708" w14:textId="6DD2143E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3-yr No leakage whatsoever: RP:22% EBRT: 53% P</w:t>
            </w:r>
            <w:r w:rsidR="000D57B8" w:rsidRPr="00764444">
              <w:rPr>
                <w:rFonts w:ascii="Arial" w:hAnsi="Arial" w:cs="Arial"/>
                <w:sz w:val="20"/>
                <w:szCs w:val="20"/>
              </w:rPr>
              <w:t>&lt;</w:t>
            </w:r>
            <w:r w:rsidRPr="00764444">
              <w:rPr>
                <w:rFonts w:ascii="Arial" w:hAnsi="Arial" w:cs="Arial"/>
                <w:sz w:val="20"/>
                <w:szCs w:val="20"/>
              </w:rPr>
              <w:t xml:space="preserve">0.001 </w:t>
            </w:r>
          </w:p>
          <w:p w14:paraId="78ACF60C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Urinary irritative domains: no significant difference</w:t>
            </w:r>
          </w:p>
        </w:tc>
      </w:tr>
      <w:tr w:rsidR="00E05D10" w:rsidRPr="00764444" w14:paraId="1092758A" w14:textId="77777777" w:rsidTr="008B0CED">
        <w:trPr>
          <w:trHeight w:val="115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74E537" w14:textId="77777777" w:rsidR="00E05D10" w:rsidRPr="00764444" w:rsidRDefault="00E05D10" w:rsidP="00691B44">
            <w:pPr>
              <w:rPr>
                <w:rFonts w:ascii="Arial" w:hAnsi="Arial" w:cs="Arial"/>
                <w:color w:val="70AD47" w:themeColor="accent6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8A4167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FBDEC3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DD096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057B3A1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Sexual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7F92F69C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 xml:space="preserve">3-yr sexual function score: RP: 32 points EBRT: 38 points p=0.03 </w:t>
            </w:r>
          </w:p>
          <w:p w14:paraId="440BB7AE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Erections firm enough for intercourse: RP: 22% EBRT: 18% p=0.4</w:t>
            </w:r>
          </w:p>
        </w:tc>
      </w:tr>
      <w:tr w:rsidR="00E05D10" w:rsidRPr="00764444" w14:paraId="469A0F5F" w14:textId="77777777" w:rsidTr="008B0CED">
        <w:trPr>
          <w:trHeight w:val="115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B3F51D" w14:textId="77777777" w:rsidR="00E05D10" w:rsidRPr="00764444" w:rsidRDefault="00E05D10" w:rsidP="00691B44">
            <w:pPr>
              <w:rPr>
                <w:rFonts w:ascii="Arial" w:hAnsi="Arial" w:cs="Arial"/>
                <w:color w:val="70AD47" w:themeColor="accent6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CF4C66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2D05A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FEABA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70CE033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Bowel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3401DD78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No significant difference</w:t>
            </w:r>
          </w:p>
        </w:tc>
      </w:tr>
      <w:tr w:rsidR="00E05D10" w:rsidRPr="00764444" w14:paraId="31956CA2" w14:textId="77777777" w:rsidTr="008B0CED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1F4C93FE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Ennis 2018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7D64100" w14:textId="33DF01DF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EBRT+BT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24688 vs 2642</w:t>
            </w:r>
          </w:p>
          <w:p w14:paraId="51889303" w14:textId="0B9A5C5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EBRT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24688 vs 15435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CB726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B1D92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OS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A521D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(RP/EBRT+BT): 0.85 (0.65-1.14)</w:t>
            </w:r>
          </w:p>
          <w:p w14:paraId="432D07EA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(RP/EBRT): 0.65 (0.52-0.82)</w:t>
            </w:r>
          </w:p>
        </w:tc>
      </w:tr>
      <w:tr w:rsidR="00E05D10" w:rsidRPr="00764444" w14:paraId="75F08770" w14:textId="77777777" w:rsidTr="008B0CED">
        <w:trPr>
          <w:trHeight w:val="186"/>
        </w:trPr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754769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Gu 2018</w:t>
            </w:r>
          </w:p>
        </w:tc>
        <w:tc>
          <w:tcPr>
            <w:tcW w:w="31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4168B3" w14:textId="17B220CE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EBRT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3828 vs 3828</w:t>
            </w:r>
          </w:p>
        </w:tc>
        <w:tc>
          <w:tcPr>
            <w:tcW w:w="184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5A87E6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C597A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CSS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A14568" w14:textId="7C5890E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(RP/EBRT): 0.552 (0.435-0.702) P</w:t>
            </w:r>
            <w:r w:rsidR="000D57B8" w:rsidRPr="00764444">
              <w:rPr>
                <w:rFonts w:ascii="Arial" w:hAnsi="Arial" w:cs="Arial"/>
                <w:sz w:val="20"/>
                <w:szCs w:val="20"/>
              </w:rPr>
              <w:t>&lt;</w:t>
            </w:r>
            <w:r w:rsidRPr="00764444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E05D10" w:rsidRPr="00764444" w14:paraId="77397302" w14:textId="77777777" w:rsidTr="008B0CED">
        <w:trPr>
          <w:trHeight w:val="147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88B9D1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4D5095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92CD0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D8E262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OS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7193A1" w14:textId="7FB69813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(RP/EBRT): 0.675 (0.590-0.772) P</w:t>
            </w:r>
            <w:r w:rsidR="000D57B8" w:rsidRPr="00764444">
              <w:rPr>
                <w:rFonts w:ascii="Arial" w:hAnsi="Arial" w:cs="Arial"/>
                <w:sz w:val="20"/>
                <w:szCs w:val="20"/>
              </w:rPr>
              <w:t>&lt;</w:t>
            </w:r>
            <w:r w:rsidRPr="00764444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E05D10" w:rsidRPr="00764444" w14:paraId="77D4ECD7" w14:textId="77777777" w:rsidTr="008B0CED">
        <w:trPr>
          <w:trHeight w:val="143"/>
        </w:trPr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1FE06AA" w14:textId="58114A4E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bookmarkStart w:id="1" w:name="_Hlk7721894"/>
            <w:r w:rsidRPr="00764444">
              <w:rPr>
                <w:rFonts w:ascii="Arial" w:hAnsi="Arial" w:cs="Arial"/>
                <w:sz w:val="20"/>
                <w:szCs w:val="20"/>
              </w:rPr>
              <w:t>Markovina 2018</w:t>
            </w:r>
            <w:bookmarkEnd w:id="1"/>
          </w:p>
        </w:tc>
        <w:tc>
          <w:tcPr>
            <w:tcW w:w="31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529A2D" w14:textId="736281B8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EBRT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62 vs 62</w:t>
            </w:r>
          </w:p>
        </w:tc>
        <w:tc>
          <w:tcPr>
            <w:tcW w:w="184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F171E9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75.6 Gy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BCF03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OS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3177FD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(RP/EBRT): 0.63 (0.22-1.79) P=0.385</w:t>
            </w:r>
          </w:p>
        </w:tc>
      </w:tr>
      <w:tr w:rsidR="00E05D10" w:rsidRPr="00764444" w14:paraId="66A03B51" w14:textId="77777777" w:rsidTr="008B0CED">
        <w:trPr>
          <w:trHeight w:val="247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8EDC55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A775D5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034C2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4E227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MFS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F4A666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(RP/EBRT): 4.35 (1.41-14.29) P=0.011</w:t>
            </w:r>
          </w:p>
        </w:tc>
      </w:tr>
      <w:tr w:rsidR="00E05D10" w:rsidRPr="00764444" w14:paraId="6C826484" w14:textId="77777777" w:rsidTr="008B0CED">
        <w:trPr>
          <w:trHeight w:val="204"/>
        </w:trPr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C108F55" w14:textId="2189A018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bookmarkStart w:id="2" w:name="_Hlk7721939"/>
            <w:r w:rsidRPr="00764444">
              <w:rPr>
                <w:rFonts w:ascii="Arial" w:hAnsi="Arial" w:cs="Arial"/>
                <w:sz w:val="20"/>
                <w:szCs w:val="20"/>
              </w:rPr>
              <w:t>Kishan 2018</w:t>
            </w:r>
            <w:bookmarkEnd w:id="2"/>
          </w:p>
        </w:tc>
        <w:tc>
          <w:tcPr>
            <w:tcW w:w="31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25781DB" w14:textId="2985BB2C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EBRT+BT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639 vs 436</w:t>
            </w:r>
          </w:p>
          <w:p w14:paraId="421D5718" w14:textId="3EB1117F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EBRT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639 vs 734</w:t>
            </w:r>
          </w:p>
        </w:tc>
        <w:tc>
          <w:tcPr>
            <w:tcW w:w="184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317D2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EBRT: 74.3 Gy</w:t>
            </w:r>
          </w:p>
          <w:p w14:paraId="5DD5C6E7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EBRT+BT: 91.5 Gy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C703F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CSS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AB030B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 xml:space="preserve">HR (RP/EBRT+BT): 2.63 (1.47-4.76) P=0.001 </w:t>
            </w:r>
          </w:p>
          <w:p w14:paraId="35A0950A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(RP/EBRT): 1.09 (0.79-1.49) P=0.60</w:t>
            </w:r>
          </w:p>
        </w:tc>
      </w:tr>
      <w:tr w:rsidR="00E05D10" w:rsidRPr="00764444" w14:paraId="789BFF88" w14:textId="77777777" w:rsidTr="008B0CED">
        <w:trPr>
          <w:trHeight w:val="63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570B85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61D8FD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CE3C6D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0E541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OS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97EFA4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 xml:space="preserve">≤7.5-yr: HR (RP/EBRT+BT): 1.52 (1.04-2.17) P=0.03 </w:t>
            </w:r>
          </w:p>
          <w:p w14:paraId="7CD13852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(RP/EBRT): 0.93 (0.69-1.25) P=0.64</w:t>
            </w:r>
          </w:p>
          <w:p w14:paraId="016AA884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&gt;7.5-yr: HR (RP/EBRT): 0.75 (0.47-1.18) P=0.21</w:t>
            </w:r>
          </w:p>
          <w:p w14:paraId="73CF73D7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(RP/EBRT+BT): 0.86 (0.52-1.43) P=0.56</w:t>
            </w:r>
          </w:p>
        </w:tc>
      </w:tr>
      <w:tr w:rsidR="00E05D10" w:rsidRPr="00764444" w14:paraId="65166159" w14:textId="77777777" w:rsidTr="008B0CED">
        <w:trPr>
          <w:trHeight w:val="63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A6F686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4C3EBC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F73CA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9B66B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MFS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37FCE5" w14:textId="43A72CB3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(RP/EBRT+BT): 3.70 (2.33-5.88) P</w:t>
            </w:r>
            <w:r w:rsidR="000D57B8" w:rsidRPr="00764444">
              <w:rPr>
                <w:rFonts w:ascii="Arial" w:hAnsi="Arial" w:cs="Arial"/>
                <w:sz w:val="20"/>
                <w:szCs w:val="20"/>
              </w:rPr>
              <w:t>&lt;</w:t>
            </w:r>
            <w:r w:rsidRPr="00764444">
              <w:rPr>
                <w:rFonts w:ascii="Arial" w:hAnsi="Arial" w:cs="Arial"/>
                <w:sz w:val="20"/>
                <w:szCs w:val="20"/>
              </w:rPr>
              <w:t>0.001</w:t>
            </w:r>
          </w:p>
          <w:p w14:paraId="4FED7E62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(RP/EBRT): 1.11 (0.88-1.43) P=0.38</w:t>
            </w:r>
          </w:p>
        </w:tc>
      </w:tr>
      <w:tr w:rsidR="00E05D10" w:rsidRPr="00764444" w14:paraId="65A0FF32" w14:textId="77777777" w:rsidTr="008B0CED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26A174D1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Robinson 2018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B0B3578" w14:textId="52C77BF4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RT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3536 vs 6551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EF145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AB225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CSS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A0F342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(RP/RT): 0.64 (0.54-0.75)</w:t>
            </w:r>
          </w:p>
        </w:tc>
      </w:tr>
      <w:tr w:rsidR="00E05D10" w:rsidRPr="00764444" w14:paraId="70956537" w14:textId="77777777" w:rsidTr="008B0CED">
        <w:trPr>
          <w:trHeight w:val="332"/>
        </w:trPr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C6B014B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A967E1">
              <w:rPr>
                <w:rFonts w:ascii="Arial" w:hAnsi="Arial" w:cs="Arial"/>
                <w:sz w:val="20"/>
                <w:szCs w:val="20"/>
              </w:rPr>
              <w:t xml:space="preserve">Feldman 2017 </w:t>
            </w:r>
            <w:r w:rsidRPr="0076444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1D9C2C" w14:textId="311DD666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EBRT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 xml:space="preserve">1429 vs 1506 </w:t>
            </w:r>
          </w:p>
        </w:tc>
        <w:tc>
          <w:tcPr>
            <w:tcW w:w="184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D1C9F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FFB66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CSS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9C2071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 xml:space="preserve">HR (RP/EBRT): 0.43 (0.34-0.54) P&lt;0.0001 </w:t>
            </w:r>
          </w:p>
        </w:tc>
      </w:tr>
      <w:tr w:rsidR="00E05D10" w:rsidRPr="00764444" w14:paraId="35BF9650" w14:textId="77777777" w:rsidTr="008B0CED">
        <w:trPr>
          <w:trHeight w:val="174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58EAD7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35F753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DEDFD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FDDA6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OS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6701DF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(RP/EBRT): 0.71 (0.55-0.92) P=0.008</w:t>
            </w:r>
          </w:p>
        </w:tc>
      </w:tr>
      <w:tr w:rsidR="00E05D10" w:rsidRPr="00764444" w14:paraId="152CB422" w14:textId="77777777" w:rsidTr="008B0CED">
        <w:trPr>
          <w:trHeight w:val="117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F64DC9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12DFE1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375A2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498DA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QOL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948A43C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Urinary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2D15EBF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Urinary toxicity: RP&gt;EBRT HR: 1.93 (1.66-2.24)</w:t>
            </w:r>
          </w:p>
        </w:tc>
      </w:tr>
      <w:tr w:rsidR="00E05D10" w:rsidRPr="00764444" w14:paraId="10D198B6" w14:textId="77777777" w:rsidTr="008B0CED">
        <w:trPr>
          <w:trHeight w:val="115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F0741A8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6ECAE9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B104E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D5B01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778E09A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Sexual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134D2002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Sexual toxicity: RP&gt;EBRT HR: 5.50 (3.59-8.42)</w:t>
            </w:r>
          </w:p>
        </w:tc>
      </w:tr>
      <w:tr w:rsidR="00E05D10" w:rsidRPr="00764444" w14:paraId="0772D15D" w14:textId="77777777" w:rsidTr="008B0CED">
        <w:trPr>
          <w:trHeight w:val="115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DC497F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FC5CA3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AA857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8E441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0795281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Bowel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395EDDE1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Gastrointestinal toxicity: RP&lt;EBRT HR: 0.75 (0.65-0.86)</w:t>
            </w:r>
          </w:p>
        </w:tc>
      </w:tr>
      <w:tr w:rsidR="00E05D10" w:rsidRPr="00764444" w14:paraId="46687444" w14:textId="77777777" w:rsidTr="008B0CED">
        <w:trPr>
          <w:trHeight w:val="298"/>
        </w:trPr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D6A158" w14:textId="381DF32D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bookmarkStart w:id="3" w:name="_Hlk7721831"/>
            <w:r w:rsidRPr="00A967E1">
              <w:rPr>
                <w:rFonts w:ascii="Arial" w:hAnsi="Arial" w:cs="Arial"/>
                <w:sz w:val="20"/>
                <w:szCs w:val="20"/>
              </w:rPr>
              <w:t>Ciezki 201</w:t>
            </w:r>
            <w:bookmarkEnd w:id="3"/>
            <w:r w:rsidRPr="00A967E1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31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F88E86" w14:textId="50C5194E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LDRBT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1308 vs 515</w:t>
            </w:r>
          </w:p>
          <w:p w14:paraId="3880978D" w14:textId="1037815E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EBRT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1308 vs 734</w:t>
            </w:r>
          </w:p>
        </w:tc>
        <w:tc>
          <w:tcPr>
            <w:tcW w:w="184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2D337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EBRT: 78 Gy/70 Gy</w:t>
            </w:r>
          </w:p>
          <w:p w14:paraId="76ADBA65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LDRBT: 144 Gy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D4B798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CSS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940248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 xml:space="preserve">HR (RP/LDRBT): 0.87 (0.45-1.67) P=0.6764 </w:t>
            </w:r>
          </w:p>
          <w:p w14:paraId="4128699D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(RP/EBRT): 0.50 (0.32-0.77) P=0.0018</w:t>
            </w:r>
          </w:p>
        </w:tc>
      </w:tr>
      <w:tr w:rsidR="00E05D10" w:rsidRPr="00764444" w14:paraId="4A6F8BDA" w14:textId="77777777" w:rsidTr="008B0CED">
        <w:trPr>
          <w:trHeight w:val="63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413271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38D571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13954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106DC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BRFS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D0FA5E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(RP/LDRBT): 1.20 (0.95-1.52) P=0.1257</w:t>
            </w:r>
          </w:p>
          <w:p w14:paraId="0A21B6D4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(RP/EBRT): 1.43 (1.19-1.79) P=0.0003</w:t>
            </w:r>
          </w:p>
        </w:tc>
      </w:tr>
      <w:tr w:rsidR="00E05D10" w:rsidRPr="00764444" w14:paraId="2ED67CAA" w14:textId="77777777" w:rsidTr="008B0CED">
        <w:trPr>
          <w:trHeight w:val="174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5503D0" w14:textId="77777777" w:rsidR="00E05D10" w:rsidRPr="00764444" w:rsidRDefault="00E05D10" w:rsidP="00691B44">
            <w:pPr>
              <w:rPr>
                <w:rFonts w:ascii="Arial" w:hAnsi="Arial" w:cs="Arial"/>
                <w:color w:val="70AD47" w:themeColor="accent6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7FFF54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31F45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3672A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QOL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819B2F0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Urinary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CF2849D" w14:textId="37285D7D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10-yr cumulative incidence of ≥grade3 genitourinary toxicity: RP: 16.4% EBRT: 8.1% LDRBT: 7.2% P</w:t>
            </w:r>
            <w:r w:rsidR="000D57B8" w:rsidRPr="00764444">
              <w:rPr>
                <w:rFonts w:ascii="Arial" w:hAnsi="Arial" w:cs="Arial"/>
                <w:sz w:val="20"/>
                <w:szCs w:val="20"/>
              </w:rPr>
              <w:t>&lt;</w:t>
            </w:r>
            <w:r w:rsidRPr="00764444">
              <w:rPr>
                <w:rFonts w:ascii="Arial" w:hAnsi="Arial" w:cs="Arial"/>
                <w:sz w:val="20"/>
                <w:szCs w:val="20"/>
              </w:rPr>
              <w:t>0.0001</w:t>
            </w:r>
          </w:p>
        </w:tc>
      </w:tr>
      <w:tr w:rsidR="00E05D10" w:rsidRPr="00764444" w14:paraId="5AA800DD" w14:textId="77777777" w:rsidTr="008B0CED">
        <w:trPr>
          <w:trHeight w:val="173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794286" w14:textId="77777777" w:rsidR="00E05D10" w:rsidRPr="00764444" w:rsidRDefault="00E05D10" w:rsidP="00691B44">
            <w:pPr>
              <w:rPr>
                <w:rFonts w:ascii="Arial" w:hAnsi="Arial" w:cs="Arial"/>
                <w:color w:val="70AD47" w:themeColor="accent6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7F9F46F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231393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2D2A7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6485238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Bowel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5F870A6E" w14:textId="235556F1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10-yr cumulative incidence of ≥ grade3 gastrointestinal toxicity: RP: 1% EBRT: 4.6% LDRBT: 1.1% P</w:t>
            </w:r>
            <w:r w:rsidR="000D57B8" w:rsidRPr="00764444">
              <w:rPr>
                <w:rFonts w:ascii="Arial" w:hAnsi="Arial" w:cs="Arial"/>
                <w:sz w:val="20"/>
                <w:szCs w:val="20"/>
              </w:rPr>
              <w:t>&lt;</w:t>
            </w:r>
            <w:r w:rsidRPr="00764444">
              <w:rPr>
                <w:rFonts w:ascii="Arial" w:hAnsi="Arial" w:cs="Arial"/>
                <w:sz w:val="20"/>
                <w:szCs w:val="20"/>
              </w:rPr>
              <w:t>0.0001</w:t>
            </w:r>
          </w:p>
        </w:tc>
      </w:tr>
      <w:tr w:rsidR="00E05D10" w:rsidRPr="00764444" w14:paraId="27032198" w14:textId="77777777" w:rsidTr="008B0CED">
        <w:trPr>
          <w:trHeight w:val="117"/>
        </w:trPr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36157E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A967E1">
              <w:rPr>
                <w:rFonts w:ascii="Arial" w:hAnsi="Arial" w:cs="Arial"/>
                <w:sz w:val="20"/>
                <w:szCs w:val="20"/>
              </w:rPr>
              <w:t>Yamamoto 2015</w:t>
            </w:r>
          </w:p>
        </w:tc>
        <w:tc>
          <w:tcPr>
            <w:tcW w:w="31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E3829B" w14:textId="2F15293C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EBRT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97 VS 53</w:t>
            </w:r>
          </w:p>
        </w:tc>
        <w:tc>
          <w:tcPr>
            <w:tcW w:w="184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6234A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78 Gy</w:t>
            </w:r>
          </w:p>
        </w:tc>
        <w:tc>
          <w:tcPr>
            <w:tcW w:w="84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4A373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QOL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40F5D40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Urinary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4C793E6F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12-mo RP vs EBRT+ADT OR: 1.99 (1.30-3.04) P=0.002</w:t>
            </w:r>
          </w:p>
          <w:p w14:paraId="625D0E86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24-mo RP vs EBRT+ADT OR: 1.42 (0.95-2.11) P=0.084</w:t>
            </w:r>
          </w:p>
        </w:tc>
      </w:tr>
      <w:tr w:rsidR="00E05D10" w:rsidRPr="00764444" w14:paraId="1CCA1DA1" w14:textId="77777777" w:rsidTr="008B0CED">
        <w:trPr>
          <w:trHeight w:val="115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2C81CF" w14:textId="77777777" w:rsidR="00E05D10" w:rsidRPr="00764444" w:rsidRDefault="00E05D10" w:rsidP="00691B44">
            <w:pPr>
              <w:rPr>
                <w:rFonts w:ascii="Arial" w:hAnsi="Arial" w:cs="Arial"/>
                <w:color w:val="70AD47" w:themeColor="accent6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7CC7E0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CC8DE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2ED74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4DC37D5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Sexual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4F56C52A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12-mo RP vs EBRT+ADT OR: 0.84 (0.62-1.14) P=0.260</w:t>
            </w:r>
          </w:p>
          <w:p w14:paraId="4ED6AD7B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24-mo RP vs EBRT+ADT OR: 0.99 (0.74-1.32) P=0.937</w:t>
            </w:r>
          </w:p>
        </w:tc>
      </w:tr>
      <w:tr w:rsidR="00E05D10" w:rsidRPr="00764444" w14:paraId="042A3C37" w14:textId="77777777" w:rsidTr="008B0CED">
        <w:trPr>
          <w:trHeight w:val="115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DF6A14" w14:textId="77777777" w:rsidR="00E05D10" w:rsidRPr="00764444" w:rsidRDefault="00E05D10" w:rsidP="00691B44">
            <w:pPr>
              <w:rPr>
                <w:rFonts w:ascii="Arial" w:hAnsi="Arial" w:cs="Arial"/>
                <w:color w:val="70AD47" w:themeColor="accent6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F54AC5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248AD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AD7E9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F69CEED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Bowel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934264C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12-mo RP vs EBRT+ADT OR: 0.71 (0.44-1.16) P=0.170</w:t>
            </w:r>
          </w:p>
          <w:p w14:paraId="10AE2766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24-mo RP vs EBRT+ADT OR: 0.82 (0.52-1.30) P=0.400</w:t>
            </w:r>
          </w:p>
        </w:tc>
      </w:tr>
      <w:tr w:rsidR="00E05D10" w:rsidRPr="00764444" w14:paraId="2C7ED257" w14:textId="77777777" w:rsidTr="008B0CED">
        <w:trPr>
          <w:trHeight w:val="146"/>
        </w:trPr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54BA62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bookmarkStart w:id="4" w:name="_Hlk11188558"/>
            <w:bookmarkEnd w:id="0"/>
            <w:r w:rsidRPr="00764444">
              <w:rPr>
                <w:rFonts w:ascii="Arial" w:hAnsi="Arial" w:cs="Arial"/>
                <w:sz w:val="20"/>
                <w:szCs w:val="20"/>
              </w:rPr>
              <w:t>Sun 2014</w:t>
            </w:r>
          </w:p>
        </w:tc>
        <w:tc>
          <w:tcPr>
            <w:tcW w:w="31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47F287A" w14:textId="6D392E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RT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3432 vs 2152</w:t>
            </w:r>
          </w:p>
        </w:tc>
        <w:tc>
          <w:tcPr>
            <w:tcW w:w="184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0B938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E7E93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CSS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1A9017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 xml:space="preserve">LE &lt;10-yr: HR (RP/RT): NA </w:t>
            </w:r>
          </w:p>
          <w:p w14:paraId="70168F28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LE≥10-yr: HR (RP/RT): 0.14 (0.03-0.60) P=0.01</w:t>
            </w:r>
          </w:p>
        </w:tc>
      </w:tr>
      <w:tr w:rsidR="00E05D10" w:rsidRPr="00764444" w14:paraId="4C4AFF0C" w14:textId="77777777" w:rsidTr="008B0CED">
        <w:trPr>
          <w:trHeight w:val="643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582129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FCD54D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F8F51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9CD92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OS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D04E41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LE &lt;10-yr: HR (RP/RT): 0.63 (0.03–11.64)</w:t>
            </w:r>
          </w:p>
          <w:p w14:paraId="1C56E2E4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LE≥10-yr: HR (RP/RT): 0.54 (0.32–0.93)</w:t>
            </w:r>
          </w:p>
        </w:tc>
      </w:tr>
      <w:tr w:rsidR="00E05D10" w:rsidRPr="00764444" w14:paraId="7A0285F7" w14:textId="77777777" w:rsidTr="008B0CED">
        <w:trPr>
          <w:trHeight w:val="269"/>
        </w:trPr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4274E5E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Hoffman 2013</w:t>
            </w:r>
          </w:p>
        </w:tc>
        <w:tc>
          <w:tcPr>
            <w:tcW w:w="31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2F65247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EBRT 381 vs 56</w:t>
            </w:r>
          </w:p>
        </w:tc>
        <w:tc>
          <w:tcPr>
            <w:tcW w:w="184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F3772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EFF75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CSS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5B0CB1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(RP/EBRT): 0.36 (0.20 -0.64)</w:t>
            </w:r>
          </w:p>
        </w:tc>
      </w:tr>
      <w:tr w:rsidR="00E05D10" w:rsidRPr="00764444" w14:paraId="14F03E60" w14:textId="77777777" w:rsidTr="008B0CED">
        <w:trPr>
          <w:trHeight w:val="232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DA4041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DFE131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EFE00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320BD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OS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3BCB39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(RP/EBRT): 0.65 (0.48 - 0.87)</w:t>
            </w:r>
          </w:p>
        </w:tc>
      </w:tr>
      <w:tr w:rsidR="00E05D10" w:rsidRPr="00764444" w14:paraId="3A6472A6" w14:textId="77777777" w:rsidTr="008B0CED">
        <w:trPr>
          <w:trHeight w:val="416"/>
        </w:trPr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F95953B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Kibel 2012</w:t>
            </w:r>
          </w:p>
        </w:tc>
        <w:tc>
          <w:tcPr>
            <w:tcW w:w="31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8AE6A8" w14:textId="56421E1A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EBRT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525 vs 676</w:t>
            </w:r>
          </w:p>
          <w:p w14:paraId="53BF75ED" w14:textId="0475978C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BT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525 vs 33</w:t>
            </w:r>
          </w:p>
        </w:tc>
        <w:tc>
          <w:tcPr>
            <w:tcW w:w="184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BD618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EBRT: 78 Gy (Clinic 1)</w:t>
            </w:r>
          </w:p>
          <w:p w14:paraId="0DF13E20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lastRenderedPageBreak/>
              <w:t>BT: 144 Gy (Clinic 1)</w:t>
            </w:r>
          </w:p>
          <w:p w14:paraId="7AE8F836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EBRT: 74 Gy (Clinic 2)</w:t>
            </w:r>
          </w:p>
          <w:p w14:paraId="56871E5C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BT: 145 Gy (Clinic 2)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49B3F" w14:textId="77777777" w:rsidR="00E05D10" w:rsidRPr="00764444" w:rsidRDefault="00E05D10" w:rsidP="00FB34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lastRenderedPageBreak/>
              <w:t>CSS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E481F8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 xml:space="preserve">HR (RP/EBRT): 0.77 (0.48-1.25) P=0.2  </w:t>
            </w:r>
          </w:p>
          <w:p w14:paraId="425B0F3D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(RP/BT): 0.625 (0.15-2.5) P=0.5</w:t>
            </w:r>
          </w:p>
        </w:tc>
      </w:tr>
      <w:tr w:rsidR="00E05D10" w:rsidRPr="00764444" w14:paraId="16654EB8" w14:textId="77777777" w:rsidTr="008B0CED">
        <w:trPr>
          <w:trHeight w:val="718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8F1BD4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2B5F79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A550F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14:paraId="679E11D0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OS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1E51F2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 xml:space="preserve">HR (RP/EBRT): 0.59 (0.43-0.77) P=0.001 </w:t>
            </w:r>
          </w:p>
          <w:p w14:paraId="443A94A5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(RP/BT): 0.32 (0.17-0.59) P&lt;0.001</w:t>
            </w:r>
          </w:p>
        </w:tc>
      </w:tr>
      <w:tr w:rsidR="00E05D10" w:rsidRPr="00764444" w14:paraId="67EE5D1D" w14:textId="77777777" w:rsidTr="008B0CED">
        <w:trPr>
          <w:trHeight w:val="63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478994FA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Westover 2012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4251424" w14:textId="18720F14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</w:t>
            </w:r>
            <w:r w:rsidRPr="00764444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764444">
              <w:rPr>
                <w:rFonts w:ascii="Arial" w:hAnsi="Arial" w:cs="Arial"/>
                <w:sz w:val="20"/>
                <w:szCs w:val="20"/>
              </w:rPr>
              <w:t>vs EBRT+BT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285 vs 372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249F9" w14:textId="6FD0ADBF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EBRT:45 Gy</w:t>
            </w:r>
          </w:p>
          <w:p w14:paraId="2A5CA555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BT:108 Gy/90 Gy/100 Gy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14:paraId="3F3F797B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CSS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244817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(RP/EBRT+BT): 1.8 (0.6 – 5.5) P=0.3</w:t>
            </w:r>
          </w:p>
        </w:tc>
      </w:tr>
      <w:tr w:rsidR="00E05D10" w:rsidRPr="00764444" w14:paraId="36B13D24" w14:textId="77777777" w:rsidTr="008B0CED">
        <w:trPr>
          <w:trHeight w:val="632"/>
        </w:trPr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E771BAB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bookmarkStart w:id="5" w:name="_Hlk11188634"/>
            <w:bookmarkEnd w:id="4"/>
            <w:r w:rsidRPr="00764444">
              <w:rPr>
                <w:rFonts w:ascii="Arial" w:hAnsi="Arial" w:cs="Arial"/>
                <w:sz w:val="20"/>
                <w:szCs w:val="20"/>
              </w:rPr>
              <w:t>Boorjian 2011</w:t>
            </w:r>
          </w:p>
        </w:tc>
        <w:tc>
          <w:tcPr>
            <w:tcW w:w="31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A6D5745" w14:textId="05857E5F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EBRT+ADT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1238 vs 344</w:t>
            </w:r>
          </w:p>
          <w:p w14:paraId="4FB9DE56" w14:textId="22D44B1A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EBRT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1238 vs 265</w:t>
            </w:r>
          </w:p>
        </w:tc>
        <w:tc>
          <w:tcPr>
            <w:tcW w:w="184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37537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72 Gy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14:paraId="3C048F01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CSS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EEF2E8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 xml:space="preserve">HR (RP/EBRT+ADT): 0.88 (0.52-1.47) P=0.61 </w:t>
            </w:r>
          </w:p>
          <w:p w14:paraId="0AE96415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(RP/EBRT): 0.47 (0.29-0.74) P=0.001</w:t>
            </w:r>
          </w:p>
        </w:tc>
      </w:tr>
      <w:tr w:rsidR="00E05D10" w:rsidRPr="00764444" w14:paraId="29976392" w14:textId="77777777" w:rsidTr="008B0CED">
        <w:trPr>
          <w:trHeight w:val="558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835ACE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3F6AAC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C4086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14:paraId="537407DB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OS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5E38B9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(RP/EBRT+ADT): 0.625 (0.49-0.8) P=0.0002</w:t>
            </w:r>
          </w:p>
          <w:p w14:paraId="2AB2D4B8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(RP/EBRT): 0.49 (0.39-0.62) P&lt;0.0001</w:t>
            </w:r>
          </w:p>
        </w:tc>
      </w:tr>
      <w:tr w:rsidR="00E05D10" w:rsidRPr="00764444" w14:paraId="22E6DE4F" w14:textId="77777777" w:rsidTr="008B0CED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2FD3B1E1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bookmarkStart w:id="6" w:name="_Hlk7721648"/>
            <w:r w:rsidRPr="00764444">
              <w:rPr>
                <w:rFonts w:ascii="Arial" w:hAnsi="Arial" w:cs="Arial"/>
                <w:sz w:val="20"/>
                <w:szCs w:val="20"/>
              </w:rPr>
              <w:t>Aizer 2009</w:t>
            </w:r>
            <w:bookmarkEnd w:id="6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75BD668" w14:textId="03345BED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EBRT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42 vs 117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>(</w:t>
            </w:r>
            <w:r w:rsidRPr="00764444">
              <w:rPr>
                <w:rFonts w:ascii="Arial" w:hAnsi="Arial" w:cs="Arial"/>
                <w:sz w:val="20"/>
                <w:szCs w:val="20"/>
              </w:rPr>
              <w:t>MSK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D5389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75.6 Gy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14:paraId="50BA7CFE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BRFS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5A0E64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(RP/EBRT): 2.56 (1.30-5) P=0.006 (MSK)</w:t>
            </w:r>
          </w:p>
        </w:tc>
      </w:tr>
      <w:tr w:rsidR="00E05D10" w:rsidRPr="00764444" w14:paraId="6D5A82DE" w14:textId="77777777" w:rsidTr="008B0CED">
        <w:trPr>
          <w:trHeight w:val="117"/>
        </w:trPr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DEB3739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bookmarkStart w:id="7" w:name="_Hlk7721691"/>
            <w:r w:rsidRPr="00A967E1">
              <w:rPr>
                <w:rFonts w:ascii="Arial" w:hAnsi="Arial" w:cs="Arial"/>
                <w:sz w:val="20"/>
                <w:szCs w:val="20"/>
              </w:rPr>
              <w:t>Takizawa 2009</w:t>
            </w:r>
            <w:bookmarkEnd w:id="7"/>
          </w:p>
        </w:tc>
        <w:tc>
          <w:tcPr>
            <w:tcW w:w="31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B233DE" w14:textId="4700AB98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EBRT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24 vs 37</w:t>
            </w:r>
          </w:p>
        </w:tc>
        <w:tc>
          <w:tcPr>
            <w:tcW w:w="184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C7AEE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70-71 Gy</w:t>
            </w:r>
          </w:p>
        </w:tc>
        <w:tc>
          <w:tcPr>
            <w:tcW w:w="84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084C78A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QOL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0E7D31F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 xml:space="preserve">Urinary: 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389B2BDF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 xml:space="preserve">Urinary function (UCLA PCI scores): RP: 85.7±30.7 EBRT:93.9±14.7 P=0.050 </w:t>
            </w:r>
          </w:p>
          <w:p w14:paraId="33EEDB29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Urinary bother: RP: 89.6±22.5 EBRT: 96.9±8.4 P=0.298</w:t>
            </w:r>
          </w:p>
        </w:tc>
      </w:tr>
      <w:tr w:rsidR="00E05D10" w:rsidRPr="00764444" w14:paraId="48EB4D61" w14:textId="77777777" w:rsidTr="008B0CED">
        <w:trPr>
          <w:trHeight w:val="115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5B69B9" w14:textId="77777777" w:rsidR="00E05D10" w:rsidRPr="00764444" w:rsidRDefault="00E05D10" w:rsidP="00691B4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F3A76B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A52BD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F51692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D6FBDD3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Sexual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32D218E0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Sexual function (UCLA PCI scores): RP:4.0 ±10.2 EBRT: 2.2±21.3 P&lt;0.001</w:t>
            </w:r>
          </w:p>
          <w:p w14:paraId="41111F51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Sexual bother: RP: 73.1±34.6 EBRT: 80.4±21.3 P=0.433</w:t>
            </w:r>
          </w:p>
        </w:tc>
      </w:tr>
      <w:tr w:rsidR="00E05D10" w:rsidRPr="00764444" w14:paraId="0D49CD63" w14:textId="77777777" w:rsidTr="008B0CED">
        <w:trPr>
          <w:trHeight w:val="115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044BBF" w14:textId="77777777" w:rsidR="00E05D10" w:rsidRPr="00764444" w:rsidRDefault="00E05D10" w:rsidP="00691B44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DA9921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17069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B25BDC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27B0089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Bowel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13D033AE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 xml:space="preserve">Bowel function (UCLA PCI scores): RP: 90.2 ±21.5 EBRT: 92.9±9.2 P=0.443 </w:t>
            </w:r>
          </w:p>
          <w:p w14:paraId="355B5E9F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Bowel bother: RP: 88.5±24.2 EBRT: 95.0±12.5 P=0.375</w:t>
            </w:r>
          </w:p>
        </w:tc>
      </w:tr>
      <w:tr w:rsidR="00E05D10" w:rsidRPr="00764444" w14:paraId="333D8577" w14:textId="77777777" w:rsidTr="008B0CED"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6358F759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bookmarkStart w:id="8" w:name="_Hlk7721704"/>
            <w:r w:rsidRPr="00764444">
              <w:rPr>
                <w:rFonts w:ascii="Arial" w:hAnsi="Arial" w:cs="Arial"/>
                <w:sz w:val="20"/>
                <w:szCs w:val="20"/>
              </w:rPr>
              <w:t>Arcangeli 2009</w:t>
            </w:r>
            <w:bookmarkEnd w:id="8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7160DDC" w14:textId="45BBA9B8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EBRT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122 vs 162</w:t>
            </w: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EACC7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80 Gy/62 Gy</w:t>
            </w:r>
          </w:p>
        </w:tc>
        <w:tc>
          <w:tcPr>
            <w:tcW w:w="845" w:type="dxa"/>
            <w:tcBorders>
              <w:top w:val="nil"/>
              <w:left w:val="nil"/>
              <w:bottom w:val="nil"/>
              <w:right w:val="nil"/>
            </w:tcBorders>
          </w:tcPr>
          <w:p w14:paraId="37D731CC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BRFS</w:t>
            </w:r>
          </w:p>
        </w:tc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9E4157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HR (RP/EBRT): 2.47 (1.37-4.45) p=0.002</w:t>
            </w:r>
          </w:p>
        </w:tc>
      </w:tr>
      <w:tr w:rsidR="00E05D10" w:rsidRPr="00764444" w14:paraId="0545FA64" w14:textId="77777777" w:rsidTr="008B0CED">
        <w:trPr>
          <w:trHeight w:val="140"/>
        </w:trPr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A35FE6B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A967E1">
              <w:rPr>
                <w:rFonts w:ascii="Arial" w:hAnsi="Arial" w:cs="Arial"/>
                <w:sz w:val="20"/>
                <w:szCs w:val="20"/>
              </w:rPr>
              <w:t>Akakura 2006</w:t>
            </w:r>
          </w:p>
        </w:tc>
        <w:tc>
          <w:tcPr>
            <w:tcW w:w="311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46E470E" w14:textId="4263B741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RP vs EBRT</w:t>
            </w:r>
            <w:r w:rsidR="00426359" w:rsidRPr="0076444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764444">
              <w:rPr>
                <w:rFonts w:ascii="Arial" w:hAnsi="Arial" w:cs="Arial"/>
                <w:sz w:val="20"/>
                <w:szCs w:val="20"/>
              </w:rPr>
              <w:t>46 vs 49</w:t>
            </w:r>
          </w:p>
        </w:tc>
        <w:tc>
          <w:tcPr>
            <w:tcW w:w="1848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8CB69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60-70 Gy</w:t>
            </w:r>
          </w:p>
        </w:tc>
        <w:tc>
          <w:tcPr>
            <w:tcW w:w="84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90677D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QOL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9DF196D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Urinary: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EDF3D77" w14:textId="2708A648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Incontinence: RP&gt;RT(P</w:t>
            </w:r>
            <w:r w:rsidR="000D57B8" w:rsidRPr="00764444">
              <w:rPr>
                <w:rFonts w:ascii="Arial" w:hAnsi="Arial" w:cs="Arial"/>
                <w:sz w:val="20"/>
                <w:szCs w:val="20"/>
              </w:rPr>
              <w:t>&lt;</w:t>
            </w:r>
            <w:r w:rsidRPr="00764444">
              <w:rPr>
                <w:rFonts w:ascii="Arial" w:hAnsi="Arial" w:cs="Arial"/>
                <w:sz w:val="20"/>
                <w:szCs w:val="20"/>
              </w:rPr>
              <w:t>0.01)</w:t>
            </w:r>
          </w:p>
        </w:tc>
      </w:tr>
      <w:tr w:rsidR="00E05D10" w:rsidRPr="00764444" w14:paraId="067893D2" w14:textId="77777777" w:rsidTr="008B0CED">
        <w:trPr>
          <w:trHeight w:val="140"/>
        </w:trPr>
        <w:tc>
          <w:tcPr>
            <w:tcW w:w="169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A3810D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9ACECD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C6AB6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969299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582C031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Sexual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0413CBA8" w14:textId="77777777" w:rsidR="00E05D10" w:rsidRPr="00764444" w:rsidRDefault="00E05D10" w:rsidP="00691B44">
            <w:pPr>
              <w:jc w:val="left"/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No significant difference</w:t>
            </w:r>
          </w:p>
        </w:tc>
      </w:tr>
      <w:tr w:rsidR="00E05D10" w:rsidRPr="00764444" w14:paraId="70810110" w14:textId="77777777" w:rsidTr="008B0CED">
        <w:trPr>
          <w:trHeight w:val="140"/>
        </w:trPr>
        <w:tc>
          <w:tcPr>
            <w:tcW w:w="1696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ACBA412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1623D00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0CB0982" w14:textId="77777777" w:rsidR="00E05D10" w:rsidRPr="00764444" w:rsidRDefault="00E05D10" w:rsidP="008B0CE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5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8389844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E3652F4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Bowel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51923D8" w14:textId="77777777" w:rsidR="00E05D10" w:rsidRPr="00764444" w:rsidRDefault="00E05D10" w:rsidP="00691B44">
            <w:pPr>
              <w:rPr>
                <w:rFonts w:ascii="Arial" w:hAnsi="Arial" w:cs="Arial"/>
                <w:sz w:val="20"/>
                <w:szCs w:val="20"/>
              </w:rPr>
            </w:pPr>
            <w:r w:rsidRPr="00764444">
              <w:rPr>
                <w:rFonts w:ascii="Arial" w:hAnsi="Arial" w:cs="Arial"/>
                <w:sz w:val="20"/>
                <w:szCs w:val="20"/>
              </w:rPr>
              <w:t>No significant difference</w:t>
            </w:r>
          </w:p>
        </w:tc>
      </w:tr>
    </w:tbl>
    <w:bookmarkEnd w:id="5"/>
    <w:p w14:paraId="4AF6CF94" w14:textId="56F803EC" w:rsidR="00770718" w:rsidRPr="00E05D10" w:rsidRDefault="00CC6F6D">
      <w:pPr>
        <w:rPr>
          <w:rFonts w:ascii="Arial" w:hAnsi="Arial" w:cs="Arial"/>
          <w:sz w:val="20"/>
          <w:szCs w:val="20"/>
        </w:rPr>
      </w:pPr>
      <w:r w:rsidRPr="00E05D10">
        <w:rPr>
          <w:rFonts w:ascii="Arial" w:hAnsi="Arial" w:cs="Arial"/>
          <w:sz w:val="20"/>
          <w:szCs w:val="20"/>
        </w:rPr>
        <w:t>RP: prostatectomy</w:t>
      </w:r>
      <w:r w:rsidR="00764444">
        <w:rPr>
          <w:rFonts w:ascii="Arial" w:hAnsi="Arial" w:cs="Arial"/>
          <w:sz w:val="20"/>
          <w:szCs w:val="20"/>
        </w:rPr>
        <w:t>;</w:t>
      </w:r>
      <w:r w:rsidRPr="00E05D10">
        <w:rPr>
          <w:rFonts w:ascii="Arial" w:hAnsi="Arial" w:cs="Arial"/>
          <w:sz w:val="20"/>
          <w:szCs w:val="20"/>
        </w:rPr>
        <w:t xml:space="preserve"> RT: radiotherapy</w:t>
      </w:r>
      <w:r w:rsidR="00764444">
        <w:rPr>
          <w:rFonts w:ascii="Arial" w:hAnsi="Arial" w:cs="Arial"/>
          <w:sz w:val="20"/>
          <w:szCs w:val="20"/>
        </w:rPr>
        <w:t>;</w:t>
      </w:r>
      <w:r w:rsidRPr="00E05D10">
        <w:rPr>
          <w:rFonts w:ascii="Arial" w:hAnsi="Arial" w:cs="Arial"/>
          <w:sz w:val="20"/>
          <w:szCs w:val="20"/>
        </w:rPr>
        <w:t xml:space="preserve"> EBRT: external beam radiation therapy</w:t>
      </w:r>
      <w:r w:rsidR="00764444">
        <w:rPr>
          <w:rFonts w:ascii="Arial" w:hAnsi="Arial" w:cs="Arial"/>
          <w:sz w:val="20"/>
          <w:szCs w:val="20"/>
        </w:rPr>
        <w:t>;</w:t>
      </w:r>
      <w:r w:rsidRPr="00E05D10">
        <w:rPr>
          <w:rFonts w:ascii="Arial" w:hAnsi="Arial" w:cs="Arial"/>
          <w:sz w:val="20"/>
          <w:szCs w:val="20"/>
        </w:rPr>
        <w:t xml:space="preserve"> BT: brachytherapy</w:t>
      </w:r>
      <w:r w:rsidR="00764444">
        <w:rPr>
          <w:rFonts w:ascii="Arial" w:hAnsi="Arial" w:cs="Arial"/>
          <w:sz w:val="20"/>
          <w:szCs w:val="20"/>
        </w:rPr>
        <w:t>;</w:t>
      </w:r>
      <w:r w:rsidR="00C60982" w:rsidRPr="00E05D10">
        <w:rPr>
          <w:rFonts w:ascii="Arial" w:hAnsi="Arial" w:cs="Arial"/>
          <w:sz w:val="20"/>
          <w:szCs w:val="20"/>
        </w:rPr>
        <w:t xml:space="preserve"> LDRBT: low dose rate brachytherapy</w:t>
      </w:r>
      <w:r w:rsidR="00764444">
        <w:rPr>
          <w:rFonts w:ascii="Arial" w:hAnsi="Arial" w:cs="Arial"/>
          <w:sz w:val="20"/>
          <w:szCs w:val="20"/>
        </w:rPr>
        <w:t>;</w:t>
      </w:r>
      <w:r w:rsidR="00C60982" w:rsidRPr="00E05D10">
        <w:rPr>
          <w:rFonts w:ascii="Arial" w:hAnsi="Arial" w:cs="Arial"/>
          <w:sz w:val="20"/>
          <w:szCs w:val="20"/>
        </w:rPr>
        <w:t xml:space="preserve"> </w:t>
      </w:r>
      <w:r w:rsidRPr="00E05D10">
        <w:rPr>
          <w:rFonts w:ascii="Arial" w:hAnsi="Arial" w:cs="Arial"/>
          <w:sz w:val="20"/>
          <w:szCs w:val="20"/>
        </w:rPr>
        <w:t>ADT: androgen deprivation therapy</w:t>
      </w:r>
      <w:r w:rsidR="00764444">
        <w:rPr>
          <w:rFonts w:ascii="Arial" w:hAnsi="Arial" w:cs="Arial"/>
          <w:sz w:val="20"/>
          <w:szCs w:val="20"/>
        </w:rPr>
        <w:t>;</w:t>
      </w:r>
      <w:r w:rsidRPr="00E05D10">
        <w:rPr>
          <w:rFonts w:ascii="Arial" w:hAnsi="Arial" w:cs="Arial"/>
          <w:sz w:val="20"/>
          <w:szCs w:val="20"/>
        </w:rPr>
        <w:t xml:space="preserve"> aRT: adjuvant radiotherapy</w:t>
      </w:r>
      <w:r w:rsidR="00764444">
        <w:rPr>
          <w:rFonts w:ascii="Arial" w:hAnsi="Arial" w:cs="Arial"/>
          <w:sz w:val="20"/>
          <w:szCs w:val="20"/>
        </w:rPr>
        <w:t>;</w:t>
      </w:r>
      <w:r w:rsidRPr="00E05D10">
        <w:rPr>
          <w:rFonts w:ascii="Arial" w:hAnsi="Arial" w:cs="Arial"/>
          <w:sz w:val="20"/>
          <w:szCs w:val="20"/>
        </w:rPr>
        <w:t xml:space="preserve"> WW: watchful waiting</w:t>
      </w:r>
      <w:r w:rsidR="00764444">
        <w:rPr>
          <w:rFonts w:ascii="Arial" w:hAnsi="Arial" w:cs="Arial"/>
          <w:sz w:val="20"/>
          <w:szCs w:val="20"/>
        </w:rPr>
        <w:t>;</w:t>
      </w:r>
      <w:r w:rsidRPr="00E05D10">
        <w:rPr>
          <w:rFonts w:ascii="Arial" w:hAnsi="Arial" w:cs="Arial"/>
          <w:sz w:val="20"/>
          <w:szCs w:val="20"/>
        </w:rPr>
        <w:t xml:space="preserve"> MaxRP: RP+aRT+ADT</w:t>
      </w:r>
      <w:r w:rsidR="00764444">
        <w:rPr>
          <w:rFonts w:ascii="Arial" w:hAnsi="Arial" w:cs="Arial"/>
          <w:sz w:val="20"/>
          <w:szCs w:val="20"/>
        </w:rPr>
        <w:t>;</w:t>
      </w:r>
      <w:r w:rsidRPr="00E05D10">
        <w:rPr>
          <w:rFonts w:ascii="Arial" w:hAnsi="Arial" w:cs="Arial"/>
          <w:sz w:val="20"/>
          <w:szCs w:val="20"/>
        </w:rPr>
        <w:t xml:space="preserve"> MaxRT: EBRT+BT+ADT</w:t>
      </w:r>
      <w:r w:rsidR="00764444">
        <w:rPr>
          <w:rFonts w:ascii="Arial" w:hAnsi="Arial" w:cs="Arial"/>
          <w:sz w:val="20"/>
          <w:szCs w:val="20"/>
        </w:rPr>
        <w:t>;</w:t>
      </w:r>
      <w:r w:rsidRPr="00E05D10">
        <w:rPr>
          <w:rFonts w:ascii="Arial" w:hAnsi="Arial" w:cs="Arial"/>
          <w:sz w:val="20"/>
          <w:szCs w:val="20"/>
        </w:rPr>
        <w:t xml:space="preserve"> </w:t>
      </w:r>
      <w:r w:rsidR="00CF30DC" w:rsidRPr="00E05D10">
        <w:rPr>
          <w:rFonts w:ascii="Arial" w:hAnsi="Arial" w:cs="Arial"/>
          <w:sz w:val="20"/>
          <w:szCs w:val="20"/>
        </w:rPr>
        <w:t>MSK: Memorial Sloan Kettering</w:t>
      </w:r>
      <w:r w:rsidR="00764444">
        <w:rPr>
          <w:rFonts w:ascii="Arial" w:hAnsi="Arial" w:cs="Arial"/>
          <w:sz w:val="20"/>
          <w:szCs w:val="20"/>
        </w:rPr>
        <w:t>;</w:t>
      </w:r>
      <w:r w:rsidR="00CF30DC" w:rsidRPr="00E05D10">
        <w:rPr>
          <w:rFonts w:ascii="Arial" w:hAnsi="Arial" w:cs="Arial"/>
          <w:sz w:val="20"/>
          <w:szCs w:val="20"/>
        </w:rPr>
        <w:t xml:space="preserve"> </w:t>
      </w:r>
      <w:r w:rsidRPr="00E05D10">
        <w:rPr>
          <w:rFonts w:ascii="Arial" w:hAnsi="Arial" w:cs="Arial"/>
          <w:sz w:val="20"/>
          <w:szCs w:val="20"/>
        </w:rPr>
        <w:t>OS: overall survival</w:t>
      </w:r>
      <w:r w:rsidR="00764444">
        <w:rPr>
          <w:rFonts w:ascii="Arial" w:hAnsi="Arial" w:cs="Arial"/>
          <w:sz w:val="20"/>
          <w:szCs w:val="20"/>
        </w:rPr>
        <w:t>;</w:t>
      </w:r>
      <w:r w:rsidRPr="00E05D10">
        <w:rPr>
          <w:rFonts w:ascii="Arial" w:hAnsi="Arial" w:cs="Arial"/>
          <w:sz w:val="20"/>
          <w:szCs w:val="20"/>
        </w:rPr>
        <w:t xml:space="preserve"> CSS: cancer</w:t>
      </w:r>
      <w:r w:rsidR="00B26AD6" w:rsidRPr="00B26AD6">
        <w:t xml:space="preserve"> </w:t>
      </w:r>
      <w:r w:rsidR="00B26AD6" w:rsidRPr="00B26AD6">
        <w:rPr>
          <w:rFonts w:ascii="Arial" w:hAnsi="Arial" w:cs="Arial"/>
          <w:sz w:val="20"/>
          <w:szCs w:val="20"/>
        </w:rPr>
        <w:t>specific</w:t>
      </w:r>
      <w:r w:rsidRPr="00E05D10">
        <w:rPr>
          <w:rFonts w:ascii="Arial" w:hAnsi="Arial" w:cs="Arial"/>
          <w:sz w:val="20"/>
          <w:szCs w:val="20"/>
        </w:rPr>
        <w:t xml:space="preserve"> survival</w:t>
      </w:r>
      <w:r w:rsidR="00764444">
        <w:rPr>
          <w:rFonts w:ascii="Arial" w:hAnsi="Arial" w:cs="Arial"/>
          <w:sz w:val="20"/>
          <w:szCs w:val="20"/>
        </w:rPr>
        <w:t>;</w:t>
      </w:r>
      <w:r w:rsidRPr="00E05D10">
        <w:rPr>
          <w:rFonts w:ascii="Arial" w:hAnsi="Arial" w:cs="Arial"/>
          <w:sz w:val="20"/>
          <w:szCs w:val="20"/>
        </w:rPr>
        <w:t xml:space="preserve"> BRFS: biochemical recurrence free survival</w:t>
      </w:r>
      <w:r w:rsidR="00764444">
        <w:rPr>
          <w:rFonts w:ascii="Arial" w:hAnsi="Arial" w:cs="Arial"/>
          <w:sz w:val="20"/>
          <w:szCs w:val="20"/>
        </w:rPr>
        <w:t>;</w:t>
      </w:r>
      <w:r w:rsidRPr="00E05D10">
        <w:rPr>
          <w:rFonts w:ascii="Arial" w:hAnsi="Arial" w:cs="Arial"/>
          <w:sz w:val="20"/>
          <w:szCs w:val="20"/>
        </w:rPr>
        <w:t xml:space="preserve"> MFS: metastasis free survival</w:t>
      </w:r>
      <w:r w:rsidR="00764444">
        <w:rPr>
          <w:rFonts w:ascii="Arial" w:hAnsi="Arial" w:cs="Arial"/>
          <w:sz w:val="20"/>
          <w:szCs w:val="20"/>
        </w:rPr>
        <w:t>;</w:t>
      </w:r>
      <w:r w:rsidRPr="00E05D10">
        <w:rPr>
          <w:rFonts w:ascii="Arial" w:hAnsi="Arial" w:cs="Arial"/>
          <w:sz w:val="20"/>
          <w:szCs w:val="20"/>
        </w:rPr>
        <w:t xml:space="preserve"> CRF: clinical recurrence free survival</w:t>
      </w:r>
      <w:r w:rsidR="00764444">
        <w:rPr>
          <w:rFonts w:ascii="Arial" w:hAnsi="Arial" w:cs="Arial"/>
          <w:sz w:val="20"/>
          <w:szCs w:val="20"/>
        </w:rPr>
        <w:t>;</w:t>
      </w:r>
      <w:r w:rsidRPr="00E05D10">
        <w:rPr>
          <w:rFonts w:ascii="Arial" w:hAnsi="Arial" w:cs="Arial"/>
          <w:sz w:val="20"/>
          <w:szCs w:val="20"/>
        </w:rPr>
        <w:t xml:space="preserve"> HR: hazard ratio</w:t>
      </w:r>
      <w:r w:rsidR="00764444">
        <w:rPr>
          <w:rFonts w:ascii="Arial" w:hAnsi="Arial" w:cs="Arial"/>
          <w:sz w:val="20"/>
          <w:szCs w:val="20"/>
        </w:rPr>
        <w:t>;</w:t>
      </w:r>
      <w:r w:rsidRPr="00E05D10">
        <w:rPr>
          <w:rFonts w:ascii="Arial" w:hAnsi="Arial" w:cs="Arial"/>
          <w:sz w:val="20"/>
          <w:szCs w:val="20"/>
        </w:rPr>
        <w:t xml:space="preserve"> </w:t>
      </w:r>
      <w:r w:rsidR="005E4EDC" w:rsidRPr="00E05D10">
        <w:rPr>
          <w:rFonts w:ascii="Arial" w:hAnsi="Arial" w:cs="Arial"/>
          <w:sz w:val="20"/>
          <w:szCs w:val="20"/>
        </w:rPr>
        <w:t>OR: odds ratio</w:t>
      </w:r>
      <w:r w:rsidR="00764444">
        <w:rPr>
          <w:rFonts w:ascii="Arial" w:hAnsi="Arial" w:cs="Arial"/>
          <w:sz w:val="20"/>
          <w:szCs w:val="20"/>
        </w:rPr>
        <w:t>;</w:t>
      </w:r>
      <w:r w:rsidR="005E4EDC" w:rsidRPr="00E05D10">
        <w:rPr>
          <w:rFonts w:ascii="Arial" w:hAnsi="Arial" w:cs="Arial"/>
          <w:sz w:val="20"/>
          <w:szCs w:val="20"/>
        </w:rPr>
        <w:t xml:space="preserve"> </w:t>
      </w:r>
      <w:r w:rsidRPr="00E05D10">
        <w:rPr>
          <w:rFonts w:ascii="Arial" w:hAnsi="Arial" w:cs="Arial"/>
          <w:sz w:val="20"/>
          <w:szCs w:val="20"/>
        </w:rPr>
        <w:t>PSA: prostate-</w:t>
      </w:r>
      <w:bookmarkStart w:id="9" w:name="_GoBack"/>
      <w:r w:rsidRPr="00E05D10">
        <w:rPr>
          <w:rFonts w:ascii="Arial" w:hAnsi="Arial" w:cs="Arial"/>
          <w:sz w:val="20"/>
          <w:szCs w:val="20"/>
        </w:rPr>
        <w:t>specific</w:t>
      </w:r>
      <w:bookmarkEnd w:id="9"/>
      <w:r w:rsidRPr="00E05D10">
        <w:rPr>
          <w:rFonts w:ascii="Arial" w:hAnsi="Arial" w:cs="Arial"/>
          <w:sz w:val="20"/>
          <w:szCs w:val="20"/>
        </w:rPr>
        <w:t xml:space="preserve"> antigen</w:t>
      </w:r>
      <w:r w:rsidR="00764444">
        <w:rPr>
          <w:rFonts w:ascii="Arial" w:hAnsi="Arial" w:cs="Arial"/>
          <w:sz w:val="20"/>
          <w:szCs w:val="20"/>
        </w:rPr>
        <w:t>;</w:t>
      </w:r>
      <w:r w:rsidRPr="00E05D10">
        <w:rPr>
          <w:rFonts w:ascii="Arial" w:hAnsi="Arial" w:cs="Arial"/>
          <w:sz w:val="20"/>
          <w:szCs w:val="20"/>
        </w:rPr>
        <w:t xml:space="preserve"> GS: </w:t>
      </w:r>
      <w:r w:rsidR="00770718" w:rsidRPr="00E05D10">
        <w:rPr>
          <w:rFonts w:ascii="Arial" w:hAnsi="Arial" w:cs="Arial"/>
          <w:sz w:val="20"/>
          <w:szCs w:val="20"/>
        </w:rPr>
        <w:t>G</w:t>
      </w:r>
      <w:r w:rsidRPr="00E05D10">
        <w:rPr>
          <w:rFonts w:ascii="Arial" w:hAnsi="Arial" w:cs="Arial"/>
          <w:sz w:val="20"/>
          <w:szCs w:val="20"/>
        </w:rPr>
        <w:t>leason Score</w:t>
      </w:r>
      <w:r w:rsidR="00764444">
        <w:rPr>
          <w:rFonts w:ascii="Arial" w:hAnsi="Arial" w:cs="Arial"/>
          <w:sz w:val="20"/>
          <w:szCs w:val="20"/>
        </w:rPr>
        <w:t>;</w:t>
      </w:r>
      <w:r w:rsidRPr="00E05D10">
        <w:rPr>
          <w:rFonts w:ascii="Arial" w:hAnsi="Arial" w:cs="Arial"/>
          <w:sz w:val="20"/>
          <w:szCs w:val="20"/>
        </w:rPr>
        <w:t xml:space="preserve"> CL: confidence interval</w:t>
      </w:r>
      <w:r w:rsidR="00764444">
        <w:rPr>
          <w:rFonts w:ascii="Arial" w:hAnsi="Arial" w:cs="Arial"/>
          <w:sz w:val="20"/>
          <w:szCs w:val="20"/>
        </w:rPr>
        <w:t>;</w:t>
      </w:r>
      <w:r w:rsidRPr="00E05D10">
        <w:rPr>
          <w:rFonts w:ascii="Arial" w:hAnsi="Arial" w:cs="Arial"/>
          <w:sz w:val="20"/>
          <w:szCs w:val="20"/>
        </w:rPr>
        <w:t xml:space="preserve"> IV: inverse variance</w:t>
      </w:r>
      <w:r w:rsidR="00764444">
        <w:rPr>
          <w:rFonts w:ascii="Arial" w:hAnsi="Arial" w:cs="Arial"/>
          <w:sz w:val="20"/>
          <w:szCs w:val="20"/>
        </w:rPr>
        <w:t>;</w:t>
      </w:r>
      <w:r w:rsidRPr="00E05D10">
        <w:rPr>
          <w:rFonts w:ascii="Arial" w:hAnsi="Arial" w:cs="Arial"/>
          <w:sz w:val="20"/>
          <w:szCs w:val="20"/>
        </w:rPr>
        <w:t xml:space="preserve"> SE: standard error</w:t>
      </w:r>
      <w:r w:rsidR="00764444">
        <w:rPr>
          <w:rFonts w:ascii="Arial" w:hAnsi="Arial" w:cs="Arial"/>
          <w:sz w:val="20"/>
          <w:szCs w:val="20"/>
        </w:rPr>
        <w:t>;</w:t>
      </w:r>
      <w:r w:rsidRPr="00E05D10">
        <w:rPr>
          <w:rFonts w:ascii="Arial" w:hAnsi="Arial" w:cs="Arial"/>
          <w:sz w:val="20"/>
          <w:szCs w:val="20"/>
        </w:rPr>
        <w:t xml:space="preserve"> vs: versus</w:t>
      </w:r>
      <w:r w:rsidR="00764444">
        <w:rPr>
          <w:rFonts w:ascii="Arial" w:hAnsi="Arial" w:cs="Arial"/>
          <w:sz w:val="20"/>
          <w:szCs w:val="20"/>
        </w:rPr>
        <w:t>;</w:t>
      </w:r>
      <w:r w:rsidRPr="00E05D10">
        <w:rPr>
          <w:rFonts w:ascii="Arial" w:hAnsi="Arial" w:cs="Arial"/>
          <w:sz w:val="20"/>
          <w:szCs w:val="20"/>
        </w:rPr>
        <w:t xml:space="preserve"> NA: not available</w:t>
      </w:r>
      <w:r w:rsidR="00764444">
        <w:rPr>
          <w:rFonts w:ascii="Arial" w:hAnsi="Arial" w:cs="Arial"/>
          <w:sz w:val="20"/>
          <w:szCs w:val="20"/>
        </w:rPr>
        <w:t>;</w:t>
      </w:r>
      <w:r w:rsidR="005E4EDC" w:rsidRPr="00E05D10">
        <w:rPr>
          <w:rFonts w:ascii="Arial" w:hAnsi="Arial" w:cs="Arial"/>
          <w:sz w:val="20"/>
          <w:szCs w:val="20"/>
        </w:rPr>
        <w:t xml:space="preserve"> UCLA PCI scores: the University of California Los Angeles Prostate Cancer Index scores.</w:t>
      </w:r>
      <w:r w:rsidR="00A4284A" w:rsidRPr="00E05D10">
        <w:rPr>
          <w:rFonts w:ascii="Arial" w:hAnsi="Arial" w:cs="Arial"/>
          <w:sz w:val="20"/>
          <w:szCs w:val="20"/>
        </w:rPr>
        <w:t xml:space="preserve"> NCDB: The National Cancer Data Base</w:t>
      </w:r>
      <w:r w:rsidR="00764444">
        <w:rPr>
          <w:rFonts w:ascii="Arial" w:hAnsi="Arial" w:cs="Arial"/>
          <w:sz w:val="20"/>
          <w:szCs w:val="20"/>
        </w:rPr>
        <w:t>;</w:t>
      </w:r>
      <w:r w:rsidR="00A4284A" w:rsidRPr="00E05D10">
        <w:rPr>
          <w:rFonts w:ascii="Arial" w:hAnsi="Arial" w:cs="Arial"/>
          <w:sz w:val="20"/>
          <w:szCs w:val="20"/>
        </w:rPr>
        <w:t xml:space="preserve"> SEER: Surveillance</w:t>
      </w:r>
      <w:r w:rsidR="00764444">
        <w:rPr>
          <w:rFonts w:ascii="Arial" w:hAnsi="Arial" w:cs="Arial"/>
          <w:sz w:val="20"/>
          <w:szCs w:val="20"/>
        </w:rPr>
        <w:t>;</w:t>
      </w:r>
      <w:r w:rsidR="00A4284A" w:rsidRPr="00E05D10">
        <w:rPr>
          <w:rFonts w:ascii="Arial" w:hAnsi="Arial" w:cs="Arial"/>
          <w:sz w:val="20"/>
          <w:szCs w:val="20"/>
        </w:rPr>
        <w:t xml:space="preserve"> Epidemiology</w:t>
      </w:r>
      <w:r w:rsidR="00764444">
        <w:rPr>
          <w:rFonts w:ascii="Arial" w:hAnsi="Arial" w:cs="Arial"/>
          <w:sz w:val="20"/>
          <w:szCs w:val="20"/>
        </w:rPr>
        <w:t>;</w:t>
      </w:r>
      <w:r w:rsidR="00A4284A" w:rsidRPr="00E05D10">
        <w:rPr>
          <w:rFonts w:ascii="Arial" w:hAnsi="Arial" w:cs="Arial"/>
          <w:sz w:val="20"/>
          <w:szCs w:val="20"/>
        </w:rPr>
        <w:t xml:space="preserve"> and End Results.</w:t>
      </w:r>
    </w:p>
    <w:sectPr w:rsidR="00770718" w:rsidRPr="00E05D10" w:rsidSect="0037751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0FF1D4" w14:textId="77777777" w:rsidR="006605F8" w:rsidRDefault="006605F8" w:rsidP="002A2B48">
      <w:r>
        <w:separator/>
      </w:r>
    </w:p>
  </w:endnote>
  <w:endnote w:type="continuationSeparator" w:id="0">
    <w:p w14:paraId="0A5D0F5E" w14:textId="77777777" w:rsidR="006605F8" w:rsidRDefault="006605F8" w:rsidP="002A2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-Regula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979A4F" w14:textId="77777777" w:rsidR="006605F8" w:rsidRDefault="006605F8" w:rsidP="002A2B48">
      <w:r>
        <w:separator/>
      </w:r>
    </w:p>
  </w:footnote>
  <w:footnote w:type="continuationSeparator" w:id="0">
    <w:p w14:paraId="3C7A73BA" w14:textId="77777777" w:rsidR="006605F8" w:rsidRDefault="006605F8" w:rsidP="002A2B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U3NDe3NDW2MDGzMDJU0lEKTi0uzszPAykwrAUAULSOQiwAAAA="/>
  </w:docVars>
  <w:rsids>
    <w:rsidRoot w:val="0095091E"/>
    <w:rsid w:val="0000196D"/>
    <w:rsid w:val="00016129"/>
    <w:rsid w:val="00021C9C"/>
    <w:rsid w:val="0003561F"/>
    <w:rsid w:val="00053461"/>
    <w:rsid w:val="00054853"/>
    <w:rsid w:val="000D57B8"/>
    <w:rsid w:val="00126F63"/>
    <w:rsid w:val="001A36C4"/>
    <w:rsid w:val="001A42D8"/>
    <w:rsid w:val="001A6A50"/>
    <w:rsid w:val="001B190A"/>
    <w:rsid w:val="001D6C4A"/>
    <w:rsid w:val="001E2466"/>
    <w:rsid w:val="002204C6"/>
    <w:rsid w:val="0023770C"/>
    <w:rsid w:val="0024440D"/>
    <w:rsid w:val="002A1B3B"/>
    <w:rsid w:val="002A2B48"/>
    <w:rsid w:val="002E47B9"/>
    <w:rsid w:val="00302280"/>
    <w:rsid w:val="003157FD"/>
    <w:rsid w:val="0035130D"/>
    <w:rsid w:val="003646D8"/>
    <w:rsid w:val="00377515"/>
    <w:rsid w:val="0039251D"/>
    <w:rsid w:val="003D202C"/>
    <w:rsid w:val="003E055D"/>
    <w:rsid w:val="003F0D3A"/>
    <w:rsid w:val="003F4170"/>
    <w:rsid w:val="00412ECF"/>
    <w:rsid w:val="0041310F"/>
    <w:rsid w:val="00426359"/>
    <w:rsid w:val="00441960"/>
    <w:rsid w:val="004E27E9"/>
    <w:rsid w:val="0052505B"/>
    <w:rsid w:val="0053487E"/>
    <w:rsid w:val="00540C1A"/>
    <w:rsid w:val="005531BF"/>
    <w:rsid w:val="005673E0"/>
    <w:rsid w:val="00573436"/>
    <w:rsid w:val="005D5FD8"/>
    <w:rsid w:val="005E4EDC"/>
    <w:rsid w:val="00641846"/>
    <w:rsid w:val="00642BFD"/>
    <w:rsid w:val="006537BF"/>
    <w:rsid w:val="006605F8"/>
    <w:rsid w:val="0068085B"/>
    <w:rsid w:val="006942BC"/>
    <w:rsid w:val="006E292D"/>
    <w:rsid w:val="006E2BC0"/>
    <w:rsid w:val="006F2BF0"/>
    <w:rsid w:val="0072128C"/>
    <w:rsid w:val="007447F3"/>
    <w:rsid w:val="00746157"/>
    <w:rsid w:val="00754216"/>
    <w:rsid w:val="00764444"/>
    <w:rsid w:val="00770718"/>
    <w:rsid w:val="0077628F"/>
    <w:rsid w:val="007809BD"/>
    <w:rsid w:val="00795561"/>
    <w:rsid w:val="00796648"/>
    <w:rsid w:val="007A4C24"/>
    <w:rsid w:val="00824025"/>
    <w:rsid w:val="00826E0E"/>
    <w:rsid w:val="00841ADD"/>
    <w:rsid w:val="00852DF3"/>
    <w:rsid w:val="00880A87"/>
    <w:rsid w:val="0088276A"/>
    <w:rsid w:val="00894A7C"/>
    <w:rsid w:val="008B0CED"/>
    <w:rsid w:val="008B64EA"/>
    <w:rsid w:val="008C6619"/>
    <w:rsid w:val="008D5D1F"/>
    <w:rsid w:val="008D6513"/>
    <w:rsid w:val="009124D7"/>
    <w:rsid w:val="0094723E"/>
    <w:rsid w:val="0095091E"/>
    <w:rsid w:val="009704A5"/>
    <w:rsid w:val="00991AFF"/>
    <w:rsid w:val="009967EB"/>
    <w:rsid w:val="009D2721"/>
    <w:rsid w:val="009D6546"/>
    <w:rsid w:val="009D6DB9"/>
    <w:rsid w:val="009F1FFB"/>
    <w:rsid w:val="00A04474"/>
    <w:rsid w:val="00A15A51"/>
    <w:rsid w:val="00A24212"/>
    <w:rsid w:val="00A31089"/>
    <w:rsid w:val="00A4284A"/>
    <w:rsid w:val="00A8488C"/>
    <w:rsid w:val="00A859EB"/>
    <w:rsid w:val="00A967E1"/>
    <w:rsid w:val="00AA6CBB"/>
    <w:rsid w:val="00AD476F"/>
    <w:rsid w:val="00AF4477"/>
    <w:rsid w:val="00B2071D"/>
    <w:rsid w:val="00B26AD6"/>
    <w:rsid w:val="00B409DC"/>
    <w:rsid w:val="00B55431"/>
    <w:rsid w:val="00B72EC6"/>
    <w:rsid w:val="00BA0A51"/>
    <w:rsid w:val="00BF1018"/>
    <w:rsid w:val="00C27484"/>
    <w:rsid w:val="00C32235"/>
    <w:rsid w:val="00C37CD5"/>
    <w:rsid w:val="00C4693C"/>
    <w:rsid w:val="00C60982"/>
    <w:rsid w:val="00C63E4A"/>
    <w:rsid w:val="00C75FF3"/>
    <w:rsid w:val="00CA780D"/>
    <w:rsid w:val="00CB168D"/>
    <w:rsid w:val="00CC6F6D"/>
    <w:rsid w:val="00CD0E53"/>
    <w:rsid w:val="00CD2CAC"/>
    <w:rsid w:val="00CE2BBB"/>
    <w:rsid w:val="00CE66A1"/>
    <w:rsid w:val="00CF30DC"/>
    <w:rsid w:val="00D15F7D"/>
    <w:rsid w:val="00D43544"/>
    <w:rsid w:val="00D54D8C"/>
    <w:rsid w:val="00D90B42"/>
    <w:rsid w:val="00DD4478"/>
    <w:rsid w:val="00DF3A17"/>
    <w:rsid w:val="00E01526"/>
    <w:rsid w:val="00E05D10"/>
    <w:rsid w:val="00E504F1"/>
    <w:rsid w:val="00EB6BF0"/>
    <w:rsid w:val="00EC6EBE"/>
    <w:rsid w:val="00EE13A2"/>
    <w:rsid w:val="00EF50C9"/>
    <w:rsid w:val="00F016C9"/>
    <w:rsid w:val="00F01867"/>
    <w:rsid w:val="00F463B1"/>
    <w:rsid w:val="00F84013"/>
    <w:rsid w:val="00FB3458"/>
    <w:rsid w:val="00FC1BBD"/>
    <w:rsid w:val="00FC31E1"/>
    <w:rsid w:val="00FC46C3"/>
    <w:rsid w:val="00FC78C8"/>
    <w:rsid w:val="00FF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72681F"/>
  <w15:chartTrackingRefBased/>
  <w15:docId w15:val="{674A842D-9778-40C9-A459-215367AD0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A2B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2B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A2B4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A2B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A2B48"/>
    <w:rPr>
      <w:sz w:val="18"/>
      <w:szCs w:val="18"/>
    </w:rPr>
  </w:style>
  <w:style w:type="table" w:styleId="a7">
    <w:name w:val="Table Grid"/>
    <w:basedOn w:val="a1"/>
    <w:uiPriority w:val="39"/>
    <w:rsid w:val="002A2B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2A2B48"/>
    <w:rPr>
      <w:rFonts w:ascii="Minion-Regular" w:hAnsi="Minion-Regular" w:hint="default"/>
      <w:b w:val="0"/>
      <w:bCs w:val="0"/>
      <w:i w:val="0"/>
      <w:iCs w:val="0"/>
      <w:color w:val="231F20"/>
      <w:sz w:val="20"/>
      <w:szCs w:val="20"/>
    </w:rPr>
  </w:style>
  <w:style w:type="table" w:styleId="2">
    <w:name w:val="Plain Table 2"/>
    <w:basedOn w:val="a1"/>
    <w:uiPriority w:val="42"/>
    <w:rsid w:val="005D5FD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4-3">
    <w:name w:val="Grid Table 4 Accent 3"/>
    <w:basedOn w:val="a1"/>
    <w:uiPriority w:val="49"/>
    <w:rsid w:val="005D5FD8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-6">
    <w:name w:val="Grid Table 4 Accent 6"/>
    <w:basedOn w:val="a1"/>
    <w:uiPriority w:val="49"/>
    <w:rsid w:val="005D5FD8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-2">
    <w:name w:val="Grid Table 5 Dark Accent 2"/>
    <w:basedOn w:val="a1"/>
    <w:uiPriority w:val="50"/>
    <w:rsid w:val="002E47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1-3">
    <w:name w:val="List Table 1 Light Accent 3"/>
    <w:basedOn w:val="a1"/>
    <w:uiPriority w:val="46"/>
    <w:rsid w:val="002E47B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7">
    <w:name w:val="Grid Table 7 Colorful"/>
    <w:basedOn w:val="a1"/>
    <w:uiPriority w:val="52"/>
    <w:rsid w:val="002E47B9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4-2">
    <w:name w:val="Grid Table 4 Accent 2"/>
    <w:basedOn w:val="a1"/>
    <w:uiPriority w:val="49"/>
    <w:rsid w:val="002E47B9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3">
    <w:name w:val="Plain Table 3"/>
    <w:basedOn w:val="a1"/>
    <w:uiPriority w:val="43"/>
    <w:rsid w:val="00641846"/>
    <w:tblPr>
      <w:tblStyleRowBandSize w:val="1"/>
      <w:tblStyleColBandSize w:val="1"/>
      <w:tblBorders>
        <w:top w:val="single" w:sz="4" w:space="0" w:color="auto"/>
        <w:bottom w:val="single" w:sz="4" w:space="0" w:color="auto"/>
      </w:tblBorders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A24212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2421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1002</Words>
  <Characters>5716</Characters>
  <Application>Microsoft Office Word</Application>
  <DocSecurity>0</DocSecurity>
  <Lines>47</Lines>
  <Paragraphs>13</Paragraphs>
  <ScaleCrop>false</ScaleCrop>
  <Company/>
  <LinksUpToDate>false</LinksUpToDate>
  <CharactersWithSpaces>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志鹏 王</dc:creator>
  <cp:keywords/>
  <dc:description/>
  <cp:lastModifiedBy>志鹏 王</cp:lastModifiedBy>
  <cp:revision>47</cp:revision>
  <dcterms:created xsi:type="dcterms:W3CDTF">2019-04-05T12:37:00Z</dcterms:created>
  <dcterms:modified xsi:type="dcterms:W3CDTF">2019-12-11T10:55:00Z</dcterms:modified>
</cp:coreProperties>
</file>