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3952C" w14:textId="77777777" w:rsidR="00BD18F4" w:rsidRPr="00CD3C0D" w:rsidRDefault="00BD18F4" w:rsidP="00BD18F4">
      <w:pP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color w:val="000000"/>
          <w:sz w:val="24"/>
          <w:szCs w:val="24"/>
        </w:rPr>
        <w:t>S</w:t>
      </w:r>
      <w:r w:rsidRPr="00BD18F4">
        <w:rPr>
          <w:rFonts w:ascii="Times New Roman" w:hAnsi="Times New Roman" w:cs="Times New Roman"/>
          <w:b/>
          <w:color w:val="000000"/>
          <w:sz w:val="24"/>
          <w:szCs w:val="24"/>
        </w:rPr>
        <w:t>upplemental</w:t>
      </w:r>
      <w:r>
        <w:rPr>
          <w:rFonts w:ascii="Times New Roman" w:hAnsi="Times New Roman" w:cs="Times New Roman" w:hint="eastAsia"/>
          <w:b/>
          <w:color w:val="000000"/>
          <w:sz w:val="24"/>
          <w:szCs w:val="24"/>
        </w:rPr>
        <w:t xml:space="preserve"> </w:t>
      </w:r>
      <w:r w:rsidRPr="00CD3C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Table 1. Primer sequences for </w:t>
      </w:r>
      <w:r>
        <w:rPr>
          <w:rFonts w:ascii="Times New Roman" w:eastAsia="SimSun" w:hAnsi="Times New Roman" w:cs="Times New Roman" w:hint="eastAsia"/>
          <w:b/>
          <w:sz w:val="24"/>
          <w:szCs w:val="24"/>
        </w:rPr>
        <w:t>RT-</w:t>
      </w:r>
      <w:r w:rsidRPr="00CD3C0D">
        <w:rPr>
          <w:rFonts w:ascii="Times New Roman" w:eastAsia="SimSun" w:hAnsi="Times New Roman" w:cs="Times New Roman"/>
          <w:b/>
          <w:sz w:val="24"/>
          <w:szCs w:val="24"/>
        </w:rPr>
        <w:t>PCR</w:t>
      </w:r>
    </w:p>
    <w:tbl>
      <w:tblPr>
        <w:tblW w:w="8222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985"/>
        <w:gridCol w:w="6237"/>
      </w:tblGrid>
      <w:tr w:rsidR="00BD18F4" w:rsidRPr="00CD3C0D" w14:paraId="2708EADF" w14:textId="77777777" w:rsidTr="00C37FCF">
        <w:trPr>
          <w:trHeight w:val="429"/>
        </w:trPr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714E82F0" w14:textId="77777777" w:rsidR="00BD18F4" w:rsidRPr="00CD3C0D" w:rsidRDefault="00BD18F4" w:rsidP="00C37FC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Gene</w:t>
            </w:r>
          </w:p>
        </w:tc>
        <w:tc>
          <w:tcPr>
            <w:tcW w:w="6237" w:type="dxa"/>
            <w:tcBorders>
              <w:top w:val="single" w:sz="12" w:space="0" w:color="auto"/>
              <w:bottom w:val="single" w:sz="12" w:space="0" w:color="auto"/>
            </w:tcBorders>
          </w:tcPr>
          <w:p w14:paraId="6C0215BD" w14:textId="77777777" w:rsidR="00BD18F4" w:rsidRPr="00CD3C0D" w:rsidRDefault="00BD18F4" w:rsidP="00C37FC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Primer sequences</w:t>
            </w:r>
          </w:p>
        </w:tc>
      </w:tr>
      <w:tr w:rsidR="00BD18F4" w:rsidRPr="00CD3C0D" w14:paraId="22C8AD0D" w14:textId="77777777" w:rsidTr="00C37FCF">
        <w:trPr>
          <w:trHeight w:val="955"/>
        </w:trPr>
        <w:tc>
          <w:tcPr>
            <w:tcW w:w="1985" w:type="dxa"/>
            <w:tcBorders>
              <w:top w:val="single" w:sz="12" w:space="0" w:color="auto"/>
              <w:bottom w:val="nil"/>
            </w:tcBorders>
          </w:tcPr>
          <w:p w14:paraId="1C27468E" w14:textId="77777777" w:rsidR="00BD18F4" w:rsidRPr="00CD3C0D" w:rsidRDefault="00BD18F4" w:rsidP="00C37FC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GAPD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H</w:t>
            </w:r>
          </w:p>
        </w:tc>
        <w:tc>
          <w:tcPr>
            <w:tcW w:w="6237" w:type="dxa"/>
            <w:tcBorders>
              <w:top w:val="single" w:sz="12" w:space="0" w:color="auto"/>
              <w:bottom w:val="nil"/>
            </w:tcBorders>
          </w:tcPr>
          <w:p w14:paraId="29CA6B63" w14:textId="77777777" w:rsidR="00BD18F4" w:rsidRPr="00CD3C0D" w:rsidRDefault="00BD18F4" w:rsidP="00C37FC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Forward primer: 5</w:t>
            </w:r>
            <w:r w:rsidRPr="00BE7F6F">
              <w:rPr>
                <w:rFonts w:ascii="Times New Roman" w:hAnsi="Times New Roman" w:cs="Times New Roman"/>
                <w:color w:val="000000"/>
                <w:szCs w:val="21"/>
              </w:rPr>
              <w:t>′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-</w:t>
            </w:r>
            <w:r w:rsidRPr="003B64D1">
              <w:rPr>
                <w:rFonts w:ascii="Times New Roman" w:hAnsi="Times New Roman" w:cs="Times New Roman"/>
                <w:color w:val="000000"/>
                <w:szCs w:val="21"/>
              </w:rPr>
              <w:t>GCACCGTCAAGGCTGAGAAC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-3</w:t>
            </w:r>
            <w:r w:rsidRPr="00BE7F6F">
              <w:rPr>
                <w:rFonts w:ascii="Times New Roman" w:hAnsi="Times New Roman" w:cs="Times New Roman"/>
                <w:color w:val="000000"/>
                <w:szCs w:val="21"/>
              </w:rPr>
              <w:t>′</w:t>
            </w:r>
          </w:p>
          <w:p w14:paraId="55867879" w14:textId="77777777" w:rsidR="00BD18F4" w:rsidRPr="00BE7F6F" w:rsidRDefault="00BD18F4" w:rsidP="00C37FC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Reverse primer: 5</w:t>
            </w:r>
            <w:r w:rsidRPr="00BE7F6F">
              <w:rPr>
                <w:rFonts w:ascii="Times New Roman" w:hAnsi="Times New Roman" w:cs="Times New Roman"/>
                <w:color w:val="000000"/>
                <w:szCs w:val="21"/>
              </w:rPr>
              <w:t>′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-</w:t>
            </w:r>
            <w:r w:rsidRPr="003B64D1">
              <w:rPr>
                <w:rFonts w:ascii="Times New Roman" w:hAnsi="Times New Roman" w:cs="Times New Roman"/>
                <w:color w:val="000000"/>
                <w:szCs w:val="21"/>
              </w:rPr>
              <w:t>ATGGTGGTGAAGACGCCAGT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-3</w:t>
            </w:r>
            <w:r w:rsidRPr="00BE7F6F">
              <w:rPr>
                <w:rFonts w:ascii="Times New Roman" w:hAnsi="Times New Roman" w:cs="Times New Roman"/>
                <w:color w:val="000000"/>
                <w:szCs w:val="21"/>
              </w:rPr>
              <w:t>′</w:t>
            </w:r>
          </w:p>
        </w:tc>
      </w:tr>
      <w:tr w:rsidR="00BD18F4" w:rsidRPr="00CD3C0D" w14:paraId="72C78F98" w14:textId="77777777" w:rsidTr="00C37FCF">
        <w:trPr>
          <w:trHeight w:val="955"/>
        </w:trPr>
        <w:tc>
          <w:tcPr>
            <w:tcW w:w="1985" w:type="dxa"/>
            <w:tcBorders>
              <w:top w:val="nil"/>
              <w:bottom w:val="nil"/>
            </w:tcBorders>
          </w:tcPr>
          <w:p w14:paraId="07A37F34" w14:textId="77777777" w:rsidR="00BD18F4" w:rsidRPr="00CD3C0D" w:rsidRDefault="00BD18F4" w:rsidP="00C37FC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U6</w:t>
            </w:r>
          </w:p>
        </w:tc>
        <w:tc>
          <w:tcPr>
            <w:tcW w:w="6237" w:type="dxa"/>
            <w:tcBorders>
              <w:top w:val="nil"/>
            </w:tcBorders>
          </w:tcPr>
          <w:p w14:paraId="26539933" w14:textId="77777777" w:rsidR="00BD18F4" w:rsidRPr="00CD3C0D" w:rsidRDefault="00BD18F4" w:rsidP="00C37FC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Forward primer: 5</w:t>
            </w:r>
            <w:r w:rsidRPr="00BE7F6F">
              <w:rPr>
                <w:rFonts w:ascii="Times New Roman" w:hAnsi="Times New Roman" w:cs="Times New Roman"/>
                <w:color w:val="000000"/>
                <w:szCs w:val="21"/>
              </w:rPr>
              <w:t>′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-</w:t>
            </w:r>
            <w:r w:rsidR="00BE7F6F" w:rsidRPr="00BE7F6F">
              <w:rPr>
                <w:rFonts w:ascii="Times New Roman" w:hAnsi="Times New Roman" w:cs="Times New Roman"/>
                <w:color w:val="000000"/>
                <w:szCs w:val="21"/>
              </w:rPr>
              <w:t xml:space="preserve"> CTCGCTTCGGCAGCACATATACT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-3</w:t>
            </w:r>
            <w:r w:rsidRPr="00BE7F6F">
              <w:rPr>
                <w:rFonts w:ascii="Times New Roman" w:hAnsi="Times New Roman" w:cs="Times New Roman"/>
                <w:color w:val="000000"/>
                <w:szCs w:val="21"/>
              </w:rPr>
              <w:t>′</w:t>
            </w:r>
          </w:p>
          <w:p w14:paraId="702912EA" w14:textId="77777777" w:rsidR="00BD18F4" w:rsidRPr="00CD3C0D" w:rsidRDefault="00BD18F4" w:rsidP="00C37FC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Reverse primer: 5</w:t>
            </w:r>
            <w:r w:rsidRPr="00BE7F6F">
              <w:rPr>
                <w:rFonts w:ascii="Times New Roman" w:hAnsi="Times New Roman" w:cs="Times New Roman"/>
                <w:color w:val="000000"/>
                <w:szCs w:val="21"/>
              </w:rPr>
              <w:t>′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-</w:t>
            </w:r>
            <w:r w:rsidR="00BE7F6F" w:rsidRPr="00BE7F6F">
              <w:rPr>
                <w:rFonts w:ascii="Times New Roman" w:hAnsi="Times New Roman" w:cs="Times New Roman"/>
                <w:color w:val="000000"/>
                <w:szCs w:val="21"/>
              </w:rPr>
              <w:t xml:space="preserve"> ACGCTTCACGAATTTGCGTGTC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-3</w:t>
            </w:r>
            <w:r w:rsidRPr="00BE7F6F">
              <w:rPr>
                <w:rFonts w:ascii="Times New Roman" w:hAnsi="Times New Roman" w:cs="Times New Roman"/>
                <w:color w:val="000000"/>
                <w:szCs w:val="21"/>
              </w:rPr>
              <w:t>′</w:t>
            </w:r>
          </w:p>
        </w:tc>
      </w:tr>
      <w:tr w:rsidR="00BD18F4" w:rsidRPr="00CD3C0D" w14:paraId="2163A35A" w14:textId="77777777" w:rsidTr="00C37FCF">
        <w:trPr>
          <w:trHeight w:val="899"/>
        </w:trPr>
        <w:tc>
          <w:tcPr>
            <w:tcW w:w="1985" w:type="dxa"/>
          </w:tcPr>
          <w:p w14:paraId="6CDCAC55" w14:textId="77777777" w:rsidR="00BD18F4" w:rsidRPr="00CD3C0D" w:rsidRDefault="00BD18F4" w:rsidP="00BD18F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bookmarkStart w:id="1" w:name="OLE_LINK1"/>
            <w:bookmarkStart w:id="2" w:name="OLE_LINK2"/>
            <w:r>
              <w:rPr>
                <w:rFonts w:ascii="Times New Roman" w:hAnsi="Times New Roman" w:cs="Times New Roman"/>
                <w:color w:val="000000"/>
                <w:szCs w:val="21"/>
              </w:rPr>
              <w:t>miR-</w:t>
            </w:r>
            <w:bookmarkEnd w:id="1"/>
            <w:bookmarkEnd w:id="2"/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125</w:t>
            </w:r>
          </w:p>
        </w:tc>
        <w:tc>
          <w:tcPr>
            <w:tcW w:w="6237" w:type="dxa"/>
          </w:tcPr>
          <w:p w14:paraId="68CC2B4B" w14:textId="77777777" w:rsidR="00BD18F4" w:rsidRPr="00CD3C0D" w:rsidRDefault="00BD18F4" w:rsidP="00C37FC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Forward primer: 5</w:t>
            </w:r>
            <w:r w:rsidRPr="00BE7F6F">
              <w:rPr>
                <w:rFonts w:ascii="Times New Roman" w:hAnsi="Times New Roman" w:cs="Times New Roman"/>
                <w:color w:val="000000"/>
                <w:szCs w:val="21"/>
              </w:rPr>
              <w:t>′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-</w:t>
            </w:r>
            <w:r w:rsidR="00BE7F6F" w:rsidRPr="00BE7F6F">
              <w:rPr>
                <w:rFonts w:ascii="Times New Roman" w:hAnsi="Times New Roman" w:cs="Times New Roman"/>
                <w:color w:val="000000"/>
                <w:szCs w:val="21"/>
              </w:rPr>
              <w:t xml:space="preserve"> GCUCCCUGAGACCCUAAC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-3</w:t>
            </w:r>
            <w:r w:rsidRPr="00BE7F6F">
              <w:rPr>
                <w:rFonts w:ascii="Times New Roman" w:hAnsi="Times New Roman" w:cs="Times New Roman"/>
                <w:color w:val="000000"/>
                <w:szCs w:val="21"/>
              </w:rPr>
              <w:t>′</w:t>
            </w:r>
          </w:p>
          <w:p w14:paraId="7BA5C42B" w14:textId="77777777" w:rsidR="00BD18F4" w:rsidRPr="00CD3C0D" w:rsidRDefault="00BD18F4" w:rsidP="00C37FC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Reverse primer: 5</w:t>
            </w:r>
            <w:r w:rsidRPr="00BE7F6F">
              <w:rPr>
                <w:rFonts w:ascii="Times New Roman" w:hAnsi="Times New Roman" w:cs="Times New Roman"/>
                <w:color w:val="000000"/>
                <w:szCs w:val="21"/>
              </w:rPr>
              <w:t>′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-</w:t>
            </w:r>
            <w:r w:rsidR="00BE7F6F" w:rsidRPr="00BE7F6F">
              <w:rPr>
                <w:rFonts w:ascii="Times New Roman" w:hAnsi="Times New Roman" w:cs="Times New Roman"/>
                <w:color w:val="000000"/>
                <w:szCs w:val="21"/>
              </w:rPr>
              <w:t xml:space="preserve"> CAGTGCAGGGTCCGAGGT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-3</w:t>
            </w:r>
            <w:r w:rsidRPr="00BE7F6F">
              <w:rPr>
                <w:rFonts w:ascii="Times New Roman" w:hAnsi="Times New Roman" w:cs="Times New Roman"/>
                <w:color w:val="000000"/>
                <w:szCs w:val="21"/>
              </w:rPr>
              <w:t>′</w:t>
            </w:r>
          </w:p>
        </w:tc>
      </w:tr>
      <w:tr w:rsidR="00BD18F4" w:rsidRPr="00CD3C0D" w14:paraId="12237231" w14:textId="77777777" w:rsidTr="00C37FCF">
        <w:trPr>
          <w:trHeight w:val="882"/>
        </w:trPr>
        <w:tc>
          <w:tcPr>
            <w:tcW w:w="1985" w:type="dxa"/>
          </w:tcPr>
          <w:p w14:paraId="067E85BF" w14:textId="77777777" w:rsidR="00BD18F4" w:rsidRPr="00CD3C0D" w:rsidRDefault="00BD18F4" w:rsidP="00C37FC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VEGF</w:t>
            </w:r>
          </w:p>
        </w:tc>
        <w:tc>
          <w:tcPr>
            <w:tcW w:w="6237" w:type="dxa"/>
          </w:tcPr>
          <w:p w14:paraId="3EDD9FE4" w14:textId="77777777" w:rsidR="00BD18F4" w:rsidRPr="00CD3C0D" w:rsidRDefault="00BD18F4" w:rsidP="00C37FC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Forward primer: 5</w:t>
            </w:r>
            <w:r w:rsidRPr="00BE7F6F">
              <w:rPr>
                <w:rFonts w:ascii="Times New Roman" w:hAnsi="Times New Roman" w:cs="Times New Roman"/>
                <w:color w:val="000000"/>
                <w:szCs w:val="21"/>
              </w:rPr>
              <w:t>′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-</w:t>
            </w:r>
            <w:r w:rsidR="00395C67" w:rsidRPr="00395C67">
              <w:rPr>
                <w:rFonts w:ascii="Times New Roman" w:hAnsi="Times New Roman" w:cs="Times New Roman"/>
                <w:color w:val="000000"/>
                <w:szCs w:val="21"/>
              </w:rPr>
              <w:t xml:space="preserve"> GCCTTAGGACACCATACCGATG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-3</w:t>
            </w:r>
            <w:r w:rsidRPr="00BE7F6F">
              <w:rPr>
                <w:rFonts w:ascii="Times New Roman" w:hAnsi="Times New Roman" w:cs="Times New Roman"/>
                <w:color w:val="000000"/>
                <w:szCs w:val="21"/>
              </w:rPr>
              <w:t>′</w:t>
            </w:r>
          </w:p>
          <w:p w14:paraId="574BCDCF" w14:textId="77777777" w:rsidR="00BD18F4" w:rsidRPr="00CD3C0D" w:rsidRDefault="00BD18F4" w:rsidP="00C37FC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Reverse primer: 5</w:t>
            </w:r>
            <w:r w:rsidRPr="00BE7F6F">
              <w:rPr>
                <w:rFonts w:ascii="Times New Roman" w:hAnsi="Times New Roman" w:cs="Times New Roman"/>
                <w:color w:val="000000"/>
                <w:szCs w:val="21"/>
              </w:rPr>
              <w:t>′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-</w:t>
            </w:r>
            <w:r w:rsidR="00395C67" w:rsidRPr="00395C67">
              <w:rPr>
                <w:rFonts w:ascii="Times New Roman" w:hAnsi="Times New Roman" w:cs="Times New Roman"/>
                <w:color w:val="000000"/>
                <w:szCs w:val="21"/>
              </w:rPr>
              <w:t xml:space="preserve"> GCTGCCCCAGGGAACAAAGTTG</w:t>
            </w:r>
            <w:r w:rsidRPr="00CD3C0D">
              <w:rPr>
                <w:rFonts w:ascii="Times New Roman" w:hAnsi="Times New Roman" w:cs="Times New Roman"/>
                <w:color w:val="000000"/>
                <w:szCs w:val="21"/>
              </w:rPr>
              <w:t>-3</w:t>
            </w:r>
            <w:r w:rsidRPr="00BE7F6F">
              <w:rPr>
                <w:rFonts w:ascii="Times New Roman" w:hAnsi="Times New Roman" w:cs="Times New Roman"/>
                <w:color w:val="000000"/>
                <w:szCs w:val="21"/>
              </w:rPr>
              <w:t>′</w:t>
            </w:r>
          </w:p>
        </w:tc>
      </w:tr>
    </w:tbl>
    <w:p w14:paraId="74E07C2B" w14:textId="77777777" w:rsidR="0047550B" w:rsidRPr="00BD18F4" w:rsidRDefault="0047550B"/>
    <w:sectPr w:rsidR="0047550B" w:rsidRPr="00BD18F4" w:rsidSect="004755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8F4"/>
    <w:rsid w:val="00395C67"/>
    <w:rsid w:val="0047550B"/>
    <w:rsid w:val="00BD18F4"/>
    <w:rsid w:val="00BE7F6F"/>
    <w:rsid w:val="00F03E0F"/>
    <w:rsid w:val="00FE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D1AB6"/>
  <w15:docId w15:val="{D7469CBF-B7B2-4B46-914E-D1EBD69B1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8F4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>P R C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cyrussenior kane</cp:lastModifiedBy>
  <cp:revision>2</cp:revision>
  <dcterms:created xsi:type="dcterms:W3CDTF">2019-12-07T12:03:00Z</dcterms:created>
  <dcterms:modified xsi:type="dcterms:W3CDTF">2019-12-07T12:03:00Z</dcterms:modified>
</cp:coreProperties>
</file>