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4357D" w14:textId="440F7256" w:rsidR="00AF015D" w:rsidRPr="008064B9" w:rsidRDefault="00802BBA" w:rsidP="008064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17B5">
        <w:rPr>
          <w:rFonts w:ascii="Times New Roman" w:hAnsi="Times New Roman" w:cs="Times New Roman"/>
          <w:b/>
          <w:bCs/>
          <w:color w:val="FF0000"/>
          <w:sz w:val="24"/>
          <w:szCs w:val="24"/>
        </w:rPr>
        <w:t>Supplementary table 1.</w:t>
      </w:r>
      <w:r w:rsidRPr="008517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064B9">
        <w:rPr>
          <w:rFonts w:ascii="Times New Roman" w:hAnsi="Times New Roman" w:cs="Times New Roman"/>
          <w:sz w:val="24"/>
          <w:szCs w:val="24"/>
        </w:rPr>
        <w:t>Correlation of Katanin P60 with Katanin P80 expression in NSCLC tumor tissue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"/>
        <w:gridCol w:w="1391"/>
        <w:gridCol w:w="1374"/>
        <w:gridCol w:w="1391"/>
        <w:gridCol w:w="1404"/>
        <w:gridCol w:w="1280"/>
      </w:tblGrid>
      <w:tr w:rsidR="00D66E42" w:rsidRPr="008064B9" w14:paraId="0798C60E" w14:textId="12E543D7" w:rsidTr="00D66E42">
        <w:tc>
          <w:tcPr>
            <w:tcW w:w="1456" w:type="dxa"/>
            <w:tcBorders>
              <w:top w:val="single" w:sz="4" w:space="0" w:color="auto"/>
            </w:tcBorders>
          </w:tcPr>
          <w:p w14:paraId="7A5975D2" w14:textId="1E9B0C98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 xml:space="preserve">Items 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550A015C" w14:textId="77777777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BEE553" w14:textId="5CA8986F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Katanin P60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</w:tcBorders>
            <w:vAlign w:val="center"/>
          </w:tcPr>
          <w:p w14:paraId="2F707081" w14:textId="4C242BF1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Kappa coefficient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</w:tcBorders>
            <w:vAlign w:val="center"/>
          </w:tcPr>
          <w:p w14:paraId="00684AFA" w14:textId="5466FE22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D66E42" w:rsidRPr="008064B9" w14:paraId="148C1503" w14:textId="3C111151" w:rsidTr="00D66E42">
        <w:tc>
          <w:tcPr>
            <w:tcW w:w="1456" w:type="dxa"/>
            <w:tcBorders>
              <w:bottom w:val="single" w:sz="4" w:space="0" w:color="auto"/>
            </w:tcBorders>
          </w:tcPr>
          <w:p w14:paraId="0AF2BB9D" w14:textId="77777777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1D14362D" w14:textId="77777777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14:paraId="2B6F2268" w14:textId="4F004900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6187C340" w14:textId="58FD6F2C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404" w:type="dxa"/>
            <w:vMerge/>
            <w:tcBorders>
              <w:bottom w:val="single" w:sz="4" w:space="0" w:color="auto"/>
            </w:tcBorders>
            <w:vAlign w:val="center"/>
          </w:tcPr>
          <w:p w14:paraId="305A556D" w14:textId="77777777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bottom w:val="single" w:sz="4" w:space="0" w:color="auto"/>
            </w:tcBorders>
            <w:vAlign w:val="center"/>
          </w:tcPr>
          <w:p w14:paraId="75D2289D" w14:textId="77777777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E42" w:rsidRPr="008064B9" w14:paraId="18FD6C9C" w14:textId="1A6D159C" w:rsidTr="00D66E42">
        <w:tc>
          <w:tcPr>
            <w:tcW w:w="1456" w:type="dxa"/>
            <w:vMerge w:val="restart"/>
            <w:tcBorders>
              <w:top w:val="single" w:sz="4" w:space="0" w:color="auto"/>
            </w:tcBorders>
            <w:vAlign w:val="center"/>
          </w:tcPr>
          <w:p w14:paraId="5D0EC278" w14:textId="35E7B420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Katanin P80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1A476025" w14:textId="3B97CE39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14:paraId="3F402A28" w14:textId="25F0F79E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16 (40.0)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1B9E1BA6" w14:textId="2E6C1F7A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4 (10.0)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</w:tcBorders>
            <w:vAlign w:val="center"/>
          </w:tcPr>
          <w:p w14:paraId="1B975DFD" w14:textId="2607D2AF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F53787" w:rsidRPr="008064B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</w:tcBorders>
            <w:vAlign w:val="center"/>
          </w:tcPr>
          <w:p w14:paraId="65E2BDD6" w14:textId="1D8FB3EF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66E42" w:rsidRPr="008064B9" w14:paraId="7CEBC4BB" w14:textId="4699B57A" w:rsidTr="00D66E42">
        <w:tc>
          <w:tcPr>
            <w:tcW w:w="1456" w:type="dxa"/>
            <w:vMerge/>
          </w:tcPr>
          <w:p w14:paraId="4D3C4AE7" w14:textId="77777777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14:paraId="1D125C88" w14:textId="22B6A454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374" w:type="dxa"/>
          </w:tcPr>
          <w:p w14:paraId="6474945D" w14:textId="4D85686A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2 (5.0)</w:t>
            </w:r>
          </w:p>
        </w:tc>
        <w:tc>
          <w:tcPr>
            <w:tcW w:w="1391" w:type="dxa"/>
          </w:tcPr>
          <w:p w14:paraId="676C8E26" w14:textId="32D723EC" w:rsidR="00D66E42" w:rsidRPr="008064B9" w:rsidRDefault="00D66E42" w:rsidP="008064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B9">
              <w:rPr>
                <w:rFonts w:ascii="Times New Roman" w:hAnsi="Times New Roman" w:cs="Times New Roman"/>
                <w:sz w:val="24"/>
                <w:szCs w:val="24"/>
              </w:rPr>
              <w:t>18 (45.0)</w:t>
            </w:r>
          </w:p>
        </w:tc>
        <w:tc>
          <w:tcPr>
            <w:tcW w:w="1404" w:type="dxa"/>
            <w:vMerge/>
          </w:tcPr>
          <w:p w14:paraId="4A9623E4" w14:textId="77777777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</w:tcPr>
          <w:p w14:paraId="11D3D108" w14:textId="77777777" w:rsidR="00D66E42" w:rsidRPr="008064B9" w:rsidRDefault="00D66E42" w:rsidP="008064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A232D9" w14:textId="6AE86F48" w:rsidR="00802BBA" w:rsidRPr="008064B9" w:rsidRDefault="00D66E42" w:rsidP="008064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B9">
        <w:rPr>
          <w:rFonts w:ascii="Times New Roman" w:hAnsi="Times New Roman" w:cs="Times New Roman"/>
          <w:sz w:val="24"/>
          <w:szCs w:val="24"/>
        </w:rPr>
        <w:t>NSCLC, non-small-cell lung cancer.</w:t>
      </w:r>
    </w:p>
    <w:sectPr w:rsidR="00802BBA" w:rsidRPr="008064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003EB" w14:textId="77777777" w:rsidR="000E7369" w:rsidRDefault="000E7369" w:rsidP="00105D30">
      <w:r>
        <w:separator/>
      </w:r>
    </w:p>
  </w:endnote>
  <w:endnote w:type="continuationSeparator" w:id="0">
    <w:p w14:paraId="2789AA32" w14:textId="77777777" w:rsidR="000E7369" w:rsidRDefault="000E7369" w:rsidP="00105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3228A" w14:textId="77777777" w:rsidR="000E7369" w:rsidRDefault="000E7369" w:rsidP="00105D30">
      <w:r>
        <w:separator/>
      </w:r>
    </w:p>
  </w:footnote>
  <w:footnote w:type="continuationSeparator" w:id="0">
    <w:p w14:paraId="24FBD0A5" w14:textId="77777777" w:rsidR="000E7369" w:rsidRDefault="000E7369" w:rsidP="00105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D3"/>
    <w:rsid w:val="000E7369"/>
    <w:rsid w:val="00105D30"/>
    <w:rsid w:val="005A6E71"/>
    <w:rsid w:val="006261A4"/>
    <w:rsid w:val="00802BBA"/>
    <w:rsid w:val="00803AC6"/>
    <w:rsid w:val="008064B9"/>
    <w:rsid w:val="008517B5"/>
    <w:rsid w:val="00A42BD3"/>
    <w:rsid w:val="00AF015D"/>
    <w:rsid w:val="00CC4AF6"/>
    <w:rsid w:val="00D66E42"/>
    <w:rsid w:val="00D85668"/>
    <w:rsid w:val="00DF493F"/>
    <w:rsid w:val="00F53787"/>
    <w:rsid w:val="00F6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4E6A2"/>
  <w15:chartTrackingRefBased/>
  <w15:docId w15:val="{BE2FCCB2-009A-4C9C-86F5-545EB05C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2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5D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05D3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05D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05D30"/>
    <w:rPr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DF493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0"/>
    <w:link w:val="a8"/>
    <w:uiPriority w:val="10"/>
    <w:rsid w:val="00DF493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用户 2</dc:creator>
  <cp:keywords/>
  <dc:description/>
  <cp:lastModifiedBy>Administrator</cp:lastModifiedBy>
  <cp:revision>33</cp:revision>
  <dcterms:created xsi:type="dcterms:W3CDTF">2020-06-04T01:44:00Z</dcterms:created>
  <dcterms:modified xsi:type="dcterms:W3CDTF">2020-06-12T03:49:00Z</dcterms:modified>
</cp:coreProperties>
</file>