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9AF" w:rsidRDefault="003E09AE" w:rsidP="00C169AF">
      <w:pPr>
        <w:widowControl/>
        <w:wordWrap/>
        <w:autoSpaceDE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</w:t>
      </w:r>
      <w:r w:rsidR="00C169AF">
        <w:rPr>
          <w:rFonts w:ascii="Times New Roman" w:hAnsi="Times New Roman" w:cs="Times New Roman"/>
          <w:b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C169AF">
        <w:rPr>
          <w:rFonts w:ascii="Times New Roman" w:hAnsi="Times New Roman" w:cs="Times New Roman"/>
          <w:sz w:val="24"/>
          <w:szCs w:val="24"/>
        </w:rPr>
        <w:t xml:space="preserve"> Patient demographics and pathologic features</w:t>
      </w:r>
      <w:r w:rsidR="00C169AF">
        <w:rPr>
          <w:rFonts w:ascii="Times New Roman" w:hAnsi="Times New Roman" w:cs="Times New Roman" w:hint="eastAsia"/>
          <w:sz w:val="24"/>
          <w:szCs w:val="24"/>
        </w:rPr>
        <w:t xml:space="preserve"> after propensity-score matching</w:t>
      </w:r>
      <w:r>
        <w:rPr>
          <w:rFonts w:ascii="Times New Roman" w:hAnsi="Times New Roman" w:cs="Times New Roman"/>
          <w:sz w:val="24"/>
          <w:szCs w:val="24"/>
        </w:rPr>
        <w:t xml:space="preserve"> using age, sex and tumor size</w:t>
      </w:r>
      <w:bookmarkStart w:id="0" w:name="_GoBack"/>
      <w:bookmarkEnd w:id="0"/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2495"/>
        <w:gridCol w:w="2513"/>
        <w:gridCol w:w="756"/>
      </w:tblGrid>
      <w:tr w:rsidR="000A3D33" w:rsidTr="000A3D33"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PTC with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(n=114)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PTC without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 (n=570)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0A3D33" w:rsidTr="000A3D33">
        <w:tc>
          <w:tcPr>
            <w:tcW w:w="182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Gender (</w:t>
            </w:r>
            <w:proofErr w:type="spellStart"/>
            <w:proofErr w:type="gramStart"/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ale: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emale</w:t>
            </w:r>
            <w:proofErr w:type="spellEnd"/>
            <w:proofErr w:type="gramEnd"/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5:99 (13.2%:86.8%)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:48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(14.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%:85.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46.3 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12.9</w:t>
            </w:r>
          </w:p>
        </w:tc>
        <w:tc>
          <w:tcPr>
            <w:tcW w:w="1409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67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</w:tr>
      <w:tr w:rsidR="000A3D33" w:rsidTr="000A3D33">
        <w:tc>
          <w:tcPr>
            <w:tcW w:w="1825" w:type="pct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Body mass index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(kg/m</w:t>
            </w:r>
            <w:r w:rsidRPr="009A1E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409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7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085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Pathologic features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Tumor size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(cm)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0.5</w:t>
            </w:r>
          </w:p>
        </w:tc>
        <w:tc>
          <w:tcPr>
            <w:tcW w:w="1409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Extrathyroidal extension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8%)</w:t>
            </w:r>
          </w:p>
        </w:tc>
        <w:tc>
          <w:tcPr>
            <w:tcW w:w="1409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Microscopic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(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7%)</w:t>
            </w:r>
          </w:p>
        </w:tc>
        <w:tc>
          <w:tcPr>
            <w:tcW w:w="1409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Gross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(3.5%)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ymphatic invasion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Vascular invasion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 (0.0%)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0A3D33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0.316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3E09AE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argin involvement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 metastasis</w:t>
            </w:r>
          </w:p>
        </w:tc>
        <w:tc>
          <w:tcPr>
            <w:tcW w:w="1400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(70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N1a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(29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2B4C53">
            <w:pPr>
              <w:wordWrap/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N1b</w:t>
            </w:r>
          </w:p>
        </w:tc>
        <w:tc>
          <w:tcPr>
            <w:tcW w:w="1400" w:type="pct"/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D33" w:rsidTr="000A3D33">
        <w:tc>
          <w:tcPr>
            <w:tcW w:w="1825" w:type="pct"/>
            <w:hideMark/>
          </w:tcPr>
          <w:p w:rsidR="00C169AF" w:rsidRDefault="00C169AF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Follow 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A3D33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00" w:type="pct"/>
            <w:vAlign w:val="center"/>
            <w:hideMark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9A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9" w:type="pct"/>
            <w:vAlign w:val="center"/>
          </w:tcPr>
          <w:p w:rsidR="00C169AF" w:rsidRDefault="000A3D33" w:rsidP="000A3D3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9A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="00C1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169A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" w:type="pct"/>
            <w:vAlign w:val="center"/>
          </w:tcPr>
          <w:p w:rsidR="00C169AF" w:rsidRDefault="000A3D33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0.593</w:t>
            </w:r>
          </w:p>
        </w:tc>
      </w:tr>
      <w:tr w:rsidR="000A3D33" w:rsidTr="000A3D33"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ecurrence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169AF" w:rsidRDefault="00C169AF" w:rsidP="002B4C53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0.557</w:t>
            </w:r>
          </w:p>
        </w:tc>
      </w:tr>
    </w:tbl>
    <w:p w:rsidR="00C169AF" w:rsidRPr="00B22490" w:rsidRDefault="00C169AF" w:rsidP="00C169AF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2490">
        <w:rPr>
          <w:rFonts w:ascii="Times New Roman" w:hAnsi="Times New Roman" w:cs="Times New Roman" w:hint="eastAsia"/>
          <w:sz w:val="24"/>
          <w:szCs w:val="24"/>
        </w:rPr>
        <w:t>Data presented as mean and standard deviation if not noted otherwise.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2490">
        <w:rPr>
          <w:rFonts w:ascii="Times New Roman" w:hAnsi="Times New Roman" w:cs="Times New Roman"/>
          <w:sz w:val="24"/>
          <w:szCs w:val="24"/>
        </w:rPr>
        <w:t xml:space="preserve">Categorical data were compared using the chi-squared test. Data derived from continuous variables of different groups were compared by </w:t>
      </w:r>
      <w:r>
        <w:rPr>
          <w:rFonts w:ascii="Times New Roman" w:hAnsi="Times New Roman" w:cs="Times New Roman"/>
          <w:sz w:val="24"/>
          <w:szCs w:val="24"/>
        </w:rPr>
        <w:t>Student</w:t>
      </w:r>
      <w:r w:rsidRPr="00B224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 test</w:t>
      </w:r>
    </w:p>
    <w:p w:rsidR="00C169AF" w:rsidRDefault="00C169AF" w:rsidP="00C169AF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1D2C">
        <w:rPr>
          <w:rFonts w:ascii="Times New Roman" w:hAnsi="Times New Roman" w:cs="Times New Roman" w:hint="eastAsia"/>
          <w:i/>
          <w:sz w:val="24"/>
          <w:szCs w:val="24"/>
        </w:rPr>
        <w:t>PTC</w:t>
      </w:r>
      <w:r w:rsidRPr="00A31D2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papillary thyroid carcinoma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1D2C">
        <w:rPr>
          <w:rFonts w:ascii="Times New Roman" w:hAnsi="Times New Roman" w:cs="Times New Roman"/>
          <w:i/>
          <w:sz w:val="24"/>
          <w:szCs w:val="24"/>
        </w:rPr>
        <w:t>GD</w:t>
      </w:r>
      <w:r>
        <w:rPr>
          <w:rFonts w:ascii="Times New Roman" w:hAnsi="Times New Roman" w:cs="Times New Roman"/>
          <w:sz w:val="24"/>
          <w:szCs w:val="24"/>
        </w:rPr>
        <w:t xml:space="preserve"> Graves’ disease, </w:t>
      </w:r>
      <w:r w:rsidRPr="00A31D2C">
        <w:rPr>
          <w:rFonts w:ascii="Times New Roman" w:hAnsi="Times New Roman" w:cs="Times New Roman" w:hint="eastAsia"/>
          <w:i/>
          <w:sz w:val="24"/>
          <w:szCs w:val="24"/>
        </w:rPr>
        <w:t>LN</w:t>
      </w:r>
      <w:r>
        <w:rPr>
          <w:rFonts w:ascii="Times New Roman" w:hAnsi="Times New Roman" w:cs="Times New Roman" w:hint="eastAsia"/>
          <w:sz w:val="24"/>
          <w:szCs w:val="24"/>
        </w:rPr>
        <w:t xml:space="preserve"> lymph node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1D2C">
        <w:rPr>
          <w:rFonts w:ascii="Times New Roman" w:hAnsi="Times New Roman" w:cs="Times New Roman" w:hint="eastAsia"/>
          <w:i/>
          <w:sz w:val="24"/>
          <w:szCs w:val="24"/>
        </w:rPr>
        <w:t>NA</w:t>
      </w:r>
      <w:r>
        <w:rPr>
          <w:rFonts w:ascii="Times New Roman" w:hAnsi="Times New Roman" w:cs="Times New Roman" w:hint="eastAsia"/>
          <w:sz w:val="24"/>
          <w:szCs w:val="24"/>
        </w:rPr>
        <w:t xml:space="preserve"> not applicable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02CC" w:rsidRPr="00C169AF" w:rsidRDefault="003102CC"/>
    <w:sectPr w:rsidR="003102CC" w:rsidRPr="00C169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DB5" w:rsidRDefault="003C3DB5" w:rsidP="00470AFF">
      <w:pPr>
        <w:spacing w:after="0" w:line="240" w:lineRule="auto"/>
      </w:pPr>
      <w:r>
        <w:separator/>
      </w:r>
    </w:p>
  </w:endnote>
  <w:endnote w:type="continuationSeparator" w:id="0">
    <w:p w:rsidR="003C3DB5" w:rsidRDefault="003C3DB5" w:rsidP="00470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DB5" w:rsidRDefault="003C3DB5" w:rsidP="00470AFF">
      <w:pPr>
        <w:spacing w:after="0" w:line="240" w:lineRule="auto"/>
      </w:pPr>
      <w:r>
        <w:separator/>
      </w:r>
    </w:p>
  </w:footnote>
  <w:footnote w:type="continuationSeparator" w:id="0">
    <w:p w:rsidR="003C3DB5" w:rsidRDefault="003C3DB5" w:rsidP="00470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F"/>
    <w:rsid w:val="000A3D33"/>
    <w:rsid w:val="003102CC"/>
    <w:rsid w:val="003C3DB5"/>
    <w:rsid w:val="003E09AE"/>
    <w:rsid w:val="00470AFF"/>
    <w:rsid w:val="00865EA4"/>
    <w:rsid w:val="00C1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4DA192"/>
  <w15:chartTrackingRefBased/>
  <w15:docId w15:val="{4D059584-F588-4946-927F-9C6BB3B2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9A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69AF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70AF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70AFF"/>
  </w:style>
  <w:style w:type="paragraph" w:styleId="a5">
    <w:name w:val="footer"/>
    <w:basedOn w:val="a"/>
    <w:link w:val="Char0"/>
    <w:uiPriority w:val="99"/>
    <w:unhideWhenUsed/>
    <w:rsid w:val="00470AF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70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Kwon</dc:creator>
  <cp:keywords/>
  <dc:description/>
  <cp:lastModifiedBy>Kwon</cp:lastModifiedBy>
  <cp:revision>2</cp:revision>
  <dcterms:created xsi:type="dcterms:W3CDTF">2020-09-05T04:20:00Z</dcterms:created>
  <dcterms:modified xsi:type="dcterms:W3CDTF">2020-09-05T04:20:00Z</dcterms:modified>
</cp:coreProperties>
</file>