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Look w:val="04A0" w:firstRow="1" w:lastRow="0" w:firstColumn="1" w:lastColumn="0" w:noHBand="0" w:noVBand="1"/>
      </w:tblPr>
      <w:tblGrid>
        <w:gridCol w:w="2391"/>
        <w:gridCol w:w="1264"/>
        <w:gridCol w:w="1348"/>
        <w:gridCol w:w="937"/>
        <w:gridCol w:w="1264"/>
        <w:gridCol w:w="1499"/>
        <w:gridCol w:w="937"/>
      </w:tblGrid>
      <w:tr w:rsidR="00B160E2" w:rsidRPr="00B160E2" w14:paraId="1235D44E" w14:textId="77777777" w:rsidTr="002C2E78">
        <w:trPr>
          <w:trHeight w:val="320"/>
        </w:trPr>
        <w:tc>
          <w:tcPr>
            <w:tcW w:w="96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970B5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lang w:eastAsia="zh-CN"/>
              </w:rPr>
              <w:t xml:space="preserve">Table S1. The results of the multivariate </w:t>
            </w:r>
            <w:proofErr w:type="spellStart"/>
            <w:r w:rsidRPr="00B160E2">
              <w:rPr>
                <w:rFonts w:ascii="Times New Roman" w:eastAsia="DengXian" w:hAnsi="Times New Roman" w:cs="Times New Roman"/>
                <w:color w:val="000000"/>
                <w:lang w:eastAsia="zh-CN"/>
              </w:rPr>
              <w:t>subdistribution</w:t>
            </w:r>
            <w:proofErr w:type="spellEnd"/>
            <w:r w:rsidRPr="00B160E2">
              <w:rPr>
                <w:rFonts w:ascii="Times New Roman" w:eastAsia="DengXian" w:hAnsi="Times New Roman" w:cs="Times New Roman"/>
                <w:color w:val="000000"/>
                <w:lang w:eastAsia="zh-CN"/>
              </w:rPr>
              <w:t xml:space="preserve"> hazard model on CSD before and after PSM</w:t>
            </w:r>
          </w:p>
        </w:tc>
      </w:tr>
      <w:tr w:rsidR="00B160E2" w:rsidRPr="00B160E2" w14:paraId="19CBC453" w14:textId="77777777" w:rsidTr="00754666">
        <w:trPr>
          <w:trHeight w:val="320"/>
        </w:trPr>
        <w:tc>
          <w:tcPr>
            <w:tcW w:w="239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E744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Characteristics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E92C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Before PSM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1490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After PSM</w:t>
            </w:r>
          </w:p>
        </w:tc>
      </w:tr>
      <w:tr w:rsidR="00B160E2" w:rsidRPr="00B160E2" w14:paraId="73637F14" w14:textId="77777777" w:rsidTr="00754666">
        <w:trPr>
          <w:trHeight w:val="320"/>
        </w:trPr>
        <w:tc>
          <w:tcPr>
            <w:tcW w:w="239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3766C4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E330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HR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8C53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95%CI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202B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P value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E90A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HR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11C2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95%CI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2062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P value</w:t>
            </w:r>
          </w:p>
        </w:tc>
      </w:tr>
      <w:tr w:rsidR="00B160E2" w:rsidRPr="00B160E2" w14:paraId="106AAA93" w14:textId="77777777" w:rsidTr="00754666">
        <w:trPr>
          <w:trHeight w:val="320"/>
        </w:trPr>
        <w:tc>
          <w:tcPr>
            <w:tcW w:w="2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0BD7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Age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0E66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29F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E749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BF96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E7B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27A4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696FF68F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E91A2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≤60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D19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64A4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3C2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FD29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F326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F50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75583F09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CBEE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&gt;60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6263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2.62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64D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1.42-4.82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BFC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E258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2.44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B04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1.07-5.53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3D17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0.033</w:t>
            </w:r>
          </w:p>
        </w:tc>
      </w:tr>
      <w:tr w:rsidR="00B160E2" w:rsidRPr="00B160E2" w14:paraId="0E6E3E2E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736ED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Gender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30946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7A0D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2CD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F6B6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74D5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DF78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2D4C34E3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247B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Female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5E3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6F6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A39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CEEE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1B9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007E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19AC00F2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5A7A1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Male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CAA0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1.92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4710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1.17-3.16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16EF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9D30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1.61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1149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0.81-3.18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0AD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0.18</w:t>
            </w:r>
          </w:p>
        </w:tc>
      </w:tr>
      <w:tr w:rsidR="00B160E2" w:rsidRPr="00B160E2" w14:paraId="4DB1A49B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F18B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Race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5316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F5AE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FC0B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1E48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09E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E4F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457BC5A4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B616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Non-white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A4A6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08A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767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889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6B1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2CF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61490768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9F594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White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EEFC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0.97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27EC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0.66-1.44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D3D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0.89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9AB6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1.03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A52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0.59-1.81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C4E6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0.91</w:t>
            </w:r>
          </w:p>
        </w:tc>
      </w:tr>
      <w:tr w:rsidR="00B160E2" w:rsidRPr="00B160E2" w14:paraId="077057EB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04E3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Marital status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E45B8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61B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447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250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8C6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786F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29686CD1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84B9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Married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597D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302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177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E46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6D5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146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14CC9C8D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346A6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Unmarried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150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1.41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E61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0.91-2.19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E8C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089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1.17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F70C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0.61-2.24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7A61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0.64</w:t>
            </w:r>
          </w:p>
        </w:tc>
      </w:tr>
      <w:tr w:rsidR="00B160E2" w:rsidRPr="00B160E2" w14:paraId="18CA04C9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E83ED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Grade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7BF23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89B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0FD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92B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3CBB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505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7FF131E3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5662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II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AC6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5A6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3F2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2F7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84EA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8B9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3A75A6D2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D26A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III/IV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1D9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6DE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1.01-2.22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077D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0.046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3023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1.29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18B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0.75-2.22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A366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0.35</w:t>
            </w:r>
          </w:p>
        </w:tc>
      </w:tr>
      <w:tr w:rsidR="00B160E2" w:rsidRPr="00B160E2" w14:paraId="392EEACD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8FDE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Pathology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1FBA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E18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283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C19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B8D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99F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0210C8DC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2870C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SCNEC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C9A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D90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2D4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ABC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A07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129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3EEF8B06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5FD6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LCNEC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6C4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0.91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16D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0.61-1.36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506B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0.65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D26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1.02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76E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0.54-1.91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8D8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0.95</w:t>
            </w:r>
          </w:p>
        </w:tc>
      </w:tr>
      <w:tr w:rsidR="00B160E2" w:rsidRPr="00B160E2" w14:paraId="05F2CA76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3F3F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T stage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1419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7F67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4F4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4AE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7C15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804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7D55DF63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B9DA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T1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C7C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C54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F4E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3AE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C39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19F3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7BE41450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7D412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T2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A12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1.73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68DF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0.91-3.31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2D8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0.097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02E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2.14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A78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0.76-6.05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65D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0.15</w:t>
            </w:r>
          </w:p>
        </w:tc>
      </w:tr>
      <w:tr w:rsidR="00B160E2" w:rsidRPr="00B160E2" w14:paraId="3B63A9F8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4323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T3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87C2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4.58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569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1.62-12.95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A56D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655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5.18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29D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1.03-25.99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431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0.046</w:t>
            </w:r>
          </w:p>
        </w:tc>
      </w:tr>
      <w:tr w:rsidR="00B160E2" w:rsidRPr="00B160E2" w14:paraId="394C23FF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6170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T4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F76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15.36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069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4.53-52.08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96BB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&lt;0.001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6D5D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17.64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DBC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2.85-109.15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9EAA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0.002</w:t>
            </w:r>
          </w:p>
        </w:tc>
      </w:tr>
      <w:tr w:rsidR="00B160E2" w:rsidRPr="00B160E2" w14:paraId="734C2068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DB5F1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N stage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9C341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734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218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62F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10D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8FF0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4CD90074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1B75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N0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441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6E5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ABA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F450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51C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9A1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2E131C1D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4067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N1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763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2.06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65B8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1.17-3.62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FB7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E66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2.27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23C0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0.98-5.24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DCB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0.056</w:t>
            </w:r>
          </w:p>
        </w:tc>
      </w:tr>
      <w:tr w:rsidR="00B160E2" w:rsidRPr="00B160E2" w14:paraId="0AED4311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45A6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N2/N3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C53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7.63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065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2.4-24.24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B09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5B7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6.39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547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1.1-37.26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606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0.039</w:t>
            </w:r>
          </w:p>
        </w:tc>
      </w:tr>
      <w:tr w:rsidR="00B160E2" w:rsidRPr="00B160E2" w14:paraId="58BF4BEF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29441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Primary site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5A7A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E47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9E7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721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41E7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B9D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269AC419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F4D4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Cardia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D3D2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0270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4A2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D28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0F05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3AC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3192FE58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BF96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Distal site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A26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0DA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0.29-1.71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D81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0.44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9CFB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0.52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763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0.12-2.16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0FA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0.36</w:t>
            </w:r>
          </w:p>
        </w:tc>
      </w:tr>
      <w:tr w:rsidR="00B160E2" w:rsidRPr="00B160E2" w14:paraId="1B7DDF24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4D08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Middle site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2EA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0.94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6BB8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0.37-2.38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CB0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D08E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0.65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C804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0.16-2.67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3151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0.55</w:t>
            </w:r>
          </w:p>
        </w:tc>
      </w:tr>
      <w:tr w:rsidR="00B160E2" w:rsidRPr="00B160E2" w14:paraId="6FDEA20E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273E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Overlapping/NOS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C541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0.31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28C4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0.1-0.93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950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0.037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2D3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0.19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484DE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0.04-0.98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A313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0.048</w:t>
            </w:r>
          </w:p>
        </w:tc>
      </w:tr>
      <w:tr w:rsidR="00B160E2" w:rsidRPr="00B160E2" w14:paraId="050FAEA9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BF131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Tumor size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0B340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7EE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704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75F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40E8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292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2BFFF242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2A70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≤2cm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4E87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839D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922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3A4D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3DD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8A07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7F1CD08A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D9456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2-5cm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703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1.41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116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0.81-2.47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E55F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0.23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4AB6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1.15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FD9D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0.53-2.5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138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0.72</w:t>
            </w:r>
          </w:p>
        </w:tc>
      </w:tr>
      <w:tr w:rsidR="00B160E2" w:rsidRPr="00B160E2" w14:paraId="68A9D396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436F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&gt;5cm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B23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1.87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FCD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0.98-3.56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5AF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0.057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524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1.45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4F8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0.61-3.43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DB5F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0.4</w:t>
            </w:r>
          </w:p>
        </w:tc>
      </w:tr>
      <w:tr w:rsidR="00B160E2" w:rsidRPr="00B160E2" w14:paraId="36D9F3ED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170E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RNE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C4DB4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DAF2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774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DF89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7C214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D5CB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2B375EEE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AE3A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  &gt;16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CCD2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D87C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CD8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B84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6B97C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870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54705993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9134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28F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4.01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8AF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2.07-7.8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C32D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&lt;0.001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7E0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3.49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7C9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1.32-9.22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0FC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0.012</w:t>
            </w:r>
          </w:p>
        </w:tc>
      </w:tr>
      <w:tr w:rsidR="00B160E2" w:rsidRPr="00B160E2" w14:paraId="17177606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94825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1-15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1BB4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1.25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C57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0.84-1.88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77B2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0.27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046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1.06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7B3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0.56-1.99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F09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0.86</w:t>
            </w:r>
          </w:p>
        </w:tc>
      </w:tr>
      <w:tr w:rsidR="00B160E2" w:rsidRPr="00B160E2" w14:paraId="02279FAF" w14:textId="77777777" w:rsidTr="00B160E2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7B40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Chemotherapy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337E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62A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9B6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AC3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B15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3E01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44397AAB" w14:textId="77777777" w:rsidTr="002F1DC6">
        <w:trPr>
          <w:trHeight w:val="320"/>
        </w:trPr>
        <w:tc>
          <w:tcPr>
            <w:tcW w:w="23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9E97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Chemo</w:t>
            </w:r>
          </w:p>
        </w:tc>
        <w:tc>
          <w:tcPr>
            <w:tcW w:w="12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F28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2169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4CE8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3BC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C61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2BC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160E2" w:rsidRPr="00B160E2" w14:paraId="1968E007" w14:textId="77777777" w:rsidTr="002F1DC6">
        <w:trPr>
          <w:trHeight w:val="320"/>
        </w:trPr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3BD1F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 xml:space="preserve">  None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B47A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0.79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868AB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0.5-1.24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45F43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73979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0.79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4B04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0.48-1.31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B4027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0.36</w:t>
            </w:r>
          </w:p>
        </w:tc>
      </w:tr>
      <w:tr w:rsidR="00B160E2" w:rsidRPr="00B160E2" w14:paraId="7ED73833" w14:textId="77777777" w:rsidTr="002F1DC6">
        <w:trPr>
          <w:trHeight w:val="320"/>
        </w:trPr>
        <w:tc>
          <w:tcPr>
            <w:tcW w:w="2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276F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160E2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  <w:t>HR Hazard ratio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C4AF" w14:textId="77777777" w:rsidR="00B160E2" w:rsidRPr="00B160E2" w:rsidRDefault="00B160E2" w:rsidP="00B160E2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54FA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C7C5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BF50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255F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88806" w14:textId="77777777" w:rsidR="00B160E2" w:rsidRPr="00B160E2" w:rsidRDefault="00B160E2" w:rsidP="00B16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C078E63" w14:textId="77777777" w:rsidR="00C84DDE" w:rsidRPr="00B160E2" w:rsidRDefault="00C84DDE" w:rsidP="00B160E2"/>
    <w:sectPr w:rsidR="00C84DDE" w:rsidRPr="00B16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DDE"/>
    <w:rsid w:val="002C2E78"/>
    <w:rsid w:val="002F1DC6"/>
    <w:rsid w:val="00754666"/>
    <w:rsid w:val="00B160E2"/>
    <w:rsid w:val="00BA1D0A"/>
    <w:rsid w:val="00C84DDE"/>
    <w:rsid w:val="00D035E4"/>
    <w:rsid w:val="00D5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2ABCC049-0102-F748-9C51-62A59A38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4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307</Words>
  <Characters>1422</Characters>
  <Application>Microsoft Office Word</Application>
  <DocSecurity>0</DocSecurity>
  <Lines>284</Lines>
  <Paragraphs>192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121602278@qq.com</cp:lastModifiedBy>
  <cp:revision>11</cp:revision>
  <dcterms:created xsi:type="dcterms:W3CDTF">2012-08-07T16:44:00Z</dcterms:created>
  <dcterms:modified xsi:type="dcterms:W3CDTF">2023-04-30T12:21:00Z</dcterms:modified>
</cp:coreProperties>
</file>