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17F69" w14:textId="2B01F7BA" w:rsidR="00C1636A" w:rsidRPr="00EE149C" w:rsidRDefault="00C1636A" w:rsidP="00C1636A">
      <w:pPr>
        <w:rPr>
          <w:rFonts w:ascii="Times New Roman" w:eastAsia="宋体" w:hAnsi="Times New Roman" w:cs="Times New Roman"/>
          <w:b/>
          <w:bCs/>
          <w:sz w:val="18"/>
          <w:szCs w:val="18"/>
        </w:rPr>
      </w:pPr>
      <w:r w:rsidRPr="00EE149C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Supplementary Table 2. Univariate and multivariate Cox regression for PFS of stage </w:t>
      </w:r>
      <w:r w:rsidR="00AB7524" w:rsidRPr="00EE149C">
        <w:rPr>
          <w:rFonts w:ascii="Times New Roman" w:eastAsia="宋体" w:hAnsi="Times New Roman" w:cs="Times New Roman"/>
          <w:b/>
          <w:bCs/>
          <w:sz w:val="18"/>
          <w:szCs w:val="18"/>
        </w:rPr>
        <w:t>III-IV</w:t>
      </w:r>
    </w:p>
    <w:tbl>
      <w:tblPr>
        <w:tblW w:w="10468" w:type="dxa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1061"/>
        <w:gridCol w:w="2742"/>
        <w:gridCol w:w="1011"/>
        <w:gridCol w:w="461"/>
        <w:gridCol w:w="2742"/>
        <w:gridCol w:w="1011"/>
      </w:tblGrid>
      <w:tr w:rsidR="00B80BB2" w:rsidRPr="00EE149C" w14:paraId="1E07B3AD" w14:textId="77777777" w:rsidTr="00C1636A">
        <w:trPr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41D5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5B1B" w14:textId="338BE48D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</w:t>
            </w:r>
            <w:r w:rsidRPr="00EE149C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.</w:t>
            </w:r>
          </w:p>
        </w:tc>
        <w:tc>
          <w:tcPr>
            <w:tcW w:w="3753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4FAD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8EB3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753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5862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Multivariate analysis</w:t>
            </w:r>
          </w:p>
        </w:tc>
      </w:tr>
      <w:tr w:rsidR="00B80BB2" w:rsidRPr="00EE149C" w14:paraId="1E623EAE" w14:textId="77777777" w:rsidTr="00C1636A">
        <w:trPr>
          <w:tblHeader/>
          <w:jc w:val="center"/>
        </w:trPr>
        <w:tc>
          <w:tcPr>
            <w:tcW w:w="144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4A7DA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80BE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E194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C89A4" w14:textId="7128F7B8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9320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1A531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1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B106E" w14:textId="285DB649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B80BB2" w:rsidRPr="00EE149C" w14:paraId="6968873A" w14:textId="77777777" w:rsidTr="00C1636A">
        <w:trPr>
          <w:jc w:val="center"/>
        </w:trPr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B503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0E78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74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F23ED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1.036 (0.972 - 1.105)</w:t>
            </w:r>
          </w:p>
        </w:tc>
        <w:tc>
          <w:tcPr>
            <w:tcW w:w="10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1F491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0.275</w:t>
            </w: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044B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97C8D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BCCB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465CD46B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8BB1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Menopause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9D2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36F95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C95B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0.387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8B7F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57B61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B287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7235E917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DEFA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EB66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848D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F152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B6A1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19D9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699C5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74A26EA9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BFEF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1C51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D2E3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2.255 (0.277 - 18.333)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E10C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0.447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6729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7E67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09575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6AAB5EE0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C3C5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37B4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DD41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937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CABB4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3DFF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332A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1B9CE75A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39D5A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867B4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F2E5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1.011 (0.839 - 1.217)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1CA85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0.911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3476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61FD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05F83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015360C9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3B7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Chemotherapy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A20E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DA55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E0AB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0.983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E338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C619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9C97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43CD333D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49E1D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2A6FD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CFEDD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A6503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20055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360F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DF3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774B7C50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387F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AD9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7C07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0.978 (0.120 - 7.958)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069A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0.983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26B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83E63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1D01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38B5C34E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CF7C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Radiotherapy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B85A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3667A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F5E7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0.754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7D6B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52271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71B7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772D57DC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252CA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E5DA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4A733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F228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D389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0C9A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3F7F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1DAB145A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0808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0247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2FBF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0.801 (0.200 - 3.203)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9D2D4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0.753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9F89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2902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0CCB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13DE99A3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8822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Myometrial infiltration (&gt;=1/2)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7157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F98F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7661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0.289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62CA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AB13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E7D6D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52657FA0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8D04A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B8B11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2B90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1480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5833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6EDA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80D5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61350322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E0AF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7B0D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9409D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3.865 (0.475 - 31.423)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0AC9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8EED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0C3B1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03F9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5DB4B6C1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629C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D63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FDFC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8F9C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27C3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423D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F00F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308D6C3F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3FEB3" w14:textId="25E5BD19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Lym</w:t>
            </w:r>
            <w:r w:rsidR="00EE149C"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ph </w:t>
            </w: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node metastasis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F0B24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B567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207B3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0.076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E356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3359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BA9CA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494CC4F7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E79C4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2159D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417D4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2FA2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397B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1063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175B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097CE515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D2474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C3F1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E5EF5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1.002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D968D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565E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24D9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0.815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7866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1.000</w:t>
            </w:r>
          </w:p>
        </w:tc>
      </w:tr>
      <w:tr w:rsidR="00B80BB2" w:rsidRPr="00EE149C" w14:paraId="015C173F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D162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84AA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5037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302136183.5852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2F6C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1DE2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437F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198014823.3406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2CDC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</w:tr>
      <w:tr w:rsidR="00B80BB2" w:rsidRPr="00EE149C" w14:paraId="6BB79F5C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46CD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Pathological type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0E46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7165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1CA9F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711B3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ED4F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E13B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50D65D59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6FB3" w14:textId="5818ED59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UEC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F19CB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D4CA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2563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27AF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4EAD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1228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80BB2" w:rsidRPr="00EE149C" w14:paraId="655ED29A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8040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USC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FABE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2A691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6.344 (0.741 - 54.337)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CE702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72BDE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AABF4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4.700 (0.549 - 40.246)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3945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0.158</w:t>
            </w:r>
          </w:p>
        </w:tc>
      </w:tr>
      <w:tr w:rsidR="00B80BB2" w:rsidRPr="00EE149C" w14:paraId="54639506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24799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UCCC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1706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205A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12.230 (1.107 - 135.128)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E8C5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9B3F3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957C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7.605 (0.688 - 84.013)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59B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0.098</w:t>
            </w:r>
          </w:p>
        </w:tc>
      </w:tr>
      <w:tr w:rsidR="00B80BB2" w:rsidRPr="00EE149C" w14:paraId="7AC33BF9" w14:textId="77777777" w:rsidTr="00C1636A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8F554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UMC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84B70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3032C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D6FA6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103C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AC647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0.000 (0.000 - Inf)</w:t>
            </w:r>
          </w:p>
        </w:tc>
        <w:tc>
          <w:tcPr>
            <w:tcW w:w="10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57B98" w14:textId="77777777" w:rsidR="00B80BB2" w:rsidRPr="00EE149C" w:rsidRDefault="00B80BB2" w:rsidP="005E04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149C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0.999</w:t>
            </w:r>
          </w:p>
        </w:tc>
      </w:tr>
    </w:tbl>
    <w:p w14:paraId="558796E1" w14:textId="44CEB92F" w:rsidR="00C1636A" w:rsidRPr="00EE149C" w:rsidRDefault="003A301E" w:rsidP="00C1636A">
      <w:pPr>
        <w:rPr>
          <w:rFonts w:ascii="Times New Roman" w:eastAsia="宋体" w:hAnsi="Times New Roman" w:cs="Times New Roman"/>
          <w:sz w:val="18"/>
          <w:szCs w:val="18"/>
        </w:rPr>
      </w:pPr>
      <w:bookmarkStart w:id="0" w:name="_Hlk142910861"/>
      <w:r w:rsidRPr="00A41CA6">
        <w:rPr>
          <w:rFonts w:ascii="Times New Roman" w:eastAsia="宋体" w:hAnsi="Times New Roman" w:cs="Times New Roman"/>
          <w:sz w:val="18"/>
          <w:szCs w:val="18"/>
        </w:rPr>
        <w:t>UEC:</w:t>
      </w:r>
      <w:r w:rsidRPr="003503F9">
        <w:rPr>
          <w:rFonts w:ascii="Times New Roman" w:eastAsia="宋体" w:hAnsi="Times New Roman" w:cs="Times New Roman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sz w:val="18"/>
          <w:szCs w:val="18"/>
        </w:rPr>
        <w:t>U</w:t>
      </w:r>
      <w:r w:rsidRPr="003503F9">
        <w:rPr>
          <w:rFonts w:ascii="Times New Roman" w:eastAsia="宋体" w:hAnsi="Times New Roman" w:cs="Times New Roman"/>
          <w:sz w:val="18"/>
          <w:szCs w:val="18"/>
        </w:rPr>
        <w:t xml:space="preserve">terine </w:t>
      </w:r>
      <w:r>
        <w:rPr>
          <w:rFonts w:ascii="Times New Roman" w:eastAsia="宋体" w:hAnsi="Times New Roman" w:cs="Times New Roman"/>
          <w:sz w:val="18"/>
          <w:szCs w:val="18"/>
        </w:rPr>
        <w:t>E</w:t>
      </w:r>
      <w:r w:rsidRPr="003503F9">
        <w:rPr>
          <w:rFonts w:ascii="Times New Roman" w:eastAsia="宋体" w:hAnsi="Times New Roman" w:cs="Times New Roman"/>
          <w:sz w:val="18"/>
          <w:szCs w:val="18"/>
        </w:rPr>
        <w:t xml:space="preserve">ndometrioid </w:t>
      </w:r>
      <w:r>
        <w:rPr>
          <w:rFonts w:ascii="Times New Roman" w:eastAsia="宋体" w:hAnsi="Times New Roman" w:cs="Times New Roman"/>
          <w:sz w:val="18"/>
          <w:szCs w:val="18"/>
        </w:rPr>
        <w:t>C</w:t>
      </w:r>
      <w:r w:rsidRPr="003503F9">
        <w:rPr>
          <w:rFonts w:ascii="Times New Roman" w:eastAsia="宋体" w:hAnsi="Times New Roman" w:cs="Times New Roman"/>
          <w:sz w:val="18"/>
          <w:szCs w:val="18"/>
        </w:rPr>
        <w:t>arcinoma</w:t>
      </w:r>
      <w:bookmarkEnd w:id="0"/>
      <w:r w:rsidR="00C1636A" w:rsidRPr="00EE149C">
        <w:rPr>
          <w:rFonts w:ascii="Times New Roman" w:eastAsia="宋体" w:hAnsi="Times New Roman" w:cs="Times New Roman"/>
          <w:sz w:val="18"/>
          <w:szCs w:val="18"/>
        </w:rPr>
        <w:t xml:space="preserve">; USC: Uterine Serous Carcinoma; UMC: Uterine Mixed Carcinoma; UCCC: Uterine Clear Cell Carcinoma; BMI: Body Mass Index; PFS: Progression-Free Survival. </w:t>
      </w:r>
    </w:p>
    <w:p w14:paraId="78CB61CE" w14:textId="77777777" w:rsidR="00B80BB2" w:rsidRPr="00EE149C" w:rsidRDefault="00B80BB2">
      <w:pPr>
        <w:rPr>
          <w:rFonts w:ascii="Times New Roman" w:eastAsia="宋体" w:hAnsi="Times New Roman" w:cs="Times New Roman"/>
          <w:sz w:val="18"/>
          <w:szCs w:val="18"/>
          <w:lang w:eastAsia="zh-CN"/>
        </w:rPr>
      </w:pPr>
    </w:p>
    <w:sectPr w:rsidR="00B80BB2" w:rsidRPr="00EE149C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52157653">
    <w:abstractNumId w:val="1"/>
  </w:num>
  <w:num w:numId="2" w16cid:durableId="866983945">
    <w:abstractNumId w:val="2"/>
  </w:num>
  <w:num w:numId="3" w16cid:durableId="156089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3A301E"/>
    <w:rsid w:val="004158F9"/>
    <w:rsid w:val="00427A51"/>
    <w:rsid w:val="00457CF1"/>
    <w:rsid w:val="00747CCE"/>
    <w:rsid w:val="007B3E96"/>
    <w:rsid w:val="008F1F48"/>
    <w:rsid w:val="00901463"/>
    <w:rsid w:val="00946CB3"/>
    <w:rsid w:val="00AB7524"/>
    <w:rsid w:val="00AE18EF"/>
    <w:rsid w:val="00AE1BDD"/>
    <w:rsid w:val="00B3547C"/>
    <w:rsid w:val="00B4379D"/>
    <w:rsid w:val="00B80BB2"/>
    <w:rsid w:val="00C1636A"/>
    <w:rsid w:val="00C27329"/>
    <w:rsid w:val="00C31EEB"/>
    <w:rsid w:val="00CC6BF4"/>
    <w:rsid w:val="00EE149C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DC741A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7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lin shitong</cp:lastModifiedBy>
  <cp:revision>14</cp:revision>
  <dcterms:created xsi:type="dcterms:W3CDTF">2017-02-28T11:18:00Z</dcterms:created>
  <dcterms:modified xsi:type="dcterms:W3CDTF">2023-08-14T05:11:00Z</dcterms:modified>
  <cp:category/>
</cp:coreProperties>
</file>