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70" w:rsidRDefault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t>Supplementary material S1</w:t>
      </w:r>
      <w:r>
        <w:rPr>
          <w:rFonts w:ascii="Times New Roman" w:hAnsi="Times New Roman" w:cs="Times New Roman"/>
          <w:sz w:val="24"/>
          <w:szCs w:val="24"/>
        </w:rPr>
        <w:t xml:space="preserve"> Search strategy.</w:t>
      </w:r>
    </w:p>
    <w:p w:rsidR="00A320F6" w:rsidRPr="00A320F6" w:rsidRDefault="00A320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A320F6" w:rsidRPr="00A320F6" w:rsidTr="00A320F6">
        <w:tc>
          <w:tcPr>
            <w:tcW w:w="1838" w:type="dxa"/>
          </w:tcPr>
          <w:p w:rsidR="00A320F6" w:rsidRPr="00A320F6" w:rsidRDefault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6458" w:type="dxa"/>
          </w:tcPr>
          <w:p w:rsidR="00A320F6" w:rsidRPr="00A320F6" w:rsidRDefault="00A320F6" w:rsidP="00A320F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((((hepatectomy[MeSH Terms]) OR (liver resection)) OR (hepatic resection)) OR (hepatectomy)) OR (surgical resection) </w:t>
            </w:r>
          </w:p>
          <w:p w:rsidR="00A320F6" w:rsidRPr="00A320F6" w:rsidRDefault="00A320F6" w:rsidP="00A320F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#2(((radiofrequency catheter ablation[MeSH Terms])) OR (radiofrequency ablation)) OR (RFA) </w:t>
            </w:r>
          </w:p>
          <w:p w:rsidR="00A320F6" w:rsidRPr="00A320F6" w:rsidRDefault="00A320F6" w:rsidP="00A320F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#3 ((carcinoma, hepatocellular[MeSH Terms]) OR (hepatocellular carcinoma)) OR (HCC)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#4 #1 AND #2 AND #3 </w:t>
            </w:r>
          </w:p>
        </w:tc>
      </w:tr>
      <w:tr w:rsidR="00A320F6" w:rsidRPr="00A320F6" w:rsidTr="00A320F6">
        <w:tc>
          <w:tcPr>
            <w:tcW w:w="1838" w:type="dxa"/>
          </w:tcPr>
          <w:p w:rsidR="00A320F6" w:rsidRPr="00A320F6" w:rsidRDefault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Cochrane library</w:t>
            </w:r>
          </w:p>
        </w:tc>
        <w:tc>
          <w:tcPr>
            <w:tcW w:w="6458" w:type="dxa"/>
          </w:tcPr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 xml:space="preserve">#1 MeSH descriptor:[Hepatectomy] explode all trees OR (liver resection) :ti,ab,kw OR (hepatic resection) :ti,ab,kw OR (hepatectomy) :ti,ab,kw OR (surgical resection) :ti,ab,kw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#2 MeSH descriptor:[Carcinoma, Hepatocellular] explode all tree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OR (hepatocellular carcinoma)</w:t>
            </w: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:ti,ab,kw OR (HCC) :ti,ab,kw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 xml:space="preserve">#3 (radiofrequency ablation) :ti,ab,kw OR (RFA) :ti,ab,kw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#4 #1 AND #2 AND #3</w:t>
            </w:r>
          </w:p>
        </w:tc>
      </w:tr>
      <w:tr w:rsidR="00A320F6" w:rsidRPr="00A320F6" w:rsidTr="00A320F6">
        <w:tc>
          <w:tcPr>
            <w:tcW w:w="1838" w:type="dxa"/>
          </w:tcPr>
          <w:p w:rsidR="00A320F6" w:rsidRPr="00A320F6" w:rsidRDefault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6458" w:type="dxa"/>
          </w:tcPr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 xml:space="preserve">#1 'liver resection':ti,ab,kw OR 'hepatic resection':ti,ab,kw OR 'surgical resection':ti,ab,kw OR hepatectomy:ti,ab,kw OR 'hepatectomy'/exp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 xml:space="preserve">#2 'radiofrequency ablation':ti,ab,kw OR rfa:ti,ab,kw OR 'radiofrequency ablation'/exp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 xml:space="preserve">#3 '('liver cell carcinoma')/exp/mj OR 'hepatocellular carcinoma':ti,ab,kw OR hcc:ti,ab,kw 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 xml:space="preserve">#4 #1 AND #2 AND #3 </w:t>
            </w:r>
          </w:p>
        </w:tc>
      </w:tr>
      <w:tr w:rsidR="00A320F6" w:rsidRPr="00A320F6" w:rsidTr="00A320F6">
        <w:tc>
          <w:tcPr>
            <w:tcW w:w="1838" w:type="dxa"/>
          </w:tcPr>
          <w:p w:rsidR="00A320F6" w:rsidRPr="00A320F6" w:rsidRDefault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6458" w:type="dxa"/>
          </w:tcPr>
          <w:p w:rsidR="00A320F6" w:rsidRPr="00A320F6" w:rsidRDefault="00A320F6" w:rsidP="00A320F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#1 (((ALL=(liver resection)) OR ALL=(hepatic resection)) OR ALL=(surgical resection)) OR ALL=(hepatectomy) </w:t>
            </w:r>
          </w:p>
          <w:p w:rsidR="00A320F6" w:rsidRPr="00A320F6" w:rsidRDefault="00A320F6" w:rsidP="00A320F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#2 (ALL=(radiofrequency ablation)) OR ALL=(RFA) </w:t>
            </w:r>
          </w:p>
          <w:p w:rsidR="00A320F6" w:rsidRPr="00A320F6" w:rsidRDefault="00A320F6" w:rsidP="00A320F6">
            <w:pP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#3 (ALL=(hepatocellular carcinoma)) AND ALL=(HCC) </w:t>
            </w:r>
          </w:p>
          <w:p w:rsidR="00A320F6" w:rsidRPr="00A320F6" w:rsidRDefault="00A320F6" w:rsidP="00A3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0F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#4 #1 AND #2 AND #3 </w:t>
            </w:r>
          </w:p>
        </w:tc>
      </w:tr>
    </w:tbl>
    <w:p w:rsidR="00A320F6" w:rsidRDefault="00A320F6">
      <w:pPr>
        <w:rPr>
          <w:rFonts w:ascii="Times New Roman" w:hAnsi="Times New Roman" w:cs="Times New Roman"/>
          <w:sz w:val="24"/>
          <w:szCs w:val="24"/>
        </w:rPr>
        <w:sectPr w:rsidR="00A320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320F6" w:rsidRDefault="00A320F6" w:rsidP="00A320F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lastRenderedPageBreak/>
        <w:t>Supplementary material S</w:t>
      </w:r>
      <w:r>
        <w:rPr>
          <w:rFonts w:ascii="Times New Roman" w:hAnsi="Times New Roman" w:cs="Times New Roman"/>
          <w:sz w:val="24"/>
          <w:szCs w:val="24"/>
        </w:rPr>
        <w:t>2 NOS score for PSM studies</w:t>
      </w:r>
    </w:p>
    <w:p w:rsidR="00A320F6" w:rsidRDefault="00A320F6" w:rsidP="00A320F6">
      <w:r>
        <w:t xml:space="preserve">　　 </w:t>
      </w:r>
    </w:p>
    <w:tbl>
      <w:tblPr>
        <w:tblW w:w="14600" w:type="dxa"/>
        <w:jc w:val="center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1860"/>
        <w:gridCol w:w="1760"/>
        <w:gridCol w:w="1340"/>
        <w:gridCol w:w="1340"/>
        <w:gridCol w:w="760"/>
        <w:gridCol w:w="820"/>
        <w:gridCol w:w="1120"/>
        <w:gridCol w:w="1280"/>
        <w:gridCol w:w="1980"/>
        <w:gridCol w:w="1000"/>
      </w:tblGrid>
      <w:tr w:rsidR="00A320F6" w:rsidTr="00857D7A">
        <w:trPr>
          <w:trHeight w:val="255"/>
          <w:jc w:val="center"/>
        </w:trPr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Selection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Design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Analysis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Comparability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Adequacy of follow up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score</w:t>
            </w:r>
          </w:p>
        </w:tc>
      </w:tr>
      <w:tr w:rsidR="00A320F6" w:rsidTr="00857D7A">
        <w:trPr>
          <w:trHeight w:val="51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Representativeness  of  the exposed cohort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Selection of the non-exposed cohort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Ascertainment of exposure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Demonstration of outcome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Assessment of outcome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Follow-up was long enough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Zhang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Liu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Kim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Filippo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Lee,D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Conticchio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Bai 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Kim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 Sandro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Lee,S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Kato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Liu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Yune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Jiang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Pompili</w:t>
            </w: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A320F6" w:rsidTr="00857D7A">
        <w:trPr>
          <w:trHeight w:val="255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20F6" w:rsidRDefault="00A320F6" w:rsidP="00857D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A320F6" w:rsidTr="00857D7A">
        <w:trPr>
          <w:jc w:val="center"/>
        </w:trPr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A320F6" w:rsidRDefault="00A320F6" w:rsidP="00857D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20F6" w:rsidRDefault="00A320F6" w:rsidP="00A320F6"/>
    <w:p w:rsidR="00A320F6" w:rsidRDefault="00A320F6">
      <w:pPr>
        <w:rPr>
          <w:rFonts w:ascii="Times New Roman" w:hAnsi="Times New Roman" w:cs="Times New Roman"/>
          <w:sz w:val="24"/>
          <w:szCs w:val="24"/>
        </w:rPr>
        <w:sectPr w:rsidR="00A320F6" w:rsidSect="00A320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t>Supplementary material S</w:t>
      </w:r>
      <w:r>
        <w:rPr>
          <w:rFonts w:ascii="Times New Roman" w:hAnsi="Times New Roman" w:cs="Times New Roman"/>
          <w:sz w:val="24"/>
          <w:szCs w:val="24"/>
        </w:rPr>
        <w:t>3 Risk bias of RCTs</w:t>
      </w: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risk of bias summary; B, risk of bias graph.</w:t>
      </w: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5323157"/>
            <wp:effectExtent l="0" t="0" r="2540" b="0"/>
            <wp:docPr id="1" name="图片 1" descr="H:\liver resection vs radiofrequency ablation for HCC\图表\Risk of b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iver resection vs radiofrequency ablation for HCC\图表\Risk of bia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2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921" w:rsidRDefault="00A320F6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4E4921" w:rsidSect="00A320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4921" w:rsidRDefault="004E4921" w:rsidP="004E4921">
      <w:pPr>
        <w:rPr>
          <w:rFonts w:ascii="Times New Roman" w:hAnsi="Times New Roman" w:cs="Times New Roman"/>
          <w:sz w:val="24"/>
          <w:szCs w:val="24"/>
        </w:rPr>
      </w:pPr>
      <w:r>
        <w:t xml:space="preserve">　　 </w:t>
      </w:r>
      <w:r w:rsidRPr="00A320F6">
        <w:rPr>
          <w:rFonts w:ascii="Times New Roman" w:hAnsi="Times New Roman" w:cs="Times New Roman"/>
          <w:sz w:val="24"/>
          <w:szCs w:val="24"/>
        </w:rPr>
        <w:t>Supplementary material S</w:t>
      </w:r>
      <w:r>
        <w:rPr>
          <w:rFonts w:ascii="Times New Roman" w:hAnsi="Times New Roman" w:cs="Times New Roman"/>
          <w:sz w:val="24"/>
          <w:szCs w:val="24"/>
        </w:rPr>
        <w:t xml:space="preserve">4 1-,3-,and 5-year survival rate, </w:t>
      </w:r>
      <w:r>
        <w:rPr>
          <w:rFonts w:ascii="Times New Roman" w:hAnsi="Times New Roman" w:cs="Times New Roman"/>
          <w:color w:val="000000"/>
        </w:rPr>
        <w:t>disease-free survival rate, and recurrence rate</w:t>
      </w:r>
    </w:p>
    <w:p w:rsidR="004E4921" w:rsidRDefault="004E4921" w:rsidP="004E4921"/>
    <w:tbl>
      <w:tblPr>
        <w:tblW w:w="12542" w:type="dxa"/>
        <w:jc w:val="center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1420"/>
        <w:gridCol w:w="2120"/>
        <w:gridCol w:w="2005"/>
        <w:gridCol w:w="655"/>
        <w:gridCol w:w="1180"/>
        <w:gridCol w:w="980"/>
        <w:gridCol w:w="1080"/>
      </w:tblGrid>
      <w:tr w:rsidR="004E4921" w:rsidTr="00DB468C">
        <w:trPr>
          <w:trHeight w:val="315"/>
          <w:jc w:val="center"/>
        </w:trPr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Outcomes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NO. of study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NO. of patient (RFA)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NO. of patient (LR)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95%CI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8A7443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1-year survival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2635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2645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0.78-128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Fixed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3-year survival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3116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3121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0.54-0.86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5-year survival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2567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2671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0.47-0.72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1-year disease-free survival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1947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1957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0.37-0.61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3-year disease-free survival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2384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2388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0.45-0.57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Fixed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5-year disease-free survival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1850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1953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0.34-0.55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1-year recurrence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0.30-1.20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3-year recurrence rate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200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1.54-56.59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5-year recurrence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2.29-9.98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</w:t>
            </w:r>
          </w:p>
        </w:tc>
      </w:tr>
      <w:tr w:rsidR="004E4921" w:rsidTr="00DB468C">
        <w:trPr>
          <w:jc w:val="center"/>
        </w:trPr>
        <w:tc>
          <w:tcPr>
            <w:tcW w:w="3102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4E4921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E4921" w:rsidRDefault="004E4921" w:rsidP="004E4921"/>
    <w:p w:rsidR="004E4921" w:rsidRDefault="004E4921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4E4921" w:rsidSect="004E492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t>Supplementary material S</w:t>
      </w:r>
      <w:r w:rsidR="004E49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948">
        <w:rPr>
          <w:rFonts w:ascii="Times New Roman" w:hAnsi="Times New Roman" w:cs="Times New Roman"/>
          <w:sz w:val="24"/>
          <w:szCs w:val="24"/>
        </w:rPr>
        <w:t xml:space="preserve">Forest plot for </w:t>
      </w:r>
      <w:r>
        <w:rPr>
          <w:rFonts w:ascii="Times New Roman" w:hAnsi="Times New Roman" w:cs="Times New Roman"/>
          <w:sz w:val="24"/>
          <w:szCs w:val="24"/>
        </w:rPr>
        <w:t xml:space="preserve">sensitivity analysis </w:t>
      </w:r>
      <w:r w:rsidRPr="00E44948">
        <w:rPr>
          <w:rFonts w:ascii="Times New Roman" w:hAnsi="Times New Roman" w:cs="Times New Roman"/>
          <w:sz w:val="24"/>
          <w:szCs w:val="24"/>
        </w:rPr>
        <w:t xml:space="preserve">of overall survival and disease-free survival. </w:t>
      </w: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  <w:r w:rsidRPr="00E44948">
        <w:rPr>
          <w:rFonts w:ascii="Times New Roman" w:hAnsi="Times New Roman" w:cs="Times New Roman"/>
          <w:sz w:val="24"/>
          <w:szCs w:val="24"/>
        </w:rPr>
        <w:t xml:space="preserve">A, forest plot for </w:t>
      </w:r>
      <w:r>
        <w:rPr>
          <w:rFonts w:ascii="Times New Roman" w:hAnsi="Times New Roman" w:cs="Times New Roman"/>
          <w:sz w:val="24"/>
          <w:szCs w:val="24"/>
        </w:rPr>
        <w:t xml:space="preserve">sensitivity analysis </w:t>
      </w:r>
      <w:r w:rsidRPr="00E44948">
        <w:rPr>
          <w:rFonts w:ascii="Times New Roman" w:hAnsi="Times New Roman" w:cs="Times New Roman"/>
          <w:sz w:val="24"/>
          <w:szCs w:val="24"/>
        </w:rPr>
        <w:t xml:space="preserve">of overall survival. B, forest plot for </w:t>
      </w:r>
      <w:r>
        <w:rPr>
          <w:rFonts w:ascii="Times New Roman" w:hAnsi="Times New Roman" w:cs="Times New Roman"/>
          <w:sz w:val="24"/>
          <w:szCs w:val="24"/>
        </w:rPr>
        <w:t xml:space="preserve">sensitivity analysis </w:t>
      </w:r>
      <w:r w:rsidRPr="00E44948">
        <w:rPr>
          <w:rFonts w:ascii="Times New Roman" w:hAnsi="Times New Roman" w:cs="Times New Roman"/>
          <w:sz w:val="24"/>
          <w:szCs w:val="24"/>
        </w:rPr>
        <w:t>of disease-free survival.</w:t>
      </w: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</w:p>
    <w:p w:rsidR="00A320F6" w:rsidRDefault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762180"/>
            <wp:effectExtent l="0" t="0" r="2540" b="635"/>
            <wp:docPr id="3" name="图片 3" descr="H:\liver resection vs radiofrequency ablation for HCC\图表\Sensitivity analysis of OS and D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liver resection vs radiofrequency ablation for HCC\图表\Sensitivity analysis of OS and DF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0F6" w:rsidRDefault="00A320F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320F6" w:rsidRDefault="00A320F6" w:rsidP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t>Supplementary material S</w:t>
      </w:r>
      <w:r w:rsidR="004E49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Funnel plot for</w:t>
      </w:r>
      <w:r w:rsidRPr="00E44948">
        <w:rPr>
          <w:rFonts w:ascii="Times New Roman" w:hAnsi="Times New Roman" w:cs="Times New Roman"/>
          <w:sz w:val="24"/>
          <w:szCs w:val="24"/>
        </w:rPr>
        <w:t xml:space="preserve"> overall survival and disease-free survival. </w:t>
      </w:r>
    </w:p>
    <w:p w:rsidR="00A320F6" w:rsidRDefault="00A320F6" w:rsidP="00A320F6">
      <w:pPr>
        <w:rPr>
          <w:rFonts w:ascii="Times New Roman" w:hAnsi="Times New Roman" w:cs="Times New Roman"/>
          <w:sz w:val="24"/>
          <w:szCs w:val="24"/>
        </w:rPr>
      </w:pPr>
      <w:r w:rsidRPr="00E4494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funnel</w:t>
      </w:r>
      <w:r w:rsidRPr="00E44948">
        <w:rPr>
          <w:rFonts w:ascii="Times New Roman" w:hAnsi="Times New Roman" w:cs="Times New Roman"/>
          <w:sz w:val="24"/>
          <w:szCs w:val="24"/>
        </w:rPr>
        <w:t xml:space="preserve"> plot for overall survival. B, </w:t>
      </w:r>
      <w:r>
        <w:rPr>
          <w:rFonts w:ascii="Times New Roman" w:hAnsi="Times New Roman" w:cs="Times New Roman"/>
          <w:sz w:val="24"/>
          <w:szCs w:val="24"/>
        </w:rPr>
        <w:t>funnel</w:t>
      </w:r>
      <w:r w:rsidRPr="00E44948">
        <w:rPr>
          <w:rFonts w:ascii="Times New Roman" w:hAnsi="Times New Roman" w:cs="Times New Roman"/>
          <w:sz w:val="24"/>
          <w:szCs w:val="24"/>
        </w:rPr>
        <w:t xml:space="preserve"> plot for disease-free survival.</w:t>
      </w:r>
    </w:p>
    <w:p w:rsidR="00A320F6" w:rsidRDefault="00A320F6" w:rsidP="00A32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274310" cy="70624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nnel plo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921" w:rsidRDefault="004E492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4921" w:rsidRDefault="004E4921" w:rsidP="00A320F6">
      <w:pPr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t>Supplementary material S</w:t>
      </w:r>
      <w:r>
        <w:rPr>
          <w:rFonts w:ascii="Times New Roman" w:hAnsi="Times New Roman" w:cs="Times New Roman"/>
          <w:sz w:val="24"/>
          <w:szCs w:val="24"/>
        </w:rPr>
        <w:t>7 Meta-regression</w:t>
      </w:r>
    </w:p>
    <w:p w:rsidR="004E4921" w:rsidRPr="00E41D28" w:rsidRDefault="004E4921" w:rsidP="004E4921">
      <w:pPr>
        <w:rPr>
          <w:rFonts w:ascii="Times New Roman" w:hAnsi="Times New Roman" w:cs="Times New Roman"/>
        </w:rPr>
      </w:pPr>
      <w:r w:rsidRPr="00E41D28">
        <w:rPr>
          <w:rFonts w:ascii="Times New Roman" w:hAnsi="Times New Roman" w:cs="Times New Roman"/>
        </w:rPr>
        <w:t xml:space="preserve">　　</w:t>
      </w:r>
      <w:r w:rsidRPr="00E41D28">
        <w:rPr>
          <w:rFonts w:ascii="Times New Roman" w:hAnsi="Times New Roman" w:cs="Times New Roman"/>
        </w:rPr>
        <w:t xml:space="preserve"> </w:t>
      </w:r>
    </w:p>
    <w:tbl>
      <w:tblPr>
        <w:tblW w:w="4900" w:type="dxa"/>
        <w:jc w:val="center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1019"/>
        <w:gridCol w:w="1137"/>
        <w:gridCol w:w="1084"/>
      </w:tblGrid>
      <w:tr w:rsidR="004E4921" w:rsidRPr="00E41D28" w:rsidTr="00DB468C">
        <w:trPr>
          <w:trHeight w:val="300"/>
          <w:jc w:val="center"/>
        </w:trPr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Factors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Heterogeneity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tau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I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P value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year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0.0493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42.16%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0.0343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ample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size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42.02%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0.0315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design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0.0341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0.0406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inclusion criteria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41.97%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0.0205</w:t>
            </w:r>
          </w:p>
        </w:tc>
      </w:tr>
      <w:tr w:rsidR="00EC1693" w:rsidRPr="00E41D28" w:rsidTr="00DB468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the proportion of solitary tumor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.0049</w:t>
            </w:r>
          </w:p>
        </w:tc>
      </w:tr>
      <w:tr w:rsidR="00EC1693" w:rsidRPr="00E41D28" w:rsidTr="00DB468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Default="00EC1693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modality of RFA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1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EC16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.0873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tau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I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P value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year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52.12%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</w:t>
            </w: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ample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size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48.58%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design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0.0314</w:t>
            </w:r>
          </w:p>
        </w:tc>
      </w:tr>
      <w:tr w:rsidR="004E4921" w:rsidRPr="00E41D28" w:rsidTr="00DB46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region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50.59%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</w:t>
            </w:r>
          </w:p>
        </w:tc>
      </w:tr>
      <w:tr w:rsidR="004E4921" w:rsidRPr="00E41D28" w:rsidTr="00EC16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2"/>
              </w:rPr>
              <w:t>inclusion criteria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921" w:rsidRPr="00E41D28" w:rsidRDefault="004E4921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1D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</w:t>
            </w:r>
          </w:p>
        </w:tc>
      </w:tr>
      <w:tr w:rsidR="00EC1693" w:rsidRPr="00E41D28" w:rsidTr="00EC16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the proportion of solitary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1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.0007</w:t>
            </w:r>
          </w:p>
        </w:tc>
      </w:tr>
      <w:tr w:rsidR="00EC1693" w:rsidRPr="00E41D28" w:rsidTr="00DB468C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1693" w:rsidRDefault="00EC1693" w:rsidP="00DB468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1693">
              <w:rPr>
                <w:rFonts w:ascii="Times New Roman" w:hAnsi="Times New Roman" w:cs="Times New Roman"/>
                <w:color w:val="000000"/>
                <w:sz w:val="22"/>
              </w:rPr>
              <w:t>modality of RFA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1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C1693" w:rsidRPr="00E41D28" w:rsidRDefault="00EC1693" w:rsidP="00DB468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1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</w:tr>
    </w:tbl>
    <w:p w:rsidR="004E4921" w:rsidRPr="00E41D28" w:rsidRDefault="004E4921" w:rsidP="004E4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S, overall survi</w:t>
      </w:r>
      <w:r w:rsidR="00EC1693">
        <w:rPr>
          <w:rFonts w:ascii="Times New Roman" w:hAnsi="Times New Roman" w:cs="Times New Roman"/>
        </w:rPr>
        <w:t>val; DFS, disease-free survival; RFA, radiofrequency ablation.</w:t>
      </w:r>
    </w:p>
    <w:p w:rsidR="002A39D9" w:rsidRDefault="002A39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4921" w:rsidRDefault="002A39D9" w:rsidP="002A3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20F6">
        <w:rPr>
          <w:rFonts w:ascii="Times New Roman" w:hAnsi="Times New Roman" w:cs="Times New Roman"/>
          <w:sz w:val="24"/>
          <w:szCs w:val="24"/>
        </w:rPr>
        <w:t>Supplementary material S</w:t>
      </w:r>
      <w:r>
        <w:rPr>
          <w:rFonts w:ascii="Times New Roman" w:hAnsi="Times New Roman" w:cs="Times New Roman"/>
          <w:sz w:val="24"/>
          <w:szCs w:val="24"/>
        </w:rPr>
        <w:t xml:space="preserve">8 Subgroup analysis for OS and </w:t>
      </w:r>
      <w:r w:rsidR="00B620D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FS based on modality of RFA</w:t>
      </w:r>
    </w:p>
    <w:p w:rsidR="002A39D9" w:rsidRDefault="002A39D9" w:rsidP="002A3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A, subgroup analysis for OS; B, subgroup analysis for </w:t>
      </w:r>
      <w:r w:rsidR="00B620DE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FS. US, ultrasound-guided; L, laparoscopic surgery; O, open surgery; CT, CT-guided; NR, not reported; PT, </w:t>
      </w:r>
      <w:r w:rsidRPr="002A39D9">
        <w:rPr>
          <w:rFonts w:ascii="Times New Roman" w:hAnsi="Times New Roman" w:cs="Times New Roman"/>
          <w:sz w:val="24"/>
          <w:szCs w:val="24"/>
        </w:rPr>
        <w:t>percutaneous</w:t>
      </w:r>
      <w:r>
        <w:rPr>
          <w:rFonts w:ascii="Times New Roman" w:hAnsi="Times New Roman" w:cs="Times New Roman"/>
          <w:sz w:val="24"/>
          <w:szCs w:val="24"/>
        </w:rPr>
        <w:t>; I, intraoperative.</w:t>
      </w:r>
    </w:p>
    <w:p w:rsidR="002A39D9" w:rsidRDefault="002A39D9" w:rsidP="002A3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</w:p>
    <w:p w:rsidR="002A39D9" w:rsidRDefault="002A39D9" w:rsidP="002A3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9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9676833"/>
            <wp:effectExtent l="0" t="0" r="2540" b="635"/>
            <wp:docPr id="2" name="图片 2" descr="H:\liver resection vs radiofrequency ablation for HCC\Revision\OSmodal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iver resection vs radiofrequency ablation for HCC\Revision\OSmodality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6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D9" w:rsidRDefault="002A39D9" w:rsidP="002A3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39D9" w:rsidRPr="002A39D9" w:rsidRDefault="002A39D9" w:rsidP="002A39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39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8900943"/>
            <wp:effectExtent l="0" t="0" r="2540" b="0"/>
            <wp:docPr id="5" name="图片 5" descr="H:\liver resection vs radiofrequency ablation for HCC\Revision\RFSmodal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liver resection vs radiofrequency ablation for HCC\Revision\RFSmodality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9D9" w:rsidRPr="002A39D9" w:rsidSect="00A32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B62" w:rsidRDefault="006E3B62" w:rsidP="00A320F6">
      <w:r>
        <w:separator/>
      </w:r>
    </w:p>
  </w:endnote>
  <w:endnote w:type="continuationSeparator" w:id="0">
    <w:p w:rsidR="006E3B62" w:rsidRDefault="006E3B62" w:rsidP="00A3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B62" w:rsidRDefault="006E3B62" w:rsidP="00A320F6">
      <w:r>
        <w:separator/>
      </w:r>
    </w:p>
  </w:footnote>
  <w:footnote w:type="continuationSeparator" w:id="0">
    <w:p w:rsidR="006E3B62" w:rsidRDefault="006E3B62" w:rsidP="00A32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1tDC1NDQ1trS0NDRQ0lEKTi0uzszPAykwrQUACKw1rSwAAAA="/>
  </w:docVars>
  <w:rsids>
    <w:rsidRoot w:val="00EA67EA"/>
    <w:rsid w:val="00291642"/>
    <w:rsid w:val="002A39D9"/>
    <w:rsid w:val="004E4921"/>
    <w:rsid w:val="00591AD2"/>
    <w:rsid w:val="006E3B62"/>
    <w:rsid w:val="00925870"/>
    <w:rsid w:val="00A066CE"/>
    <w:rsid w:val="00A320F6"/>
    <w:rsid w:val="00AB58B6"/>
    <w:rsid w:val="00B620DE"/>
    <w:rsid w:val="00C21704"/>
    <w:rsid w:val="00E307C1"/>
    <w:rsid w:val="00EA67EA"/>
    <w:rsid w:val="00EC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553215"/>
  <w14:defaultImageDpi w14:val="330"/>
  <w15:chartTrackingRefBased/>
  <w15:docId w15:val="{E771DE04-93C9-47DB-9239-0026C19E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20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2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20F6"/>
    <w:rPr>
      <w:sz w:val="18"/>
      <w:szCs w:val="18"/>
    </w:rPr>
  </w:style>
  <w:style w:type="table" w:styleId="a7">
    <w:name w:val="Table Grid"/>
    <w:basedOn w:val="a1"/>
    <w:uiPriority w:val="39"/>
    <w:rsid w:val="00A3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A32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12</Pages>
  <Words>903</Words>
  <Characters>3860</Characters>
  <Application>Microsoft Office Word</Application>
  <DocSecurity>0</DocSecurity>
  <Lines>772</Lines>
  <Paragraphs>793</Paragraphs>
  <ScaleCrop>false</ScaleCrop>
  <Company>Home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Hu</cp:lastModifiedBy>
  <cp:revision>7</cp:revision>
  <dcterms:created xsi:type="dcterms:W3CDTF">2023-02-11T14:16:00Z</dcterms:created>
  <dcterms:modified xsi:type="dcterms:W3CDTF">2023-05-27T13:59:00Z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87c13ed57f074a4e438b54fcd247b124646562928ec25f281ae0b0bdb53d9dc5</vt:lpwstr>
  </property>
</Properties>
</file>