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CB534" w14:textId="66A61BFE" w:rsidR="00551E10" w:rsidRDefault="00B17F3E">
      <w:r>
        <w:rPr>
          <w:noProof/>
        </w:rPr>
        <w:drawing>
          <wp:inline distT="0" distB="0" distL="0" distR="0" wp14:anchorId="6DE18995" wp14:editId="05F283D5">
            <wp:extent cx="5274310" cy="36747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CBC7D" w14:textId="454538E3" w:rsidR="00B17F3E" w:rsidRPr="00B17F3E" w:rsidRDefault="00B17F3E">
      <w:pPr>
        <w:rPr>
          <w:sz w:val="24"/>
          <w:szCs w:val="24"/>
        </w:rPr>
      </w:pPr>
      <w:r w:rsidRPr="00B17F3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F0082"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0" w:name="_GoBack"/>
      <w:bookmarkEnd w:id="0"/>
      <w:r w:rsidRPr="00B17F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17F3E">
        <w:rPr>
          <w:rFonts w:ascii="Times New Roman" w:hAnsi="Times New Roman" w:cs="Times New Roman"/>
          <w:bCs/>
          <w:sz w:val="24"/>
          <w:szCs w:val="24"/>
        </w:rPr>
        <w:t>Comparison of the incidence of postoperative pneumonia for preoperative smoking cessation &gt;1 month to current smoking. A)</w:t>
      </w:r>
      <w:r w:rsidRPr="00B17F3E">
        <w:rPr>
          <w:sz w:val="24"/>
          <w:szCs w:val="24"/>
        </w:rPr>
        <w:t xml:space="preserve"> </w:t>
      </w:r>
      <w:r w:rsidRPr="00B17F3E">
        <w:rPr>
          <w:rFonts w:ascii="Times New Roman" w:hAnsi="Times New Roman" w:cs="Times New Roman"/>
          <w:bCs/>
          <w:sz w:val="24"/>
          <w:szCs w:val="24"/>
        </w:rPr>
        <w:t xml:space="preserve">funnel plot; B) </w:t>
      </w:r>
      <w:proofErr w:type="spellStart"/>
      <w:r w:rsidRPr="00B17F3E">
        <w:rPr>
          <w:rFonts w:ascii="Times New Roman" w:hAnsi="Times New Roman" w:cs="Times New Roman"/>
          <w:bCs/>
          <w:sz w:val="24"/>
          <w:szCs w:val="24"/>
        </w:rPr>
        <w:t>L’abbe</w:t>
      </w:r>
      <w:proofErr w:type="spellEnd"/>
      <w:r w:rsidRPr="00B17F3E">
        <w:rPr>
          <w:rFonts w:ascii="Times New Roman" w:hAnsi="Times New Roman" w:cs="Times New Roman"/>
          <w:bCs/>
          <w:sz w:val="24"/>
          <w:szCs w:val="24"/>
        </w:rPr>
        <w:t xml:space="preserve"> plot; C) Impact of a single article; D)</w:t>
      </w:r>
      <w:r w:rsidRPr="00B17F3E">
        <w:rPr>
          <w:sz w:val="24"/>
          <w:szCs w:val="24"/>
        </w:rPr>
        <w:t xml:space="preserve"> </w:t>
      </w:r>
      <w:r w:rsidRPr="00B17F3E">
        <w:rPr>
          <w:rFonts w:ascii="Times New Roman" w:hAnsi="Times New Roman" w:cs="Times New Roman"/>
          <w:bCs/>
          <w:sz w:val="24"/>
          <w:szCs w:val="24"/>
        </w:rPr>
        <w:t>egger's test</w:t>
      </w:r>
    </w:p>
    <w:sectPr w:rsidR="00B17F3E" w:rsidRPr="00B17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65B4C" w14:textId="77777777" w:rsidR="00545886" w:rsidRDefault="00545886" w:rsidP="00B17F3E">
      <w:r>
        <w:separator/>
      </w:r>
    </w:p>
  </w:endnote>
  <w:endnote w:type="continuationSeparator" w:id="0">
    <w:p w14:paraId="7EDD939B" w14:textId="77777777" w:rsidR="00545886" w:rsidRDefault="00545886" w:rsidP="00B1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4686D" w14:textId="77777777" w:rsidR="00545886" w:rsidRDefault="00545886" w:rsidP="00B17F3E">
      <w:r>
        <w:separator/>
      </w:r>
    </w:p>
  </w:footnote>
  <w:footnote w:type="continuationSeparator" w:id="0">
    <w:p w14:paraId="59AEA311" w14:textId="77777777" w:rsidR="00545886" w:rsidRDefault="00545886" w:rsidP="00B17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D4"/>
    <w:rsid w:val="003C5E0C"/>
    <w:rsid w:val="00545886"/>
    <w:rsid w:val="00723E02"/>
    <w:rsid w:val="007F6DD4"/>
    <w:rsid w:val="00837815"/>
    <w:rsid w:val="0090319B"/>
    <w:rsid w:val="00B17F3E"/>
    <w:rsid w:val="00BF0082"/>
    <w:rsid w:val="00F4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9EA16"/>
  <w15:chartTrackingRefBased/>
  <w15:docId w15:val="{D6F0011A-DDF3-4B6A-8396-2B2805AE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723E02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3">
    <w:name w:val="三线表"/>
    <w:basedOn w:val="a1"/>
    <w:uiPriority w:val="99"/>
    <w:rsid w:val="00F449B3"/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  <w:b w:val="0"/>
        <w:i w:val="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B17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7F3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7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7F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3</cp:revision>
  <dcterms:created xsi:type="dcterms:W3CDTF">2024-08-08T12:57:00Z</dcterms:created>
  <dcterms:modified xsi:type="dcterms:W3CDTF">2024-10-04T19:46:00Z</dcterms:modified>
</cp:coreProperties>
</file>