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DFD07" w14:textId="77777777" w:rsidR="00C56643" w:rsidRDefault="00C56643" w:rsidP="00C56643"/>
    <w:p w14:paraId="4FFBCF5B" w14:textId="5C036164" w:rsidR="00C56643" w:rsidRPr="00C56643" w:rsidRDefault="00B02C41" w:rsidP="00C56643">
      <w:pPr>
        <w:pStyle w:val="a3"/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1132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56643" w:rsidRPr="00C5664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56643" w:rsidRPr="00C5664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6643" w:rsidRPr="00C56643">
        <w:rPr>
          <w:rFonts w:ascii="Times New Roman" w:hAnsi="Times New Roman" w:cs="Times New Roman"/>
          <w:b/>
          <w:bCs/>
          <w:sz w:val="24"/>
          <w:szCs w:val="32"/>
        </w:rPr>
        <w:t>The specific postoperative complications</w:t>
      </w:r>
      <w:r w:rsidR="00C56643" w:rsidRPr="00C56643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5C3DD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56643" w:rsidRPr="00C56643">
        <w:rPr>
          <w:rFonts w:ascii="Times New Roman" w:hAnsi="Times New Roman" w:cs="Times New Roman"/>
          <w:b/>
          <w:bCs/>
          <w:sz w:val="24"/>
          <w:szCs w:val="24"/>
        </w:rPr>
        <w:t>overall cohort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matched cohort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7"/>
        <w:gridCol w:w="1514"/>
        <w:gridCol w:w="1643"/>
        <w:gridCol w:w="1276"/>
        <w:gridCol w:w="1984"/>
        <w:gridCol w:w="1418"/>
        <w:gridCol w:w="1134"/>
      </w:tblGrid>
      <w:tr w:rsidR="00B02C41" w:rsidRPr="00C56643" w14:paraId="6BAAF326" w14:textId="6E07C837" w:rsidTr="00B02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</w:tcPr>
          <w:p w14:paraId="56C20BC2" w14:textId="77777777" w:rsidR="00B02C41" w:rsidRPr="00C56643" w:rsidRDefault="00B02C41" w:rsidP="005E238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71A896B8" w14:textId="155633A1" w:rsidR="00B02C41" w:rsidRPr="00C56643" w:rsidRDefault="00B02C41" w:rsidP="00B02C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verall cohort</w:t>
            </w:r>
          </w:p>
        </w:tc>
        <w:tc>
          <w:tcPr>
            <w:tcW w:w="4536" w:type="dxa"/>
            <w:gridSpan w:val="3"/>
            <w:vAlign w:val="center"/>
          </w:tcPr>
          <w:p w14:paraId="0501C048" w14:textId="4324D637" w:rsidR="00B02C41" w:rsidRPr="00C56643" w:rsidRDefault="00B02C41" w:rsidP="00B02C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Matched cohort</w:t>
            </w:r>
          </w:p>
        </w:tc>
      </w:tr>
      <w:tr w:rsidR="00B02C41" w:rsidRPr="00C56643" w14:paraId="1FA29C8E" w14:textId="6F5C9D84" w:rsidTr="00B02C41">
        <w:tc>
          <w:tcPr>
            <w:tcW w:w="2977" w:type="dxa"/>
          </w:tcPr>
          <w:p w14:paraId="54C7FFDF" w14:textId="7777777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60745158"/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Complications</w:t>
            </w:r>
          </w:p>
        </w:tc>
        <w:tc>
          <w:tcPr>
            <w:tcW w:w="1334" w:type="dxa"/>
          </w:tcPr>
          <w:p w14:paraId="17AFDF9D" w14:textId="7777777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LUTS(n=49)</w:t>
            </w:r>
          </w:p>
        </w:tc>
        <w:tc>
          <w:tcPr>
            <w:tcW w:w="1643" w:type="dxa"/>
          </w:tcPr>
          <w:p w14:paraId="51223618" w14:textId="7777777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LUL(n=78)</w:t>
            </w:r>
          </w:p>
        </w:tc>
        <w:tc>
          <w:tcPr>
            <w:tcW w:w="1276" w:type="dxa"/>
          </w:tcPr>
          <w:p w14:paraId="28820911" w14:textId="7777777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984" w:type="dxa"/>
          </w:tcPr>
          <w:p w14:paraId="1D3C5FF5" w14:textId="7A87F60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LUTS(n=49)</w:t>
            </w:r>
          </w:p>
        </w:tc>
        <w:tc>
          <w:tcPr>
            <w:tcW w:w="1418" w:type="dxa"/>
          </w:tcPr>
          <w:p w14:paraId="05DFF77B" w14:textId="4CF65949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56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LUL(n=78)</w:t>
            </w:r>
          </w:p>
        </w:tc>
        <w:tc>
          <w:tcPr>
            <w:tcW w:w="1134" w:type="dxa"/>
          </w:tcPr>
          <w:p w14:paraId="69555645" w14:textId="77777777" w:rsidR="00B02C41" w:rsidRPr="00C56643" w:rsidRDefault="00B02C41" w:rsidP="00B02C4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02C41" w:rsidRPr="00C56643" w14:paraId="482AC6C4" w14:textId="42270D13" w:rsidTr="00B02C41">
        <w:tc>
          <w:tcPr>
            <w:tcW w:w="2977" w:type="dxa"/>
          </w:tcPr>
          <w:p w14:paraId="3C5CC316" w14:textId="76A84082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20"/>
            <w:bookmarkStart w:id="2" w:name="OLE_LINK21"/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Persistent drainage (&gt;7 d)</w:t>
            </w:r>
            <w:bookmarkEnd w:id="1"/>
            <w:bookmarkEnd w:id="2"/>
          </w:p>
        </w:tc>
        <w:tc>
          <w:tcPr>
            <w:tcW w:w="1334" w:type="dxa"/>
          </w:tcPr>
          <w:p w14:paraId="4DB4F21E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1(22.4%)</w:t>
            </w:r>
          </w:p>
        </w:tc>
        <w:tc>
          <w:tcPr>
            <w:tcW w:w="1643" w:type="dxa"/>
          </w:tcPr>
          <w:p w14:paraId="31B93B8C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16(20.2%)</w:t>
            </w:r>
          </w:p>
        </w:tc>
        <w:tc>
          <w:tcPr>
            <w:tcW w:w="1276" w:type="dxa"/>
          </w:tcPr>
          <w:p w14:paraId="2A2E2AC0" w14:textId="53696555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102592" w14:textId="11233C44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(11.1%)</w:t>
            </w:r>
          </w:p>
        </w:tc>
        <w:tc>
          <w:tcPr>
            <w:tcW w:w="1418" w:type="dxa"/>
          </w:tcPr>
          <w:p w14:paraId="52045230" w14:textId="0FCBC56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(15.8%)</w:t>
            </w:r>
          </w:p>
        </w:tc>
        <w:tc>
          <w:tcPr>
            <w:tcW w:w="1134" w:type="dxa"/>
          </w:tcPr>
          <w:p w14:paraId="45EC4168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175A214B" w14:textId="3C7CCA58" w:rsidTr="00B02C41">
        <w:tc>
          <w:tcPr>
            <w:tcW w:w="2977" w:type="dxa"/>
          </w:tcPr>
          <w:p w14:paraId="2C181DD4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Prolonged air leakage (&gt;5d)</w:t>
            </w:r>
          </w:p>
        </w:tc>
        <w:tc>
          <w:tcPr>
            <w:tcW w:w="1334" w:type="dxa"/>
          </w:tcPr>
          <w:p w14:paraId="343D1293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19(38.8%)</w:t>
            </w:r>
          </w:p>
        </w:tc>
        <w:tc>
          <w:tcPr>
            <w:tcW w:w="1643" w:type="dxa"/>
          </w:tcPr>
          <w:p w14:paraId="25FE72F6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28(35.8%)</w:t>
            </w:r>
          </w:p>
        </w:tc>
        <w:tc>
          <w:tcPr>
            <w:tcW w:w="1276" w:type="dxa"/>
          </w:tcPr>
          <w:p w14:paraId="2D8D0DE0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D3E608" w14:textId="6BA6959F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(50.0%)</w:t>
            </w:r>
          </w:p>
        </w:tc>
        <w:tc>
          <w:tcPr>
            <w:tcW w:w="1418" w:type="dxa"/>
          </w:tcPr>
          <w:p w14:paraId="319637F2" w14:textId="70C6E64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(36.8%)</w:t>
            </w:r>
          </w:p>
        </w:tc>
        <w:tc>
          <w:tcPr>
            <w:tcW w:w="1134" w:type="dxa"/>
          </w:tcPr>
          <w:p w14:paraId="7C66B8D7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17C2825B" w14:textId="235C152C" w:rsidTr="00B02C41">
        <w:tc>
          <w:tcPr>
            <w:tcW w:w="2977" w:type="dxa"/>
          </w:tcPr>
          <w:p w14:paraId="77BC08B1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Pulmonary infection</w:t>
            </w:r>
          </w:p>
        </w:tc>
        <w:tc>
          <w:tcPr>
            <w:tcW w:w="1334" w:type="dxa"/>
          </w:tcPr>
          <w:p w14:paraId="03A67553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8(16.3%)</w:t>
            </w:r>
          </w:p>
        </w:tc>
        <w:tc>
          <w:tcPr>
            <w:tcW w:w="1643" w:type="dxa"/>
          </w:tcPr>
          <w:p w14:paraId="23EFB0EB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14(18.2%)</w:t>
            </w:r>
          </w:p>
        </w:tc>
        <w:tc>
          <w:tcPr>
            <w:tcW w:w="1276" w:type="dxa"/>
          </w:tcPr>
          <w:p w14:paraId="3D62F0F3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1E006E" w14:textId="1F8424A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(16.7%)</w:t>
            </w:r>
          </w:p>
        </w:tc>
        <w:tc>
          <w:tcPr>
            <w:tcW w:w="1418" w:type="dxa"/>
          </w:tcPr>
          <w:p w14:paraId="22C4CDD8" w14:textId="2B7E46AD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(10.5%)</w:t>
            </w:r>
          </w:p>
        </w:tc>
        <w:tc>
          <w:tcPr>
            <w:tcW w:w="1134" w:type="dxa"/>
          </w:tcPr>
          <w:p w14:paraId="780FFE00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6FF12500" w14:textId="37F93D93" w:rsidTr="00B02C41">
        <w:tc>
          <w:tcPr>
            <w:tcW w:w="2977" w:type="dxa"/>
          </w:tcPr>
          <w:p w14:paraId="1C0F9C00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Chylothorax</w:t>
            </w:r>
          </w:p>
        </w:tc>
        <w:tc>
          <w:tcPr>
            <w:tcW w:w="1334" w:type="dxa"/>
          </w:tcPr>
          <w:p w14:paraId="1DE075A8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1(2.1%)</w:t>
            </w:r>
          </w:p>
        </w:tc>
        <w:tc>
          <w:tcPr>
            <w:tcW w:w="1643" w:type="dxa"/>
          </w:tcPr>
          <w:p w14:paraId="470E76B6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3(3.8%)</w:t>
            </w:r>
          </w:p>
        </w:tc>
        <w:tc>
          <w:tcPr>
            <w:tcW w:w="1276" w:type="dxa"/>
          </w:tcPr>
          <w:p w14:paraId="10ED054D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96BF62" w14:textId="02C1977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(0.0%)</w:t>
            </w:r>
          </w:p>
        </w:tc>
        <w:tc>
          <w:tcPr>
            <w:tcW w:w="1418" w:type="dxa"/>
          </w:tcPr>
          <w:p w14:paraId="35C639A8" w14:textId="57DBD21F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(5.3%)</w:t>
            </w:r>
          </w:p>
        </w:tc>
        <w:tc>
          <w:tcPr>
            <w:tcW w:w="1134" w:type="dxa"/>
          </w:tcPr>
          <w:p w14:paraId="734F1A49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2ED5C483" w14:textId="1B018849" w:rsidTr="00B02C41">
        <w:tc>
          <w:tcPr>
            <w:tcW w:w="2977" w:type="dxa"/>
          </w:tcPr>
          <w:p w14:paraId="11255C86" w14:textId="1C9FDCA8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P</w:t>
            </w:r>
            <w:r w:rsidRPr="000742A8">
              <w:rPr>
                <w:rFonts w:ascii="Times New Roman" w:hAnsi="Times New Roman" w:cs="Times New Roman"/>
                <w:sz w:val="24"/>
                <w:szCs w:val="32"/>
              </w:rPr>
              <w:t>ostoperative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ee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ding</w:t>
            </w:r>
          </w:p>
        </w:tc>
        <w:tc>
          <w:tcPr>
            <w:tcW w:w="1334" w:type="dxa"/>
          </w:tcPr>
          <w:p w14:paraId="615B4D54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3(6.1%)</w:t>
            </w:r>
          </w:p>
        </w:tc>
        <w:tc>
          <w:tcPr>
            <w:tcW w:w="1643" w:type="dxa"/>
          </w:tcPr>
          <w:p w14:paraId="06B288C1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5(5.9%)</w:t>
            </w:r>
          </w:p>
        </w:tc>
        <w:tc>
          <w:tcPr>
            <w:tcW w:w="1276" w:type="dxa"/>
          </w:tcPr>
          <w:p w14:paraId="0A35038C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C5CB69" w14:textId="2804EBBA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(16.7%)</w:t>
            </w:r>
          </w:p>
        </w:tc>
        <w:tc>
          <w:tcPr>
            <w:tcW w:w="1418" w:type="dxa"/>
          </w:tcPr>
          <w:p w14:paraId="32F0BED3" w14:textId="5FD4081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(15.8%)</w:t>
            </w:r>
          </w:p>
        </w:tc>
        <w:tc>
          <w:tcPr>
            <w:tcW w:w="1134" w:type="dxa"/>
          </w:tcPr>
          <w:p w14:paraId="541BD84C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103DEDA7" w14:textId="44B36EFF" w:rsidTr="00B02C41">
        <w:tc>
          <w:tcPr>
            <w:tcW w:w="2977" w:type="dxa"/>
          </w:tcPr>
          <w:p w14:paraId="59E0A756" w14:textId="6A2F946D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93"/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Arrhythmia</w:t>
            </w:r>
            <w:bookmarkEnd w:id="3"/>
          </w:p>
        </w:tc>
        <w:tc>
          <w:tcPr>
            <w:tcW w:w="1334" w:type="dxa"/>
          </w:tcPr>
          <w:p w14:paraId="1A806E9A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1(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2.1%)</w:t>
            </w:r>
          </w:p>
        </w:tc>
        <w:tc>
          <w:tcPr>
            <w:tcW w:w="1643" w:type="dxa"/>
          </w:tcPr>
          <w:p w14:paraId="4C1FD40D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(1.9%)</w:t>
            </w:r>
          </w:p>
        </w:tc>
        <w:tc>
          <w:tcPr>
            <w:tcW w:w="1276" w:type="dxa"/>
          </w:tcPr>
          <w:p w14:paraId="7C16C2D9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FA80E7" w14:textId="2CB77DC5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418" w:type="dxa"/>
          </w:tcPr>
          <w:p w14:paraId="10BBC0F3" w14:textId="664018D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134" w:type="dxa"/>
          </w:tcPr>
          <w:p w14:paraId="4E5CD6C8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791DE169" w14:textId="0AF295B4" w:rsidTr="00B02C41">
        <w:tc>
          <w:tcPr>
            <w:tcW w:w="2977" w:type="dxa"/>
          </w:tcPr>
          <w:p w14:paraId="32D2EC05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Pulmonary embolism</w:t>
            </w:r>
          </w:p>
        </w:tc>
        <w:tc>
          <w:tcPr>
            <w:tcW w:w="1334" w:type="dxa"/>
          </w:tcPr>
          <w:p w14:paraId="60B5592D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(2.1%)</w:t>
            </w:r>
          </w:p>
        </w:tc>
        <w:tc>
          <w:tcPr>
            <w:tcW w:w="1643" w:type="dxa"/>
          </w:tcPr>
          <w:p w14:paraId="282AF9A0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(0.0%)</w:t>
            </w:r>
          </w:p>
        </w:tc>
        <w:tc>
          <w:tcPr>
            <w:tcW w:w="1276" w:type="dxa"/>
          </w:tcPr>
          <w:p w14:paraId="13B746A5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D56A76" w14:textId="1660ADBC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418" w:type="dxa"/>
          </w:tcPr>
          <w:p w14:paraId="47BAF84D" w14:textId="15F5BD7F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134" w:type="dxa"/>
          </w:tcPr>
          <w:p w14:paraId="11A1F3F5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5F6A340F" w14:textId="39BF767E" w:rsidTr="00B02C41">
        <w:tc>
          <w:tcPr>
            <w:tcW w:w="2977" w:type="dxa"/>
          </w:tcPr>
          <w:p w14:paraId="0A5D5F33" w14:textId="1DF71F31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urgical site infection</w:t>
            </w:r>
          </w:p>
        </w:tc>
        <w:tc>
          <w:tcPr>
            <w:tcW w:w="1334" w:type="dxa"/>
          </w:tcPr>
          <w:p w14:paraId="3B19EA4A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(0.0%)</w:t>
            </w:r>
          </w:p>
        </w:tc>
        <w:tc>
          <w:tcPr>
            <w:tcW w:w="1643" w:type="dxa"/>
          </w:tcPr>
          <w:p w14:paraId="6C3DECA6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(1.9%)</w:t>
            </w:r>
          </w:p>
        </w:tc>
        <w:tc>
          <w:tcPr>
            <w:tcW w:w="1276" w:type="dxa"/>
          </w:tcPr>
          <w:p w14:paraId="1EAC9F5B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78DF03" w14:textId="3AE86F4F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(0.0%)</w:t>
            </w:r>
          </w:p>
        </w:tc>
        <w:tc>
          <w:tcPr>
            <w:tcW w:w="1418" w:type="dxa"/>
          </w:tcPr>
          <w:p w14:paraId="745F6F14" w14:textId="0202ED70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(5.3%)</w:t>
            </w:r>
          </w:p>
        </w:tc>
        <w:tc>
          <w:tcPr>
            <w:tcW w:w="1134" w:type="dxa"/>
          </w:tcPr>
          <w:p w14:paraId="0669385A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5EDCB9B7" w14:textId="6335D7DE" w:rsidTr="00B02C41">
        <w:tc>
          <w:tcPr>
            <w:tcW w:w="2977" w:type="dxa"/>
          </w:tcPr>
          <w:p w14:paraId="085C00AA" w14:textId="070DE06A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erebrovascular accident</w:t>
            </w:r>
          </w:p>
        </w:tc>
        <w:tc>
          <w:tcPr>
            <w:tcW w:w="1334" w:type="dxa"/>
          </w:tcPr>
          <w:p w14:paraId="4C922BBC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(10.2%)</w:t>
            </w:r>
          </w:p>
        </w:tc>
        <w:tc>
          <w:tcPr>
            <w:tcW w:w="1643" w:type="dxa"/>
          </w:tcPr>
          <w:p w14:paraId="1EA4AB0F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643">
              <w:rPr>
                <w:rFonts w:ascii="Times New Roman" w:hAnsi="Times New Roman" w:cs="Times New Roman"/>
                <w:sz w:val="24"/>
                <w:szCs w:val="24"/>
              </w:rPr>
              <w:t>10(12.3%)</w:t>
            </w:r>
          </w:p>
        </w:tc>
        <w:tc>
          <w:tcPr>
            <w:tcW w:w="1276" w:type="dxa"/>
          </w:tcPr>
          <w:p w14:paraId="2E43172C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2E44CF" w14:textId="62EFDC83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(5.6%)</w:t>
            </w:r>
          </w:p>
        </w:tc>
        <w:tc>
          <w:tcPr>
            <w:tcW w:w="1418" w:type="dxa"/>
          </w:tcPr>
          <w:p w14:paraId="70EF4246" w14:textId="26EB6D46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 w:rsidRPr="002A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(10.5%)</w:t>
            </w:r>
          </w:p>
        </w:tc>
        <w:tc>
          <w:tcPr>
            <w:tcW w:w="1134" w:type="dxa"/>
          </w:tcPr>
          <w:p w14:paraId="565B29C4" w14:textId="77777777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2C41" w:rsidRPr="00C56643" w14:paraId="05F8E349" w14:textId="6160CD07" w:rsidTr="00B02C41">
        <w:tc>
          <w:tcPr>
            <w:tcW w:w="2977" w:type="dxa"/>
          </w:tcPr>
          <w:p w14:paraId="0F1954C2" w14:textId="4B0C18FA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Total </w:t>
            </w:r>
          </w:p>
        </w:tc>
        <w:tc>
          <w:tcPr>
            <w:tcW w:w="1334" w:type="dxa"/>
          </w:tcPr>
          <w:p w14:paraId="59D557F6" w14:textId="175F6AA4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9(9.9%)</w:t>
            </w:r>
          </w:p>
        </w:tc>
        <w:tc>
          <w:tcPr>
            <w:tcW w:w="1643" w:type="dxa"/>
          </w:tcPr>
          <w:p w14:paraId="689C6F20" w14:textId="76B3791E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8(14.9%)</w:t>
            </w:r>
          </w:p>
        </w:tc>
        <w:tc>
          <w:tcPr>
            <w:tcW w:w="1276" w:type="dxa"/>
          </w:tcPr>
          <w:p w14:paraId="54601B01" w14:textId="7F84F740" w:rsidR="00B02C41" w:rsidRPr="00C56643" w:rsidRDefault="00B02C41" w:rsidP="00B02C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.981</w:t>
            </w:r>
          </w:p>
        </w:tc>
        <w:tc>
          <w:tcPr>
            <w:tcW w:w="1984" w:type="dxa"/>
          </w:tcPr>
          <w:p w14:paraId="5864B71A" w14:textId="63AB7278" w:rsidR="00B02C41" w:rsidRDefault="00B02C41" w:rsidP="00B02C41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 (7.3%)</w:t>
            </w:r>
          </w:p>
        </w:tc>
        <w:tc>
          <w:tcPr>
            <w:tcW w:w="1418" w:type="dxa"/>
          </w:tcPr>
          <w:p w14:paraId="7BDBFEAA" w14:textId="43533F6F" w:rsidR="00B02C41" w:rsidRDefault="00B02C41" w:rsidP="00B02C41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 (7.7%)</w:t>
            </w:r>
          </w:p>
        </w:tc>
        <w:tc>
          <w:tcPr>
            <w:tcW w:w="1134" w:type="dxa"/>
          </w:tcPr>
          <w:p w14:paraId="723460D3" w14:textId="0CEC8E1D" w:rsidR="00B02C41" w:rsidRDefault="00B02C41" w:rsidP="00B02C41">
            <w:pPr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.875</w:t>
            </w:r>
          </w:p>
        </w:tc>
      </w:tr>
    </w:tbl>
    <w:bookmarkEnd w:id="0"/>
    <w:p w14:paraId="74A94B7D" w14:textId="5227948C" w:rsidR="00C56643" w:rsidRPr="00C56643" w:rsidRDefault="00C56643">
      <w:pPr>
        <w:rPr>
          <w:sz w:val="22"/>
          <w:szCs w:val="22"/>
        </w:rPr>
      </w:pPr>
      <w:r w:rsidRPr="00C56643">
        <w:rPr>
          <w:rFonts w:ascii="Times New Roman" w:eastAsia="宋体" w:hAnsi="Times New Roman" w:cs="Times New Roman" w:hint="eastAsia"/>
          <w:szCs w:val="21"/>
        </w:rPr>
        <w:t>L</w:t>
      </w:r>
      <w:r w:rsidRPr="00C56643">
        <w:rPr>
          <w:rFonts w:ascii="Times New Roman" w:eastAsia="宋体" w:hAnsi="Times New Roman" w:cs="Times New Roman"/>
          <w:szCs w:val="21"/>
        </w:rPr>
        <w:t>UTS, left upper tri-segmentectomy; LUL, left upper lobectomy</w:t>
      </w:r>
    </w:p>
    <w:sectPr w:rsidR="00C56643" w:rsidRPr="00C56643" w:rsidSect="00B02C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43"/>
    <w:rsid w:val="00012668"/>
    <w:rsid w:val="00511323"/>
    <w:rsid w:val="005C3DD9"/>
    <w:rsid w:val="008E2962"/>
    <w:rsid w:val="00B02C41"/>
    <w:rsid w:val="00C56643"/>
    <w:rsid w:val="00DD4C1F"/>
    <w:rsid w:val="00E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5870"/>
  <w15:chartTrackingRefBased/>
  <w15:docId w15:val="{6532EF29-92AC-3541-8D6E-2EE541CE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6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56643"/>
    <w:rPr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C5664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章义 代</dc:creator>
  <cp:keywords/>
  <dc:description/>
  <cp:lastModifiedBy>章义 代</cp:lastModifiedBy>
  <cp:revision>6</cp:revision>
  <dcterms:created xsi:type="dcterms:W3CDTF">2024-06-11T09:41:00Z</dcterms:created>
  <dcterms:modified xsi:type="dcterms:W3CDTF">2024-07-19T14:11:00Z</dcterms:modified>
</cp:coreProperties>
</file>