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AA314" w14:textId="77777777" w:rsidR="00DC4F52" w:rsidRPr="0003015F" w:rsidRDefault="00DC4F52" w:rsidP="00DC4F52">
      <w:pPr>
        <w:spacing w:line="360" w:lineRule="auto"/>
        <w:rPr>
          <w:rFonts w:hint="eastAsia"/>
          <w:color w:val="FF0000"/>
        </w:rPr>
      </w:pPr>
      <w:bookmarkStart w:id="0" w:name="_Hlk197425041"/>
      <w:r>
        <w:rPr>
          <w:rFonts w:hint="eastAsia"/>
          <w:b/>
          <w:bCs/>
          <w:color w:val="FF0000"/>
        </w:rPr>
        <w:t xml:space="preserve">Supplemental </w:t>
      </w:r>
      <w:r w:rsidRPr="0003015F">
        <w:rPr>
          <w:b/>
          <w:bCs/>
          <w:color w:val="FF0000"/>
        </w:rPr>
        <w:t>Table</w:t>
      </w:r>
      <w:r>
        <w:rPr>
          <w:rFonts w:hint="eastAsia"/>
          <w:b/>
          <w:bCs/>
          <w:color w:val="FF0000"/>
        </w:rPr>
        <w:t xml:space="preserve"> 6</w:t>
      </w:r>
      <w:r w:rsidRPr="0003015F">
        <w:rPr>
          <w:b/>
          <w:bCs/>
          <w:color w:val="FF0000"/>
        </w:rPr>
        <w:t xml:space="preserve">: </w:t>
      </w:r>
      <w:r w:rsidRPr="001A003B">
        <w:rPr>
          <w:rFonts w:hint="eastAsia"/>
          <w:color w:val="FF0000"/>
        </w:rPr>
        <w:t>The clinical complete response (</w:t>
      </w:r>
      <w:proofErr w:type="spellStart"/>
      <w:r w:rsidRPr="001A003B">
        <w:rPr>
          <w:rFonts w:hint="eastAsia"/>
          <w:color w:val="FF0000"/>
        </w:rPr>
        <w:t>cCR</w:t>
      </w:r>
      <w:proofErr w:type="spellEnd"/>
      <w:r w:rsidRPr="001A003B">
        <w:rPr>
          <w:rFonts w:hint="eastAsia"/>
          <w:color w:val="FF0000"/>
        </w:rPr>
        <w:t>) rate following neoadjuvant therapy and the pathological complete response (</w:t>
      </w:r>
      <w:proofErr w:type="spellStart"/>
      <w:r w:rsidRPr="001A003B">
        <w:rPr>
          <w:rFonts w:hint="eastAsia"/>
          <w:color w:val="FF0000"/>
        </w:rPr>
        <w:t>pCR</w:t>
      </w:r>
      <w:proofErr w:type="spellEnd"/>
      <w:r w:rsidRPr="001A003B">
        <w:rPr>
          <w:rFonts w:hint="eastAsia"/>
          <w:color w:val="FF0000"/>
        </w:rPr>
        <w:t>) rate postoperatively.</w:t>
      </w:r>
    </w:p>
    <w:tbl>
      <w:tblPr>
        <w:tblW w:w="87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5"/>
        <w:gridCol w:w="1420"/>
        <w:gridCol w:w="1315"/>
        <w:gridCol w:w="1364"/>
        <w:gridCol w:w="1325"/>
      </w:tblGrid>
      <w:tr w:rsidR="00DC4F52" w:rsidRPr="0003015F" w14:paraId="26648A5D" w14:textId="77777777" w:rsidTr="00FB2AA5">
        <w:trPr>
          <w:tblHeader/>
        </w:trPr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27EF163" w14:textId="77777777" w:rsidR="00DC4F52" w:rsidRPr="0003015F" w:rsidRDefault="00DC4F52" w:rsidP="00FB2AA5">
            <w:pPr>
              <w:spacing w:line="360" w:lineRule="auto"/>
              <w:rPr>
                <w:rFonts w:hint="eastAsia"/>
                <w:b/>
                <w:bCs/>
                <w:color w:val="FF0000"/>
              </w:rPr>
            </w:pPr>
            <w:r w:rsidRPr="0003015F">
              <w:rPr>
                <w:b/>
                <w:bCs/>
                <w:color w:val="FF0000"/>
              </w:rPr>
              <w:t>Response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FF2281" w14:textId="77777777" w:rsidR="00DC4F52" w:rsidRPr="0003015F" w:rsidRDefault="00DC4F52" w:rsidP="00FB2AA5">
            <w:pPr>
              <w:spacing w:line="360" w:lineRule="auto"/>
              <w:rPr>
                <w:rFonts w:hint="eastAsia"/>
                <w:b/>
                <w:bCs/>
                <w:color w:val="FF0000"/>
              </w:rPr>
            </w:pPr>
            <w:r w:rsidRPr="0003015F">
              <w:rPr>
                <w:b/>
                <w:bCs/>
                <w:color w:val="FF0000"/>
              </w:rPr>
              <w:t>NCRT (n=61)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DB89E7" w14:textId="77777777" w:rsidR="00DC4F52" w:rsidRPr="0003015F" w:rsidRDefault="00DC4F52" w:rsidP="00FB2AA5">
            <w:pPr>
              <w:spacing w:line="360" w:lineRule="auto"/>
              <w:rPr>
                <w:rFonts w:hint="eastAsia"/>
                <w:b/>
                <w:bCs/>
                <w:color w:val="FF0000"/>
              </w:rPr>
            </w:pPr>
            <w:r w:rsidRPr="0003015F">
              <w:rPr>
                <w:b/>
                <w:bCs/>
                <w:color w:val="FF0000"/>
              </w:rPr>
              <w:t>NCT (n=30)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4630FE" w14:textId="77777777" w:rsidR="00DC4F52" w:rsidRPr="0003015F" w:rsidRDefault="00DC4F52" w:rsidP="00FB2AA5">
            <w:pPr>
              <w:spacing w:line="360" w:lineRule="auto"/>
              <w:rPr>
                <w:rFonts w:hint="eastAsia"/>
                <w:b/>
                <w:bCs/>
                <w:color w:val="FF0000"/>
              </w:rPr>
            </w:pPr>
            <w:r w:rsidRPr="0003015F">
              <w:rPr>
                <w:b/>
                <w:bCs/>
                <w:color w:val="FF0000"/>
              </w:rPr>
              <w:t>NICT (n=84)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D26474" w14:textId="77777777" w:rsidR="00DC4F52" w:rsidRPr="0003015F" w:rsidRDefault="00DC4F52" w:rsidP="00FB2AA5">
            <w:pPr>
              <w:spacing w:line="360" w:lineRule="auto"/>
              <w:rPr>
                <w:rFonts w:hint="eastAsia"/>
                <w:b/>
                <w:bCs/>
                <w:color w:val="FF0000"/>
              </w:rPr>
            </w:pPr>
            <w:r>
              <w:rPr>
                <w:rFonts w:hint="eastAsia"/>
                <w:b/>
                <w:bCs/>
                <w:color w:val="FF0000"/>
              </w:rPr>
              <w:t>P</w:t>
            </w:r>
            <w:r w:rsidRPr="0003015F">
              <w:rPr>
                <w:b/>
                <w:bCs/>
                <w:color w:val="FF0000"/>
              </w:rPr>
              <w:t>-value</w:t>
            </w:r>
          </w:p>
        </w:tc>
      </w:tr>
      <w:tr w:rsidR="00DC4F52" w:rsidRPr="0003015F" w14:paraId="698C5C94" w14:textId="77777777" w:rsidTr="00FB2AA5">
        <w:tc>
          <w:tcPr>
            <w:tcW w:w="0" w:type="auto"/>
            <w:tcBorders>
              <w:top w:val="single" w:sz="6" w:space="0" w:color="BBBBBB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A1CCB8D" w14:textId="77777777" w:rsidR="00DC4F52" w:rsidRPr="0003015F" w:rsidRDefault="00DC4F52" w:rsidP="00FB2AA5">
            <w:pPr>
              <w:spacing w:line="360" w:lineRule="auto"/>
              <w:rPr>
                <w:rFonts w:hint="eastAsia"/>
                <w:color w:val="FF0000"/>
              </w:rPr>
            </w:pPr>
            <w:bookmarkStart w:id="1" w:name="_Hlk197078051"/>
            <w:r w:rsidRPr="0003015F">
              <w:rPr>
                <w:b/>
                <w:bCs/>
                <w:color w:val="FF0000"/>
              </w:rPr>
              <w:t>Clinical Complete Response (</w:t>
            </w:r>
            <w:proofErr w:type="spellStart"/>
            <w:r w:rsidRPr="0003015F">
              <w:rPr>
                <w:b/>
                <w:bCs/>
                <w:color w:val="FF0000"/>
              </w:rPr>
              <w:t>cCR</w:t>
            </w:r>
            <w:proofErr w:type="spellEnd"/>
            <w:r w:rsidRPr="0003015F">
              <w:rPr>
                <w:b/>
                <w:bCs/>
                <w:color w:val="FF0000"/>
              </w:rPr>
              <w:t>)</w:t>
            </w:r>
            <w:bookmarkEnd w:id="1"/>
          </w:p>
        </w:tc>
        <w:tc>
          <w:tcPr>
            <w:tcW w:w="0" w:type="auto"/>
            <w:tcBorders>
              <w:top w:val="single" w:sz="6" w:space="0" w:color="BBBBBB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B9E226" w14:textId="77777777" w:rsidR="00DC4F52" w:rsidRPr="0003015F" w:rsidRDefault="00DC4F5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03015F">
              <w:rPr>
                <w:color w:val="FF0000"/>
              </w:rPr>
              <w:t>18 (29.5%)</w:t>
            </w:r>
          </w:p>
        </w:tc>
        <w:tc>
          <w:tcPr>
            <w:tcW w:w="0" w:type="auto"/>
            <w:tcBorders>
              <w:top w:val="single" w:sz="6" w:space="0" w:color="BBBBBB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25A472" w14:textId="77777777" w:rsidR="00DC4F52" w:rsidRPr="0003015F" w:rsidRDefault="00DC4F5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03015F">
              <w:rPr>
                <w:color w:val="FF0000"/>
              </w:rPr>
              <w:t>6 (20.0%)</w:t>
            </w:r>
          </w:p>
        </w:tc>
        <w:tc>
          <w:tcPr>
            <w:tcW w:w="0" w:type="auto"/>
            <w:tcBorders>
              <w:top w:val="single" w:sz="6" w:space="0" w:color="BBBBBB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227EB0" w14:textId="77777777" w:rsidR="00DC4F52" w:rsidRPr="0003015F" w:rsidRDefault="00DC4F5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03015F">
              <w:rPr>
                <w:color w:val="FF0000"/>
              </w:rPr>
              <w:t>28 (33.3%)</w:t>
            </w:r>
          </w:p>
        </w:tc>
        <w:tc>
          <w:tcPr>
            <w:tcW w:w="1325" w:type="dxa"/>
            <w:tcBorders>
              <w:top w:val="single" w:sz="6" w:space="0" w:color="BBBBBB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62CE2E" w14:textId="77777777" w:rsidR="00DC4F52" w:rsidRPr="0003015F" w:rsidRDefault="00DC4F5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03015F">
              <w:rPr>
                <w:color w:val="FF0000"/>
              </w:rPr>
              <w:t>0.21</w:t>
            </w:r>
          </w:p>
        </w:tc>
      </w:tr>
      <w:tr w:rsidR="00DC4F52" w:rsidRPr="0003015F" w14:paraId="099156EC" w14:textId="77777777" w:rsidTr="00FB2AA5">
        <w:tc>
          <w:tcPr>
            <w:tcW w:w="0" w:type="auto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8C88E80" w14:textId="77777777" w:rsidR="00DC4F52" w:rsidRPr="0003015F" w:rsidRDefault="00DC4F52" w:rsidP="00FB2AA5">
            <w:pPr>
              <w:spacing w:line="360" w:lineRule="auto"/>
              <w:rPr>
                <w:rFonts w:hint="eastAsia"/>
                <w:color w:val="FF0000"/>
              </w:rPr>
            </w:pPr>
            <w:bookmarkStart w:id="2" w:name="_Hlk197078090"/>
            <w:r w:rsidRPr="0003015F">
              <w:rPr>
                <w:b/>
                <w:bCs/>
                <w:color w:val="FF0000"/>
              </w:rPr>
              <w:t>Pathological Complete Response (</w:t>
            </w:r>
            <w:proofErr w:type="spellStart"/>
            <w:r w:rsidRPr="0003015F">
              <w:rPr>
                <w:b/>
                <w:bCs/>
                <w:color w:val="FF0000"/>
              </w:rPr>
              <w:t>pCR</w:t>
            </w:r>
            <w:proofErr w:type="spellEnd"/>
            <w:r w:rsidRPr="0003015F">
              <w:rPr>
                <w:b/>
                <w:bCs/>
                <w:color w:val="FF0000"/>
              </w:rPr>
              <w:t>)</w:t>
            </w:r>
            <w:bookmarkEnd w:id="2"/>
          </w:p>
        </w:tc>
        <w:tc>
          <w:tcPr>
            <w:tcW w:w="0" w:type="auto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0F8DEE" w14:textId="77777777" w:rsidR="00DC4F52" w:rsidRPr="0003015F" w:rsidRDefault="00DC4F5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03015F">
              <w:rPr>
                <w:color w:val="FF0000"/>
              </w:rPr>
              <w:t>8 (13.1%)</w:t>
            </w:r>
          </w:p>
        </w:tc>
        <w:tc>
          <w:tcPr>
            <w:tcW w:w="0" w:type="auto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C4BD99" w14:textId="77777777" w:rsidR="00DC4F52" w:rsidRPr="0003015F" w:rsidRDefault="00DC4F5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03015F">
              <w:rPr>
                <w:color w:val="FF0000"/>
              </w:rPr>
              <w:t>3 (10.0%)</w:t>
            </w:r>
          </w:p>
        </w:tc>
        <w:tc>
          <w:tcPr>
            <w:tcW w:w="0" w:type="auto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AA8422" w14:textId="77777777" w:rsidR="00DC4F52" w:rsidRPr="0003015F" w:rsidRDefault="00DC4F5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03015F">
              <w:rPr>
                <w:color w:val="FF0000"/>
              </w:rPr>
              <w:t>21 (25.0%)</w:t>
            </w:r>
          </w:p>
        </w:tc>
        <w:tc>
          <w:tcPr>
            <w:tcW w:w="1325" w:type="dxa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9BAEE4" w14:textId="77777777" w:rsidR="00DC4F52" w:rsidRPr="0003015F" w:rsidRDefault="00DC4F5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03015F">
              <w:rPr>
                <w:b/>
                <w:bCs/>
                <w:color w:val="FF0000"/>
              </w:rPr>
              <w:t>0.02</w:t>
            </w:r>
          </w:p>
        </w:tc>
      </w:tr>
      <w:bookmarkEnd w:id="0"/>
    </w:tbl>
    <w:p w14:paraId="3F837E60" w14:textId="77777777" w:rsidR="00AE3E38" w:rsidRDefault="00AE3E38">
      <w:pPr>
        <w:rPr>
          <w:rFonts w:hint="eastAsia"/>
        </w:rPr>
      </w:pPr>
    </w:p>
    <w:sectPr w:rsidR="00AE3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FCD31" w14:textId="77777777" w:rsidR="004D454D" w:rsidRDefault="004D454D" w:rsidP="00DC4F52">
      <w:pPr>
        <w:rPr>
          <w:rFonts w:hint="eastAsia"/>
        </w:rPr>
      </w:pPr>
      <w:r>
        <w:separator/>
      </w:r>
    </w:p>
  </w:endnote>
  <w:endnote w:type="continuationSeparator" w:id="0">
    <w:p w14:paraId="090637B2" w14:textId="77777777" w:rsidR="004D454D" w:rsidRDefault="004D454D" w:rsidP="00DC4F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8418E" w14:textId="77777777" w:rsidR="004D454D" w:rsidRDefault="004D454D" w:rsidP="00DC4F52">
      <w:pPr>
        <w:rPr>
          <w:rFonts w:hint="eastAsia"/>
        </w:rPr>
      </w:pPr>
      <w:r>
        <w:separator/>
      </w:r>
    </w:p>
  </w:footnote>
  <w:footnote w:type="continuationSeparator" w:id="0">
    <w:p w14:paraId="00EB77EF" w14:textId="77777777" w:rsidR="004D454D" w:rsidRDefault="004D454D" w:rsidP="00DC4F5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166"/>
    <w:rsid w:val="001C4A98"/>
    <w:rsid w:val="0035379F"/>
    <w:rsid w:val="004D454D"/>
    <w:rsid w:val="00751B93"/>
    <w:rsid w:val="008032D3"/>
    <w:rsid w:val="00937166"/>
    <w:rsid w:val="00AE3E38"/>
    <w:rsid w:val="00CE563F"/>
    <w:rsid w:val="00DC4F52"/>
    <w:rsid w:val="00E2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0DE0BC-35BC-4AF5-9278-961DEDD3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F5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716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7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71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716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716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716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716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716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716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16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371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371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3716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3716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3716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3716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3716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3716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371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37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716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371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71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371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71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3716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71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3716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3716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C4F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C4F5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C4F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C4F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305</Characters>
  <Application>Microsoft Office Word</Application>
  <DocSecurity>0</DocSecurity>
  <Lines>43</Lines>
  <Paragraphs>39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XUAN</dc:creator>
  <cp:keywords/>
  <dc:description/>
  <cp:lastModifiedBy>WU XUAN</cp:lastModifiedBy>
  <cp:revision>2</cp:revision>
  <dcterms:created xsi:type="dcterms:W3CDTF">2025-05-06T08:20:00Z</dcterms:created>
  <dcterms:modified xsi:type="dcterms:W3CDTF">2025-05-06T08:33:00Z</dcterms:modified>
</cp:coreProperties>
</file>