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17A4" w14:textId="77777777" w:rsidR="00A37239" w:rsidRPr="006511A5" w:rsidRDefault="00A37239" w:rsidP="00A37239">
      <w:pPr>
        <w:pStyle w:val="a3"/>
        <w:jc w:val="center"/>
        <w:rPr>
          <w:rFonts w:ascii="Times New Roman" w:hAnsi="Times New Roman" w:cs="Times New Roman"/>
          <w:sz w:val="44"/>
          <w:szCs w:val="44"/>
        </w:rPr>
      </w:pPr>
      <w:r w:rsidRPr="006511A5">
        <w:rPr>
          <w:rFonts w:ascii="Times New Roman" w:hAnsi="Times New Roman" w:cs="Times New Roman"/>
          <w:b/>
          <w:bCs/>
          <w:sz w:val="44"/>
          <w:szCs w:val="44"/>
        </w:rPr>
        <w:t>SUPPLEMENTARY MATERIAL</w:t>
      </w:r>
    </w:p>
    <w:p w14:paraId="370E4CA2" w14:textId="77777777" w:rsidR="008F10E4" w:rsidRDefault="008F10E4" w:rsidP="008F10E4">
      <w:pPr>
        <w:spacing w:line="360" w:lineRule="auto"/>
        <w:jc w:val="center"/>
        <w:rPr>
          <w:rFonts w:ascii="Times New Roman" w:hAnsi="Times New Roman"/>
          <w:sz w:val="22"/>
          <w:szCs w:val="24"/>
        </w:rPr>
      </w:pPr>
      <w:bookmarkStart w:id="0" w:name="_Hlk138776233"/>
      <w:r>
        <w:rPr>
          <w:rFonts w:ascii="Times New Roman" w:hAnsi="Times New Roman"/>
          <w:b/>
          <w:bCs/>
          <w:sz w:val="24"/>
          <w:szCs w:val="24"/>
        </w:rPr>
        <w:t>Efficacy and Safety of TAS-102 plus Bevacizumab</w:t>
      </w:r>
      <w:r>
        <w:rPr>
          <w:rFonts w:ascii="Times New Roman" w:hAnsi="Times New Roman"/>
          <w:b/>
          <w:bCs/>
          <w:color w:val="333333"/>
          <w:sz w:val="24"/>
          <w:szCs w:val="24"/>
          <w:shd w:val="clear" w:color="auto" w:fill="FFFFFF"/>
        </w:rPr>
        <w:t xml:space="preserve"> </w:t>
      </w:r>
      <w:r>
        <w:rPr>
          <w:rFonts w:ascii="Times New Roman" w:hAnsi="Times New Roman" w:hint="eastAsia"/>
          <w:b/>
          <w:bCs/>
          <w:color w:val="333333"/>
          <w:sz w:val="24"/>
          <w:szCs w:val="24"/>
          <w:shd w:val="clear" w:color="auto" w:fill="FFFFFF"/>
        </w:rPr>
        <w:t>for</w:t>
      </w:r>
      <w:r>
        <w:rPr>
          <w:rFonts w:ascii="Times New Roman" w:hAnsi="Times New Roman"/>
          <w:b/>
          <w:bCs/>
          <w:color w:val="333333"/>
          <w:sz w:val="24"/>
          <w:szCs w:val="24"/>
          <w:shd w:val="clear" w:color="auto" w:fill="FFFFFF"/>
        </w:rPr>
        <w:t xml:space="preserve"> Metastatic Colorectal Cancer</w:t>
      </w:r>
      <w:r>
        <w:rPr>
          <w:rFonts w:ascii="Times New Roman" w:hAnsi="Times New Roman" w:hint="eastAsia"/>
          <w:b/>
          <w:bCs/>
          <w:color w:val="333333"/>
          <w:sz w:val="24"/>
          <w:szCs w:val="24"/>
          <w:shd w:val="clear" w:color="auto" w:fill="FFFFFF"/>
        </w:rPr>
        <w:t>:</w:t>
      </w:r>
      <w:r>
        <w:rPr>
          <w:rFonts w:ascii="Times New Roman" w:hAnsi="Times New Roman"/>
          <w:b/>
          <w:bCs/>
          <w:color w:val="333333"/>
          <w:sz w:val="24"/>
          <w:szCs w:val="24"/>
          <w:shd w:val="clear" w:color="auto" w:fill="FFFFFF"/>
        </w:rPr>
        <w:t xml:space="preserve"> </w:t>
      </w:r>
      <w:r>
        <w:rPr>
          <w:rFonts w:ascii="Times New Roman" w:hAnsi="Times New Roman"/>
          <w:b/>
          <w:bCs/>
          <w:color w:val="000000"/>
          <w:sz w:val="24"/>
          <w:szCs w:val="24"/>
        </w:rPr>
        <w:t xml:space="preserve">A </w:t>
      </w:r>
      <w:r>
        <w:rPr>
          <w:rFonts w:ascii="Times New Roman" w:hAnsi="Times New Roman" w:hint="eastAsia"/>
          <w:b/>
          <w:bCs/>
          <w:color w:val="000000"/>
          <w:sz w:val="24"/>
          <w:szCs w:val="24"/>
        </w:rPr>
        <w:t xml:space="preserve">Systematic Review and </w:t>
      </w:r>
      <w:r>
        <w:rPr>
          <w:rFonts w:ascii="Times New Roman" w:hAnsi="Times New Roman"/>
          <w:b/>
          <w:bCs/>
          <w:color w:val="000000"/>
          <w:sz w:val="24"/>
          <w:szCs w:val="24"/>
        </w:rPr>
        <w:t>Meta-Analysis</w:t>
      </w:r>
    </w:p>
    <w:bookmarkEnd w:id="0"/>
    <w:p w14:paraId="0B07F22D" w14:textId="02306DF6" w:rsidR="006511A5" w:rsidRPr="006511A5" w:rsidRDefault="006511A5" w:rsidP="006511A5">
      <w:pPr>
        <w:spacing w:line="360" w:lineRule="auto"/>
        <w:jc w:val="center"/>
        <w:rPr>
          <w:rFonts w:ascii="Times New Roman" w:hAnsi="Times New Roman" w:cs="Times New Roman"/>
          <w:b/>
          <w:bCs/>
          <w:sz w:val="24"/>
          <w:szCs w:val="24"/>
        </w:rPr>
      </w:pPr>
      <w:r w:rsidRPr="006511A5">
        <w:rPr>
          <w:rFonts w:ascii="Times New Roman" w:hAnsi="Times New Roman" w:cs="Times New Roman" w:hint="eastAsia"/>
          <w:b/>
          <w:bCs/>
          <w:sz w:val="24"/>
          <w:szCs w:val="24"/>
        </w:rPr>
        <w:t>CONTENT</w:t>
      </w:r>
    </w:p>
    <w:p w14:paraId="44568BC9" w14:textId="45FE703E" w:rsidR="00A37239" w:rsidRPr="00915DC5" w:rsidRDefault="00A37239" w:rsidP="008367B5">
      <w:pPr>
        <w:spacing w:line="480" w:lineRule="auto"/>
        <w:rPr>
          <w:rFonts w:ascii="Times New Roman" w:hAnsi="Times New Roman" w:cs="Times New Roman"/>
          <w:color w:val="000000" w:themeColor="text1"/>
          <w:sz w:val="24"/>
          <w:szCs w:val="24"/>
        </w:rPr>
      </w:pPr>
      <w:r w:rsidRPr="00DA4601">
        <w:rPr>
          <w:rFonts w:ascii="Times New Roman" w:hAnsi="Times New Roman" w:cs="Times New Roman"/>
          <w:b/>
          <w:bCs/>
          <w:sz w:val="24"/>
          <w:szCs w:val="24"/>
        </w:rPr>
        <w:t>Sup</w:t>
      </w:r>
      <w:r w:rsidRPr="00915DC5">
        <w:rPr>
          <w:rFonts w:ascii="Times New Roman" w:hAnsi="Times New Roman" w:cs="Times New Roman"/>
          <w:b/>
          <w:bCs/>
          <w:color w:val="000000" w:themeColor="text1"/>
          <w:sz w:val="24"/>
          <w:szCs w:val="24"/>
        </w:rPr>
        <w:t>plementary Table</w:t>
      </w:r>
      <w:r w:rsidR="004A0E83"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cs="Times New Roman"/>
          <w:b/>
          <w:bCs/>
          <w:color w:val="000000" w:themeColor="text1"/>
          <w:sz w:val="24"/>
          <w:szCs w:val="24"/>
        </w:rPr>
        <w:t>1</w:t>
      </w:r>
      <w:r w:rsidR="004A0E83" w:rsidRPr="00915DC5">
        <w:rPr>
          <w:rFonts w:ascii="Times New Roman" w:hAnsi="Times New Roman" w:cs="Times New Roman" w:hint="eastAsia"/>
          <w:b/>
          <w:bCs/>
          <w:color w:val="000000" w:themeColor="text1"/>
          <w:sz w:val="24"/>
          <w:szCs w:val="24"/>
        </w:rPr>
        <w:t>.</w:t>
      </w:r>
      <w:r w:rsidRPr="00915DC5">
        <w:rPr>
          <w:rFonts w:ascii="Times New Roman" w:hAnsi="Times New Roman" w:cs="Times New Roman"/>
          <w:color w:val="000000" w:themeColor="text1"/>
          <w:sz w:val="24"/>
          <w:szCs w:val="24"/>
        </w:rPr>
        <w:t xml:space="preserve"> Details of the Literature Search Strategy.</w:t>
      </w:r>
    </w:p>
    <w:p w14:paraId="7157D2A3" w14:textId="0993611E" w:rsidR="00BB64E1" w:rsidRPr="00915DC5" w:rsidRDefault="00BB64E1"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hint="eastAsia"/>
          <w:b/>
          <w:bCs/>
          <w:color w:val="000000" w:themeColor="text1"/>
          <w:sz w:val="24"/>
          <w:szCs w:val="24"/>
        </w:rPr>
        <w:t>Supplementary Table</w:t>
      </w:r>
      <w:r w:rsidR="004A0E83"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cs="Times New Roman" w:hint="eastAsia"/>
          <w:b/>
          <w:bCs/>
          <w:color w:val="000000" w:themeColor="text1"/>
          <w:sz w:val="24"/>
          <w:szCs w:val="24"/>
        </w:rPr>
        <w:t>2</w:t>
      </w:r>
      <w:r w:rsidR="004A0E83" w:rsidRPr="00915DC5">
        <w:rPr>
          <w:rFonts w:ascii="Times New Roman" w:hAnsi="Times New Roman" w:cs="Times New Roman" w:hint="eastAsia"/>
          <w:b/>
          <w:bCs/>
          <w:color w:val="000000" w:themeColor="text1"/>
          <w:sz w:val="24"/>
          <w:szCs w:val="24"/>
        </w:rPr>
        <w:t>.</w:t>
      </w:r>
      <w:r w:rsidRPr="00915DC5">
        <w:rPr>
          <w:rFonts w:ascii="Times New Roman" w:hAnsi="Times New Roman" w:cs="Times New Roman" w:hint="eastAsia"/>
          <w:color w:val="000000" w:themeColor="text1"/>
          <w:sz w:val="24"/>
          <w:szCs w:val="24"/>
        </w:rPr>
        <w:t xml:space="preserve"> </w:t>
      </w:r>
      <w:r w:rsidR="004A0E83" w:rsidRPr="00915DC5">
        <w:rPr>
          <w:rFonts w:ascii="Times New Roman" w:hAnsi="Times New Roman" w:cs="Times New Roman" w:hint="eastAsia"/>
          <w:color w:val="000000" w:themeColor="text1"/>
          <w:sz w:val="24"/>
          <w:szCs w:val="24"/>
        </w:rPr>
        <w:t xml:space="preserve">Detailed </w:t>
      </w:r>
      <w:r w:rsidR="00DA4601" w:rsidRPr="00915DC5">
        <w:rPr>
          <w:rFonts w:ascii="Times New Roman" w:hAnsi="Times New Roman" w:cs="Times New Roman" w:hint="eastAsia"/>
          <w:color w:val="000000" w:themeColor="text1"/>
          <w:sz w:val="24"/>
          <w:szCs w:val="24"/>
        </w:rPr>
        <w:t>C</w:t>
      </w:r>
      <w:r w:rsidR="004A0E83" w:rsidRPr="00915DC5">
        <w:rPr>
          <w:rFonts w:ascii="Times New Roman" w:hAnsi="Times New Roman" w:cs="Times New Roman" w:hint="eastAsia"/>
          <w:color w:val="000000" w:themeColor="text1"/>
          <w:sz w:val="24"/>
          <w:szCs w:val="24"/>
        </w:rPr>
        <w:t xml:space="preserve">haracteristic of 9 </w:t>
      </w:r>
      <w:r w:rsidR="00DA4601" w:rsidRPr="00915DC5">
        <w:rPr>
          <w:rFonts w:ascii="Times New Roman" w:hAnsi="Times New Roman" w:cs="Times New Roman" w:hint="eastAsia"/>
          <w:color w:val="000000" w:themeColor="text1"/>
          <w:sz w:val="24"/>
          <w:szCs w:val="24"/>
        </w:rPr>
        <w:t>E</w:t>
      </w:r>
      <w:r w:rsidR="004A0E83" w:rsidRPr="00915DC5">
        <w:rPr>
          <w:rFonts w:ascii="Times New Roman" w:hAnsi="Times New Roman" w:cs="Times New Roman" w:hint="eastAsia"/>
          <w:color w:val="000000" w:themeColor="text1"/>
          <w:sz w:val="24"/>
          <w:szCs w:val="24"/>
        </w:rPr>
        <w:t xml:space="preserve">ligible </w:t>
      </w:r>
      <w:r w:rsidR="00DA4601" w:rsidRPr="00915DC5">
        <w:rPr>
          <w:rFonts w:ascii="Times New Roman" w:hAnsi="Times New Roman" w:cs="Times New Roman" w:hint="eastAsia"/>
          <w:color w:val="000000" w:themeColor="text1"/>
          <w:sz w:val="24"/>
          <w:szCs w:val="24"/>
        </w:rPr>
        <w:t>S</w:t>
      </w:r>
      <w:r w:rsidR="004A0E83" w:rsidRPr="00915DC5">
        <w:rPr>
          <w:rFonts w:ascii="Times New Roman" w:hAnsi="Times New Roman" w:cs="Times New Roman" w:hint="eastAsia"/>
          <w:color w:val="000000" w:themeColor="text1"/>
          <w:sz w:val="24"/>
          <w:szCs w:val="24"/>
        </w:rPr>
        <w:t>tudies.</w:t>
      </w:r>
    </w:p>
    <w:p w14:paraId="6C7562EE" w14:textId="1C825290" w:rsidR="00DA4601" w:rsidRPr="00915DC5" w:rsidRDefault="00DA4601" w:rsidP="007A08F0">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hint="eastAsia"/>
          <w:b/>
          <w:bCs/>
          <w:color w:val="000000" w:themeColor="text1"/>
          <w:sz w:val="24"/>
          <w:szCs w:val="24"/>
        </w:rPr>
        <w:t xml:space="preserve">Supplementary Table 3. </w:t>
      </w:r>
      <w:r w:rsidR="00A61951" w:rsidRPr="00915DC5">
        <w:rPr>
          <w:rFonts w:ascii="Times New Roman" w:hAnsi="Times New Roman" w:cs="Times New Roman" w:hint="eastAsia"/>
          <w:color w:val="000000" w:themeColor="text1"/>
          <w:sz w:val="24"/>
          <w:szCs w:val="24"/>
        </w:rPr>
        <w:t>All Grades Adverse Effects</w:t>
      </w:r>
      <w:r w:rsidR="007A08F0">
        <w:rPr>
          <w:rFonts w:ascii="Times New Roman" w:hAnsi="Times New Roman" w:cs="Times New Roman" w:hint="eastAsia"/>
          <w:color w:val="000000" w:themeColor="text1"/>
          <w:sz w:val="24"/>
          <w:szCs w:val="24"/>
        </w:rPr>
        <w:t>.</w:t>
      </w:r>
    </w:p>
    <w:p w14:paraId="5F740AEC" w14:textId="4EA61682" w:rsidR="00DA4601" w:rsidRPr="00915DC5" w:rsidRDefault="00DA4601" w:rsidP="007A08F0">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hint="eastAsia"/>
          <w:b/>
          <w:bCs/>
          <w:color w:val="000000" w:themeColor="text1"/>
          <w:sz w:val="24"/>
          <w:szCs w:val="24"/>
        </w:rPr>
        <w:t>Supplementary Table 4.</w:t>
      </w:r>
      <w:r w:rsidR="00A61951" w:rsidRPr="00915DC5">
        <w:rPr>
          <w:rFonts w:ascii="Times New Roman" w:hAnsi="Times New Roman" w:cs="Times New Roman" w:hint="eastAsia"/>
          <w:b/>
          <w:bCs/>
          <w:color w:val="000000" w:themeColor="text1"/>
          <w:sz w:val="24"/>
          <w:szCs w:val="24"/>
        </w:rPr>
        <w:t xml:space="preserve"> </w:t>
      </w:r>
      <w:r w:rsidR="00A61951" w:rsidRPr="00915DC5">
        <w:rPr>
          <w:rFonts w:ascii="Times New Roman" w:hAnsi="Times New Roman" w:cs="Times New Roman" w:hint="eastAsia"/>
          <w:color w:val="000000" w:themeColor="text1"/>
          <w:sz w:val="24"/>
          <w:szCs w:val="24"/>
        </w:rPr>
        <w:t>G</w:t>
      </w:r>
      <w:r w:rsidR="00A61951" w:rsidRPr="00915DC5">
        <w:rPr>
          <w:rFonts w:ascii="Times New Roman" w:hAnsi="Times New Roman" w:cs="Times New Roman"/>
          <w:color w:val="000000" w:themeColor="text1"/>
          <w:sz w:val="24"/>
          <w:szCs w:val="24"/>
        </w:rPr>
        <w:t>rade≥3</w:t>
      </w:r>
      <w:r w:rsidR="00A61951" w:rsidRPr="00915DC5">
        <w:rPr>
          <w:rFonts w:ascii="Times New Roman" w:hAnsi="Times New Roman" w:cs="Times New Roman" w:hint="eastAsia"/>
          <w:color w:val="000000" w:themeColor="text1"/>
          <w:sz w:val="24"/>
          <w:szCs w:val="24"/>
        </w:rPr>
        <w:t xml:space="preserve"> Adverse Effects</w:t>
      </w:r>
      <w:r w:rsidR="007A08F0">
        <w:rPr>
          <w:rFonts w:ascii="Times New Roman" w:hAnsi="Times New Roman" w:cs="Times New Roman" w:hint="eastAsia"/>
          <w:color w:val="000000" w:themeColor="text1"/>
          <w:sz w:val="24"/>
          <w:szCs w:val="24"/>
        </w:rPr>
        <w:t>.</w:t>
      </w:r>
    </w:p>
    <w:p w14:paraId="5D49A148" w14:textId="7ACAA345" w:rsidR="00A91FA1" w:rsidRPr="00915DC5" w:rsidRDefault="00A91FA1" w:rsidP="007A08F0">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Supplementary Table</w:t>
      </w:r>
      <w:r w:rsidR="004A0E83" w:rsidRPr="00915DC5">
        <w:rPr>
          <w:rFonts w:ascii="Times New Roman" w:hAnsi="Times New Roman" w:cs="Times New Roman" w:hint="eastAsia"/>
          <w:b/>
          <w:bCs/>
          <w:color w:val="000000" w:themeColor="text1"/>
          <w:sz w:val="24"/>
          <w:szCs w:val="24"/>
        </w:rPr>
        <w:t xml:space="preserve"> </w:t>
      </w:r>
      <w:r w:rsidR="00DA4601" w:rsidRPr="00915DC5">
        <w:rPr>
          <w:rFonts w:ascii="Times New Roman" w:hAnsi="Times New Roman" w:cs="Times New Roman" w:hint="eastAsia"/>
          <w:b/>
          <w:bCs/>
          <w:color w:val="000000" w:themeColor="text1"/>
          <w:sz w:val="24"/>
          <w:szCs w:val="24"/>
        </w:rPr>
        <w:t>5</w:t>
      </w:r>
      <w:r w:rsidR="004A0E83" w:rsidRPr="00915DC5">
        <w:rPr>
          <w:rFonts w:ascii="Times New Roman" w:hAnsi="Times New Roman" w:cs="Times New Roman" w:hint="eastAsia"/>
          <w:b/>
          <w:bCs/>
          <w:color w:val="000000" w:themeColor="text1"/>
          <w:sz w:val="24"/>
          <w:szCs w:val="24"/>
        </w:rPr>
        <w:t>.</w:t>
      </w:r>
      <w:r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hint="eastAsia"/>
          <w:color w:val="000000" w:themeColor="text1"/>
          <w:sz w:val="24"/>
          <w:szCs w:val="24"/>
        </w:rPr>
        <w:t xml:space="preserve">Newcastle-Ottawa Scale of </w:t>
      </w:r>
      <w:r w:rsidR="008367B5" w:rsidRPr="00915DC5">
        <w:rPr>
          <w:rFonts w:ascii="Times New Roman" w:hAnsi="Times New Roman" w:hint="eastAsia"/>
          <w:color w:val="000000" w:themeColor="text1"/>
          <w:sz w:val="24"/>
          <w:szCs w:val="24"/>
        </w:rPr>
        <w:t>I</w:t>
      </w:r>
      <w:r w:rsidRPr="00915DC5">
        <w:rPr>
          <w:rFonts w:ascii="Times New Roman" w:hAnsi="Times New Roman" w:hint="eastAsia"/>
          <w:color w:val="000000" w:themeColor="text1"/>
          <w:sz w:val="24"/>
          <w:szCs w:val="24"/>
        </w:rPr>
        <w:t xml:space="preserve">ncluded </w:t>
      </w:r>
      <w:r w:rsidR="008367B5" w:rsidRPr="00915DC5">
        <w:rPr>
          <w:rFonts w:ascii="Times New Roman" w:hAnsi="Times New Roman" w:hint="eastAsia"/>
          <w:color w:val="000000" w:themeColor="text1"/>
          <w:sz w:val="24"/>
          <w:szCs w:val="24"/>
        </w:rPr>
        <w:t>O</w:t>
      </w:r>
      <w:r w:rsidRPr="00915DC5">
        <w:rPr>
          <w:rFonts w:ascii="Times New Roman" w:hAnsi="Times New Roman" w:hint="eastAsia"/>
          <w:color w:val="000000" w:themeColor="text1"/>
          <w:sz w:val="24"/>
          <w:szCs w:val="24"/>
        </w:rPr>
        <w:t xml:space="preserve">bservational </w:t>
      </w:r>
      <w:r w:rsidR="008367B5" w:rsidRPr="00915DC5">
        <w:rPr>
          <w:rFonts w:ascii="Times New Roman" w:hAnsi="Times New Roman" w:hint="eastAsia"/>
          <w:color w:val="000000" w:themeColor="text1"/>
          <w:sz w:val="24"/>
          <w:szCs w:val="24"/>
        </w:rPr>
        <w:t>S</w:t>
      </w:r>
      <w:r w:rsidRPr="00915DC5">
        <w:rPr>
          <w:rFonts w:ascii="Times New Roman" w:hAnsi="Times New Roman" w:hint="eastAsia"/>
          <w:color w:val="000000" w:themeColor="text1"/>
          <w:sz w:val="24"/>
          <w:szCs w:val="24"/>
        </w:rPr>
        <w:t>tudies.</w:t>
      </w:r>
    </w:p>
    <w:p w14:paraId="347E27A2" w14:textId="0E972153" w:rsidR="00FF40A7" w:rsidRDefault="00FF40A7" w:rsidP="007A08F0">
      <w:pPr>
        <w:spacing w:line="480" w:lineRule="auto"/>
        <w:rPr>
          <w:rFonts w:ascii="Times New Roman" w:hAnsi="Times New Roman"/>
          <w:color w:val="000000" w:themeColor="text1"/>
          <w:sz w:val="24"/>
          <w:szCs w:val="24"/>
        </w:rPr>
      </w:pPr>
      <w:r w:rsidRPr="00915DC5">
        <w:rPr>
          <w:rFonts w:ascii="Times New Roman" w:hAnsi="Times New Roman" w:cs="Times New Roman"/>
          <w:b/>
          <w:bCs/>
          <w:color w:val="000000" w:themeColor="text1"/>
          <w:sz w:val="24"/>
          <w:szCs w:val="24"/>
        </w:rPr>
        <w:t>Supplementary Table</w:t>
      </w:r>
      <w:r w:rsidR="004A0E83" w:rsidRPr="00915DC5">
        <w:rPr>
          <w:rFonts w:ascii="Times New Roman" w:hAnsi="Times New Roman" w:cs="Times New Roman" w:hint="eastAsia"/>
          <w:b/>
          <w:bCs/>
          <w:color w:val="000000" w:themeColor="text1"/>
          <w:sz w:val="24"/>
          <w:szCs w:val="24"/>
        </w:rPr>
        <w:t xml:space="preserve"> </w:t>
      </w:r>
      <w:r w:rsidR="00DA4601" w:rsidRPr="00915DC5">
        <w:rPr>
          <w:rFonts w:ascii="Times New Roman" w:hAnsi="Times New Roman" w:cs="Times New Roman" w:hint="eastAsia"/>
          <w:b/>
          <w:bCs/>
          <w:color w:val="000000" w:themeColor="text1"/>
          <w:sz w:val="24"/>
          <w:szCs w:val="24"/>
        </w:rPr>
        <w:t>6</w:t>
      </w:r>
      <w:r w:rsidR="004A0E83" w:rsidRPr="00915DC5">
        <w:rPr>
          <w:rFonts w:ascii="Times New Roman" w:hAnsi="Times New Roman" w:cs="Times New Roman" w:hint="eastAsia"/>
          <w:b/>
          <w:bCs/>
          <w:color w:val="000000" w:themeColor="text1"/>
          <w:sz w:val="24"/>
          <w:szCs w:val="24"/>
        </w:rPr>
        <w:t>.</w:t>
      </w:r>
      <w:r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hint="eastAsia"/>
          <w:color w:val="000000" w:themeColor="text1"/>
          <w:sz w:val="24"/>
          <w:szCs w:val="24"/>
        </w:rPr>
        <w:t>GRADE Assessment of Evidence</w:t>
      </w:r>
      <w:r w:rsidR="007A08F0">
        <w:rPr>
          <w:rFonts w:ascii="Times New Roman" w:hAnsi="Times New Roman" w:hint="eastAsia"/>
          <w:color w:val="000000" w:themeColor="text1"/>
          <w:sz w:val="24"/>
          <w:szCs w:val="24"/>
        </w:rPr>
        <w:t>.</w:t>
      </w:r>
    </w:p>
    <w:p w14:paraId="239D19F8" w14:textId="56E61ADC" w:rsidR="007A08F0" w:rsidRPr="007A08F0" w:rsidRDefault="007A08F0" w:rsidP="007A08F0">
      <w:pPr>
        <w:spacing w:line="480" w:lineRule="auto"/>
        <w:rPr>
          <w:rFonts w:ascii="Times New Roman" w:hAnsi="Times New Roman" w:cs="Times New Roman" w:hint="eastAsia"/>
          <w:color w:val="EE0000"/>
          <w:sz w:val="24"/>
          <w:szCs w:val="24"/>
        </w:rPr>
      </w:pPr>
      <w:r w:rsidRPr="007A08F0">
        <w:rPr>
          <w:rFonts w:ascii="Times New Roman" w:hAnsi="Times New Roman" w:cs="Times New Roman"/>
          <w:b/>
          <w:bCs/>
          <w:color w:val="EE0000"/>
          <w:sz w:val="24"/>
          <w:szCs w:val="24"/>
        </w:rPr>
        <w:t xml:space="preserve">Supplementary Table </w:t>
      </w:r>
      <w:r w:rsidRPr="007A08F0">
        <w:rPr>
          <w:rFonts w:ascii="Times New Roman" w:hAnsi="Times New Roman" w:cs="Times New Roman" w:hint="eastAsia"/>
          <w:b/>
          <w:bCs/>
          <w:color w:val="EE0000"/>
          <w:sz w:val="24"/>
          <w:szCs w:val="24"/>
        </w:rPr>
        <w:t>7</w:t>
      </w:r>
      <w:r w:rsidRPr="007A08F0">
        <w:rPr>
          <w:rFonts w:ascii="Times New Roman" w:hAnsi="Times New Roman" w:cs="Times New Roman"/>
          <w:b/>
          <w:bCs/>
          <w:color w:val="EE0000"/>
          <w:sz w:val="24"/>
          <w:szCs w:val="24"/>
        </w:rPr>
        <w:t xml:space="preserve">. </w:t>
      </w:r>
      <w:r w:rsidRPr="007A08F0">
        <w:rPr>
          <w:rFonts w:ascii="Times New Roman" w:hAnsi="Times New Roman" w:cs="Times New Roman" w:hint="eastAsia"/>
          <w:color w:val="EE0000"/>
          <w:sz w:val="24"/>
          <w:szCs w:val="24"/>
        </w:rPr>
        <w:t>Summary of Findings</w:t>
      </w:r>
      <w:r>
        <w:rPr>
          <w:rFonts w:ascii="Times New Roman" w:hAnsi="Times New Roman" w:cs="Times New Roman" w:hint="eastAsia"/>
          <w:color w:val="EE0000"/>
          <w:sz w:val="24"/>
          <w:szCs w:val="24"/>
        </w:rPr>
        <w:t>.</w:t>
      </w:r>
    </w:p>
    <w:p w14:paraId="00185DF2" w14:textId="54A13C1E" w:rsidR="008367B5" w:rsidRDefault="008367B5" w:rsidP="007A08F0">
      <w:pPr>
        <w:spacing w:line="480" w:lineRule="auto"/>
        <w:rPr>
          <w:rFonts w:ascii="Times New Roman" w:hAnsi="Times New Roman" w:cs="Times New Roman" w:hint="eastAsia"/>
          <w:color w:val="000000" w:themeColor="text1"/>
          <w:sz w:val="24"/>
          <w:szCs w:val="24"/>
        </w:rPr>
      </w:pPr>
      <w:r w:rsidRPr="007A08F0">
        <w:rPr>
          <w:rFonts w:ascii="Times New Roman" w:hAnsi="Times New Roman" w:cs="Times New Roman"/>
          <w:b/>
          <w:bCs/>
          <w:color w:val="EE0000"/>
          <w:sz w:val="24"/>
          <w:szCs w:val="24"/>
        </w:rPr>
        <w:t xml:space="preserve">Supplementary Table </w:t>
      </w:r>
      <w:r w:rsidR="007A08F0" w:rsidRPr="007A08F0">
        <w:rPr>
          <w:rFonts w:ascii="Times New Roman" w:hAnsi="Times New Roman" w:cs="Times New Roman" w:hint="eastAsia"/>
          <w:b/>
          <w:bCs/>
          <w:color w:val="EE0000"/>
          <w:sz w:val="24"/>
          <w:szCs w:val="24"/>
        </w:rPr>
        <w:t>8</w:t>
      </w:r>
      <w:r w:rsidRPr="007A08F0">
        <w:rPr>
          <w:rFonts w:ascii="Times New Roman" w:hAnsi="Times New Roman" w:cs="Times New Roman"/>
          <w:b/>
          <w:bCs/>
          <w:color w:val="EE0000"/>
          <w:sz w:val="24"/>
          <w:szCs w:val="24"/>
        </w:rPr>
        <w:t xml:space="preserve">. </w:t>
      </w:r>
      <w:r w:rsidRPr="00915DC5">
        <w:rPr>
          <w:rFonts w:ascii="Times New Roman" w:hAnsi="Times New Roman" w:cs="Times New Roman"/>
          <w:color w:val="000000" w:themeColor="text1"/>
          <w:sz w:val="24"/>
          <w:szCs w:val="24"/>
        </w:rPr>
        <w:t>Comparison between Previously Published Meta-analyses</w:t>
      </w:r>
      <w:r w:rsidR="007A08F0">
        <w:rPr>
          <w:rFonts w:ascii="Times New Roman" w:hAnsi="Times New Roman" w:cs="Times New Roman" w:hint="eastAsia"/>
          <w:color w:val="000000" w:themeColor="text1"/>
          <w:sz w:val="24"/>
          <w:szCs w:val="24"/>
        </w:rPr>
        <w:t>.</w:t>
      </w:r>
    </w:p>
    <w:p w14:paraId="5722E791" w14:textId="77777777" w:rsidR="007A08F0" w:rsidRPr="00915DC5" w:rsidRDefault="007A08F0" w:rsidP="008367B5">
      <w:pPr>
        <w:spacing w:line="480" w:lineRule="auto"/>
        <w:rPr>
          <w:rFonts w:ascii="Times New Roman" w:hAnsi="Times New Roman" w:cs="Times New Roman"/>
          <w:color w:val="000000" w:themeColor="text1"/>
          <w:sz w:val="24"/>
          <w:szCs w:val="24"/>
        </w:rPr>
      </w:pPr>
    </w:p>
    <w:p w14:paraId="5A5582DC" w14:textId="7A9529D8" w:rsidR="00A37239" w:rsidRPr="00915DC5" w:rsidRDefault="00A37239"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00FF40A7"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1.</w:t>
      </w:r>
      <w:r w:rsidRPr="00915DC5">
        <w:rPr>
          <w:rFonts w:ascii="Times New Roman" w:hAnsi="Times New Roman" w:cs="Times New Roman"/>
          <w:b/>
          <w:bCs/>
          <w:color w:val="000000" w:themeColor="text1"/>
          <w:sz w:val="24"/>
          <w:szCs w:val="24"/>
        </w:rPr>
        <w:t xml:space="preserve"> </w:t>
      </w:r>
      <w:r w:rsidR="00C7645A" w:rsidRPr="00915DC5">
        <w:rPr>
          <w:rFonts w:ascii="Times New Roman" w:hAnsi="Times New Roman" w:cs="Times New Roman" w:hint="eastAsia"/>
          <w:color w:val="000000" w:themeColor="text1"/>
          <w:sz w:val="24"/>
          <w:szCs w:val="24"/>
        </w:rPr>
        <w:t xml:space="preserve">Forest Plot for </w:t>
      </w:r>
      <w:r w:rsidRPr="00915DC5">
        <w:rPr>
          <w:rFonts w:ascii="Times New Roman" w:hAnsi="Times New Roman" w:cs="Times New Roman"/>
          <w:color w:val="000000" w:themeColor="text1"/>
          <w:sz w:val="24"/>
          <w:szCs w:val="24"/>
        </w:rPr>
        <w:t xml:space="preserve">Subgroup </w:t>
      </w:r>
      <w:r w:rsidR="00FF40A7" w:rsidRPr="00915DC5">
        <w:rPr>
          <w:rFonts w:ascii="Times New Roman" w:hAnsi="Times New Roman" w:cs="Times New Roman" w:hint="eastAsia"/>
          <w:color w:val="000000" w:themeColor="text1"/>
          <w:sz w:val="24"/>
          <w:szCs w:val="24"/>
        </w:rPr>
        <w:t xml:space="preserve">Analysis </w:t>
      </w:r>
      <w:r w:rsidRPr="00915DC5">
        <w:rPr>
          <w:rFonts w:ascii="Times New Roman" w:hAnsi="Times New Roman" w:cs="Times New Roman"/>
          <w:color w:val="000000" w:themeColor="text1"/>
          <w:sz w:val="24"/>
          <w:szCs w:val="24"/>
        </w:rPr>
        <w:t xml:space="preserve">of </w:t>
      </w:r>
      <w:r w:rsidR="00A61951" w:rsidRPr="00915DC5">
        <w:rPr>
          <w:rFonts w:ascii="Times New Roman" w:hAnsi="Times New Roman" w:cs="Times New Roman" w:hint="eastAsia"/>
          <w:color w:val="000000" w:themeColor="text1"/>
          <w:sz w:val="24"/>
          <w:szCs w:val="24"/>
        </w:rPr>
        <w:t>Overall Survival</w:t>
      </w:r>
      <w:r w:rsidR="00A91FA1" w:rsidRPr="00915DC5">
        <w:rPr>
          <w:rFonts w:ascii="Times New Roman" w:hAnsi="Times New Roman" w:cs="Times New Roman" w:hint="eastAsia"/>
          <w:color w:val="000000" w:themeColor="text1"/>
          <w:sz w:val="24"/>
          <w:szCs w:val="24"/>
        </w:rPr>
        <w:t>.</w:t>
      </w:r>
    </w:p>
    <w:p w14:paraId="1278DCE6" w14:textId="32BCEEEF" w:rsidR="00A37239" w:rsidRPr="00915DC5" w:rsidRDefault="00A37239"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00FF40A7"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2.</w:t>
      </w:r>
      <w:r w:rsidRPr="00915DC5">
        <w:rPr>
          <w:rFonts w:ascii="Times New Roman" w:hAnsi="Times New Roman" w:cs="Times New Roman"/>
          <w:b/>
          <w:bCs/>
          <w:color w:val="000000" w:themeColor="text1"/>
          <w:sz w:val="24"/>
          <w:szCs w:val="24"/>
        </w:rPr>
        <w:t xml:space="preserve"> </w:t>
      </w:r>
      <w:r w:rsidR="00C7645A" w:rsidRPr="00915DC5">
        <w:rPr>
          <w:rFonts w:ascii="Times New Roman" w:hAnsi="Times New Roman" w:cs="Times New Roman" w:hint="eastAsia"/>
          <w:color w:val="000000" w:themeColor="text1"/>
          <w:sz w:val="24"/>
          <w:szCs w:val="24"/>
        </w:rPr>
        <w:t>Forest Plot for</w:t>
      </w:r>
      <w:r w:rsidR="00C7645A" w:rsidRPr="00915DC5">
        <w:rPr>
          <w:rFonts w:ascii="Times New Roman" w:hAnsi="Times New Roman" w:cs="Times New Roman"/>
          <w:color w:val="000000" w:themeColor="text1"/>
          <w:sz w:val="24"/>
          <w:szCs w:val="24"/>
        </w:rPr>
        <w:t xml:space="preserve"> </w:t>
      </w:r>
      <w:r w:rsidRPr="00915DC5">
        <w:rPr>
          <w:rFonts w:ascii="Times New Roman" w:hAnsi="Times New Roman" w:cs="Times New Roman"/>
          <w:color w:val="000000" w:themeColor="text1"/>
          <w:sz w:val="24"/>
          <w:szCs w:val="24"/>
        </w:rPr>
        <w:t xml:space="preserve">Subgroup </w:t>
      </w:r>
      <w:r w:rsidR="00FF40A7" w:rsidRPr="00915DC5">
        <w:rPr>
          <w:rFonts w:ascii="Times New Roman" w:hAnsi="Times New Roman" w:cs="Times New Roman" w:hint="eastAsia"/>
          <w:color w:val="000000" w:themeColor="text1"/>
          <w:sz w:val="24"/>
          <w:szCs w:val="24"/>
        </w:rPr>
        <w:t xml:space="preserve">Analysis </w:t>
      </w:r>
      <w:r w:rsidRPr="00915DC5">
        <w:rPr>
          <w:rFonts w:ascii="Times New Roman" w:hAnsi="Times New Roman" w:cs="Times New Roman"/>
          <w:color w:val="000000" w:themeColor="text1"/>
          <w:sz w:val="24"/>
          <w:szCs w:val="24"/>
        </w:rPr>
        <w:t>of P</w:t>
      </w:r>
      <w:r w:rsidR="00A61951" w:rsidRPr="00915DC5">
        <w:rPr>
          <w:rFonts w:ascii="Times New Roman" w:hAnsi="Times New Roman" w:cs="Times New Roman" w:hint="eastAsia"/>
          <w:color w:val="000000" w:themeColor="text1"/>
          <w:sz w:val="24"/>
          <w:szCs w:val="24"/>
        </w:rPr>
        <w:t>rogress-Free Survival</w:t>
      </w:r>
      <w:r w:rsidR="00A91FA1" w:rsidRPr="00915DC5">
        <w:rPr>
          <w:rFonts w:ascii="Times New Roman" w:hAnsi="Times New Roman" w:cs="Times New Roman" w:hint="eastAsia"/>
          <w:color w:val="000000" w:themeColor="text1"/>
          <w:sz w:val="24"/>
          <w:szCs w:val="24"/>
        </w:rPr>
        <w:t>.</w:t>
      </w:r>
    </w:p>
    <w:p w14:paraId="32152522" w14:textId="13DEBDFE" w:rsidR="00A37239" w:rsidRPr="00915DC5" w:rsidRDefault="00A37239"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00FF40A7"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3.</w:t>
      </w:r>
      <w:r w:rsidRPr="00915DC5">
        <w:rPr>
          <w:rFonts w:ascii="Times New Roman" w:hAnsi="Times New Roman" w:cs="Times New Roman"/>
          <w:color w:val="000000" w:themeColor="text1"/>
          <w:sz w:val="24"/>
          <w:szCs w:val="24"/>
        </w:rPr>
        <w:t xml:space="preserve"> </w:t>
      </w:r>
      <w:r w:rsidR="00C7645A" w:rsidRPr="00915DC5">
        <w:rPr>
          <w:rFonts w:ascii="Times New Roman" w:hAnsi="Times New Roman" w:cs="Times New Roman" w:hint="eastAsia"/>
          <w:color w:val="000000" w:themeColor="text1"/>
          <w:sz w:val="24"/>
          <w:szCs w:val="24"/>
        </w:rPr>
        <w:t>Forest Plot for</w:t>
      </w:r>
      <w:r w:rsidR="00C7645A" w:rsidRPr="00915DC5">
        <w:rPr>
          <w:rFonts w:ascii="Times New Roman" w:hAnsi="Times New Roman" w:cs="Times New Roman"/>
          <w:color w:val="000000" w:themeColor="text1"/>
          <w:sz w:val="24"/>
          <w:szCs w:val="24"/>
        </w:rPr>
        <w:t xml:space="preserve"> </w:t>
      </w:r>
      <w:r w:rsidRPr="00915DC5">
        <w:rPr>
          <w:rFonts w:ascii="Times New Roman" w:hAnsi="Times New Roman" w:cs="Times New Roman"/>
          <w:color w:val="000000" w:themeColor="text1"/>
          <w:sz w:val="24"/>
          <w:szCs w:val="24"/>
        </w:rPr>
        <w:t xml:space="preserve">Adverse </w:t>
      </w:r>
      <w:r w:rsidR="00FF40A7" w:rsidRPr="00915DC5">
        <w:rPr>
          <w:rFonts w:ascii="Times New Roman" w:hAnsi="Times New Roman" w:cs="Times New Roman" w:hint="eastAsia"/>
          <w:color w:val="000000" w:themeColor="text1"/>
          <w:sz w:val="24"/>
          <w:szCs w:val="24"/>
        </w:rPr>
        <w:t>E</w:t>
      </w:r>
      <w:r w:rsidRPr="00915DC5">
        <w:rPr>
          <w:rFonts w:ascii="Times New Roman" w:hAnsi="Times New Roman" w:cs="Times New Roman"/>
          <w:color w:val="000000" w:themeColor="text1"/>
          <w:sz w:val="24"/>
          <w:szCs w:val="24"/>
        </w:rPr>
        <w:t xml:space="preserve">ffects (All </w:t>
      </w:r>
      <w:r w:rsidR="00C7645A" w:rsidRPr="00915DC5">
        <w:rPr>
          <w:rFonts w:ascii="Times New Roman" w:hAnsi="Times New Roman" w:cs="Times New Roman" w:hint="eastAsia"/>
          <w:color w:val="000000" w:themeColor="text1"/>
          <w:sz w:val="24"/>
          <w:szCs w:val="24"/>
        </w:rPr>
        <w:t>G</w:t>
      </w:r>
      <w:r w:rsidRPr="00915DC5">
        <w:rPr>
          <w:rFonts w:ascii="Times New Roman" w:hAnsi="Times New Roman" w:cs="Times New Roman"/>
          <w:color w:val="000000" w:themeColor="text1"/>
          <w:sz w:val="24"/>
          <w:szCs w:val="24"/>
        </w:rPr>
        <w:t>rades)</w:t>
      </w:r>
      <w:r w:rsidR="00A91FA1" w:rsidRPr="00915DC5">
        <w:rPr>
          <w:rFonts w:ascii="Times New Roman" w:hAnsi="Times New Roman" w:cs="Times New Roman" w:hint="eastAsia"/>
          <w:color w:val="000000" w:themeColor="text1"/>
          <w:sz w:val="24"/>
          <w:szCs w:val="24"/>
        </w:rPr>
        <w:t>.</w:t>
      </w:r>
    </w:p>
    <w:p w14:paraId="345960A5" w14:textId="5CF6F60B" w:rsidR="00A37239" w:rsidRPr="00915DC5" w:rsidRDefault="00A37239"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00FF40A7"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4.</w:t>
      </w:r>
      <w:r w:rsidRPr="00915DC5">
        <w:rPr>
          <w:rFonts w:ascii="Times New Roman" w:hAnsi="Times New Roman" w:cs="Times New Roman"/>
          <w:color w:val="000000" w:themeColor="text1"/>
          <w:sz w:val="24"/>
          <w:szCs w:val="24"/>
        </w:rPr>
        <w:t xml:space="preserve"> </w:t>
      </w:r>
      <w:r w:rsidR="00C7645A" w:rsidRPr="00915DC5">
        <w:rPr>
          <w:rFonts w:ascii="Times New Roman" w:hAnsi="Times New Roman" w:cs="Times New Roman" w:hint="eastAsia"/>
          <w:color w:val="000000" w:themeColor="text1"/>
          <w:sz w:val="24"/>
          <w:szCs w:val="24"/>
        </w:rPr>
        <w:t>Forest Plot for</w:t>
      </w:r>
      <w:r w:rsidR="00C7645A" w:rsidRPr="00915DC5">
        <w:rPr>
          <w:rFonts w:ascii="Times New Roman" w:hAnsi="Times New Roman" w:cs="Times New Roman"/>
          <w:color w:val="000000" w:themeColor="text1"/>
          <w:sz w:val="24"/>
          <w:szCs w:val="24"/>
        </w:rPr>
        <w:t xml:space="preserve"> </w:t>
      </w:r>
      <w:r w:rsidRPr="00915DC5">
        <w:rPr>
          <w:rFonts w:ascii="Times New Roman" w:hAnsi="Times New Roman" w:cs="Times New Roman"/>
          <w:color w:val="000000" w:themeColor="text1"/>
          <w:sz w:val="24"/>
          <w:szCs w:val="24"/>
        </w:rPr>
        <w:t xml:space="preserve">Adverse </w:t>
      </w:r>
      <w:r w:rsidR="00FF40A7" w:rsidRPr="00915DC5">
        <w:rPr>
          <w:rFonts w:ascii="Times New Roman" w:hAnsi="Times New Roman" w:cs="Times New Roman" w:hint="eastAsia"/>
          <w:color w:val="000000" w:themeColor="text1"/>
          <w:sz w:val="24"/>
          <w:szCs w:val="24"/>
        </w:rPr>
        <w:t>E</w:t>
      </w:r>
      <w:r w:rsidRPr="00915DC5">
        <w:rPr>
          <w:rFonts w:ascii="Times New Roman" w:hAnsi="Times New Roman" w:cs="Times New Roman"/>
          <w:color w:val="000000" w:themeColor="text1"/>
          <w:sz w:val="24"/>
          <w:szCs w:val="24"/>
        </w:rPr>
        <w:t>ffects (</w:t>
      </w:r>
      <w:r w:rsidR="00C7645A" w:rsidRPr="00915DC5">
        <w:rPr>
          <w:rFonts w:ascii="Times New Roman" w:hAnsi="Times New Roman" w:cs="Times New Roman" w:hint="eastAsia"/>
          <w:color w:val="000000" w:themeColor="text1"/>
          <w:sz w:val="24"/>
          <w:szCs w:val="24"/>
        </w:rPr>
        <w:t>G</w:t>
      </w:r>
      <w:r w:rsidRPr="00915DC5">
        <w:rPr>
          <w:rFonts w:ascii="Times New Roman" w:hAnsi="Times New Roman" w:cs="Times New Roman"/>
          <w:color w:val="000000" w:themeColor="text1"/>
          <w:sz w:val="24"/>
          <w:szCs w:val="24"/>
        </w:rPr>
        <w:t>rade</w:t>
      </w:r>
      <w:r w:rsidR="00A61951" w:rsidRPr="00915DC5">
        <w:rPr>
          <w:rFonts w:ascii="Times New Roman" w:hAnsi="Times New Roman" w:cs="Times New Roman"/>
          <w:color w:val="000000" w:themeColor="text1"/>
          <w:sz w:val="24"/>
          <w:szCs w:val="24"/>
        </w:rPr>
        <w:t>≥</w:t>
      </w:r>
      <w:r w:rsidR="00A61951" w:rsidRPr="00915DC5">
        <w:rPr>
          <w:rFonts w:ascii="Times New Roman" w:hAnsi="Times New Roman" w:cs="Times New Roman" w:hint="eastAsia"/>
          <w:color w:val="000000" w:themeColor="text1"/>
          <w:sz w:val="24"/>
          <w:szCs w:val="24"/>
        </w:rPr>
        <w:t>3</w:t>
      </w:r>
      <w:r w:rsidRPr="00915DC5">
        <w:rPr>
          <w:rFonts w:ascii="Times New Roman" w:hAnsi="Times New Roman" w:cs="Times New Roman"/>
          <w:color w:val="000000" w:themeColor="text1"/>
          <w:sz w:val="24"/>
          <w:szCs w:val="24"/>
        </w:rPr>
        <w:t>)</w:t>
      </w:r>
      <w:r w:rsidR="00A91FA1" w:rsidRPr="00915DC5">
        <w:rPr>
          <w:rFonts w:ascii="Times New Roman" w:hAnsi="Times New Roman" w:cs="Times New Roman" w:hint="eastAsia"/>
          <w:color w:val="000000" w:themeColor="text1"/>
          <w:sz w:val="24"/>
          <w:szCs w:val="24"/>
        </w:rPr>
        <w:t>.</w:t>
      </w:r>
    </w:p>
    <w:p w14:paraId="6482BED1" w14:textId="45576F85" w:rsidR="00A91FA1" w:rsidRPr="00915DC5" w:rsidRDefault="00A91FA1"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5.</w:t>
      </w:r>
      <w:r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cs="Times New Roman" w:hint="eastAsia"/>
          <w:color w:val="000000" w:themeColor="text1"/>
          <w:sz w:val="24"/>
          <w:szCs w:val="24"/>
        </w:rPr>
        <w:t>Funnel Plot.</w:t>
      </w:r>
    </w:p>
    <w:p w14:paraId="032F3CAE" w14:textId="7ECFB6BF" w:rsidR="00A91FA1" w:rsidRPr="00915DC5" w:rsidRDefault="00A37239"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00FF40A7"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6.</w:t>
      </w:r>
      <w:r w:rsidRPr="00915DC5">
        <w:rPr>
          <w:rFonts w:ascii="Times New Roman" w:hAnsi="Times New Roman" w:cs="Times New Roman"/>
          <w:b/>
          <w:bCs/>
          <w:color w:val="000000" w:themeColor="text1"/>
          <w:sz w:val="24"/>
          <w:szCs w:val="24"/>
        </w:rPr>
        <w:t xml:space="preserve"> </w:t>
      </w:r>
      <w:r w:rsidR="005F36D0" w:rsidRPr="00915DC5">
        <w:rPr>
          <w:rFonts w:ascii="Times New Roman" w:hAnsi="Times New Roman" w:cs="Times New Roman" w:hint="eastAsia"/>
          <w:color w:val="000000" w:themeColor="text1"/>
          <w:sz w:val="24"/>
          <w:szCs w:val="24"/>
        </w:rPr>
        <w:t>Begger</w:t>
      </w:r>
      <w:r w:rsidR="005F36D0" w:rsidRPr="00915DC5">
        <w:rPr>
          <w:rFonts w:ascii="Times New Roman" w:hAnsi="Times New Roman" w:cs="Times New Roman"/>
          <w:color w:val="000000" w:themeColor="text1"/>
          <w:sz w:val="24"/>
          <w:szCs w:val="24"/>
        </w:rPr>
        <w:t>’</w:t>
      </w:r>
      <w:r w:rsidR="005F36D0" w:rsidRPr="00915DC5">
        <w:rPr>
          <w:rFonts w:ascii="Times New Roman" w:hAnsi="Times New Roman" w:cs="Times New Roman" w:hint="eastAsia"/>
          <w:color w:val="000000" w:themeColor="text1"/>
          <w:sz w:val="24"/>
          <w:szCs w:val="24"/>
        </w:rPr>
        <w:t>s Test</w:t>
      </w:r>
      <w:r w:rsidR="00A91FA1" w:rsidRPr="00915DC5">
        <w:rPr>
          <w:rFonts w:ascii="Times New Roman" w:hAnsi="Times New Roman" w:cs="Times New Roman" w:hint="eastAsia"/>
          <w:color w:val="000000" w:themeColor="text1"/>
          <w:sz w:val="24"/>
          <w:szCs w:val="24"/>
        </w:rPr>
        <w:t>.</w:t>
      </w:r>
    </w:p>
    <w:p w14:paraId="404D23C2" w14:textId="124A823C" w:rsidR="00FF40A7" w:rsidRPr="00915DC5" w:rsidRDefault="00FF40A7"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7.</w:t>
      </w:r>
      <w:r w:rsidRPr="00915DC5">
        <w:rPr>
          <w:rFonts w:ascii="Times New Roman" w:hAnsi="Times New Roman" w:cs="Times New Roman" w:hint="eastAsia"/>
          <w:b/>
          <w:bCs/>
          <w:color w:val="000000" w:themeColor="text1"/>
          <w:sz w:val="24"/>
          <w:szCs w:val="24"/>
        </w:rPr>
        <w:t xml:space="preserve"> </w:t>
      </w:r>
      <w:r w:rsidR="005F36D0" w:rsidRPr="00915DC5">
        <w:rPr>
          <w:rFonts w:ascii="Times New Roman" w:hAnsi="Times New Roman" w:cs="Times New Roman" w:hint="eastAsia"/>
          <w:color w:val="000000" w:themeColor="text1"/>
          <w:sz w:val="24"/>
          <w:szCs w:val="24"/>
        </w:rPr>
        <w:t>Egger</w:t>
      </w:r>
      <w:r w:rsidR="005F36D0" w:rsidRPr="00915DC5">
        <w:rPr>
          <w:rFonts w:ascii="Times New Roman" w:hAnsi="Times New Roman" w:cs="Times New Roman"/>
          <w:color w:val="000000" w:themeColor="text1"/>
          <w:sz w:val="24"/>
          <w:szCs w:val="24"/>
        </w:rPr>
        <w:t>’</w:t>
      </w:r>
      <w:r w:rsidR="005F36D0" w:rsidRPr="00915DC5">
        <w:rPr>
          <w:rFonts w:ascii="Times New Roman" w:hAnsi="Times New Roman" w:cs="Times New Roman" w:hint="eastAsia"/>
          <w:color w:val="000000" w:themeColor="text1"/>
          <w:sz w:val="24"/>
          <w:szCs w:val="24"/>
        </w:rPr>
        <w:t>s Test</w:t>
      </w:r>
      <w:r w:rsidR="00A91FA1" w:rsidRPr="00915DC5">
        <w:rPr>
          <w:rFonts w:ascii="Times New Roman" w:hAnsi="Times New Roman" w:cs="Times New Roman" w:hint="eastAsia"/>
          <w:color w:val="000000" w:themeColor="text1"/>
          <w:sz w:val="24"/>
          <w:szCs w:val="24"/>
        </w:rPr>
        <w:t>.</w:t>
      </w:r>
    </w:p>
    <w:p w14:paraId="3D41C4DE" w14:textId="7E83063E" w:rsidR="005F36D0" w:rsidRPr="00915DC5" w:rsidRDefault="005F36D0"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8.</w:t>
      </w:r>
      <w:r w:rsidRPr="00915DC5">
        <w:rPr>
          <w:rFonts w:ascii="Times New Roman" w:hAnsi="Times New Roman" w:cs="Times New Roman" w:hint="eastAsia"/>
          <w:b/>
          <w:bCs/>
          <w:color w:val="000000" w:themeColor="text1"/>
          <w:sz w:val="24"/>
          <w:szCs w:val="24"/>
        </w:rPr>
        <w:t xml:space="preserve"> </w:t>
      </w:r>
      <w:r w:rsidRPr="00915DC5">
        <w:rPr>
          <w:rFonts w:ascii="Times New Roman" w:hAnsi="Times New Roman" w:cs="Times New Roman" w:hint="eastAsia"/>
          <w:color w:val="000000" w:themeColor="text1"/>
          <w:sz w:val="24"/>
          <w:szCs w:val="24"/>
        </w:rPr>
        <w:t>S</w:t>
      </w:r>
      <w:r w:rsidRPr="00915DC5">
        <w:rPr>
          <w:rFonts w:ascii="Times New Roman" w:hAnsi="Times New Roman" w:cs="Times New Roman"/>
          <w:color w:val="000000" w:themeColor="text1"/>
          <w:sz w:val="24"/>
          <w:szCs w:val="24"/>
        </w:rPr>
        <w:t xml:space="preserve">ensitivity </w:t>
      </w:r>
      <w:r w:rsidRPr="00915DC5">
        <w:rPr>
          <w:rFonts w:ascii="Times New Roman" w:hAnsi="Times New Roman" w:cs="Times New Roman" w:hint="eastAsia"/>
          <w:color w:val="000000" w:themeColor="text1"/>
          <w:sz w:val="24"/>
          <w:szCs w:val="24"/>
        </w:rPr>
        <w:t>Analysis</w:t>
      </w:r>
      <w:r w:rsidR="00A91FA1" w:rsidRPr="00915DC5">
        <w:rPr>
          <w:rFonts w:ascii="Times New Roman" w:hAnsi="Times New Roman" w:cs="Times New Roman" w:hint="eastAsia"/>
          <w:color w:val="000000" w:themeColor="text1"/>
          <w:sz w:val="24"/>
          <w:szCs w:val="24"/>
        </w:rPr>
        <w:t>.</w:t>
      </w:r>
    </w:p>
    <w:p w14:paraId="4772A67F" w14:textId="134DD6C7" w:rsidR="00FF40A7" w:rsidRPr="00915DC5" w:rsidRDefault="005F36D0" w:rsidP="008367B5">
      <w:pPr>
        <w:spacing w:line="480" w:lineRule="auto"/>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 xml:space="preserve">Supplementary </w:t>
      </w:r>
      <w:r w:rsidRPr="00915DC5">
        <w:rPr>
          <w:rFonts w:ascii="Times New Roman" w:hAnsi="Times New Roman" w:cs="Times New Roman" w:hint="eastAsia"/>
          <w:b/>
          <w:bCs/>
          <w:color w:val="000000" w:themeColor="text1"/>
          <w:sz w:val="24"/>
          <w:szCs w:val="24"/>
        </w:rPr>
        <w:t>Figure</w:t>
      </w:r>
      <w:r w:rsidR="004A0E83" w:rsidRPr="00915DC5">
        <w:rPr>
          <w:rFonts w:ascii="Times New Roman" w:hAnsi="Times New Roman" w:cs="Times New Roman" w:hint="eastAsia"/>
          <w:b/>
          <w:bCs/>
          <w:color w:val="000000" w:themeColor="text1"/>
          <w:sz w:val="24"/>
          <w:szCs w:val="24"/>
        </w:rPr>
        <w:t xml:space="preserve"> 9.</w:t>
      </w:r>
      <w:r w:rsidRPr="00915DC5">
        <w:rPr>
          <w:rFonts w:ascii="Times New Roman" w:hAnsi="Times New Roman" w:cs="Times New Roman" w:hint="eastAsia"/>
          <w:color w:val="000000" w:themeColor="text1"/>
          <w:sz w:val="24"/>
          <w:szCs w:val="24"/>
        </w:rPr>
        <w:t xml:space="preserve"> Risk of Bias of 2 R</w:t>
      </w:r>
      <w:r w:rsidR="00A61951" w:rsidRPr="00915DC5">
        <w:rPr>
          <w:rFonts w:ascii="Times New Roman" w:hAnsi="Times New Roman" w:cs="Times New Roman" w:hint="eastAsia"/>
          <w:color w:val="000000" w:themeColor="text1"/>
          <w:sz w:val="24"/>
          <w:szCs w:val="24"/>
        </w:rPr>
        <w:t xml:space="preserve">andomized </w:t>
      </w:r>
      <w:r w:rsidRPr="00915DC5">
        <w:rPr>
          <w:rFonts w:ascii="Times New Roman" w:hAnsi="Times New Roman" w:cs="Times New Roman" w:hint="eastAsia"/>
          <w:color w:val="000000" w:themeColor="text1"/>
          <w:sz w:val="24"/>
          <w:szCs w:val="24"/>
        </w:rPr>
        <w:t>C</w:t>
      </w:r>
      <w:r w:rsidR="00A61951" w:rsidRPr="00915DC5">
        <w:rPr>
          <w:rFonts w:ascii="Times New Roman" w:hAnsi="Times New Roman" w:cs="Times New Roman" w:hint="eastAsia"/>
          <w:color w:val="000000" w:themeColor="text1"/>
          <w:sz w:val="24"/>
          <w:szCs w:val="24"/>
        </w:rPr>
        <w:t xml:space="preserve">ontrolled </w:t>
      </w:r>
      <w:r w:rsidRPr="00915DC5">
        <w:rPr>
          <w:rFonts w:ascii="Times New Roman" w:hAnsi="Times New Roman" w:cs="Times New Roman" w:hint="eastAsia"/>
          <w:color w:val="000000" w:themeColor="text1"/>
          <w:sz w:val="24"/>
          <w:szCs w:val="24"/>
        </w:rPr>
        <w:t>T</w:t>
      </w:r>
      <w:r w:rsidR="00A61951" w:rsidRPr="00915DC5">
        <w:rPr>
          <w:rFonts w:ascii="Times New Roman" w:hAnsi="Times New Roman" w:cs="Times New Roman" w:hint="eastAsia"/>
          <w:color w:val="000000" w:themeColor="text1"/>
          <w:sz w:val="24"/>
          <w:szCs w:val="24"/>
        </w:rPr>
        <w:t>rial</w:t>
      </w:r>
      <w:r w:rsidRPr="00915DC5">
        <w:rPr>
          <w:rFonts w:ascii="Times New Roman" w:hAnsi="Times New Roman" w:cs="Times New Roman" w:hint="eastAsia"/>
          <w:color w:val="000000" w:themeColor="text1"/>
          <w:sz w:val="24"/>
          <w:szCs w:val="24"/>
        </w:rPr>
        <w:t>s</w:t>
      </w:r>
      <w:r w:rsidR="00A91FA1" w:rsidRPr="00915DC5">
        <w:rPr>
          <w:rFonts w:ascii="Times New Roman" w:hAnsi="Times New Roman" w:cs="Times New Roman" w:hint="eastAsia"/>
          <w:color w:val="000000" w:themeColor="text1"/>
          <w:sz w:val="24"/>
          <w:szCs w:val="24"/>
        </w:rPr>
        <w:t>.</w:t>
      </w:r>
    </w:p>
    <w:p w14:paraId="66F42000" w14:textId="0D2D7B41" w:rsidR="00A37239" w:rsidRPr="00915DC5" w:rsidRDefault="00A37239" w:rsidP="008367B5">
      <w:pPr>
        <w:widowControl/>
        <w:spacing w:line="480" w:lineRule="auto"/>
        <w:jc w:val="left"/>
        <w:rPr>
          <w:rFonts w:hint="eastAsia"/>
          <w:color w:val="000000" w:themeColor="text1"/>
        </w:rPr>
      </w:pPr>
      <w:r w:rsidRPr="00915DC5">
        <w:rPr>
          <w:rFonts w:hint="eastAsia"/>
          <w:color w:val="000000" w:themeColor="text1"/>
        </w:rPr>
        <w:br w:type="page"/>
      </w:r>
    </w:p>
    <w:p w14:paraId="64917640" w14:textId="729130EF" w:rsidR="00A37239" w:rsidRDefault="00A37239" w:rsidP="00A37239">
      <w:pPr>
        <w:spacing w:line="360" w:lineRule="auto"/>
        <w:rPr>
          <w:rFonts w:ascii="Times New Roman" w:hAnsi="Times New Roman"/>
          <w:b/>
          <w:bCs/>
          <w:sz w:val="24"/>
          <w:szCs w:val="24"/>
        </w:rPr>
      </w:pPr>
      <w:r>
        <w:rPr>
          <w:rFonts w:ascii="Times New Roman" w:hAnsi="Times New Roman"/>
          <w:b/>
          <w:bCs/>
          <w:sz w:val="24"/>
          <w:szCs w:val="24"/>
        </w:rPr>
        <w:lastRenderedPageBreak/>
        <w:t>Supplementary</w:t>
      </w:r>
      <w:r>
        <w:rPr>
          <w:rFonts w:ascii="Times New Roman" w:hAnsi="Times New Roman" w:hint="eastAsia"/>
          <w:b/>
          <w:bCs/>
          <w:sz w:val="24"/>
          <w:szCs w:val="24"/>
        </w:rPr>
        <w:t xml:space="preserve"> </w:t>
      </w:r>
      <w:r>
        <w:rPr>
          <w:rFonts w:ascii="Times New Roman" w:hAnsi="Times New Roman"/>
          <w:b/>
          <w:bCs/>
          <w:sz w:val="24"/>
          <w:szCs w:val="24"/>
        </w:rPr>
        <w:t>Table</w:t>
      </w:r>
      <w:r w:rsidR="00BB64E1">
        <w:rPr>
          <w:rFonts w:ascii="Times New Roman" w:hAnsi="Times New Roman" w:hint="eastAsia"/>
          <w:b/>
          <w:bCs/>
          <w:sz w:val="24"/>
          <w:szCs w:val="24"/>
        </w:rPr>
        <w:t xml:space="preserve"> </w:t>
      </w:r>
      <w:r>
        <w:rPr>
          <w:rFonts w:ascii="Times New Roman" w:hAnsi="Times New Roman"/>
          <w:b/>
          <w:bCs/>
          <w:sz w:val="24"/>
          <w:szCs w:val="24"/>
        </w:rPr>
        <w:t>1</w:t>
      </w:r>
      <w:r w:rsidR="00BB64E1">
        <w:rPr>
          <w:rFonts w:ascii="Times New Roman" w:hAnsi="Times New Roman" w:hint="eastAsia"/>
          <w:b/>
          <w:bCs/>
          <w:sz w:val="24"/>
          <w:szCs w:val="24"/>
        </w:rPr>
        <w:t>.</w:t>
      </w:r>
      <w:r>
        <w:rPr>
          <w:rFonts w:ascii="Times New Roman" w:hAnsi="Times New Roman"/>
          <w:b/>
          <w:bCs/>
          <w:sz w:val="24"/>
          <w:szCs w:val="24"/>
        </w:rPr>
        <w:t xml:space="preserve"> </w:t>
      </w:r>
      <w:r>
        <w:rPr>
          <w:rFonts w:ascii="Times New Roman" w:hAnsi="Times New Roman"/>
          <w:sz w:val="24"/>
          <w:szCs w:val="24"/>
        </w:rPr>
        <w:t xml:space="preserve">Details of </w:t>
      </w:r>
      <w:r>
        <w:rPr>
          <w:rFonts w:ascii="Times New Roman" w:hAnsi="Times New Roman" w:hint="eastAsia"/>
          <w:sz w:val="24"/>
          <w:szCs w:val="24"/>
        </w:rPr>
        <w:t>t</w:t>
      </w:r>
      <w:r>
        <w:rPr>
          <w:rFonts w:ascii="Times New Roman" w:hAnsi="Times New Roman"/>
          <w:sz w:val="24"/>
          <w:szCs w:val="24"/>
        </w:rPr>
        <w:t xml:space="preserve">he </w:t>
      </w:r>
      <w:r>
        <w:rPr>
          <w:rFonts w:ascii="Times New Roman" w:hAnsi="Times New Roman" w:hint="eastAsia"/>
          <w:sz w:val="24"/>
          <w:szCs w:val="24"/>
        </w:rPr>
        <w:t>L</w:t>
      </w:r>
      <w:r>
        <w:rPr>
          <w:rFonts w:ascii="Times New Roman" w:hAnsi="Times New Roman"/>
          <w:sz w:val="24"/>
          <w:szCs w:val="24"/>
        </w:rPr>
        <w:t xml:space="preserve">iterature </w:t>
      </w:r>
      <w:r>
        <w:rPr>
          <w:rFonts w:ascii="Times New Roman" w:hAnsi="Times New Roman" w:hint="eastAsia"/>
          <w:sz w:val="24"/>
          <w:szCs w:val="24"/>
        </w:rPr>
        <w:t>S</w:t>
      </w:r>
      <w:r>
        <w:rPr>
          <w:rFonts w:ascii="Times New Roman" w:hAnsi="Times New Roman"/>
          <w:sz w:val="24"/>
          <w:szCs w:val="24"/>
        </w:rPr>
        <w:t xml:space="preserve">earch </w:t>
      </w:r>
      <w:r>
        <w:rPr>
          <w:rFonts w:ascii="Times New Roman" w:hAnsi="Times New Roman" w:hint="eastAsia"/>
          <w:sz w:val="24"/>
          <w:szCs w:val="24"/>
        </w:rPr>
        <w:t>S</w:t>
      </w:r>
      <w:r>
        <w:rPr>
          <w:rFonts w:ascii="Times New Roman" w:hAnsi="Times New Roman"/>
          <w:sz w:val="24"/>
          <w:szCs w:val="24"/>
        </w:rPr>
        <w:t>trategy</w:t>
      </w:r>
      <w:r>
        <w:rPr>
          <w:rFonts w:ascii="Times New Roman" w:hAnsi="Times New Roman" w:hint="eastAsia"/>
          <w:sz w:val="24"/>
          <w:szCs w:val="24"/>
        </w:rPr>
        <w:t>.</w:t>
      </w:r>
    </w:p>
    <w:p w14:paraId="3B7261E6" w14:textId="77777777" w:rsidR="00A37239" w:rsidRDefault="00A37239" w:rsidP="00A37239">
      <w:pPr>
        <w:spacing w:line="360" w:lineRule="auto"/>
        <w:rPr>
          <w:rFonts w:ascii="Times New Roman" w:hAnsi="Times New Roman"/>
          <w:kern w:val="0"/>
          <w:sz w:val="20"/>
          <w:szCs w:val="20"/>
        </w:rPr>
      </w:pPr>
      <w:r>
        <w:rPr>
          <w:rFonts w:ascii="Times New Roman" w:hAnsi="Times New Roman"/>
          <w:sz w:val="24"/>
          <w:szCs w:val="24"/>
        </w:rPr>
        <w:t>(1) PubMed (</w:t>
      </w:r>
      <w:r>
        <w:rPr>
          <w:rFonts w:ascii="Times New Roman" w:hAnsi="Times New Roman" w:hint="eastAsia"/>
          <w:sz w:val="24"/>
          <w:szCs w:val="24"/>
        </w:rPr>
        <w:t>August</w:t>
      </w:r>
      <w:r>
        <w:rPr>
          <w:rFonts w:ascii="Times New Roman" w:hAnsi="Times New Roman"/>
          <w:sz w:val="24"/>
          <w:szCs w:val="24"/>
        </w:rPr>
        <w:t xml:space="preserve"> </w:t>
      </w:r>
      <w:r>
        <w:rPr>
          <w:rFonts w:ascii="Times New Roman" w:hAnsi="Times New Roman" w:hint="eastAsia"/>
          <w:sz w:val="24"/>
          <w:szCs w:val="24"/>
        </w:rPr>
        <w:t>4</w:t>
      </w:r>
      <w:r>
        <w:rPr>
          <w:rFonts w:ascii="Times New Roman" w:hAnsi="Times New Roman"/>
          <w:sz w:val="24"/>
          <w:szCs w:val="24"/>
        </w:rPr>
        <w:t>, 202</w:t>
      </w:r>
      <w:r>
        <w:rPr>
          <w:rFonts w:ascii="Times New Roman" w:hAnsi="Times New Roman" w:hint="eastAsia"/>
          <w:sz w:val="24"/>
          <w:szCs w:val="24"/>
        </w:rPr>
        <w:t>4</w:t>
      </w: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LINK Excel.SheetBinaryMacroEnabled.12 "C:\\Users\\86182\\Desktop\\PubMedSearchHistory.csv" "PubMedSearchHistory!R1C1:R7C3" \a \f 5 \h  \* MERGEFORMAT </w:instrText>
      </w:r>
      <w:r>
        <w:rPr>
          <w:rFonts w:ascii="Times New Roman" w:hAnsi="Times New Roman"/>
          <w:sz w:val="24"/>
          <w:szCs w:val="24"/>
        </w:rPr>
        <w:fldChar w:fldCharType="separate"/>
      </w:r>
      <w:bookmarkStart w:id="1" w:name="_1728802408"/>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1"/>
        <w:gridCol w:w="18309"/>
        <w:gridCol w:w="2281"/>
      </w:tblGrid>
      <w:tr w:rsidR="00A37239" w14:paraId="3C8C4B2B" w14:textId="77777777" w:rsidTr="009922DF">
        <w:trPr>
          <w:trHeight w:val="276"/>
        </w:trPr>
        <w:tc>
          <w:tcPr>
            <w:tcW w:w="396" w:type="pct"/>
            <w:noWrap/>
            <w:vAlign w:val="center"/>
          </w:tcPr>
          <w:p w14:paraId="2E22769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Search</w:t>
            </w:r>
          </w:p>
        </w:tc>
        <w:tc>
          <w:tcPr>
            <w:tcW w:w="4094" w:type="pct"/>
          </w:tcPr>
          <w:p w14:paraId="7B2B737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Query</w:t>
            </w:r>
          </w:p>
        </w:tc>
        <w:tc>
          <w:tcPr>
            <w:tcW w:w="510" w:type="pct"/>
            <w:noWrap/>
          </w:tcPr>
          <w:p w14:paraId="4CFA61F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Results</w:t>
            </w:r>
          </w:p>
        </w:tc>
      </w:tr>
      <w:tr w:rsidR="00A37239" w14:paraId="7561F062" w14:textId="77777777" w:rsidTr="009922DF">
        <w:trPr>
          <w:trHeight w:val="276"/>
        </w:trPr>
        <w:tc>
          <w:tcPr>
            <w:tcW w:w="396" w:type="pct"/>
            <w:noWrap/>
            <w:vAlign w:val="center"/>
          </w:tcPr>
          <w:p w14:paraId="6D2C8AA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w:t>
            </w:r>
          </w:p>
        </w:tc>
        <w:tc>
          <w:tcPr>
            <w:tcW w:w="4094" w:type="pct"/>
          </w:tcPr>
          <w:p w14:paraId="60D14226"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(("Colorectal Neoplasms"[Mesh]) OR ("Colonic Neoplasms"[Mesh])) OR ("Rectal Neoplasms"[Mesh])</w:t>
            </w:r>
          </w:p>
        </w:tc>
        <w:tc>
          <w:tcPr>
            <w:tcW w:w="510" w:type="pct"/>
            <w:noWrap/>
            <w:vAlign w:val="center"/>
          </w:tcPr>
          <w:p w14:paraId="56E39F45"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247,928</w:t>
            </w:r>
          </w:p>
        </w:tc>
      </w:tr>
      <w:tr w:rsidR="00A37239" w14:paraId="462DA6A7" w14:textId="77777777" w:rsidTr="009922DF">
        <w:trPr>
          <w:trHeight w:val="951"/>
        </w:trPr>
        <w:tc>
          <w:tcPr>
            <w:tcW w:w="396" w:type="pct"/>
            <w:noWrap/>
            <w:vAlign w:val="center"/>
          </w:tcPr>
          <w:p w14:paraId="494FC30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w:t>
            </w:r>
          </w:p>
        </w:tc>
        <w:tc>
          <w:tcPr>
            <w:tcW w:w="4094" w:type="pct"/>
          </w:tcPr>
          <w:p w14:paraId="13F9E53F"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(((Colorectal Neoplasm*[Title/Abstract]) OR (Colorectal Tumor*[Title/Abstract])) OR (Colorectal Cancer*[Title/Abstract])) OR (Colorectal Carcinoma*[Title/Abstract])</w:t>
            </w:r>
          </w:p>
        </w:tc>
        <w:tc>
          <w:tcPr>
            <w:tcW w:w="510" w:type="pct"/>
            <w:noWrap/>
            <w:vAlign w:val="center"/>
          </w:tcPr>
          <w:p w14:paraId="74DC657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161,903</w:t>
            </w:r>
          </w:p>
        </w:tc>
      </w:tr>
      <w:tr w:rsidR="00A37239" w14:paraId="4F6BC930" w14:textId="77777777" w:rsidTr="009922DF">
        <w:trPr>
          <w:trHeight w:val="927"/>
        </w:trPr>
        <w:tc>
          <w:tcPr>
            <w:tcW w:w="396" w:type="pct"/>
            <w:noWrap/>
            <w:vAlign w:val="center"/>
          </w:tcPr>
          <w:p w14:paraId="605F2A76"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3</w:t>
            </w:r>
          </w:p>
        </w:tc>
        <w:tc>
          <w:tcPr>
            <w:tcW w:w="4094" w:type="pct"/>
          </w:tcPr>
          <w:p w14:paraId="3DECC9E2"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((((Colonic Neoplasm*[Title/Abstract]) OR (Colon Neoplasm*[Title/Abstract])) OR (Colon Cancer*[Title/Abstract])) OR (Colonic Cancer*[Title/Abstract])) OR (Colon Adenocarcinoma*[Title/Abstract])</w:t>
            </w:r>
          </w:p>
        </w:tc>
        <w:tc>
          <w:tcPr>
            <w:tcW w:w="510" w:type="pct"/>
            <w:noWrap/>
            <w:vAlign w:val="center"/>
          </w:tcPr>
          <w:p w14:paraId="4009B4D9"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73,556</w:t>
            </w:r>
          </w:p>
        </w:tc>
      </w:tr>
      <w:tr w:rsidR="00A37239" w14:paraId="5ECAA239" w14:textId="77777777" w:rsidTr="009922DF">
        <w:trPr>
          <w:trHeight w:val="896"/>
        </w:trPr>
        <w:tc>
          <w:tcPr>
            <w:tcW w:w="396" w:type="pct"/>
            <w:noWrap/>
            <w:vAlign w:val="center"/>
          </w:tcPr>
          <w:p w14:paraId="751226E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4</w:t>
            </w:r>
          </w:p>
        </w:tc>
        <w:tc>
          <w:tcPr>
            <w:tcW w:w="4094" w:type="pct"/>
          </w:tcPr>
          <w:p w14:paraId="546B5E68"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((((Rectal Neoplasm*[Title/Abstract]) OR (Rectum Neoplasm*[Title/Abstract])) OR (Rectal Tumor*[Title/Abstract])) OR (Rectal Cancer*[Title/Abstract])) OR (Rectum Cancer*[Title/Abstract])</w:t>
            </w:r>
          </w:p>
        </w:tc>
        <w:tc>
          <w:tcPr>
            <w:tcW w:w="510" w:type="pct"/>
            <w:noWrap/>
            <w:vAlign w:val="center"/>
          </w:tcPr>
          <w:p w14:paraId="3611AA9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36,589</w:t>
            </w:r>
          </w:p>
        </w:tc>
      </w:tr>
      <w:tr w:rsidR="00A37239" w14:paraId="166F6B03" w14:textId="77777777" w:rsidTr="009922DF">
        <w:trPr>
          <w:trHeight w:val="276"/>
        </w:trPr>
        <w:tc>
          <w:tcPr>
            <w:tcW w:w="396" w:type="pct"/>
            <w:noWrap/>
            <w:vAlign w:val="center"/>
          </w:tcPr>
          <w:p w14:paraId="1EBE3B1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5</w:t>
            </w:r>
          </w:p>
        </w:tc>
        <w:tc>
          <w:tcPr>
            <w:tcW w:w="4094" w:type="pct"/>
          </w:tcPr>
          <w:p w14:paraId="02EE187C"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"Bevacizumab"[Mesh] </w:t>
            </w:r>
          </w:p>
        </w:tc>
        <w:tc>
          <w:tcPr>
            <w:tcW w:w="510" w:type="pct"/>
            <w:noWrap/>
            <w:vAlign w:val="center"/>
          </w:tcPr>
          <w:p w14:paraId="032DFDD4"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14</w:t>
            </w:r>
            <w:r>
              <w:rPr>
                <w:rFonts w:ascii="Times New Roman" w:hAnsi="Times New Roman" w:hint="eastAsia"/>
                <w:sz w:val="24"/>
                <w:szCs w:val="24"/>
              </w:rPr>
              <w:t>,971</w:t>
            </w:r>
          </w:p>
        </w:tc>
      </w:tr>
      <w:tr w:rsidR="00A37239" w14:paraId="5D3A8850" w14:textId="77777777" w:rsidTr="009922DF">
        <w:trPr>
          <w:trHeight w:val="501"/>
        </w:trPr>
        <w:tc>
          <w:tcPr>
            <w:tcW w:w="396" w:type="pct"/>
            <w:noWrap/>
            <w:vAlign w:val="center"/>
          </w:tcPr>
          <w:p w14:paraId="4B691705"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6</w:t>
            </w:r>
          </w:p>
        </w:tc>
        <w:tc>
          <w:tcPr>
            <w:tcW w:w="4094" w:type="pct"/>
          </w:tcPr>
          <w:p w14:paraId="19A4F13B"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Bevacizumab[</w:t>
            </w:r>
            <w:proofErr w:type="gramEnd"/>
            <w:r>
              <w:rPr>
                <w:rFonts w:ascii="Times New Roman" w:hAnsi="Times New Roman"/>
                <w:sz w:val="24"/>
                <w:szCs w:val="24"/>
              </w:rPr>
              <w:t>Title/Abstract]) OR (</w:t>
            </w:r>
            <w:proofErr w:type="spellStart"/>
            <w:proofErr w:type="gramStart"/>
            <w:r>
              <w:rPr>
                <w:rFonts w:ascii="Times New Roman" w:hAnsi="Times New Roman"/>
                <w:sz w:val="24"/>
                <w:szCs w:val="24"/>
              </w:rPr>
              <w:t>Mvasi</w:t>
            </w:r>
            <w:proofErr w:type="spellEnd"/>
            <w:r>
              <w:rPr>
                <w:rFonts w:ascii="Times New Roman" w:hAnsi="Times New Roman"/>
                <w:sz w:val="24"/>
                <w:szCs w:val="24"/>
              </w:rPr>
              <w:t>[</w:t>
            </w:r>
            <w:proofErr w:type="gramEnd"/>
            <w:r>
              <w:rPr>
                <w:rFonts w:ascii="Times New Roman" w:hAnsi="Times New Roman"/>
                <w:sz w:val="24"/>
                <w:szCs w:val="24"/>
              </w:rPr>
              <w:t>Title/Abstract])) OR (Bevacizumab-</w:t>
            </w:r>
            <w:proofErr w:type="spellStart"/>
            <w:proofErr w:type="gramStart"/>
            <w:r>
              <w:rPr>
                <w:rFonts w:ascii="Times New Roman" w:hAnsi="Times New Roman"/>
                <w:sz w:val="24"/>
                <w:szCs w:val="24"/>
              </w:rPr>
              <w:t>awwb</w:t>
            </w:r>
            <w:proofErr w:type="spellEnd"/>
            <w:r>
              <w:rPr>
                <w:rFonts w:ascii="Times New Roman" w:hAnsi="Times New Roman"/>
                <w:sz w:val="24"/>
                <w:szCs w:val="24"/>
              </w:rPr>
              <w:t>[</w:t>
            </w:r>
            <w:proofErr w:type="gramEnd"/>
            <w:r>
              <w:rPr>
                <w:rFonts w:ascii="Times New Roman" w:hAnsi="Times New Roman"/>
                <w:sz w:val="24"/>
                <w:szCs w:val="24"/>
              </w:rPr>
              <w:t xml:space="preserve">Title/Abstract])) OR (Bevacizumab </w:t>
            </w:r>
            <w:proofErr w:type="spellStart"/>
            <w:proofErr w:type="gramStart"/>
            <w:r>
              <w:rPr>
                <w:rFonts w:ascii="Times New Roman" w:hAnsi="Times New Roman"/>
                <w:sz w:val="24"/>
                <w:szCs w:val="24"/>
              </w:rPr>
              <w:t>awwb</w:t>
            </w:r>
            <w:proofErr w:type="spellEnd"/>
            <w:r>
              <w:rPr>
                <w:rFonts w:ascii="Times New Roman" w:hAnsi="Times New Roman"/>
                <w:sz w:val="24"/>
                <w:szCs w:val="24"/>
              </w:rPr>
              <w:t>[</w:t>
            </w:r>
            <w:proofErr w:type="gramEnd"/>
            <w:r>
              <w:rPr>
                <w:rFonts w:ascii="Times New Roman" w:hAnsi="Times New Roman"/>
                <w:sz w:val="24"/>
                <w:szCs w:val="24"/>
              </w:rPr>
              <w:t>Title/Abstract])) OR (</w:t>
            </w:r>
            <w:proofErr w:type="gramStart"/>
            <w:r>
              <w:rPr>
                <w:rFonts w:ascii="Times New Roman" w:hAnsi="Times New Roman"/>
                <w:sz w:val="24"/>
                <w:szCs w:val="24"/>
              </w:rPr>
              <w:t>Avastin[</w:t>
            </w:r>
            <w:proofErr w:type="gramEnd"/>
            <w:r>
              <w:rPr>
                <w:rFonts w:ascii="Times New Roman" w:hAnsi="Times New Roman"/>
                <w:sz w:val="24"/>
                <w:szCs w:val="24"/>
              </w:rPr>
              <w:t>Title/Abstract])) OR (BEV[Title/Abstract]) </w:t>
            </w:r>
          </w:p>
        </w:tc>
        <w:tc>
          <w:tcPr>
            <w:tcW w:w="510" w:type="pct"/>
            <w:noWrap/>
          </w:tcPr>
          <w:p w14:paraId="67C72099"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2,683</w:t>
            </w:r>
          </w:p>
        </w:tc>
      </w:tr>
      <w:tr w:rsidR="00A37239" w14:paraId="5DF084DB" w14:textId="77777777" w:rsidTr="009922DF">
        <w:trPr>
          <w:trHeight w:val="501"/>
        </w:trPr>
        <w:tc>
          <w:tcPr>
            <w:tcW w:w="396" w:type="pct"/>
            <w:noWrap/>
            <w:vAlign w:val="center"/>
          </w:tcPr>
          <w:p w14:paraId="298C532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7</w:t>
            </w:r>
          </w:p>
        </w:tc>
        <w:tc>
          <w:tcPr>
            <w:tcW w:w="4094" w:type="pct"/>
          </w:tcPr>
          <w:p w14:paraId="075E12AD"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("Bevacizumab"[Mesh]) OR ((((((</w:t>
            </w:r>
            <w:proofErr w:type="gramStart"/>
            <w:r>
              <w:rPr>
                <w:rFonts w:ascii="Times New Roman" w:hAnsi="Times New Roman"/>
                <w:sz w:val="24"/>
                <w:szCs w:val="24"/>
              </w:rPr>
              <w:t>Bevacizumab[</w:t>
            </w:r>
            <w:proofErr w:type="gramEnd"/>
            <w:r>
              <w:rPr>
                <w:rFonts w:ascii="Times New Roman" w:hAnsi="Times New Roman"/>
                <w:sz w:val="24"/>
                <w:szCs w:val="24"/>
              </w:rPr>
              <w:t>Title/Abstract]) OR (</w:t>
            </w:r>
            <w:proofErr w:type="spellStart"/>
            <w:proofErr w:type="gramStart"/>
            <w:r>
              <w:rPr>
                <w:rFonts w:ascii="Times New Roman" w:hAnsi="Times New Roman"/>
                <w:sz w:val="24"/>
                <w:szCs w:val="24"/>
              </w:rPr>
              <w:t>Mvasi</w:t>
            </w:r>
            <w:proofErr w:type="spellEnd"/>
            <w:r>
              <w:rPr>
                <w:rFonts w:ascii="Times New Roman" w:hAnsi="Times New Roman"/>
                <w:sz w:val="24"/>
                <w:szCs w:val="24"/>
              </w:rPr>
              <w:t>[</w:t>
            </w:r>
            <w:proofErr w:type="gramEnd"/>
            <w:r>
              <w:rPr>
                <w:rFonts w:ascii="Times New Roman" w:hAnsi="Times New Roman"/>
                <w:sz w:val="24"/>
                <w:szCs w:val="24"/>
              </w:rPr>
              <w:t>Title/Abstract])) OR (Bevacizumab-</w:t>
            </w:r>
            <w:proofErr w:type="spellStart"/>
            <w:proofErr w:type="gramStart"/>
            <w:r>
              <w:rPr>
                <w:rFonts w:ascii="Times New Roman" w:hAnsi="Times New Roman"/>
                <w:sz w:val="24"/>
                <w:szCs w:val="24"/>
              </w:rPr>
              <w:t>awwb</w:t>
            </w:r>
            <w:proofErr w:type="spellEnd"/>
            <w:r>
              <w:rPr>
                <w:rFonts w:ascii="Times New Roman" w:hAnsi="Times New Roman"/>
                <w:sz w:val="24"/>
                <w:szCs w:val="24"/>
              </w:rPr>
              <w:t>[</w:t>
            </w:r>
            <w:proofErr w:type="gramEnd"/>
            <w:r>
              <w:rPr>
                <w:rFonts w:ascii="Times New Roman" w:hAnsi="Times New Roman"/>
                <w:sz w:val="24"/>
                <w:szCs w:val="24"/>
              </w:rPr>
              <w:t xml:space="preserve">Title/Abstract])) OR (Bevacizumab </w:t>
            </w:r>
            <w:proofErr w:type="spellStart"/>
            <w:proofErr w:type="gramStart"/>
            <w:r>
              <w:rPr>
                <w:rFonts w:ascii="Times New Roman" w:hAnsi="Times New Roman"/>
                <w:sz w:val="24"/>
                <w:szCs w:val="24"/>
              </w:rPr>
              <w:t>awwb</w:t>
            </w:r>
            <w:proofErr w:type="spellEnd"/>
            <w:r>
              <w:rPr>
                <w:rFonts w:ascii="Times New Roman" w:hAnsi="Times New Roman"/>
                <w:sz w:val="24"/>
                <w:szCs w:val="24"/>
              </w:rPr>
              <w:t>[</w:t>
            </w:r>
            <w:proofErr w:type="gramEnd"/>
            <w:r>
              <w:rPr>
                <w:rFonts w:ascii="Times New Roman" w:hAnsi="Times New Roman"/>
                <w:sz w:val="24"/>
                <w:szCs w:val="24"/>
              </w:rPr>
              <w:t>Title/Abstract])) OR (</w:t>
            </w:r>
            <w:proofErr w:type="gramStart"/>
            <w:r>
              <w:rPr>
                <w:rFonts w:ascii="Times New Roman" w:hAnsi="Times New Roman"/>
                <w:sz w:val="24"/>
                <w:szCs w:val="24"/>
              </w:rPr>
              <w:t>Avastin[</w:t>
            </w:r>
            <w:proofErr w:type="gramEnd"/>
            <w:r>
              <w:rPr>
                <w:rFonts w:ascii="Times New Roman" w:hAnsi="Times New Roman"/>
                <w:sz w:val="24"/>
                <w:szCs w:val="24"/>
              </w:rPr>
              <w:t>Title/Abstract])) OR (BEV[Title/Abstract])) </w:t>
            </w:r>
          </w:p>
        </w:tc>
        <w:tc>
          <w:tcPr>
            <w:tcW w:w="510" w:type="pct"/>
            <w:noWrap/>
            <w:vAlign w:val="center"/>
          </w:tcPr>
          <w:p w14:paraId="3EFF29B9"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25,124</w:t>
            </w:r>
          </w:p>
        </w:tc>
      </w:tr>
      <w:tr w:rsidR="00A37239" w14:paraId="26E30098" w14:textId="77777777" w:rsidTr="009922DF">
        <w:trPr>
          <w:trHeight w:val="501"/>
        </w:trPr>
        <w:tc>
          <w:tcPr>
            <w:tcW w:w="396" w:type="pct"/>
            <w:noWrap/>
            <w:vAlign w:val="center"/>
          </w:tcPr>
          <w:p w14:paraId="6F25BFE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8</w:t>
            </w:r>
          </w:p>
        </w:tc>
        <w:tc>
          <w:tcPr>
            <w:tcW w:w="4094" w:type="pct"/>
          </w:tcPr>
          <w:p w14:paraId="1640659A"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trifluridine</w:t>
            </w:r>
            <w:proofErr w:type="gramEnd"/>
            <w:r>
              <w:rPr>
                <w:rFonts w:ascii="Times New Roman" w:hAnsi="Times New Roman"/>
                <w:sz w:val="24"/>
                <w:szCs w:val="24"/>
              </w:rPr>
              <w:t xml:space="preserv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 [Supplementary Concept] </w:t>
            </w:r>
          </w:p>
        </w:tc>
        <w:tc>
          <w:tcPr>
            <w:tcW w:w="510" w:type="pct"/>
            <w:noWrap/>
            <w:vAlign w:val="center"/>
          </w:tcPr>
          <w:p w14:paraId="3F86868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234</w:t>
            </w:r>
          </w:p>
        </w:tc>
      </w:tr>
      <w:tr w:rsidR="00A37239" w14:paraId="5DC9E366" w14:textId="77777777" w:rsidTr="009922DF">
        <w:trPr>
          <w:trHeight w:val="501"/>
        </w:trPr>
        <w:tc>
          <w:tcPr>
            <w:tcW w:w="396" w:type="pct"/>
            <w:noWrap/>
            <w:vAlign w:val="center"/>
          </w:tcPr>
          <w:p w14:paraId="6D9A991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9</w:t>
            </w:r>
          </w:p>
        </w:tc>
        <w:tc>
          <w:tcPr>
            <w:tcW w:w="4094" w:type="pct"/>
          </w:tcPr>
          <w:p w14:paraId="5EF0DBD4"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 xml:space="preserve">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combination[Title/Abstract]) OR (TAS-102[Title/Abstract])) OR (TAS102[Title/Abstract])) OR (TAS 102[Title/Abstract]))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w:t>
            </w:r>
            <w:proofErr w:type="spellStart"/>
            <w:r>
              <w:rPr>
                <w:rFonts w:ascii="Times New Roman" w:hAnsi="Times New Roman"/>
                <w:sz w:val="24"/>
                <w:szCs w:val="24"/>
              </w:rPr>
              <w:t>Tipiracil</w:t>
            </w:r>
            <w:proofErr w:type="spellEnd"/>
            <w:r>
              <w:rPr>
                <w:rFonts w:ascii="Times New Roman" w:hAnsi="Times New Roman"/>
                <w:sz w:val="24"/>
                <w:szCs w:val="24"/>
              </w:rPr>
              <w:t>-hydrochloride/trifluridine[Title/Abstract]))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 plus trifluridine[Title/Abstract]))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plus trifluridine[Title/Abstract])) OR (trifluridine – </w:t>
            </w:r>
            <w:proofErr w:type="spellStart"/>
            <w:r>
              <w:rPr>
                <w:rFonts w:ascii="Times New Roman" w:hAnsi="Times New Roman"/>
                <w:sz w:val="24"/>
                <w:szCs w:val="24"/>
              </w:rPr>
              <w:t>tipiracil</w:t>
            </w:r>
            <w:proofErr w:type="spellEnd"/>
            <w:r>
              <w:rPr>
                <w:rFonts w:ascii="Times New Roman" w:hAnsi="Times New Roman"/>
                <w:sz w:val="24"/>
                <w:szCs w:val="24"/>
              </w:rPr>
              <w:t>[Title/Abstract]))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(FTD/TPI[Title/Abstract])) OR (FTD-TPI[Title/Abstract])) OR (FTD – TPI[Title/Abstract])) OR (FTD + TPI[Title/Abstract])) OR (FTD+TPI[Title/Abstract])) OR (</w:t>
            </w:r>
            <w:proofErr w:type="spellStart"/>
            <w:r>
              <w:rPr>
                <w:rFonts w:ascii="Times New Roman" w:hAnsi="Times New Roman"/>
                <w:sz w:val="24"/>
                <w:szCs w:val="24"/>
              </w:rPr>
              <w:t>Lonsurf</w:t>
            </w:r>
            <w:proofErr w:type="spellEnd"/>
            <w:r>
              <w:rPr>
                <w:rFonts w:ascii="Times New Roman" w:hAnsi="Times New Roman"/>
                <w:sz w:val="24"/>
                <w:szCs w:val="24"/>
              </w:rPr>
              <w:t>[Title/Abstract])) OR (S 95005[Title/Abstract])) OR (T15, T20[Title/Abstract])) OR (T15/T20[Title/Abstract])</w:t>
            </w:r>
          </w:p>
        </w:tc>
        <w:tc>
          <w:tcPr>
            <w:tcW w:w="510" w:type="pct"/>
            <w:noWrap/>
            <w:vAlign w:val="center"/>
          </w:tcPr>
          <w:p w14:paraId="592E3C3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666</w:t>
            </w:r>
          </w:p>
        </w:tc>
      </w:tr>
      <w:tr w:rsidR="00A37239" w14:paraId="69556AC9" w14:textId="77777777" w:rsidTr="009922DF">
        <w:trPr>
          <w:trHeight w:val="501"/>
        </w:trPr>
        <w:tc>
          <w:tcPr>
            <w:tcW w:w="396" w:type="pct"/>
            <w:noWrap/>
            <w:vAlign w:val="center"/>
          </w:tcPr>
          <w:p w14:paraId="2525A7D5"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w:t>
            </w:r>
          </w:p>
        </w:tc>
        <w:tc>
          <w:tcPr>
            <w:tcW w:w="4094" w:type="pct"/>
          </w:tcPr>
          <w:p w14:paraId="30A45FCF"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 xml:space="preserve">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combination[Title/Abstract]) OR (TAS-102[Title/Abstract])) OR (TAS102[Title/Abstract])) OR (TAS 102[Title/Abstract]))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w:t>
            </w:r>
            <w:proofErr w:type="spellStart"/>
            <w:r>
              <w:rPr>
                <w:rFonts w:ascii="Times New Roman" w:hAnsi="Times New Roman"/>
                <w:sz w:val="24"/>
                <w:szCs w:val="24"/>
              </w:rPr>
              <w:t>Tipiracil</w:t>
            </w:r>
            <w:proofErr w:type="spellEnd"/>
            <w:r>
              <w:rPr>
                <w:rFonts w:ascii="Times New Roman" w:hAnsi="Times New Roman"/>
                <w:sz w:val="24"/>
                <w:szCs w:val="24"/>
              </w:rPr>
              <w:t>-hydrochloride/trifluridine[Title/Abstract]))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 plus trifluridine[Title/Abstract]))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plus trifluridine[Title/Abstract])) OR (trifluridine – </w:t>
            </w:r>
            <w:proofErr w:type="spellStart"/>
            <w:r>
              <w:rPr>
                <w:rFonts w:ascii="Times New Roman" w:hAnsi="Times New Roman"/>
                <w:sz w:val="24"/>
                <w:szCs w:val="24"/>
              </w:rPr>
              <w:t>tipiracil</w:t>
            </w:r>
            <w:proofErr w:type="spellEnd"/>
            <w:r>
              <w:rPr>
                <w:rFonts w:ascii="Times New Roman" w:hAnsi="Times New Roman"/>
                <w:sz w:val="24"/>
                <w:szCs w:val="24"/>
              </w:rPr>
              <w:t>[Title/Abstract]))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(FTD/TPI[Title/Abstract])) OR (FTD-TPI[Title/Abstract])) OR (FTD – TPI[Title/Abstract])) OR (FTD + TPI[Title/Abstract])) OR (FTD+TPI[Title/Abstract])) OR (</w:t>
            </w:r>
            <w:proofErr w:type="spellStart"/>
            <w:r>
              <w:rPr>
                <w:rFonts w:ascii="Times New Roman" w:hAnsi="Times New Roman"/>
                <w:sz w:val="24"/>
                <w:szCs w:val="24"/>
              </w:rPr>
              <w:t>Lonsurf</w:t>
            </w:r>
            <w:proofErr w:type="spellEnd"/>
            <w:r>
              <w:rPr>
                <w:rFonts w:ascii="Times New Roman" w:hAnsi="Times New Roman"/>
                <w:sz w:val="24"/>
                <w:szCs w:val="24"/>
              </w:rPr>
              <w:t>[Title/Abstract])) OR (S 95005[Title/Abstract])) OR (T15, T20[Title/Abstract])) OR (T15/T20[Title/Abstract]))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[Title/Abstract]) AND (trifluridine[Title/Abstract]))) OR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 [Supplementary Concept])</w:t>
            </w:r>
          </w:p>
        </w:tc>
        <w:tc>
          <w:tcPr>
            <w:tcW w:w="510" w:type="pct"/>
            <w:noWrap/>
            <w:vAlign w:val="center"/>
          </w:tcPr>
          <w:p w14:paraId="2CFC625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685</w:t>
            </w:r>
          </w:p>
        </w:tc>
      </w:tr>
      <w:tr w:rsidR="00A37239" w14:paraId="29671BE4" w14:textId="77777777" w:rsidTr="009922DF">
        <w:trPr>
          <w:trHeight w:val="501"/>
        </w:trPr>
        <w:tc>
          <w:tcPr>
            <w:tcW w:w="396" w:type="pct"/>
            <w:noWrap/>
            <w:vAlign w:val="center"/>
          </w:tcPr>
          <w:p w14:paraId="0CEE904B"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1</w:t>
            </w:r>
          </w:p>
        </w:tc>
        <w:tc>
          <w:tcPr>
            <w:tcW w:w="4094" w:type="pct"/>
          </w:tcPr>
          <w:p w14:paraId="3722369B"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 xml:space="preserve">((((((("Colorectal Neoplasms"[Mesh]) OR ("Colonic Neoplasms"[Mesh])) OR ("Rectal Neoplasms"[Mesh])) OR ((((Colorectal Neoplasm*[Title/Abstract]) OR (Colorectal Tumor*[Title/Abstract])) OR (Colorectal Cancer*[Title/Abstract])) OR (Colorectal Carcinoma*[Title/Abstract]))) OR (((((Colonic Neoplasm*[Title/Abstract]) OR (Colon Neoplasm*[Title/Abstract])) OR (Colon Cancer*[Title/Abstract])) OR (Colonic Cancer*[Title/Abstract])) OR (Colon Adenocarcinoma*[Title/Abstract]))) OR (((((Rectal Neoplasm*[Title/Abstract]) OR (Rectum Neoplasm*[Title/Abstract])) OR (Rectal Tumor*[Title/Abstract])) OR (Rectal Cancer*[Title/Abstract])) OR (Rectum Cancer*[Title/Abstract]))) AND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combination[Title/Abstract]) OR (TAS-102[Title/Abstract])) OR (TAS102[Title/Abstract])) OR (TAS 102[Title/Abstract])) OR </w:t>
            </w:r>
            <w:r>
              <w:rPr>
                <w:rFonts w:ascii="Times New Roman" w:hAnsi="Times New Roman"/>
                <w:sz w:val="24"/>
                <w:szCs w:val="24"/>
              </w:rPr>
              <w:lastRenderedPageBreak/>
              <w:t>(Trifluridine/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w:t>
            </w:r>
            <w:proofErr w:type="spellStart"/>
            <w:r>
              <w:rPr>
                <w:rFonts w:ascii="Times New Roman" w:hAnsi="Times New Roman"/>
                <w:sz w:val="24"/>
                <w:szCs w:val="24"/>
              </w:rPr>
              <w:t>Tipiracil</w:t>
            </w:r>
            <w:proofErr w:type="spellEnd"/>
            <w:r>
              <w:rPr>
                <w:rFonts w:ascii="Times New Roman" w:hAnsi="Times New Roman"/>
                <w:sz w:val="24"/>
                <w:szCs w:val="24"/>
              </w:rPr>
              <w:t>-hydrochloride/trifluridine[Title/Abstract]))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 plus trifluridine[Title/Abstract]))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[Title/Abstract]))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 plus trifluridine[Title/Abstract])) OR (trifluridine – </w:t>
            </w:r>
            <w:proofErr w:type="spellStart"/>
            <w:r>
              <w:rPr>
                <w:rFonts w:ascii="Times New Roman" w:hAnsi="Times New Roman"/>
                <w:sz w:val="24"/>
                <w:szCs w:val="24"/>
              </w:rPr>
              <w:t>tipiracil</w:t>
            </w:r>
            <w:proofErr w:type="spellEnd"/>
            <w:r>
              <w:rPr>
                <w:rFonts w:ascii="Times New Roman" w:hAnsi="Times New Roman"/>
                <w:sz w:val="24"/>
                <w:szCs w:val="24"/>
              </w:rPr>
              <w:t>[Title/Abstract])) OR (trifluridine-</w:t>
            </w:r>
            <w:proofErr w:type="spellStart"/>
            <w:r>
              <w:rPr>
                <w:rFonts w:ascii="Times New Roman" w:hAnsi="Times New Roman"/>
                <w:sz w:val="24"/>
                <w:szCs w:val="24"/>
              </w:rPr>
              <w:t>tipiracil</w:t>
            </w:r>
            <w:proofErr w:type="spellEnd"/>
            <w:r>
              <w:rPr>
                <w:rFonts w:ascii="Times New Roman" w:hAnsi="Times New Roman"/>
                <w:sz w:val="24"/>
                <w:szCs w:val="24"/>
              </w:rPr>
              <w:t>[Title/Abstract])) OR (FTD/TPI[Title/Abstract])) OR (FTD-TPI[Title/Abstract])) OR (FTD – TPI[Title/Abstract])) OR (FTD + TPI[Title/Abstract])) OR (FTD+TPI[Title/Abstract])) OR (</w:t>
            </w:r>
            <w:proofErr w:type="spellStart"/>
            <w:r>
              <w:rPr>
                <w:rFonts w:ascii="Times New Roman" w:hAnsi="Times New Roman"/>
                <w:sz w:val="24"/>
                <w:szCs w:val="24"/>
              </w:rPr>
              <w:t>Lonsurf</w:t>
            </w:r>
            <w:proofErr w:type="spellEnd"/>
            <w:r>
              <w:rPr>
                <w:rFonts w:ascii="Times New Roman" w:hAnsi="Times New Roman"/>
                <w:sz w:val="24"/>
                <w:szCs w:val="24"/>
              </w:rPr>
              <w:t>[Title/Abstract])) OR (S 95005[Title/Abstract])) OR (T15, T20[Title/Abstract])) OR (T15/T20[Title/Abstract])) OR ((</w:t>
            </w:r>
            <w:proofErr w:type="spellStart"/>
            <w:r>
              <w:rPr>
                <w:rFonts w:ascii="Times New Roman" w:hAnsi="Times New Roman"/>
                <w:sz w:val="24"/>
                <w:szCs w:val="24"/>
              </w:rPr>
              <w:t>tipiracil</w:t>
            </w:r>
            <w:proofErr w:type="spellEnd"/>
            <w:r>
              <w:rPr>
                <w:rFonts w:ascii="Times New Roman" w:hAnsi="Times New Roman"/>
                <w:sz w:val="24"/>
                <w:szCs w:val="24"/>
              </w:rPr>
              <w:t xml:space="preserve">[Title/Abstract]) AND (trifluridine[Title/Abstract]))) OR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 [Supplementary Concept]))) AND (("Bevacizumab"[Mesh]) OR ((((((Bevacizumab[Title/Abstract]) OR (</w:t>
            </w:r>
            <w:proofErr w:type="spellStart"/>
            <w:r>
              <w:rPr>
                <w:rFonts w:ascii="Times New Roman" w:hAnsi="Times New Roman"/>
                <w:sz w:val="24"/>
                <w:szCs w:val="24"/>
              </w:rPr>
              <w:t>Mvasi</w:t>
            </w:r>
            <w:proofErr w:type="spellEnd"/>
            <w:r>
              <w:rPr>
                <w:rFonts w:ascii="Times New Roman" w:hAnsi="Times New Roman"/>
                <w:sz w:val="24"/>
                <w:szCs w:val="24"/>
              </w:rPr>
              <w:t>[Title/Abstract])) OR (Bevacizumab-</w:t>
            </w:r>
            <w:proofErr w:type="spellStart"/>
            <w:r>
              <w:rPr>
                <w:rFonts w:ascii="Times New Roman" w:hAnsi="Times New Roman"/>
                <w:sz w:val="24"/>
                <w:szCs w:val="24"/>
              </w:rPr>
              <w:t>awwb</w:t>
            </w:r>
            <w:proofErr w:type="spellEnd"/>
            <w:r>
              <w:rPr>
                <w:rFonts w:ascii="Times New Roman" w:hAnsi="Times New Roman"/>
                <w:sz w:val="24"/>
                <w:szCs w:val="24"/>
              </w:rPr>
              <w:t xml:space="preserve">[Title/Abstract])) OR (Bevacizumab </w:t>
            </w:r>
            <w:proofErr w:type="spellStart"/>
            <w:r>
              <w:rPr>
                <w:rFonts w:ascii="Times New Roman" w:hAnsi="Times New Roman"/>
                <w:sz w:val="24"/>
                <w:szCs w:val="24"/>
              </w:rPr>
              <w:t>awwb</w:t>
            </w:r>
            <w:proofErr w:type="spellEnd"/>
            <w:r>
              <w:rPr>
                <w:rFonts w:ascii="Times New Roman" w:hAnsi="Times New Roman"/>
                <w:sz w:val="24"/>
                <w:szCs w:val="24"/>
              </w:rPr>
              <w:t>[Title/Abstract])) OR (Avastin[Title/Abstract])) OR (BEV[Title/Abstract])))</w:t>
            </w:r>
          </w:p>
        </w:tc>
        <w:tc>
          <w:tcPr>
            <w:tcW w:w="510" w:type="pct"/>
            <w:noWrap/>
            <w:vAlign w:val="center"/>
          </w:tcPr>
          <w:p w14:paraId="3695BC5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lastRenderedPageBreak/>
              <w:t>126</w:t>
            </w:r>
          </w:p>
        </w:tc>
      </w:tr>
    </w:tbl>
    <w:p w14:paraId="2498E50C" w14:textId="06DF07B9" w:rsidR="00A37239" w:rsidRDefault="00A37239" w:rsidP="00A37239">
      <w:pPr>
        <w:spacing w:line="360" w:lineRule="auto"/>
        <w:rPr>
          <w:rFonts w:ascii="Times New Roman" w:hAnsi="Times New Roman"/>
          <w:sz w:val="24"/>
          <w:szCs w:val="24"/>
        </w:rPr>
      </w:pPr>
      <w:r>
        <w:rPr>
          <w:rFonts w:ascii="Times New Roman" w:hAnsi="Times New Roman"/>
          <w:sz w:val="24"/>
          <w:szCs w:val="24"/>
        </w:rPr>
        <w:fldChar w:fldCharType="end"/>
      </w:r>
    </w:p>
    <w:p w14:paraId="09DF5312" w14:textId="77777777" w:rsidR="00A37239" w:rsidRDefault="00A37239" w:rsidP="00A37239">
      <w:pPr>
        <w:spacing w:line="360" w:lineRule="auto"/>
        <w:rPr>
          <w:rFonts w:ascii="Times New Roman" w:hAnsi="Times New Roman"/>
          <w:sz w:val="24"/>
          <w:szCs w:val="24"/>
        </w:rPr>
      </w:pPr>
      <w:r>
        <w:rPr>
          <w:rFonts w:ascii="Times New Roman" w:hAnsi="Times New Roman"/>
          <w:sz w:val="24"/>
          <w:szCs w:val="24"/>
        </w:rPr>
        <w:t>(2) Cochrane Library (</w:t>
      </w:r>
      <w:r>
        <w:rPr>
          <w:rFonts w:ascii="Times New Roman" w:hAnsi="Times New Roman" w:hint="eastAsia"/>
          <w:sz w:val="24"/>
          <w:szCs w:val="24"/>
        </w:rPr>
        <w:t>August 4, 2024</w:t>
      </w:r>
      <w:r>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17951"/>
        <w:gridCol w:w="2826"/>
      </w:tblGrid>
      <w:tr w:rsidR="00A37239" w14:paraId="53613350" w14:textId="77777777" w:rsidTr="009922DF">
        <w:tc>
          <w:tcPr>
            <w:tcW w:w="354" w:type="pct"/>
            <w:vAlign w:val="center"/>
          </w:tcPr>
          <w:p w14:paraId="57827DB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b/>
                <w:bCs/>
                <w:sz w:val="24"/>
                <w:szCs w:val="24"/>
              </w:rPr>
              <w:t xml:space="preserve">Search </w:t>
            </w:r>
          </w:p>
        </w:tc>
        <w:tc>
          <w:tcPr>
            <w:tcW w:w="4014" w:type="pct"/>
            <w:vAlign w:val="center"/>
          </w:tcPr>
          <w:p w14:paraId="441E3E8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b/>
                <w:bCs/>
                <w:sz w:val="24"/>
                <w:szCs w:val="24"/>
              </w:rPr>
              <w:t>Query</w:t>
            </w:r>
          </w:p>
        </w:tc>
        <w:tc>
          <w:tcPr>
            <w:tcW w:w="632" w:type="pct"/>
            <w:vAlign w:val="center"/>
          </w:tcPr>
          <w:p w14:paraId="5750D75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b/>
                <w:bCs/>
                <w:sz w:val="24"/>
                <w:szCs w:val="24"/>
              </w:rPr>
              <w:t>Results</w:t>
            </w:r>
          </w:p>
        </w:tc>
      </w:tr>
      <w:tr w:rsidR="00A37239" w14:paraId="26AC2E7F" w14:textId="77777777" w:rsidTr="009922DF">
        <w:tc>
          <w:tcPr>
            <w:tcW w:w="354" w:type="pct"/>
          </w:tcPr>
          <w:p w14:paraId="52FA6BB0"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w:t>
            </w:r>
          </w:p>
        </w:tc>
        <w:tc>
          <w:tcPr>
            <w:tcW w:w="4014" w:type="pct"/>
          </w:tcPr>
          <w:p w14:paraId="6C0220CB" w14:textId="77777777" w:rsidR="00A37239" w:rsidRDefault="00A37239" w:rsidP="007A759B">
            <w:pPr>
              <w:spacing w:line="360" w:lineRule="auto"/>
              <w:jc w:val="left"/>
              <w:rPr>
                <w:rFonts w:ascii="Times New Roman" w:hAnsi="Times New Roman"/>
                <w:sz w:val="24"/>
                <w:szCs w:val="24"/>
              </w:rPr>
            </w:pPr>
            <w:proofErr w:type="spellStart"/>
            <w:r>
              <w:rPr>
                <w:rFonts w:ascii="Times New Roman" w:hAnsi="Times New Roman"/>
                <w:sz w:val="24"/>
                <w:szCs w:val="24"/>
              </w:rPr>
              <w:t>MeSH</w:t>
            </w:r>
            <w:proofErr w:type="spellEnd"/>
            <w:r>
              <w:rPr>
                <w:rFonts w:ascii="Times New Roman" w:hAnsi="Times New Roman"/>
                <w:sz w:val="24"/>
                <w:szCs w:val="24"/>
              </w:rPr>
              <w:t xml:space="preserve"> descriptor: [Colorectal Neoplasms] explode all trees</w:t>
            </w:r>
          </w:p>
        </w:tc>
        <w:tc>
          <w:tcPr>
            <w:tcW w:w="632" w:type="pct"/>
            <w:vAlign w:val="center"/>
          </w:tcPr>
          <w:p w14:paraId="28B0EE21"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2,790</w:t>
            </w:r>
          </w:p>
        </w:tc>
      </w:tr>
      <w:tr w:rsidR="00A37239" w14:paraId="57D94BB9" w14:textId="77777777" w:rsidTr="009922DF">
        <w:tc>
          <w:tcPr>
            <w:tcW w:w="354" w:type="pct"/>
          </w:tcPr>
          <w:p w14:paraId="3680950E"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p>
        </w:tc>
        <w:tc>
          <w:tcPr>
            <w:tcW w:w="4014" w:type="pct"/>
          </w:tcPr>
          <w:p w14:paraId="7DE30888" w14:textId="77777777" w:rsidR="00A37239" w:rsidRDefault="00A37239" w:rsidP="007A759B">
            <w:pPr>
              <w:spacing w:line="360" w:lineRule="auto"/>
              <w:jc w:val="left"/>
              <w:rPr>
                <w:rFonts w:ascii="Times New Roman" w:hAnsi="Times New Roman"/>
                <w:sz w:val="24"/>
                <w:szCs w:val="24"/>
              </w:rPr>
            </w:pPr>
            <w:proofErr w:type="spellStart"/>
            <w:r>
              <w:rPr>
                <w:rFonts w:ascii="Times New Roman" w:hAnsi="Times New Roman"/>
                <w:sz w:val="24"/>
                <w:szCs w:val="24"/>
              </w:rPr>
              <w:t>MeSH</w:t>
            </w:r>
            <w:proofErr w:type="spellEnd"/>
            <w:r>
              <w:rPr>
                <w:rFonts w:ascii="Times New Roman" w:hAnsi="Times New Roman"/>
                <w:sz w:val="24"/>
                <w:szCs w:val="24"/>
              </w:rPr>
              <w:t xml:space="preserve"> descriptor: [Colonic Neoplasms] explode all trees</w:t>
            </w:r>
          </w:p>
        </w:tc>
        <w:tc>
          <w:tcPr>
            <w:tcW w:w="632" w:type="pct"/>
            <w:vAlign w:val="center"/>
          </w:tcPr>
          <w:p w14:paraId="09CB506E"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576</w:t>
            </w:r>
          </w:p>
        </w:tc>
      </w:tr>
      <w:tr w:rsidR="00A37239" w14:paraId="264121A7" w14:textId="77777777" w:rsidTr="009922DF">
        <w:tc>
          <w:tcPr>
            <w:tcW w:w="354" w:type="pct"/>
          </w:tcPr>
          <w:p w14:paraId="463AE826"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3</w:t>
            </w:r>
          </w:p>
        </w:tc>
        <w:tc>
          <w:tcPr>
            <w:tcW w:w="4014" w:type="pct"/>
          </w:tcPr>
          <w:p w14:paraId="5CE8E1E1" w14:textId="77777777" w:rsidR="00A37239" w:rsidRDefault="00A37239" w:rsidP="007A759B">
            <w:pPr>
              <w:spacing w:line="360" w:lineRule="auto"/>
              <w:jc w:val="left"/>
              <w:rPr>
                <w:rFonts w:ascii="Times New Roman" w:hAnsi="Times New Roman"/>
                <w:sz w:val="24"/>
                <w:szCs w:val="24"/>
              </w:rPr>
            </w:pPr>
            <w:proofErr w:type="spellStart"/>
            <w:r>
              <w:rPr>
                <w:rFonts w:ascii="Times New Roman" w:hAnsi="Times New Roman"/>
                <w:sz w:val="24"/>
                <w:szCs w:val="24"/>
              </w:rPr>
              <w:t>MeSH</w:t>
            </w:r>
            <w:proofErr w:type="spellEnd"/>
            <w:r>
              <w:rPr>
                <w:rFonts w:ascii="Times New Roman" w:hAnsi="Times New Roman"/>
                <w:sz w:val="24"/>
                <w:szCs w:val="24"/>
              </w:rPr>
              <w:t xml:space="preserve"> descriptor: [Rectal Neoplasms] explode all trees</w:t>
            </w:r>
          </w:p>
        </w:tc>
        <w:tc>
          <w:tcPr>
            <w:tcW w:w="632" w:type="pct"/>
            <w:vAlign w:val="center"/>
          </w:tcPr>
          <w:p w14:paraId="6D2E5A0A"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889</w:t>
            </w:r>
          </w:p>
        </w:tc>
      </w:tr>
      <w:tr w:rsidR="00A37239" w14:paraId="37F1B0E9" w14:textId="77777777" w:rsidTr="009922DF">
        <w:tc>
          <w:tcPr>
            <w:tcW w:w="354" w:type="pct"/>
          </w:tcPr>
          <w:p w14:paraId="2BB4CC6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4</w:t>
            </w:r>
          </w:p>
        </w:tc>
        <w:tc>
          <w:tcPr>
            <w:tcW w:w="4014" w:type="pct"/>
          </w:tcPr>
          <w:p w14:paraId="52133362"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#1 OR #2 OR #3</w:t>
            </w:r>
          </w:p>
        </w:tc>
        <w:tc>
          <w:tcPr>
            <w:tcW w:w="632" w:type="pct"/>
            <w:vAlign w:val="center"/>
          </w:tcPr>
          <w:p w14:paraId="45A722DF"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2</w:t>
            </w:r>
            <w:r>
              <w:rPr>
                <w:rFonts w:ascii="Times New Roman" w:hAnsi="Times New Roman"/>
                <w:sz w:val="24"/>
                <w:szCs w:val="24"/>
              </w:rPr>
              <w:t>,</w:t>
            </w:r>
            <w:r>
              <w:rPr>
                <w:rFonts w:ascii="Times New Roman" w:hAnsi="Times New Roman" w:hint="eastAsia"/>
                <w:sz w:val="24"/>
                <w:szCs w:val="24"/>
              </w:rPr>
              <w:t>790</w:t>
            </w:r>
          </w:p>
        </w:tc>
      </w:tr>
      <w:tr w:rsidR="00A37239" w14:paraId="792B7499" w14:textId="77777777" w:rsidTr="009922DF">
        <w:tc>
          <w:tcPr>
            <w:tcW w:w="354" w:type="pct"/>
          </w:tcPr>
          <w:p w14:paraId="4E1CA3B3"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5</w:t>
            </w:r>
          </w:p>
        </w:tc>
        <w:tc>
          <w:tcPr>
            <w:tcW w:w="4014" w:type="pct"/>
          </w:tcPr>
          <w:p w14:paraId="3BC0E7B0"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(Colorectal Neoplasm*</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(Colorectal Tumor*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(Colorectal Cancer*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(Colorectal Carcinoma*</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(Word variations have been searched)</w:t>
            </w:r>
          </w:p>
        </w:tc>
        <w:tc>
          <w:tcPr>
            <w:tcW w:w="632" w:type="pct"/>
            <w:vAlign w:val="center"/>
          </w:tcPr>
          <w:p w14:paraId="728526B9"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21,021</w:t>
            </w:r>
          </w:p>
        </w:tc>
      </w:tr>
      <w:tr w:rsidR="00A37239" w14:paraId="788C5AB1" w14:textId="77777777" w:rsidTr="009922DF">
        <w:tc>
          <w:tcPr>
            <w:tcW w:w="354" w:type="pct"/>
          </w:tcPr>
          <w:p w14:paraId="1325194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6</w:t>
            </w:r>
          </w:p>
        </w:tc>
        <w:tc>
          <w:tcPr>
            <w:tcW w:w="4014" w:type="pct"/>
          </w:tcPr>
          <w:p w14:paraId="114790D6"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(Colonic Neoplasm*</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(Colon Neoplasm*</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(Colon Cancer*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(Colonic Cancer*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(Colon Adenocarcinoma*</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(Word variations have been searched)</w:t>
            </w:r>
          </w:p>
        </w:tc>
        <w:tc>
          <w:tcPr>
            <w:tcW w:w="632" w:type="pct"/>
            <w:vAlign w:val="center"/>
          </w:tcPr>
          <w:p w14:paraId="018C25A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9,428</w:t>
            </w:r>
          </w:p>
        </w:tc>
      </w:tr>
      <w:tr w:rsidR="00A37239" w14:paraId="1587A986" w14:textId="77777777" w:rsidTr="009922DF">
        <w:tc>
          <w:tcPr>
            <w:tcW w:w="354" w:type="pct"/>
          </w:tcPr>
          <w:p w14:paraId="3B8023E6"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7</w:t>
            </w:r>
          </w:p>
        </w:tc>
        <w:tc>
          <w:tcPr>
            <w:tcW w:w="4014" w:type="pct"/>
          </w:tcPr>
          <w:p w14:paraId="3DEE0DA4"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(Rectal Neoplasm*</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(Rectum Neoplasm*</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(Rectal Tumor*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(Rectal Cancer*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(Rectum Cancer*</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(Word variations have been searched)</w:t>
            </w:r>
          </w:p>
        </w:tc>
        <w:tc>
          <w:tcPr>
            <w:tcW w:w="632" w:type="pct"/>
            <w:vAlign w:val="center"/>
          </w:tcPr>
          <w:p w14:paraId="708E134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9,284</w:t>
            </w:r>
          </w:p>
        </w:tc>
      </w:tr>
      <w:tr w:rsidR="00A37239" w14:paraId="2255C533" w14:textId="77777777" w:rsidTr="009922DF">
        <w:tc>
          <w:tcPr>
            <w:tcW w:w="354" w:type="pct"/>
          </w:tcPr>
          <w:p w14:paraId="107F3BD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8</w:t>
            </w:r>
          </w:p>
        </w:tc>
        <w:tc>
          <w:tcPr>
            <w:tcW w:w="4014" w:type="pct"/>
          </w:tcPr>
          <w:p w14:paraId="7C278FDA"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#4 OR #5 OR #6 OR #7</w:t>
            </w:r>
          </w:p>
        </w:tc>
        <w:tc>
          <w:tcPr>
            <w:tcW w:w="632" w:type="pct"/>
            <w:vAlign w:val="center"/>
          </w:tcPr>
          <w:p w14:paraId="14C69BD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31,124</w:t>
            </w:r>
          </w:p>
        </w:tc>
      </w:tr>
      <w:tr w:rsidR="00A37239" w14:paraId="6DEF75FB" w14:textId="77777777" w:rsidTr="009922DF">
        <w:tc>
          <w:tcPr>
            <w:tcW w:w="354" w:type="pct"/>
          </w:tcPr>
          <w:p w14:paraId="4F7B088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9</w:t>
            </w:r>
          </w:p>
        </w:tc>
        <w:tc>
          <w:tcPr>
            <w:tcW w:w="4014" w:type="pct"/>
          </w:tcPr>
          <w:p w14:paraId="3E03C697" w14:textId="77777777" w:rsidR="00A37239" w:rsidRDefault="00A37239" w:rsidP="007A759B">
            <w:pPr>
              <w:spacing w:line="360" w:lineRule="auto"/>
              <w:jc w:val="left"/>
              <w:rPr>
                <w:rFonts w:ascii="Times New Roman" w:hAnsi="Times New Roman"/>
                <w:sz w:val="24"/>
                <w:szCs w:val="24"/>
              </w:rPr>
            </w:pPr>
            <w:proofErr w:type="spellStart"/>
            <w:r>
              <w:rPr>
                <w:rFonts w:ascii="Times New Roman" w:hAnsi="Times New Roman"/>
                <w:sz w:val="24"/>
                <w:szCs w:val="24"/>
              </w:rPr>
              <w:t>MeSH</w:t>
            </w:r>
            <w:proofErr w:type="spellEnd"/>
            <w:r>
              <w:rPr>
                <w:rFonts w:ascii="Times New Roman" w:hAnsi="Times New Roman"/>
                <w:sz w:val="24"/>
                <w:szCs w:val="24"/>
              </w:rPr>
              <w:t xml:space="preserve"> descriptor: [Bevacizumab] explode all trees</w:t>
            </w:r>
          </w:p>
        </w:tc>
        <w:tc>
          <w:tcPr>
            <w:tcW w:w="632" w:type="pct"/>
            <w:vAlign w:val="center"/>
          </w:tcPr>
          <w:p w14:paraId="31E65FA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3,065</w:t>
            </w:r>
          </w:p>
        </w:tc>
      </w:tr>
      <w:tr w:rsidR="00A37239" w14:paraId="6733FA1D" w14:textId="77777777" w:rsidTr="009922DF">
        <w:tc>
          <w:tcPr>
            <w:tcW w:w="354" w:type="pct"/>
          </w:tcPr>
          <w:p w14:paraId="168E1DD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10</w:t>
            </w:r>
          </w:p>
        </w:tc>
        <w:tc>
          <w:tcPr>
            <w:tcW w:w="4014" w:type="pct"/>
          </w:tcPr>
          <w:p w14:paraId="651C6E8A"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(Bevacizumab</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(Avastin</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(BEV</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p>
        </w:tc>
        <w:tc>
          <w:tcPr>
            <w:tcW w:w="632" w:type="pct"/>
            <w:vAlign w:val="center"/>
          </w:tcPr>
          <w:p w14:paraId="0EC99A5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8,067</w:t>
            </w:r>
          </w:p>
        </w:tc>
      </w:tr>
      <w:tr w:rsidR="00A37239" w14:paraId="0E0B7E38" w14:textId="77777777" w:rsidTr="009922DF">
        <w:tc>
          <w:tcPr>
            <w:tcW w:w="354" w:type="pct"/>
          </w:tcPr>
          <w:p w14:paraId="500F0EF0"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11</w:t>
            </w:r>
          </w:p>
        </w:tc>
        <w:tc>
          <w:tcPr>
            <w:tcW w:w="4014" w:type="pct"/>
          </w:tcPr>
          <w:p w14:paraId="6CBCF64F"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#9 OR #10</w:t>
            </w:r>
          </w:p>
        </w:tc>
        <w:tc>
          <w:tcPr>
            <w:tcW w:w="632" w:type="pct"/>
            <w:vAlign w:val="center"/>
          </w:tcPr>
          <w:p w14:paraId="28422ED6"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8067</w:t>
            </w:r>
          </w:p>
        </w:tc>
      </w:tr>
      <w:tr w:rsidR="00A37239" w14:paraId="0269162E" w14:textId="77777777" w:rsidTr="009922DF">
        <w:tc>
          <w:tcPr>
            <w:tcW w:w="354" w:type="pct"/>
          </w:tcPr>
          <w:p w14:paraId="69F5DFD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12</w:t>
            </w:r>
          </w:p>
        </w:tc>
        <w:tc>
          <w:tcPr>
            <w:tcW w:w="4014" w:type="pct"/>
          </w:tcPr>
          <w:p w14:paraId="18992F79"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 xml:space="preserve">(trifluridine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(TAS-102</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(TAS102</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(TAS 102</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 plus trifluridine</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p>
        </w:tc>
        <w:tc>
          <w:tcPr>
            <w:tcW w:w="632" w:type="pct"/>
            <w:vAlign w:val="center"/>
          </w:tcPr>
          <w:p w14:paraId="47BEEBCE"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290</w:t>
            </w:r>
          </w:p>
        </w:tc>
      </w:tr>
      <w:tr w:rsidR="00A37239" w14:paraId="63A8E2DA" w14:textId="77777777" w:rsidTr="009922DF">
        <w:tc>
          <w:tcPr>
            <w:tcW w:w="354" w:type="pct"/>
          </w:tcPr>
          <w:p w14:paraId="14849C1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13</w:t>
            </w:r>
          </w:p>
        </w:tc>
        <w:tc>
          <w:tcPr>
            <w:tcW w:w="4014" w:type="pct"/>
          </w:tcPr>
          <w:p w14:paraId="3E6596E5"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 xml:space="preserve">(trifluridine plus </w:t>
            </w:r>
            <w:proofErr w:type="spellStart"/>
            <w:r>
              <w:rPr>
                <w:rFonts w:ascii="Times New Roman" w:hAnsi="Times New Roman"/>
                <w:sz w:val="24"/>
                <w:szCs w:val="24"/>
              </w:rPr>
              <w:t>tipiracil</w:t>
            </w:r>
            <w:proofErr w:type="spellEnd"/>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w:t>
            </w:r>
            <w:proofErr w:type="spellStart"/>
            <w:r>
              <w:rPr>
                <w:rFonts w:ascii="Times New Roman" w:hAnsi="Times New Roman"/>
                <w:sz w:val="24"/>
                <w:szCs w:val="24"/>
              </w:rPr>
              <w:t>tipiracil</w:t>
            </w:r>
            <w:proofErr w:type="spellEnd"/>
            <w:r>
              <w:rPr>
                <w:rFonts w:ascii="Times New Roman" w:hAnsi="Times New Roman"/>
                <w:sz w:val="24"/>
                <w:szCs w:val="24"/>
              </w:rPr>
              <w:t xml:space="preserve"> plus trifluridine</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(FTD-TPI</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(FTD – TPI</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p>
        </w:tc>
        <w:tc>
          <w:tcPr>
            <w:tcW w:w="632" w:type="pct"/>
            <w:vAlign w:val="center"/>
          </w:tcPr>
          <w:p w14:paraId="5A5AACE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180</w:t>
            </w:r>
          </w:p>
        </w:tc>
      </w:tr>
      <w:tr w:rsidR="00A37239" w14:paraId="37A1E88C" w14:textId="77777777" w:rsidTr="009922DF">
        <w:tc>
          <w:tcPr>
            <w:tcW w:w="354" w:type="pct"/>
          </w:tcPr>
          <w:p w14:paraId="6113AE7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14</w:t>
            </w:r>
          </w:p>
        </w:tc>
        <w:tc>
          <w:tcPr>
            <w:tcW w:w="4014" w:type="pct"/>
          </w:tcPr>
          <w:p w14:paraId="4B19134D"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Lonsurf</w:t>
            </w:r>
            <w:proofErr w:type="spellEnd"/>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OR (S 95005</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p>
        </w:tc>
        <w:tc>
          <w:tcPr>
            <w:tcW w:w="632" w:type="pct"/>
            <w:vAlign w:val="center"/>
          </w:tcPr>
          <w:p w14:paraId="1C06456B"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42</w:t>
            </w:r>
          </w:p>
        </w:tc>
      </w:tr>
      <w:tr w:rsidR="00A37239" w14:paraId="3ABD264E" w14:textId="77777777" w:rsidTr="009922DF">
        <w:tc>
          <w:tcPr>
            <w:tcW w:w="354" w:type="pct"/>
          </w:tcPr>
          <w:p w14:paraId="5963120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15</w:t>
            </w:r>
          </w:p>
        </w:tc>
        <w:tc>
          <w:tcPr>
            <w:tcW w:w="4014" w:type="pct"/>
          </w:tcPr>
          <w:p w14:paraId="48B8A310"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(trifluridine</w:t>
            </w:r>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r>
              <w:rPr>
                <w:rFonts w:ascii="Times New Roman" w:hAnsi="Times New Roman"/>
                <w:sz w:val="24"/>
                <w:szCs w:val="24"/>
              </w:rPr>
              <w:t xml:space="preserve"> AND (</w:t>
            </w:r>
            <w:proofErr w:type="spellStart"/>
            <w:r>
              <w:rPr>
                <w:rFonts w:ascii="Times New Roman" w:hAnsi="Times New Roman"/>
                <w:sz w:val="24"/>
                <w:szCs w:val="24"/>
              </w:rPr>
              <w:t>tipiracil</w:t>
            </w:r>
            <w:proofErr w:type="spellEnd"/>
            <w:proofErr w:type="gramStart"/>
            <w:r>
              <w:rPr>
                <w:rFonts w:ascii="Times New Roman" w:hAnsi="Times New Roman"/>
                <w:sz w:val="24"/>
                <w:szCs w:val="24"/>
              </w:rPr>
              <w:t>):</w:t>
            </w:r>
            <w:proofErr w:type="spellStart"/>
            <w:r>
              <w:rPr>
                <w:rFonts w:ascii="Times New Roman" w:hAnsi="Times New Roman"/>
                <w:sz w:val="24"/>
                <w:szCs w:val="24"/>
              </w:rPr>
              <w:t>ti</w:t>
            </w:r>
            <w:proofErr w:type="gramEnd"/>
            <w:r>
              <w:rPr>
                <w:rFonts w:ascii="Times New Roman" w:hAnsi="Times New Roman"/>
                <w:sz w:val="24"/>
                <w:szCs w:val="24"/>
              </w:rPr>
              <w:t>,</w:t>
            </w:r>
            <w:proofErr w:type="gramStart"/>
            <w:r>
              <w:rPr>
                <w:rFonts w:ascii="Times New Roman" w:hAnsi="Times New Roman"/>
                <w:sz w:val="24"/>
                <w:szCs w:val="24"/>
              </w:rPr>
              <w:t>ab,kw</w:t>
            </w:r>
            <w:proofErr w:type="spellEnd"/>
            <w:proofErr w:type="gramEnd"/>
          </w:p>
        </w:tc>
        <w:tc>
          <w:tcPr>
            <w:tcW w:w="632" w:type="pct"/>
            <w:vAlign w:val="center"/>
          </w:tcPr>
          <w:p w14:paraId="6E547FF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300</w:t>
            </w:r>
          </w:p>
        </w:tc>
      </w:tr>
      <w:tr w:rsidR="00A37239" w14:paraId="2D537A6A" w14:textId="77777777" w:rsidTr="009922DF">
        <w:tc>
          <w:tcPr>
            <w:tcW w:w="354" w:type="pct"/>
          </w:tcPr>
          <w:p w14:paraId="05734B9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16</w:t>
            </w:r>
          </w:p>
        </w:tc>
        <w:tc>
          <w:tcPr>
            <w:tcW w:w="4014" w:type="pct"/>
          </w:tcPr>
          <w:p w14:paraId="33279DBF" w14:textId="77777777" w:rsidR="00A37239" w:rsidRDefault="00A37239" w:rsidP="007A759B">
            <w:pPr>
              <w:spacing w:line="360" w:lineRule="auto"/>
              <w:jc w:val="left"/>
              <w:rPr>
                <w:rFonts w:ascii="Times New Roman" w:hAnsi="Times New Roman"/>
                <w:sz w:val="24"/>
                <w:szCs w:val="24"/>
              </w:rPr>
            </w:pPr>
            <w:r>
              <w:rPr>
                <w:rFonts w:ascii="Times New Roman" w:hAnsi="Times New Roman"/>
                <w:sz w:val="24"/>
                <w:szCs w:val="24"/>
              </w:rPr>
              <w:t>#12 OR #13 OR #14 OR #15</w:t>
            </w:r>
          </w:p>
        </w:tc>
        <w:tc>
          <w:tcPr>
            <w:tcW w:w="632" w:type="pct"/>
            <w:vAlign w:val="center"/>
          </w:tcPr>
          <w:p w14:paraId="11DB8394"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411</w:t>
            </w:r>
          </w:p>
        </w:tc>
      </w:tr>
      <w:tr w:rsidR="00A37239" w14:paraId="6DD890D4" w14:textId="77777777" w:rsidTr="009922DF">
        <w:tc>
          <w:tcPr>
            <w:tcW w:w="354" w:type="pct"/>
          </w:tcPr>
          <w:p w14:paraId="768C1071"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17</w:t>
            </w:r>
          </w:p>
        </w:tc>
        <w:tc>
          <w:tcPr>
            <w:tcW w:w="4014" w:type="pct"/>
          </w:tcPr>
          <w:p w14:paraId="765FBA61" w14:textId="77777777" w:rsidR="00A37239" w:rsidRDefault="00A37239" w:rsidP="007A759B">
            <w:pPr>
              <w:spacing w:line="360" w:lineRule="auto"/>
              <w:jc w:val="left"/>
              <w:rPr>
                <w:rFonts w:ascii="Times New Roman" w:hAnsi="Times New Roman"/>
                <w:sz w:val="24"/>
                <w:szCs w:val="24"/>
              </w:rPr>
            </w:pPr>
            <w:r>
              <w:rPr>
                <w:rFonts w:ascii="Times New Roman" w:hAnsi="Times New Roman" w:hint="eastAsia"/>
                <w:sz w:val="24"/>
                <w:szCs w:val="24"/>
              </w:rPr>
              <w:t xml:space="preserve">#8 AND </w:t>
            </w:r>
            <w:r>
              <w:rPr>
                <w:rFonts w:ascii="Times New Roman" w:hAnsi="Times New Roman"/>
                <w:sz w:val="24"/>
                <w:szCs w:val="24"/>
              </w:rPr>
              <w:t>#11 AND #16</w:t>
            </w:r>
          </w:p>
        </w:tc>
        <w:tc>
          <w:tcPr>
            <w:tcW w:w="632" w:type="pct"/>
            <w:vAlign w:val="center"/>
          </w:tcPr>
          <w:p w14:paraId="517E1AD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121</w:t>
            </w:r>
          </w:p>
        </w:tc>
      </w:tr>
    </w:tbl>
    <w:p w14:paraId="0346648C" w14:textId="77777777" w:rsidR="00A37239" w:rsidRDefault="00A37239" w:rsidP="00A37239">
      <w:pPr>
        <w:spacing w:line="360" w:lineRule="auto"/>
        <w:rPr>
          <w:rFonts w:ascii="Times New Roman" w:hAnsi="Times New Roman"/>
          <w:sz w:val="24"/>
          <w:szCs w:val="24"/>
        </w:rPr>
      </w:pPr>
    </w:p>
    <w:p w14:paraId="3E8C0735" w14:textId="77777777" w:rsidR="00A37239" w:rsidRDefault="00A37239" w:rsidP="00A37239">
      <w:pPr>
        <w:spacing w:line="360" w:lineRule="auto"/>
        <w:rPr>
          <w:rFonts w:ascii="Times New Roman" w:hAnsi="Times New Roman"/>
          <w:sz w:val="24"/>
          <w:szCs w:val="24"/>
        </w:rPr>
      </w:pPr>
      <w:r>
        <w:rPr>
          <w:rFonts w:ascii="Times New Roman" w:hAnsi="Times New Roman"/>
          <w:sz w:val="24"/>
          <w:szCs w:val="24"/>
        </w:rPr>
        <w:t>(3) Embase (</w:t>
      </w:r>
      <w:r>
        <w:rPr>
          <w:rFonts w:ascii="Times New Roman" w:hAnsi="Times New Roman" w:hint="eastAsia"/>
          <w:sz w:val="24"/>
          <w:szCs w:val="24"/>
        </w:rPr>
        <w:t>August 4, 2024</w:t>
      </w:r>
      <w:r>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17951"/>
        <w:gridCol w:w="2826"/>
      </w:tblGrid>
      <w:tr w:rsidR="00A37239" w14:paraId="789A7C53" w14:textId="77777777" w:rsidTr="009922DF">
        <w:tc>
          <w:tcPr>
            <w:tcW w:w="354" w:type="pct"/>
            <w:vAlign w:val="center"/>
          </w:tcPr>
          <w:p w14:paraId="1CFD4683" w14:textId="77777777" w:rsidR="00A37239" w:rsidRDefault="00A37239" w:rsidP="007A759B">
            <w:pPr>
              <w:spacing w:line="360" w:lineRule="auto"/>
              <w:jc w:val="center"/>
              <w:rPr>
                <w:rFonts w:ascii="Times New Roman" w:hAnsi="Times New Roman"/>
                <w:sz w:val="24"/>
                <w:szCs w:val="24"/>
              </w:rPr>
            </w:pPr>
            <w:r>
              <w:rPr>
                <w:rFonts w:ascii="Times New Roman" w:hAnsi="Times New Roman"/>
                <w:b/>
                <w:bCs/>
                <w:sz w:val="24"/>
                <w:szCs w:val="24"/>
              </w:rPr>
              <w:t>Search</w:t>
            </w:r>
          </w:p>
        </w:tc>
        <w:tc>
          <w:tcPr>
            <w:tcW w:w="4014" w:type="pct"/>
            <w:vAlign w:val="center"/>
          </w:tcPr>
          <w:p w14:paraId="3B86DA4B" w14:textId="77777777" w:rsidR="00A37239" w:rsidRDefault="00A37239" w:rsidP="007A759B">
            <w:pPr>
              <w:spacing w:line="360" w:lineRule="auto"/>
              <w:jc w:val="center"/>
              <w:rPr>
                <w:rFonts w:ascii="Times New Roman" w:hAnsi="Times New Roman"/>
                <w:sz w:val="24"/>
                <w:szCs w:val="24"/>
              </w:rPr>
            </w:pPr>
            <w:r>
              <w:rPr>
                <w:rFonts w:ascii="Times New Roman" w:hAnsi="Times New Roman"/>
                <w:b/>
                <w:bCs/>
                <w:sz w:val="24"/>
                <w:szCs w:val="24"/>
              </w:rPr>
              <w:t>Query</w:t>
            </w:r>
          </w:p>
        </w:tc>
        <w:tc>
          <w:tcPr>
            <w:tcW w:w="632" w:type="pct"/>
            <w:vAlign w:val="center"/>
          </w:tcPr>
          <w:p w14:paraId="3F714CC2" w14:textId="77777777" w:rsidR="00A37239" w:rsidRDefault="00A37239" w:rsidP="007A759B">
            <w:pPr>
              <w:spacing w:line="360" w:lineRule="auto"/>
              <w:jc w:val="center"/>
              <w:rPr>
                <w:rFonts w:ascii="Times New Roman" w:hAnsi="Times New Roman"/>
                <w:sz w:val="24"/>
                <w:szCs w:val="24"/>
              </w:rPr>
            </w:pPr>
            <w:r>
              <w:rPr>
                <w:rFonts w:ascii="Times New Roman" w:hAnsi="Times New Roman"/>
                <w:b/>
                <w:bCs/>
                <w:sz w:val="24"/>
                <w:szCs w:val="24"/>
              </w:rPr>
              <w:t>Items found</w:t>
            </w:r>
          </w:p>
        </w:tc>
      </w:tr>
      <w:tr w:rsidR="00A37239" w14:paraId="45FC68B8" w14:textId="77777777" w:rsidTr="009922DF">
        <w:tc>
          <w:tcPr>
            <w:tcW w:w="354" w:type="pct"/>
            <w:vAlign w:val="center"/>
          </w:tcPr>
          <w:p w14:paraId="59A071CA"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lastRenderedPageBreak/>
              <w:t>#</w:t>
            </w:r>
            <w:r>
              <w:rPr>
                <w:rFonts w:ascii="Times New Roman" w:hAnsi="Times New Roman"/>
                <w:sz w:val="24"/>
                <w:szCs w:val="24"/>
              </w:rPr>
              <w:t>1</w:t>
            </w:r>
          </w:p>
        </w:tc>
        <w:tc>
          <w:tcPr>
            <w:tcW w:w="4014" w:type="pct"/>
            <w:vAlign w:val="center"/>
          </w:tcPr>
          <w:p w14:paraId="7B3A331D"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colorectal</w:t>
            </w:r>
            <w:proofErr w:type="gramEnd"/>
            <w:r>
              <w:rPr>
                <w:rFonts w:ascii="Times New Roman" w:hAnsi="Times New Roman"/>
                <w:sz w:val="24"/>
                <w:szCs w:val="24"/>
              </w:rPr>
              <w:t xml:space="preserve"> tumor'/exp OR 'colon tumor'/exp OR</w:t>
            </w:r>
            <w:r>
              <w:t xml:space="preserve"> </w:t>
            </w:r>
            <w:r>
              <w:rPr>
                <w:rFonts w:ascii="Times New Roman" w:hAnsi="Times New Roman"/>
                <w:sz w:val="24"/>
                <w:szCs w:val="24"/>
              </w:rPr>
              <w:t>'rectum tumor'/exp</w:t>
            </w:r>
          </w:p>
        </w:tc>
        <w:tc>
          <w:tcPr>
            <w:tcW w:w="632" w:type="pct"/>
            <w:vAlign w:val="center"/>
          </w:tcPr>
          <w:p w14:paraId="02C7CC7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500</w:t>
            </w:r>
            <w:r>
              <w:rPr>
                <w:rFonts w:ascii="Times New Roman" w:hAnsi="Times New Roman"/>
                <w:sz w:val="24"/>
                <w:szCs w:val="24"/>
              </w:rPr>
              <w:t>,</w:t>
            </w:r>
            <w:r>
              <w:rPr>
                <w:rFonts w:ascii="Times New Roman" w:hAnsi="Times New Roman" w:hint="eastAsia"/>
                <w:sz w:val="24"/>
                <w:szCs w:val="24"/>
              </w:rPr>
              <w:t>965</w:t>
            </w:r>
          </w:p>
        </w:tc>
      </w:tr>
      <w:tr w:rsidR="00A37239" w14:paraId="65346331" w14:textId="77777777" w:rsidTr="009922DF">
        <w:tc>
          <w:tcPr>
            <w:tcW w:w="354" w:type="pct"/>
            <w:vAlign w:val="center"/>
          </w:tcPr>
          <w:p w14:paraId="7F4A331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p>
        </w:tc>
        <w:tc>
          <w:tcPr>
            <w:tcW w:w="4014" w:type="pct"/>
            <w:vAlign w:val="center"/>
          </w:tcPr>
          <w:p w14:paraId="5C97A8F7"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colorectal</w:t>
            </w:r>
            <w:proofErr w:type="gramEnd"/>
            <w:r>
              <w:rPr>
                <w:rFonts w:ascii="Times New Roman" w:hAnsi="Times New Roman"/>
                <w:sz w:val="24"/>
                <w:szCs w:val="24"/>
              </w:rPr>
              <w:t xml:space="preserve"> neoplasm*</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'colorectal tumor*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'colorectal cancer*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'colorectal carcinoma*</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p>
        </w:tc>
        <w:tc>
          <w:tcPr>
            <w:tcW w:w="632" w:type="pct"/>
            <w:vAlign w:val="center"/>
          </w:tcPr>
          <w:p w14:paraId="4139E5D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234</w:t>
            </w:r>
            <w:r>
              <w:rPr>
                <w:rFonts w:ascii="Times New Roman" w:hAnsi="Times New Roman"/>
                <w:sz w:val="24"/>
                <w:szCs w:val="24"/>
              </w:rPr>
              <w:t>,</w:t>
            </w:r>
            <w:r>
              <w:rPr>
                <w:rFonts w:ascii="Times New Roman" w:hAnsi="Times New Roman" w:hint="eastAsia"/>
                <w:sz w:val="24"/>
                <w:szCs w:val="24"/>
              </w:rPr>
              <w:t>313</w:t>
            </w:r>
          </w:p>
        </w:tc>
      </w:tr>
      <w:tr w:rsidR="00A37239" w14:paraId="0161C0E0" w14:textId="77777777" w:rsidTr="009922DF">
        <w:tc>
          <w:tcPr>
            <w:tcW w:w="354" w:type="pct"/>
            <w:vAlign w:val="center"/>
          </w:tcPr>
          <w:p w14:paraId="25CE3E1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3</w:t>
            </w:r>
          </w:p>
        </w:tc>
        <w:tc>
          <w:tcPr>
            <w:tcW w:w="4014" w:type="pct"/>
            <w:vAlign w:val="center"/>
          </w:tcPr>
          <w:p w14:paraId="74300843"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colonic</w:t>
            </w:r>
            <w:proofErr w:type="gramEnd"/>
            <w:r>
              <w:rPr>
                <w:rFonts w:ascii="Times New Roman" w:hAnsi="Times New Roman"/>
                <w:sz w:val="24"/>
                <w:szCs w:val="24"/>
              </w:rPr>
              <w:t xml:space="preserve"> neoplasm*</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'colon neoplasm*</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'colon cancer*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'colonic cancer*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'colon adenocarcinoma*</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p>
        </w:tc>
        <w:tc>
          <w:tcPr>
            <w:tcW w:w="632" w:type="pct"/>
            <w:vAlign w:val="center"/>
          </w:tcPr>
          <w:p w14:paraId="71B9D65E"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97</w:t>
            </w:r>
            <w:r>
              <w:rPr>
                <w:rFonts w:ascii="Times New Roman" w:hAnsi="Times New Roman"/>
                <w:sz w:val="24"/>
                <w:szCs w:val="24"/>
              </w:rPr>
              <w:t>,</w:t>
            </w:r>
            <w:r>
              <w:rPr>
                <w:rFonts w:ascii="Times New Roman" w:hAnsi="Times New Roman" w:hint="eastAsia"/>
                <w:sz w:val="24"/>
                <w:szCs w:val="24"/>
              </w:rPr>
              <w:t>876</w:t>
            </w:r>
          </w:p>
        </w:tc>
      </w:tr>
      <w:tr w:rsidR="00A37239" w14:paraId="0F8DB2A1" w14:textId="77777777" w:rsidTr="009922DF">
        <w:tc>
          <w:tcPr>
            <w:tcW w:w="354" w:type="pct"/>
            <w:vAlign w:val="center"/>
          </w:tcPr>
          <w:p w14:paraId="1E30F412"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4</w:t>
            </w:r>
          </w:p>
        </w:tc>
        <w:tc>
          <w:tcPr>
            <w:tcW w:w="4014" w:type="pct"/>
            <w:vAlign w:val="center"/>
          </w:tcPr>
          <w:p w14:paraId="57100DD6"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rectal</w:t>
            </w:r>
            <w:proofErr w:type="gramEnd"/>
            <w:r>
              <w:rPr>
                <w:rFonts w:ascii="Times New Roman" w:hAnsi="Times New Roman"/>
                <w:sz w:val="24"/>
                <w:szCs w:val="24"/>
              </w:rPr>
              <w:t xml:space="preserve"> neoplasm*</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'rectum neoplasm*</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'rectal tumor*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'rectal cancer*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r>
              <w:rPr>
                <w:rFonts w:ascii="Times New Roman" w:hAnsi="Times New Roman"/>
                <w:sz w:val="24"/>
                <w:szCs w:val="24"/>
              </w:rPr>
              <w:t xml:space="preserve"> OR 'rectum cancer*</w:t>
            </w:r>
            <w:proofErr w:type="gramStart"/>
            <w:r>
              <w:rPr>
                <w:rFonts w:ascii="Times New Roman" w:hAnsi="Times New Roman"/>
                <w:sz w:val="24"/>
                <w:szCs w:val="24"/>
              </w:rPr>
              <w:t>':</w:t>
            </w:r>
            <w:proofErr w:type="spellStart"/>
            <w:r>
              <w:rPr>
                <w:rFonts w:ascii="Times New Roman" w:hAnsi="Times New Roman"/>
                <w:sz w:val="24"/>
                <w:szCs w:val="24"/>
              </w:rPr>
              <w:t>ab</w:t>
            </w:r>
            <w:proofErr w:type="gramEnd"/>
            <w:r>
              <w:rPr>
                <w:rFonts w:ascii="Times New Roman" w:hAnsi="Times New Roman"/>
                <w:sz w:val="24"/>
                <w:szCs w:val="24"/>
              </w:rPr>
              <w:t>,ti</w:t>
            </w:r>
            <w:proofErr w:type="spellEnd"/>
          </w:p>
        </w:tc>
        <w:tc>
          <w:tcPr>
            <w:tcW w:w="632" w:type="pct"/>
            <w:vAlign w:val="center"/>
          </w:tcPr>
          <w:p w14:paraId="1DEFB209"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52,730</w:t>
            </w:r>
          </w:p>
        </w:tc>
      </w:tr>
      <w:tr w:rsidR="00A37239" w14:paraId="0A5F1457" w14:textId="77777777" w:rsidTr="009922DF">
        <w:tc>
          <w:tcPr>
            <w:tcW w:w="354" w:type="pct"/>
            <w:vAlign w:val="center"/>
          </w:tcPr>
          <w:p w14:paraId="4A0A762C"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5</w:t>
            </w:r>
          </w:p>
        </w:tc>
        <w:tc>
          <w:tcPr>
            <w:tcW w:w="4014" w:type="pct"/>
            <w:vAlign w:val="center"/>
          </w:tcPr>
          <w:p w14:paraId="0E644BDB"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#1 OR #2 OR #3 OR #4</w:t>
            </w:r>
          </w:p>
        </w:tc>
        <w:tc>
          <w:tcPr>
            <w:tcW w:w="632" w:type="pct"/>
            <w:vAlign w:val="center"/>
          </w:tcPr>
          <w:p w14:paraId="38BECA2E"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533</w:t>
            </w:r>
            <w:r>
              <w:rPr>
                <w:rFonts w:ascii="Times New Roman" w:hAnsi="Times New Roman"/>
                <w:sz w:val="24"/>
                <w:szCs w:val="24"/>
              </w:rPr>
              <w:t>,</w:t>
            </w:r>
            <w:r>
              <w:rPr>
                <w:rFonts w:ascii="Times New Roman" w:hAnsi="Times New Roman" w:hint="eastAsia"/>
                <w:sz w:val="24"/>
                <w:szCs w:val="24"/>
              </w:rPr>
              <w:t>432</w:t>
            </w:r>
          </w:p>
        </w:tc>
      </w:tr>
      <w:tr w:rsidR="00A37239" w14:paraId="35D33B68" w14:textId="77777777" w:rsidTr="009922DF">
        <w:tc>
          <w:tcPr>
            <w:tcW w:w="354" w:type="pct"/>
            <w:vAlign w:val="center"/>
          </w:tcPr>
          <w:p w14:paraId="7C9C07F9"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6</w:t>
            </w:r>
          </w:p>
        </w:tc>
        <w:tc>
          <w:tcPr>
            <w:tcW w:w="4014" w:type="pct"/>
            <w:vAlign w:val="center"/>
          </w:tcPr>
          <w:p w14:paraId="08EAC868"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'bevacizumab'/exp</w:t>
            </w:r>
          </w:p>
        </w:tc>
        <w:tc>
          <w:tcPr>
            <w:tcW w:w="632" w:type="pct"/>
            <w:vAlign w:val="center"/>
          </w:tcPr>
          <w:p w14:paraId="3216F574" w14:textId="77777777" w:rsidR="00A37239" w:rsidRDefault="00A37239" w:rsidP="007A759B">
            <w:pPr>
              <w:spacing w:line="360" w:lineRule="auto"/>
              <w:jc w:val="center"/>
              <w:rPr>
                <w:rFonts w:ascii="Times New Roman" w:hAnsi="Times New Roman"/>
                <w:sz w:val="24"/>
                <w:szCs w:val="24"/>
              </w:rPr>
            </w:pPr>
            <w:r>
              <w:rPr>
                <w:rFonts w:ascii="Times New Roman" w:hAnsi="Times New Roman"/>
                <w:sz w:val="24"/>
                <w:szCs w:val="24"/>
              </w:rPr>
              <w:t>7</w:t>
            </w:r>
            <w:r>
              <w:rPr>
                <w:rFonts w:ascii="Times New Roman" w:hAnsi="Times New Roman" w:hint="eastAsia"/>
                <w:sz w:val="24"/>
                <w:szCs w:val="24"/>
              </w:rPr>
              <w:t>9</w:t>
            </w:r>
            <w:r>
              <w:rPr>
                <w:rFonts w:ascii="Times New Roman" w:hAnsi="Times New Roman"/>
                <w:sz w:val="24"/>
                <w:szCs w:val="24"/>
              </w:rPr>
              <w:t>,</w:t>
            </w:r>
            <w:r>
              <w:rPr>
                <w:rFonts w:ascii="Times New Roman" w:hAnsi="Times New Roman" w:hint="eastAsia"/>
                <w:sz w:val="24"/>
                <w:szCs w:val="24"/>
              </w:rPr>
              <w:t>032</w:t>
            </w:r>
          </w:p>
        </w:tc>
      </w:tr>
      <w:tr w:rsidR="00A37239" w14:paraId="290069DE" w14:textId="77777777" w:rsidTr="009922DF">
        <w:tc>
          <w:tcPr>
            <w:tcW w:w="354" w:type="pct"/>
            <w:vAlign w:val="center"/>
          </w:tcPr>
          <w:p w14:paraId="039ADD93"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7</w:t>
            </w:r>
          </w:p>
        </w:tc>
        <w:tc>
          <w:tcPr>
            <w:tcW w:w="4014" w:type="pct"/>
            <w:vAlign w:val="center"/>
          </w:tcPr>
          <w:p w14:paraId="67330D3E" w14:textId="77777777" w:rsidR="00A37239" w:rsidRDefault="00A37239" w:rsidP="007A759B">
            <w:pPr>
              <w:spacing w:line="360" w:lineRule="auto"/>
              <w:rPr>
                <w:rFonts w:ascii="Times New Roman" w:hAnsi="Times New Roman"/>
                <w:sz w:val="24"/>
                <w:szCs w:val="24"/>
              </w:rPr>
            </w:pPr>
            <w:proofErr w:type="spellStart"/>
            <w:proofErr w:type="gramStart"/>
            <w:r>
              <w:rPr>
                <w:rFonts w:ascii="Times New Roman" w:hAnsi="Times New Roman"/>
                <w:sz w:val="24"/>
                <w:szCs w:val="24"/>
              </w:rPr>
              <w:t>bevacizumab:ab</w:t>
            </w:r>
            <w:proofErr w:type="gramEnd"/>
            <w:r>
              <w:rPr>
                <w:rFonts w:ascii="Times New Roman" w:hAnsi="Times New Roman"/>
                <w:sz w:val="24"/>
                <w:szCs w:val="24"/>
              </w:rPr>
              <w:t>,ti</w:t>
            </w:r>
            <w:proofErr w:type="spellEnd"/>
            <w:r>
              <w:rPr>
                <w:rFonts w:ascii="Times New Roman" w:hAnsi="Times New Roman"/>
                <w:sz w:val="24"/>
                <w:szCs w:val="24"/>
              </w:rPr>
              <w:t xml:space="preserve"> OR </w:t>
            </w:r>
            <w:proofErr w:type="spellStart"/>
            <w:proofErr w:type="gramStart"/>
            <w:r>
              <w:rPr>
                <w:rFonts w:ascii="Times New Roman" w:hAnsi="Times New Roman"/>
                <w:sz w:val="24"/>
                <w:szCs w:val="24"/>
              </w:rPr>
              <w:t>avastin:ab</w:t>
            </w:r>
            <w:proofErr w:type="gramEnd"/>
            <w:r>
              <w:rPr>
                <w:rFonts w:ascii="Times New Roman" w:hAnsi="Times New Roman"/>
                <w:sz w:val="24"/>
                <w:szCs w:val="24"/>
              </w:rPr>
              <w:t>,ti</w:t>
            </w:r>
            <w:proofErr w:type="spellEnd"/>
            <w:r>
              <w:rPr>
                <w:rFonts w:ascii="Times New Roman" w:hAnsi="Times New Roman"/>
                <w:sz w:val="24"/>
                <w:szCs w:val="24"/>
              </w:rPr>
              <w:t xml:space="preserve"> OR </w:t>
            </w:r>
            <w:proofErr w:type="spellStart"/>
            <w:proofErr w:type="gramStart"/>
            <w:r>
              <w:rPr>
                <w:rFonts w:ascii="Times New Roman" w:hAnsi="Times New Roman"/>
                <w:sz w:val="24"/>
                <w:szCs w:val="24"/>
              </w:rPr>
              <w:t>bev:ab</w:t>
            </w:r>
            <w:proofErr w:type="gramEnd"/>
            <w:r>
              <w:rPr>
                <w:rFonts w:ascii="Times New Roman" w:hAnsi="Times New Roman"/>
                <w:sz w:val="24"/>
                <w:szCs w:val="24"/>
              </w:rPr>
              <w:t>,ti</w:t>
            </w:r>
            <w:proofErr w:type="spellEnd"/>
          </w:p>
        </w:tc>
        <w:tc>
          <w:tcPr>
            <w:tcW w:w="632" w:type="pct"/>
            <w:vAlign w:val="center"/>
          </w:tcPr>
          <w:p w14:paraId="2C8FF03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40</w:t>
            </w:r>
            <w:r>
              <w:rPr>
                <w:rFonts w:ascii="Times New Roman" w:hAnsi="Times New Roman"/>
                <w:sz w:val="24"/>
                <w:szCs w:val="24"/>
              </w:rPr>
              <w:t>,</w:t>
            </w:r>
            <w:r>
              <w:rPr>
                <w:rFonts w:ascii="Times New Roman" w:hAnsi="Times New Roman" w:hint="eastAsia"/>
                <w:sz w:val="24"/>
                <w:szCs w:val="24"/>
              </w:rPr>
              <w:t>231</w:t>
            </w:r>
          </w:p>
        </w:tc>
      </w:tr>
      <w:tr w:rsidR="00A37239" w14:paraId="1BFC0C87" w14:textId="77777777" w:rsidTr="009922DF">
        <w:tc>
          <w:tcPr>
            <w:tcW w:w="354" w:type="pct"/>
            <w:vAlign w:val="center"/>
          </w:tcPr>
          <w:p w14:paraId="0FEA405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8</w:t>
            </w:r>
          </w:p>
        </w:tc>
        <w:tc>
          <w:tcPr>
            <w:tcW w:w="4014" w:type="pct"/>
            <w:vAlign w:val="center"/>
          </w:tcPr>
          <w:p w14:paraId="28B32984"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#6 OR #7</w:t>
            </w:r>
          </w:p>
        </w:tc>
        <w:tc>
          <w:tcPr>
            <w:tcW w:w="632" w:type="pct"/>
            <w:vAlign w:val="center"/>
          </w:tcPr>
          <w:p w14:paraId="7C4C739B"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82</w:t>
            </w:r>
            <w:r>
              <w:rPr>
                <w:rFonts w:ascii="Times New Roman" w:hAnsi="Times New Roman"/>
                <w:sz w:val="24"/>
                <w:szCs w:val="24"/>
              </w:rPr>
              <w:t>,</w:t>
            </w:r>
            <w:r>
              <w:rPr>
                <w:rFonts w:ascii="Times New Roman" w:hAnsi="Times New Roman" w:hint="eastAsia"/>
                <w:sz w:val="24"/>
                <w:szCs w:val="24"/>
              </w:rPr>
              <w:t>213</w:t>
            </w:r>
          </w:p>
        </w:tc>
      </w:tr>
      <w:tr w:rsidR="00A37239" w14:paraId="6C818B4B" w14:textId="77777777" w:rsidTr="009922DF">
        <w:trPr>
          <w:trHeight w:val="58"/>
        </w:trPr>
        <w:tc>
          <w:tcPr>
            <w:tcW w:w="354" w:type="pct"/>
            <w:vAlign w:val="center"/>
          </w:tcPr>
          <w:p w14:paraId="2F795D6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9</w:t>
            </w:r>
          </w:p>
        </w:tc>
        <w:tc>
          <w:tcPr>
            <w:tcW w:w="4014" w:type="pct"/>
            <w:vAlign w:val="center"/>
          </w:tcPr>
          <w:p w14:paraId="5E010166"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spellStart"/>
            <w:proofErr w:type="gramStart"/>
            <w:r>
              <w:rPr>
                <w:rFonts w:ascii="Times New Roman" w:hAnsi="Times New Roman"/>
                <w:sz w:val="24"/>
                <w:szCs w:val="24"/>
              </w:rPr>
              <w:t>tipiracil</w:t>
            </w:r>
            <w:proofErr w:type="spellEnd"/>
            <w:proofErr w:type="gramEnd"/>
            <w:r>
              <w:rPr>
                <w:rFonts w:ascii="Times New Roman" w:hAnsi="Times New Roman"/>
                <w:sz w:val="24"/>
                <w:szCs w:val="24"/>
              </w:rPr>
              <w:t xml:space="preserve"> plus trifluridine'/exp</w:t>
            </w:r>
          </w:p>
        </w:tc>
        <w:tc>
          <w:tcPr>
            <w:tcW w:w="632" w:type="pct"/>
            <w:vAlign w:val="center"/>
          </w:tcPr>
          <w:p w14:paraId="679F7CBF"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w:t>
            </w:r>
            <w:r>
              <w:rPr>
                <w:rFonts w:ascii="Times New Roman" w:hAnsi="Times New Roman" w:hint="eastAsia"/>
                <w:sz w:val="24"/>
                <w:szCs w:val="24"/>
              </w:rPr>
              <w:t>613</w:t>
            </w:r>
          </w:p>
        </w:tc>
      </w:tr>
      <w:tr w:rsidR="00A37239" w14:paraId="0E16F7D5" w14:textId="77777777" w:rsidTr="009922DF">
        <w:trPr>
          <w:trHeight w:val="58"/>
        </w:trPr>
        <w:tc>
          <w:tcPr>
            <w:tcW w:w="354" w:type="pct"/>
            <w:vAlign w:val="center"/>
          </w:tcPr>
          <w:p w14:paraId="40C9A944"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10</w:t>
            </w:r>
          </w:p>
        </w:tc>
        <w:tc>
          <w:tcPr>
            <w:tcW w:w="4014" w:type="pct"/>
            <w:vAlign w:val="center"/>
          </w:tcPr>
          <w:p w14:paraId="136F7AA2"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tipiracil</w:t>
            </w:r>
            <w:proofErr w:type="spellEnd"/>
            <w:r>
              <w:rPr>
                <w:rFonts w:ascii="Times New Roman" w:hAnsi="Times New Roman"/>
                <w:sz w:val="24"/>
                <w:szCs w:val="24"/>
              </w:rPr>
              <w:t xml:space="preserve"> plus trifluridine':</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 </w:t>
            </w:r>
            <w:proofErr w:type="spellStart"/>
            <w:r>
              <w:rPr>
                <w:rFonts w:ascii="Times New Roman" w:hAnsi="Times New Roman"/>
                <w:sz w:val="24"/>
                <w:szCs w:val="24"/>
              </w:rPr>
              <w:t>tipiracil</w:t>
            </w:r>
            <w:proofErr w:type="spellEnd"/>
            <w:r>
              <w:rPr>
                <w:rFonts w:ascii="Times New Roman" w:hAnsi="Times New Roman"/>
                <w:sz w:val="24"/>
                <w:szCs w:val="24"/>
              </w:rPr>
              <w:t xml:space="preserve"> drug combination':</w:t>
            </w:r>
            <w:proofErr w:type="spellStart"/>
            <w:r>
              <w:rPr>
                <w:rFonts w:ascii="Times New Roman" w:hAnsi="Times New Roman"/>
                <w:sz w:val="24"/>
                <w:szCs w:val="24"/>
              </w:rPr>
              <w:t>ab,ti</w:t>
            </w:r>
            <w:proofErr w:type="spellEnd"/>
            <w:r>
              <w:rPr>
                <w:rFonts w:ascii="Times New Roman" w:hAnsi="Times New Roman"/>
                <w:sz w:val="24"/>
                <w:szCs w:val="24"/>
              </w:rPr>
              <w:t xml:space="preserve"> OR tas102:ab,ti OR '</w:t>
            </w:r>
            <w:proofErr w:type="spellStart"/>
            <w:r>
              <w:rPr>
                <w:rFonts w:ascii="Times New Roman" w:hAnsi="Times New Roman"/>
                <w:sz w:val="24"/>
                <w:szCs w:val="24"/>
              </w:rPr>
              <w:t>tas</w:t>
            </w:r>
            <w:proofErr w:type="spellEnd"/>
            <w:r>
              <w:rPr>
                <w:rFonts w:ascii="Times New Roman" w:hAnsi="Times New Roman"/>
                <w:sz w:val="24"/>
                <w:szCs w:val="24"/>
              </w:rPr>
              <w:t xml:space="preserve"> 102':ab,ti OR 'trifluridine/</w:t>
            </w:r>
            <w:proofErr w:type="spellStart"/>
            <w:r>
              <w:rPr>
                <w:rFonts w:ascii="Times New Roman" w:hAnsi="Times New Roman"/>
                <w:sz w:val="24"/>
                <w:szCs w:val="24"/>
              </w:rPr>
              <w:t>tipiracil</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tipiracil</w:t>
            </w:r>
            <w:proofErr w:type="spellEnd"/>
            <w:r>
              <w:rPr>
                <w:rFonts w:ascii="Times New Roman" w:hAnsi="Times New Roman"/>
                <w:sz w:val="24"/>
                <w:szCs w:val="24"/>
              </w:rPr>
              <w:t>-hydrochloride/trifluridine':</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 plus trifluridine':</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 plus </w:t>
            </w:r>
            <w:proofErr w:type="spellStart"/>
            <w:r>
              <w:rPr>
                <w:rFonts w:ascii="Times New Roman" w:hAnsi="Times New Roman"/>
                <w:sz w:val="24"/>
                <w:szCs w:val="24"/>
              </w:rPr>
              <w:t>tipiracil</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 plus </w:t>
            </w:r>
            <w:proofErr w:type="spellStart"/>
            <w:r>
              <w:rPr>
                <w:rFonts w:ascii="Times New Roman" w:hAnsi="Times New Roman"/>
                <w:sz w:val="24"/>
                <w:szCs w:val="24"/>
              </w:rPr>
              <w:t>tipiracil</w:t>
            </w:r>
            <w:proofErr w:type="spellEnd"/>
            <w:r>
              <w:rPr>
                <w:rFonts w:ascii="Times New Roman" w:hAnsi="Times New Roman"/>
                <w:sz w:val="24"/>
                <w:szCs w:val="24"/>
              </w:rPr>
              <w:t xml:space="preserve"> hydrochloride':</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 – </w:t>
            </w:r>
            <w:proofErr w:type="spellStart"/>
            <w:r>
              <w:rPr>
                <w:rFonts w:ascii="Times New Roman" w:hAnsi="Times New Roman"/>
                <w:sz w:val="24"/>
                <w:szCs w:val="24"/>
              </w:rPr>
              <w:t>tipiracil</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'trifluridine </w:t>
            </w:r>
            <w:proofErr w:type="spellStart"/>
            <w:r>
              <w:rPr>
                <w:rFonts w:ascii="Times New Roman" w:hAnsi="Times New Roman"/>
                <w:sz w:val="24"/>
                <w:szCs w:val="24"/>
              </w:rPr>
              <w:t>tipiracil</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ftd</w:t>
            </w:r>
            <w:proofErr w:type="spellEnd"/>
            <w:r>
              <w:rPr>
                <w:rFonts w:ascii="Times New Roman" w:hAnsi="Times New Roman"/>
                <w:sz w:val="24"/>
                <w:szCs w:val="24"/>
              </w:rPr>
              <w:t xml:space="preserve"> / </w:t>
            </w:r>
            <w:proofErr w:type="spellStart"/>
            <w:r>
              <w:rPr>
                <w:rFonts w:ascii="Times New Roman" w:hAnsi="Times New Roman"/>
                <w:sz w:val="24"/>
                <w:szCs w:val="24"/>
              </w:rPr>
              <w:t>tpi</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ftd</w:t>
            </w:r>
            <w:proofErr w:type="spellEnd"/>
            <w:r>
              <w:rPr>
                <w:rFonts w:ascii="Times New Roman" w:hAnsi="Times New Roman"/>
                <w:sz w:val="24"/>
                <w:szCs w:val="24"/>
              </w:rPr>
              <w:t xml:space="preserve"> </w:t>
            </w:r>
            <w:proofErr w:type="spellStart"/>
            <w:r>
              <w:rPr>
                <w:rFonts w:ascii="Times New Roman" w:hAnsi="Times New Roman"/>
                <w:sz w:val="24"/>
                <w:szCs w:val="24"/>
              </w:rPr>
              <w:t>tpi</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ftd</w:t>
            </w:r>
            <w:proofErr w:type="spellEnd"/>
            <w:r>
              <w:rPr>
                <w:rFonts w:ascii="Times New Roman" w:hAnsi="Times New Roman"/>
                <w:sz w:val="24"/>
                <w:szCs w:val="24"/>
              </w:rPr>
              <w:t xml:space="preserve"> – </w:t>
            </w:r>
            <w:proofErr w:type="spellStart"/>
            <w:r>
              <w:rPr>
                <w:rFonts w:ascii="Times New Roman" w:hAnsi="Times New Roman"/>
                <w:sz w:val="24"/>
                <w:szCs w:val="24"/>
              </w:rPr>
              <w:t>tpi</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ftd</w:t>
            </w:r>
            <w:proofErr w:type="spellEnd"/>
            <w:r>
              <w:rPr>
                <w:rFonts w:ascii="Times New Roman" w:hAnsi="Times New Roman"/>
                <w:sz w:val="24"/>
                <w:szCs w:val="24"/>
              </w:rPr>
              <w:t xml:space="preserve"> + </w:t>
            </w:r>
            <w:proofErr w:type="spellStart"/>
            <w:r>
              <w:rPr>
                <w:rFonts w:ascii="Times New Roman" w:hAnsi="Times New Roman"/>
                <w:sz w:val="24"/>
                <w:szCs w:val="24"/>
              </w:rPr>
              <w:t>tpi</w:t>
            </w:r>
            <w:proofErr w:type="spellEnd"/>
            <w:r>
              <w:rPr>
                <w:rFonts w:ascii="Times New Roman" w:hAnsi="Times New Roman"/>
                <w:sz w:val="24"/>
                <w:szCs w:val="24"/>
              </w:rPr>
              <w:t>':</w:t>
            </w:r>
            <w:proofErr w:type="spellStart"/>
            <w:r>
              <w:rPr>
                <w:rFonts w:ascii="Times New Roman" w:hAnsi="Times New Roman"/>
                <w:sz w:val="24"/>
                <w:szCs w:val="24"/>
              </w:rPr>
              <w:t>ab,ti</w:t>
            </w:r>
            <w:proofErr w:type="spellEnd"/>
            <w:r>
              <w:rPr>
                <w:rFonts w:ascii="Times New Roman" w:hAnsi="Times New Roman"/>
                <w:sz w:val="24"/>
                <w:szCs w:val="24"/>
              </w:rPr>
              <w:t xml:space="preserve"> OR </w:t>
            </w:r>
            <w:proofErr w:type="spellStart"/>
            <w:r>
              <w:rPr>
                <w:rFonts w:ascii="Times New Roman" w:hAnsi="Times New Roman"/>
                <w:sz w:val="24"/>
                <w:szCs w:val="24"/>
              </w:rPr>
              <w:t>ftd+tpi:ab,ti</w:t>
            </w:r>
            <w:proofErr w:type="spellEnd"/>
            <w:r>
              <w:rPr>
                <w:rFonts w:ascii="Times New Roman" w:hAnsi="Times New Roman"/>
                <w:sz w:val="24"/>
                <w:szCs w:val="24"/>
              </w:rPr>
              <w:t xml:space="preserve"> OR </w:t>
            </w:r>
            <w:proofErr w:type="spellStart"/>
            <w:r>
              <w:rPr>
                <w:rFonts w:ascii="Times New Roman" w:hAnsi="Times New Roman"/>
                <w:sz w:val="24"/>
                <w:szCs w:val="24"/>
              </w:rPr>
              <w:t>lonsurf:ab,ti</w:t>
            </w:r>
            <w:proofErr w:type="spellEnd"/>
            <w:r>
              <w:rPr>
                <w:rFonts w:ascii="Times New Roman" w:hAnsi="Times New Roman"/>
                <w:sz w:val="24"/>
                <w:szCs w:val="24"/>
              </w:rPr>
              <w:t xml:space="preserve"> OR 's 95005':ab,ti OR 't15, t20':ab,ti OR 't15 / t20':ab,ti</w:t>
            </w:r>
          </w:p>
        </w:tc>
        <w:tc>
          <w:tcPr>
            <w:tcW w:w="632" w:type="pct"/>
            <w:vAlign w:val="center"/>
          </w:tcPr>
          <w:p w14:paraId="36C06607"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1,388</w:t>
            </w:r>
          </w:p>
        </w:tc>
      </w:tr>
      <w:tr w:rsidR="00A37239" w14:paraId="7B8BF3AD" w14:textId="77777777" w:rsidTr="009922DF">
        <w:trPr>
          <w:trHeight w:val="58"/>
        </w:trPr>
        <w:tc>
          <w:tcPr>
            <w:tcW w:w="354" w:type="pct"/>
            <w:vAlign w:val="center"/>
          </w:tcPr>
          <w:p w14:paraId="222E5F54"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11</w:t>
            </w:r>
          </w:p>
        </w:tc>
        <w:tc>
          <w:tcPr>
            <w:tcW w:w="4014" w:type="pct"/>
            <w:vAlign w:val="center"/>
          </w:tcPr>
          <w:p w14:paraId="680BCECA" w14:textId="77777777" w:rsidR="00A37239" w:rsidRDefault="00A37239" w:rsidP="007A759B">
            <w:pPr>
              <w:spacing w:line="360" w:lineRule="auto"/>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9</w:t>
            </w:r>
            <w:r>
              <w:rPr>
                <w:rFonts w:ascii="Times New Roman" w:hAnsi="Times New Roman"/>
                <w:sz w:val="24"/>
                <w:szCs w:val="24"/>
              </w:rPr>
              <w:t xml:space="preserve"> OR #</w:t>
            </w:r>
            <w:r>
              <w:rPr>
                <w:rFonts w:ascii="Times New Roman" w:hAnsi="Times New Roman" w:hint="eastAsia"/>
                <w:sz w:val="24"/>
                <w:szCs w:val="24"/>
              </w:rPr>
              <w:t>10</w:t>
            </w:r>
          </w:p>
        </w:tc>
        <w:tc>
          <w:tcPr>
            <w:tcW w:w="632" w:type="pct"/>
            <w:vAlign w:val="center"/>
          </w:tcPr>
          <w:p w14:paraId="2808FAD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1,892</w:t>
            </w:r>
          </w:p>
        </w:tc>
      </w:tr>
      <w:tr w:rsidR="00A37239" w14:paraId="5D7070C1" w14:textId="77777777" w:rsidTr="009922DF">
        <w:trPr>
          <w:trHeight w:val="58"/>
        </w:trPr>
        <w:tc>
          <w:tcPr>
            <w:tcW w:w="354" w:type="pct"/>
            <w:vAlign w:val="center"/>
          </w:tcPr>
          <w:p w14:paraId="4310316D"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12</w:t>
            </w:r>
          </w:p>
        </w:tc>
        <w:tc>
          <w:tcPr>
            <w:tcW w:w="4014" w:type="pct"/>
            <w:vAlign w:val="center"/>
          </w:tcPr>
          <w:p w14:paraId="5F450CEB" w14:textId="77777777" w:rsidR="00A37239" w:rsidRDefault="00A37239" w:rsidP="007A759B">
            <w:pPr>
              <w:spacing w:line="360" w:lineRule="auto"/>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5 AND #8 AND #11</w:t>
            </w:r>
          </w:p>
        </w:tc>
        <w:tc>
          <w:tcPr>
            <w:tcW w:w="632" w:type="pct"/>
            <w:vAlign w:val="center"/>
          </w:tcPr>
          <w:p w14:paraId="770D89E8" w14:textId="77777777" w:rsidR="00A37239" w:rsidRDefault="00A37239" w:rsidP="007A759B">
            <w:pPr>
              <w:spacing w:line="360" w:lineRule="auto"/>
              <w:jc w:val="center"/>
              <w:rPr>
                <w:rFonts w:ascii="Times New Roman" w:hAnsi="Times New Roman"/>
                <w:sz w:val="24"/>
                <w:szCs w:val="24"/>
              </w:rPr>
            </w:pPr>
            <w:r>
              <w:rPr>
                <w:rFonts w:ascii="Times New Roman" w:hAnsi="Times New Roman" w:hint="eastAsia"/>
                <w:sz w:val="24"/>
                <w:szCs w:val="24"/>
              </w:rPr>
              <w:t>656</w:t>
            </w:r>
          </w:p>
        </w:tc>
      </w:tr>
    </w:tbl>
    <w:p w14:paraId="24DE29E8" w14:textId="234B9747" w:rsidR="00A91FA1" w:rsidRDefault="00A91FA1">
      <w:pPr>
        <w:rPr>
          <w:rFonts w:hint="eastAsia"/>
        </w:rPr>
      </w:pPr>
    </w:p>
    <w:p w14:paraId="4714DF5A" w14:textId="0C3C8673" w:rsidR="002B2CC2" w:rsidRPr="002B2CC2" w:rsidRDefault="002B2CC2">
      <w:pPr>
        <w:rPr>
          <w:rFonts w:ascii="Times New Roman" w:hAnsi="Times New Roman" w:cs="Times New Roman"/>
          <w:sz w:val="24"/>
          <w:szCs w:val="24"/>
        </w:rPr>
      </w:pPr>
      <w:r w:rsidRPr="002B2CC2">
        <w:rPr>
          <w:rFonts w:ascii="Times New Roman" w:hAnsi="Times New Roman" w:cs="Times New Roman"/>
          <w:sz w:val="24"/>
          <w:szCs w:val="24"/>
        </w:rPr>
        <w:t xml:space="preserve">(4) </w:t>
      </w:r>
      <w:proofErr w:type="spellStart"/>
      <w:r w:rsidRPr="002B2CC2">
        <w:rPr>
          <w:rFonts w:ascii="Times New Roman" w:hAnsi="Times New Roman" w:cs="Times New Roman"/>
          <w:sz w:val="24"/>
          <w:szCs w:val="24"/>
        </w:rPr>
        <w:t>Wanfang</w:t>
      </w:r>
      <w:proofErr w:type="spellEnd"/>
      <w:r w:rsidRPr="002B2CC2">
        <w:rPr>
          <w:rFonts w:ascii="Times New Roman" w:hAnsi="Times New Roman" w:cs="Times New Roman" w:hint="eastAsia"/>
          <w:sz w:val="24"/>
          <w:szCs w:val="24"/>
        </w:rPr>
        <w:t xml:space="preserve"> </w:t>
      </w:r>
      <w:r w:rsidRPr="002B2CC2">
        <w:rPr>
          <w:rFonts w:ascii="Times New Roman" w:hAnsi="Times New Roman"/>
          <w:sz w:val="24"/>
          <w:szCs w:val="24"/>
        </w:rPr>
        <w:t>(</w:t>
      </w:r>
      <w:r w:rsidRPr="002B2CC2">
        <w:rPr>
          <w:rFonts w:ascii="Times New Roman" w:hAnsi="Times New Roman" w:hint="eastAsia"/>
          <w:sz w:val="24"/>
          <w:szCs w:val="24"/>
        </w:rPr>
        <w:t>August 4, 2024</w:t>
      </w:r>
      <w:r w:rsidRPr="002B2CC2">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17951"/>
        <w:gridCol w:w="2826"/>
      </w:tblGrid>
      <w:tr w:rsidR="002B2CC2" w14:paraId="26105384" w14:textId="77777777" w:rsidTr="00DD191E">
        <w:tc>
          <w:tcPr>
            <w:tcW w:w="354" w:type="pct"/>
            <w:vAlign w:val="center"/>
          </w:tcPr>
          <w:p w14:paraId="21B524BA" w14:textId="77777777" w:rsidR="002B2CC2" w:rsidRDefault="002B2CC2" w:rsidP="00DD191E">
            <w:pPr>
              <w:spacing w:line="360" w:lineRule="auto"/>
              <w:jc w:val="center"/>
              <w:rPr>
                <w:rFonts w:ascii="Times New Roman" w:hAnsi="Times New Roman"/>
                <w:sz w:val="24"/>
                <w:szCs w:val="24"/>
              </w:rPr>
            </w:pPr>
            <w:r>
              <w:rPr>
                <w:rFonts w:ascii="Times New Roman" w:hAnsi="Times New Roman"/>
                <w:b/>
                <w:bCs/>
                <w:sz w:val="24"/>
                <w:szCs w:val="24"/>
              </w:rPr>
              <w:t>Search</w:t>
            </w:r>
          </w:p>
        </w:tc>
        <w:tc>
          <w:tcPr>
            <w:tcW w:w="4014" w:type="pct"/>
            <w:vAlign w:val="center"/>
          </w:tcPr>
          <w:p w14:paraId="3D4EC7CA" w14:textId="77777777" w:rsidR="002B2CC2" w:rsidRDefault="002B2CC2" w:rsidP="00DD191E">
            <w:pPr>
              <w:spacing w:line="360" w:lineRule="auto"/>
              <w:jc w:val="center"/>
              <w:rPr>
                <w:rFonts w:ascii="Times New Roman" w:hAnsi="Times New Roman"/>
                <w:sz w:val="24"/>
                <w:szCs w:val="24"/>
              </w:rPr>
            </w:pPr>
            <w:r>
              <w:rPr>
                <w:rFonts w:ascii="Times New Roman" w:hAnsi="Times New Roman"/>
                <w:b/>
                <w:bCs/>
                <w:sz w:val="24"/>
                <w:szCs w:val="24"/>
              </w:rPr>
              <w:t>Query</w:t>
            </w:r>
          </w:p>
        </w:tc>
        <w:tc>
          <w:tcPr>
            <w:tcW w:w="632" w:type="pct"/>
            <w:vAlign w:val="center"/>
          </w:tcPr>
          <w:p w14:paraId="12537085" w14:textId="77777777" w:rsidR="002B2CC2" w:rsidRDefault="002B2CC2" w:rsidP="00DD191E">
            <w:pPr>
              <w:spacing w:line="360" w:lineRule="auto"/>
              <w:jc w:val="center"/>
              <w:rPr>
                <w:rFonts w:ascii="Times New Roman" w:hAnsi="Times New Roman"/>
                <w:sz w:val="24"/>
                <w:szCs w:val="24"/>
              </w:rPr>
            </w:pPr>
            <w:r>
              <w:rPr>
                <w:rFonts w:ascii="Times New Roman" w:hAnsi="Times New Roman"/>
                <w:b/>
                <w:bCs/>
                <w:sz w:val="24"/>
                <w:szCs w:val="24"/>
              </w:rPr>
              <w:t>Items found</w:t>
            </w:r>
          </w:p>
        </w:tc>
      </w:tr>
      <w:tr w:rsidR="002B2CC2" w14:paraId="03E31BEB" w14:textId="77777777" w:rsidTr="00DD191E">
        <w:tc>
          <w:tcPr>
            <w:tcW w:w="354" w:type="pct"/>
            <w:vAlign w:val="center"/>
          </w:tcPr>
          <w:p w14:paraId="5B60C771" w14:textId="77777777" w:rsidR="002B2CC2" w:rsidRDefault="002B2CC2" w:rsidP="00DD191E">
            <w:pPr>
              <w:spacing w:line="360" w:lineRule="auto"/>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w:t>
            </w:r>
          </w:p>
        </w:tc>
        <w:tc>
          <w:tcPr>
            <w:tcW w:w="4014" w:type="pct"/>
            <w:vAlign w:val="center"/>
          </w:tcPr>
          <w:p w14:paraId="2AD027BF" w14:textId="161F5B6E" w:rsidR="002B2CC2" w:rsidRDefault="002B2CC2" w:rsidP="00DD191E">
            <w:pPr>
              <w:spacing w:line="360" w:lineRule="auto"/>
              <w:rPr>
                <w:rFonts w:ascii="Times New Roman" w:hAnsi="Times New Roman"/>
                <w:sz w:val="24"/>
                <w:szCs w:val="24"/>
              </w:rPr>
            </w:pPr>
            <w:r w:rsidRPr="002B2CC2">
              <w:rPr>
                <w:rFonts w:ascii="Times New Roman" w:hAnsi="Times New Roman" w:hint="eastAsia"/>
                <w:sz w:val="24"/>
                <w:szCs w:val="24"/>
              </w:rPr>
              <w:t>主题</w:t>
            </w:r>
            <w:r w:rsidRPr="002B2CC2">
              <w:rPr>
                <w:rFonts w:ascii="Times New Roman" w:hAnsi="Times New Roman" w:hint="eastAsia"/>
                <w:sz w:val="24"/>
                <w:szCs w:val="24"/>
              </w:rPr>
              <w:t>:((</w:t>
            </w:r>
            <w:r w:rsidRPr="002B2CC2">
              <w:rPr>
                <w:rFonts w:ascii="Times New Roman" w:hAnsi="Times New Roman" w:hint="eastAsia"/>
                <w:sz w:val="24"/>
                <w:szCs w:val="24"/>
              </w:rPr>
              <w:t>结直肠肿瘤</w:t>
            </w:r>
            <w:r w:rsidRPr="002B2CC2">
              <w:rPr>
                <w:rFonts w:ascii="Times New Roman" w:hAnsi="Times New Roman" w:hint="eastAsia"/>
                <w:sz w:val="24"/>
                <w:szCs w:val="24"/>
              </w:rPr>
              <w:t>) OR (</w:t>
            </w:r>
            <w:r w:rsidRPr="002B2CC2">
              <w:rPr>
                <w:rFonts w:ascii="Times New Roman" w:hAnsi="Times New Roman" w:hint="eastAsia"/>
                <w:sz w:val="24"/>
                <w:szCs w:val="24"/>
              </w:rPr>
              <w:t>结直肠癌</w:t>
            </w:r>
            <w:r w:rsidRPr="002B2CC2">
              <w:rPr>
                <w:rFonts w:ascii="Times New Roman" w:hAnsi="Times New Roman" w:hint="eastAsia"/>
                <w:sz w:val="24"/>
                <w:szCs w:val="24"/>
              </w:rPr>
              <w:t>) OR (</w:t>
            </w:r>
            <w:r w:rsidRPr="002B2CC2">
              <w:rPr>
                <w:rFonts w:ascii="Times New Roman" w:hAnsi="Times New Roman" w:hint="eastAsia"/>
                <w:sz w:val="24"/>
                <w:szCs w:val="24"/>
              </w:rPr>
              <w:t>大肠肿瘤</w:t>
            </w:r>
            <w:r w:rsidRPr="002B2CC2">
              <w:rPr>
                <w:rFonts w:ascii="Times New Roman" w:hAnsi="Times New Roman" w:hint="eastAsia"/>
                <w:sz w:val="24"/>
                <w:szCs w:val="24"/>
              </w:rPr>
              <w:t xml:space="preserve">)) and </w:t>
            </w:r>
            <w:r w:rsidRPr="002B2CC2">
              <w:rPr>
                <w:rFonts w:ascii="Times New Roman" w:hAnsi="Times New Roman" w:hint="eastAsia"/>
                <w:sz w:val="24"/>
                <w:szCs w:val="24"/>
              </w:rPr>
              <w:t>主题</w:t>
            </w:r>
            <w:r w:rsidRPr="002B2CC2">
              <w:rPr>
                <w:rFonts w:ascii="Times New Roman" w:hAnsi="Times New Roman" w:hint="eastAsia"/>
                <w:sz w:val="24"/>
                <w:szCs w:val="24"/>
              </w:rPr>
              <w:t>:((TAS</w:t>
            </w:r>
            <w:r w:rsidR="004E7ECF">
              <w:rPr>
                <w:rFonts w:ascii="Times New Roman" w:hAnsi="Times New Roman" w:hint="eastAsia"/>
                <w:sz w:val="24"/>
                <w:szCs w:val="24"/>
              </w:rPr>
              <w:t>\</w:t>
            </w:r>
            <w:r w:rsidRPr="002B2CC2">
              <w:rPr>
                <w:rFonts w:ascii="Times New Roman" w:hAnsi="Times New Roman" w:hint="eastAsia"/>
                <w:sz w:val="24"/>
                <w:szCs w:val="24"/>
              </w:rPr>
              <w:t>-102) OR (TAS 102) OR (</w:t>
            </w:r>
            <w:proofErr w:type="gramStart"/>
            <w:r w:rsidRPr="002B2CC2">
              <w:rPr>
                <w:rFonts w:ascii="Times New Roman" w:hAnsi="Times New Roman" w:hint="eastAsia"/>
                <w:sz w:val="24"/>
                <w:szCs w:val="24"/>
              </w:rPr>
              <w:t>曲氟尿苷</w:t>
            </w:r>
            <w:proofErr w:type="gramEnd"/>
            <w:r w:rsidRPr="002B2CC2">
              <w:rPr>
                <w:rFonts w:ascii="Times New Roman" w:hAnsi="Times New Roman" w:hint="eastAsia"/>
                <w:sz w:val="24"/>
                <w:szCs w:val="24"/>
              </w:rPr>
              <w:t>替匹嘧啶</w:t>
            </w:r>
            <w:r w:rsidRPr="002B2CC2">
              <w:rPr>
                <w:rFonts w:ascii="Times New Roman" w:hAnsi="Times New Roman" w:hint="eastAsia"/>
                <w:sz w:val="24"/>
                <w:szCs w:val="24"/>
              </w:rPr>
              <w:t xml:space="preserve">) OR (FTD\-TPI)) and </w:t>
            </w:r>
            <w:r w:rsidRPr="002B2CC2">
              <w:rPr>
                <w:rFonts w:ascii="Times New Roman" w:hAnsi="Times New Roman" w:hint="eastAsia"/>
                <w:sz w:val="24"/>
                <w:szCs w:val="24"/>
              </w:rPr>
              <w:t>主题</w:t>
            </w:r>
            <w:r w:rsidRPr="002B2CC2">
              <w:rPr>
                <w:rFonts w:ascii="Times New Roman" w:hAnsi="Times New Roman" w:hint="eastAsia"/>
                <w:sz w:val="24"/>
                <w:szCs w:val="24"/>
              </w:rPr>
              <w:t>:((</w:t>
            </w:r>
            <w:r w:rsidRPr="002B2CC2">
              <w:rPr>
                <w:rFonts w:ascii="Times New Roman" w:hAnsi="Times New Roman" w:hint="eastAsia"/>
                <w:sz w:val="24"/>
                <w:szCs w:val="24"/>
              </w:rPr>
              <w:t>贝</w:t>
            </w:r>
            <w:proofErr w:type="gramStart"/>
            <w:r w:rsidRPr="002B2CC2">
              <w:rPr>
                <w:rFonts w:ascii="Times New Roman" w:hAnsi="Times New Roman" w:hint="eastAsia"/>
                <w:sz w:val="24"/>
                <w:szCs w:val="24"/>
              </w:rPr>
              <w:t>伐珠单</w:t>
            </w:r>
            <w:proofErr w:type="gramEnd"/>
            <w:r w:rsidRPr="002B2CC2">
              <w:rPr>
                <w:rFonts w:ascii="Times New Roman" w:hAnsi="Times New Roman" w:hint="eastAsia"/>
                <w:sz w:val="24"/>
                <w:szCs w:val="24"/>
              </w:rPr>
              <w:t>抗</w:t>
            </w:r>
            <w:r w:rsidRPr="002B2CC2">
              <w:rPr>
                <w:rFonts w:ascii="Times New Roman" w:hAnsi="Times New Roman" w:hint="eastAsia"/>
                <w:sz w:val="24"/>
                <w:szCs w:val="24"/>
              </w:rPr>
              <w:t>))</w:t>
            </w:r>
          </w:p>
        </w:tc>
        <w:tc>
          <w:tcPr>
            <w:tcW w:w="632" w:type="pct"/>
            <w:vAlign w:val="center"/>
          </w:tcPr>
          <w:p w14:paraId="0E91A13B" w14:textId="573D18D2" w:rsidR="002B2CC2" w:rsidRDefault="002B2CC2" w:rsidP="00DD191E">
            <w:pPr>
              <w:spacing w:line="360" w:lineRule="auto"/>
              <w:jc w:val="center"/>
              <w:rPr>
                <w:rFonts w:ascii="Times New Roman" w:hAnsi="Times New Roman"/>
                <w:sz w:val="24"/>
                <w:szCs w:val="24"/>
              </w:rPr>
            </w:pPr>
            <w:r>
              <w:rPr>
                <w:rFonts w:ascii="Times New Roman" w:hAnsi="Times New Roman" w:hint="eastAsia"/>
                <w:sz w:val="24"/>
                <w:szCs w:val="24"/>
              </w:rPr>
              <w:t>5</w:t>
            </w:r>
          </w:p>
        </w:tc>
      </w:tr>
    </w:tbl>
    <w:p w14:paraId="45334F36" w14:textId="77777777" w:rsidR="0098338C" w:rsidRDefault="0098338C">
      <w:pPr>
        <w:rPr>
          <w:rFonts w:hint="eastAsia"/>
        </w:rPr>
      </w:pPr>
    </w:p>
    <w:p w14:paraId="7CFE651F" w14:textId="77777777" w:rsidR="00BB64E1" w:rsidRDefault="00BB64E1">
      <w:pPr>
        <w:widowControl/>
        <w:jc w:val="left"/>
        <w:rPr>
          <w:rFonts w:hint="eastAsia"/>
        </w:rPr>
      </w:pPr>
      <w:r>
        <w:rPr>
          <w:rFonts w:hint="eastAsia"/>
        </w:rPr>
        <w:br w:type="page"/>
      </w:r>
    </w:p>
    <w:p w14:paraId="467A581D" w14:textId="54821B4C" w:rsidR="00BB64E1" w:rsidRPr="00915DC5" w:rsidRDefault="00BB64E1" w:rsidP="00BB64E1">
      <w:pPr>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lastRenderedPageBreak/>
        <w:t xml:space="preserve">Supplementary Table </w:t>
      </w:r>
      <w:r w:rsidRPr="00915DC5">
        <w:rPr>
          <w:rFonts w:ascii="Times New Roman" w:hAnsi="Times New Roman" w:cs="Times New Roman" w:hint="eastAsia"/>
          <w:b/>
          <w:bCs/>
          <w:color w:val="000000" w:themeColor="text1"/>
          <w:sz w:val="24"/>
          <w:szCs w:val="24"/>
        </w:rPr>
        <w:t>2.</w:t>
      </w:r>
      <w:r w:rsidRPr="00915DC5">
        <w:rPr>
          <w:rFonts w:ascii="Times New Roman" w:hAnsi="Times New Roman" w:cs="Times New Roman" w:hint="eastAsia"/>
          <w:color w:val="000000" w:themeColor="text1"/>
          <w:sz w:val="24"/>
          <w:szCs w:val="24"/>
        </w:rPr>
        <w:t xml:space="preserve"> </w:t>
      </w:r>
      <w:r w:rsidRPr="00915DC5">
        <w:rPr>
          <w:rFonts w:ascii="Times New Roman" w:hAnsi="Times New Roman" w:cs="Times New Roman"/>
          <w:color w:val="000000" w:themeColor="text1"/>
          <w:sz w:val="24"/>
          <w:szCs w:val="24"/>
        </w:rPr>
        <w:t xml:space="preserve">Detailed </w:t>
      </w:r>
      <w:r w:rsidR="00DA4601" w:rsidRPr="00915DC5">
        <w:rPr>
          <w:rFonts w:ascii="Times New Roman" w:hAnsi="Times New Roman" w:cs="Times New Roman" w:hint="eastAsia"/>
          <w:color w:val="000000" w:themeColor="text1"/>
          <w:sz w:val="24"/>
          <w:szCs w:val="24"/>
        </w:rPr>
        <w:t>C</w:t>
      </w:r>
      <w:r w:rsidRPr="00915DC5">
        <w:rPr>
          <w:rFonts w:ascii="Times New Roman" w:hAnsi="Times New Roman" w:cs="Times New Roman" w:hint="eastAsia"/>
          <w:color w:val="000000" w:themeColor="text1"/>
          <w:sz w:val="24"/>
          <w:szCs w:val="24"/>
        </w:rPr>
        <w:t xml:space="preserve">haracteristic of 9 </w:t>
      </w:r>
      <w:r w:rsidR="00DA4601" w:rsidRPr="00915DC5">
        <w:rPr>
          <w:rFonts w:ascii="Times New Roman" w:hAnsi="Times New Roman" w:cs="Times New Roman" w:hint="eastAsia"/>
          <w:color w:val="000000" w:themeColor="text1"/>
          <w:sz w:val="24"/>
          <w:szCs w:val="24"/>
        </w:rPr>
        <w:t>E</w:t>
      </w:r>
      <w:r w:rsidRPr="00915DC5">
        <w:rPr>
          <w:rFonts w:ascii="Times New Roman" w:hAnsi="Times New Roman" w:cs="Times New Roman" w:hint="eastAsia"/>
          <w:color w:val="000000" w:themeColor="text1"/>
          <w:sz w:val="24"/>
          <w:szCs w:val="24"/>
        </w:rPr>
        <w:t xml:space="preserve">ligible </w:t>
      </w:r>
      <w:r w:rsidR="00DA4601" w:rsidRPr="00915DC5">
        <w:rPr>
          <w:rFonts w:ascii="Times New Roman" w:hAnsi="Times New Roman" w:cs="Times New Roman" w:hint="eastAsia"/>
          <w:color w:val="000000" w:themeColor="text1"/>
          <w:sz w:val="24"/>
          <w:szCs w:val="24"/>
        </w:rPr>
        <w:t>S</w:t>
      </w:r>
      <w:r w:rsidRPr="00915DC5">
        <w:rPr>
          <w:rFonts w:ascii="Times New Roman" w:hAnsi="Times New Roman" w:cs="Times New Roman" w:hint="eastAsia"/>
          <w:color w:val="000000" w:themeColor="text1"/>
          <w:sz w:val="24"/>
          <w:szCs w:val="24"/>
        </w:rPr>
        <w:t>tudies.</w:t>
      </w:r>
    </w:p>
    <w:tbl>
      <w:tblPr>
        <w:tblStyle w:val="a8"/>
        <w:tblW w:w="5000" w:type="pct"/>
        <w:tblLayout w:type="fixed"/>
        <w:tblLook w:val="04A0" w:firstRow="1" w:lastRow="0" w:firstColumn="1" w:lastColumn="0" w:noHBand="0" w:noVBand="1"/>
      </w:tblPr>
      <w:tblGrid>
        <w:gridCol w:w="988"/>
        <w:gridCol w:w="1494"/>
        <w:gridCol w:w="1301"/>
        <w:gridCol w:w="1588"/>
        <w:gridCol w:w="1614"/>
        <w:gridCol w:w="3122"/>
        <w:gridCol w:w="3390"/>
        <w:gridCol w:w="1601"/>
        <w:gridCol w:w="1601"/>
        <w:gridCol w:w="1243"/>
        <w:gridCol w:w="1243"/>
        <w:gridCol w:w="1655"/>
        <w:gridCol w:w="1521"/>
      </w:tblGrid>
      <w:tr w:rsidR="00915DC5" w:rsidRPr="00915DC5" w14:paraId="1B959AA2" w14:textId="77777777" w:rsidTr="008F760D">
        <w:tc>
          <w:tcPr>
            <w:tcW w:w="221" w:type="pct"/>
            <w:vMerge w:val="restart"/>
          </w:tcPr>
          <w:p w14:paraId="5E932221"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Author, year</w:t>
            </w:r>
          </w:p>
        </w:tc>
        <w:tc>
          <w:tcPr>
            <w:tcW w:w="334" w:type="pct"/>
            <w:vMerge w:val="restart"/>
          </w:tcPr>
          <w:p w14:paraId="4D9144C6"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Center</w:t>
            </w:r>
          </w:p>
        </w:tc>
        <w:tc>
          <w:tcPr>
            <w:tcW w:w="291" w:type="pct"/>
            <w:vMerge w:val="restart"/>
          </w:tcPr>
          <w:p w14:paraId="751364D1" w14:textId="1BCAF835"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hint="eastAsia"/>
                <w:b/>
                <w:bCs/>
                <w:color w:val="000000" w:themeColor="text1"/>
                <w:sz w:val="24"/>
                <w:szCs w:val="24"/>
              </w:rPr>
              <w:t>Therapy line (T+B/T)</w:t>
            </w:r>
          </w:p>
        </w:tc>
        <w:tc>
          <w:tcPr>
            <w:tcW w:w="1414" w:type="pct"/>
            <w:gridSpan w:val="3"/>
          </w:tcPr>
          <w:p w14:paraId="59083246" w14:textId="43C4EF0B"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Treatment dose</w:t>
            </w:r>
          </w:p>
        </w:tc>
        <w:tc>
          <w:tcPr>
            <w:tcW w:w="758" w:type="pct"/>
            <w:vMerge w:val="restart"/>
          </w:tcPr>
          <w:p w14:paraId="2A7D992C"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Inclusion and exclusion criteria</w:t>
            </w:r>
          </w:p>
        </w:tc>
        <w:tc>
          <w:tcPr>
            <w:tcW w:w="1642" w:type="pct"/>
            <w:gridSpan w:val="5"/>
          </w:tcPr>
          <w:p w14:paraId="2F69FC7C"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Outcome definitions and criteria</w:t>
            </w:r>
          </w:p>
        </w:tc>
        <w:tc>
          <w:tcPr>
            <w:tcW w:w="340" w:type="pct"/>
            <w:vMerge w:val="restart"/>
          </w:tcPr>
          <w:p w14:paraId="1007F02D"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AE assessment criteria and methods</w:t>
            </w:r>
          </w:p>
        </w:tc>
      </w:tr>
      <w:tr w:rsidR="00915DC5" w:rsidRPr="00915DC5" w14:paraId="648615B6" w14:textId="77777777" w:rsidTr="008F760D">
        <w:tc>
          <w:tcPr>
            <w:tcW w:w="221" w:type="pct"/>
            <w:vMerge/>
          </w:tcPr>
          <w:p w14:paraId="5559F9BD" w14:textId="77777777" w:rsidR="0006620B" w:rsidRPr="00915DC5" w:rsidRDefault="0006620B" w:rsidP="001863D6">
            <w:pPr>
              <w:rPr>
                <w:rFonts w:ascii="Times New Roman" w:hAnsi="Times New Roman" w:cs="Times New Roman"/>
                <w:b/>
                <w:bCs/>
                <w:color w:val="000000" w:themeColor="text1"/>
                <w:sz w:val="24"/>
                <w:szCs w:val="24"/>
              </w:rPr>
            </w:pPr>
          </w:p>
        </w:tc>
        <w:tc>
          <w:tcPr>
            <w:tcW w:w="334" w:type="pct"/>
            <w:vMerge/>
          </w:tcPr>
          <w:p w14:paraId="77CEAD09" w14:textId="77777777" w:rsidR="0006620B" w:rsidRPr="00915DC5" w:rsidRDefault="0006620B" w:rsidP="001863D6">
            <w:pPr>
              <w:rPr>
                <w:rFonts w:ascii="Times New Roman" w:hAnsi="Times New Roman" w:cs="Times New Roman"/>
                <w:b/>
                <w:bCs/>
                <w:color w:val="000000" w:themeColor="text1"/>
                <w:sz w:val="24"/>
                <w:szCs w:val="24"/>
              </w:rPr>
            </w:pPr>
          </w:p>
        </w:tc>
        <w:tc>
          <w:tcPr>
            <w:tcW w:w="291" w:type="pct"/>
            <w:vMerge/>
          </w:tcPr>
          <w:p w14:paraId="63D5DACE" w14:textId="77777777" w:rsidR="0006620B" w:rsidRPr="00915DC5" w:rsidRDefault="0006620B" w:rsidP="001863D6">
            <w:pPr>
              <w:rPr>
                <w:rFonts w:ascii="Times New Roman" w:hAnsi="Times New Roman" w:cs="Times New Roman"/>
                <w:b/>
                <w:bCs/>
                <w:color w:val="000000" w:themeColor="text1"/>
                <w:sz w:val="24"/>
                <w:szCs w:val="24"/>
              </w:rPr>
            </w:pPr>
          </w:p>
        </w:tc>
        <w:tc>
          <w:tcPr>
            <w:tcW w:w="355" w:type="pct"/>
          </w:tcPr>
          <w:p w14:paraId="4ED12941" w14:textId="56A820E4"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Combination group</w:t>
            </w:r>
            <w:r w:rsidRPr="00915DC5">
              <w:rPr>
                <w:rFonts w:ascii="Times New Roman" w:hAnsi="Times New Roman" w:cs="Times New Roman" w:hint="eastAsia"/>
                <w:b/>
                <w:bCs/>
                <w:color w:val="000000" w:themeColor="text1"/>
                <w:sz w:val="24"/>
                <w:szCs w:val="24"/>
              </w:rPr>
              <w:t xml:space="preserve"> (T+B) </w:t>
            </w:r>
          </w:p>
        </w:tc>
        <w:tc>
          <w:tcPr>
            <w:tcW w:w="361" w:type="pct"/>
          </w:tcPr>
          <w:p w14:paraId="49288D89" w14:textId="438FA0DC"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Monotherapy group</w:t>
            </w:r>
            <w:r w:rsidRPr="00915DC5">
              <w:rPr>
                <w:rFonts w:ascii="Times New Roman" w:hAnsi="Times New Roman" w:cs="Times New Roman" w:hint="eastAsia"/>
                <w:b/>
                <w:bCs/>
                <w:color w:val="000000" w:themeColor="text1"/>
                <w:sz w:val="24"/>
                <w:szCs w:val="24"/>
              </w:rPr>
              <w:t xml:space="preserve"> (T)</w:t>
            </w:r>
          </w:p>
        </w:tc>
        <w:tc>
          <w:tcPr>
            <w:tcW w:w="698" w:type="pct"/>
          </w:tcPr>
          <w:p w14:paraId="33CAA254"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Delay/reduction/withdrawal strategy</w:t>
            </w:r>
          </w:p>
        </w:tc>
        <w:tc>
          <w:tcPr>
            <w:tcW w:w="758" w:type="pct"/>
            <w:vMerge/>
          </w:tcPr>
          <w:p w14:paraId="7FC23705" w14:textId="77777777" w:rsidR="0006620B" w:rsidRPr="00915DC5" w:rsidRDefault="0006620B" w:rsidP="001863D6">
            <w:pPr>
              <w:rPr>
                <w:rFonts w:ascii="Times New Roman" w:hAnsi="Times New Roman" w:cs="Times New Roman"/>
                <w:b/>
                <w:bCs/>
                <w:color w:val="000000" w:themeColor="text1"/>
                <w:sz w:val="24"/>
                <w:szCs w:val="24"/>
              </w:rPr>
            </w:pPr>
          </w:p>
        </w:tc>
        <w:tc>
          <w:tcPr>
            <w:tcW w:w="358" w:type="pct"/>
          </w:tcPr>
          <w:p w14:paraId="58C5B818"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OS</w:t>
            </w:r>
          </w:p>
        </w:tc>
        <w:tc>
          <w:tcPr>
            <w:tcW w:w="358" w:type="pct"/>
          </w:tcPr>
          <w:p w14:paraId="34346588"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PFS</w:t>
            </w:r>
          </w:p>
        </w:tc>
        <w:tc>
          <w:tcPr>
            <w:tcW w:w="278" w:type="pct"/>
          </w:tcPr>
          <w:p w14:paraId="5927F310"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ORR</w:t>
            </w:r>
          </w:p>
        </w:tc>
        <w:tc>
          <w:tcPr>
            <w:tcW w:w="278" w:type="pct"/>
          </w:tcPr>
          <w:p w14:paraId="6CA492CA"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DCR</w:t>
            </w:r>
          </w:p>
        </w:tc>
        <w:tc>
          <w:tcPr>
            <w:tcW w:w="370" w:type="pct"/>
          </w:tcPr>
          <w:p w14:paraId="00A03165" w14:textId="77777777" w:rsidR="0006620B" w:rsidRPr="00915DC5" w:rsidRDefault="0006620B" w:rsidP="001863D6">
            <w:pP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Criteria and methods</w:t>
            </w:r>
          </w:p>
        </w:tc>
        <w:tc>
          <w:tcPr>
            <w:tcW w:w="340" w:type="pct"/>
            <w:vMerge/>
          </w:tcPr>
          <w:p w14:paraId="1C939349" w14:textId="77777777" w:rsidR="0006620B" w:rsidRPr="00915DC5" w:rsidRDefault="0006620B" w:rsidP="001863D6">
            <w:pPr>
              <w:rPr>
                <w:rFonts w:ascii="Times New Roman" w:hAnsi="Times New Roman" w:cs="Times New Roman"/>
                <w:color w:val="000000" w:themeColor="text1"/>
                <w:sz w:val="24"/>
                <w:szCs w:val="24"/>
              </w:rPr>
            </w:pPr>
          </w:p>
        </w:tc>
      </w:tr>
      <w:tr w:rsidR="00915DC5" w:rsidRPr="00915DC5" w14:paraId="18DCFBA2" w14:textId="77777777" w:rsidTr="008F760D">
        <w:tc>
          <w:tcPr>
            <w:tcW w:w="221" w:type="pct"/>
            <w:vMerge w:val="restart"/>
          </w:tcPr>
          <w:p w14:paraId="06FBC352"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334" w:type="pct"/>
            <w:vMerge w:val="restart"/>
          </w:tcPr>
          <w:p w14:paraId="0380D4A5"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Multiple</w:t>
            </w:r>
          </w:p>
        </w:tc>
        <w:tc>
          <w:tcPr>
            <w:tcW w:w="291" w:type="pct"/>
            <w:vMerge w:val="restart"/>
          </w:tcPr>
          <w:p w14:paraId="51B31083" w14:textId="246186DA"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1L (11/15)</w:t>
            </w:r>
          </w:p>
          <w:p w14:paraId="5B2F7428" w14:textId="55B0CC4A"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2L (229/224)</w:t>
            </w:r>
          </w:p>
          <w:p w14:paraId="6485C5BF" w14:textId="71B0F6BB"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r w:rsidRPr="00915DC5">
              <w:rPr>
                <w:rFonts w:ascii="Times New Roman" w:hAnsi="Times New Roman" w:cs="Times New Roman" w:hint="eastAsia"/>
                <w:color w:val="000000" w:themeColor="text1"/>
                <w:sz w:val="24"/>
                <w:szCs w:val="24"/>
              </w:rPr>
              <w:t>3L (6/7)</w:t>
            </w:r>
          </w:p>
        </w:tc>
        <w:tc>
          <w:tcPr>
            <w:tcW w:w="355" w:type="pct"/>
          </w:tcPr>
          <w:p w14:paraId="006A65BC" w14:textId="1E37FA30"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0CCD7BB9"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421011F2"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7D8D368E"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2D72F29A"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28-day treatment cycle continued until disease progression or unacceptable toxic effects occurred or consent was withdrawn. Patients were considered to be receiving treatment for as long as they continued to receive TAS-102 and bevacizumab monotherapy was not allowed.</w:t>
            </w:r>
          </w:p>
        </w:tc>
        <w:tc>
          <w:tcPr>
            <w:tcW w:w="758" w:type="pct"/>
            <w:vMerge w:val="restart"/>
          </w:tcPr>
          <w:p w14:paraId="2DD1D217"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1) patients with histologically confirmed, unresectable CRC; 2) patients received no more than 2 previous chemotherapy regimens for the treatment of advanced CRC; 3) patients had progressive disease or if their last regimen had caused unacceptable AEs; 4) previous treatment must have included a fluoropyrimidine, irinotecan, oxaliplatin, an anti-VEGF monoclonal antibody (not necessarily bevacizumab), or an anti-EGFR monoclonal antibody (for patients with RAS wild-type disease), and the treatment could have included neoadjuvant or adjuvant chemotherapy if disease had recurred during treatment or within 6 months after the last administration of neoadjuvant or adjuvant therapy; 5) eligibility required knowledge of RAS status; 6) be 18 years of age or older; 7) have adequate organ function; 8) ECOG 0 or 1.</w:t>
            </w:r>
          </w:p>
        </w:tc>
        <w:tc>
          <w:tcPr>
            <w:tcW w:w="358" w:type="pct"/>
            <w:vMerge w:val="restart"/>
          </w:tcPr>
          <w:p w14:paraId="65759585"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randomization to death from any cause.</w:t>
            </w:r>
          </w:p>
        </w:tc>
        <w:tc>
          <w:tcPr>
            <w:tcW w:w="358" w:type="pct"/>
            <w:vMerge w:val="restart"/>
          </w:tcPr>
          <w:p w14:paraId="6AF5EEFF"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disease progression or death from any cause.</w:t>
            </w:r>
          </w:p>
        </w:tc>
        <w:tc>
          <w:tcPr>
            <w:tcW w:w="278" w:type="pct"/>
            <w:vMerge w:val="restart"/>
          </w:tcPr>
          <w:p w14:paraId="77DEAB1D"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w:t>
            </w:r>
          </w:p>
        </w:tc>
        <w:tc>
          <w:tcPr>
            <w:tcW w:w="278" w:type="pct"/>
            <w:vMerge w:val="restart"/>
          </w:tcPr>
          <w:p w14:paraId="345768C1"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w:t>
            </w:r>
          </w:p>
        </w:tc>
        <w:tc>
          <w:tcPr>
            <w:tcW w:w="370" w:type="pct"/>
          </w:tcPr>
          <w:p w14:paraId="185A7946"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61EB3F01"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5.0. </w:t>
            </w:r>
          </w:p>
        </w:tc>
      </w:tr>
      <w:tr w:rsidR="00915DC5" w:rsidRPr="00915DC5" w14:paraId="553565F2" w14:textId="77777777" w:rsidTr="008F760D">
        <w:tc>
          <w:tcPr>
            <w:tcW w:w="221" w:type="pct"/>
            <w:vMerge/>
          </w:tcPr>
          <w:p w14:paraId="70AE2966" w14:textId="77777777" w:rsidR="0006620B" w:rsidRPr="00915DC5" w:rsidRDefault="0006620B" w:rsidP="001863D6">
            <w:pPr>
              <w:rPr>
                <w:rFonts w:ascii="Times New Roman" w:hAnsi="Times New Roman" w:cs="Times New Roman"/>
                <w:color w:val="000000" w:themeColor="text1"/>
                <w:sz w:val="24"/>
                <w:szCs w:val="24"/>
              </w:rPr>
            </w:pPr>
          </w:p>
        </w:tc>
        <w:tc>
          <w:tcPr>
            <w:tcW w:w="334" w:type="pct"/>
            <w:vMerge/>
          </w:tcPr>
          <w:p w14:paraId="64772D0E" w14:textId="77777777" w:rsidR="0006620B" w:rsidRPr="00915DC5" w:rsidRDefault="0006620B" w:rsidP="001863D6">
            <w:pPr>
              <w:rPr>
                <w:rFonts w:ascii="Times New Roman" w:hAnsi="Times New Roman" w:cs="Times New Roman"/>
                <w:color w:val="000000" w:themeColor="text1"/>
                <w:sz w:val="24"/>
                <w:szCs w:val="24"/>
              </w:rPr>
            </w:pPr>
          </w:p>
        </w:tc>
        <w:tc>
          <w:tcPr>
            <w:tcW w:w="291" w:type="pct"/>
            <w:vMerge/>
          </w:tcPr>
          <w:p w14:paraId="4FE7D2F3" w14:textId="77777777" w:rsidR="0006620B" w:rsidRPr="00915DC5" w:rsidRDefault="0006620B" w:rsidP="001863D6">
            <w:pPr>
              <w:rPr>
                <w:rFonts w:ascii="Times New Roman" w:hAnsi="Times New Roman" w:cs="Times New Roman"/>
                <w:color w:val="000000" w:themeColor="text1"/>
                <w:sz w:val="24"/>
                <w:szCs w:val="24"/>
              </w:rPr>
            </w:pPr>
          </w:p>
        </w:tc>
        <w:tc>
          <w:tcPr>
            <w:tcW w:w="355" w:type="pct"/>
          </w:tcPr>
          <w:p w14:paraId="4B086DCB" w14:textId="7B002712"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1D68DA51"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5A8C1989" w14:textId="77777777" w:rsidR="0006620B" w:rsidRPr="00915DC5" w:rsidRDefault="0006620B" w:rsidP="001863D6">
            <w:pPr>
              <w:rPr>
                <w:rFonts w:ascii="Times New Roman" w:hAnsi="Times New Roman" w:cs="Times New Roman"/>
                <w:color w:val="000000" w:themeColor="text1"/>
                <w:sz w:val="24"/>
                <w:szCs w:val="24"/>
              </w:rPr>
            </w:pPr>
          </w:p>
        </w:tc>
        <w:tc>
          <w:tcPr>
            <w:tcW w:w="698" w:type="pct"/>
            <w:vMerge/>
          </w:tcPr>
          <w:p w14:paraId="4BBC7AE1" w14:textId="77777777" w:rsidR="0006620B" w:rsidRPr="00915DC5" w:rsidRDefault="0006620B" w:rsidP="001863D6">
            <w:pPr>
              <w:rPr>
                <w:rFonts w:ascii="Times New Roman" w:hAnsi="Times New Roman" w:cs="Times New Roman"/>
                <w:color w:val="000000" w:themeColor="text1"/>
                <w:sz w:val="24"/>
                <w:szCs w:val="24"/>
              </w:rPr>
            </w:pPr>
          </w:p>
        </w:tc>
        <w:tc>
          <w:tcPr>
            <w:tcW w:w="758" w:type="pct"/>
            <w:vMerge/>
          </w:tcPr>
          <w:p w14:paraId="18C2E8FA" w14:textId="77777777" w:rsidR="0006620B" w:rsidRPr="00915DC5" w:rsidRDefault="0006620B" w:rsidP="001863D6">
            <w:pPr>
              <w:rPr>
                <w:rFonts w:ascii="Times New Roman" w:hAnsi="Times New Roman" w:cs="Times New Roman"/>
                <w:color w:val="000000" w:themeColor="text1"/>
                <w:sz w:val="24"/>
                <w:szCs w:val="24"/>
              </w:rPr>
            </w:pPr>
          </w:p>
        </w:tc>
        <w:tc>
          <w:tcPr>
            <w:tcW w:w="358" w:type="pct"/>
            <w:vMerge/>
          </w:tcPr>
          <w:p w14:paraId="08706D21" w14:textId="77777777" w:rsidR="0006620B" w:rsidRPr="00915DC5" w:rsidRDefault="0006620B" w:rsidP="001863D6">
            <w:pPr>
              <w:rPr>
                <w:rFonts w:ascii="Times New Roman" w:hAnsi="Times New Roman" w:cs="Times New Roman"/>
                <w:color w:val="000000" w:themeColor="text1"/>
                <w:sz w:val="24"/>
                <w:szCs w:val="24"/>
              </w:rPr>
            </w:pPr>
          </w:p>
        </w:tc>
        <w:tc>
          <w:tcPr>
            <w:tcW w:w="358" w:type="pct"/>
            <w:vMerge/>
          </w:tcPr>
          <w:p w14:paraId="5C174834" w14:textId="77777777" w:rsidR="0006620B" w:rsidRPr="00915DC5" w:rsidRDefault="0006620B" w:rsidP="001863D6">
            <w:pPr>
              <w:rPr>
                <w:rFonts w:ascii="Times New Roman" w:hAnsi="Times New Roman" w:cs="Times New Roman"/>
                <w:color w:val="000000" w:themeColor="text1"/>
                <w:sz w:val="24"/>
                <w:szCs w:val="24"/>
              </w:rPr>
            </w:pPr>
          </w:p>
        </w:tc>
        <w:tc>
          <w:tcPr>
            <w:tcW w:w="278" w:type="pct"/>
            <w:vMerge/>
          </w:tcPr>
          <w:p w14:paraId="0439DC18" w14:textId="77777777" w:rsidR="0006620B" w:rsidRPr="00915DC5" w:rsidRDefault="0006620B" w:rsidP="001863D6">
            <w:pPr>
              <w:rPr>
                <w:rFonts w:ascii="Times New Roman" w:hAnsi="Times New Roman" w:cs="Times New Roman"/>
                <w:color w:val="000000" w:themeColor="text1"/>
                <w:sz w:val="24"/>
                <w:szCs w:val="24"/>
              </w:rPr>
            </w:pPr>
          </w:p>
        </w:tc>
        <w:tc>
          <w:tcPr>
            <w:tcW w:w="278" w:type="pct"/>
            <w:vMerge/>
          </w:tcPr>
          <w:p w14:paraId="3ABD3918" w14:textId="77777777" w:rsidR="0006620B" w:rsidRPr="00915DC5" w:rsidRDefault="0006620B" w:rsidP="001863D6">
            <w:pPr>
              <w:rPr>
                <w:rFonts w:ascii="Times New Roman" w:hAnsi="Times New Roman" w:cs="Times New Roman"/>
                <w:color w:val="000000" w:themeColor="text1"/>
                <w:sz w:val="24"/>
                <w:szCs w:val="24"/>
              </w:rPr>
            </w:pPr>
          </w:p>
        </w:tc>
        <w:tc>
          <w:tcPr>
            <w:tcW w:w="370" w:type="pct"/>
          </w:tcPr>
          <w:p w14:paraId="0844264A"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Tumor imaging was performed at baseline and every 2 cycles until progression was observed on imaging.</w:t>
            </w:r>
          </w:p>
          <w:p w14:paraId="397D8CD2"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Patients were contacted to assess vital status every 8 weeks during follow-up until death occurred or until the end of the trial.</w:t>
            </w:r>
          </w:p>
        </w:tc>
        <w:tc>
          <w:tcPr>
            <w:tcW w:w="340" w:type="pct"/>
          </w:tcPr>
          <w:p w14:paraId="20902703" w14:textId="77777777" w:rsidR="0006620B" w:rsidRPr="00915DC5" w:rsidRDefault="0006620B"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AEs and laboratory abnormalities were collected regularly throughout the treatment period and for 30 days after.</w:t>
            </w:r>
          </w:p>
        </w:tc>
      </w:tr>
      <w:tr w:rsidR="00915DC5" w:rsidRPr="00915DC5" w14:paraId="4DCFCE6B" w14:textId="77777777" w:rsidTr="008F760D">
        <w:trPr>
          <w:trHeight w:val="699"/>
        </w:trPr>
        <w:tc>
          <w:tcPr>
            <w:tcW w:w="221" w:type="pct"/>
            <w:vMerge w:val="restart"/>
          </w:tcPr>
          <w:p w14:paraId="7C94D62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334" w:type="pct"/>
            <w:vMerge w:val="restart"/>
          </w:tcPr>
          <w:p w14:paraId="74E926F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Multiple (4 centers in Denmark)</w:t>
            </w:r>
          </w:p>
        </w:tc>
        <w:tc>
          <w:tcPr>
            <w:tcW w:w="291" w:type="pct"/>
            <w:vMerge w:val="restart"/>
          </w:tcPr>
          <w:p w14:paraId="066C2E8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r w:rsidRPr="00915DC5">
              <w:rPr>
                <w:rFonts w:ascii="Times New Roman" w:hAnsi="Times New Roman" w:cs="Times New Roman" w:hint="eastAsia"/>
                <w:color w:val="000000" w:themeColor="text1"/>
                <w:sz w:val="24"/>
                <w:szCs w:val="24"/>
              </w:rPr>
              <w:t>2L (21/20)</w:t>
            </w:r>
          </w:p>
          <w:p w14:paraId="0C0F05A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3L (12/13)</w:t>
            </w:r>
          </w:p>
          <w:p w14:paraId="283CAC0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4L (8/8)</w:t>
            </w:r>
          </w:p>
          <w:p w14:paraId="60C03CAB" w14:textId="4717C840"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r w:rsidRPr="00915DC5">
              <w:rPr>
                <w:rFonts w:ascii="Times New Roman" w:hAnsi="Times New Roman" w:cs="Times New Roman" w:hint="eastAsia"/>
                <w:color w:val="000000" w:themeColor="text1"/>
                <w:sz w:val="24"/>
                <w:szCs w:val="24"/>
              </w:rPr>
              <w:t>5L (5/6)</w:t>
            </w:r>
          </w:p>
        </w:tc>
        <w:tc>
          <w:tcPr>
            <w:tcW w:w="355" w:type="pct"/>
          </w:tcPr>
          <w:p w14:paraId="2F8952A9" w14:textId="0B94A666"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4234F16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041D548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7441B38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17907FF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If dose reduction was needed during treatment because of toxicity, the dose of TAS-102 was reduced in increments of 5 mg/m². If patients had unacceptable toxicities related to bevacizumab, treatment with TAS-102 monotherapy could be continued according to protocol without bevacizumab. Dose reduction of bevacizumab was not recommended. In the case of treatment delay of TAS-102, bevacizumab administration could be delayed as well.</w:t>
            </w:r>
          </w:p>
        </w:tc>
        <w:tc>
          <w:tcPr>
            <w:tcW w:w="758" w:type="pct"/>
          </w:tcPr>
          <w:p w14:paraId="1D89AC0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Inclusion: 1) patients were aged 18 years or older with </w:t>
            </w:r>
            <w:proofErr w:type="spellStart"/>
            <w:r w:rsidRPr="00915DC5">
              <w:rPr>
                <w:rFonts w:ascii="Times New Roman" w:hAnsi="Times New Roman" w:cs="Times New Roman"/>
                <w:color w:val="000000" w:themeColor="text1"/>
                <w:sz w:val="24"/>
                <w:szCs w:val="24"/>
              </w:rPr>
              <w:t>histopathologically</w:t>
            </w:r>
            <w:proofErr w:type="spellEnd"/>
            <w:r w:rsidRPr="00915DC5">
              <w:rPr>
                <w:rFonts w:ascii="Times New Roman" w:hAnsi="Times New Roman" w:cs="Times New Roman"/>
                <w:color w:val="000000" w:themeColor="text1"/>
                <w:sz w:val="24"/>
                <w:szCs w:val="24"/>
              </w:rPr>
              <w:t xml:space="preserve"> confirmed CRC; 2) had unresectable mCRC; 3) WHO performance status of 0 or 1; 4) had a life expectancy of at least 3 months; 5) were refractory or intolerant to fluoropyrimidine, irinotecan, oxaliplatin, cetuximab, or panitumumab (only for RAS wild-type). Previous treatment with bevacizumab, aflibercept, ramucirumab, or regorafenib was allowed but not required for inclusion because treatment with first-line bevacizumab is not </w:t>
            </w:r>
            <w:r w:rsidRPr="00915DC5">
              <w:rPr>
                <w:rFonts w:ascii="Times New Roman" w:hAnsi="Times New Roman" w:cs="Times New Roman"/>
                <w:color w:val="000000" w:themeColor="text1"/>
                <w:sz w:val="24"/>
                <w:szCs w:val="24"/>
              </w:rPr>
              <w:lastRenderedPageBreak/>
              <w:t>mandatory according to Danish guidelines, and second-line aflibercept or ramucirumab and refractory regorafenib treatment is not approved for standard therapy in Denmark; 6) liver and renal function had to be within normal ranges and bilirubin no higher than 1.5 times the upper limit of normal, glomerular filtration rate above 50 mL/min, neutrophil cell count of at least 1.5×10⁹ cells/L, and a platelet count of at least 100×10⁹ /L.</w:t>
            </w:r>
          </w:p>
        </w:tc>
        <w:tc>
          <w:tcPr>
            <w:tcW w:w="358" w:type="pct"/>
            <w:vMerge w:val="restart"/>
          </w:tcPr>
          <w:p w14:paraId="459A449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The time from randomization to the death due to any cause or censored at cutoff date.</w:t>
            </w:r>
          </w:p>
        </w:tc>
        <w:tc>
          <w:tcPr>
            <w:tcW w:w="358" w:type="pct"/>
            <w:vMerge w:val="restart"/>
          </w:tcPr>
          <w:p w14:paraId="4A4634D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randomization to the first date of radiological or clinical progression, time of death, or censored on cutoff date.</w:t>
            </w:r>
          </w:p>
        </w:tc>
        <w:tc>
          <w:tcPr>
            <w:tcW w:w="278" w:type="pct"/>
            <w:vMerge w:val="restart"/>
          </w:tcPr>
          <w:p w14:paraId="0265E9B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w:t>
            </w:r>
          </w:p>
        </w:tc>
        <w:tc>
          <w:tcPr>
            <w:tcW w:w="278" w:type="pct"/>
            <w:vMerge w:val="restart"/>
          </w:tcPr>
          <w:p w14:paraId="1AC48BA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w:t>
            </w:r>
          </w:p>
        </w:tc>
        <w:tc>
          <w:tcPr>
            <w:tcW w:w="370" w:type="pct"/>
          </w:tcPr>
          <w:p w14:paraId="012EE5B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7F2F1F4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713F9753" w14:textId="77777777" w:rsidTr="008F760D">
        <w:tc>
          <w:tcPr>
            <w:tcW w:w="221" w:type="pct"/>
            <w:vMerge/>
          </w:tcPr>
          <w:p w14:paraId="382ECC58"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76620DE7"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566AF3E2"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2ABC5121" w14:textId="49E44D01"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15811C5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15299FD6"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78E580DF" w14:textId="77777777" w:rsidR="008F760D" w:rsidRPr="00915DC5" w:rsidRDefault="008F760D" w:rsidP="001863D6">
            <w:pPr>
              <w:rPr>
                <w:rFonts w:ascii="Times New Roman" w:hAnsi="Times New Roman" w:cs="Times New Roman"/>
                <w:color w:val="000000" w:themeColor="text1"/>
                <w:sz w:val="24"/>
                <w:szCs w:val="24"/>
              </w:rPr>
            </w:pPr>
          </w:p>
        </w:tc>
        <w:tc>
          <w:tcPr>
            <w:tcW w:w="758" w:type="pct"/>
          </w:tcPr>
          <w:p w14:paraId="178DEAB1"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Exclusion: 1) evidence of CNS metastasis; 2) any other condition or therapy that, in the investigators opinion, might pose a risk to the patient or interfere with the study objectives; 3) known allergy or intolerance to trifluridine, </w:t>
            </w:r>
            <w:proofErr w:type="spellStart"/>
            <w:r w:rsidRPr="00915DC5">
              <w:rPr>
                <w:rFonts w:ascii="Times New Roman" w:hAnsi="Times New Roman" w:cs="Times New Roman"/>
                <w:color w:val="000000" w:themeColor="text1"/>
                <w:sz w:val="24"/>
                <w:szCs w:val="24"/>
              </w:rPr>
              <w:t>tipiracil</w:t>
            </w:r>
            <w:proofErr w:type="spellEnd"/>
            <w:r w:rsidRPr="00915DC5">
              <w:rPr>
                <w:rFonts w:ascii="Times New Roman" w:hAnsi="Times New Roman" w:cs="Times New Roman"/>
                <w:color w:val="000000" w:themeColor="text1"/>
                <w:sz w:val="24"/>
                <w:szCs w:val="24"/>
              </w:rPr>
              <w:t>, or bevacizumab.</w:t>
            </w:r>
          </w:p>
        </w:tc>
        <w:tc>
          <w:tcPr>
            <w:tcW w:w="358" w:type="pct"/>
            <w:vMerge/>
          </w:tcPr>
          <w:p w14:paraId="3A714F8F"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2805F0D3"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06F49A42"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70CE9404"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4011469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Method: Response was determined by the local investigator at least 8 weeks after </w:t>
            </w:r>
            <w:proofErr w:type="spellStart"/>
            <w:r w:rsidRPr="00915DC5">
              <w:rPr>
                <w:rFonts w:ascii="Times New Roman" w:hAnsi="Times New Roman" w:cs="Times New Roman"/>
                <w:color w:val="000000" w:themeColor="text1"/>
                <w:sz w:val="24"/>
                <w:szCs w:val="24"/>
              </w:rPr>
              <w:t>randomisation</w:t>
            </w:r>
            <w:proofErr w:type="spellEnd"/>
            <w:r w:rsidRPr="00915DC5">
              <w:rPr>
                <w:rFonts w:ascii="Times New Roman" w:hAnsi="Times New Roman" w:cs="Times New Roman"/>
                <w:color w:val="000000" w:themeColor="text1"/>
                <w:sz w:val="24"/>
                <w:szCs w:val="24"/>
              </w:rPr>
              <w:t>. CT scans and clinical evaluations were done 4 and 8 weeks after starting treatment and then every 8 weeks until progression.</w:t>
            </w:r>
          </w:p>
        </w:tc>
        <w:tc>
          <w:tcPr>
            <w:tcW w:w="340" w:type="pct"/>
          </w:tcPr>
          <w:p w14:paraId="71CD6F9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Method: Nadir </w:t>
            </w:r>
            <w:proofErr w:type="spellStart"/>
            <w:r w:rsidRPr="00915DC5">
              <w:rPr>
                <w:rFonts w:ascii="Times New Roman" w:hAnsi="Times New Roman" w:cs="Times New Roman"/>
                <w:color w:val="000000" w:themeColor="text1"/>
                <w:sz w:val="24"/>
                <w:szCs w:val="24"/>
              </w:rPr>
              <w:t>haematology</w:t>
            </w:r>
            <w:proofErr w:type="spellEnd"/>
            <w:r w:rsidRPr="00915DC5">
              <w:rPr>
                <w:rFonts w:ascii="Times New Roman" w:hAnsi="Times New Roman" w:cs="Times New Roman"/>
                <w:color w:val="000000" w:themeColor="text1"/>
                <w:sz w:val="24"/>
                <w:szCs w:val="24"/>
              </w:rPr>
              <w:t xml:space="preserve"> was measured on day 14 of each cycle.</w:t>
            </w:r>
          </w:p>
        </w:tc>
      </w:tr>
      <w:tr w:rsidR="00915DC5" w:rsidRPr="00915DC5" w14:paraId="1D2D0180" w14:textId="77777777" w:rsidTr="008F760D">
        <w:tc>
          <w:tcPr>
            <w:tcW w:w="221" w:type="pct"/>
            <w:vMerge w:val="restart"/>
          </w:tcPr>
          <w:p w14:paraId="2F9D3B7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334" w:type="pct"/>
            <w:vMerge w:val="restart"/>
          </w:tcPr>
          <w:p w14:paraId="3DFF4F3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06123C78" w14:textId="520D12A6"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NR</w:t>
            </w:r>
          </w:p>
        </w:tc>
        <w:tc>
          <w:tcPr>
            <w:tcW w:w="355" w:type="pct"/>
          </w:tcPr>
          <w:p w14:paraId="068F1561" w14:textId="601AFABE"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3A33CB4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700A66F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5A1CFB7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24E7765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758" w:type="pct"/>
            <w:vMerge w:val="restart"/>
          </w:tcPr>
          <w:p w14:paraId="5EB4DD3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1) histologically confirmed CRC; 2) no prior treatment with TAS-102 and regorafenib; 3) refractory or intolerant to standard chemotherapies (including fluoropyrimidine, irinotecan, oxaliplatin, and anti-EGFR antibody for KRAS/NRAS wild-type tumors); 4) ECOG PS of 0-2; 5) adequate organ function.</w:t>
            </w:r>
          </w:p>
        </w:tc>
        <w:tc>
          <w:tcPr>
            <w:tcW w:w="358" w:type="pct"/>
            <w:vMerge w:val="restart"/>
          </w:tcPr>
          <w:p w14:paraId="5B96BA5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death from any cause.</w:t>
            </w:r>
          </w:p>
        </w:tc>
        <w:tc>
          <w:tcPr>
            <w:tcW w:w="358" w:type="pct"/>
            <w:vMerge w:val="restart"/>
          </w:tcPr>
          <w:p w14:paraId="40770953" w14:textId="77777777" w:rsidR="008F760D" w:rsidRPr="00915DC5" w:rsidRDefault="008F760D" w:rsidP="001863D6">
            <w:pPr>
              <w:widowControl/>
              <w:rPr>
                <w:rFonts w:ascii="Times New Roman" w:hAnsi="Times New Roman" w:cs="Times New Roman"/>
                <w:color w:val="000000" w:themeColor="text1"/>
                <w:sz w:val="24"/>
                <w:szCs w:val="24"/>
              </w:rPr>
            </w:pPr>
            <w:r w:rsidRPr="00915DC5">
              <w:rPr>
                <w:rStyle w:val="font11"/>
                <w:color w:val="000000" w:themeColor="text1"/>
                <w:sz w:val="24"/>
                <w:szCs w:val="24"/>
              </w:rPr>
              <w:t>The time from study treatment initiation to disease progression or death from any cause.</w:t>
            </w:r>
          </w:p>
          <w:p w14:paraId="31AD82B4"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val="restart"/>
          </w:tcPr>
          <w:p w14:paraId="687C0D2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lasting &gt;6 weeks from study treatment initiation.</w:t>
            </w:r>
          </w:p>
        </w:tc>
        <w:tc>
          <w:tcPr>
            <w:tcW w:w="278" w:type="pct"/>
            <w:vMerge w:val="restart"/>
          </w:tcPr>
          <w:p w14:paraId="7A11823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 lasting &gt;6 weeks from study treatment initiation.</w:t>
            </w:r>
          </w:p>
        </w:tc>
        <w:tc>
          <w:tcPr>
            <w:tcW w:w="370" w:type="pct"/>
          </w:tcPr>
          <w:p w14:paraId="0CBE155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7344458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7CB7D651" w14:textId="77777777" w:rsidTr="008F760D">
        <w:tc>
          <w:tcPr>
            <w:tcW w:w="221" w:type="pct"/>
            <w:vMerge/>
          </w:tcPr>
          <w:p w14:paraId="629F45DE"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13484299"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01D1F2F5"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562F9F1A" w14:textId="04A67B39"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7BF7992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64BAB4BF"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69B4E5EA" w14:textId="77777777" w:rsidR="008F760D" w:rsidRPr="00915DC5" w:rsidRDefault="008F760D" w:rsidP="001863D6">
            <w:pPr>
              <w:rPr>
                <w:rFonts w:ascii="Times New Roman" w:hAnsi="Times New Roman" w:cs="Times New Roman"/>
                <w:color w:val="000000" w:themeColor="text1"/>
                <w:sz w:val="24"/>
                <w:szCs w:val="24"/>
              </w:rPr>
            </w:pPr>
          </w:p>
        </w:tc>
        <w:tc>
          <w:tcPr>
            <w:tcW w:w="758" w:type="pct"/>
            <w:vMerge/>
          </w:tcPr>
          <w:p w14:paraId="5BE53CBD"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04580CBC"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40ED3541"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6720D7DA"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7205ACD8"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5EC4D4D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c>
          <w:tcPr>
            <w:tcW w:w="340" w:type="pct"/>
          </w:tcPr>
          <w:p w14:paraId="4025945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r>
      <w:tr w:rsidR="00915DC5" w:rsidRPr="00915DC5" w14:paraId="022C9007" w14:textId="77777777" w:rsidTr="008F760D">
        <w:tc>
          <w:tcPr>
            <w:tcW w:w="221" w:type="pct"/>
            <w:vMerge w:val="restart"/>
          </w:tcPr>
          <w:p w14:paraId="33A5DB0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Fujii, 2020</w:t>
            </w:r>
          </w:p>
        </w:tc>
        <w:tc>
          <w:tcPr>
            <w:tcW w:w="334" w:type="pct"/>
            <w:vMerge w:val="restart"/>
          </w:tcPr>
          <w:p w14:paraId="7CD0BA9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4C02535C" w14:textId="15B305CB"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NR</w:t>
            </w:r>
          </w:p>
        </w:tc>
        <w:tc>
          <w:tcPr>
            <w:tcW w:w="355" w:type="pct"/>
          </w:tcPr>
          <w:p w14:paraId="6E940AC6" w14:textId="6E624BC9"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406E43F1"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613151A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3C179E4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71212093" w14:textId="06DD728E"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When suffered severe AEs, TAS-102 was reduced by 10mg/day when </w:t>
            </w:r>
            <w:proofErr w:type="gramStart"/>
            <w:r w:rsidRPr="00915DC5">
              <w:rPr>
                <w:rFonts w:ascii="Times New Roman" w:hAnsi="Times New Roman" w:cs="Times New Roman"/>
                <w:color w:val="000000" w:themeColor="text1"/>
                <w:sz w:val="24"/>
                <w:szCs w:val="24"/>
              </w:rPr>
              <w:t>ne</w:t>
            </w:r>
            <w:r w:rsidR="00EE604C" w:rsidRPr="00915DC5">
              <w:rPr>
                <w:rFonts w:ascii="Times New Roman" w:hAnsi="Times New Roman" w:cs="Times New Roman" w:hint="eastAsia"/>
                <w:color w:val="000000" w:themeColor="text1"/>
                <w:sz w:val="24"/>
                <w:szCs w:val="24"/>
              </w:rPr>
              <w:t>c</w:t>
            </w:r>
            <w:r w:rsidRPr="00915DC5">
              <w:rPr>
                <w:rFonts w:ascii="Times New Roman" w:hAnsi="Times New Roman" w:cs="Times New Roman"/>
                <w:color w:val="000000" w:themeColor="text1"/>
                <w:sz w:val="24"/>
                <w:szCs w:val="24"/>
              </w:rPr>
              <w:t>essary</w:t>
            </w:r>
            <w:proofErr w:type="gramEnd"/>
            <w:r w:rsidRPr="00915DC5">
              <w:rPr>
                <w:rFonts w:ascii="Times New Roman" w:hAnsi="Times New Roman" w:cs="Times New Roman"/>
                <w:color w:val="000000" w:themeColor="text1"/>
                <w:sz w:val="24"/>
                <w:szCs w:val="24"/>
              </w:rPr>
              <w:t xml:space="preserve"> on a course basis, particularly </w:t>
            </w:r>
            <w:r w:rsidRPr="00915DC5">
              <w:rPr>
                <w:rFonts w:ascii="Times New Roman" w:hAnsi="Times New Roman" w:cs="Times New Roman"/>
                <w:color w:val="000000" w:themeColor="text1"/>
                <w:sz w:val="24"/>
                <w:szCs w:val="24"/>
              </w:rPr>
              <w:lastRenderedPageBreak/>
              <w:t xml:space="preserve">grade3-4 neutropenia, and no dose escalation was performed, even if the AEs disappeared. </w:t>
            </w:r>
          </w:p>
          <w:p w14:paraId="1EEBAC7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Treatment was delayed when one or more of the following adverse events occurred: grade 3-4 neutropenia or thrombocytopenia, febrile neutropenia, total bilirubin &gt;3.0 mg/dL, AST and ALT &gt;150 U/L, creatinine &gt;1.5 mg/dL, and grade 3-4 nonhematological toxicity. </w:t>
            </w:r>
          </w:p>
          <w:p w14:paraId="52448E9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Treatment was restarted after recovery from the severe AEs by reducing the dose of TAS-102 by 10mg/day.</w:t>
            </w:r>
          </w:p>
        </w:tc>
        <w:tc>
          <w:tcPr>
            <w:tcW w:w="758" w:type="pct"/>
          </w:tcPr>
          <w:p w14:paraId="2B1E777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Inclusion: 1) mCRC patients refractory to fluoropyrimidine, irinotecan, oxaliplatin, anti-VEGF therapy, and anti-EGFR </w:t>
            </w:r>
            <w:r w:rsidRPr="00915DC5">
              <w:rPr>
                <w:rFonts w:ascii="Times New Roman" w:hAnsi="Times New Roman" w:cs="Times New Roman"/>
                <w:color w:val="000000" w:themeColor="text1"/>
                <w:sz w:val="24"/>
                <w:szCs w:val="24"/>
              </w:rPr>
              <w:lastRenderedPageBreak/>
              <w:t xml:space="preserve">therapy (for KRAS wild-type tumor). </w:t>
            </w:r>
          </w:p>
        </w:tc>
        <w:tc>
          <w:tcPr>
            <w:tcW w:w="358" w:type="pct"/>
            <w:vMerge w:val="restart"/>
          </w:tcPr>
          <w:p w14:paraId="4AD9F6C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The time from study treatment initiation to </w:t>
            </w:r>
            <w:r w:rsidRPr="00915DC5">
              <w:rPr>
                <w:rFonts w:ascii="Times New Roman" w:hAnsi="Times New Roman" w:cs="Times New Roman"/>
                <w:color w:val="000000" w:themeColor="text1"/>
                <w:sz w:val="24"/>
                <w:szCs w:val="24"/>
              </w:rPr>
              <w:lastRenderedPageBreak/>
              <w:t>death from any cause.</w:t>
            </w:r>
          </w:p>
        </w:tc>
        <w:tc>
          <w:tcPr>
            <w:tcW w:w="358" w:type="pct"/>
            <w:vMerge w:val="restart"/>
          </w:tcPr>
          <w:p w14:paraId="26DE303A" w14:textId="77777777" w:rsidR="008F760D" w:rsidRPr="00915DC5" w:rsidRDefault="008F760D" w:rsidP="001863D6">
            <w:pPr>
              <w:widowControl/>
              <w:rPr>
                <w:rFonts w:ascii="Times New Roman" w:hAnsi="Times New Roman" w:cs="Times New Roman"/>
                <w:color w:val="000000" w:themeColor="text1"/>
                <w:sz w:val="24"/>
                <w:szCs w:val="24"/>
              </w:rPr>
            </w:pPr>
            <w:r w:rsidRPr="00915DC5">
              <w:rPr>
                <w:rStyle w:val="font11"/>
                <w:color w:val="000000" w:themeColor="text1"/>
                <w:sz w:val="24"/>
                <w:szCs w:val="24"/>
              </w:rPr>
              <w:lastRenderedPageBreak/>
              <w:t>NR</w:t>
            </w:r>
          </w:p>
          <w:p w14:paraId="34ECF06C"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val="restart"/>
          </w:tcPr>
          <w:p w14:paraId="00D0206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Proportion of patients with the best </w:t>
            </w:r>
            <w:r w:rsidRPr="00915DC5">
              <w:rPr>
                <w:rFonts w:ascii="Times New Roman" w:hAnsi="Times New Roman" w:cs="Times New Roman"/>
                <w:color w:val="000000" w:themeColor="text1"/>
                <w:sz w:val="24"/>
                <w:szCs w:val="24"/>
              </w:rPr>
              <w:lastRenderedPageBreak/>
              <w:t>overall CR or PR.</w:t>
            </w:r>
          </w:p>
        </w:tc>
        <w:tc>
          <w:tcPr>
            <w:tcW w:w="278" w:type="pct"/>
            <w:vMerge w:val="restart"/>
          </w:tcPr>
          <w:p w14:paraId="4B78AA1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Proportion of patients with the best </w:t>
            </w:r>
            <w:r w:rsidRPr="00915DC5">
              <w:rPr>
                <w:rFonts w:ascii="Times New Roman" w:hAnsi="Times New Roman" w:cs="Times New Roman"/>
                <w:color w:val="000000" w:themeColor="text1"/>
                <w:sz w:val="24"/>
                <w:szCs w:val="24"/>
              </w:rPr>
              <w:lastRenderedPageBreak/>
              <w:t>overall CR or PR or SD.</w:t>
            </w:r>
          </w:p>
        </w:tc>
        <w:tc>
          <w:tcPr>
            <w:tcW w:w="370" w:type="pct"/>
          </w:tcPr>
          <w:p w14:paraId="6F234DC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Criteria: RECIST version 1.1.</w:t>
            </w:r>
          </w:p>
        </w:tc>
        <w:tc>
          <w:tcPr>
            <w:tcW w:w="340" w:type="pct"/>
          </w:tcPr>
          <w:p w14:paraId="386B29B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3621B63B" w14:textId="77777777" w:rsidTr="008F760D">
        <w:tc>
          <w:tcPr>
            <w:tcW w:w="221" w:type="pct"/>
            <w:vMerge/>
          </w:tcPr>
          <w:p w14:paraId="029E0CA7"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04580750"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3A5AFAA6"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401D4BB8" w14:textId="1044CC36"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3EEEA4E1"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64381FF5"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582EDA23" w14:textId="77777777" w:rsidR="008F760D" w:rsidRPr="00915DC5" w:rsidRDefault="008F760D" w:rsidP="001863D6">
            <w:pPr>
              <w:rPr>
                <w:rFonts w:ascii="Times New Roman" w:hAnsi="Times New Roman" w:cs="Times New Roman"/>
                <w:color w:val="000000" w:themeColor="text1"/>
                <w:sz w:val="24"/>
                <w:szCs w:val="24"/>
              </w:rPr>
            </w:pPr>
          </w:p>
        </w:tc>
        <w:tc>
          <w:tcPr>
            <w:tcW w:w="758" w:type="pct"/>
          </w:tcPr>
          <w:p w14:paraId="18734C4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Exclusion: 1) reduction of the initial dose of TAS-102 because of ECOG &gt;=2; 2) discontinuation without image evaluation.</w:t>
            </w:r>
          </w:p>
        </w:tc>
        <w:tc>
          <w:tcPr>
            <w:tcW w:w="358" w:type="pct"/>
            <w:vMerge/>
          </w:tcPr>
          <w:p w14:paraId="1A421849"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74AA6FD9"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4991D509"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7AA6A830"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668F252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Based on patients’ CT scans.</w:t>
            </w:r>
          </w:p>
        </w:tc>
        <w:tc>
          <w:tcPr>
            <w:tcW w:w="340" w:type="pct"/>
          </w:tcPr>
          <w:p w14:paraId="1C925DB5"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r>
      <w:tr w:rsidR="00915DC5" w:rsidRPr="00915DC5" w14:paraId="13FE6090" w14:textId="77777777" w:rsidTr="008F760D">
        <w:tc>
          <w:tcPr>
            <w:tcW w:w="221" w:type="pct"/>
            <w:vMerge w:val="restart"/>
          </w:tcPr>
          <w:p w14:paraId="4658C83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334" w:type="pct"/>
            <w:vMerge w:val="restart"/>
          </w:tcPr>
          <w:p w14:paraId="57064E4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57B5A7A2" w14:textId="6EECE1A4"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1L (4/2)</w:t>
            </w:r>
          </w:p>
          <w:p w14:paraId="725F237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2L (29/33)</w:t>
            </w:r>
          </w:p>
          <w:p w14:paraId="69CE68B5" w14:textId="2E93DD9E"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3L (15/16)</w:t>
            </w:r>
          </w:p>
          <w:p w14:paraId="1482AC2F" w14:textId="01D05E31"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r w:rsidRPr="00915DC5">
              <w:rPr>
                <w:rFonts w:ascii="Times New Roman" w:hAnsi="Times New Roman" w:cs="Times New Roman" w:hint="eastAsia"/>
                <w:color w:val="000000" w:themeColor="text1"/>
                <w:sz w:val="24"/>
                <w:szCs w:val="24"/>
              </w:rPr>
              <w:t>4L (12/15)</w:t>
            </w:r>
          </w:p>
        </w:tc>
        <w:tc>
          <w:tcPr>
            <w:tcW w:w="355" w:type="pct"/>
          </w:tcPr>
          <w:p w14:paraId="27F5171D" w14:textId="4F4E93A3"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008484E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76EB9C2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47D2AF9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78A7A31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758" w:type="pct"/>
            <w:vMerge w:val="restart"/>
          </w:tcPr>
          <w:p w14:paraId="5228F57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1) histologically confirmed CRC; 2) no prior treatment with regorafenib; 3) refractory or intolerant to fluoropyrimidine, oxaliplatin, and irinotecan, regardless of angiogenesis inhibitors or anti-EGFR antibody (if RAS wild-type); 4) ECOG PS 0 to 2; 5) adequate organ function.</w:t>
            </w:r>
          </w:p>
        </w:tc>
        <w:tc>
          <w:tcPr>
            <w:tcW w:w="358" w:type="pct"/>
            <w:vMerge w:val="restart"/>
          </w:tcPr>
          <w:p w14:paraId="085D819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death from any cause.</w:t>
            </w:r>
          </w:p>
        </w:tc>
        <w:tc>
          <w:tcPr>
            <w:tcW w:w="358" w:type="pct"/>
            <w:vMerge w:val="restart"/>
          </w:tcPr>
          <w:p w14:paraId="06424466" w14:textId="77777777" w:rsidR="008F760D" w:rsidRPr="00915DC5" w:rsidRDefault="008F760D" w:rsidP="001863D6">
            <w:pPr>
              <w:widowControl/>
              <w:rPr>
                <w:rFonts w:ascii="Times New Roman" w:hAnsi="Times New Roman" w:cs="Times New Roman"/>
                <w:color w:val="000000" w:themeColor="text1"/>
                <w:sz w:val="24"/>
                <w:szCs w:val="24"/>
              </w:rPr>
            </w:pPr>
            <w:r w:rsidRPr="00915DC5">
              <w:rPr>
                <w:rStyle w:val="font11"/>
                <w:color w:val="000000" w:themeColor="text1"/>
                <w:sz w:val="24"/>
                <w:szCs w:val="24"/>
              </w:rPr>
              <w:t>The time from study treatment initiation to disease progression or death from any cause.</w:t>
            </w:r>
          </w:p>
          <w:p w14:paraId="3746A0CC"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val="restart"/>
          </w:tcPr>
          <w:p w14:paraId="2B937E3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lasting &gt;6 weeks from study treatment initiation.</w:t>
            </w:r>
          </w:p>
        </w:tc>
        <w:tc>
          <w:tcPr>
            <w:tcW w:w="278" w:type="pct"/>
            <w:vMerge w:val="restart"/>
          </w:tcPr>
          <w:p w14:paraId="545EB29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 lasting &gt;6 weeks from study treatment initiation.</w:t>
            </w:r>
          </w:p>
        </w:tc>
        <w:tc>
          <w:tcPr>
            <w:tcW w:w="370" w:type="pct"/>
          </w:tcPr>
          <w:p w14:paraId="4FF723A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57207A3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66920A7F" w14:textId="77777777" w:rsidTr="008F760D">
        <w:tc>
          <w:tcPr>
            <w:tcW w:w="221" w:type="pct"/>
            <w:vMerge/>
          </w:tcPr>
          <w:p w14:paraId="20CB2518"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2C5AC6B6"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48813499"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3186086A" w14:textId="741443FD"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7DFD8B3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02D3C755"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1192BA75" w14:textId="77777777" w:rsidR="008F760D" w:rsidRPr="00915DC5" w:rsidRDefault="008F760D" w:rsidP="001863D6">
            <w:pPr>
              <w:rPr>
                <w:rFonts w:ascii="Times New Roman" w:hAnsi="Times New Roman" w:cs="Times New Roman"/>
                <w:color w:val="000000" w:themeColor="text1"/>
                <w:sz w:val="24"/>
                <w:szCs w:val="24"/>
              </w:rPr>
            </w:pPr>
          </w:p>
        </w:tc>
        <w:tc>
          <w:tcPr>
            <w:tcW w:w="758" w:type="pct"/>
            <w:vMerge/>
          </w:tcPr>
          <w:p w14:paraId="4507E549"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5AF3F6A3"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5C49B23D"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1247C500"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665D479F"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2391889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c>
          <w:tcPr>
            <w:tcW w:w="340" w:type="pct"/>
          </w:tcPr>
          <w:p w14:paraId="2130C21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r>
      <w:tr w:rsidR="00915DC5" w:rsidRPr="00915DC5" w14:paraId="07B48824" w14:textId="77777777" w:rsidTr="008F760D">
        <w:tc>
          <w:tcPr>
            <w:tcW w:w="221" w:type="pct"/>
            <w:vMerge w:val="restart"/>
          </w:tcPr>
          <w:p w14:paraId="0BA9A1C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334" w:type="pct"/>
            <w:vMerge w:val="restart"/>
          </w:tcPr>
          <w:p w14:paraId="05B0EC0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5DC751B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3L (25/2)</w:t>
            </w:r>
          </w:p>
          <w:p w14:paraId="661701E7" w14:textId="21D4ED3E"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r w:rsidRPr="00915DC5">
              <w:rPr>
                <w:rFonts w:ascii="Times New Roman" w:hAnsi="Times New Roman" w:cs="Times New Roman" w:hint="eastAsia"/>
                <w:color w:val="000000" w:themeColor="text1"/>
                <w:sz w:val="24"/>
                <w:szCs w:val="24"/>
              </w:rPr>
              <w:t>4L (29/4)</w:t>
            </w:r>
          </w:p>
        </w:tc>
        <w:tc>
          <w:tcPr>
            <w:tcW w:w="355" w:type="pct"/>
          </w:tcPr>
          <w:p w14:paraId="6F5B5EA5" w14:textId="1FCBBCCF"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1F4AD03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142178D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63247FF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0A4D9CE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Treatment was discontinued in the patients who were evaluated as PD or developed intolerable toxicities.</w:t>
            </w:r>
          </w:p>
        </w:tc>
        <w:tc>
          <w:tcPr>
            <w:tcW w:w="758" w:type="pct"/>
          </w:tcPr>
          <w:p w14:paraId="5E899EB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Inclusion: 1) </w:t>
            </w:r>
            <w:proofErr w:type="spellStart"/>
            <w:r w:rsidRPr="00915DC5">
              <w:rPr>
                <w:rFonts w:ascii="Times New Roman" w:hAnsi="Times New Roman" w:cs="Times New Roman"/>
                <w:color w:val="000000" w:themeColor="text1"/>
                <w:sz w:val="24"/>
                <w:szCs w:val="24"/>
              </w:rPr>
              <w:t>histopathologically</w:t>
            </w:r>
            <w:proofErr w:type="spellEnd"/>
            <w:r w:rsidRPr="00915DC5">
              <w:rPr>
                <w:rFonts w:ascii="Times New Roman" w:hAnsi="Times New Roman" w:cs="Times New Roman"/>
                <w:color w:val="000000" w:themeColor="text1"/>
                <w:sz w:val="24"/>
                <w:szCs w:val="24"/>
              </w:rPr>
              <w:t xml:space="preserve"> and radiographically confirmed mCRC; 2) progressed from at least 2 lines of standard treatment (including fluorouracil, oxaliplatin, irinotecan, bevacizumab and cetuximab); 3) presence of at least 1 measurable lesion.</w:t>
            </w:r>
          </w:p>
        </w:tc>
        <w:tc>
          <w:tcPr>
            <w:tcW w:w="358" w:type="pct"/>
            <w:vMerge w:val="restart"/>
          </w:tcPr>
          <w:p w14:paraId="609AA6E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treatment initiation to death or end of follow-up.</w:t>
            </w:r>
          </w:p>
        </w:tc>
        <w:tc>
          <w:tcPr>
            <w:tcW w:w="358" w:type="pct"/>
            <w:vMerge w:val="restart"/>
          </w:tcPr>
          <w:p w14:paraId="2802A0C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disease progression or death from any cause</w:t>
            </w:r>
          </w:p>
        </w:tc>
        <w:tc>
          <w:tcPr>
            <w:tcW w:w="278" w:type="pct"/>
            <w:vMerge w:val="restart"/>
          </w:tcPr>
          <w:p w14:paraId="07DE9B2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w:t>
            </w:r>
          </w:p>
        </w:tc>
        <w:tc>
          <w:tcPr>
            <w:tcW w:w="278" w:type="pct"/>
            <w:vMerge w:val="restart"/>
          </w:tcPr>
          <w:p w14:paraId="01F21A9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w:t>
            </w:r>
          </w:p>
        </w:tc>
        <w:tc>
          <w:tcPr>
            <w:tcW w:w="370" w:type="pct"/>
          </w:tcPr>
          <w:p w14:paraId="3FF3691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7812E3A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0E08E9FE" w14:textId="77777777" w:rsidTr="008F760D">
        <w:tc>
          <w:tcPr>
            <w:tcW w:w="221" w:type="pct"/>
            <w:vMerge/>
          </w:tcPr>
          <w:p w14:paraId="33D773F8"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6B88AEFB"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6A40A3C0"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75ADD4BB" w14:textId="1BB0D74F"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28C70C6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7732EE94"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77F7A1F1" w14:textId="77777777" w:rsidR="008F760D" w:rsidRPr="00915DC5" w:rsidRDefault="008F760D" w:rsidP="001863D6">
            <w:pPr>
              <w:rPr>
                <w:rFonts w:ascii="Times New Roman" w:hAnsi="Times New Roman" w:cs="Times New Roman"/>
                <w:color w:val="000000" w:themeColor="text1"/>
                <w:sz w:val="24"/>
                <w:szCs w:val="24"/>
              </w:rPr>
            </w:pPr>
          </w:p>
        </w:tc>
        <w:tc>
          <w:tcPr>
            <w:tcW w:w="758" w:type="pct"/>
          </w:tcPr>
          <w:p w14:paraId="720C9641"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Exclusion: 1) the patients who could not be assessed for clinical efficacy due to receiving less than 2 cycles of TAS-102 treatment; 2) patients with missing follow-up data.</w:t>
            </w:r>
          </w:p>
        </w:tc>
        <w:tc>
          <w:tcPr>
            <w:tcW w:w="358" w:type="pct"/>
            <w:vMerge/>
          </w:tcPr>
          <w:p w14:paraId="67ED379E"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127B99EB"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2ACC86F7"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03628D39"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76D06EDD"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Method: Based on imaging examination, which was routinely performed after every 2 </w:t>
            </w:r>
            <w:r w:rsidRPr="00915DC5">
              <w:rPr>
                <w:rFonts w:ascii="Times New Roman" w:hAnsi="Times New Roman" w:cs="Times New Roman"/>
                <w:color w:val="000000" w:themeColor="text1"/>
                <w:sz w:val="24"/>
                <w:szCs w:val="24"/>
              </w:rPr>
              <w:lastRenderedPageBreak/>
              <w:t>cycles of TAS-102 therapy.</w:t>
            </w:r>
          </w:p>
        </w:tc>
        <w:tc>
          <w:tcPr>
            <w:tcW w:w="340" w:type="pct"/>
          </w:tcPr>
          <w:p w14:paraId="353A061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Method: NR.</w:t>
            </w:r>
          </w:p>
        </w:tc>
      </w:tr>
      <w:tr w:rsidR="00915DC5" w:rsidRPr="00915DC5" w14:paraId="3AB58C43" w14:textId="77777777" w:rsidTr="008F760D">
        <w:tc>
          <w:tcPr>
            <w:tcW w:w="221" w:type="pct"/>
            <w:vMerge w:val="restart"/>
          </w:tcPr>
          <w:p w14:paraId="070560E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334" w:type="pct"/>
            <w:vMerge w:val="restart"/>
          </w:tcPr>
          <w:p w14:paraId="74628D0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6AE19A48" w14:textId="214EF9DF"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NR</w:t>
            </w:r>
          </w:p>
        </w:tc>
        <w:tc>
          <w:tcPr>
            <w:tcW w:w="355" w:type="pct"/>
          </w:tcPr>
          <w:p w14:paraId="03C81D1C" w14:textId="4CD6E37A"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2F11621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48EBBDB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16D97D95"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30B372C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 treatment was continued until progression or unacceptable toxicity.</w:t>
            </w:r>
          </w:p>
        </w:tc>
        <w:tc>
          <w:tcPr>
            <w:tcW w:w="758" w:type="pct"/>
          </w:tcPr>
          <w:p w14:paraId="6F47183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1) patients with mCRC; 2) all patients had received at least 2 previous chemotherapeutic regimens.</w:t>
            </w:r>
          </w:p>
        </w:tc>
        <w:tc>
          <w:tcPr>
            <w:tcW w:w="358" w:type="pct"/>
            <w:vMerge w:val="restart"/>
          </w:tcPr>
          <w:p w14:paraId="1579646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358" w:type="pct"/>
            <w:vMerge w:val="restart"/>
          </w:tcPr>
          <w:p w14:paraId="6D0D9CA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TAS-102 treatment initiation to disease progression or death from any cause</w:t>
            </w:r>
          </w:p>
        </w:tc>
        <w:tc>
          <w:tcPr>
            <w:tcW w:w="278" w:type="pct"/>
            <w:vMerge w:val="restart"/>
          </w:tcPr>
          <w:p w14:paraId="3E3FBFAF"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w:t>
            </w:r>
          </w:p>
        </w:tc>
        <w:tc>
          <w:tcPr>
            <w:tcW w:w="278" w:type="pct"/>
            <w:vMerge w:val="restart"/>
          </w:tcPr>
          <w:p w14:paraId="2EA970B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Proportion of patients with the best overall CR or PR or SD.</w:t>
            </w:r>
          </w:p>
        </w:tc>
        <w:tc>
          <w:tcPr>
            <w:tcW w:w="370" w:type="pct"/>
          </w:tcPr>
          <w:p w14:paraId="35561C0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w:t>
            </w:r>
          </w:p>
        </w:tc>
        <w:tc>
          <w:tcPr>
            <w:tcW w:w="340" w:type="pct"/>
          </w:tcPr>
          <w:p w14:paraId="437D586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4.0. </w:t>
            </w:r>
          </w:p>
        </w:tc>
      </w:tr>
      <w:tr w:rsidR="00915DC5" w:rsidRPr="00915DC5" w14:paraId="20921605" w14:textId="77777777" w:rsidTr="008F760D">
        <w:tc>
          <w:tcPr>
            <w:tcW w:w="221" w:type="pct"/>
            <w:vMerge/>
          </w:tcPr>
          <w:p w14:paraId="61D2B131"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6AE4903F"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57C04780"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5D7EACDB" w14:textId="6BE8A9A0"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5FBA4405"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07D05454"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5E3FCC31" w14:textId="77777777" w:rsidR="008F760D" w:rsidRPr="00915DC5" w:rsidRDefault="008F760D" w:rsidP="001863D6">
            <w:pPr>
              <w:rPr>
                <w:rFonts w:ascii="Times New Roman" w:hAnsi="Times New Roman" w:cs="Times New Roman"/>
                <w:color w:val="000000" w:themeColor="text1"/>
                <w:sz w:val="24"/>
                <w:szCs w:val="24"/>
              </w:rPr>
            </w:pPr>
          </w:p>
        </w:tc>
        <w:tc>
          <w:tcPr>
            <w:tcW w:w="758" w:type="pct"/>
          </w:tcPr>
          <w:p w14:paraId="50895E0C"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Exclusion: 1) patients treated with an anti-angiogenic inhibitor other than bevacizumab, such as ramucirumab and aflibercept, in front-line treatment.</w:t>
            </w:r>
          </w:p>
        </w:tc>
        <w:tc>
          <w:tcPr>
            <w:tcW w:w="358" w:type="pct"/>
            <w:vMerge/>
          </w:tcPr>
          <w:p w14:paraId="40E9E1EE"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678D2CB1"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2DF87C36"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30C1EB66"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1A70825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Tumor measurements were taken within 1 month before the initiation of TAS-102. Response evaluation by CT were performed every 8-10 weeks.</w:t>
            </w:r>
          </w:p>
        </w:tc>
        <w:tc>
          <w:tcPr>
            <w:tcW w:w="340" w:type="pct"/>
          </w:tcPr>
          <w:p w14:paraId="69453F1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r>
      <w:tr w:rsidR="00915DC5" w:rsidRPr="00915DC5" w14:paraId="2493C359" w14:textId="77777777" w:rsidTr="008F760D">
        <w:tc>
          <w:tcPr>
            <w:tcW w:w="221" w:type="pct"/>
            <w:vMerge w:val="restart"/>
          </w:tcPr>
          <w:p w14:paraId="1F638E4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334" w:type="pct"/>
            <w:vMerge w:val="restart"/>
          </w:tcPr>
          <w:p w14:paraId="495689D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Single</w:t>
            </w:r>
          </w:p>
        </w:tc>
        <w:tc>
          <w:tcPr>
            <w:tcW w:w="291" w:type="pct"/>
            <w:vMerge w:val="restart"/>
          </w:tcPr>
          <w:p w14:paraId="0A77C078" w14:textId="1E49CA1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t>NR</w:t>
            </w:r>
          </w:p>
        </w:tc>
        <w:tc>
          <w:tcPr>
            <w:tcW w:w="355" w:type="pct"/>
          </w:tcPr>
          <w:p w14:paraId="17F3F373" w14:textId="0683D464"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04CF488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1F1E8DBB"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7230103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38EB845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 patients who had AEs related to TAS-102, the dose of TAS-102 could be reduced by 10mg/m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per day as judged necessary on a course until reaching a minimum dose of 40mg/m2 per day. And no reduced dose of BEV was set up for this study. In the event of dose interruption for toxicity, a maximum of 28 days was allowed for the resolution of toxic effects before the patients were withdrawn from the study.</w:t>
            </w:r>
          </w:p>
          <w:p w14:paraId="3E4106CD" w14:textId="75264804"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We defined a dose-limiting toxicity as a grade</w:t>
            </w:r>
            <w:r w:rsidR="00A81768" w:rsidRPr="00915DC5">
              <w:rPr>
                <w:rFonts w:ascii="Times New Roman" w:hAnsi="Times New Roman" w:cs="Times New Roman"/>
                <w:color w:val="000000" w:themeColor="text1"/>
                <w:sz w:val="24"/>
                <w:szCs w:val="24"/>
              </w:rPr>
              <w:t>≥</w:t>
            </w:r>
            <w:r w:rsidRPr="00915DC5">
              <w:rPr>
                <w:rFonts w:ascii="Times New Roman" w:hAnsi="Times New Roman" w:cs="Times New Roman"/>
                <w:color w:val="000000" w:themeColor="text1"/>
                <w:sz w:val="24"/>
                <w:szCs w:val="24"/>
              </w:rPr>
              <w:t>3 non-hematological toxicity excluding controllable nausea, vomiting, hypertension, and transient electrolyte abnormalities; grade 4 neutropenia; grade</w:t>
            </w:r>
            <w:r w:rsidR="00A81768" w:rsidRPr="00915DC5">
              <w:rPr>
                <w:rFonts w:ascii="Times New Roman" w:hAnsi="Times New Roman" w:cs="Times New Roman"/>
                <w:color w:val="000000" w:themeColor="text1"/>
                <w:sz w:val="24"/>
                <w:szCs w:val="24"/>
              </w:rPr>
              <w:t>≥</w:t>
            </w:r>
            <w:r w:rsidRPr="00915DC5">
              <w:rPr>
                <w:rFonts w:ascii="Times New Roman" w:hAnsi="Times New Roman" w:cs="Times New Roman"/>
                <w:color w:val="000000" w:themeColor="text1"/>
                <w:sz w:val="24"/>
                <w:szCs w:val="24"/>
              </w:rPr>
              <w:t>3 febrile neutropenia; grade 4 thrombocytopenia; or unresolved toxicities causing longer than a 2-week delay of initiation of the next cycle.</w:t>
            </w:r>
          </w:p>
        </w:tc>
        <w:tc>
          <w:tcPr>
            <w:tcW w:w="758" w:type="pct"/>
            <w:vMerge w:val="restart"/>
          </w:tcPr>
          <w:p w14:paraId="5FAEB05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1) patients aged 20 years or older; 2) histologically or cytologically confirmed CRC; 3) mCRC patients who had a treatment history of 1 or 2 regimens of standard chemotherapy.</w:t>
            </w:r>
          </w:p>
        </w:tc>
        <w:tc>
          <w:tcPr>
            <w:tcW w:w="358" w:type="pct"/>
            <w:vMerge w:val="restart"/>
          </w:tcPr>
          <w:p w14:paraId="4BB04A4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death and safety with TAS-102.</w:t>
            </w:r>
          </w:p>
        </w:tc>
        <w:tc>
          <w:tcPr>
            <w:tcW w:w="358" w:type="pct"/>
            <w:vMerge w:val="restart"/>
          </w:tcPr>
          <w:p w14:paraId="451E80F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The time from study treatment initiation to disease progression or death from any cause.</w:t>
            </w:r>
          </w:p>
        </w:tc>
        <w:tc>
          <w:tcPr>
            <w:tcW w:w="278" w:type="pct"/>
            <w:vMerge w:val="restart"/>
          </w:tcPr>
          <w:p w14:paraId="3E46C1F9"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278" w:type="pct"/>
            <w:vMerge w:val="restart"/>
          </w:tcPr>
          <w:p w14:paraId="3B8C4E6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370" w:type="pct"/>
          </w:tcPr>
          <w:p w14:paraId="10A91400"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Criteria: RECIST version 1.1.</w:t>
            </w:r>
          </w:p>
        </w:tc>
        <w:tc>
          <w:tcPr>
            <w:tcW w:w="340" w:type="pct"/>
          </w:tcPr>
          <w:p w14:paraId="4170EF29" w14:textId="0AD82163"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Criteria: NCI-CTCAE version </w:t>
            </w:r>
            <w:r w:rsidRPr="00915DC5">
              <w:rPr>
                <w:rFonts w:ascii="Times New Roman" w:hAnsi="Times New Roman" w:cs="Times New Roman" w:hint="eastAsia"/>
                <w:color w:val="000000" w:themeColor="text1"/>
                <w:sz w:val="24"/>
                <w:szCs w:val="24"/>
              </w:rPr>
              <w:t>4</w:t>
            </w:r>
            <w:r w:rsidRPr="00915DC5">
              <w:rPr>
                <w:rFonts w:ascii="Times New Roman" w:hAnsi="Times New Roman" w:cs="Times New Roman"/>
                <w:color w:val="000000" w:themeColor="text1"/>
                <w:sz w:val="24"/>
                <w:szCs w:val="24"/>
              </w:rPr>
              <w:t xml:space="preserve">.0. </w:t>
            </w:r>
          </w:p>
        </w:tc>
      </w:tr>
      <w:tr w:rsidR="00915DC5" w:rsidRPr="00915DC5" w14:paraId="2908908E" w14:textId="77777777" w:rsidTr="008F760D">
        <w:tc>
          <w:tcPr>
            <w:tcW w:w="221" w:type="pct"/>
            <w:vMerge/>
          </w:tcPr>
          <w:p w14:paraId="53BA03CC"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22309A7A"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66BDB723"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3DA30D57" w14:textId="2F1F81A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3343A65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45510204"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4FC725F3" w14:textId="77777777" w:rsidR="008F760D" w:rsidRPr="00915DC5" w:rsidRDefault="008F760D" w:rsidP="001863D6">
            <w:pPr>
              <w:rPr>
                <w:rFonts w:ascii="Times New Roman" w:hAnsi="Times New Roman" w:cs="Times New Roman"/>
                <w:color w:val="000000" w:themeColor="text1"/>
                <w:sz w:val="24"/>
                <w:szCs w:val="24"/>
              </w:rPr>
            </w:pPr>
          </w:p>
        </w:tc>
        <w:tc>
          <w:tcPr>
            <w:tcW w:w="758" w:type="pct"/>
            <w:vMerge/>
          </w:tcPr>
          <w:p w14:paraId="2607B498"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10A7F27B"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160E0232"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327703C5"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1AD85A9C"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7918D56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Enhanced CT was done every 8 weeks after treatment was continued.</w:t>
            </w:r>
          </w:p>
        </w:tc>
        <w:tc>
          <w:tcPr>
            <w:tcW w:w="340" w:type="pct"/>
          </w:tcPr>
          <w:p w14:paraId="48C0D71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AEs were assessed every 2 weeks. All patients were examined and had a blood test every 2 weeks. Enhanced CT was done every 8 weeks after treatment initiation.</w:t>
            </w:r>
          </w:p>
        </w:tc>
      </w:tr>
      <w:tr w:rsidR="00915DC5" w:rsidRPr="00915DC5" w14:paraId="0C9D8F47" w14:textId="77777777" w:rsidTr="008F760D">
        <w:tc>
          <w:tcPr>
            <w:tcW w:w="221" w:type="pct"/>
            <w:vMerge w:val="restart"/>
          </w:tcPr>
          <w:p w14:paraId="489E737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w:t>
            </w:r>
            <w:r w:rsidRPr="00915DC5">
              <w:rPr>
                <w:rFonts w:ascii="Times New Roman" w:hAnsi="Times New Roman" w:cs="Times New Roman"/>
                <w:color w:val="000000" w:themeColor="text1"/>
                <w:sz w:val="24"/>
                <w:szCs w:val="24"/>
              </w:rPr>
              <w:lastRenderedPageBreak/>
              <w:t>a, 2023</w:t>
            </w:r>
          </w:p>
        </w:tc>
        <w:tc>
          <w:tcPr>
            <w:tcW w:w="334" w:type="pct"/>
            <w:vMerge w:val="restart"/>
          </w:tcPr>
          <w:p w14:paraId="01BFD0C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Multiple (9 </w:t>
            </w:r>
            <w:r w:rsidRPr="00915DC5">
              <w:rPr>
                <w:rFonts w:ascii="Times New Roman" w:hAnsi="Times New Roman" w:cs="Times New Roman"/>
                <w:color w:val="000000" w:themeColor="text1"/>
                <w:sz w:val="24"/>
                <w:szCs w:val="24"/>
              </w:rPr>
              <w:lastRenderedPageBreak/>
              <w:t>institutions in Japan)</w:t>
            </w:r>
          </w:p>
        </w:tc>
        <w:tc>
          <w:tcPr>
            <w:tcW w:w="291" w:type="pct"/>
            <w:vMerge w:val="restart"/>
          </w:tcPr>
          <w:p w14:paraId="6654293C" w14:textId="70452A18"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hint="eastAsia"/>
                <w:color w:val="000000" w:themeColor="text1"/>
                <w:sz w:val="24"/>
                <w:szCs w:val="24"/>
              </w:rPr>
              <w:lastRenderedPageBreak/>
              <w:t>NR</w:t>
            </w:r>
          </w:p>
        </w:tc>
        <w:tc>
          <w:tcPr>
            <w:tcW w:w="355" w:type="pct"/>
          </w:tcPr>
          <w:p w14:paraId="36B93F81" w14:textId="1727A0E5"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p w14:paraId="7BC6103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361" w:type="pct"/>
            <w:vMerge w:val="restart"/>
          </w:tcPr>
          <w:p w14:paraId="786891A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TAS-102:</w:t>
            </w:r>
          </w:p>
          <w:p w14:paraId="5EA889C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35mg/m</w:t>
            </w:r>
            <w:r w:rsidRPr="00915DC5">
              <w:rPr>
                <w:rFonts w:ascii="Times New Roman" w:hAnsi="Times New Roman" w:cs="Times New Roman"/>
                <w:color w:val="000000" w:themeColor="text1"/>
                <w:sz w:val="24"/>
                <w:szCs w:val="24"/>
                <w:vertAlign w:val="superscript"/>
              </w:rPr>
              <w:t>2</w:t>
            </w:r>
            <w:r w:rsidRPr="00915DC5">
              <w:rPr>
                <w:rFonts w:ascii="Times New Roman" w:hAnsi="Times New Roman" w:cs="Times New Roman"/>
                <w:color w:val="000000" w:themeColor="text1"/>
                <w:sz w:val="24"/>
                <w:szCs w:val="24"/>
              </w:rPr>
              <w:t xml:space="preserve"> bid d1-d5, d8-d12 q28d</w:t>
            </w:r>
          </w:p>
        </w:tc>
        <w:tc>
          <w:tcPr>
            <w:tcW w:w="698" w:type="pct"/>
            <w:vMerge w:val="restart"/>
          </w:tcPr>
          <w:p w14:paraId="02B9CC7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This treatment cycle was </w:t>
            </w:r>
            <w:r w:rsidRPr="00915DC5">
              <w:rPr>
                <w:rFonts w:ascii="Times New Roman" w:hAnsi="Times New Roman" w:cs="Times New Roman"/>
                <w:color w:val="000000" w:themeColor="text1"/>
                <w:sz w:val="24"/>
                <w:szCs w:val="24"/>
              </w:rPr>
              <w:lastRenderedPageBreak/>
              <w:t>repeated every 4 weeks until tumor progression or unacceptable toxicity occurred or at the patient’s request. Dose reduction and treatment discontinuation were performed due to toxicity, disease progression, or based on the physician's decisions.</w:t>
            </w:r>
          </w:p>
        </w:tc>
        <w:tc>
          <w:tcPr>
            <w:tcW w:w="758" w:type="pct"/>
            <w:vMerge w:val="restart"/>
          </w:tcPr>
          <w:p w14:paraId="2CE4D348"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Inclusion: 1) patients aged 20 </w:t>
            </w:r>
            <w:r w:rsidRPr="00915DC5">
              <w:rPr>
                <w:rFonts w:ascii="Times New Roman" w:hAnsi="Times New Roman" w:cs="Times New Roman"/>
                <w:color w:val="000000" w:themeColor="text1"/>
                <w:sz w:val="24"/>
                <w:szCs w:val="24"/>
              </w:rPr>
              <w:lastRenderedPageBreak/>
              <w:t>years or older; 2) diagnosed with mCRC; 3) previous anticancer drugs included CPT-11, L-OHP, VEGF, EGFR, and regorafenib.</w:t>
            </w:r>
          </w:p>
        </w:tc>
        <w:tc>
          <w:tcPr>
            <w:tcW w:w="358" w:type="pct"/>
            <w:vMerge w:val="restart"/>
          </w:tcPr>
          <w:p w14:paraId="618A4EE4"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The time from </w:t>
            </w:r>
            <w:r w:rsidRPr="00915DC5">
              <w:rPr>
                <w:rFonts w:ascii="Times New Roman" w:hAnsi="Times New Roman" w:cs="Times New Roman"/>
                <w:color w:val="000000" w:themeColor="text1"/>
                <w:sz w:val="24"/>
                <w:szCs w:val="24"/>
              </w:rPr>
              <w:lastRenderedPageBreak/>
              <w:t>study treatment initiation to death from any cause</w:t>
            </w:r>
          </w:p>
        </w:tc>
        <w:tc>
          <w:tcPr>
            <w:tcW w:w="358" w:type="pct"/>
            <w:vMerge w:val="restart"/>
          </w:tcPr>
          <w:p w14:paraId="12017A97"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The time from </w:t>
            </w:r>
            <w:r w:rsidRPr="00915DC5">
              <w:rPr>
                <w:rFonts w:ascii="Times New Roman" w:hAnsi="Times New Roman" w:cs="Times New Roman"/>
                <w:color w:val="000000" w:themeColor="text1"/>
                <w:sz w:val="24"/>
                <w:szCs w:val="24"/>
              </w:rPr>
              <w:lastRenderedPageBreak/>
              <w:t>study treatment initiation to the first objective evidence of PD or death from any cause.</w:t>
            </w:r>
          </w:p>
        </w:tc>
        <w:tc>
          <w:tcPr>
            <w:tcW w:w="278" w:type="pct"/>
            <w:vMerge w:val="restart"/>
          </w:tcPr>
          <w:p w14:paraId="5DC8ACB3"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Proportion </w:t>
            </w:r>
            <w:r w:rsidRPr="00915DC5">
              <w:rPr>
                <w:rFonts w:ascii="Times New Roman" w:hAnsi="Times New Roman" w:cs="Times New Roman"/>
                <w:color w:val="000000" w:themeColor="text1"/>
                <w:sz w:val="24"/>
                <w:szCs w:val="24"/>
              </w:rPr>
              <w:lastRenderedPageBreak/>
              <w:t>of patients with the best overall CR or PR.</w:t>
            </w:r>
          </w:p>
        </w:tc>
        <w:tc>
          <w:tcPr>
            <w:tcW w:w="278" w:type="pct"/>
            <w:vMerge w:val="restart"/>
          </w:tcPr>
          <w:p w14:paraId="7696318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Proportion </w:t>
            </w:r>
            <w:r w:rsidRPr="00915DC5">
              <w:rPr>
                <w:rFonts w:ascii="Times New Roman" w:hAnsi="Times New Roman" w:cs="Times New Roman"/>
                <w:color w:val="000000" w:themeColor="text1"/>
                <w:sz w:val="24"/>
                <w:szCs w:val="24"/>
              </w:rPr>
              <w:lastRenderedPageBreak/>
              <w:t>of patients with the best overall CR or PR or SD.</w:t>
            </w:r>
          </w:p>
        </w:tc>
        <w:tc>
          <w:tcPr>
            <w:tcW w:w="370" w:type="pct"/>
          </w:tcPr>
          <w:p w14:paraId="7AF80F51"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Criteria: </w:t>
            </w:r>
            <w:r w:rsidRPr="00915DC5">
              <w:rPr>
                <w:rFonts w:ascii="Times New Roman" w:hAnsi="Times New Roman" w:cs="Times New Roman"/>
                <w:color w:val="000000" w:themeColor="text1"/>
                <w:sz w:val="24"/>
                <w:szCs w:val="24"/>
              </w:rPr>
              <w:lastRenderedPageBreak/>
              <w:t>RECIST version 1.1.</w:t>
            </w:r>
          </w:p>
        </w:tc>
        <w:tc>
          <w:tcPr>
            <w:tcW w:w="340" w:type="pct"/>
          </w:tcPr>
          <w:p w14:paraId="197084A6"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 xml:space="preserve">Criteria: </w:t>
            </w:r>
            <w:r w:rsidRPr="00915DC5">
              <w:rPr>
                <w:rFonts w:ascii="Times New Roman" w:hAnsi="Times New Roman" w:cs="Times New Roman"/>
                <w:color w:val="000000" w:themeColor="text1"/>
                <w:sz w:val="24"/>
                <w:szCs w:val="24"/>
              </w:rPr>
              <w:lastRenderedPageBreak/>
              <w:t>NCI-CTCAE version 5.0.</w:t>
            </w:r>
          </w:p>
        </w:tc>
      </w:tr>
      <w:tr w:rsidR="00915DC5" w:rsidRPr="00915DC5" w14:paraId="6BE78E81" w14:textId="77777777" w:rsidTr="008F760D">
        <w:tc>
          <w:tcPr>
            <w:tcW w:w="221" w:type="pct"/>
            <w:vMerge/>
          </w:tcPr>
          <w:p w14:paraId="138E4866" w14:textId="77777777" w:rsidR="008F760D" w:rsidRPr="00915DC5" w:rsidRDefault="008F760D" w:rsidP="001863D6">
            <w:pPr>
              <w:rPr>
                <w:rFonts w:ascii="Times New Roman" w:hAnsi="Times New Roman" w:cs="Times New Roman"/>
                <w:color w:val="000000" w:themeColor="text1"/>
                <w:sz w:val="24"/>
                <w:szCs w:val="24"/>
              </w:rPr>
            </w:pPr>
          </w:p>
        </w:tc>
        <w:tc>
          <w:tcPr>
            <w:tcW w:w="334" w:type="pct"/>
            <w:vMerge/>
          </w:tcPr>
          <w:p w14:paraId="547C2DF8" w14:textId="77777777" w:rsidR="008F760D" w:rsidRPr="00915DC5" w:rsidRDefault="008F760D" w:rsidP="001863D6">
            <w:pPr>
              <w:rPr>
                <w:rFonts w:ascii="Times New Roman" w:hAnsi="Times New Roman" w:cs="Times New Roman"/>
                <w:color w:val="000000" w:themeColor="text1"/>
                <w:sz w:val="24"/>
                <w:szCs w:val="24"/>
              </w:rPr>
            </w:pPr>
          </w:p>
        </w:tc>
        <w:tc>
          <w:tcPr>
            <w:tcW w:w="291" w:type="pct"/>
            <w:vMerge/>
          </w:tcPr>
          <w:p w14:paraId="4653D177" w14:textId="77777777" w:rsidR="008F760D" w:rsidRPr="00915DC5" w:rsidRDefault="008F760D" w:rsidP="001863D6">
            <w:pPr>
              <w:rPr>
                <w:rFonts w:ascii="Times New Roman" w:hAnsi="Times New Roman" w:cs="Times New Roman"/>
                <w:color w:val="000000" w:themeColor="text1"/>
                <w:sz w:val="24"/>
                <w:szCs w:val="24"/>
              </w:rPr>
            </w:pPr>
          </w:p>
        </w:tc>
        <w:tc>
          <w:tcPr>
            <w:tcW w:w="355" w:type="pct"/>
          </w:tcPr>
          <w:p w14:paraId="3AFC76C9" w14:textId="45BEDDE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Bevacizumab:</w:t>
            </w:r>
          </w:p>
          <w:p w14:paraId="0265C1E2"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5mg/kg q2w</w:t>
            </w:r>
          </w:p>
        </w:tc>
        <w:tc>
          <w:tcPr>
            <w:tcW w:w="361" w:type="pct"/>
            <w:vMerge/>
          </w:tcPr>
          <w:p w14:paraId="14CBABCF" w14:textId="77777777" w:rsidR="008F760D" w:rsidRPr="00915DC5" w:rsidRDefault="008F760D" w:rsidP="001863D6">
            <w:pPr>
              <w:rPr>
                <w:rFonts w:ascii="Times New Roman" w:hAnsi="Times New Roman" w:cs="Times New Roman"/>
                <w:color w:val="000000" w:themeColor="text1"/>
                <w:sz w:val="24"/>
                <w:szCs w:val="24"/>
              </w:rPr>
            </w:pPr>
          </w:p>
        </w:tc>
        <w:tc>
          <w:tcPr>
            <w:tcW w:w="698" w:type="pct"/>
            <w:vMerge/>
          </w:tcPr>
          <w:p w14:paraId="648ADA39" w14:textId="77777777" w:rsidR="008F760D" w:rsidRPr="00915DC5" w:rsidRDefault="008F760D" w:rsidP="001863D6">
            <w:pPr>
              <w:rPr>
                <w:rFonts w:ascii="Times New Roman" w:hAnsi="Times New Roman" w:cs="Times New Roman"/>
                <w:color w:val="000000" w:themeColor="text1"/>
                <w:sz w:val="24"/>
                <w:szCs w:val="24"/>
              </w:rPr>
            </w:pPr>
          </w:p>
        </w:tc>
        <w:tc>
          <w:tcPr>
            <w:tcW w:w="758" w:type="pct"/>
            <w:vMerge/>
          </w:tcPr>
          <w:p w14:paraId="3DE2AC20"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3BF22549" w14:textId="77777777" w:rsidR="008F760D" w:rsidRPr="00915DC5" w:rsidRDefault="008F760D" w:rsidP="001863D6">
            <w:pPr>
              <w:rPr>
                <w:rFonts w:ascii="Times New Roman" w:hAnsi="Times New Roman" w:cs="Times New Roman"/>
                <w:color w:val="000000" w:themeColor="text1"/>
                <w:sz w:val="24"/>
                <w:szCs w:val="24"/>
              </w:rPr>
            </w:pPr>
          </w:p>
        </w:tc>
        <w:tc>
          <w:tcPr>
            <w:tcW w:w="358" w:type="pct"/>
            <w:vMerge/>
          </w:tcPr>
          <w:p w14:paraId="538D3D4E"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6C75C6BB" w14:textId="77777777" w:rsidR="008F760D" w:rsidRPr="00915DC5" w:rsidRDefault="008F760D" w:rsidP="001863D6">
            <w:pPr>
              <w:rPr>
                <w:rFonts w:ascii="Times New Roman" w:hAnsi="Times New Roman" w:cs="Times New Roman"/>
                <w:color w:val="000000" w:themeColor="text1"/>
                <w:sz w:val="24"/>
                <w:szCs w:val="24"/>
              </w:rPr>
            </w:pPr>
          </w:p>
        </w:tc>
        <w:tc>
          <w:tcPr>
            <w:tcW w:w="278" w:type="pct"/>
            <w:vMerge/>
          </w:tcPr>
          <w:p w14:paraId="7D55D543" w14:textId="77777777" w:rsidR="008F760D" w:rsidRPr="00915DC5" w:rsidRDefault="008F760D" w:rsidP="001863D6">
            <w:pPr>
              <w:rPr>
                <w:rFonts w:ascii="Times New Roman" w:hAnsi="Times New Roman" w:cs="Times New Roman"/>
                <w:color w:val="000000" w:themeColor="text1"/>
                <w:sz w:val="24"/>
                <w:szCs w:val="24"/>
              </w:rPr>
            </w:pPr>
          </w:p>
        </w:tc>
        <w:tc>
          <w:tcPr>
            <w:tcW w:w="370" w:type="pct"/>
          </w:tcPr>
          <w:p w14:paraId="60E369BE"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Tumor response was assessed by CT.</w:t>
            </w:r>
          </w:p>
        </w:tc>
        <w:tc>
          <w:tcPr>
            <w:tcW w:w="340" w:type="pct"/>
          </w:tcPr>
          <w:p w14:paraId="0F5C885A" w14:textId="77777777" w:rsidR="008F760D" w:rsidRPr="00915DC5" w:rsidRDefault="008F760D" w:rsidP="001863D6">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Method: NR</w:t>
            </w:r>
          </w:p>
        </w:tc>
      </w:tr>
    </w:tbl>
    <w:p w14:paraId="2D52D257" w14:textId="382D2C99" w:rsidR="00DA4601" w:rsidRPr="00915DC5" w:rsidRDefault="00BB64E1" w:rsidP="00BB64E1">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Abbreviation: CR, complete response; PR, partial response; SD, stable disease; PD, progress disease; RECIST, Response Evaluation Criteria in Solid Tumors; NCI-CTCAE, National Cancer Institute Common Terminology Criteria for Adverse Events; NR, not reported; EGFR, epidermal growth factor receptor; AST, aspartate transaminase; ALT, alanine transaminase; CT, computed tomography; VEGF, vascular endothelial growth factor; CRC, colorectal cancer; mCRC, metastatic colorectal cancer; AE, adverse effect; ECOG, Eastern Cooperative Oncology Group; CNS, central nervous system</w:t>
      </w:r>
      <w:r w:rsidR="0006620B" w:rsidRPr="00915DC5">
        <w:rPr>
          <w:rFonts w:ascii="Times New Roman" w:hAnsi="Times New Roman" w:cs="Times New Roman" w:hint="eastAsia"/>
          <w:color w:val="000000" w:themeColor="text1"/>
          <w:sz w:val="24"/>
          <w:szCs w:val="24"/>
        </w:rPr>
        <w:t>; T, TAS-102; B, bevacizumab</w:t>
      </w:r>
      <w:r w:rsidR="00995BFB" w:rsidRPr="00915DC5">
        <w:rPr>
          <w:rFonts w:ascii="Times New Roman" w:hAnsi="Times New Roman" w:cs="Times New Roman" w:hint="eastAsia"/>
          <w:color w:val="000000" w:themeColor="text1"/>
          <w:sz w:val="24"/>
          <w:szCs w:val="24"/>
        </w:rPr>
        <w:t>; L, line</w:t>
      </w:r>
      <w:r w:rsidR="00A81768" w:rsidRPr="00915DC5">
        <w:rPr>
          <w:rFonts w:ascii="Times New Roman" w:hAnsi="Times New Roman" w:cs="Times New Roman" w:hint="eastAsia"/>
          <w:color w:val="000000" w:themeColor="text1"/>
          <w:sz w:val="24"/>
          <w:szCs w:val="24"/>
        </w:rPr>
        <w:t>; OS, overall survival; PFS, progress-free survival; ORR, objective response rate; DCR, disease control rate; CPT-11,</w:t>
      </w:r>
      <w:r w:rsidR="00A81768" w:rsidRPr="00915DC5">
        <w:rPr>
          <w:rFonts w:hint="eastAsia"/>
          <w:color w:val="000000" w:themeColor="text1"/>
        </w:rPr>
        <w:t xml:space="preserve"> </w:t>
      </w:r>
      <w:r w:rsidR="00A81768" w:rsidRPr="00915DC5">
        <w:rPr>
          <w:rFonts w:ascii="Times New Roman" w:hAnsi="Times New Roman" w:cs="Times New Roman" w:hint="eastAsia"/>
          <w:color w:val="000000" w:themeColor="text1"/>
          <w:sz w:val="24"/>
          <w:szCs w:val="24"/>
        </w:rPr>
        <w:t>irinotecan; L-OHP, oxaliplatin.</w:t>
      </w:r>
    </w:p>
    <w:p w14:paraId="22FC41A7" w14:textId="77777777" w:rsidR="00DA4601" w:rsidRPr="00915DC5" w:rsidRDefault="00DA4601">
      <w:pPr>
        <w:widowControl/>
        <w:jc w:val="left"/>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br w:type="page"/>
      </w:r>
    </w:p>
    <w:p w14:paraId="426F7830" w14:textId="284309AD" w:rsidR="00DA4601" w:rsidRPr="00915DC5" w:rsidRDefault="00A61951" w:rsidP="00DA4601">
      <w:pPr>
        <w:rPr>
          <w:rFonts w:ascii="Times New Roman" w:hAnsi="Times New Roman" w:cs="Times New Roman"/>
          <w:color w:val="000000" w:themeColor="text1"/>
        </w:rPr>
      </w:pPr>
      <w:bookmarkStart w:id="2" w:name="_Hlk205835369"/>
      <w:r w:rsidRPr="00915DC5">
        <w:rPr>
          <w:rFonts w:ascii="Times New Roman" w:hAnsi="Times New Roman" w:cs="Times New Roman" w:hint="eastAsia"/>
          <w:b/>
          <w:bCs/>
          <w:color w:val="000000" w:themeColor="text1"/>
          <w:sz w:val="24"/>
          <w:szCs w:val="24"/>
        </w:rPr>
        <w:lastRenderedPageBreak/>
        <w:t xml:space="preserve">Supplementary </w:t>
      </w:r>
      <w:r w:rsidRPr="00915DC5">
        <w:rPr>
          <w:rFonts w:ascii="Times New Roman" w:hAnsi="Times New Roman" w:cs="Times New Roman"/>
          <w:b/>
          <w:bCs/>
          <w:color w:val="000000" w:themeColor="text1"/>
          <w:sz w:val="24"/>
          <w:szCs w:val="24"/>
        </w:rPr>
        <w:t>Table</w:t>
      </w:r>
      <w:r w:rsidRPr="00915DC5">
        <w:rPr>
          <w:rFonts w:ascii="Times New Roman" w:hAnsi="Times New Roman" w:cs="Times New Roman" w:hint="eastAsia"/>
          <w:b/>
          <w:bCs/>
          <w:color w:val="000000" w:themeColor="text1"/>
          <w:sz w:val="24"/>
          <w:szCs w:val="24"/>
        </w:rPr>
        <w:t xml:space="preserve"> 3</w:t>
      </w:r>
      <w:r w:rsidRPr="00915DC5">
        <w:rPr>
          <w:rFonts w:ascii="Times New Roman" w:hAnsi="Times New Roman" w:cs="Times New Roman"/>
          <w:b/>
          <w:bCs/>
          <w:color w:val="000000" w:themeColor="text1"/>
          <w:sz w:val="24"/>
          <w:szCs w:val="24"/>
        </w:rPr>
        <w:t xml:space="preserve">. </w:t>
      </w:r>
      <w:r w:rsidRPr="00915DC5">
        <w:rPr>
          <w:rFonts w:ascii="Times New Roman" w:hAnsi="Times New Roman" w:cs="Times New Roman" w:hint="eastAsia"/>
          <w:color w:val="000000" w:themeColor="text1"/>
          <w:sz w:val="24"/>
          <w:szCs w:val="24"/>
        </w:rPr>
        <w:t>All G</w:t>
      </w:r>
      <w:r w:rsidRPr="00915DC5">
        <w:rPr>
          <w:rFonts w:ascii="Times New Roman" w:hAnsi="Times New Roman" w:cs="Times New Roman"/>
          <w:color w:val="000000" w:themeColor="text1"/>
          <w:sz w:val="24"/>
          <w:szCs w:val="24"/>
        </w:rPr>
        <w:t>rade</w:t>
      </w:r>
      <w:r w:rsidRPr="00915DC5">
        <w:rPr>
          <w:rFonts w:ascii="Times New Roman" w:hAnsi="Times New Roman" w:cs="Times New Roman" w:hint="eastAsia"/>
          <w:color w:val="000000" w:themeColor="text1"/>
          <w:sz w:val="24"/>
          <w:szCs w:val="24"/>
        </w:rPr>
        <w:t>s Adverse Effects</w:t>
      </w:r>
    </w:p>
    <w:tbl>
      <w:tblPr>
        <w:tblStyle w:val="a8"/>
        <w:tblW w:w="5000" w:type="pct"/>
        <w:tblBorders>
          <w:insideH w:val="none" w:sz="0" w:space="0" w:color="auto"/>
          <w:insideV w:val="none" w:sz="0" w:space="0" w:color="auto"/>
        </w:tblBorders>
        <w:tblLook w:val="04A0" w:firstRow="1" w:lastRow="0" w:firstColumn="1" w:lastColumn="0" w:noHBand="0" w:noVBand="1"/>
      </w:tblPr>
      <w:tblGrid>
        <w:gridCol w:w="4112"/>
        <w:gridCol w:w="3069"/>
        <w:gridCol w:w="3132"/>
        <w:gridCol w:w="2559"/>
        <w:gridCol w:w="3624"/>
        <w:gridCol w:w="5875"/>
      </w:tblGrid>
      <w:tr w:rsidR="00915DC5" w:rsidRPr="00915DC5" w14:paraId="7ABE0FFF" w14:textId="77777777" w:rsidTr="00A61951">
        <w:tc>
          <w:tcPr>
            <w:tcW w:w="919" w:type="pct"/>
            <w:vMerge w:val="restart"/>
            <w:tcBorders>
              <w:top w:val="single" w:sz="4" w:space="0" w:color="auto"/>
              <w:left w:val="nil"/>
              <w:bottom w:val="single" w:sz="4" w:space="0" w:color="auto"/>
            </w:tcBorders>
          </w:tcPr>
          <w:bookmarkEnd w:id="2"/>
          <w:p w14:paraId="49629F15"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Author, year</w:t>
            </w:r>
          </w:p>
        </w:tc>
        <w:tc>
          <w:tcPr>
            <w:tcW w:w="1386" w:type="pct"/>
            <w:gridSpan w:val="2"/>
            <w:tcBorders>
              <w:top w:val="single" w:sz="4" w:space="0" w:color="auto"/>
              <w:bottom w:val="single" w:sz="4" w:space="0" w:color="auto"/>
            </w:tcBorders>
          </w:tcPr>
          <w:p w14:paraId="677DB3B4"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Combination group</w:t>
            </w:r>
          </w:p>
        </w:tc>
        <w:tc>
          <w:tcPr>
            <w:tcW w:w="1382" w:type="pct"/>
            <w:gridSpan w:val="2"/>
            <w:tcBorders>
              <w:top w:val="single" w:sz="4" w:space="0" w:color="auto"/>
              <w:bottom w:val="single" w:sz="4" w:space="0" w:color="auto"/>
            </w:tcBorders>
          </w:tcPr>
          <w:p w14:paraId="5C6400BE"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Monotherapy group</w:t>
            </w:r>
          </w:p>
        </w:tc>
        <w:tc>
          <w:tcPr>
            <w:tcW w:w="1313" w:type="pct"/>
            <w:vMerge w:val="restart"/>
            <w:tcBorders>
              <w:top w:val="single" w:sz="4" w:space="0" w:color="auto"/>
              <w:bottom w:val="single" w:sz="4" w:space="0" w:color="auto"/>
              <w:right w:val="nil"/>
            </w:tcBorders>
          </w:tcPr>
          <w:p w14:paraId="037D58A3"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RR (95% CI)</w:t>
            </w:r>
          </w:p>
        </w:tc>
      </w:tr>
      <w:tr w:rsidR="00915DC5" w:rsidRPr="00915DC5" w14:paraId="5AF19E10" w14:textId="77777777" w:rsidTr="00A61951">
        <w:tc>
          <w:tcPr>
            <w:tcW w:w="919" w:type="pct"/>
            <w:vMerge/>
            <w:tcBorders>
              <w:top w:val="single" w:sz="4" w:space="0" w:color="auto"/>
              <w:left w:val="nil"/>
              <w:bottom w:val="single" w:sz="4" w:space="0" w:color="auto"/>
            </w:tcBorders>
          </w:tcPr>
          <w:p w14:paraId="68789EF9"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p>
        </w:tc>
        <w:tc>
          <w:tcPr>
            <w:tcW w:w="686" w:type="pct"/>
            <w:tcBorders>
              <w:top w:val="single" w:sz="4" w:space="0" w:color="auto"/>
              <w:bottom w:val="single" w:sz="4" w:space="0" w:color="auto"/>
            </w:tcBorders>
          </w:tcPr>
          <w:p w14:paraId="7677A1AD"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Events</w:t>
            </w:r>
          </w:p>
        </w:tc>
        <w:tc>
          <w:tcPr>
            <w:tcW w:w="700" w:type="pct"/>
            <w:tcBorders>
              <w:top w:val="single" w:sz="4" w:space="0" w:color="auto"/>
              <w:bottom w:val="single" w:sz="4" w:space="0" w:color="auto"/>
            </w:tcBorders>
          </w:tcPr>
          <w:p w14:paraId="66826747"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572" w:type="pct"/>
            <w:tcBorders>
              <w:top w:val="single" w:sz="4" w:space="0" w:color="auto"/>
              <w:bottom w:val="single" w:sz="4" w:space="0" w:color="auto"/>
            </w:tcBorders>
          </w:tcPr>
          <w:p w14:paraId="33C0EB55"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Events</w:t>
            </w:r>
          </w:p>
        </w:tc>
        <w:tc>
          <w:tcPr>
            <w:tcW w:w="810" w:type="pct"/>
            <w:tcBorders>
              <w:top w:val="single" w:sz="4" w:space="0" w:color="auto"/>
              <w:bottom w:val="single" w:sz="4" w:space="0" w:color="auto"/>
            </w:tcBorders>
          </w:tcPr>
          <w:p w14:paraId="0B10DBDF"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1313" w:type="pct"/>
            <w:vMerge/>
            <w:tcBorders>
              <w:top w:val="nil"/>
              <w:bottom w:val="single" w:sz="4" w:space="0" w:color="auto"/>
              <w:right w:val="nil"/>
            </w:tcBorders>
          </w:tcPr>
          <w:p w14:paraId="20CFB223" w14:textId="77777777" w:rsidR="00DA4601" w:rsidRPr="00915DC5" w:rsidRDefault="00DA4601" w:rsidP="001863D6">
            <w:pPr>
              <w:spacing w:line="480" w:lineRule="auto"/>
              <w:rPr>
                <w:rFonts w:ascii="Times New Roman" w:hAnsi="Times New Roman" w:cs="Times New Roman"/>
                <w:color w:val="000000" w:themeColor="text1"/>
                <w:sz w:val="24"/>
                <w:szCs w:val="24"/>
              </w:rPr>
            </w:pPr>
          </w:p>
        </w:tc>
      </w:tr>
      <w:tr w:rsidR="00915DC5" w:rsidRPr="00915DC5" w14:paraId="6047B39D" w14:textId="77777777" w:rsidTr="00A61951">
        <w:tc>
          <w:tcPr>
            <w:tcW w:w="919" w:type="pct"/>
            <w:tcBorders>
              <w:top w:val="single" w:sz="4" w:space="0" w:color="auto"/>
              <w:left w:val="nil"/>
              <w:bottom w:val="nil"/>
              <w:right w:val="nil"/>
            </w:tcBorders>
          </w:tcPr>
          <w:p w14:paraId="34418C5B" w14:textId="77777777" w:rsidR="00A61951" w:rsidRPr="00915DC5" w:rsidRDefault="00A6195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Neutropenia</w:t>
            </w:r>
          </w:p>
        </w:tc>
        <w:tc>
          <w:tcPr>
            <w:tcW w:w="686" w:type="pct"/>
            <w:tcBorders>
              <w:top w:val="single" w:sz="4" w:space="0" w:color="auto"/>
              <w:left w:val="nil"/>
              <w:bottom w:val="nil"/>
              <w:right w:val="nil"/>
            </w:tcBorders>
          </w:tcPr>
          <w:p w14:paraId="51B25513" w14:textId="77777777" w:rsidR="00A61951" w:rsidRPr="00915DC5" w:rsidRDefault="00A61951" w:rsidP="00A61951">
            <w:pPr>
              <w:spacing w:line="480" w:lineRule="auto"/>
              <w:jc w:val="center"/>
              <w:rPr>
                <w:rFonts w:ascii="Times New Roman" w:hAnsi="Times New Roman" w:cs="Times New Roman"/>
                <w:b/>
                <w:bCs/>
                <w:color w:val="000000" w:themeColor="text1"/>
                <w:sz w:val="24"/>
                <w:szCs w:val="24"/>
              </w:rPr>
            </w:pPr>
          </w:p>
        </w:tc>
        <w:tc>
          <w:tcPr>
            <w:tcW w:w="700" w:type="pct"/>
            <w:tcBorders>
              <w:top w:val="single" w:sz="4" w:space="0" w:color="auto"/>
              <w:left w:val="nil"/>
              <w:bottom w:val="nil"/>
              <w:right w:val="nil"/>
            </w:tcBorders>
          </w:tcPr>
          <w:p w14:paraId="4176A7D3" w14:textId="77777777" w:rsidR="00A61951" w:rsidRPr="00915DC5" w:rsidRDefault="00A61951" w:rsidP="00A61951">
            <w:pPr>
              <w:spacing w:line="480" w:lineRule="auto"/>
              <w:jc w:val="center"/>
              <w:rPr>
                <w:rFonts w:ascii="Times New Roman" w:hAnsi="Times New Roman" w:cs="Times New Roman"/>
                <w:b/>
                <w:bCs/>
                <w:color w:val="000000" w:themeColor="text1"/>
                <w:sz w:val="24"/>
                <w:szCs w:val="24"/>
              </w:rPr>
            </w:pPr>
          </w:p>
        </w:tc>
        <w:tc>
          <w:tcPr>
            <w:tcW w:w="572" w:type="pct"/>
            <w:tcBorders>
              <w:top w:val="single" w:sz="4" w:space="0" w:color="auto"/>
              <w:left w:val="nil"/>
              <w:bottom w:val="nil"/>
              <w:right w:val="nil"/>
            </w:tcBorders>
          </w:tcPr>
          <w:p w14:paraId="00110F0A" w14:textId="77777777" w:rsidR="00A61951" w:rsidRPr="00915DC5" w:rsidRDefault="00A61951" w:rsidP="00A61951">
            <w:pPr>
              <w:spacing w:line="480" w:lineRule="auto"/>
              <w:jc w:val="center"/>
              <w:rPr>
                <w:rFonts w:ascii="Times New Roman" w:hAnsi="Times New Roman" w:cs="Times New Roman"/>
                <w:b/>
                <w:bCs/>
                <w:color w:val="000000" w:themeColor="text1"/>
                <w:sz w:val="24"/>
                <w:szCs w:val="24"/>
              </w:rPr>
            </w:pPr>
          </w:p>
        </w:tc>
        <w:tc>
          <w:tcPr>
            <w:tcW w:w="810" w:type="pct"/>
            <w:tcBorders>
              <w:top w:val="single" w:sz="4" w:space="0" w:color="auto"/>
              <w:left w:val="nil"/>
              <w:bottom w:val="nil"/>
              <w:right w:val="nil"/>
            </w:tcBorders>
          </w:tcPr>
          <w:p w14:paraId="297AADC1" w14:textId="77777777" w:rsidR="00A61951" w:rsidRPr="00915DC5" w:rsidRDefault="00A61951" w:rsidP="00A61951">
            <w:pPr>
              <w:spacing w:line="480" w:lineRule="auto"/>
              <w:jc w:val="center"/>
              <w:rPr>
                <w:rFonts w:ascii="Times New Roman" w:hAnsi="Times New Roman" w:cs="Times New Roman"/>
                <w:b/>
                <w:bCs/>
                <w:color w:val="000000" w:themeColor="text1"/>
                <w:sz w:val="24"/>
                <w:szCs w:val="24"/>
              </w:rPr>
            </w:pPr>
          </w:p>
        </w:tc>
        <w:tc>
          <w:tcPr>
            <w:tcW w:w="1313" w:type="pct"/>
            <w:tcBorders>
              <w:top w:val="single" w:sz="4" w:space="0" w:color="auto"/>
              <w:left w:val="nil"/>
              <w:bottom w:val="nil"/>
              <w:right w:val="nil"/>
            </w:tcBorders>
          </w:tcPr>
          <w:p w14:paraId="0249B23E" w14:textId="470F6279" w:rsidR="00A61951" w:rsidRPr="00915DC5" w:rsidRDefault="00A61951" w:rsidP="00A61951">
            <w:pPr>
              <w:spacing w:line="480" w:lineRule="auto"/>
              <w:jc w:val="center"/>
              <w:rPr>
                <w:rFonts w:ascii="Times New Roman" w:hAnsi="Times New Roman" w:cs="Times New Roman"/>
                <w:b/>
                <w:bCs/>
                <w:color w:val="000000" w:themeColor="text1"/>
                <w:sz w:val="24"/>
                <w:szCs w:val="24"/>
              </w:rPr>
            </w:pPr>
          </w:p>
        </w:tc>
      </w:tr>
      <w:tr w:rsidR="00915DC5" w:rsidRPr="00915DC5" w14:paraId="2861852C" w14:textId="77777777" w:rsidTr="00A61951">
        <w:tc>
          <w:tcPr>
            <w:tcW w:w="919" w:type="pct"/>
            <w:tcBorders>
              <w:top w:val="nil"/>
              <w:left w:val="nil"/>
              <w:bottom w:val="nil"/>
              <w:right w:val="nil"/>
            </w:tcBorders>
          </w:tcPr>
          <w:p w14:paraId="39C265A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left w:val="nil"/>
              <w:bottom w:val="nil"/>
              <w:right w:val="nil"/>
            </w:tcBorders>
          </w:tcPr>
          <w:p w14:paraId="71C1A8E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41</w:t>
            </w:r>
          </w:p>
        </w:tc>
        <w:tc>
          <w:tcPr>
            <w:tcW w:w="700" w:type="pct"/>
            <w:tcBorders>
              <w:top w:val="nil"/>
              <w:left w:val="nil"/>
              <w:bottom w:val="nil"/>
              <w:right w:val="nil"/>
            </w:tcBorders>
          </w:tcPr>
          <w:p w14:paraId="2D7A8B5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left w:val="nil"/>
              <w:bottom w:val="nil"/>
              <w:right w:val="nil"/>
            </w:tcBorders>
          </w:tcPr>
          <w:p w14:paraId="513FD97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810" w:type="pct"/>
            <w:tcBorders>
              <w:top w:val="nil"/>
              <w:left w:val="nil"/>
              <w:bottom w:val="nil"/>
              <w:right w:val="nil"/>
            </w:tcBorders>
          </w:tcPr>
          <w:p w14:paraId="1986ED7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left w:val="nil"/>
              <w:bottom w:val="nil"/>
              <w:right w:val="nil"/>
            </w:tcBorders>
          </w:tcPr>
          <w:p w14:paraId="6851E23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0.96 (0.76, 1.21)</w:t>
            </w:r>
          </w:p>
        </w:tc>
      </w:tr>
      <w:tr w:rsidR="00915DC5" w:rsidRPr="00915DC5" w14:paraId="54865284" w14:textId="77777777" w:rsidTr="00A61951">
        <w:tc>
          <w:tcPr>
            <w:tcW w:w="919" w:type="pct"/>
            <w:tcBorders>
              <w:top w:val="nil"/>
              <w:left w:val="nil"/>
              <w:bottom w:val="nil"/>
              <w:right w:val="nil"/>
            </w:tcBorders>
          </w:tcPr>
          <w:p w14:paraId="403EAD3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left w:val="nil"/>
              <w:bottom w:val="nil"/>
              <w:right w:val="nil"/>
            </w:tcBorders>
          </w:tcPr>
          <w:p w14:paraId="3F890F9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42</w:t>
            </w:r>
          </w:p>
        </w:tc>
        <w:tc>
          <w:tcPr>
            <w:tcW w:w="700" w:type="pct"/>
            <w:tcBorders>
              <w:top w:val="nil"/>
              <w:left w:val="nil"/>
              <w:bottom w:val="nil"/>
              <w:right w:val="nil"/>
            </w:tcBorders>
          </w:tcPr>
          <w:p w14:paraId="08272B0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left w:val="nil"/>
              <w:bottom w:val="nil"/>
              <w:right w:val="nil"/>
            </w:tcBorders>
          </w:tcPr>
          <w:p w14:paraId="61AAA7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left w:val="nil"/>
              <w:bottom w:val="nil"/>
              <w:right w:val="nil"/>
            </w:tcBorders>
          </w:tcPr>
          <w:p w14:paraId="6AE1F7B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left w:val="nil"/>
              <w:bottom w:val="nil"/>
              <w:right w:val="nil"/>
            </w:tcBorders>
          </w:tcPr>
          <w:p w14:paraId="79E8014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1.17 (0.65, 2.09)</w:t>
            </w:r>
          </w:p>
        </w:tc>
      </w:tr>
      <w:tr w:rsidR="00915DC5" w:rsidRPr="00915DC5" w14:paraId="77709FD0" w14:textId="77777777" w:rsidTr="00A61951">
        <w:tc>
          <w:tcPr>
            <w:tcW w:w="919" w:type="pct"/>
            <w:tcBorders>
              <w:top w:val="nil"/>
              <w:left w:val="nil"/>
              <w:bottom w:val="nil"/>
            </w:tcBorders>
          </w:tcPr>
          <w:p w14:paraId="40187BA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064D810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700" w:type="pct"/>
            <w:tcBorders>
              <w:top w:val="nil"/>
              <w:bottom w:val="nil"/>
            </w:tcBorders>
          </w:tcPr>
          <w:p w14:paraId="665ABF1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4261598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126</w:t>
            </w:r>
          </w:p>
        </w:tc>
        <w:tc>
          <w:tcPr>
            <w:tcW w:w="810" w:type="pct"/>
            <w:tcBorders>
              <w:top w:val="nil"/>
              <w:bottom w:val="nil"/>
            </w:tcBorders>
          </w:tcPr>
          <w:p w14:paraId="2BB556A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66CA3C1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1.21 (1.04, 1.42)</w:t>
            </w:r>
          </w:p>
        </w:tc>
      </w:tr>
      <w:tr w:rsidR="00915DC5" w:rsidRPr="00915DC5" w14:paraId="0D6E3654" w14:textId="77777777" w:rsidTr="00A61951">
        <w:tc>
          <w:tcPr>
            <w:tcW w:w="919" w:type="pct"/>
            <w:tcBorders>
              <w:top w:val="nil"/>
              <w:left w:val="nil"/>
              <w:bottom w:val="nil"/>
            </w:tcBorders>
          </w:tcPr>
          <w:p w14:paraId="36AFDDC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13DB243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700" w:type="pct"/>
            <w:tcBorders>
              <w:top w:val="nil"/>
              <w:bottom w:val="nil"/>
            </w:tcBorders>
          </w:tcPr>
          <w:p w14:paraId="5909D39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6906E76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18</w:t>
            </w:r>
          </w:p>
        </w:tc>
        <w:tc>
          <w:tcPr>
            <w:tcW w:w="810" w:type="pct"/>
            <w:tcBorders>
              <w:top w:val="nil"/>
              <w:bottom w:val="nil"/>
            </w:tcBorders>
          </w:tcPr>
          <w:p w14:paraId="48E81FF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0C1E9CB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0.96 (0.68, 1.36)</w:t>
            </w:r>
          </w:p>
        </w:tc>
      </w:tr>
      <w:tr w:rsidR="00915DC5" w:rsidRPr="00915DC5" w14:paraId="532F9411" w14:textId="77777777" w:rsidTr="00A61951">
        <w:tc>
          <w:tcPr>
            <w:tcW w:w="919" w:type="pct"/>
            <w:tcBorders>
              <w:top w:val="nil"/>
              <w:left w:val="nil"/>
              <w:bottom w:val="nil"/>
            </w:tcBorders>
          </w:tcPr>
          <w:p w14:paraId="5826E9F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7E9899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20</w:t>
            </w:r>
          </w:p>
        </w:tc>
        <w:tc>
          <w:tcPr>
            <w:tcW w:w="700" w:type="pct"/>
            <w:tcBorders>
              <w:top w:val="nil"/>
              <w:bottom w:val="nil"/>
            </w:tcBorders>
          </w:tcPr>
          <w:p w14:paraId="054FFA7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684858D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810" w:type="pct"/>
            <w:tcBorders>
              <w:top w:val="nil"/>
              <w:bottom w:val="nil"/>
            </w:tcBorders>
          </w:tcPr>
          <w:p w14:paraId="3A84C6A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12C60EB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1.88 (1.00, 3.51)</w:t>
            </w:r>
          </w:p>
        </w:tc>
      </w:tr>
      <w:tr w:rsidR="00915DC5" w:rsidRPr="00915DC5" w14:paraId="292506D0" w14:textId="77777777" w:rsidTr="00A61951">
        <w:tc>
          <w:tcPr>
            <w:tcW w:w="919" w:type="pct"/>
            <w:tcBorders>
              <w:top w:val="nil"/>
              <w:left w:val="nil"/>
              <w:bottom w:val="nil"/>
            </w:tcBorders>
          </w:tcPr>
          <w:p w14:paraId="6350273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14FE51E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39</w:t>
            </w:r>
          </w:p>
        </w:tc>
        <w:tc>
          <w:tcPr>
            <w:tcW w:w="700" w:type="pct"/>
            <w:tcBorders>
              <w:top w:val="nil"/>
              <w:bottom w:val="nil"/>
            </w:tcBorders>
          </w:tcPr>
          <w:p w14:paraId="7B99300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3ED5962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31</w:t>
            </w:r>
          </w:p>
        </w:tc>
        <w:tc>
          <w:tcPr>
            <w:tcW w:w="810" w:type="pct"/>
            <w:tcBorders>
              <w:top w:val="nil"/>
              <w:bottom w:val="nil"/>
            </w:tcBorders>
          </w:tcPr>
          <w:p w14:paraId="22EF176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4960FF0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1.29 (1.01, 1.63)</w:t>
            </w:r>
          </w:p>
        </w:tc>
      </w:tr>
      <w:tr w:rsidR="00915DC5" w:rsidRPr="00915DC5" w14:paraId="37D571CC" w14:textId="77777777" w:rsidTr="00A61951">
        <w:tc>
          <w:tcPr>
            <w:tcW w:w="919" w:type="pct"/>
            <w:tcBorders>
              <w:top w:val="nil"/>
              <w:left w:val="nil"/>
              <w:bottom w:val="single" w:sz="4" w:space="0" w:color="auto"/>
            </w:tcBorders>
          </w:tcPr>
          <w:p w14:paraId="0C832DC9"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1F8031C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319</w:t>
            </w:r>
          </w:p>
        </w:tc>
        <w:tc>
          <w:tcPr>
            <w:tcW w:w="700" w:type="pct"/>
            <w:tcBorders>
              <w:top w:val="nil"/>
              <w:bottom w:val="single" w:sz="4" w:space="0" w:color="auto"/>
            </w:tcBorders>
          </w:tcPr>
          <w:p w14:paraId="1402EDF3"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474</w:t>
            </w:r>
          </w:p>
        </w:tc>
        <w:tc>
          <w:tcPr>
            <w:tcW w:w="572" w:type="pct"/>
            <w:tcBorders>
              <w:top w:val="nil"/>
              <w:bottom w:val="single" w:sz="4" w:space="0" w:color="auto"/>
            </w:tcBorders>
          </w:tcPr>
          <w:p w14:paraId="4F6F356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234</w:t>
            </w:r>
          </w:p>
        </w:tc>
        <w:tc>
          <w:tcPr>
            <w:tcW w:w="810" w:type="pct"/>
            <w:tcBorders>
              <w:top w:val="nil"/>
              <w:bottom w:val="single" w:sz="4" w:space="0" w:color="auto"/>
            </w:tcBorders>
          </w:tcPr>
          <w:p w14:paraId="78609E1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415</w:t>
            </w:r>
          </w:p>
        </w:tc>
        <w:tc>
          <w:tcPr>
            <w:tcW w:w="1313" w:type="pct"/>
            <w:tcBorders>
              <w:top w:val="nil"/>
              <w:bottom w:val="single" w:sz="4" w:space="0" w:color="auto"/>
              <w:right w:val="nil"/>
            </w:tcBorders>
          </w:tcPr>
          <w:p w14:paraId="2D9E956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1.15 (1.00, 1.32)</w:t>
            </w:r>
          </w:p>
        </w:tc>
      </w:tr>
      <w:tr w:rsidR="00915DC5" w:rsidRPr="00915DC5" w14:paraId="05455DD0" w14:textId="77777777" w:rsidTr="00A61951">
        <w:tc>
          <w:tcPr>
            <w:tcW w:w="919" w:type="pct"/>
            <w:tcBorders>
              <w:top w:val="single" w:sz="4" w:space="0" w:color="auto"/>
              <w:left w:val="nil"/>
              <w:bottom w:val="nil"/>
            </w:tcBorders>
          </w:tcPr>
          <w:p w14:paraId="127B647F"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Leucopenia</w:t>
            </w:r>
          </w:p>
        </w:tc>
        <w:tc>
          <w:tcPr>
            <w:tcW w:w="686" w:type="pct"/>
            <w:tcBorders>
              <w:top w:val="single" w:sz="4" w:space="0" w:color="auto"/>
              <w:bottom w:val="nil"/>
            </w:tcBorders>
          </w:tcPr>
          <w:p w14:paraId="22CB174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6447FE8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38FBE8F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326265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599A088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09B89E34" w14:textId="77777777" w:rsidTr="00A61951">
        <w:tc>
          <w:tcPr>
            <w:tcW w:w="919" w:type="pct"/>
            <w:tcBorders>
              <w:top w:val="nil"/>
              <w:left w:val="nil"/>
              <w:bottom w:val="nil"/>
            </w:tcBorders>
          </w:tcPr>
          <w:p w14:paraId="512CAE5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3A28CE7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49</w:t>
            </w:r>
          </w:p>
        </w:tc>
        <w:tc>
          <w:tcPr>
            <w:tcW w:w="700" w:type="pct"/>
            <w:tcBorders>
              <w:top w:val="nil"/>
              <w:bottom w:val="nil"/>
            </w:tcBorders>
          </w:tcPr>
          <w:p w14:paraId="4A849D8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5C9CA4D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810" w:type="pct"/>
            <w:tcBorders>
              <w:top w:val="nil"/>
              <w:bottom w:val="nil"/>
            </w:tcBorders>
          </w:tcPr>
          <w:p w14:paraId="006C2FD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5174D26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1.15 (0.94, 1.39)</w:t>
            </w:r>
          </w:p>
        </w:tc>
      </w:tr>
      <w:tr w:rsidR="00915DC5" w:rsidRPr="00915DC5" w14:paraId="0969EA03" w14:textId="77777777" w:rsidTr="00A61951">
        <w:tc>
          <w:tcPr>
            <w:tcW w:w="919" w:type="pct"/>
            <w:tcBorders>
              <w:top w:val="nil"/>
              <w:left w:val="nil"/>
              <w:bottom w:val="nil"/>
            </w:tcBorders>
          </w:tcPr>
          <w:p w14:paraId="0A99D53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4A9615F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44</w:t>
            </w:r>
          </w:p>
        </w:tc>
        <w:tc>
          <w:tcPr>
            <w:tcW w:w="700" w:type="pct"/>
            <w:tcBorders>
              <w:top w:val="nil"/>
              <w:bottom w:val="nil"/>
            </w:tcBorders>
          </w:tcPr>
          <w:p w14:paraId="7AD4B2C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4CDAD87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02AFA10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26C25CA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0.98 (0.67, 1.43)</w:t>
            </w:r>
          </w:p>
        </w:tc>
      </w:tr>
      <w:tr w:rsidR="00915DC5" w:rsidRPr="00915DC5" w14:paraId="1DC7DDDB" w14:textId="77777777" w:rsidTr="00A61951">
        <w:tc>
          <w:tcPr>
            <w:tcW w:w="919" w:type="pct"/>
            <w:tcBorders>
              <w:top w:val="nil"/>
              <w:left w:val="nil"/>
              <w:bottom w:val="single" w:sz="4" w:space="0" w:color="auto"/>
            </w:tcBorders>
          </w:tcPr>
          <w:p w14:paraId="3F43300F"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0F97876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93</w:t>
            </w:r>
          </w:p>
        </w:tc>
        <w:tc>
          <w:tcPr>
            <w:tcW w:w="700" w:type="pct"/>
            <w:tcBorders>
              <w:top w:val="nil"/>
              <w:bottom w:val="single" w:sz="4" w:space="0" w:color="auto"/>
            </w:tcBorders>
          </w:tcPr>
          <w:p w14:paraId="4332D0C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114</w:t>
            </w:r>
          </w:p>
        </w:tc>
        <w:tc>
          <w:tcPr>
            <w:tcW w:w="572" w:type="pct"/>
            <w:tcBorders>
              <w:top w:val="nil"/>
              <w:bottom w:val="single" w:sz="4" w:space="0" w:color="auto"/>
            </w:tcBorders>
          </w:tcPr>
          <w:p w14:paraId="0F80A2B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52</w:t>
            </w:r>
          </w:p>
        </w:tc>
        <w:tc>
          <w:tcPr>
            <w:tcW w:w="810" w:type="pct"/>
            <w:tcBorders>
              <w:top w:val="nil"/>
              <w:bottom w:val="single" w:sz="4" w:space="0" w:color="auto"/>
            </w:tcBorders>
          </w:tcPr>
          <w:p w14:paraId="54EEE4F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72</w:t>
            </w:r>
          </w:p>
        </w:tc>
        <w:tc>
          <w:tcPr>
            <w:tcW w:w="1313" w:type="pct"/>
            <w:tcBorders>
              <w:top w:val="nil"/>
              <w:bottom w:val="single" w:sz="4" w:space="0" w:color="auto"/>
              <w:right w:val="nil"/>
            </w:tcBorders>
          </w:tcPr>
          <w:p w14:paraId="6BD321E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1.11 (0.93, 1.32)</w:t>
            </w:r>
          </w:p>
        </w:tc>
      </w:tr>
      <w:tr w:rsidR="00915DC5" w:rsidRPr="00915DC5" w14:paraId="102BF459" w14:textId="77777777" w:rsidTr="00A61951">
        <w:tc>
          <w:tcPr>
            <w:tcW w:w="919" w:type="pct"/>
            <w:tcBorders>
              <w:top w:val="single" w:sz="4" w:space="0" w:color="auto"/>
              <w:left w:val="nil"/>
              <w:bottom w:val="nil"/>
            </w:tcBorders>
          </w:tcPr>
          <w:p w14:paraId="1796CCB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Anemia</w:t>
            </w:r>
          </w:p>
        </w:tc>
        <w:tc>
          <w:tcPr>
            <w:tcW w:w="686" w:type="pct"/>
            <w:tcBorders>
              <w:top w:val="single" w:sz="4" w:space="0" w:color="auto"/>
              <w:bottom w:val="nil"/>
            </w:tcBorders>
          </w:tcPr>
          <w:p w14:paraId="0F37434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561C84E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1F23A62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5A8FE6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2F349B0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2FB495EC" w14:textId="77777777" w:rsidTr="00A61951">
        <w:tc>
          <w:tcPr>
            <w:tcW w:w="919" w:type="pct"/>
            <w:tcBorders>
              <w:top w:val="nil"/>
              <w:left w:val="nil"/>
              <w:bottom w:val="nil"/>
            </w:tcBorders>
          </w:tcPr>
          <w:p w14:paraId="0149B28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0352C7B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52</w:t>
            </w:r>
          </w:p>
        </w:tc>
        <w:tc>
          <w:tcPr>
            <w:tcW w:w="700" w:type="pct"/>
            <w:tcBorders>
              <w:top w:val="nil"/>
              <w:bottom w:val="nil"/>
            </w:tcBorders>
          </w:tcPr>
          <w:p w14:paraId="19C4E68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31CC20E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810" w:type="pct"/>
            <w:tcBorders>
              <w:top w:val="nil"/>
              <w:bottom w:val="nil"/>
            </w:tcBorders>
          </w:tcPr>
          <w:p w14:paraId="7F17A31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48D85EA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0.95 (0.84, 1.08)</w:t>
            </w:r>
          </w:p>
        </w:tc>
      </w:tr>
      <w:tr w:rsidR="00915DC5" w:rsidRPr="00915DC5" w14:paraId="17E9B2F8" w14:textId="77777777" w:rsidTr="00A61951">
        <w:tc>
          <w:tcPr>
            <w:tcW w:w="919" w:type="pct"/>
            <w:tcBorders>
              <w:top w:val="nil"/>
              <w:left w:val="nil"/>
              <w:bottom w:val="nil"/>
            </w:tcBorders>
          </w:tcPr>
          <w:p w14:paraId="3DE8435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126D55A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33</w:t>
            </w:r>
          </w:p>
        </w:tc>
        <w:tc>
          <w:tcPr>
            <w:tcW w:w="700" w:type="pct"/>
            <w:tcBorders>
              <w:top w:val="nil"/>
              <w:bottom w:val="nil"/>
            </w:tcBorders>
          </w:tcPr>
          <w:p w14:paraId="077C903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50B6251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bottom w:val="nil"/>
            </w:tcBorders>
          </w:tcPr>
          <w:p w14:paraId="76B9AE4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4C5FF29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0.92 (0.50, 1.68)</w:t>
            </w:r>
          </w:p>
        </w:tc>
      </w:tr>
      <w:tr w:rsidR="00915DC5" w:rsidRPr="00915DC5" w14:paraId="0CEC47FB" w14:textId="77777777" w:rsidTr="00A61951">
        <w:tc>
          <w:tcPr>
            <w:tcW w:w="919" w:type="pct"/>
            <w:tcBorders>
              <w:top w:val="nil"/>
              <w:left w:val="nil"/>
              <w:bottom w:val="nil"/>
            </w:tcBorders>
          </w:tcPr>
          <w:p w14:paraId="7B83851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7F95E1F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71</w:t>
            </w:r>
          </w:p>
        </w:tc>
        <w:tc>
          <w:tcPr>
            <w:tcW w:w="700" w:type="pct"/>
            <w:tcBorders>
              <w:top w:val="nil"/>
              <w:bottom w:val="nil"/>
            </w:tcBorders>
          </w:tcPr>
          <w:p w14:paraId="340B223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2A2B7AB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78</w:t>
            </w:r>
          </w:p>
        </w:tc>
        <w:tc>
          <w:tcPr>
            <w:tcW w:w="810" w:type="pct"/>
            <w:tcBorders>
              <w:top w:val="nil"/>
              <w:bottom w:val="nil"/>
            </w:tcBorders>
          </w:tcPr>
          <w:p w14:paraId="610F417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214FC95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0.91 (0.70, 1.19)</w:t>
            </w:r>
          </w:p>
        </w:tc>
      </w:tr>
      <w:tr w:rsidR="00915DC5" w:rsidRPr="00915DC5" w14:paraId="0817A9B8" w14:textId="77777777" w:rsidTr="00A61951">
        <w:tc>
          <w:tcPr>
            <w:tcW w:w="919" w:type="pct"/>
            <w:tcBorders>
              <w:top w:val="nil"/>
              <w:left w:val="nil"/>
              <w:bottom w:val="nil"/>
            </w:tcBorders>
          </w:tcPr>
          <w:p w14:paraId="5F922A3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05699AF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18</w:t>
            </w:r>
          </w:p>
        </w:tc>
        <w:tc>
          <w:tcPr>
            <w:tcW w:w="700" w:type="pct"/>
            <w:tcBorders>
              <w:top w:val="nil"/>
              <w:bottom w:val="nil"/>
            </w:tcBorders>
          </w:tcPr>
          <w:p w14:paraId="3F6B485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11C3953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810" w:type="pct"/>
            <w:tcBorders>
              <w:top w:val="nil"/>
              <w:bottom w:val="nil"/>
            </w:tcBorders>
          </w:tcPr>
          <w:p w14:paraId="1741184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374C605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0.93 (0.57, 1.51)</w:t>
            </w:r>
          </w:p>
        </w:tc>
      </w:tr>
      <w:tr w:rsidR="00915DC5" w:rsidRPr="00915DC5" w14:paraId="2D0C94F7" w14:textId="77777777" w:rsidTr="00A61951">
        <w:tc>
          <w:tcPr>
            <w:tcW w:w="919" w:type="pct"/>
            <w:tcBorders>
              <w:top w:val="nil"/>
              <w:left w:val="nil"/>
              <w:bottom w:val="nil"/>
            </w:tcBorders>
          </w:tcPr>
          <w:p w14:paraId="0ED6A45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5B6BE67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700" w:type="pct"/>
            <w:tcBorders>
              <w:top w:val="nil"/>
              <w:bottom w:val="nil"/>
            </w:tcBorders>
          </w:tcPr>
          <w:p w14:paraId="5576226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3013815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7755ED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367E799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0.25 (0.01, 5.94)</w:t>
            </w:r>
          </w:p>
        </w:tc>
      </w:tr>
      <w:tr w:rsidR="00915DC5" w:rsidRPr="00915DC5" w14:paraId="00E1247C" w14:textId="77777777" w:rsidTr="00A61951">
        <w:tc>
          <w:tcPr>
            <w:tcW w:w="919" w:type="pct"/>
            <w:tcBorders>
              <w:top w:val="nil"/>
              <w:left w:val="nil"/>
              <w:bottom w:val="nil"/>
            </w:tcBorders>
          </w:tcPr>
          <w:p w14:paraId="56BB972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75A2A1A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31</w:t>
            </w:r>
          </w:p>
        </w:tc>
        <w:tc>
          <w:tcPr>
            <w:tcW w:w="700" w:type="pct"/>
            <w:tcBorders>
              <w:top w:val="nil"/>
              <w:bottom w:val="nil"/>
            </w:tcBorders>
          </w:tcPr>
          <w:p w14:paraId="7B21B3B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56F7E76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34</w:t>
            </w:r>
          </w:p>
        </w:tc>
        <w:tc>
          <w:tcPr>
            <w:tcW w:w="810" w:type="pct"/>
            <w:tcBorders>
              <w:top w:val="nil"/>
              <w:bottom w:val="nil"/>
            </w:tcBorders>
          </w:tcPr>
          <w:p w14:paraId="7F75C46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63FD20D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0.93 (0.71, 1.22)</w:t>
            </w:r>
          </w:p>
        </w:tc>
      </w:tr>
      <w:tr w:rsidR="00915DC5" w:rsidRPr="00915DC5" w14:paraId="2FE2DCE5" w14:textId="77777777" w:rsidTr="00A61951">
        <w:tc>
          <w:tcPr>
            <w:tcW w:w="919" w:type="pct"/>
            <w:tcBorders>
              <w:top w:val="nil"/>
              <w:left w:val="nil"/>
              <w:bottom w:val="single" w:sz="4" w:space="0" w:color="auto"/>
            </w:tcBorders>
          </w:tcPr>
          <w:p w14:paraId="584156C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DA9FC4F"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205</w:t>
            </w:r>
          </w:p>
        </w:tc>
        <w:tc>
          <w:tcPr>
            <w:tcW w:w="700" w:type="pct"/>
            <w:tcBorders>
              <w:top w:val="nil"/>
              <w:bottom w:val="single" w:sz="4" w:space="0" w:color="auto"/>
            </w:tcBorders>
          </w:tcPr>
          <w:p w14:paraId="5D4151F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474</w:t>
            </w:r>
          </w:p>
        </w:tc>
        <w:tc>
          <w:tcPr>
            <w:tcW w:w="572" w:type="pct"/>
            <w:tcBorders>
              <w:top w:val="nil"/>
              <w:bottom w:val="single" w:sz="4" w:space="0" w:color="auto"/>
            </w:tcBorders>
          </w:tcPr>
          <w:p w14:paraId="2DF266D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191</w:t>
            </w:r>
          </w:p>
        </w:tc>
        <w:tc>
          <w:tcPr>
            <w:tcW w:w="810" w:type="pct"/>
            <w:tcBorders>
              <w:top w:val="nil"/>
              <w:bottom w:val="single" w:sz="4" w:space="0" w:color="auto"/>
            </w:tcBorders>
          </w:tcPr>
          <w:p w14:paraId="475F43F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415</w:t>
            </w:r>
          </w:p>
        </w:tc>
        <w:tc>
          <w:tcPr>
            <w:tcW w:w="1313" w:type="pct"/>
            <w:tcBorders>
              <w:top w:val="nil"/>
              <w:bottom w:val="single" w:sz="4" w:space="0" w:color="auto"/>
              <w:right w:val="nil"/>
            </w:tcBorders>
          </w:tcPr>
          <w:p w14:paraId="2CBED44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0.94 (0.85, 1.04)</w:t>
            </w:r>
          </w:p>
        </w:tc>
      </w:tr>
      <w:tr w:rsidR="00915DC5" w:rsidRPr="00915DC5" w14:paraId="111A8A0A" w14:textId="77777777" w:rsidTr="00A61951">
        <w:tc>
          <w:tcPr>
            <w:tcW w:w="919" w:type="pct"/>
            <w:tcBorders>
              <w:top w:val="single" w:sz="4" w:space="0" w:color="auto"/>
              <w:left w:val="nil"/>
              <w:bottom w:val="nil"/>
            </w:tcBorders>
          </w:tcPr>
          <w:p w14:paraId="2D41180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Thrombocytopenia</w:t>
            </w:r>
          </w:p>
        </w:tc>
        <w:tc>
          <w:tcPr>
            <w:tcW w:w="686" w:type="pct"/>
            <w:tcBorders>
              <w:top w:val="single" w:sz="4" w:space="0" w:color="auto"/>
              <w:bottom w:val="nil"/>
            </w:tcBorders>
          </w:tcPr>
          <w:p w14:paraId="3542BDE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5C7BEAB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18E9016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DE7440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6C298D3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4ED50FF3" w14:textId="77777777" w:rsidTr="00A61951">
        <w:tc>
          <w:tcPr>
            <w:tcW w:w="919" w:type="pct"/>
            <w:tcBorders>
              <w:top w:val="nil"/>
              <w:left w:val="nil"/>
              <w:bottom w:val="nil"/>
            </w:tcBorders>
          </w:tcPr>
          <w:p w14:paraId="422E513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05EE6B9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700" w:type="pct"/>
            <w:tcBorders>
              <w:top w:val="nil"/>
              <w:bottom w:val="nil"/>
            </w:tcBorders>
          </w:tcPr>
          <w:p w14:paraId="26A1898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1E267A9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810" w:type="pct"/>
            <w:tcBorders>
              <w:top w:val="nil"/>
              <w:bottom w:val="nil"/>
            </w:tcBorders>
          </w:tcPr>
          <w:p w14:paraId="453A4F5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6903B8C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1.19 (0.77, 1.83)</w:t>
            </w:r>
          </w:p>
        </w:tc>
      </w:tr>
      <w:tr w:rsidR="00915DC5" w:rsidRPr="00915DC5" w14:paraId="77AE5E98" w14:textId="77777777" w:rsidTr="00A61951">
        <w:tc>
          <w:tcPr>
            <w:tcW w:w="919" w:type="pct"/>
            <w:tcBorders>
              <w:top w:val="nil"/>
              <w:left w:val="nil"/>
              <w:bottom w:val="nil"/>
            </w:tcBorders>
          </w:tcPr>
          <w:p w14:paraId="5ED1ACB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Prager, 2023</w:t>
            </w:r>
          </w:p>
        </w:tc>
        <w:tc>
          <w:tcPr>
            <w:tcW w:w="686" w:type="pct"/>
            <w:tcBorders>
              <w:top w:val="nil"/>
              <w:bottom w:val="nil"/>
            </w:tcBorders>
          </w:tcPr>
          <w:p w14:paraId="2CDB3D8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42</w:t>
            </w:r>
          </w:p>
        </w:tc>
        <w:tc>
          <w:tcPr>
            <w:tcW w:w="700" w:type="pct"/>
            <w:tcBorders>
              <w:top w:val="nil"/>
              <w:bottom w:val="nil"/>
            </w:tcBorders>
          </w:tcPr>
          <w:p w14:paraId="71D4FAA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129FB30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28</w:t>
            </w:r>
          </w:p>
        </w:tc>
        <w:tc>
          <w:tcPr>
            <w:tcW w:w="810" w:type="pct"/>
            <w:tcBorders>
              <w:top w:val="nil"/>
              <w:bottom w:val="nil"/>
            </w:tcBorders>
          </w:tcPr>
          <w:p w14:paraId="13A2EFF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6CDD0FA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1.50 (0.96, 2.34)</w:t>
            </w:r>
          </w:p>
        </w:tc>
      </w:tr>
      <w:tr w:rsidR="00915DC5" w:rsidRPr="00915DC5" w14:paraId="392DF81F" w14:textId="77777777" w:rsidTr="00A61951">
        <w:tc>
          <w:tcPr>
            <w:tcW w:w="919" w:type="pct"/>
            <w:tcBorders>
              <w:top w:val="nil"/>
              <w:left w:val="nil"/>
              <w:bottom w:val="nil"/>
            </w:tcBorders>
          </w:tcPr>
          <w:p w14:paraId="776FE0D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1A112FB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700" w:type="pct"/>
            <w:tcBorders>
              <w:top w:val="nil"/>
              <w:bottom w:val="nil"/>
            </w:tcBorders>
          </w:tcPr>
          <w:p w14:paraId="206014F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2111E66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810" w:type="pct"/>
            <w:tcBorders>
              <w:top w:val="nil"/>
              <w:bottom w:val="nil"/>
            </w:tcBorders>
          </w:tcPr>
          <w:p w14:paraId="46C0FBF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748F514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0.96 (0.38, 2.44)</w:t>
            </w:r>
          </w:p>
        </w:tc>
      </w:tr>
      <w:tr w:rsidR="00915DC5" w:rsidRPr="00915DC5" w14:paraId="3B36C102" w14:textId="77777777" w:rsidTr="00A61951">
        <w:tc>
          <w:tcPr>
            <w:tcW w:w="919" w:type="pct"/>
            <w:tcBorders>
              <w:top w:val="nil"/>
              <w:left w:val="nil"/>
              <w:bottom w:val="nil"/>
            </w:tcBorders>
          </w:tcPr>
          <w:p w14:paraId="3394835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37EB44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700" w:type="pct"/>
            <w:tcBorders>
              <w:top w:val="nil"/>
              <w:bottom w:val="nil"/>
            </w:tcBorders>
          </w:tcPr>
          <w:p w14:paraId="0ED62F2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49DBC99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0FD1078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6119F0C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8.33 (0.48, 143.78)</w:t>
            </w:r>
          </w:p>
        </w:tc>
      </w:tr>
      <w:tr w:rsidR="00915DC5" w:rsidRPr="00915DC5" w14:paraId="02343409" w14:textId="77777777" w:rsidTr="00A61951">
        <w:tc>
          <w:tcPr>
            <w:tcW w:w="919" w:type="pct"/>
            <w:tcBorders>
              <w:top w:val="nil"/>
              <w:left w:val="nil"/>
              <w:bottom w:val="nil"/>
            </w:tcBorders>
          </w:tcPr>
          <w:p w14:paraId="3E9744D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4C38C12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18</w:t>
            </w:r>
          </w:p>
        </w:tc>
        <w:tc>
          <w:tcPr>
            <w:tcW w:w="700" w:type="pct"/>
            <w:tcBorders>
              <w:top w:val="nil"/>
              <w:bottom w:val="nil"/>
            </w:tcBorders>
          </w:tcPr>
          <w:p w14:paraId="3856AED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707F28E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810" w:type="pct"/>
            <w:tcBorders>
              <w:top w:val="nil"/>
              <w:bottom w:val="nil"/>
            </w:tcBorders>
          </w:tcPr>
          <w:p w14:paraId="59501C5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715C6FA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2.30 (1.11, 4.76)</w:t>
            </w:r>
          </w:p>
        </w:tc>
      </w:tr>
      <w:tr w:rsidR="00915DC5" w:rsidRPr="00915DC5" w14:paraId="2D970620" w14:textId="77777777" w:rsidTr="00A61951">
        <w:trPr>
          <w:trHeight w:val="528"/>
        </w:trPr>
        <w:tc>
          <w:tcPr>
            <w:tcW w:w="919" w:type="pct"/>
            <w:tcBorders>
              <w:top w:val="nil"/>
              <w:left w:val="nil"/>
              <w:bottom w:val="single" w:sz="4" w:space="0" w:color="auto"/>
            </w:tcBorders>
          </w:tcPr>
          <w:p w14:paraId="27BCF32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16C89CE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99</w:t>
            </w:r>
          </w:p>
        </w:tc>
        <w:tc>
          <w:tcPr>
            <w:tcW w:w="700" w:type="pct"/>
            <w:tcBorders>
              <w:top w:val="nil"/>
              <w:bottom w:val="single" w:sz="4" w:space="0" w:color="auto"/>
            </w:tcBorders>
          </w:tcPr>
          <w:p w14:paraId="2938E958"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420</w:t>
            </w:r>
          </w:p>
        </w:tc>
        <w:tc>
          <w:tcPr>
            <w:tcW w:w="572" w:type="pct"/>
            <w:tcBorders>
              <w:top w:val="nil"/>
              <w:bottom w:val="single" w:sz="4" w:space="0" w:color="auto"/>
            </w:tcBorders>
          </w:tcPr>
          <w:p w14:paraId="075CA61F"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66</w:t>
            </w:r>
          </w:p>
        </w:tc>
        <w:tc>
          <w:tcPr>
            <w:tcW w:w="810" w:type="pct"/>
            <w:tcBorders>
              <w:top w:val="nil"/>
              <w:bottom w:val="single" w:sz="4" w:space="0" w:color="auto"/>
            </w:tcBorders>
          </w:tcPr>
          <w:p w14:paraId="085D9BE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409</w:t>
            </w:r>
          </w:p>
        </w:tc>
        <w:tc>
          <w:tcPr>
            <w:tcW w:w="1313" w:type="pct"/>
            <w:tcBorders>
              <w:top w:val="nil"/>
              <w:bottom w:val="single" w:sz="4" w:space="0" w:color="auto"/>
              <w:right w:val="nil"/>
            </w:tcBorders>
          </w:tcPr>
          <w:p w14:paraId="0A31A51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1.43 (1.06, 1.94)</w:t>
            </w:r>
          </w:p>
        </w:tc>
      </w:tr>
      <w:tr w:rsidR="00915DC5" w:rsidRPr="00915DC5" w14:paraId="5C392606" w14:textId="77777777" w:rsidTr="00A61951">
        <w:tc>
          <w:tcPr>
            <w:tcW w:w="919" w:type="pct"/>
            <w:tcBorders>
              <w:top w:val="single" w:sz="4" w:space="0" w:color="auto"/>
              <w:left w:val="nil"/>
              <w:bottom w:val="nil"/>
            </w:tcBorders>
          </w:tcPr>
          <w:p w14:paraId="15D2B7E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Elevated bilirubin</w:t>
            </w:r>
          </w:p>
        </w:tc>
        <w:tc>
          <w:tcPr>
            <w:tcW w:w="686" w:type="pct"/>
            <w:tcBorders>
              <w:top w:val="single" w:sz="4" w:space="0" w:color="auto"/>
              <w:bottom w:val="nil"/>
            </w:tcBorders>
          </w:tcPr>
          <w:p w14:paraId="4FE57D7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320C388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19E20A4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0FB23C1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43B6F09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67A593D7" w14:textId="77777777" w:rsidTr="00A61951">
        <w:tc>
          <w:tcPr>
            <w:tcW w:w="919" w:type="pct"/>
            <w:tcBorders>
              <w:top w:val="nil"/>
              <w:left w:val="nil"/>
              <w:bottom w:val="nil"/>
            </w:tcBorders>
          </w:tcPr>
          <w:p w14:paraId="1774AB7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71E2D4A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w:t>
            </w:r>
          </w:p>
        </w:tc>
        <w:tc>
          <w:tcPr>
            <w:tcW w:w="700" w:type="pct"/>
            <w:tcBorders>
              <w:top w:val="nil"/>
              <w:bottom w:val="nil"/>
            </w:tcBorders>
          </w:tcPr>
          <w:p w14:paraId="26054ED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34AE098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13B0A38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7A7EA5A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1.33 (0.21, 8.54)</w:t>
            </w:r>
          </w:p>
        </w:tc>
      </w:tr>
      <w:tr w:rsidR="00915DC5" w:rsidRPr="00915DC5" w14:paraId="4D18DF8F" w14:textId="77777777" w:rsidTr="00A61951">
        <w:tc>
          <w:tcPr>
            <w:tcW w:w="919" w:type="pct"/>
            <w:tcBorders>
              <w:top w:val="nil"/>
              <w:left w:val="nil"/>
              <w:bottom w:val="nil"/>
            </w:tcBorders>
          </w:tcPr>
          <w:p w14:paraId="5625845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785299E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700" w:type="pct"/>
            <w:tcBorders>
              <w:top w:val="nil"/>
              <w:bottom w:val="nil"/>
            </w:tcBorders>
          </w:tcPr>
          <w:p w14:paraId="13E80C4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482B473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3F582A3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3458C8B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0.50 (0.09, 2.76)</w:t>
            </w:r>
          </w:p>
        </w:tc>
      </w:tr>
      <w:tr w:rsidR="00915DC5" w:rsidRPr="00915DC5" w14:paraId="6676F647" w14:textId="77777777" w:rsidTr="00A61951">
        <w:tc>
          <w:tcPr>
            <w:tcW w:w="919" w:type="pct"/>
            <w:tcBorders>
              <w:top w:val="nil"/>
              <w:left w:val="nil"/>
              <w:bottom w:val="single" w:sz="4" w:space="0" w:color="auto"/>
            </w:tcBorders>
          </w:tcPr>
          <w:p w14:paraId="4E454AF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358B8C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14</w:t>
            </w:r>
          </w:p>
        </w:tc>
        <w:tc>
          <w:tcPr>
            <w:tcW w:w="700" w:type="pct"/>
            <w:tcBorders>
              <w:top w:val="nil"/>
              <w:bottom w:val="single" w:sz="4" w:space="0" w:color="auto"/>
            </w:tcBorders>
          </w:tcPr>
          <w:p w14:paraId="0DB63B43"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86</w:t>
            </w:r>
          </w:p>
        </w:tc>
        <w:tc>
          <w:tcPr>
            <w:tcW w:w="572" w:type="pct"/>
            <w:tcBorders>
              <w:top w:val="nil"/>
              <w:bottom w:val="single" w:sz="4" w:space="0" w:color="auto"/>
            </w:tcBorders>
          </w:tcPr>
          <w:p w14:paraId="230C21F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w:t>
            </w:r>
          </w:p>
        </w:tc>
        <w:tc>
          <w:tcPr>
            <w:tcW w:w="810" w:type="pct"/>
            <w:tcBorders>
              <w:top w:val="nil"/>
              <w:bottom w:val="single" w:sz="4" w:space="0" w:color="auto"/>
            </w:tcBorders>
          </w:tcPr>
          <w:p w14:paraId="237F525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30</w:t>
            </w:r>
          </w:p>
        </w:tc>
        <w:tc>
          <w:tcPr>
            <w:tcW w:w="1313" w:type="pct"/>
            <w:tcBorders>
              <w:top w:val="nil"/>
              <w:bottom w:val="single" w:sz="4" w:space="0" w:color="auto"/>
              <w:right w:val="nil"/>
            </w:tcBorders>
          </w:tcPr>
          <w:p w14:paraId="66870FD3"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0.78 (0.22, 2.76)</w:t>
            </w:r>
          </w:p>
        </w:tc>
      </w:tr>
      <w:tr w:rsidR="00915DC5" w:rsidRPr="00915DC5" w14:paraId="20CF7D0A" w14:textId="77777777" w:rsidTr="00A61951">
        <w:tc>
          <w:tcPr>
            <w:tcW w:w="919" w:type="pct"/>
            <w:tcBorders>
              <w:top w:val="single" w:sz="4" w:space="0" w:color="auto"/>
              <w:left w:val="nil"/>
              <w:bottom w:val="nil"/>
            </w:tcBorders>
          </w:tcPr>
          <w:p w14:paraId="7CD2FFD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Proteinuria</w:t>
            </w:r>
          </w:p>
        </w:tc>
        <w:tc>
          <w:tcPr>
            <w:tcW w:w="686" w:type="pct"/>
            <w:tcBorders>
              <w:top w:val="single" w:sz="4" w:space="0" w:color="auto"/>
              <w:bottom w:val="nil"/>
            </w:tcBorders>
          </w:tcPr>
          <w:p w14:paraId="45AD090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1A41625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5966479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3D48D1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4C34CDF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34AE5159" w14:textId="77777777" w:rsidTr="00A61951">
        <w:tc>
          <w:tcPr>
            <w:tcW w:w="919" w:type="pct"/>
            <w:tcBorders>
              <w:top w:val="nil"/>
              <w:left w:val="nil"/>
              <w:bottom w:val="nil"/>
            </w:tcBorders>
          </w:tcPr>
          <w:p w14:paraId="52FCB47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43A3E5D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700" w:type="pct"/>
            <w:tcBorders>
              <w:top w:val="nil"/>
              <w:bottom w:val="nil"/>
            </w:tcBorders>
          </w:tcPr>
          <w:p w14:paraId="01B4395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7A07FA0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w:t>
            </w:r>
          </w:p>
        </w:tc>
        <w:tc>
          <w:tcPr>
            <w:tcW w:w="810" w:type="pct"/>
            <w:tcBorders>
              <w:top w:val="nil"/>
              <w:bottom w:val="nil"/>
            </w:tcBorders>
          </w:tcPr>
          <w:p w14:paraId="1F10707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54B8129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3.06 (1.55, 6.01)</w:t>
            </w:r>
          </w:p>
        </w:tc>
      </w:tr>
      <w:tr w:rsidR="00915DC5" w:rsidRPr="00915DC5" w14:paraId="2E4D8258" w14:textId="77777777" w:rsidTr="00A61951">
        <w:tc>
          <w:tcPr>
            <w:tcW w:w="919" w:type="pct"/>
            <w:tcBorders>
              <w:top w:val="nil"/>
              <w:left w:val="nil"/>
              <w:bottom w:val="nil"/>
            </w:tcBorders>
          </w:tcPr>
          <w:p w14:paraId="1E738E0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521CCCC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w:t>
            </w:r>
          </w:p>
        </w:tc>
        <w:tc>
          <w:tcPr>
            <w:tcW w:w="700" w:type="pct"/>
            <w:tcBorders>
              <w:top w:val="nil"/>
              <w:bottom w:val="nil"/>
            </w:tcBorders>
          </w:tcPr>
          <w:p w14:paraId="35E8E28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4246648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218A631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5507FBA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4.20 (0.28, 62.58)</w:t>
            </w:r>
          </w:p>
        </w:tc>
      </w:tr>
      <w:tr w:rsidR="00915DC5" w:rsidRPr="00915DC5" w14:paraId="6F67AD2E" w14:textId="77777777" w:rsidTr="00A61951">
        <w:tc>
          <w:tcPr>
            <w:tcW w:w="919" w:type="pct"/>
            <w:tcBorders>
              <w:top w:val="nil"/>
              <w:left w:val="nil"/>
              <w:bottom w:val="nil"/>
            </w:tcBorders>
          </w:tcPr>
          <w:p w14:paraId="6E8E338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05C69E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700" w:type="pct"/>
            <w:tcBorders>
              <w:top w:val="nil"/>
              <w:bottom w:val="nil"/>
            </w:tcBorders>
          </w:tcPr>
          <w:p w14:paraId="5458DB3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6FDE2A8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3911CE8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7B2C593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5.30 (0.29, 98.06)</w:t>
            </w:r>
          </w:p>
        </w:tc>
      </w:tr>
      <w:tr w:rsidR="00915DC5" w:rsidRPr="00915DC5" w14:paraId="1917105E" w14:textId="77777777" w:rsidTr="00A61951">
        <w:tc>
          <w:tcPr>
            <w:tcW w:w="919" w:type="pct"/>
            <w:tcBorders>
              <w:top w:val="nil"/>
              <w:left w:val="nil"/>
              <w:bottom w:val="single" w:sz="4" w:space="0" w:color="auto"/>
            </w:tcBorders>
          </w:tcPr>
          <w:p w14:paraId="776BB70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7A5917A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44</w:t>
            </w:r>
          </w:p>
        </w:tc>
        <w:tc>
          <w:tcPr>
            <w:tcW w:w="700" w:type="pct"/>
            <w:tcBorders>
              <w:top w:val="nil"/>
              <w:bottom w:val="single" w:sz="4" w:space="0" w:color="auto"/>
            </w:tcBorders>
          </w:tcPr>
          <w:p w14:paraId="46ED3D9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146</w:t>
            </w:r>
          </w:p>
        </w:tc>
        <w:tc>
          <w:tcPr>
            <w:tcW w:w="572" w:type="pct"/>
            <w:tcBorders>
              <w:top w:val="nil"/>
              <w:bottom w:val="single" w:sz="4" w:space="0" w:color="auto"/>
            </w:tcBorders>
          </w:tcPr>
          <w:p w14:paraId="1661385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w:t>
            </w:r>
          </w:p>
        </w:tc>
        <w:tc>
          <w:tcPr>
            <w:tcW w:w="810" w:type="pct"/>
            <w:tcBorders>
              <w:top w:val="nil"/>
              <w:bottom w:val="single" w:sz="4" w:space="0" w:color="auto"/>
            </w:tcBorders>
          </w:tcPr>
          <w:p w14:paraId="2ABBB4C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96</w:t>
            </w:r>
          </w:p>
        </w:tc>
        <w:tc>
          <w:tcPr>
            <w:tcW w:w="1313" w:type="pct"/>
            <w:tcBorders>
              <w:top w:val="nil"/>
              <w:bottom w:val="single" w:sz="4" w:space="0" w:color="auto"/>
              <w:right w:val="nil"/>
            </w:tcBorders>
          </w:tcPr>
          <w:p w14:paraId="7E1224B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3.19 (1.68, 6.06)</w:t>
            </w:r>
          </w:p>
        </w:tc>
      </w:tr>
      <w:tr w:rsidR="00915DC5" w:rsidRPr="00915DC5" w14:paraId="034A3109" w14:textId="77777777" w:rsidTr="00A61951">
        <w:tc>
          <w:tcPr>
            <w:tcW w:w="919" w:type="pct"/>
            <w:tcBorders>
              <w:top w:val="single" w:sz="4" w:space="0" w:color="auto"/>
              <w:left w:val="nil"/>
              <w:bottom w:val="nil"/>
            </w:tcBorders>
          </w:tcPr>
          <w:p w14:paraId="24DBAD1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Hypertension</w:t>
            </w:r>
          </w:p>
        </w:tc>
        <w:tc>
          <w:tcPr>
            <w:tcW w:w="686" w:type="pct"/>
            <w:tcBorders>
              <w:top w:val="single" w:sz="4" w:space="0" w:color="auto"/>
              <w:bottom w:val="nil"/>
            </w:tcBorders>
          </w:tcPr>
          <w:p w14:paraId="1A8CBF2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248ED71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16DDB07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51C6D64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5416A1C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47C016BD" w14:textId="77777777" w:rsidTr="00A61951">
        <w:tc>
          <w:tcPr>
            <w:tcW w:w="919" w:type="pct"/>
            <w:tcBorders>
              <w:top w:val="nil"/>
              <w:left w:val="nil"/>
              <w:bottom w:val="nil"/>
            </w:tcBorders>
          </w:tcPr>
          <w:p w14:paraId="5047C78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6CBEC57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23</w:t>
            </w:r>
          </w:p>
        </w:tc>
        <w:tc>
          <w:tcPr>
            <w:tcW w:w="700" w:type="pct"/>
            <w:tcBorders>
              <w:top w:val="nil"/>
              <w:bottom w:val="nil"/>
            </w:tcBorders>
          </w:tcPr>
          <w:p w14:paraId="6DAB1A6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58210B6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w:t>
            </w:r>
          </w:p>
        </w:tc>
        <w:tc>
          <w:tcPr>
            <w:tcW w:w="810" w:type="pct"/>
            <w:tcBorders>
              <w:top w:val="nil"/>
              <w:bottom w:val="nil"/>
            </w:tcBorders>
          </w:tcPr>
          <w:p w14:paraId="06C05A5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1C56C49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2.30 (1.23, 4.31)</w:t>
            </w:r>
          </w:p>
        </w:tc>
      </w:tr>
      <w:tr w:rsidR="00915DC5" w:rsidRPr="00915DC5" w14:paraId="5BBFF9D8" w14:textId="77777777" w:rsidTr="00A61951">
        <w:tc>
          <w:tcPr>
            <w:tcW w:w="919" w:type="pct"/>
            <w:tcBorders>
              <w:top w:val="nil"/>
              <w:left w:val="nil"/>
              <w:bottom w:val="nil"/>
            </w:tcBorders>
          </w:tcPr>
          <w:p w14:paraId="2F353A9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2816465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w:t>
            </w:r>
          </w:p>
        </w:tc>
        <w:tc>
          <w:tcPr>
            <w:tcW w:w="700" w:type="pct"/>
            <w:tcBorders>
              <w:top w:val="nil"/>
              <w:bottom w:val="nil"/>
            </w:tcBorders>
          </w:tcPr>
          <w:p w14:paraId="799659D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18026BB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2FEA619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4DAF5E4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2.67 (0.18, 40.81)</w:t>
            </w:r>
          </w:p>
        </w:tc>
      </w:tr>
      <w:tr w:rsidR="00915DC5" w:rsidRPr="00915DC5" w14:paraId="341CCB50" w14:textId="77777777" w:rsidTr="00A61951">
        <w:tc>
          <w:tcPr>
            <w:tcW w:w="919" w:type="pct"/>
            <w:tcBorders>
              <w:top w:val="nil"/>
              <w:left w:val="nil"/>
              <w:bottom w:val="nil"/>
            </w:tcBorders>
          </w:tcPr>
          <w:p w14:paraId="6EE0B49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3D7C54D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700" w:type="pct"/>
            <w:tcBorders>
              <w:top w:val="nil"/>
              <w:bottom w:val="nil"/>
            </w:tcBorders>
          </w:tcPr>
          <w:p w14:paraId="65CF125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540099A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361499E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4F60154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5.00 (1.95, 12.85)</w:t>
            </w:r>
          </w:p>
        </w:tc>
      </w:tr>
      <w:tr w:rsidR="00915DC5" w:rsidRPr="00915DC5" w14:paraId="53B64C05" w14:textId="77777777" w:rsidTr="00A61951">
        <w:tc>
          <w:tcPr>
            <w:tcW w:w="919" w:type="pct"/>
            <w:tcBorders>
              <w:top w:val="nil"/>
              <w:left w:val="nil"/>
              <w:bottom w:val="single" w:sz="4" w:space="0" w:color="auto"/>
            </w:tcBorders>
          </w:tcPr>
          <w:p w14:paraId="4FB08E5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43513DA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58</w:t>
            </w:r>
          </w:p>
        </w:tc>
        <w:tc>
          <w:tcPr>
            <w:tcW w:w="700" w:type="pct"/>
            <w:tcBorders>
              <w:top w:val="nil"/>
              <w:bottom w:val="single" w:sz="4" w:space="0" w:color="auto"/>
            </w:tcBorders>
          </w:tcPr>
          <w:p w14:paraId="1EB7034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360</w:t>
            </w:r>
          </w:p>
        </w:tc>
        <w:tc>
          <w:tcPr>
            <w:tcW w:w="572" w:type="pct"/>
            <w:tcBorders>
              <w:top w:val="nil"/>
              <w:bottom w:val="single" w:sz="4" w:space="0" w:color="auto"/>
            </w:tcBorders>
          </w:tcPr>
          <w:p w14:paraId="6E05FCA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16</w:t>
            </w:r>
          </w:p>
        </w:tc>
        <w:tc>
          <w:tcPr>
            <w:tcW w:w="810" w:type="pct"/>
            <w:tcBorders>
              <w:top w:val="nil"/>
              <w:bottom w:val="single" w:sz="4" w:space="0" w:color="auto"/>
            </w:tcBorders>
          </w:tcPr>
          <w:p w14:paraId="76B9A90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318</w:t>
            </w:r>
          </w:p>
        </w:tc>
        <w:tc>
          <w:tcPr>
            <w:tcW w:w="1313" w:type="pct"/>
            <w:tcBorders>
              <w:top w:val="nil"/>
              <w:bottom w:val="single" w:sz="4" w:space="0" w:color="auto"/>
              <w:right w:val="nil"/>
            </w:tcBorders>
          </w:tcPr>
          <w:p w14:paraId="4B95FA7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2.91 (1.74, 4.86)</w:t>
            </w:r>
          </w:p>
        </w:tc>
      </w:tr>
      <w:tr w:rsidR="00915DC5" w:rsidRPr="00915DC5" w14:paraId="5D68D424" w14:textId="77777777" w:rsidTr="00A61951">
        <w:tc>
          <w:tcPr>
            <w:tcW w:w="919" w:type="pct"/>
            <w:tcBorders>
              <w:top w:val="single" w:sz="4" w:space="0" w:color="auto"/>
              <w:left w:val="nil"/>
              <w:bottom w:val="nil"/>
            </w:tcBorders>
          </w:tcPr>
          <w:p w14:paraId="138F3CC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Fatigue</w:t>
            </w:r>
          </w:p>
        </w:tc>
        <w:tc>
          <w:tcPr>
            <w:tcW w:w="686" w:type="pct"/>
            <w:tcBorders>
              <w:top w:val="single" w:sz="4" w:space="0" w:color="auto"/>
              <w:bottom w:val="nil"/>
            </w:tcBorders>
          </w:tcPr>
          <w:p w14:paraId="791B536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285C016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6CAE4B2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7585A0E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227AD5C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6528D308" w14:textId="77777777" w:rsidTr="00A61951">
        <w:tc>
          <w:tcPr>
            <w:tcW w:w="919" w:type="pct"/>
            <w:tcBorders>
              <w:top w:val="nil"/>
              <w:left w:val="nil"/>
              <w:bottom w:val="nil"/>
            </w:tcBorders>
          </w:tcPr>
          <w:p w14:paraId="199F4B8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0F21942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w:t>
            </w:r>
          </w:p>
        </w:tc>
        <w:tc>
          <w:tcPr>
            <w:tcW w:w="700" w:type="pct"/>
            <w:tcBorders>
              <w:top w:val="nil"/>
              <w:bottom w:val="nil"/>
            </w:tcBorders>
          </w:tcPr>
          <w:p w14:paraId="163E27D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698A298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810" w:type="pct"/>
            <w:tcBorders>
              <w:top w:val="nil"/>
              <w:bottom w:val="nil"/>
            </w:tcBorders>
          </w:tcPr>
          <w:p w14:paraId="74673CF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379B8AC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1.32 (0.89, 1.97)</w:t>
            </w:r>
          </w:p>
        </w:tc>
      </w:tr>
      <w:tr w:rsidR="00915DC5" w:rsidRPr="00915DC5" w14:paraId="65069A70" w14:textId="77777777" w:rsidTr="00A61951">
        <w:tc>
          <w:tcPr>
            <w:tcW w:w="919" w:type="pct"/>
            <w:tcBorders>
              <w:top w:val="nil"/>
              <w:left w:val="nil"/>
              <w:bottom w:val="nil"/>
            </w:tcBorders>
          </w:tcPr>
          <w:p w14:paraId="6A34BDB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045EC6D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31</w:t>
            </w:r>
          </w:p>
        </w:tc>
        <w:tc>
          <w:tcPr>
            <w:tcW w:w="700" w:type="pct"/>
            <w:tcBorders>
              <w:top w:val="nil"/>
              <w:bottom w:val="nil"/>
            </w:tcBorders>
          </w:tcPr>
          <w:p w14:paraId="42FFB44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66B4A14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bottom w:val="nil"/>
            </w:tcBorders>
          </w:tcPr>
          <w:p w14:paraId="3A9CCAB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2C19636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0.86 (0.47, 1.59)</w:t>
            </w:r>
          </w:p>
        </w:tc>
      </w:tr>
      <w:tr w:rsidR="00915DC5" w:rsidRPr="00915DC5" w14:paraId="38274A32" w14:textId="77777777" w:rsidTr="00A61951">
        <w:tc>
          <w:tcPr>
            <w:tcW w:w="919" w:type="pct"/>
            <w:tcBorders>
              <w:top w:val="nil"/>
              <w:left w:val="nil"/>
              <w:bottom w:val="nil"/>
            </w:tcBorders>
          </w:tcPr>
          <w:p w14:paraId="495FB3D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77835AA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53</w:t>
            </w:r>
          </w:p>
        </w:tc>
        <w:tc>
          <w:tcPr>
            <w:tcW w:w="700" w:type="pct"/>
            <w:tcBorders>
              <w:top w:val="nil"/>
              <w:bottom w:val="nil"/>
            </w:tcBorders>
          </w:tcPr>
          <w:p w14:paraId="0539BC2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12F48F1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40</w:t>
            </w:r>
          </w:p>
        </w:tc>
        <w:tc>
          <w:tcPr>
            <w:tcW w:w="810" w:type="pct"/>
            <w:tcBorders>
              <w:top w:val="nil"/>
              <w:bottom w:val="nil"/>
            </w:tcBorders>
          </w:tcPr>
          <w:p w14:paraId="4B216A0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5BED42C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1.33 (0.91, 1.92)</w:t>
            </w:r>
          </w:p>
        </w:tc>
      </w:tr>
      <w:tr w:rsidR="00915DC5" w:rsidRPr="00915DC5" w14:paraId="70537B8C" w14:textId="77777777" w:rsidTr="00A61951">
        <w:tc>
          <w:tcPr>
            <w:tcW w:w="919" w:type="pct"/>
            <w:tcBorders>
              <w:top w:val="nil"/>
              <w:left w:val="nil"/>
              <w:bottom w:val="nil"/>
            </w:tcBorders>
          </w:tcPr>
          <w:p w14:paraId="565636B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447D8FB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w:t>
            </w:r>
          </w:p>
        </w:tc>
        <w:tc>
          <w:tcPr>
            <w:tcW w:w="700" w:type="pct"/>
            <w:tcBorders>
              <w:top w:val="nil"/>
              <w:bottom w:val="nil"/>
            </w:tcBorders>
          </w:tcPr>
          <w:p w14:paraId="1FFFA17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2CE25CB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w:t>
            </w:r>
          </w:p>
        </w:tc>
        <w:tc>
          <w:tcPr>
            <w:tcW w:w="810" w:type="pct"/>
            <w:tcBorders>
              <w:top w:val="nil"/>
              <w:bottom w:val="nil"/>
            </w:tcBorders>
          </w:tcPr>
          <w:p w14:paraId="030B0C4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59E2E40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1.05 (0.59, 1.87)</w:t>
            </w:r>
          </w:p>
        </w:tc>
      </w:tr>
      <w:tr w:rsidR="00915DC5" w:rsidRPr="00915DC5" w14:paraId="4161CB88" w14:textId="77777777" w:rsidTr="00A61951">
        <w:tc>
          <w:tcPr>
            <w:tcW w:w="919" w:type="pct"/>
            <w:tcBorders>
              <w:top w:val="nil"/>
              <w:left w:val="nil"/>
              <w:bottom w:val="nil"/>
            </w:tcBorders>
          </w:tcPr>
          <w:p w14:paraId="4DB79CE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Nose, 2020</w:t>
            </w:r>
          </w:p>
        </w:tc>
        <w:tc>
          <w:tcPr>
            <w:tcW w:w="686" w:type="pct"/>
            <w:tcBorders>
              <w:top w:val="nil"/>
              <w:bottom w:val="nil"/>
            </w:tcBorders>
          </w:tcPr>
          <w:p w14:paraId="180A10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700" w:type="pct"/>
            <w:tcBorders>
              <w:top w:val="nil"/>
              <w:bottom w:val="nil"/>
            </w:tcBorders>
          </w:tcPr>
          <w:p w14:paraId="5520F68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6C9F541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376AD50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187AFDA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0.90 (0.31, 2.60)</w:t>
            </w:r>
          </w:p>
        </w:tc>
      </w:tr>
      <w:tr w:rsidR="00915DC5" w:rsidRPr="00915DC5" w14:paraId="61CC0FFE" w14:textId="77777777" w:rsidTr="00A61951">
        <w:tc>
          <w:tcPr>
            <w:tcW w:w="919" w:type="pct"/>
            <w:tcBorders>
              <w:top w:val="nil"/>
              <w:left w:val="nil"/>
              <w:bottom w:val="nil"/>
            </w:tcBorders>
          </w:tcPr>
          <w:p w14:paraId="5FC9EE6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60CBE8F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39</w:t>
            </w:r>
          </w:p>
        </w:tc>
        <w:tc>
          <w:tcPr>
            <w:tcW w:w="700" w:type="pct"/>
            <w:tcBorders>
              <w:top w:val="nil"/>
              <w:bottom w:val="nil"/>
            </w:tcBorders>
          </w:tcPr>
          <w:p w14:paraId="09B6309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2D73D6C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40</w:t>
            </w:r>
          </w:p>
        </w:tc>
        <w:tc>
          <w:tcPr>
            <w:tcW w:w="810" w:type="pct"/>
            <w:tcBorders>
              <w:top w:val="nil"/>
              <w:bottom w:val="nil"/>
            </w:tcBorders>
          </w:tcPr>
          <w:p w14:paraId="500408D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45D39A1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1.00 (0.84, 1.18)</w:t>
            </w:r>
          </w:p>
        </w:tc>
      </w:tr>
      <w:tr w:rsidR="00915DC5" w:rsidRPr="00915DC5" w14:paraId="34E1E5B7" w14:textId="77777777" w:rsidTr="00A61951">
        <w:tc>
          <w:tcPr>
            <w:tcW w:w="919" w:type="pct"/>
            <w:tcBorders>
              <w:top w:val="nil"/>
              <w:left w:val="nil"/>
              <w:bottom w:val="single" w:sz="4" w:space="0" w:color="auto"/>
            </w:tcBorders>
          </w:tcPr>
          <w:p w14:paraId="6C8E6BB9"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2EC779F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175</w:t>
            </w:r>
          </w:p>
        </w:tc>
        <w:tc>
          <w:tcPr>
            <w:tcW w:w="700" w:type="pct"/>
            <w:tcBorders>
              <w:top w:val="nil"/>
              <w:bottom w:val="single" w:sz="4" w:space="0" w:color="auto"/>
            </w:tcBorders>
          </w:tcPr>
          <w:p w14:paraId="359FBA6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474</w:t>
            </w:r>
          </w:p>
        </w:tc>
        <w:tc>
          <w:tcPr>
            <w:tcW w:w="572" w:type="pct"/>
            <w:tcBorders>
              <w:top w:val="nil"/>
              <w:bottom w:val="single" w:sz="4" w:space="0" w:color="auto"/>
            </w:tcBorders>
          </w:tcPr>
          <w:p w14:paraId="4BBEAC9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125</w:t>
            </w:r>
          </w:p>
        </w:tc>
        <w:tc>
          <w:tcPr>
            <w:tcW w:w="810" w:type="pct"/>
            <w:tcBorders>
              <w:top w:val="nil"/>
              <w:bottom w:val="single" w:sz="4" w:space="0" w:color="auto"/>
            </w:tcBorders>
          </w:tcPr>
          <w:p w14:paraId="6CEF753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415</w:t>
            </w:r>
          </w:p>
        </w:tc>
        <w:tc>
          <w:tcPr>
            <w:tcW w:w="1313" w:type="pct"/>
            <w:tcBorders>
              <w:top w:val="nil"/>
              <w:bottom w:val="single" w:sz="4" w:space="0" w:color="auto"/>
              <w:right w:val="nil"/>
            </w:tcBorders>
          </w:tcPr>
          <w:p w14:paraId="3970BBD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1.06 (0.93, 1.22)</w:t>
            </w:r>
          </w:p>
        </w:tc>
      </w:tr>
      <w:tr w:rsidR="00915DC5" w:rsidRPr="00915DC5" w14:paraId="25649DEE" w14:textId="77777777" w:rsidTr="00A61951">
        <w:tc>
          <w:tcPr>
            <w:tcW w:w="919" w:type="pct"/>
            <w:tcBorders>
              <w:top w:val="single" w:sz="4" w:space="0" w:color="auto"/>
              <w:left w:val="nil"/>
              <w:bottom w:val="nil"/>
            </w:tcBorders>
          </w:tcPr>
          <w:p w14:paraId="59367E7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Decreased appetite</w:t>
            </w:r>
          </w:p>
        </w:tc>
        <w:tc>
          <w:tcPr>
            <w:tcW w:w="686" w:type="pct"/>
            <w:tcBorders>
              <w:top w:val="single" w:sz="4" w:space="0" w:color="auto"/>
              <w:bottom w:val="nil"/>
            </w:tcBorders>
          </w:tcPr>
          <w:p w14:paraId="1A9D6A2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23FF11D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B5D637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18BDA2B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3E17780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45427A46" w14:textId="77777777" w:rsidTr="00A61951">
        <w:tc>
          <w:tcPr>
            <w:tcW w:w="919" w:type="pct"/>
            <w:tcBorders>
              <w:top w:val="nil"/>
              <w:left w:val="nil"/>
              <w:bottom w:val="nil"/>
            </w:tcBorders>
          </w:tcPr>
          <w:p w14:paraId="200B70D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71F445C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50</w:t>
            </w:r>
          </w:p>
        </w:tc>
        <w:tc>
          <w:tcPr>
            <w:tcW w:w="700" w:type="pct"/>
            <w:tcBorders>
              <w:top w:val="nil"/>
              <w:bottom w:val="nil"/>
            </w:tcBorders>
          </w:tcPr>
          <w:p w14:paraId="432628E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29FB192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38</w:t>
            </w:r>
          </w:p>
        </w:tc>
        <w:tc>
          <w:tcPr>
            <w:tcW w:w="810" w:type="pct"/>
            <w:tcBorders>
              <w:top w:val="nil"/>
              <w:bottom w:val="nil"/>
            </w:tcBorders>
          </w:tcPr>
          <w:p w14:paraId="20FFD53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11A36AB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1.32 (0.90, 1.93)</w:t>
            </w:r>
          </w:p>
        </w:tc>
      </w:tr>
      <w:tr w:rsidR="00915DC5" w:rsidRPr="00915DC5" w14:paraId="7E942E80" w14:textId="77777777" w:rsidTr="00A61951">
        <w:tc>
          <w:tcPr>
            <w:tcW w:w="919" w:type="pct"/>
            <w:tcBorders>
              <w:top w:val="nil"/>
              <w:left w:val="nil"/>
              <w:bottom w:val="nil"/>
            </w:tcBorders>
          </w:tcPr>
          <w:p w14:paraId="2259B05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5CDC19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700" w:type="pct"/>
            <w:tcBorders>
              <w:top w:val="nil"/>
              <w:bottom w:val="nil"/>
            </w:tcBorders>
          </w:tcPr>
          <w:p w14:paraId="218846C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040FE50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70D157B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2A1EE71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0.60 (0.18, 2.00)</w:t>
            </w:r>
          </w:p>
        </w:tc>
      </w:tr>
      <w:tr w:rsidR="00915DC5" w:rsidRPr="00915DC5" w14:paraId="1019B722" w14:textId="77777777" w:rsidTr="00A61951">
        <w:tc>
          <w:tcPr>
            <w:tcW w:w="919" w:type="pct"/>
            <w:tcBorders>
              <w:top w:val="nil"/>
              <w:left w:val="nil"/>
              <w:bottom w:val="single" w:sz="4" w:space="0" w:color="auto"/>
            </w:tcBorders>
          </w:tcPr>
          <w:p w14:paraId="15C8D9D7" w14:textId="031926ED"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559D1F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54</w:t>
            </w:r>
          </w:p>
        </w:tc>
        <w:tc>
          <w:tcPr>
            <w:tcW w:w="700" w:type="pct"/>
            <w:tcBorders>
              <w:top w:val="nil"/>
              <w:bottom w:val="single" w:sz="4" w:space="0" w:color="auto"/>
            </w:tcBorders>
          </w:tcPr>
          <w:p w14:paraId="71D8C7C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278</w:t>
            </w:r>
          </w:p>
        </w:tc>
        <w:tc>
          <w:tcPr>
            <w:tcW w:w="572" w:type="pct"/>
            <w:tcBorders>
              <w:top w:val="nil"/>
              <w:bottom w:val="single" w:sz="4" w:space="0" w:color="auto"/>
            </w:tcBorders>
          </w:tcPr>
          <w:p w14:paraId="2475B97F"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43</w:t>
            </w:r>
          </w:p>
        </w:tc>
        <w:tc>
          <w:tcPr>
            <w:tcW w:w="810" w:type="pct"/>
            <w:tcBorders>
              <w:top w:val="nil"/>
              <w:bottom w:val="single" w:sz="4" w:space="0" w:color="auto"/>
            </w:tcBorders>
          </w:tcPr>
          <w:p w14:paraId="535A15A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270</w:t>
            </w:r>
          </w:p>
        </w:tc>
        <w:tc>
          <w:tcPr>
            <w:tcW w:w="1313" w:type="pct"/>
            <w:tcBorders>
              <w:top w:val="nil"/>
              <w:bottom w:val="single" w:sz="4" w:space="0" w:color="auto"/>
              <w:right w:val="nil"/>
            </w:tcBorders>
          </w:tcPr>
          <w:p w14:paraId="41FC88D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1.10 (0.58, 2.10)</w:t>
            </w:r>
          </w:p>
        </w:tc>
      </w:tr>
      <w:tr w:rsidR="00915DC5" w:rsidRPr="00915DC5" w14:paraId="3B89B331" w14:textId="77777777" w:rsidTr="00A61951">
        <w:tc>
          <w:tcPr>
            <w:tcW w:w="919" w:type="pct"/>
            <w:tcBorders>
              <w:top w:val="single" w:sz="4" w:space="0" w:color="auto"/>
              <w:left w:val="nil"/>
              <w:bottom w:val="nil"/>
            </w:tcBorders>
          </w:tcPr>
          <w:p w14:paraId="45935AD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Nausea</w:t>
            </w:r>
          </w:p>
        </w:tc>
        <w:tc>
          <w:tcPr>
            <w:tcW w:w="686" w:type="pct"/>
            <w:tcBorders>
              <w:top w:val="single" w:sz="4" w:space="0" w:color="auto"/>
              <w:bottom w:val="nil"/>
            </w:tcBorders>
          </w:tcPr>
          <w:p w14:paraId="4110822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315E1E2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2B6E3E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D510D4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6977FF4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54071649" w14:textId="77777777" w:rsidTr="00A61951">
        <w:tc>
          <w:tcPr>
            <w:tcW w:w="919" w:type="pct"/>
            <w:tcBorders>
              <w:top w:val="nil"/>
              <w:left w:val="nil"/>
              <w:bottom w:val="nil"/>
            </w:tcBorders>
          </w:tcPr>
          <w:p w14:paraId="2CAC3B9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6675D83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w:t>
            </w:r>
          </w:p>
        </w:tc>
        <w:tc>
          <w:tcPr>
            <w:tcW w:w="700" w:type="pct"/>
            <w:tcBorders>
              <w:top w:val="nil"/>
              <w:bottom w:val="nil"/>
            </w:tcBorders>
          </w:tcPr>
          <w:p w14:paraId="51F43B6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2196AEB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w:t>
            </w:r>
          </w:p>
        </w:tc>
        <w:tc>
          <w:tcPr>
            <w:tcW w:w="810" w:type="pct"/>
            <w:tcBorders>
              <w:top w:val="nil"/>
              <w:bottom w:val="nil"/>
            </w:tcBorders>
          </w:tcPr>
          <w:p w14:paraId="2CB957F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5D71062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0.73 (0.36, 1.51)</w:t>
            </w:r>
          </w:p>
        </w:tc>
      </w:tr>
      <w:tr w:rsidR="00915DC5" w:rsidRPr="00915DC5" w14:paraId="0E1F3604" w14:textId="77777777" w:rsidTr="00A61951">
        <w:tc>
          <w:tcPr>
            <w:tcW w:w="919" w:type="pct"/>
            <w:tcBorders>
              <w:top w:val="nil"/>
              <w:left w:val="nil"/>
              <w:bottom w:val="nil"/>
            </w:tcBorders>
          </w:tcPr>
          <w:p w14:paraId="2EEEC6D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194FC5A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91</w:t>
            </w:r>
          </w:p>
        </w:tc>
        <w:tc>
          <w:tcPr>
            <w:tcW w:w="700" w:type="pct"/>
            <w:tcBorders>
              <w:top w:val="nil"/>
              <w:bottom w:val="nil"/>
            </w:tcBorders>
          </w:tcPr>
          <w:p w14:paraId="245F834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7F3CC15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67</w:t>
            </w:r>
          </w:p>
        </w:tc>
        <w:tc>
          <w:tcPr>
            <w:tcW w:w="810" w:type="pct"/>
            <w:tcBorders>
              <w:top w:val="nil"/>
              <w:bottom w:val="nil"/>
            </w:tcBorders>
          </w:tcPr>
          <w:p w14:paraId="58D2126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0E19C82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1.36 (1.05, 1.76)</w:t>
            </w:r>
          </w:p>
        </w:tc>
      </w:tr>
      <w:tr w:rsidR="00915DC5" w:rsidRPr="00915DC5" w14:paraId="0C4BA805" w14:textId="77777777" w:rsidTr="00A61951">
        <w:tc>
          <w:tcPr>
            <w:tcW w:w="919" w:type="pct"/>
            <w:tcBorders>
              <w:top w:val="nil"/>
              <w:left w:val="nil"/>
              <w:bottom w:val="nil"/>
            </w:tcBorders>
          </w:tcPr>
          <w:p w14:paraId="5E67E86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534AC28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w:t>
            </w:r>
          </w:p>
        </w:tc>
        <w:tc>
          <w:tcPr>
            <w:tcW w:w="700" w:type="pct"/>
            <w:tcBorders>
              <w:top w:val="nil"/>
              <w:bottom w:val="nil"/>
            </w:tcBorders>
          </w:tcPr>
          <w:p w14:paraId="7615A77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37C61B5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w:t>
            </w:r>
          </w:p>
        </w:tc>
        <w:tc>
          <w:tcPr>
            <w:tcW w:w="810" w:type="pct"/>
            <w:tcBorders>
              <w:top w:val="nil"/>
              <w:bottom w:val="nil"/>
            </w:tcBorders>
          </w:tcPr>
          <w:p w14:paraId="4614429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124C184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0.66 (0.33, 1.31)</w:t>
            </w:r>
          </w:p>
        </w:tc>
      </w:tr>
      <w:tr w:rsidR="00915DC5" w:rsidRPr="00915DC5" w14:paraId="7A02E907" w14:textId="77777777" w:rsidTr="00A61951">
        <w:tc>
          <w:tcPr>
            <w:tcW w:w="919" w:type="pct"/>
            <w:tcBorders>
              <w:top w:val="nil"/>
              <w:left w:val="nil"/>
            </w:tcBorders>
          </w:tcPr>
          <w:p w14:paraId="4D798DF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tcBorders>
          </w:tcPr>
          <w:p w14:paraId="4B477DB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700" w:type="pct"/>
            <w:tcBorders>
              <w:top w:val="nil"/>
            </w:tcBorders>
          </w:tcPr>
          <w:p w14:paraId="10AEB88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tcBorders>
          </w:tcPr>
          <w:p w14:paraId="19EA3E8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tcBorders>
          </w:tcPr>
          <w:p w14:paraId="4A6E9EC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right w:val="nil"/>
            </w:tcBorders>
          </w:tcPr>
          <w:p w14:paraId="10CF412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0.38 (0.04, 3.90)</w:t>
            </w:r>
          </w:p>
        </w:tc>
      </w:tr>
      <w:tr w:rsidR="00915DC5" w:rsidRPr="00915DC5" w14:paraId="5CED9F06" w14:textId="77777777" w:rsidTr="00A61951">
        <w:tc>
          <w:tcPr>
            <w:tcW w:w="919" w:type="pct"/>
            <w:tcBorders>
              <w:top w:val="nil"/>
              <w:left w:val="nil"/>
              <w:bottom w:val="nil"/>
            </w:tcBorders>
          </w:tcPr>
          <w:p w14:paraId="5CB2A16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4BE71A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27</w:t>
            </w:r>
          </w:p>
        </w:tc>
        <w:tc>
          <w:tcPr>
            <w:tcW w:w="700" w:type="pct"/>
            <w:tcBorders>
              <w:top w:val="nil"/>
              <w:bottom w:val="nil"/>
            </w:tcBorders>
          </w:tcPr>
          <w:p w14:paraId="7BE9D28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543F0A0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33</w:t>
            </w:r>
          </w:p>
        </w:tc>
        <w:tc>
          <w:tcPr>
            <w:tcW w:w="810" w:type="pct"/>
            <w:tcBorders>
              <w:top w:val="nil"/>
              <w:bottom w:val="nil"/>
            </w:tcBorders>
          </w:tcPr>
          <w:p w14:paraId="11702E7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17B3847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0.84 (0.62, 1.13)</w:t>
            </w:r>
          </w:p>
        </w:tc>
      </w:tr>
      <w:tr w:rsidR="00915DC5" w:rsidRPr="00915DC5" w14:paraId="6B0B4270" w14:textId="77777777" w:rsidTr="00A61951">
        <w:tc>
          <w:tcPr>
            <w:tcW w:w="919" w:type="pct"/>
            <w:tcBorders>
              <w:top w:val="nil"/>
              <w:left w:val="nil"/>
              <w:bottom w:val="single" w:sz="4" w:space="0" w:color="auto"/>
            </w:tcBorders>
          </w:tcPr>
          <w:p w14:paraId="22FA8232" w14:textId="76F7038C"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7F6189E8"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139</w:t>
            </w:r>
          </w:p>
        </w:tc>
        <w:tc>
          <w:tcPr>
            <w:tcW w:w="700" w:type="pct"/>
            <w:tcBorders>
              <w:top w:val="nil"/>
              <w:bottom w:val="single" w:sz="4" w:space="0" w:color="auto"/>
            </w:tcBorders>
          </w:tcPr>
          <w:p w14:paraId="5BF4900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420</w:t>
            </w:r>
          </w:p>
        </w:tc>
        <w:tc>
          <w:tcPr>
            <w:tcW w:w="572" w:type="pct"/>
            <w:tcBorders>
              <w:top w:val="nil"/>
              <w:bottom w:val="single" w:sz="4" w:space="0" w:color="auto"/>
            </w:tcBorders>
          </w:tcPr>
          <w:p w14:paraId="5045409E"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128</w:t>
            </w:r>
          </w:p>
        </w:tc>
        <w:tc>
          <w:tcPr>
            <w:tcW w:w="810" w:type="pct"/>
            <w:tcBorders>
              <w:top w:val="nil"/>
              <w:bottom w:val="single" w:sz="4" w:space="0" w:color="auto"/>
            </w:tcBorders>
          </w:tcPr>
          <w:p w14:paraId="0BCCC77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409</w:t>
            </w:r>
          </w:p>
        </w:tc>
        <w:tc>
          <w:tcPr>
            <w:tcW w:w="1313" w:type="pct"/>
            <w:tcBorders>
              <w:top w:val="nil"/>
              <w:bottom w:val="single" w:sz="4" w:space="0" w:color="auto"/>
              <w:right w:val="nil"/>
            </w:tcBorders>
          </w:tcPr>
          <w:p w14:paraId="4A0CE07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0.92 (0.64, 1.30)</w:t>
            </w:r>
          </w:p>
        </w:tc>
      </w:tr>
      <w:tr w:rsidR="00915DC5" w:rsidRPr="00915DC5" w14:paraId="429F8817" w14:textId="77777777" w:rsidTr="00A61951">
        <w:tc>
          <w:tcPr>
            <w:tcW w:w="919" w:type="pct"/>
            <w:tcBorders>
              <w:top w:val="single" w:sz="4" w:space="0" w:color="auto"/>
              <w:left w:val="nil"/>
              <w:bottom w:val="nil"/>
            </w:tcBorders>
          </w:tcPr>
          <w:p w14:paraId="2A00B86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Diarrhea</w:t>
            </w:r>
          </w:p>
        </w:tc>
        <w:tc>
          <w:tcPr>
            <w:tcW w:w="686" w:type="pct"/>
            <w:tcBorders>
              <w:top w:val="single" w:sz="4" w:space="0" w:color="auto"/>
              <w:bottom w:val="nil"/>
            </w:tcBorders>
          </w:tcPr>
          <w:p w14:paraId="78AF08A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6DECDD1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32E9B7B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B396F3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756BC63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3831C0D2" w14:textId="77777777" w:rsidTr="00A61951">
        <w:tc>
          <w:tcPr>
            <w:tcW w:w="919" w:type="pct"/>
            <w:tcBorders>
              <w:top w:val="nil"/>
              <w:left w:val="nil"/>
              <w:bottom w:val="nil"/>
            </w:tcBorders>
          </w:tcPr>
          <w:p w14:paraId="7D34B40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69EBF41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700" w:type="pct"/>
            <w:tcBorders>
              <w:top w:val="nil"/>
              <w:bottom w:val="nil"/>
            </w:tcBorders>
          </w:tcPr>
          <w:p w14:paraId="1C001E5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4B99302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810" w:type="pct"/>
            <w:tcBorders>
              <w:top w:val="nil"/>
              <w:bottom w:val="nil"/>
            </w:tcBorders>
          </w:tcPr>
          <w:p w14:paraId="4ED9DAC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16AAF97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0.69 (0.24, 1.99)</w:t>
            </w:r>
          </w:p>
        </w:tc>
      </w:tr>
      <w:tr w:rsidR="00915DC5" w:rsidRPr="00915DC5" w14:paraId="6F32CC03" w14:textId="77777777" w:rsidTr="00A61951">
        <w:tc>
          <w:tcPr>
            <w:tcW w:w="919" w:type="pct"/>
            <w:tcBorders>
              <w:top w:val="nil"/>
              <w:left w:val="nil"/>
              <w:bottom w:val="nil"/>
            </w:tcBorders>
          </w:tcPr>
          <w:p w14:paraId="67BF09A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26E27C4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20</w:t>
            </w:r>
          </w:p>
        </w:tc>
        <w:tc>
          <w:tcPr>
            <w:tcW w:w="700" w:type="pct"/>
            <w:tcBorders>
              <w:top w:val="nil"/>
              <w:bottom w:val="nil"/>
            </w:tcBorders>
          </w:tcPr>
          <w:p w14:paraId="59C6682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2B95F75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333E51F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78DA712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1.11 (0.34, 3.63)</w:t>
            </w:r>
          </w:p>
        </w:tc>
      </w:tr>
      <w:tr w:rsidR="00915DC5" w:rsidRPr="00915DC5" w14:paraId="338BC443" w14:textId="77777777" w:rsidTr="00A61951">
        <w:tc>
          <w:tcPr>
            <w:tcW w:w="919" w:type="pct"/>
            <w:tcBorders>
              <w:top w:val="nil"/>
              <w:left w:val="nil"/>
              <w:bottom w:val="nil"/>
            </w:tcBorders>
          </w:tcPr>
          <w:p w14:paraId="0AC984C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6FF8941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51</w:t>
            </w:r>
          </w:p>
        </w:tc>
        <w:tc>
          <w:tcPr>
            <w:tcW w:w="700" w:type="pct"/>
            <w:tcBorders>
              <w:top w:val="nil"/>
              <w:bottom w:val="nil"/>
            </w:tcBorders>
          </w:tcPr>
          <w:p w14:paraId="2E5664F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436B2DB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810" w:type="pct"/>
            <w:tcBorders>
              <w:top w:val="nil"/>
              <w:bottom w:val="nil"/>
            </w:tcBorders>
          </w:tcPr>
          <w:p w14:paraId="01C5C03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1A6BC5B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1.11 (0.78, 1.58)</w:t>
            </w:r>
          </w:p>
        </w:tc>
      </w:tr>
      <w:tr w:rsidR="00915DC5" w:rsidRPr="00915DC5" w14:paraId="1209E3EB" w14:textId="77777777" w:rsidTr="00A61951">
        <w:tc>
          <w:tcPr>
            <w:tcW w:w="919" w:type="pct"/>
            <w:tcBorders>
              <w:top w:val="nil"/>
              <w:left w:val="nil"/>
              <w:bottom w:val="nil"/>
            </w:tcBorders>
          </w:tcPr>
          <w:p w14:paraId="13F5083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3A4929E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700" w:type="pct"/>
            <w:tcBorders>
              <w:top w:val="nil"/>
              <w:bottom w:val="nil"/>
            </w:tcBorders>
          </w:tcPr>
          <w:p w14:paraId="23DA644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0C45E95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810" w:type="pct"/>
            <w:tcBorders>
              <w:top w:val="nil"/>
              <w:bottom w:val="nil"/>
            </w:tcBorders>
          </w:tcPr>
          <w:p w14:paraId="71145CA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3533748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0.24 (0.05, 1.10)</w:t>
            </w:r>
          </w:p>
        </w:tc>
      </w:tr>
      <w:tr w:rsidR="00915DC5" w:rsidRPr="00915DC5" w14:paraId="1FE49726" w14:textId="77777777" w:rsidTr="00A61951">
        <w:tc>
          <w:tcPr>
            <w:tcW w:w="919" w:type="pct"/>
            <w:tcBorders>
              <w:top w:val="nil"/>
              <w:left w:val="nil"/>
              <w:bottom w:val="nil"/>
            </w:tcBorders>
          </w:tcPr>
          <w:p w14:paraId="20795A6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A8F004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700" w:type="pct"/>
            <w:tcBorders>
              <w:top w:val="nil"/>
              <w:bottom w:val="nil"/>
            </w:tcBorders>
          </w:tcPr>
          <w:p w14:paraId="0B0BA21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5855A8C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693836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3" w:type="pct"/>
            <w:tcBorders>
              <w:top w:val="nil"/>
              <w:bottom w:val="nil"/>
              <w:right w:val="nil"/>
            </w:tcBorders>
          </w:tcPr>
          <w:p w14:paraId="2C89072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0.75 (0.11, 4.95)</w:t>
            </w:r>
          </w:p>
        </w:tc>
      </w:tr>
      <w:tr w:rsidR="00915DC5" w:rsidRPr="00915DC5" w14:paraId="742946EE" w14:textId="77777777" w:rsidTr="00A61951">
        <w:tc>
          <w:tcPr>
            <w:tcW w:w="919" w:type="pct"/>
            <w:tcBorders>
              <w:top w:val="nil"/>
              <w:left w:val="nil"/>
              <w:bottom w:val="nil"/>
            </w:tcBorders>
          </w:tcPr>
          <w:p w14:paraId="1F874BD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247487E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17</w:t>
            </w:r>
          </w:p>
        </w:tc>
        <w:tc>
          <w:tcPr>
            <w:tcW w:w="700" w:type="pct"/>
            <w:tcBorders>
              <w:top w:val="nil"/>
              <w:bottom w:val="nil"/>
            </w:tcBorders>
          </w:tcPr>
          <w:p w14:paraId="258EE09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7549FC3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w:t>
            </w:r>
          </w:p>
        </w:tc>
        <w:tc>
          <w:tcPr>
            <w:tcW w:w="810" w:type="pct"/>
            <w:tcBorders>
              <w:top w:val="nil"/>
              <w:bottom w:val="nil"/>
            </w:tcBorders>
          </w:tcPr>
          <w:p w14:paraId="325E504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673B97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1.16 (0.66, 2.03)</w:t>
            </w:r>
          </w:p>
        </w:tc>
      </w:tr>
      <w:tr w:rsidR="00915DC5" w:rsidRPr="00915DC5" w14:paraId="3F0B8477" w14:textId="77777777" w:rsidTr="00A61951">
        <w:tc>
          <w:tcPr>
            <w:tcW w:w="919" w:type="pct"/>
            <w:tcBorders>
              <w:top w:val="nil"/>
              <w:left w:val="nil"/>
              <w:bottom w:val="single" w:sz="4" w:space="0" w:color="auto"/>
            </w:tcBorders>
          </w:tcPr>
          <w:p w14:paraId="6E931B5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1C8D7ED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97</w:t>
            </w:r>
          </w:p>
        </w:tc>
        <w:tc>
          <w:tcPr>
            <w:tcW w:w="700" w:type="pct"/>
            <w:tcBorders>
              <w:top w:val="nil"/>
              <w:bottom w:val="single" w:sz="4" w:space="0" w:color="auto"/>
            </w:tcBorders>
          </w:tcPr>
          <w:p w14:paraId="7B48305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474</w:t>
            </w:r>
          </w:p>
        </w:tc>
        <w:tc>
          <w:tcPr>
            <w:tcW w:w="572" w:type="pct"/>
            <w:tcBorders>
              <w:top w:val="nil"/>
              <w:bottom w:val="single" w:sz="4" w:space="0" w:color="auto"/>
            </w:tcBorders>
          </w:tcPr>
          <w:p w14:paraId="1B7417F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79</w:t>
            </w:r>
          </w:p>
        </w:tc>
        <w:tc>
          <w:tcPr>
            <w:tcW w:w="810" w:type="pct"/>
            <w:tcBorders>
              <w:top w:val="nil"/>
              <w:bottom w:val="single" w:sz="4" w:space="0" w:color="auto"/>
            </w:tcBorders>
          </w:tcPr>
          <w:p w14:paraId="4FC8DB03"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415</w:t>
            </w:r>
          </w:p>
        </w:tc>
        <w:tc>
          <w:tcPr>
            <w:tcW w:w="1313" w:type="pct"/>
            <w:tcBorders>
              <w:top w:val="nil"/>
              <w:bottom w:val="single" w:sz="4" w:space="0" w:color="auto"/>
              <w:right w:val="nil"/>
            </w:tcBorders>
          </w:tcPr>
          <w:p w14:paraId="6786F25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1.02 (0.78, 1.35)</w:t>
            </w:r>
          </w:p>
        </w:tc>
      </w:tr>
      <w:tr w:rsidR="00915DC5" w:rsidRPr="00915DC5" w14:paraId="1642EB10" w14:textId="77777777" w:rsidTr="00A61951">
        <w:tc>
          <w:tcPr>
            <w:tcW w:w="919" w:type="pct"/>
            <w:tcBorders>
              <w:top w:val="single" w:sz="4" w:space="0" w:color="auto"/>
              <w:left w:val="nil"/>
              <w:bottom w:val="nil"/>
            </w:tcBorders>
          </w:tcPr>
          <w:p w14:paraId="37E59E0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Febrile neutropenia</w:t>
            </w:r>
          </w:p>
        </w:tc>
        <w:tc>
          <w:tcPr>
            <w:tcW w:w="686" w:type="pct"/>
            <w:tcBorders>
              <w:top w:val="single" w:sz="4" w:space="0" w:color="auto"/>
              <w:bottom w:val="nil"/>
            </w:tcBorders>
          </w:tcPr>
          <w:p w14:paraId="7EED23D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6A86295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37EC7D8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0698106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12BA75B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70220973" w14:textId="77777777" w:rsidTr="00A61951">
        <w:tc>
          <w:tcPr>
            <w:tcW w:w="919" w:type="pct"/>
            <w:tcBorders>
              <w:top w:val="nil"/>
              <w:left w:val="nil"/>
              <w:bottom w:val="nil"/>
            </w:tcBorders>
          </w:tcPr>
          <w:p w14:paraId="204088C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66CBE41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700" w:type="pct"/>
            <w:tcBorders>
              <w:top w:val="nil"/>
              <w:bottom w:val="nil"/>
            </w:tcBorders>
          </w:tcPr>
          <w:p w14:paraId="36FAA0E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47FC51A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35D55E4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558F28E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0.44 (0.09, 2.18)</w:t>
            </w:r>
          </w:p>
        </w:tc>
      </w:tr>
      <w:tr w:rsidR="00915DC5" w:rsidRPr="00915DC5" w14:paraId="65B347A4" w14:textId="77777777" w:rsidTr="00A61951">
        <w:tc>
          <w:tcPr>
            <w:tcW w:w="919" w:type="pct"/>
            <w:tcBorders>
              <w:top w:val="nil"/>
              <w:left w:val="nil"/>
              <w:bottom w:val="nil"/>
            </w:tcBorders>
          </w:tcPr>
          <w:p w14:paraId="64D17C8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Shibutani, 2020</w:t>
            </w:r>
          </w:p>
        </w:tc>
        <w:tc>
          <w:tcPr>
            <w:tcW w:w="686" w:type="pct"/>
            <w:tcBorders>
              <w:top w:val="nil"/>
              <w:bottom w:val="nil"/>
            </w:tcBorders>
          </w:tcPr>
          <w:p w14:paraId="53A4567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700" w:type="pct"/>
            <w:tcBorders>
              <w:top w:val="nil"/>
              <w:bottom w:val="nil"/>
            </w:tcBorders>
          </w:tcPr>
          <w:p w14:paraId="6296B96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4B535C8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5811F5D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441145E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0.15 (0.01, 2.92)</w:t>
            </w:r>
          </w:p>
        </w:tc>
      </w:tr>
      <w:tr w:rsidR="00915DC5" w:rsidRPr="00915DC5" w14:paraId="3FA84525" w14:textId="77777777" w:rsidTr="00A61951">
        <w:tc>
          <w:tcPr>
            <w:tcW w:w="919" w:type="pct"/>
            <w:tcBorders>
              <w:top w:val="nil"/>
              <w:left w:val="nil"/>
              <w:bottom w:val="nil"/>
            </w:tcBorders>
          </w:tcPr>
          <w:p w14:paraId="29D05C8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397AB43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700" w:type="pct"/>
            <w:tcBorders>
              <w:top w:val="nil"/>
              <w:bottom w:val="nil"/>
            </w:tcBorders>
          </w:tcPr>
          <w:p w14:paraId="3360373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0D31EF6D"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4FBAEAE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50D2BCF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3.07 (0.33, 28.40)</w:t>
            </w:r>
          </w:p>
        </w:tc>
      </w:tr>
      <w:tr w:rsidR="00915DC5" w:rsidRPr="00915DC5" w14:paraId="091DF7D4" w14:textId="77777777" w:rsidTr="00A61951">
        <w:tc>
          <w:tcPr>
            <w:tcW w:w="919" w:type="pct"/>
            <w:tcBorders>
              <w:top w:val="nil"/>
              <w:left w:val="nil"/>
              <w:bottom w:val="single" w:sz="4" w:space="0" w:color="auto"/>
            </w:tcBorders>
          </w:tcPr>
          <w:p w14:paraId="3571681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AB4324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w:t>
            </w:r>
          </w:p>
        </w:tc>
        <w:tc>
          <w:tcPr>
            <w:tcW w:w="700" w:type="pct"/>
            <w:tcBorders>
              <w:top w:val="nil"/>
              <w:bottom w:val="single" w:sz="4" w:space="0" w:color="auto"/>
            </w:tcBorders>
          </w:tcPr>
          <w:p w14:paraId="4DF96612"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142</w:t>
            </w:r>
          </w:p>
        </w:tc>
        <w:tc>
          <w:tcPr>
            <w:tcW w:w="572" w:type="pct"/>
            <w:tcBorders>
              <w:top w:val="nil"/>
              <w:bottom w:val="single" w:sz="4" w:space="0" w:color="auto"/>
            </w:tcBorders>
          </w:tcPr>
          <w:p w14:paraId="73CD94AE"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8</w:t>
            </w:r>
          </w:p>
        </w:tc>
        <w:tc>
          <w:tcPr>
            <w:tcW w:w="810" w:type="pct"/>
            <w:tcBorders>
              <w:top w:val="nil"/>
              <w:bottom w:val="single" w:sz="4" w:space="0" w:color="auto"/>
            </w:tcBorders>
          </w:tcPr>
          <w:p w14:paraId="30CDD6B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139</w:t>
            </w:r>
          </w:p>
        </w:tc>
        <w:tc>
          <w:tcPr>
            <w:tcW w:w="1313" w:type="pct"/>
            <w:tcBorders>
              <w:top w:val="nil"/>
              <w:bottom w:val="single" w:sz="4" w:space="0" w:color="auto"/>
              <w:right w:val="nil"/>
            </w:tcBorders>
          </w:tcPr>
          <w:p w14:paraId="63B3F07E"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0.65 (0.14, 3.07)</w:t>
            </w:r>
          </w:p>
        </w:tc>
      </w:tr>
      <w:tr w:rsidR="00915DC5" w:rsidRPr="00915DC5" w14:paraId="13950EC1" w14:textId="77777777" w:rsidTr="00A61951">
        <w:tc>
          <w:tcPr>
            <w:tcW w:w="919" w:type="pct"/>
            <w:tcBorders>
              <w:top w:val="single" w:sz="4" w:space="0" w:color="auto"/>
              <w:left w:val="nil"/>
              <w:bottom w:val="nil"/>
            </w:tcBorders>
          </w:tcPr>
          <w:p w14:paraId="5DB942A0" w14:textId="7D500D91"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Vomiting</w:t>
            </w:r>
          </w:p>
        </w:tc>
        <w:tc>
          <w:tcPr>
            <w:tcW w:w="686" w:type="pct"/>
            <w:tcBorders>
              <w:top w:val="single" w:sz="4" w:space="0" w:color="auto"/>
              <w:bottom w:val="nil"/>
            </w:tcBorders>
          </w:tcPr>
          <w:p w14:paraId="273DE05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700" w:type="pct"/>
            <w:tcBorders>
              <w:top w:val="single" w:sz="4" w:space="0" w:color="auto"/>
              <w:bottom w:val="nil"/>
            </w:tcBorders>
          </w:tcPr>
          <w:p w14:paraId="0BD38EB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4E16F60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61E8FB1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c>
          <w:tcPr>
            <w:tcW w:w="1313" w:type="pct"/>
            <w:tcBorders>
              <w:top w:val="single" w:sz="4" w:space="0" w:color="auto"/>
              <w:bottom w:val="nil"/>
              <w:right w:val="nil"/>
            </w:tcBorders>
          </w:tcPr>
          <w:p w14:paraId="41F5F3C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p>
        </w:tc>
      </w:tr>
      <w:tr w:rsidR="00915DC5" w:rsidRPr="00915DC5" w14:paraId="0BA1BFA8" w14:textId="77777777" w:rsidTr="00A61951">
        <w:tc>
          <w:tcPr>
            <w:tcW w:w="919" w:type="pct"/>
            <w:tcBorders>
              <w:top w:val="nil"/>
              <w:left w:val="nil"/>
              <w:bottom w:val="nil"/>
            </w:tcBorders>
          </w:tcPr>
          <w:p w14:paraId="5863BB3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0511C9D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700" w:type="pct"/>
            <w:tcBorders>
              <w:top w:val="nil"/>
              <w:bottom w:val="nil"/>
            </w:tcBorders>
          </w:tcPr>
          <w:p w14:paraId="1678A13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2CCE3EC2"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bottom w:val="nil"/>
            </w:tcBorders>
          </w:tcPr>
          <w:p w14:paraId="7F4A68A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3" w:type="pct"/>
            <w:tcBorders>
              <w:top w:val="nil"/>
              <w:bottom w:val="nil"/>
              <w:right w:val="nil"/>
            </w:tcBorders>
          </w:tcPr>
          <w:p w14:paraId="649D8FC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0.55 (0.10, 2.90)</w:t>
            </w:r>
          </w:p>
        </w:tc>
      </w:tr>
      <w:tr w:rsidR="00915DC5" w:rsidRPr="00915DC5" w14:paraId="71E0E1D2" w14:textId="77777777" w:rsidTr="00A61951">
        <w:tc>
          <w:tcPr>
            <w:tcW w:w="919" w:type="pct"/>
            <w:tcBorders>
              <w:top w:val="nil"/>
              <w:left w:val="nil"/>
              <w:bottom w:val="nil"/>
            </w:tcBorders>
          </w:tcPr>
          <w:p w14:paraId="574234E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21F41D1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700" w:type="pct"/>
            <w:tcBorders>
              <w:top w:val="nil"/>
              <w:bottom w:val="nil"/>
            </w:tcBorders>
          </w:tcPr>
          <w:p w14:paraId="2D0DDF4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083B059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810" w:type="pct"/>
            <w:tcBorders>
              <w:top w:val="nil"/>
              <w:bottom w:val="nil"/>
            </w:tcBorders>
          </w:tcPr>
          <w:p w14:paraId="5B52ACE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0DBEF59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1.28 (0.86, 1.90)</w:t>
            </w:r>
          </w:p>
        </w:tc>
      </w:tr>
      <w:tr w:rsidR="00915DC5" w:rsidRPr="00915DC5" w14:paraId="3F62321B" w14:textId="77777777" w:rsidTr="00A61951">
        <w:tc>
          <w:tcPr>
            <w:tcW w:w="919" w:type="pct"/>
            <w:tcBorders>
              <w:top w:val="nil"/>
              <w:left w:val="nil"/>
              <w:bottom w:val="nil"/>
            </w:tcBorders>
          </w:tcPr>
          <w:p w14:paraId="5B441D1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5F1BDEA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700" w:type="pct"/>
            <w:tcBorders>
              <w:top w:val="nil"/>
              <w:bottom w:val="nil"/>
            </w:tcBorders>
          </w:tcPr>
          <w:p w14:paraId="4B3A9A5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223EFED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65C3BA7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3" w:type="pct"/>
            <w:tcBorders>
              <w:top w:val="nil"/>
              <w:bottom w:val="nil"/>
              <w:right w:val="nil"/>
            </w:tcBorders>
          </w:tcPr>
          <w:p w14:paraId="20D5A68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0.87 (0.30, 2.54)</w:t>
            </w:r>
          </w:p>
        </w:tc>
      </w:tr>
      <w:tr w:rsidR="00915DC5" w:rsidRPr="00915DC5" w14:paraId="4AE1C92F" w14:textId="77777777" w:rsidTr="00A61951">
        <w:tc>
          <w:tcPr>
            <w:tcW w:w="919" w:type="pct"/>
            <w:tcBorders>
              <w:top w:val="nil"/>
              <w:left w:val="nil"/>
              <w:bottom w:val="nil"/>
            </w:tcBorders>
          </w:tcPr>
          <w:p w14:paraId="3528FDF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00A3C380"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w:t>
            </w:r>
          </w:p>
        </w:tc>
        <w:tc>
          <w:tcPr>
            <w:tcW w:w="700" w:type="pct"/>
            <w:tcBorders>
              <w:top w:val="nil"/>
              <w:bottom w:val="nil"/>
            </w:tcBorders>
          </w:tcPr>
          <w:p w14:paraId="258FC60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17AC49F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w:t>
            </w:r>
          </w:p>
        </w:tc>
        <w:tc>
          <w:tcPr>
            <w:tcW w:w="810" w:type="pct"/>
            <w:tcBorders>
              <w:top w:val="nil"/>
              <w:bottom w:val="nil"/>
            </w:tcBorders>
          </w:tcPr>
          <w:p w14:paraId="479F5FA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3" w:type="pct"/>
            <w:tcBorders>
              <w:top w:val="nil"/>
              <w:bottom w:val="nil"/>
              <w:right w:val="nil"/>
            </w:tcBorders>
          </w:tcPr>
          <w:p w14:paraId="4824E7E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1.26 (0.68, 2.31)</w:t>
            </w:r>
          </w:p>
        </w:tc>
      </w:tr>
      <w:tr w:rsidR="00915DC5" w:rsidRPr="00915DC5" w14:paraId="2C285AFC" w14:textId="77777777" w:rsidTr="00A61951">
        <w:tc>
          <w:tcPr>
            <w:tcW w:w="919" w:type="pct"/>
            <w:tcBorders>
              <w:top w:val="nil"/>
              <w:left w:val="nil"/>
              <w:bottom w:val="single" w:sz="4" w:space="0" w:color="auto"/>
            </w:tcBorders>
          </w:tcPr>
          <w:p w14:paraId="52EFED5C" w14:textId="03256040"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971C1B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70</w:t>
            </w:r>
          </w:p>
        </w:tc>
        <w:tc>
          <w:tcPr>
            <w:tcW w:w="700" w:type="pct"/>
            <w:tcBorders>
              <w:top w:val="nil"/>
              <w:bottom w:val="single" w:sz="4" w:space="0" w:color="auto"/>
            </w:tcBorders>
          </w:tcPr>
          <w:p w14:paraId="7C21FE9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388</w:t>
            </w:r>
          </w:p>
        </w:tc>
        <w:tc>
          <w:tcPr>
            <w:tcW w:w="572" w:type="pct"/>
            <w:tcBorders>
              <w:top w:val="nil"/>
              <w:bottom w:val="single" w:sz="4" w:space="0" w:color="auto"/>
            </w:tcBorders>
          </w:tcPr>
          <w:p w14:paraId="3F30068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58</w:t>
            </w:r>
          </w:p>
        </w:tc>
        <w:tc>
          <w:tcPr>
            <w:tcW w:w="810" w:type="pct"/>
            <w:tcBorders>
              <w:top w:val="nil"/>
              <w:bottom w:val="single" w:sz="4" w:space="0" w:color="auto"/>
            </w:tcBorders>
          </w:tcPr>
          <w:p w14:paraId="30761FD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385</w:t>
            </w:r>
          </w:p>
        </w:tc>
        <w:tc>
          <w:tcPr>
            <w:tcW w:w="1313" w:type="pct"/>
            <w:tcBorders>
              <w:top w:val="nil"/>
              <w:bottom w:val="single" w:sz="4" w:space="0" w:color="auto"/>
              <w:right w:val="nil"/>
            </w:tcBorders>
          </w:tcPr>
          <w:p w14:paraId="3EB12013"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1.19 (0.87, 1.63)</w:t>
            </w:r>
          </w:p>
        </w:tc>
      </w:tr>
      <w:tr w:rsidR="00915DC5" w:rsidRPr="00915DC5" w14:paraId="7883E69B" w14:textId="77777777" w:rsidTr="00A61951">
        <w:tc>
          <w:tcPr>
            <w:tcW w:w="919" w:type="pct"/>
            <w:tcBorders>
              <w:top w:val="single" w:sz="4" w:space="0" w:color="auto"/>
              <w:left w:val="nil"/>
              <w:bottom w:val="nil"/>
            </w:tcBorders>
          </w:tcPr>
          <w:p w14:paraId="23374679"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Asthenia</w:t>
            </w:r>
          </w:p>
        </w:tc>
        <w:tc>
          <w:tcPr>
            <w:tcW w:w="686" w:type="pct"/>
            <w:tcBorders>
              <w:top w:val="single" w:sz="4" w:space="0" w:color="auto"/>
              <w:bottom w:val="nil"/>
            </w:tcBorders>
          </w:tcPr>
          <w:p w14:paraId="1A974A0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700" w:type="pct"/>
            <w:tcBorders>
              <w:top w:val="single" w:sz="4" w:space="0" w:color="auto"/>
              <w:bottom w:val="nil"/>
            </w:tcBorders>
          </w:tcPr>
          <w:p w14:paraId="38FFBF9E"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572" w:type="pct"/>
            <w:tcBorders>
              <w:top w:val="single" w:sz="4" w:space="0" w:color="auto"/>
              <w:bottom w:val="nil"/>
            </w:tcBorders>
          </w:tcPr>
          <w:p w14:paraId="4666D868"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810" w:type="pct"/>
            <w:tcBorders>
              <w:top w:val="single" w:sz="4" w:space="0" w:color="auto"/>
              <w:bottom w:val="nil"/>
            </w:tcBorders>
          </w:tcPr>
          <w:p w14:paraId="7288D69C"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1313" w:type="pct"/>
            <w:tcBorders>
              <w:top w:val="single" w:sz="4" w:space="0" w:color="auto"/>
              <w:bottom w:val="nil"/>
              <w:right w:val="nil"/>
            </w:tcBorders>
          </w:tcPr>
          <w:p w14:paraId="069E0DC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r>
      <w:tr w:rsidR="00915DC5" w:rsidRPr="00915DC5" w14:paraId="1075DFC8" w14:textId="77777777" w:rsidTr="00A61951">
        <w:tc>
          <w:tcPr>
            <w:tcW w:w="919" w:type="pct"/>
            <w:tcBorders>
              <w:top w:val="nil"/>
              <w:left w:val="nil"/>
              <w:bottom w:val="nil"/>
            </w:tcBorders>
          </w:tcPr>
          <w:p w14:paraId="7732BB8C"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7051D1C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w:t>
            </w:r>
          </w:p>
        </w:tc>
        <w:tc>
          <w:tcPr>
            <w:tcW w:w="700" w:type="pct"/>
            <w:tcBorders>
              <w:top w:val="nil"/>
              <w:bottom w:val="nil"/>
            </w:tcBorders>
          </w:tcPr>
          <w:p w14:paraId="0DE9E377"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60C7FECE"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738715F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2062FC4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1.33 (0.21, 8.54)</w:t>
            </w:r>
          </w:p>
        </w:tc>
      </w:tr>
      <w:tr w:rsidR="00915DC5" w:rsidRPr="00915DC5" w14:paraId="7FC9E5D0" w14:textId="77777777" w:rsidTr="00A61951">
        <w:tc>
          <w:tcPr>
            <w:tcW w:w="919" w:type="pct"/>
            <w:tcBorders>
              <w:top w:val="nil"/>
              <w:left w:val="nil"/>
              <w:bottom w:val="nil"/>
            </w:tcBorders>
          </w:tcPr>
          <w:p w14:paraId="1516ABE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21CDE29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700" w:type="pct"/>
            <w:tcBorders>
              <w:top w:val="nil"/>
              <w:bottom w:val="nil"/>
            </w:tcBorders>
          </w:tcPr>
          <w:p w14:paraId="727A5F4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5BA5BE8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55</w:t>
            </w:r>
          </w:p>
        </w:tc>
        <w:tc>
          <w:tcPr>
            <w:tcW w:w="810" w:type="pct"/>
            <w:tcBorders>
              <w:top w:val="nil"/>
              <w:bottom w:val="nil"/>
            </w:tcBorders>
          </w:tcPr>
          <w:p w14:paraId="008BCAA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0DEAB26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 (0.79, 1.50)</w:t>
            </w:r>
          </w:p>
        </w:tc>
      </w:tr>
      <w:tr w:rsidR="00915DC5" w:rsidRPr="00915DC5" w14:paraId="413BA906" w14:textId="77777777" w:rsidTr="00A61951">
        <w:tc>
          <w:tcPr>
            <w:tcW w:w="919" w:type="pct"/>
            <w:tcBorders>
              <w:top w:val="nil"/>
              <w:left w:val="nil"/>
              <w:bottom w:val="single" w:sz="4" w:space="0" w:color="auto"/>
            </w:tcBorders>
          </w:tcPr>
          <w:p w14:paraId="7F825934"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46A5130E"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72</w:t>
            </w:r>
          </w:p>
        </w:tc>
        <w:tc>
          <w:tcPr>
            <w:tcW w:w="700" w:type="pct"/>
            <w:tcBorders>
              <w:top w:val="nil"/>
              <w:bottom w:val="single" w:sz="4" w:space="0" w:color="auto"/>
            </w:tcBorders>
          </w:tcPr>
          <w:p w14:paraId="45D8E0F8"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300</w:t>
            </w:r>
          </w:p>
        </w:tc>
        <w:tc>
          <w:tcPr>
            <w:tcW w:w="572" w:type="pct"/>
            <w:tcBorders>
              <w:top w:val="nil"/>
              <w:bottom w:val="single" w:sz="4" w:space="0" w:color="auto"/>
            </w:tcBorders>
          </w:tcPr>
          <w:p w14:paraId="2C3B5E9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56</w:t>
            </w:r>
          </w:p>
        </w:tc>
        <w:tc>
          <w:tcPr>
            <w:tcW w:w="810" w:type="pct"/>
            <w:tcBorders>
              <w:top w:val="nil"/>
              <w:bottom w:val="single" w:sz="4" w:space="0" w:color="auto"/>
            </w:tcBorders>
          </w:tcPr>
          <w:p w14:paraId="7CA982A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252</w:t>
            </w:r>
          </w:p>
        </w:tc>
        <w:tc>
          <w:tcPr>
            <w:tcW w:w="1313" w:type="pct"/>
            <w:tcBorders>
              <w:top w:val="nil"/>
              <w:bottom w:val="single" w:sz="4" w:space="0" w:color="auto"/>
              <w:right w:val="nil"/>
            </w:tcBorders>
          </w:tcPr>
          <w:p w14:paraId="0E07184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1.10 (0.80, 1.50)</w:t>
            </w:r>
          </w:p>
        </w:tc>
      </w:tr>
      <w:tr w:rsidR="00915DC5" w:rsidRPr="00915DC5" w14:paraId="4A174792" w14:textId="77777777" w:rsidTr="00A61951">
        <w:tc>
          <w:tcPr>
            <w:tcW w:w="919" w:type="pct"/>
            <w:tcBorders>
              <w:top w:val="single" w:sz="4" w:space="0" w:color="auto"/>
              <w:left w:val="nil"/>
              <w:bottom w:val="nil"/>
            </w:tcBorders>
          </w:tcPr>
          <w:p w14:paraId="28D0125D"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Abdominal pain</w:t>
            </w:r>
          </w:p>
        </w:tc>
        <w:tc>
          <w:tcPr>
            <w:tcW w:w="686" w:type="pct"/>
            <w:tcBorders>
              <w:top w:val="single" w:sz="4" w:space="0" w:color="auto"/>
              <w:bottom w:val="nil"/>
            </w:tcBorders>
          </w:tcPr>
          <w:p w14:paraId="515D42B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700" w:type="pct"/>
            <w:tcBorders>
              <w:top w:val="single" w:sz="4" w:space="0" w:color="auto"/>
              <w:bottom w:val="nil"/>
            </w:tcBorders>
          </w:tcPr>
          <w:p w14:paraId="01D4500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572" w:type="pct"/>
            <w:tcBorders>
              <w:top w:val="single" w:sz="4" w:space="0" w:color="auto"/>
              <w:bottom w:val="nil"/>
            </w:tcBorders>
          </w:tcPr>
          <w:p w14:paraId="490EDA35"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810" w:type="pct"/>
            <w:tcBorders>
              <w:top w:val="single" w:sz="4" w:space="0" w:color="auto"/>
              <w:bottom w:val="nil"/>
            </w:tcBorders>
          </w:tcPr>
          <w:p w14:paraId="59D60FE7"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c>
          <w:tcPr>
            <w:tcW w:w="1313" w:type="pct"/>
            <w:tcBorders>
              <w:top w:val="single" w:sz="4" w:space="0" w:color="auto"/>
              <w:bottom w:val="nil"/>
              <w:right w:val="nil"/>
            </w:tcBorders>
          </w:tcPr>
          <w:p w14:paraId="042CE9F0"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p>
        </w:tc>
      </w:tr>
      <w:tr w:rsidR="00915DC5" w:rsidRPr="00915DC5" w14:paraId="0DBF603B" w14:textId="77777777" w:rsidTr="00A61951">
        <w:tc>
          <w:tcPr>
            <w:tcW w:w="919" w:type="pct"/>
            <w:tcBorders>
              <w:top w:val="nil"/>
              <w:left w:val="nil"/>
              <w:bottom w:val="nil"/>
            </w:tcBorders>
          </w:tcPr>
          <w:p w14:paraId="7A218C65"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7413EF28"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w:t>
            </w:r>
          </w:p>
        </w:tc>
        <w:tc>
          <w:tcPr>
            <w:tcW w:w="700" w:type="pct"/>
            <w:tcBorders>
              <w:top w:val="nil"/>
              <w:bottom w:val="nil"/>
            </w:tcBorders>
          </w:tcPr>
          <w:p w14:paraId="3BCAC419"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6CD1C29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46229D4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3" w:type="pct"/>
            <w:tcBorders>
              <w:top w:val="nil"/>
              <w:bottom w:val="nil"/>
              <w:right w:val="nil"/>
            </w:tcBorders>
          </w:tcPr>
          <w:p w14:paraId="38F79943"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1.44 (0.23, 9.19)</w:t>
            </w:r>
          </w:p>
        </w:tc>
      </w:tr>
      <w:tr w:rsidR="00915DC5" w:rsidRPr="00915DC5" w14:paraId="4570F8ED" w14:textId="77777777" w:rsidTr="00A61951">
        <w:tc>
          <w:tcPr>
            <w:tcW w:w="919" w:type="pct"/>
            <w:tcBorders>
              <w:top w:val="nil"/>
              <w:left w:val="nil"/>
              <w:bottom w:val="nil"/>
            </w:tcBorders>
          </w:tcPr>
          <w:p w14:paraId="01DB7674"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5B5BEA66"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29</w:t>
            </w:r>
          </w:p>
        </w:tc>
        <w:tc>
          <w:tcPr>
            <w:tcW w:w="700" w:type="pct"/>
            <w:tcBorders>
              <w:top w:val="nil"/>
              <w:bottom w:val="nil"/>
            </w:tcBorders>
          </w:tcPr>
          <w:p w14:paraId="703C35FA"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50EFB061"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27</w:t>
            </w:r>
          </w:p>
        </w:tc>
        <w:tc>
          <w:tcPr>
            <w:tcW w:w="810" w:type="pct"/>
            <w:tcBorders>
              <w:top w:val="nil"/>
              <w:bottom w:val="nil"/>
            </w:tcBorders>
          </w:tcPr>
          <w:p w14:paraId="164E5D1F"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3" w:type="pct"/>
            <w:tcBorders>
              <w:top w:val="nil"/>
              <w:bottom w:val="nil"/>
              <w:right w:val="nil"/>
            </w:tcBorders>
          </w:tcPr>
          <w:p w14:paraId="5757269B" w14:textId="77777777" w:rsidR="00DA4601" w:rsidRPr="00915DC5" w:rsidRDefault="00DA4601" w:rsidP="00A6195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1.07 (0.66, 1.76)</w:t>
            </w:r>
          </w:p>
        </w:tc>
      </w:tr>
      <w:tr w:rsidR="00915DC5" w:rsidRPr="00915DC5" w14:paraId="1BE04E0B" w14:textId="77777777" w:rsidTr="00A61951">
        <w:tc>
          <w:tcPr>
            <w:tcW w:w="919" w:type="pct"/>
            <w:tcBorders>
              <w:top w:val="nil"/>
              <w:left w:val="nil"/>
              <w:bottom w:val="single" w:sz="4" w:space="0" w:color="auto"/>
            </w:tcBorders>
          </w:tcPr>
          <w:p w14:paraId="1A0A762A" w14:textId="4BEA325E"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1E63E979"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42</w:t>
            </w:r>
          </w:p>
        </w:tc>
        <w:tc>
          <w:tcPr>
            <w:tcW w:w="700" w:type="pct"/>
            <w:tcBorders>
              <w:top w:val="nil"/>
              <w:bottom w:val="single" w:sz="4" w:space="0" w:color="auto"/>
            </w:tcBorders>
          </w:tcPr>
          <w:p w14:paraId="7A0093FB"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300</w:t>
            </w:r>
          </w:p>
        </w:tc>
        <w:tc>
          <w:tcPr>
            <w:tcW w:w="572" w:type="pct"/>
            <w:tcBorders>
              <w:top w:val="nil"/>
              <w:bottom w:val="single" w:sz="4" w:space="0" w:color="auto"/>
            </w:tcBorders>
          </w:tcPr>
          <w:p w14:paraId="0339F9E6"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28</w:t>
            </w:r>
          </w:p>
        </w:tc>
        <w:tc>
          <w:tcPr>
            <w:tcW w:w="810" w:type="pct"/>
            <w:tcBorders>
              <w:top w:val="nil"/>
              <w:bottom w:val="single" w:sz="4" w:space="0" w:color="auto"/>
            </w:tcBorders>
          </w:tcPr>
          <w:p w14:paraId="6234ADD1"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252</w:t>
            </w:r>
          </w:p>
        </w:tc>
        <w:tc>
          <w:tcPr>
            <w:tcW w:w="1313" w:type="pct"/>
            <w:tcBorders>
              <w:top w:val="nil"/>
              <w:bottom w:val="single" w:sz="4" w:space="0" w:color="auto"/>
              <w:right w:val="nil"/>
            </w:tcBorders>
          </w:tcPr>
          <w:p w14:paraId="19FD0CCA" w14:textId="77777777" w:rsidR="00DA4601" w:rsidRPr="00915DC5" w:rsidRDefault="00DA4601" w:rsidP="00A6195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1.10 (0.68, 1.76)</w:t>
            </w:r>
          </w:p>
        </w:tc>
      </w:tr>
    </w:tbl>
    <w:p w14:paraId="08D490C3" w14:textId="77777777" w:rsidR="00A61951" w:rsidRPr="00915DC5" w:rsidRDefault="00A61951" w:rsidP="00A61951">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Abbreviation: RR, risk ratio; CI, confidence interval.</w:t>
      </w:r>
    </w:p>
    <w:p w14:paraId="071EB95E" w14:textId="77777777" w:rsidR="00DA4601" w:rsidRPr="00915DC5" w:rsidRDefault="00DA4601" w:rsidP="00DA4601">
      <w:pPr>
        <w:rPr>
          <w:rFonts w:hint="eastAsia"/>
          <w:color w:val="000000" w:themeColor="text1"/>
        </w:rPr>
      </w:pPr>
    </w:p>
    <w:p w14:paraId="40B9F58F" w14:textId="77777777" w:rsidR="00DA4601" w:rsidRPr="00915DC5" w:rsidRDefault="00DA4601" w:rsidP="00DA4601">
      <w:pPr>
        <w:widowControl/>
        <w:jc w:val="left"/>
        <w:rPr>
          <w:rFonts w:hint="eastAsia"/>
          <w:color w:val="000000" w:themeColor="text1"/>
        </w:rPr>
      </w:pPr>
      <w:r w:rsidRPr="00915DC5">
        <w:rPr>
          <w:rFonts w:hint="eastAsia"/>
          <w:color w:val="000000" w:themeColor="text1"/>
        </w:rPr>
        <w:br w:type="page"/>
      </w:r>
    </w:p>
    <w:p w14:paraId="390E4172" w14:textId="5D2E15D5" w:rsidR="00DA4601" w:rsidRPr="00915DC5" w:rsidRDefault="00DA4601" w:rsidP="00DA4601">
      <w:pPr>
        <w:rPr>
          <w:rFonts w:ascii="Times New Roman" w:hAnsi="Times New Roman" w:cs="Times New Roman"/>
          <w:color w:val="000000" w:themeColor="text1"/>
          <w:sz w:val="24"/>
          <w:szCs w:val="24"/>
        </w:rPr>
      </w:pPr>
      <w:r w:rsidRPr="00915DC5">
        <w:rPr>
          <w:rFonts w:ascii="Times New Roman" w:hAnsi="Times New Roman" w:cs="Times New Roman" w:hint="eastAsia"/>
          <w:b/>
          <w:bCs/>
          <w:color w:val="000000" w:themeColor="text1"/>
          <w:sz w:val="24"/>
          <w:szCs w:val="24"/>
        </w:rPr>
        <w:lastRenderedPageBreak/>
        <w:t xml:space="preserve">Supplementary </w:t>
      </w:r>
      <w:r w:rsidRPr="00915DC5">
        <w:rPr>
          <w:rFonts w:ascii="Times New Roman" w:hAnsi="Times New Roman" w:cs="Times New Roman"/>
          <w:b/>
          <w:bCs/>
          <w:color w:val="000000" w:themeColor="text1"/>
          <w:sz w:val="24"/>
          <w:szCs w:val="24"/>
        </w:rPr>
        <w:t>Table</w:t>
      </w:r>
      <w:r w:rsidRPr="00915DC5">
        <w:rPr>
          <w:rFonts w:ascii="Times New Roman" w:hAnsi="Times New Roman" w:cs="Times New Roman" w:hint="eastAsia"/>
          <w:b/>
          <w:bCs/>
          <w:color w:val="000000" w:themeColor="text1"/>
          <w:sz w:val="24"/>
          <w:szCs w:val="24"/>
        </w:rPr>
        <w:t xml:space="preserve"> 4</w:t>
      </w:r>
      <w:r w:rsidRPr="00915DC5">
        <w:rPr>
          <w:rFonts w:ascii="Times New Roman" w:hAnsi="Times New Roman" w:cs="Times New Roman"/>
          <w:b/>
          <w:bCs/>
          <w:color w:val="000000" w:themeColor="text1"/>
          <w:sz w:val="24"/>
          <w:szCs w:val="24"/>
        </w:rPr>
        <w:t xml:space="preserve">. </w:t>
      </w:r>
      <w:r w:rsidRPr="00915DC5">
        <w:rPr>
          <w:rFonts w:ascii="Times New Roman" w:hAnsi="Times New Roman" w:cs="Times New Roman" w:hint="eastAsia"/>
          <w:color w:val="000000" w:themeColor="text1"/>
          <w:sz w:val="24"/>
          <w:szCs w:val="24"/>
        </w:rPr>
        <w:t>G</w:t>
      </w:r>
      <w:r w:rsidRPr="00915DC5">
        <w:rPr>
          <w:rFonts w:ascii="Times New Roman" w:hAnsi="Times New Roman" w:cs="Times New Roman"/>
          <w:color w:val="000000" w:themeColor="text1"/>
          <w:sz w:val="24"/>
          <w:szCs w:val="24"/>
        </w:rPr>
        <w:t>rade≥3</w:t>
      </w:r>
      <w:r w:rsidRPr="00915DC5">
        <w:rPr>
          <w:rFonts w:ascii="Times New Roman" w:hAnsi="Times New Roman" w:cs="Times New Roman" w:hint="eastAsia"/>
          <w:color w:val="000000" w:themeColor="text1"/>
          <w:sz w:val="24"/>
          <w:szCs w:val="24"/>
        </w:rPr>
        <w:t xml:space="preserve"> Adverse Effects</w:t>
      </w:r>
    </w:p>
    <w:tbl>
      <w:tblPr>
        <w:tblStyle w:val="a8"/>
        <w:tblW w:w="5000" w:type="pct"/>
        <w:jc w:val="center"/>
        <w:tblBorders>
          <w:insideH w:val="none" w:sz="0" w:space="0" w:color="auto"/>
          <w:insideV w:val="none" w:sz="0" w:space="0" w:color="auto"/>
        </w:tblBorders>
        <w:tblLook w:val="04A0" w:firstRow="1" w:lastRow="0" w:firstColumn="1" w:lastColumn="0" w:noHBand="0" w:noVBand="1"/>
      </w:tblPr>
      <w:tblGrid>
        <w:gridCol w:w="4113"/>
        <w:gridCol w:w="3069"/>
        <w:gridCol w:w="3127"/>
        <w:gridCol w:w="2559"/>
        <w:gridCol w:w="3624"/>
        <w:gridCol w:w="5879"/>
      </w:tblGrid>
      <w:tr w:rsidR="00915DC5" w:rsidRPr="00915DC5" w14:paraId="27767D13" w14:textId="77777777" w:rsidTr="00DA4601">
        <w:trPr>
          <w:jc w:val="center"/>
        </w:trPr>
        <w:tc>
          <w:tcPr>
            <w:tcW w:w="919" w:type="pct"/>
            <w:vMerge w:val="restart"/>
            <w:tcBorders>
              <w:top w:val="single" w:sz="4" w:space="0" w:color="auto"/>
              <w:left w:val="nil"/>
              <w:bottom w:val="single" w:sz="4" w:space="0" w:color="auto"/>
            </w:tcBorders>
          </w:tcPr>
          <w:p w14:paraId="72F18BBA"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Author, year</w:t>
            </w:r>
          </w:p>
        </w:tc>
        <w:tc>
          <w:tcPr>
            <w:tcW w:w="1385" w:type="pct"/>
            <w:gridSpan w:val="2"/>
            <w:tcBorders>
              <w:top w:val="single" w:sz="4" w:space="0" w:color="auto"/>
              <w:bottom w:val="single" w:sz="4" w:space="0" w:color="auto"/>
            </w:tcBorders>
          </w:tcPr>
          <w:p w14:paraId="378A4C31"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Combination group</w:t>
            </w:r>
          </w:p>
        </w:tc>
        <w:tc>
          <w:tcPr>
            <w:tcW w:w="1382" w:type="pct"/>
            <w:gridSpan w:val="2"/>
            <w:tcBorders>
              <w:top w:val="single" w:sz="4" w:space="0" w:color="auto"/>
              <w:bottom w:val="single" w:sz="4" w:space="0" w:color="auto"/>
            </w:tcBorders>
          </w:tcPr>
          <w:p w14:paraId="4F99C3C0"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Monotherapy group</w:t>
            </w:r>
          </w:p>
        </w:tc>
        <w:tc>
          <w:tcPr>
            <w:tcW w:w="1314" w:type="pct"/>
            <w:vMerge w:val="restart"/>
            <w:tcBorders>
              <w:top w:val="single" w:sz="4" w:space="0" w:color="auto"/>
              <w:bottom w:val="single" w:sz="4" w:space="0" w:color="auto"/>
              <w:right w:val="nil"/>
            </w:tcBorders>
          </w:tcPr>
          <w:p w14:paraId="58F76F52"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RR (95% CI)</w:t>
            </w:r>
          </w:p>
        </w:tc>
      </w:tr>
      <w:tr w:rsidR="00915DC5" w:rsidRPr="00915DC5" w14:paraId="7CA60F25" w14:textId="77777777" w:rsidTr="00DA4601">
        <w:trPr>
          <w:jc w:val="center"/>
        </w:trPr>
        <w:tc>
          <w:tcPr>
            <w:tcW w:w="919" w:type="pct"/>
            <w:vMerge/>
            <w:tcBorders>
              <w:top w:val="single" w:sz="4" w:space="0" w:color="auto"/>
              <w:left w:val="nil"/>
              <w:bottom w:val="single" w:sz="4" w:space="0" w:color="auto"/>
            </w:tcBorders>
          </w:tcPr>
          <w:p w14:paraId="07A9050B"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p>
        </w:tc>
        <w:tc>
          <w:tcPr>
            <w:tcW w:w="686" w:type="pct"/>
            <w:tcBorders>
              <w:top w:val="single" w:sz="4" w:space="0" w:color="auto"/>
              <w:bottom w:val="single" w:sz="4" w:space="0" w:color="auto"/>
            </w:tcBorders>
          </w:tcPr>
          <w:p w14:paraId="7A3320E1"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Events</w:t>
            </w:r>
          </w:p>
        </w:tc>
        <w:tc>
          <w:tcPr>
            <w:tcW w:w="699" w:type="pct"/>
            <w:tcBorders>
              <w:top w:val="single" w:sz="4" w:space="0" w:color="auto"/>
              <w:bottom w:val="single" w:sz="4" w:space="0" w:color="auto"/>
            </w:tcBorders>
          </w:tcPr>
          <w:p w14:paraId="1681462F"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572" w:type="pct"/>
            <w:tcBorders>
              <w:top w:val="single" w:sz="4" w:space="0" w:color="auto"/>
              <w:bottom w:val="single" w:sz="4" w:space="0" w:color="auto"/>
            </w:tcBorders>
          </w:tcPr>
          <w:p w14:paraId="786E4905"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Events</w:t>
            </w:r>
          </w:p>
        </w:tc>
        <w:tc>
          <w:tcPr>
            <w:tcW w:w="810" w:type="pct"/>
            <w:tcBorders>
              <w:top w:val="single" w:sz="4" w:space="0" w:color="auto"/>
              <w:bottom w:val="single" w:sz="4" w:space="0" w:color="auto"/>
            </w:tcBorders>
          </w:tcPr>
          <w:p w14:paraId="39F43DC0" w14:textId="77777777" w:rsidR="00DA4601" w:rsidRPr="00915DC5" w:rsidRDefault="00DA4601" w:rsidP="001863D6">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1314" w:type="pct"/>
            <w:vMerge/>
            <w:tcBorders>
              <w:top w:val="nil"/>
              <w:bottom w:val="single" w:sz="4" w:space="0" w:color="auto"/>
              <w:right w:val="nil"/>
            </w:tcBorders>
          </w:tcPr>
          <w:p w14:paraId="69F1CF2E" w14:textId="77777777" w:rsidR="00DA4601" w:rsidRPr="00915DC5" w:rsidRDefault="00DA4601" w:rsidP="001863D6">
            <w:pPr>
              <w:spacing w:line="480" w:lineRule="auto"/>
              <w:rPr>
                <w:rFonts w:ascii="Times New Roman" w:hAnsi="Times New Roman" w:cs="Times New Roman"/>
                <w:color w:val="000000" w:themeColor="text1"/>
                <w:sz w:val="24"/>
                <w:szCs w:val="24"/>
              </w:rPr>
            </w:pPr>
          </w:p>
        </w:tc>
      </w:tr>
      <w:tr w:rsidR="00915DC5" w:rsidRPr="00915DC5" w14:paraId="574CB077" w14:textId="77777777" w:rsidTr="00DA4601">
        <w:trPr>
          <w:jc w:val="center"/>
        </w:trPr>
        <w:tc>
          <w:tcPr>
            <w:tcW w:w="919" w:type="pct"/>
            <w:tcBorders>
              <w:top w:val="single" w:sz="4" w:space="0" w:color="auto"/>
              <w:left w:val="nil"/>
              <w:bottom w:val="nil"/>
              <w:right w:val="nil"/>
            </w:tcBorders>
          </w:tcPr>
          <w:p w14:paraId="0CEC22F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Neutropenia</w:t>
            </w:r>
          </w:p>
        </w:tc>
        <w:tc>
          <w:tcPr>
            <w:tcW w:w="686" w:type="pct"/>
            <w:tcBorders>
              <w:top w:val="single" w:sz="4" w:space="0" w:color="auto"/>
              <w:left w:val="nil"/>
              <w:bottom w:val="nil"/>
              <w:right w:val="nil"/>
            </w:tcBorders>
          </w:tcPr>
          <w:p w14:paraId="5A062C67"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699" w:type="pct"/>
            <w:tcBorders>
              <w:top w:val="single" w:sz="4" w:space="0" w:color="auto"/>
              <w:left w:val="nil"/>
              <w:bottom w:val="nil"/>
              <w:right w:val="nil"/>
            </w:tcBorders>
          </w:tcPr>
          <w:p w14:paraId="39E260FB"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572" w:type="pct"/>
            <w:tcBorders>
              <w:top w:val="single" w:sz="4" w:space="0" w:color="auto"/>
              <w:left w:val="nil"/>
              <w:bottom w:val="nil"/>
              <w:right w:val="nil"/>
            </w:tcBorders>
          </w:tcPr>
          <w:p w14:paraId="3CAF56CC"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810" w:type="pct"/>
            <w:tcBorders>
              <w:top w:val="single" w:sz="4" w:space="0" w:color="auto"/>
              <w:left w:val="nil"/>
              <w:bottom w:val="nil"/>
              <w:right w:val="nil"/>
            </w:tcBorders>
          </w:tcPr>
          <w:p w14:paraId="2DA1B33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1314" w:type="pct"/>
            <w:tcBorders>
              <w:top w:val="single" w:sz="4" w:space="0" w:color="auto"/>
              <w:left w:val="nil"/>
              <w:bottom w:val="nil"/>
              <w:right w:val="nil"/>
            </w:tcBorders>
          </w:tcPr>
          <w:p w14:paraId="099FECD0" w14:textId="6363F648"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r>
      <w:tr w:rsidR="00915DC5" w:rsidRPr="00915DC5" w14:paraId="09AC5461" w14:textId="77777777" w:rsidTr="00DA4601">
        <w:trPr>
          <w:jc w:val="center"/>
        </w:trPr>
        <w:tc>
          <w:tcPr>
            <w:tcW w:w="919" w:type="pct"/>
            <w:tcBorders>
              <w:top w:val="nil"/>
              <w:left w:val="nil"/>
              <w:bottom w:val="nil"/>
              <w:right w:val="nil"/>
            </w:tcBorders>
          </w:tcPr>
          <w:p w14:paraId="341ABB5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left w:val="nil"/>
              <w:bottom w:val="nil"/>
              <w:right w:val="nil"/>
            </w:tcBorders>
          </w:tcPr>
          <w:p w14:paraId="0090F67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67</w:t>
            </w:r>
          </w:p>
        </w:tc>
        <w:tc>
          <w:tcPr>
            <w:tcW w:w="699" w:type="pct"/>
            <w:tcBorders>
              <w:top w:val="nil"/>
              <w:left w:val="nil"/>
              <w:bottom w:val="nil"/>
              <w:right w:val="nil"/>
            </w:tcBorders>
          </w:tcPr>
          <w:p w14:paraId="544BACC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left w:val="nil"/>
              <w:bottom w:val="nil"/>
              <w:right w:val="nil"/>
            </w:tcBorders>
          </w:tcPr>
          <w:p w14:paraId="7630836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58</w:t>
            </w:r>
          </w:p>
        </w:tc>
        <w:tc>
          <w:tcPr>
            <w:tcW w:w="810" w:type="pct"/>
            <w:tcBorders>
              <w:top w:val="nil"/>
              <w:left w:val="nil"/>
              <w:bottom w:val="nil"/>
              <w:right w:val="nil"/>
            </w:tcBorders>
          </w:tcPr>
          <w:p w14:paraId="3E2D9FF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left w:val="nil"/>
              <w:bottom w:val="nil"/>
              <w:right w:val="nil"/>
            </w:tcBorders>
          </w:tcPr>
          <w:p w14:paraId="775EC4A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1..27 (0.97, 1.66)</w:t>
            </w:r>
          </w:p>
        </w:tc>
      </w:tr>
      <w:tr w:rsidR="00915DC5" w:rsidRPr="00915DC5" w14:paraId="3AFFEB00" w14:textId="77777777" w:rsidTr="00DA4601">
        <w:trPr>
          <w:jc w:val="center"/>
        </w:trPr>
        <w:tc>
          <w:tcPr>
            <w:tcW w:w="919" w:type="pct"/>
            <w:tcBorders>
              <w:top w:val="nil"/>
              <w:left w:val="nil"/>
              <w:bottom w:val="nil"/>
              <w:right w:val="nil"/>
            </w:tcBorders>
          </w:tcPr>
          <w:p w14:paraId="332DC8C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left w:val="nil"/>
              <w:bottom w:val="nil"/>
              <w:right w:val="nil"/>
            </w:tcBorders>
          </w:tcPr>
          <w:p w14:paraId="7E7D702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w:t>
            </w:r>
          </w:p>
        </w:tc>
        <w:tc>
          <w:tcPr>
            <w:tcW w:w="699" w:type="pct"/>
            <w:tcBorders>
              <w:top w:val="nil"/>
              <w:left w:val="nil"/>
              <w:bottom w:val="nil"/>
              <w:right w:val="nil"/>
            </w:tcBorders>
          </w:tcPr>
          <w:p w14:paraId="2D45A3C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left w:val="nil"/>
              <w:bottom w:val="nil"/>
              <w:right w:val="nil"/>
            </w:tcBorders>
          </w:tcPr>
          <w:p w14:paraId="63A7CD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27</w:t>
            </w:r>
          </w:p>
        </w:tc>
        <w:tc>
          <w:tcPr>
            <w:tcW w:w="810" w:type="pct"/>
            <w:tcBorders>
              <w:top w:val="nil"/>
              <w:left w:val="nil"/>
              <w:bottom w:val="nil"/>
              <w:right w:val="nil"/>
            </w:tcBorders>
          </w:tcPr>
          <w:p w14:paraId="377600D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left w:val="nil"/>
              <w:bottom w:val="nil"/>
              <w:right w:val="nil"/>
            </w:tcBorders>
          </w:tcPr>
          <w:p w14:paraId="450A663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1.22 (0.83, 1.80)</w:t>
            </w:r>
          </w:p>
        </w:tc>
      </w:tr>
      <w:tr w:rsidR="00915DC5" w:rsidRPr="00915DC5" w14:paraId="234C9D80" w14:textId="77777777" w:rsidTr="00DA4601">
        <w:trPr>
          <w:jc w:val="center"/>
        </w:trPr>
        <w:tc>
          <w:tcPr>
            <w:tcW w:w="919" w:type="pct"/>
            <w:tcBorders>
              <w:top w:val="nil"/>
              <w:left w:val="nil"/>
              <w:bottom w:val="nil"/>
              <w:right w:val="nil"/>
            </w:tcBorders>
          </w:tcPr>
          <w:p w14:paraId="06E7407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left w:val="nil"/>
              <w:bottom w:val="nil"/>
              <w:right w:val="nil"/>
            </w:tcBorders>
          </w:tcPr>
          <w:p w14:paraId="70A1949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699" w:type="pct"/>
            <w:tcBorders>
              <w:top w:val="nil"/>
              <w:left w:val="nil"/>
              <w:bottom w:val="nil"/>
              <w:right w:val="nil"/>
            </w:tcBorders>
          </w:tcPr>
          <w:p w14:paraId="01CE198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left w:val="nil"/>
              <w:bottom w:val="nil"/>
              <w:right w:val="nil"/>
            </w:tcBorders>
          </w:tcPr>
          <w:p w14:paraId="5AB6448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left w:val="nil"/>
              <w:bottom w:val="nil"/>
              <w:right w:val="nil"/>
            </w:tcBorders>
          </w:tcPr>
          <w:p w14:paraId="1D70E6B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left w:val="nil"/>
              <w:bottom w:val="nil"/>
              <w:right w:val="nil"/>
            </w:tcBorders>
          </w:tcPr>
          <w:p w14:paraId="0F50A16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 (0.43, 4.46)</w:t>
            </w:r>
          </w:p>
        </w:tc>
      </w:tr>
      <w:tr w:rsidR="00915DC5" w:rsidRPr="00915DC5" w14:paraId="1061C28C" w14:textId="77777777" w:rsidTr="00DA4601">
        <w:trPr>
          <w:jc w:val="center"/>
        </w:trPr>
        <w:tc>
          <w:tcPr>
            <w:tcW w:w="919" w:type="pct"/>
            <w:tcBorders>
              <w:top w:val="nil"/>
              <w:left w:val="nil"/>
              <w:bottom w:val="nil"/>
              <w:right w:val="nil"/>
            </w:tcBorders>
          </w:tcPr>
          <w:p w14:paraId="4D42EA0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left w:val="nil"/>
              <w:bottom w:val="nil"/>
              <w:right w:val="nil"/>
            </w:tcBorders>
          </w:tcPr>
          <w:p w14:paraId="1B17EC2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106</w:t>
            </w:r>
          </w:p>
        </w:tc>
        <w:tc>
          <w:tcPr>
            <w:tcW w:w="699" w:type="pct"/>
            <w:tcBorders>
              <w:top w:val="nil"/>
              <w:left w:val="nil"/>
              <w:bottom w:val="nil"/>
              <w:right w:val="nil"/>
            </w:tcBorders>
          </w:tcPr>
          <w:p w14:paraId="7FCC3C9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left w:val="nil"/>
              <w:bottom w:val="nil"/>
              <w:right w:val="nil"/>
            </w:tcBorders>
          </w:tcPr>
          <w:p w14:paraId="593D0FD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79</w:t>
            </w:r>
          </w:p>
        </w:tc>
        <w:tc>
          <w:tcPr>
            <w:tcW w:w="810" w:type="pct"/>
            <w:tcBorders>
              <w:top w:val="nil"/>
              <w:left w:val="nil"/>
              <w:bottom w:val="nil"/>
              <w:right w:val="nil"/>
            </w:tcBorders>
          </w:tcPr>
          <w:p w14:paraId="1695CB1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left w:val="nil"/>
              <w:bottom w:val="nil"/>
              <w:right w:val="nil"/>
            </w:tcBorders>
          </w:tcPr>
          <w:p w14:paraId="0B9C908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1.34 (1.06, 1.69)</w:t>
            </w:r>
          </w:p>
        </w:tc>
      </w:tr>
      <w:tr w:rsidR="00915DC5" w:rsidRPr="00915DC5" w14:paraId="65998BD2" w14:textId="77777777" w:rsidTr="00DA4601">
        <w:trPr>
          <w:jc w:val="center"/>
        </w:trPr>
        <w:tc>
          <w:tcPr>
            <w:tcW w:w="919" w:type="pct"/>
            <w:tcBorders>
              <w:top w:val="nil"/>
              <w:left w:val="nil"/>
              <w:bottom w:val="nil"/>
              <w:right w:val="nil"/>
            </w:tcBorders>
          </w:tcPr>
          <w:p w14:paraId="1171221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left w:val="nil"/>
              <w:bottom w:val="nil"/>
              <w:right w:val="nil"/>
            </w:tcBorders>
          </w:tcPr>
          <w:p w14:paraId="3C36A7A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699" w:type="pct"/>
            <w:tcBorders>
              <w:top w:val="nil"/>
              <w:left w:val="nil"/>
              <w:bottom w:val="nil"/>
              <w:right w:val="nil"/>
            </w:tcBorders>
          </w:tcPr>
          <w:p w14:paraId="17CA617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left w:val="nil"/>
              <w:bottom w:val="nil"/>
              <w:right w:val="nil"/>
            </w:tcBorders>
          </w:tcPr>
          <w:p w14:paraId="4A0A347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c>
          <w:tcPr>
            <w:tcW w:w="810" w:type="pct"/>
            <w:tcBorders>
              <w:top w:val="nil"/>
              <w:left w:val="nil"/>
              <w:bottom w:val="nil"/>
              <w:right w:val="nil"/>
            </w:tcBorders>
          </w:tcPr>
          <w:p w14:paraId="048B034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left w:val="nil"/>
              <w:bottom w:val="nil"/>
              <w:right w:val="nil"/>
            </w:tcBorders>
          </w:tcPr>
          <w:p w14:paraId="6409C36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1.44 (0.68, 3.07)</w:t>
            </w:r>
          </w:p>
        </w:tc>
      </w:tr>
      <w:tr w:rsidR="00915DC5" w:rsidRPr="00915DC5" w14:paraId="1A3C1028" w14:textId="77777777" w:rsidTr="00DA4601">
        <w:trPr>
          <w:jc w:val="center"/>
        </w:trPr>
        <w:tc>
          <w:tcPr>
            <w:tcW w:w="919" w:type="pct"/>
            <w:tcBorders>
              <w:top w:val="nil"/>
              <w:left w:val="nil"/>
              <w:bottom w:val="nil"/>
              <w:right w:val="nil"/>
            </w:tcBorders>
          </w:tcPr>
          <w:p w14:paraId="4E95F5D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left w:val="nil"/>
              <w:bottom w:val="nil"/>
              <w:right w:val="nil"/>
            </w:tcBorders>
          </w:tcPr>
          <w:p w14:paraId="6A05314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31</w:t>
            </w:r>
          </w:p>
        </w:tc>
        <w:tc>
          <w:tcPr>
            <w:tcW w:w="699" w:type="pct"/>
            <w:tcBorders>
              <w:top w:val="nil"/>
              <w:left w:val="nil"/>
              <w:bottom w:val="nil"/>
              <w:right w:val="nil"/>
            </w:tcBorders>
          </w:tcPr>
          <w:p w14:paraId="6440CB3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left w:val="nil"/>
              <w:bottom w:val="nil"/>
              <w:right w:val="nil"/>
            </w:tcBorders>
          </w:tcPr>
          <w:p w14:paraId="24C09C9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18</w:t>
            </w:r>
          </w:p>
        </w:tc>
        <w:tc>
          <w:tcPr>
            <w:tcW w:w="810" w:type="pct"/>
            <w:tcBorders>
              <w:top w:val="nil"/>
              <w:left w:val="nil"/>
              <w:bottom w:val="nil"/>
              <w:right w:val="nil"/>
            </w:tcBorders>
          </w:tcPr>
          <w:p w14:paraId="0C448C7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left w:val="nil"/>
              <w:bottom w:val="nil"/>
              <w:right w:val="nil"/>
            </w:tcBorders>
          </w:tcPr>
          <w:p w14:paraId="3CCCDCB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1.76 (1.16, 2.66)</w:t>
            </w:r>
          </w:p>
        </w:tc>
      </w:tr>
      <w:tr w:rsidR="00915DC5" w:rsidRPr="00915DC5" w14:paraId="2B7B9746" w14:textId="77777777" w:rsidTr="00DA4601">
        <w:trPr>
          <w:jc w:val="center"/>
        </w:trPr>
        <w:tc>
          <w:tcPr>
            <w:tcW w:w="919" w:type="pct"/>
            <w:tcBorders>
              <w:top w:val="nil"/>
              <w:left w:val="nil"/>
              <w:bottom w:val="nil"/>
              <w:right w:val="nil"/>
            </w:tcBorders>
          </w:tcPr>
          <w:p w14:paraId="0D44807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Fujii, 2020</w:t>
            </w:r>
          </w:p>
        </w:tc>
        <w:tc>
          <w:tcPr>
            <w:tcW w:w="686" w:type="pct"/>
            <w:tcBorders>
              <w:top w:val="nil"/>
              <w:left w:val="nil"/>
              <w:bottom w:val="nil"/>
              <w:right w:val="nil"/>
            </w:tcBorders>
          </w:tcPr>
          <w:p w14:paraId="17FFFB1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w:t>
            </w:r>
          </w:p>
        </w:tc>
        <w:tc>
          <w:tcPr>
            <w:tcW w:w="699" w:type="pct"/>
            <w:tcBorders>
              <w:top w:val="nil"/>
              <w:left w:val="nil"/>
              <w:bottom w:val="nil"/>
              <w:right w:val="nil"/>
            </w:tcBorders>
          </w:tcPr>
          <w:p w14:paraId="52516AB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21</w:t>
            </w:r>
          </w:p>
        </w:tc>
        <w:tc>
          <w:tcPr>
            <w:tcW w:w="572" w:type="pct"/>
            <w:tcBorders>
              <w:top w:val="nil"/>
              <w:left w:val="nil"/>
              <w:bottom w:val="nil"/>
              <w:right w:val="nil"/>
            </w:tcBorders>
          </w:tcPr>
          <w:p w14:paraId="1878C16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w:t>
            </w:r>
          </w:p>
        </w:tc>
        <w:tc>
          <w:tcPr>
            <w:tcW w:w="810" w:type="pct"/>
            <w:tcBorders>
              <w:top w:val="nil"/>
              <w:left w:val="nil"/>
              <w:bottom w:val="nil"/>
              <w:right w:val="nil"/>
            </w:tcBorders>
          </w:tcPr>
          <w:p w14:paraId="6B9F959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1314" w:type="pct"/>
            <w:tcBorders>
              <w:top w:val="nil"/>
              <w:left w:val="nil"/>
              <w:bottom w:val="nil"/>
              <w:right w:val="nil"/>
            </w:tcBorders>
          </w:tcPr>
          <w:p w14:paraId="643A4BD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2.10 (1.04, 4.21)</w:t>
            </w:r>
          </w:p>
        </w:tc>
      </w:tr>
      <w:tr w:rsidR="00915DC5" w:rsidRPr="00915DC5" w14:paraId="6640B21A" w14:textId="77777777" w:rsidTr="00DA4601">
        <w:trPr>
          <w:jc w:val="center"/>
        </w:trPr>
        <w:tc>
          <w:tcPr>
            <w:tcW w:w="919" w:type="pct"/>
            <w:tcBorders>
              <w:top w:val="nil"/>
              <w:left w:val="nil"/>
              <w:bottom w:val="nil"/>
              <w:right w:val="nil"/>
            </w:tcBorders>
          </w:tcPr>
          <w:p w14:paraId="3F67260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left w:val="nil"/>
              <w:bottom w:val="nil"/>
              <w:right w:val="nil"/>
            </w:tcBorders>
          </w:tcPr>
          <w:p w14:paraId="732BC7D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17</w:t>
            </w:r>
          </w:p>
        </w:tc>
        <w:tc>
          <w:tcPr>
            <w:tcW w:w="699" w:type="pct"/>
            <w:tcBorders>
              <w:top w:val="nil"/>
              <w:left w:val="nil"/>
              <w:bottom w:val="nil"/>
              <w:right w:val="nil"/>
            </w:tcBorders>
          </w:tcPr>
          <w:p w14:paraId="719D89D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left w:val="nil"/>
              <w:bottom w:val="nil"/>
              <w:right w:val="nil"/>
            </w:tcBorders>
          </w:tcPr>
          <w:p w14:paraId="43BF0E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left w:val="nil"/>
              <w:bottom w:val="nil"/>
              <w:right w:val="nil"/>
            </w:tcBorders>
          </w:tcPr>
          <w:p w14:paraId="138ABAB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left w:val="nil"/>
              <w:bottom w:val="nil"/>
              <w:right w:val="nil"/>
            </w:tcBorders>
          </w:tcPr>
          <w:p w14:paraId="4C2944C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2.55 (1.10, 5.94)</w:t>
            </w:r>
          </w:p>
        </w:tc>
      </w:tr>
      <w:tr w:rsidR="00915DC5" w:rsidRPr="00915DC5" w14:paraId="62DF8811" w14:textId="77777777" w:rsidTr="00DA4601">
        <w:trPr>
          <w:jc w:val="center"/>
        </w:trPr>
        <w:tc>
          <w:tcPr>
            <w:tcW w:w="919" w:type="pct"/>
            <w:tcBorders>
              <w:top w:val="nil"/>
              <w:left w:val="nil"/>
              <w:bottom w:val="nil"/>
              <w:right w:val="nil"/>
            </w:tcBorders>
          </w:tcPr>
          <w:p w14:paraId="5AFD7C8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left w:val="nil"/>
              <w:bottom w:val="nil"/>
              <w:right w:val="nil"/>
            </w:tcBorders>
          </w:tcPr>
          <w:p w14:paraId="499FA5F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35</w:t>
            </w:r>
          </w:p>
        </w:tc>
        <w:tc>
          <w:tcPr>
            <w:tcW w:w="699" w:type="pct"/>
            <w:tcBorders>
              <w:top w:val="nil"/>
              <w:left w:val="nil"/>
              <w:bottom w:val="nil"/>
              <w:right w:val="nil"/>
            </w:tcBorders>
          </w:tcPr>
          <w:p w14:paraId="0CAE6A1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left w:val="nil"/>
              <w:bottom w:val="nil"/>
              <w:right w:val="nil"/>
            </w:tcBorders>
          </w:tcPr>
          <w:p w14:paraId="1A28D62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41</w:t>
            </w:r>
          </w:p>
        </w:tc>
        <w:tc>
          <w:tcPr>
            <w:tcW w:w="810" w:type="pct"/>
            <w:tcBorders>
              <w:top w:val="nil"/>
              <w:left w:val="nil"/>
              <w:bottom w:val="nil"/>
              <w:right w:val="nil"/>
            </w:tcBorders>
          </w:tcPr>
          <w:p w14:paraId="2BABD82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left w:val="nil"/>
              <w:bottom w:val="nil"/>
              <w:right w:val="nil"/>
            </w:tcBorders>
          </w:tcPr>
          <w:p w14:paraId="7A8F348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1.27 (0.87, 1.86)</w:t>
            </w:r>
          </w:p>
        </w:tc>
      </w:tr>
      <w:tr w:rsidR="00915DC5" w:rsidRPr="00915DC5" w14:paraId="3035AE4E" w14:textId="77777777" w:rsidTr="00DA4601">
        <w:trPr>
          <w:jc w:val="center"/>
        </w:trPr>
        <w:tc>
          <w:tcPr>
            <w:tcW w:w="919" w:type="pct"/>
            <w:tcBorders>
              <w:top w:val="nil"/>
              <w:left w:val="nil"/>
              <w:bottom w:val="single" w:sz="4" w:space="0" w:color="auto"/>
              <w:right w:val="nil"/>
            </w:tcBorders>
          </w:tcPr>
          <w:p w14:paraId="3473F0C8" w14:textId="4C087BCC"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left w:val="nil"/>
              <w:bottom w:val="single" w:sz="4" w:space="0" w:color="auto"/>
              <w:right w:val="nil"/>
            </w:tcBorders>
          </w:tcPr>
          <w:p w14:paraId="5EE9051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336</w:t>
            </w:r>
          </w:p>
        </w:tc>
        <w:tc>
          <w:tcPr>
            <w:tcW w:w="699" w:type="pct"/>
            <w:tcBorders>
              <w:top w:val="nil"/>
              <w:left w:val="nil"/>
              <w:bottom w:val="single" w:sz="4" w:space="0" w:color="auto"/>
              <w:right w:val="nil"/>
            </w:tcBorders>
          </w:tcPr>
          <w:p w14:paraId="2C762F49"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743</w:t>
            </w:r>
          </w:p>
        </w:tc>
        <w:tc>
          <w:tcPr>
            <w:tcW w:w="572" w:type="pct"/>
            <w:tcBorders>
              <w:top w:val="nil"/>
              <w:left w:val="nil"/>
              <w:bottom w:val="single" w:sz="4" w:space="0" w:color="auto"/>
              <w:right w:val="nil"/>
            </w:tcBorders>
          </w:tcPr>
          <w:p w14:paraId="4D00BFC3"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246</w:t>
            </w:r>
          </w:p>
        </w:tc>
        <w:tc>
          <w:tcPr>
            <w:tcW w:w="810" w:type="pct"/>
            <w:tcBorders>
              <w:top w:val="nil"/>
              <w:left w:val="nil"/>
              <w:bottom w:val="single" w:sz="4" w:space="0" w:color="auto"/>
              <w:right w:val="nil"/>
            </w:tcBorders>
          </w:tcPr>
          <w:p w14:paraId="30C9772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766</w:t>
            </w:r>
          </w:p>
        </w:tc>
        <w:tc>
          <w:tcPr>
            <w:tcW w:w="1314" w:type="pct"/>
            <w:tcBorders>
              <w:top w:val="nil"/>
              <w:left w:val="nil"/>
              <w:bottom w:val="single" w:sz="4" w:space="0" w:color="auto"/>
              <w:right w:val="nil"/>
            </w:tcBorders>
          </w:tcPr>
          <w:p w14:paraId="3BEDE34C"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1.38 (1.21, 1.58)</w:t>
            </w:r>
          </w:p>
        </w:tc>
      </w:tr>
      <w:tr w:rsidR="00915DC5" w:rsidRPr="00915DC5" w14:paraId="7A821424" w14:textId="77777777" w:rsidTr="00DA4601">
        <w:trPr>
          <w:jc w:val="center"/>
        </w:trPr>
        <w:tc>
          <w:tcPr>
            <w:tcW w:w="919" w:type="pct"/>
            <w:tcBorders>
              <w:top w:val="single" w:sz="4" w:space="0" w:color="auto"/>
              <w:left w:val="nil"/>
              <w:bottom w:val="nil"/>
            </w:tcBorders>
          </w:tcPr>
          <w:p w14:paraId="166CBC0F" w14:textId="19D73CED"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Leucopenia</w:t>
            </w:r>
          </w:p>
        </w:tc>
        <w:tc>
          <w:tcPr>
            <w:tcW w:w="686" w:type="pct"/>
            <w:tcBorders>
              <w:top w:val="single" w:sz="4" w:space="0" w:color="auto"/>
              <w:bottom w:val="nil"/>
            </w:tcBorders>
          </w:tcPr>
          <w:p w14:paraId="6477372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4C8AE93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821E95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180109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7AC88AC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2DBA3334" w14:textId="77777777" w:rsidTr="00DA4601">
        <w:trPr>
          <w:jc w:val="center"/>
        </w:trPr>
        <w:tc>
          <w:tcPr>
            <w:tcW w:w="919" w:type="pct"/>
            <w:tcBorders>
              <w:top w:val="nil"/>
              <w:left w:val="nil"/>
              <w:bottom w:val="nil"/>
            </w:tcBorders>
          </w:tcPr>
          <w:p w14:paraId="6B4BAD7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514AF9A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53</w:t>
            </w:r>
          </w:p>
        </w:tc>
        <w:tc>
          <w:tcPr>
            <w:tcW w:w="699" w:type="pct"/>
            <w:tcBorders>
              <w:top w:val="nil"/>
              <w:bottom w:val="nil"/>
            </w:tcBorders>
          </w:tcPr>
          <w:p w14:paraId="4458A83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183A9F2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50</w:t>
            </w:r>
          </w:p>
        </w:tc>
        <w:tc>
          <w:tcPr>
            <w:tcW w:w="810" w:type="pct"/>
            <w:tcBorders>
              <w:top w:val="nil"/>
              <w:bottom w:val="nil"/>
            </w:tcBorders>
          </w:tcPr>
          <w:p w14:paraId="1BF7513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79F456F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1.17 (0.86, 1.59)</w:t>
            </w:r>
          </w:p>
        </w:tc>
      </w:tr>
      <w:tr w:rsidR="00915DC5" w:rsidRPr="00915DC5" w14:paraId="11D0BD87" w14:textId="77777777" w:rsidTr="00DA4601">
        <w:trPr>
          <w:jc w:val="center"/>
        </w:trPr>
        <w:tc>
          <w:tcPr>
            <w:tcW w:w="919" w:type="pct"/>
            <w:tcBorders>
              <w:top w:val="nil"/>
              <w:left w:val="nil"/>
              <w:bottom w:val="nil"/>
            </w:tcBorders>
          </w:tcPr>
          <w:p w14:paraId="5B4B1F2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6BF68C5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23</w:t>
            </w:r>
          </w:p>
        </w:tc>
        <w:tc>
          <w:tcPr>
            <w:tcW w:w="699" w:type="pct"/>
            <w:tcBorders>
              <w:top w:val="nil"/>
              <w:bottom w:val="nil"/>
            </w:tcBorders>
          </w:tcPr>
          <w:p w14:paraId="6C72741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7DDB8C4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19</w:t>
            </w:r>
          </w:p>
        </w:tc>
        <w:tc>
          <w:tcPr>
            <w:tcW w:w="810" w:type="pct"/>
            <w:tcBorders>
              <w:top w:val="nil"/>
              <w:bottom w:val="nil"/>
            </w:tcBorders>
          </w:tcPr>
          <w:p w14:paraId="6AA0C95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355826A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1.33 (0.81, 2.19)</w:t>
            </w:r>
          </w:p>
        </w:tc>
      </w:tr>
      <w:tr w:rsidR="00915DC5" w:rsidRPr="00915DC5" w14:paraId="73E08D06" w14:textId="77777777" w:rsidTr="00DA4601">
        <w:trPr>
          <w:trHeight w:val="100"/>
          <w:jc w:val="center"/>
        </w:trPr>
        <w:tc>
          <w:tcPr>
            <w:tcW w:w="919" w:type="pct"/>
            <w:tcBorders>
              <w:top w:val="nil"/>
              <w:left w:val="nil"/>
              <w:bottom w:val="nil"/>
            </w:tcBorders>
          </w:tcPr>
          <w:p w14:paraId="10038F2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7396A97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699" w:type="pct"/>
            <w:tcBorders>
              <w:top w:val="nil"/>
              <w:bottom w:val="nil"/>
            </w:tcBorders>
          </w:tcPr>
          <w:p w14:paraId="75F0618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21DB029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69FE2BE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bottom w:val="nil"/>
              <w:right w:val="nil"/>
            </w:tcBorders>
          </w:tcPr>
          <w:p w14:paraId="56E6EB5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 (0.43, 4.46)</w:t>
            </w:r>
          </w:p>
        </w:tc>
      </w:tr>
      <w:tr w:rsidR="00915DC5" w:rsidRPr="00915DC5" w14:paraId="639597BF" w14:textId="77777777" w:rsidTr="00DA4601">
        <w:trPr>
          <w:jc w:val="center"/>
        </w:trPr>
        <w:tc>
          <w:tcPr>
            <w:tcW w:w="919" w:type="pct"/>
            <w:tcBorders>
              <w:top w:val="nil"/>
              <w:left w:val="nil"/>
              <w:bottom w:val="nil"/>
            </w:tcBorders>
          </w:tcPr>
          <w:p w14:paraId="088F268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76C4D82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w:t>
            </w:r>
          </w:p>
        </w:tc>
        <w:tc>
          <w:tcPr>
            <w:tcW w:w="699" w:type="pct"/>
            <w:tcBorders>
              <w:top w:val="nil"/>
              <w:bottom w:val="nil"/>
            </w:tcBorders>
          </w:tcPr>
          <w:p w14:paraId="78A4962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5D21FFB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43</w:t>
            </w:r>
          </w:p>
        </w:tc>
        <w:tc>
          <w:tcPr>
            <w:tcW w:w="810" w:type="pct"/>
            <w:tcBorders>
              <w:top w:val="nil"/>
              <w:bottom w:val="nil"/>
            </w:tcBorders>
          </w:tcPr>
          <w:p w14:paraId="7C5BA7F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6348313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0.86 (0.56, 1.33)</w:t>
            </w:r>
          </w:p>
        </w:tc>
      </w:tr>
      <w:tr w:rsidR="00915DC5" w:rsidRPr="00915DC5" w14:paraId="3AE9F493" w14:textId="77777777" w:rsidTr="00DA4601">
        <w:trPr>
          <w:jc w:val="center"/>
        </w:trPr>
        <w:tc>
          <w:tcPr>
            <w:tcW w:w="919" w:type="pct"/>
            <w:tcBorders>
              <w:top w:val="nil"/>
              <w:left w:val="nil"/>
              <w:bottom w:val="single" w:sz="4" w:space="0" w:color="auto"/>
            </w:tcBorders>
          </w:tcPr>
          <w:p w14:paraId="7CEB6921" w14:textId="714915C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6E2D02A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126</w:t>
            </w:r>
          </w:p>
        </w:tc>
        <w:tc>
          <w:tcPr>
            <w:tcW w:w="699" w:type="pct"/>
            <w:tcBorders>
              <w:top w:val="nil"/>
              <w:bottom w:val="single" w:sz="4" w:space="0" w:color="auto"/>
            </w:tcBorders>
          </w:tcPr>
          <w:p w14:paraId="4FCBE7FB"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362</w:t>
            </w:r>
          </w:p>
        </w:tc>
        <w:tc>
          <w:tcPr>
            <w:tcW w:w="572" w:type="pct"/>
            <w:tcBorders>
              <w:top w:val="nil"/>
              <w:bottom w:val="single" w:sz="4" w:space="0" w:color="auto"/>
            </w:tcBorders>
          </w:tcPr>
          <w:p w14:paraId="5C8F794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114</w:t>
            </w:r>
          </w:p>
        </w:tc>
        <w:tc>
          <w:tcPr>
            <w:tcW w:w="810" w:type="pct"/>
            <w:tcBorders>
              <w:top w:val="nil"/>
              <w:bottom w:val="single" w:sz="4" w:space="0" w:color="auto"/>
            </w:tcBorders>
          </w:tcPr>
          <w:p w14:paraId="072B69C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387</w:t>
            </w:r>
          </w:p>
        </w:tc>
        <w:tc>
          <w:tcPr>
            <w:tcW w:w="1314" w:type="pct"/>
            <w:tcBorders>
              <w:top w:val="nil"/>
              <w:bottom w:val="single" w:sz="4" w:space="0" w:color="auto"/>
              <w:right w:val="nil"/>
            </w:tcBorders>
          </w:tcPr>
          <w:p w14:paraId="27852BB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1.11 (0.89, 1.39)</w:t>
            </w:r>
          </w:p>
        </w:tc>
      </w:tr>
      <w:tr w:rsidR="00915DC5" w:rsidRPr="00915DC5" w14:paraId="3FC8CD22" w14:textId="77777777" w:rsidTr="00DA4601">
        <w:trPr>
          <w:jc w:val="center"/>
        </w:trPr>
        <w:tc>
          <w:tcPr>
            <w:tcW w:w="919" w:type="pct"/>
            <w:tcBorders>
              <w:top w:val="single" w:sz="4" w:space="0" w:color="auto"/>
              <w:left w:val="nil"/>
              <w:bottom w:val="nil"/>
            </w:tcBorders>
          </w:tcPr>
          <w:p w14:paraId="3C588BFC"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Anemia</w:t>
            </w:r>
          </w:p>
        </w:tc>
        <w:tc>
          <w:tcPr>
            <w:tcW w:w="686" w:type="pct"/>
            <w:tcBorders>
              <w:top w:val="single" w:sz="4" w:space="0" w:color="auto"/>
              <w:bottom w:val="nil"/>
            </w:tcBorders>
          </w:tcPr>
          <w:p w14:paraId="2BFF218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75B72AB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EEE781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6D80BFA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7F461CB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14F44B3E" w14:textId="77777777" w:rsidTr="00DA4601">
        <w:trPr>
          <w:jc w:val="center"/>
        </w:trPr>
        <w:tc>
          <w:tcPr>
            <w:tcW w:w="919" w:type="pct"/>
            <w:tcBorders>
              <w:top w:val="nil"/>
              <w:left w:val="nil"/>
              <w:bottom w:val="nil"/>
            </w:tcBorders>
          </w:tcPr>
          <w:p w14:paraId="157268C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612B0C9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21</w:t>
            </w:r>
          </w:p>
        </w:tc>
        <w:tc>
          <w:tcPr>
            <w:tcW w:w="699" w:type="pct"/>
            <w:tcBorders>
              <w:top w:val="nil"/>
              <w:bottom w:val="nil"/>
            </w:tcBorders>
          </w:tcPr>
          <w:p w14:paraId="4B8FA6D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6100951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34</w:t>
            </w:r>
          </w:p>
        </w:tc>
        <w:tc>
          <w:tcPr>
            <w:tcW w:w="810" w:type="pct"/>
            <w:tcBorders>
              <w:top w:val="nil"/>
              <w:bottom w:val="nil"/>
            </w:tcBorders>
          </w:tcPr>
          <w:p w14:paraId="6E639CE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7E86D05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0.68 (0.42, 1.11)</w:t>
            </w:r>
          </w:p>
        </w:tc>
      </w:tr>
      <w:tr w:rsidR="00915DC5" w:rsidRPr="00915DC5" w14:paraId="17CB5F49" w14:textId="77777777" w:rsidTr="00DA4601">
        <w:trPr>
          <w:jc w:val="center"/>
        </w:trPr>
        <w:tc>
          <w:tcPr>
            <w:tcW w:w="919" w:type="pct"/>
            <w:tcBorders>
              <w:top w:val="nil"/>
              <w:left w:val="nil"/>
              <w:bottom w:val="nil"/>
            </w:tcBorders>
          </w:tcPr>
          <w:p w14:paraId="7AF739B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796D805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w:t>
            </w:r>
          </w:p>
        </w:tc>
        <w:tc>
          <w:tcPr>
            <w:tcW w:w="699" w:type="pct"/>
            <w:tcBorders>
              <w:top w:val="nil"/>
              <w:bottom w:val="nil"/>
            </w:tcBorders>
          </w:tcPr>
          <w:p w14:paraId="78E23ED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1A91637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810" w:type="pct"/>
            <w:tcBorders>
              <w:top w:val="nil"/>
              <w:bottom w:val="nil"/>
            </w:tcBorders>
          </w:tcPr>
          <w:p w14:paraId="56A2CB3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3E59D84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0.71 (0.33, 1.51)</w:t>
            </w:r>
          </w:p>
        </w:tc>
      </w:tr>
      <w:tr w:rsidR="00915DC5" w:rsidRPr="00915DC5" w14:paraId="255D7683" w14:textId="77777777" w:rsidTr="00DA4601">
        <w:trPr>
          <w:jc w:val="center"/>
        </w:trPr>
        <w:tc>
          <w:tcPr>
            <w:tcW w:w="919" w:type="pct"/>
            <w:tcBorders>
              <w:top w:val="nil"/>
              <w:left w:val="nil"/>
              <w:bottom w:val="nil"/>
            </w:tcBorders>
          </w:tcPr>
          <w:p w14:paraId="7013232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29393CE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699" w:type="pct"/>
            <w:tcBorders>
              <w:top w:val="nil"/>
              <w:bottom w:val="nil"/>
            </w:tcBorders>
          </w:tcPr>
          <w:p w14:paraId="13E255B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6D001C1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38433FF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bottom w:val="nil"/>
              <w:right w:val="nil"/>
            </w:tcBorders>
          </w:tcPr>
          <w:p w14:paraId="06F94F2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0.89 (0.13, 5.94)</w:t>
            </w:r>
          </w:p>
        </w:tc>
      </w:tr>
      <w:tr w:rsidR="00915DC5" w:rsidRPr="00915DC5" w14:paraId="16F30656" w14:textId="77777777" w:rsidTr="00DA4601">
        <w:trPr>
          <w:jc w:val="center"/>
        </w:trPr>
        <w:tc>
          <w:tcPr>
            <w:tcW w:w="919" w:type="pct"/>
            <w:tcBorders>
              <w:top w:val="nil"/>
              <w:left w:val="nil"/>
              <w:bottom w:val="nil"/>
            </w:tcBorders>
          </w:tcPr>
          <w:p w14:paraId="0D984B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2683BB7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w:t>
            </w:r>
          </w:p>
        </w:tc>
        <w:tc>
          <w:tcPr>
            <w:tcW w:w="699" w:type="pct"/>
            <w:tcBorders>
              <w:top w:val="nil"/>
              <w:bottom w:val="nil"/>
            </w:tcBorders>
          </w:tcPr>
          <w:p w14:paraId="26BB8F3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0472C3D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27</w:t>
            </w:r>
          </w:p>
        </w:tc>
        <w:tc>
          <w:tcPr>
            <w:tcW w:w="810" w:type="pct"/>
            <w:tcBorders>
              <w:top w:val="nil"/>
              <w:bottom w:val="nil"/>
            </w:tcBorders>
          </w:tcPr>
          <w:p w14:paraId="41CF0CA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3F2559C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0.56 (0.30, 1.02)</w:t>
            </w:r>
          </w:p>
        </w:tc>
      </w:tr>
      <w:tr w:rsidR="00915DC5" w:rsidRPr="00915DC5" w14:paraId="0C987D23" w14:textId="77777777" w:rsidTr="00DA4601">
        <w:trPr>
          <w:jc w:val="center"/>
        </w:trPr>
        <w:tc>
          <w:tcPr>
            <w:tcW w:w="919" w:type="pct"/>
            <w:tcBorders>
              <w:top w:val="nil"/>
              <w:left w:val="nil"/>
              <w:bottom w:val="nil"/>
            </w:tcBorders>
          </w:tcPr>
          <w:p w14:paraId="0446C43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Shibutani, 2020</w:t>
            </w:r>
          </w:p>
        </w:tc>
        <w:tc>
          <w:tcPr>
            <w:tcW w:w="686" w:type="pct"/>
            <w:tcBorders>
              <w:top w:val="nil"/>
              <w:bottom w:val="nil"/>
            </w:tcBorders>
          </w:tcPr>
          <w:p w14:paraId="29E1796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49FBF41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61D0A1C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c>
          <w:tcPr>
            <w:tcW w:w="810" w:type="pct"/>
            <w:tcBorders>
              <w:top w:val="nil"/>
              <w:bottom w:val="nil"/>
            </w:tcBorders>
          </w:tcPr>
          <w:p w14:paraId="1BDB0D5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3D9B5F0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0.41 (0.13, 1.27)</w:t>
            </w:r>
          </w:p>
        </w:tc>
      </w:tr>
      <w:tr w:rsidR="00915DC5" w:rsidRPr="00915DC5" w14:paraId="20FA45E7" w14:textId="77777777" w:rsidTr="00DA4601">
        <w:trPr>
          <w:jc w:val="center"/>
        </w:trPr>
        <w:tc>
          <w:tcPr>
            <w:tcW w:w="919" w:type="pct"/>
            <w:tcBorders>
              <w:top w:val="nil"/>
              <w:left w:val="nil"/>
              <w:bottom w:val="nil"/>
            </w:tcBorders>
          </w:tcPr>
          <w:p w14:paraId="51055E0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55F5738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445F0B3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0D3D334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810" w:type="pct"/>
            <w:tcBorders>
              <w:top w:val="nil"/>
              <w:bottom w:val="nil"/>
            </w:tcBorders>
          </w:tcPr>
          <w:p w14:paraId="7FE470B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79C54BC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0.26 (0.06, 1.14)</w:t>
            </w:r>
          </w:p>
        </w:tc>
      </w:tr>
      <w:tr w:rsidR="00915DC5" w:rsidRPr="00915DC5" w14:paraId="5461D579" w14:textId="77777777" w:rsidTr="00DA4601">
        <w:trPr>
          <w:jc w:val="center"/>
        </w:trPr>
        <w:tc>
          <w:tcPr>
            <w:tcW w:w="919" w:type="pct"/>
            <w:tcBorders>
              <w:top w:val="nil"/>
              <w:left w:val="nil"/>
              <w:bottom w:val="nil"/>
            </w:tcBorders>
          </w:tcPr>
          <w:p w14:paraId="3C58729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2830726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699" w:type="pct"/>
            <w:tcBorders>
              <w:top w:val="nil"/>
              <w:bottom w:val="nil"/>
            </w:tcBorders>
          </w:tcPr>
          <w:p w14:paraId="65A2B78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2E68BB5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810" w:type="pct"/>
            <w:tcBorders>
              <w:top w:val="nil"/>
              <w:bottom w:val="nil"/>
            </w:tcBorders>
          </w:tcPr>
          <w:p w14:paraId="02E8FDD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3F5FAC4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1.49 (0.74, 2.99)</w:t>
            </w:r>
          </w:p>
        </w:tc>
      </w:tr>
      <w:tr w:rsidR="00915DC5" w:rsidRPr="00915DC5" w14:paraId="58C441B3" w14:textId="77777777" w:rsidTr="00DA4601">
        <w:trPr>
          <w:jc w:val="center"/>
        </w:trPr>
        <w:tc>
          <w:tcPr>
            <w:tcW w:w="919" w:type="pct"/>
            <w:tcBorders>
              <w:top w:val="nil"/>
              <w:left w:val="nil"/>
              <w:bottom w:val="nil"/>
            </w:tcBorders>
          </w:tcPr>
          <w:p w14:paraId="484769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76973A9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22AEDB1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2918CCE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3779FDA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bottom w:val="nil"/>
              <w:right w:val="nil"/>
            </w:tcBorders>
          </w:tcPr>
          <w:p w14:paraId="5E03F46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0.25 (0.01, 5.94)</w:t>
            </w:r>
          </w:p>
        </w:tc>
      </w:tr>
      <w:tr w:rsidR="00915DC5" w:rsidRPr="00915DC5" w14:paraId="4088965C" w14:textId="77777777" w:rsidTr="00DA4601">
        <w:trPr>
          <w:jc w:val="center"/>
        </w:trPr>
        <w:tc>
          <w:tcPr>
            <w:tcW w:w="919" w:type="pct"/>
            <w:tcBorders>
              <w:top w:val="nil"/>
              <w:left w:val="nil"/>
              <w:bottom w:val="single" w:sz="4" w:space="0" w:color="auto"/>
            </w:tcBorders>
          </w:tcPr>
          <w:p w14:paraId="7C195CE5" w14:textId="1BD570A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740DBA7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73</w:t>
            </w:r>
          </w:p>
        </w:tc>
        <w:tc>
          <w:tcPr>
            <w:tcW w:w="699" w:type="pct"/>
            <w:tcBorders>
              <w:top w:val="nil"/>
              <w:bottom w:val="single" w:sz="4" w:space="0" w:color="auto"/>
            </w:tcBorders>
          </w:tcPr>
          <w:p w14:paraId="4DB7826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722</w:t>
            </w:r>
          </w:p>
        </w:tc>
        <w:tc>
          <w:tcPr>
            <w:tcW w:w="572" w:type="pct"/>
            <w:tcBorders>
              <w:top w:val="nil"/>
              <w:bottom w:val="single" w:sz="4" w:space="0" w:color="auto"/>
            </w:tcBorders>
          </w:tcPr>
          <w:p w14:paraId="1412B08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106</w:t>
            </w:r>
          </w:p>
        </w:tc>
        <w:tc>
          <w:tcPr>
            <w:tcW w:w="810" w:type="pct"/>
            <w:tcBorders>
              <w:top w:val="nil"/>
              <w:bottom w:val="single" w:sz="4" w:space="0" w:color="auto"/>
            </w:tcBorders>
          </w:tcPr>
          <w:p w14:paraId="2C0A7E8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730</w:t>
            </w:r>
          </w:p>
        </w:tc>
        <w:tc>
          <w:tcPr>
            <w:tcW w:w="1314" w:type="pct"/>
            <w:tcBorders>
              <w:top w:val="nil"/>
              <w:bottom w:val="single" w:sz="4" w:space="0" w:color="auto"/>
              <w:right w:val="nil"/>
            </w:tcBorders>
          </w:tcPr>
          <w:p w14:paraId="29A52BA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0.69 (0.50, 0.95)</w:t>
            </w:r>
          </w:p>
        </w:tc>
      </w:tr>
      <w:tr w:rsidR="00915DC5" w:rsidRPr="00915DC5" w14:paraId="4528DD9F" w14:textId="77777777" w:rsidTr="00DA4601">
        <w:trPr>
          <w:jc w:val="center"/>
        </w:trPr>
        <w:tc>
          <w:tcPr>
            <w:tcW w:w="919" w:type="pct"/>
            <w:tcBorders>
              <w:top w:val="single" w:sz="4" w:space="0" w:color="auto"/>
              <w:left w:val="nil"/>
              <w:bottom w:val="nil"/>
            </w:tcBorders>
          </w:tcPr>
          <w:p w14:paraId="52FD287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Thrombocytopenia</w:t>
            </w:r>
          </w:p>
        </w:tc>
        <w:tc>
          <w:tcPr>
            <w:tcW w:w="686" w:type="pct"/>
            <w:tcBorders>
              <w:top w:val="single" w:sz="4" w:space="0" w:color="auto"/>
              <w:bottom w:val="nil"/>
            </w:tcBorders>
          </w:tcPr>
          <w:p w14:paraId="5505CC9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5A86D6F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1F24D6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78F2ED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5B040B0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1EDEFAA2" w14:textId="77777777" w:rsidTr="00DA4601">
        <w:trPr>
          <w:jc w:val="center"/>
        </w:trPr>
        <w:tc>
          <w:tcPr>
            <w:tcW w:w="919" w:type="pct"/>
            <w:tcBorders>
              <w:top w:val="nil"/>
              <w:left w:val="nil"/>
              <w:bottom w:val="nil"/>
            </w:tcBorders>
          </w:tcPr>
          <w:p w14:paraId="4BCAE5D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41DF609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699" w:type="pct"/>
            <w:tcBorders>
              <w:top w:val="nil"/>
              <w:bottom w:val="nil"/>
            </w:tcBorders>
          </w:tcPr>
          <w:p w14:paraId="3189364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77F42F2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c>
          <w:tcPr>
            <w:tcW w:w="810" w:type="pct"/>
            <w:tcBorders>
              <w:top w:val="nil"/>
              <w:bottom w:val="nil"/>
            </w:tcBorders>
          </w:tcPr>
          <w:p w14:paraId="6DC325C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728CCE9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0.94 (0.32, 2.74)</w:t>
            </w:r>
          </w:p>
        </w:tc>
      </w:tr>
      <w:tr w:rsidR="00915DC5" w:rsidRPr="00915DC5" w14:paraId="5F4A267F" w14:textId="77777777" w:rsidTr="00DA4601">
        <w:trPr>
          <w:jc w:val="center"/>
        </w:trPr>
        <w:tc>
          <w:tcPr>
            <w:tcW w:w="919" w:type="pct"/>
            <w:tcBorders>
              <w:top w:val="nil"/>
              <w:left w:val="nil"/>
              <w:bottom w:val="nil"/>
            </w:tcBorders>
          </w:tcPr>
          <w:p w14:paraId="6B41E91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5A98528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20A2D4F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21D1E6D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0C91CCC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5068CB4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1.10 (0.16, 7.57)</w:t>
            </w:r>
          </w:p>
        </w:tc>
      </w:tr>
      <w:tr w:rsidR="00915DC5" w:rsidRPr="00915DC5" w14:paraId="4286C223" w14:textId="77777777" w:rsidTr="00DA4601">
        <w:trPr>
          <w:jc w:val="center"/>
        </w:trPr>
        <w:tc>
          <w:tcPr>
            <w:tcW w:w="919" w:type="pct"/>
            <w:tcBorders>
              <w:top w:val="nil"/>
              <w:left w:val="nil"/>
              <w:bottom w:val="nil"/>
            </w:tcBorders>
          </w:tcPr>
          <w:p w14:paraId="3AB3C49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1D8957E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c>
          <w:tcPr>
            <w:tcW w:w="699" w:type="pct"/>
            <w:tcBorders>
              <w:top w:val="nil"/>
              <w:bottom w:val="nil"/>
            </w:tcBorders>
          </w:tcPr>
          <w:p w14:paraId="38FF0A1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2B33233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63DBEA4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06B756B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2.33 (0.61, 8.92)</w:t>
            </w:r>
          </w:p>
        </w:tc>
      </w:tr>
      <w:tr w:rsidR="00915DC5" w:rsidRPr="00915DC5" w14:paraId="02529BB2" w14:textId="77777777" w:rsidTr="00DA4601">
        <w:trPr>
          <w:jc w:val="center"/>
        </w:trPr>
        <w:tc>
          <w:tcPr>
            <w:tcW w:w="919" w:type="pct"/>
            <w:tcBorders>
              <w:top w:val="nil"/>
              <w:left w:val="nil"/>
              <w:bottom w:val="nil"/>
            </w:tcBorders>
          </w:tcPr>
          <w:p w14:paraId="46D284C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153C3B0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699" w:type="pct"/>
            <w:tcBorders>
              <w:top w:val="nil"/>
              <w:bottom w:val="nil"/>
            </w:tcBorders>
          </w:tcPr>
          <w:p w14:paraId="42B2587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4EF9631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505A4AB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32F1D3A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5.11 (0.28, 94.84)</w:t>
            </w:r>
          </w:p>
        </w:tc>
      </w:tr>
      <w:tr w:rsidR="00915DC5" w:rsidRPr="00915DC5" w14:paraId="7D0781E8" w14:textId="77777777" w:rsidTr="00DA4601">
        <w:trPr>
          <w:jc w:val="center"/>
        </w:trPr>
        <w:tc>
          <w:tcPr>
            <w:tcW w:w="919" w:type="pct"/>
            <w:tcBorders>
              <w:top w:val="nil"/>
              <w:left w:val="nil"/>
              <w:bottom w:val="nil"/>
            </w:tcBorders>
          </w:tcPr>
          <w:p w14:paraId="362BBB3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46B994E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5893538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26F8B03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2D8E35E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43B7CB8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2.27 (0.10, 53.47)</w:t>
            </w:r>
          </w:p>
        </w:tc>
      </w:tr>
      <w:tr w:rsidR="00915DC5" w:rsidRPr="00915DC5" w14:paraId="63FA5311" w14:textId="77777777" w:rsidTr="00DA4601">
        <w:trPr>
          <w:jc w:val="center"/>
        </w:trPr>
        <w:tc>
          <w:tcPr>
            <w:tcW w:w="919" w:type="pct"/>
            <w:tcBorders>
              <w:top w:val="nil"/>
              <w:left w:val="nil"/>
              <w:bottom w:val="nil"/>
            </w:tcBorders>
          </w:tcPr>
          <w:p w14:paraId="240FA44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071D3EF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699" w:type="pct"/>
            <w:tcBorders>
              <w:top w:val="nil"/>
              <w:bottom w:val="nil"/>
            </w:tcBorders>
          </w:tcPr>
          <w:p w14:paraId="0804313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23DFDA8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w:t>
            </w:r>
          </w:p>
        </w:tc>
        <w:tc>
          <w:tcPr>
            <w:tcW w:w="810" w:type="pct"/>
            <w:tcBorders>
              <w:top w:val="nil"/>
              <w:bottom w:val="nil"/>
            </w:tcBorders>
          </w:tcPr>
          <w:p w14:paraId="5DCF299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6F7B305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3.06 (0.13, 73.33)</w:t>
            </w:r>
          </w:p>
        </w:tc>
      </w:tr>
      <w:tr w:rsidR="00915DC5" w:rsidRPr="00915DC5" w14:paraId="4A60A3A7" w14:textId="77777777" w:rsidTr="00DA4601">
        <w:trPr>
          <w:jc w:val="center"/>
        </w:trPr>
        <w:tc>
          <w:tcPr>
            <w:tcW w:w="919" w:type="pct"/>
            <w:tcBorders>
              <w:top w:val="nil"/>
              <w:left w:val="nil"/>
              <w:bottom w:val="nil"/>
            </w:tcBorders>
          </w:tcPr>
          <w:p w14:paraId="1551AEE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79AEE9A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46472F9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33F9B86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0E242DA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bottom w:val="nil"/>
              <w:right w:val="nil"/>
            </w:tcBorders>
          </w:tcPr>
          <w:p w14:paraId="1CF6FD5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0.89 (0.33, 2.38)</w:t>
            </w:r>
          </w:p>
        </w:tc>
      </w:tr>
      <w:tr w:rsidR="00915DC5" w:rsidRPr="00915DC5" w14:paraId="3ACEDC8C" w14:textId="77777777" w:rsidTr="00DA4601">
        <w:trPr>
          <w:jc w:val="center"/>
        </w:trPr>
        <w:tc>
          <w:tcPr>
            <w:tcW w:w="919" w:type="pct"/>
            <w:tcBorders>
              <w:top w:val="nil"/>
              <w:left w:val="nil"/>
              <w:bottom w:val="single" w:sz="4" w:space="0" w:color="auto"/>
            </w:tcBorders>
          </w:tcPr>
          <w:p w14:paraId="78732358" w14:textId="664F65CC"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741FD376"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26</w:t>
            </w:r>
          </w:p>
        </w:tc>
        <w:tc>
          <w:tcPr>
            <w:tcW w:w="699" w:type="pct"/>
            <w:tcBorders>
              <w:top w:val="nil"/>
              <w:bottom w:val="single" w:sz="4" w:space="0" w:color="auto"/>
            </w:tcBorders>
          </w:tcPr>
          <w:p w14:paraId="040056AC"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668</w:t>
            </w:r>
          </w:p>
        </w:tc>
        <w:tc>
          <w:tcPr>
            <w:tcW w:w="572" w:type="pct"/>
            <w:tcBorders>
              <w:top w:val="nil"/>
              <w:bottom w:val="single" w:sz="4" w:space="0" w:color="auto"/>
            </w:tcBorders>
          </w:tcPr>
          <w:p w14:paraId="1C09C14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22</w:t>
            </w:r>
          </w:p>
        </w:tc>
        <w:tc>
          <w:tcPr>
            <w:tcW w:w="810" w:type="pct"/>
            <w:tcBorders>
              <w:top w:val="nil"/>
              <w:bottom w:val="single" w:sz="4" w:space="0" w:color="auto"/>
            </w:tcBorders>
          </w:tcPr>
          <w:p w14:paraId="3D479A0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724</w:t>
            </w:r>
          </w:p>
        </w:tc>
        <w:tc>
          <w:tcPr>
            <w:tcW w:w="1314" w:type="pct"/>
            <w:tcBorders>
              <w:top w:val="nil"/>
              <w:bottom w:val="single" w:sz="4" w:space="0" w:color="auto"/>
              <w:right w:val="nil"/>
            </w:tcBorders>
          </w:tcPr>
          <w:p w14:paraId="7EEBE576"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1.26 (0.71, 2.24)</w:t>
            </w:r>
          </w:p>
        </w:tc>
      </w:tr>
      <w:tr w:rsidR="00915DC5" w:rsidRPr="00915DC5" w14:paraId="272D5D80" w14:textId="77777777" w:rsidTr="00DA4601">
        <w:trPr>
          <w:jc w:val="center"/>
        </w:trPr>
        <w:tc>
          <w:tcPr>
            <w:tcW w:w="919" w:type="pct"/>
            <w:tcBorders>
              <w:top w:val="single" w:sz="4" w:space="0" w:color="auto"/>
              <w:left w:val="nil"/>
              <w:bottom w:val="nil"/>
            </w:tcBorders>
          </w:tcPr>
          <w:p w14:paraId="2CEFCA4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Proteinuria</w:t>
            </w:r>
          </w:p>
        </w:tc>
        <w:tc>
          <w:tcPr>
            <w:tcW w:w="686" w:type="pct"/>
            <w:tcBorders>
              <w:top w:val="single" w:sz="4" w:space="0" w:color="auto"/>
              <w:bottom w:val="nil"/>
            </w:tcBorders>
          </w:tcPr>
          <w:p w14:paraId="0630542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0718F26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6318F1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EE4551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28A042B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7677A376" w14:textId="77777777" w:rsidTr="00DA4601">
        <w:trPr>
          <w:jc w:val="center"/>
        </w:trPr>
        <w:tc>
          <w:tcPr>
            <w:tcW w:w="919" w:type="pct"/>
            <w:tcBorders>
              <w:top w:val="nil"/>
              <w:left w:val="nil"/>
              <w:bottom w:val="nil"/>
            </w:tcBorders>
          </w:tcPr>
          <w:p w14:paraId="1268AF4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5517E31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w:t>
            </w:r>
          </w:p>
        </w:tc>
        <w:tc>
          <w:tcPr>
            <w:tcW w:w="699" w:type="pct"/>
            <w:tcBorders>
              <w:top w:val="nil"/>
              <w:bottom w:val="nil"/>
            </w:tcBorders>
          </w:tcPr>
          <w:p w14:paraId="1070F0E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57D7BE0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0AA26ED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1482BC1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12.11 (1.58, 92.58)</w:t>
            </w:r>
          </w:p>
        </w:tc>
      </w:tr>
      <w:tr w:rsidR="00915DC5" w:rsidRPr="00915DC5" w14:paraId="6D72CB1F" w14:textId="77777777" w:rsidTr="00DA4601">
        <w:trPr>
          <w:jc w:val="center"/>
        </w:trPr>
        <w:tc>
          <w:tcPr>
            <w:tcW w:w="919" w:type="pct"/>
            <w:tcBorders>
              <w:top w:val="nil"/>
              <w:left w:val="nil"/>
              <w:bottom w:val="nil"/>
            </w:tcBorders>
          </w:tcPr>
          <w:p w14:paraId="66C6DA8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75BA663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0AEFA7B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2701F49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111222C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7FCCC37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4.40 (0.51, 38.28)</w:t>
            </w:r>
          </w:p>
        </w:tc>
      </w:tr>
      <w:tr w:rsidR="00915DC5" w:rsidRPr="00915DC5" w14:paraId="0EB0148A" w14:textId="77777777" w:rsidTr="00DA4601">
        <w:trPr>
          <w:jc w:val="center"/>
        </w:trPr>
        <w:tc>
          <w:tcPr>
            <w:tcW w:w="919" w:type="pct"/>
            <w:tcBorders>
              <w:top w:val="nil"/>
              <w:left w:val="nil"/>
              <w:bottom w:val="nil"/>
            </w:tcBorders>
          </w:tcPr>
          <w:p w14:paraId="67E754E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30B015E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6E441FE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468969A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20A6886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bottom w:val="nil"/>
              <w:right w:val="nil"/>
            </w:tcBorders>
          </w:tcPr>
          <w:p w14:paraId="2FCAB5E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0.64 (0.03, 11.95)</w:t>
            </w:r>
          </w:p>
        </w:tc>
      </w:tr>
      <w:tr w:rsidR="00915DC5" w:rsidRPr="00915DC5" w14:paraId="2F2F534B" w14:textId="77777777" w:rsidTr="00DA4601">
        <w:trPr>
          <w:jc w:val="center"/>
        </w:trPr>
        <w:tc>
          <w:tcPr>
            <w:tcW w:w="919" w:type="pct"/>
            <w:tcBorders>
              <w:top w:val="nil"/>
              <w:left w:val="nil"/>
              <w:bottom w:val="nil"/>
            </w:tcBorders>
          </w:tcPr>
          <w:p w14:paraId="1410B48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5FEA299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354B109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1BC8B00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7D14B17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1DE9D8D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1.49 (0.09, 23.51)</w:t>
            </w:r>
          </w:p>
        </w:tc>
      </w:tr>
      <w:tr w:rsidR="00915DC5" w:rsidRPr="00915DC5" w14:paraId="5137417A" w14:textId="77777777" w:rsidTr="00DA4601">
        <w:trPr>
          <w:jc w:val="center"/>
        </w:trPr>
        <w:tc>
          <w:tcPr>
            <w:tcW w:w="919" w:type="pct"/>
            <w:tcBorders>
              <w:top w:val="nil"/>
              <w:left w:val="nil"/>
              <w:bottom w:val="single" w:sz="4" w:space="0" w:color="auto"/>
            </w:tcBorders>
          </w:tcPr>
          <w:p w14:paraId="459B32C5" w14:textId="0F01269E"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6DF7973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18</w:t>
            </w:r>
          </w:p>
        </w:tc>
        <w:tc>
          <w:tcPr>
            <w:tcW w:w="699" w:type="pct"/>
            <w:tcBorders>
              <w:top w:val="nil"/>
              <w:bottom w:val="single" w:sz="4" w:space="0" w:color="auto"/>
            </w:tcBorders>
          </w:tcPr>
          <w:p w14:paraId="4E7014A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362</w:t>
            </w:r>
          </w:p>
        </w:tc>
        <w:tc>
          <w:tcPr>
            <w:tcW w:w="572" w:type="pct"/>
            <w:tcBorders>
              <w:top w:val="nil"/>
              <w:bottom w:val="single" w:sz="4" w:space="0" w:color="auto"/>
            </w:tcBorders>
          </w:tcPr>
          <w:p w14:paraId="3CD5539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w:t>
            </w:r>
          </w:p>
        </w:tc>
        <w:tc>
          <w:tcPr>
            <w:tcW w:w="810" w:type="pct"/>
            <w:tcBorders>
              <w:top w:val="nil"/>
              <w:bottom w:val="single" w:sz="4" w:space="0" w:color="auto"/>
            </w:tcBorders>
          </w:tcPr>
          <w:p w14:paraId="5EF38FA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387</w:t>
            </w:r>
          </w:p>
        </w:tc>
        <w:tc>
          <w:tcPr>
            <w:tcW w:w="1314" w:type="pct"/>
            <w:tcBorders>
              <w:top w:val="nil"/>
              <w:bottom w:val="single" w:sz="4" w:space="0" w:color="auto"/>
              <w:right w:val="nil"/>
            </w:tcBorders>
          </w:tcPr>
          <w:p w14:paraId="40DBF44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3.65 (1.07, 12.38)</w:t>
            </w:r>
          </w:p>
        </w:tc>
      </w:tr>
      <w:tr w:rsidR="00915DC5" w:rsidRPr="00915DC5" w14:paraId="66DD0203" w14:textId="77777777" w:rsidTr="00DA4601">
        <w:trPr>
          <w:jc w:val="center"/>
        </w:trPr>
        <w:tc>
          <w:tcPr>
            <w:tcW w:w="919" w:type="pct"/>
            <w:tcBorders>
              <w:top w:val="single" w:sz="4" w:space="0" w:color="auto"/>
              <w:left w:val="nil"/>
              <w:bottom w:val="nil"/>
            </w:tcBorders>
          </w:tcPr>
          <w:p w14:paraId="4FD7BE8F"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Hypertension</w:t>
            </w:r>
          </w:p>
        </w:tc>
        <w:tc>
          <w:tcPr>
            <w:tcW w:w="686" w:type="pct"/>
            <w:tcBorders>
              <w:top w:val="single" w:sz="4" w:space="0" w:color="auto"/>
              <w:bottom w:val="nil"/>
            </w:tcBorders>
          </w:tcPr>
          <w:p w14:paraId="22B65A9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48BE99F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53247DC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9FA233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4C25F2B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2326FFA8" w14:textId="77777777" w:rsidTr="00DA4601">
        <w:trPr>
          <w:jc w:val="center"/>
        </w:trPr>
        <w:tc>
          <w:tcPr>
            <w:tcW w:w="919" w:type="pct"/>
            <w:tcBorders>
              <w:top w:val="nil"/>
              <w:left w:val="nil"/>
              <w:bottom w:val="nil"/>
            </w:tcBorders>
          </w:tcPr>
          <w:p w14:paraId="47A31B6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575E66D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5B9B9FE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7C51D59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6A7C64B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413180C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9.90 (0.54, 182.24)</w:t>
            </w:r>
          </w:p>
        </w:tc>
      </w:tr>
      <w:tr w:rsidR="00915DC5" w:rsidRPr="00915DC5" w14:paraId="408C2C1E" w14:textId="77777777" w:rsidTr="00DA4601">
        <w:trPr>
          <w:jc w:val="center"/>
        </w:trPr>
        <w:tc>
          <w:tcPr>
            <w:tcW w:w="919" w:type="pct"/>
            <w:tcBorders>
              <w:top w:val="nil"/>
              <w:left w:val="nil"/>
              <w:bottom w:val="nil"/>
            </w:tcBorders>
          </w:tcPr>
          <w:p w14:paraId="2A2A98F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3F39FEE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2EF514A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0B26F72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70E3955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65E5EB9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9.89 (0.54, 179.85)</w:t>
            </w:r>
          </w:p>
        </w:tc>
      </w:tr>
      <w:tr w:rsidR="00915DC5" w:rsidRPr="00915DC5" w14:paraId="2FF1FE6C" w14:textId="77777777" w:rsidTr="00DA4601">
        <w:trPr>
          <w:jc w:val="center"/>
        </w:trPr>
        <w:tc>
          <w:tcPr>
            <w:tcW w:w="919" w:type="pct"/>
            <w:tcBorders>
              <w:top w:val="nil"/>
              <w:left w:val="nil"/>
              <w:bottom w:val="nil"/>
            </w:tcBorders>
          </w:tcPr>
          <w:p w14:paraId="5C85451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7FB7E35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4C9A2B1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517510E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1316B3E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bottom w:val="nil"/>
              <w:right w:val="nil"/>
            </w:tcBorders>
          </w:tcPr>
          <w:p w14:paraId="68FF948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0.38 (0.02, 8.50)</w:t>
            </w:r>
          </w:p>
        </w:tc>
      </w:tr>
      <w:tr w:rsidR="00915DC5" w:rsidRPr="00915DC5" w14:paraId="00A3CF29" w14:textId="77777777" w:rsidTr="00DA4601">
        <w:trPr>
          <w:jc w:val="center"/>
        </w:trPr>
        <w:tc>
          <w:tcPr>
            <w:tcW w:w="919" w:type="pct"/>
            <w:tcBorders>
              <w:top w:val="nil"/>
              <w:left w:val="nil"/>
              <w:bottom w:val="nil"/>
            </w:tcBorders>
          </w:tcPr>
          <w:p w14:paraId="71BA46F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Prager, 2023</w:t>
            </w:r>
          </w:p>
        </w:tc>
        <w:tc>
          <w:tcPr>
            <w:tcW w:w="686" w:type="pct"/>
            <w:tcBorders>
              <w:top w:val="nil"/>
              <w:bottom w:val="nil"/>
            </w:tcBorders>
          </w:tcPr>
          <w:p w14:paraId="1241EB8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14</w:t>
            </w:r>
          </w:p>
        </w:tc>
        <w:tc>
          <w:tcPr>
            <w:tcW w:w="699" w:type="pct"/>
            <w:tcBorders>
              <w:top w:val="nil"/>
              <w:bottom w:val="nil"/>
            </w:tcBorders>
          </w:tcPr>
          <w:p w14:paraId="05F5FDC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491488D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33D17A2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0647841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4.67 (1.36, 16.04)</w:t>
            </w:r>
          </w:p>
        </w:tc>
      </w:tr>
      <w:tr w:rsidR="00915DC5" w:rsidRPr="00915DC5" w14:paraId="048D08E1" w14:textId="77777777" w:rsidTr="00DA4601">
        <w:trPr>
          <w:jc w:val="center"/>
        </w:trPr>
        <w:tc>
          <w:tcPr>
            <w:tcW w:w="919" w:type="pct"/>
            <w:tcBorders>
              <w:top w:val="nil"/>
              <w:left w:val="nil"/>
              <w:bottom w:val="nil"/>
            </w:tcBorders>
          </w:tcPr>
          <w:p w14:paraId="274F191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2082158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699" w:type="pct"/>
            <w:tcBorders>
              <w:top w:val="nil"/>
              <w:bottom w:val="nil"/>
            </w:tcBorders>
          </w:tcPr>
          <w:p w14:paraId="39805AF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0C2E3DB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6502430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22D29AE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25.19 (1.47, 431.98)</w:t>
            </w:r>
          </w:p>
        </w:tc>
      </w:tr>
      <w:tr w:rsidR="00915DC5" w:rsidRPr="00915DC5" w14:paraId="35726F09" w14:textId="77777777" w:rsidTr="00DA4601">
        <w:trPr>
          <w:jc w:val="center"/>
        </w:trPr>
        <w:tc>
          <w:tcPr>
            <w:tcW w:w="919" w:type="pct"/>
            <w:tcBorders>
              <w:top w:val="nil"/>
              <w:left w:val="nil"/>
              <w:bottom w:val="single" w:sz="4" w:space="0" w:color="auto"/>
            </w:tcBorders>
          </w:tcPr>
          <w:p w14:paraId="319A505E" w14:textId="3A333744"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0809FB92"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31</w:t>
            </w:r>
          </w:p>
        </w:tc>
        <w:tc>
          <w:tcPr>
            <w:tcW w:w="699" w:type="pct"/>
            <w:tcBorders>
              <w:top w:val="nil"/>
              <w:bottom w:val="single" w:sz="4" w:space="0" w:color="auto"/>
            </w:tcBorders>
          </w:tcPr>
          <w:p w14:paraId="0204C637"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608</w:t>
            </w:r>
          </w:p>
        </w:tc>
        <w:tc>
          <w:tcPr>
            <w:tcW w:w="572" w:type="pct"/>
            <w:tcBorders>
              <w:top w:val="nil"/>
              <w:bottom w:val="single" w:sz="4" w:space="0" w:color="auto"/>
            </w:tcBorders>
          </w:tcPr>
          <w:p w14:paraId="0C34EBF9"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w:t>
            </w:r>
          </w:p>
        </w:tc>
        <w:tc>
          <w:tcPr>
            <w:tcW w:w="810" w:type="pct"/>
            <w:tcBorders>
              <w:top w:val="nil"/>
              <w:bottom w:val="single" w:sz="4" w:space="0" w:color="auto"/>
            </w:tcBorders>
          </w:tcPr>
          <w:p w14:paraId="654D679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633</w:t>
            </w:r>
          </w:p>
        </w:tc>
        <w:tc>
          <w:tcPr>
            <w:tcW w:w="1314" w:type="pct"/>
            <w:tcBorders>
              <w:top w:val="nil"/>
              <w:bottom w:val="single" w:sz="4" w:space="0" w:color="auto"/>
              <w:right w:val="nil"/>
            </w:tcBorders>
          </w:tcPr>
          <w:p w14:paraId="658B8B7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5.29 (1.89, 14.77)</w:t>
            </w:r>
          </w:p>
        </w:tc>
      </w:tr>
      <w:tr w:rsidR="00915DC5" w:rsidRPr="00915DC5" w14:paraId="0E205577" w14:textId="77777777" w:rsidTr="00DA4601">
        <w:trPr>
          <w:jc w:val="center"/>
        </w:trPr>
        <w:tc>
          <w:tcPr>
            <w:tcW w:w="919" w:type="pct"/>
            <w:tcBorders>
              <w:top w:val="single" w:sz="4" w:space="0" w:color="auto"/>
              <w:left w:val="nil"/>
              <w:bottom w:val="nil"/>
            </w:tcBorders>
          </w:tcPr>
          <w:p w14:paraId="021A6A17"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Fatigue</w:t>
            </w:r>
          </w:p>
        </w:tc>
        <w:tc>
          <w:tcPr>
            <w:tcW w:w="686" w:type="pct"/>
            <w:tcBorders>
              <w:top w:val="single" w:sz="4" w:space="0" w:color="auto"/>
              <w:bottom w:val="nil"/>
            </w:tcBorders>
          </w:tcPr>
          <w:p w14:paraId="4A64A23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11AFD1C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210EA55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9E8E3D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0679EA5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2DE705CC" w14:textId="77777777" w:rsidTr="00DA4601">
        <w:trPr>
          <w:jc w:val="center"/>
        </w:trPr>
        <w:tc>
          <w:tcPr>
            <w:tcW w:w="919" w:type="pct"/>
            <w:tcBorders>
              <w:top w:val="nil"/>
              <w:left w:val="nil"/>
              <w:bottom w:val="nil"/>
            </w:tcBorders>
          </w:tcPr>
          <w:p w14:paraId="097B76B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60873FE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699" w:type="pct"/>
            <w:tcBorders>
              <w:top w:val="nil"/>
              <w:bottom w:val="nil"/>
            </w:tcBorders>
          </w:tcPr>
          <w:p w14:paraId="3FAC25F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4A39376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w:t>
            </w:r>
          </w:p>
        </w:tc>
        <w:tc>
          <w:tcPr>
            <w:tcW w:w="810" w:type="pct"/>
            <w:tcBorders>
              <w:top w:val="nil"/>
              <w:bottom w:val="nil"/>
            </w:tcBorders>
          </w:tcPr>
          <w:p w14:paraId="100FD0A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49C5374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0.33 (0.09, 1.22)</w:t>
            </w:r>
          </w:p>
        </w:tc>
      </w:tr>
      <w:tr w:rsidR="00915DC5" w:rsidRPr="00915DC5" w14:paraId="676EABD2" w14:textId="77777777" w:rsidTr="00DA4601">
        <w:trPr>
          <w:jc w:val="center"/>
        </w:trPr>
        <w:tc>
          <w:tcPr>
            <w:tcW w:w="919" w:type="pct"/>
            <w:tcBorders>
              <w:top w:val="nil"/>
              <w:left w:val="nil"/>
              <w:bottom w:val="nil"/>
            </w:tcBorders>
          </w:tcPr>
          <w:p w14:paraId="12D63CE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3FEA281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151064C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30F6F4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0D00FEB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7A38930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0.24 (0.03, 2.19)</w:t>
            </w:r>
          </w:p>
        </w:tc>
      </w:tr>
      <w:tr w:rsidR="00915DC5" w:rsidRPr="00915DC5" w14:paraId="492AFDCD" w14:textId="77777777" w:rsidTr="00DA4601">
        <w:trPr>
          <w:jc w:val="center"/>
        </w:trPr>
        <w:tc>
          <w:tcPr>
            <w:tcW w:w="919" w:type="pct"/>
            <w:tcBorders>
              <w:top w:val="nil"/>
              <w:left w:val="nil"/>
              <w:bottom w:val="nil"/>
            </w:tcBorders>
          </w:tcPr>
          <w:p w14:paraId="1BC27D6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0F523B7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60BF92D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30719A8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1140EA2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bottom w:val="nil"/>
              <w:right w:val="nil"/>
            </w:tcBorders>
          </w:tcPr>
          <w:p w14:paraId="0263C93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0.75 (0.11, 4.95)</w:t>
            </w:r>
          </w:p>
        </w:tc>
      </w:tr>
      <w:tr w:rsidR="00915DC5" w:rsidRPr="00915DC5" w14:paraId="22A9CE9E" w14:textId="77777777" w:rsidTr="00DA4601">
        <w:trPr>
          <w:jc w:val="center"/>
        </w:trPr>
        <w:tc>
          <w:tcPr>
            <w:tcW w:w="919" w:type="pct"/>
            <w:tcBorders>
              <w:top w:val="nil"/>
              <w:left w:val="nil"/>
              <w:bottom w:val="nil"/>
            </w:tcBorders>
          </w:tcPr>
          <w:p w14:paraId="11576B8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61C4100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39A7A00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6EB405C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0B4FD66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10E0FF2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0.30 (0.01, 6.11)</w:t>
            </w:r>
          </w:p>
        </w:tc>
      </w:tr>
      <w:tr w:rsidR="00915DC5" w:rsidRPr="00915DC5" w14:paraId="267112C5" w14:textId="77777777" w:rsidTr="00DA4601">
        <w:trPr>
          <w:jc w:val="center"/>
        </w:trPr>
        <w:tc>
          <w:tcPr>
            <w:tcW w:w="919" w:type="pct"/>
            <w:tcBorders>
              <w:top w:val="nil"/>
              <w:left w:val="nil"/>
              <w:bottom w:val="nil"/>
            </w:tcBorders>
          </w:tcPr>
          <w:p w14:paraId="67684D8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277219F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699" w:type="pct"/>
            <w:tcBorders>
              <w:top w:val="nil"/>
              <w:bottom w:val="nil"/>
            </w:tcBorders>
          </w:tcPr>
          <w:p w14:paraId="5F5BEDB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64BBEB3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183B4D0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3606302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0.61 (0.16, 2.42)</w:t>
            </w:r>
          </w:p>
        </w:tc>
      </w:tr>
      <w:tr w:rsidR="00915DC5" w:rsidRPr="00915DC5" w14:paraId="232257F0" w14:textId="77777777" w:rsidTr="00DA4601">
        <w:trPr>
          <w:jc w:val="center"/>
        </w:trPr>
        <w:tc>
          <w:tcPr>
            <w:tcW w:w="919" w:type="pct"/>
            <w:tcBorders>
              <w:top w:val="nil"/>
              <w:left w:val="nil"/>
              <w:bottom w:val="single" w:sz="4" w:space="0" w:color="auto"/>
            </w:tcBorders>
          </w:tcPr>
          <w:p w14:paraId="5AE9CC8F" w14:textId="59DC0A90"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6595E3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w:t>
            </w:r>
          </w:p>
        </w:tc>
        <w:tc>
          <w:tcPr>
            <w:tcW w:w="699" w:type="pct"/>
            <w:tcBorders>
              <w:top w:val="nil"/>
              <w:bottom w:val="single" w:sz="4" w:space="0" w:color="auto"/>
            </w:tcBorders>
          </w:tcPr>
          <w:p w14:paraId="3D8157A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469</w:t>
            </w:r>
          </w:p>
        </w:tc>
        <w:tc>
          <w:tcPr>
            <w:tcW w:w="572" w:type="pct"/>
            <w:tcBorders>
              <w:top w:val="nil"/>
              <w:bottom w:val="single" w:sz="4" w:space="0" w:color="auto"/>
            </w:tcBorders>
          </w:tcPr>
          <w:p w14:paraId="260B6C9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21</w:t>
            </w:r>
          </w:p>
        </w:tc>
        <w:tc>
          <w:tcPr>
            <w:tcW w:w="810" w:type="pct"/>
            <w:tcBorders>
              <w:top w:val="nil"/>
              <w:bottom w:val="single" w:sz="4" w:space="0" w:color="auto"/>
            </w:tcBorders>
          </w:tcPr>
          <w:p w14:paraId="1F50CF8B"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505</w:t>
            </w:r>
          </w:p>
        </w:tc>
        <w:tc>
          <w:tcPr>
            <w:tcW w:w="1314" w:type="pct"/>
            <w:tcBorders>
              <w:top w:val="nil"/>
              <w:bottom w:val="single" w:sz="4" w:space="0" w:color="auto"/>
              <w:right w:val="nil"/>
            </w:tcBorders>
          </w:tcPr>
          <w:p w14:paraId="7A36CB4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0.44 (0.20, 0.94)</w:t>
            </w:r>
          </w:p>
        </w:tc>
      </w:tr>
      <w:tr w:rsidR="00915DC5" w:rsidRPr="00915DC5" w14:paraId="6C26D1AF" w14:textId="77777777" w:rsidTr="00DA4601">
        <w:trPr>
          <w:jc w:val="center"/>
        </w:trPr>
        <w:tc>
          <w:tcPr>
            <w:tcW w:w="919" w:type="pct"/>
            <w:tcBorders>
              <w:top w:val="single" w:sz="4" w:space="0" w:color="auto"/>
              <w:left w:val="nil"/>
              <w:bottom w:val="nil"/>
            </w:tcBorders>
          </w:tcPr>
          <w:p w14:paraId="77945B8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Decreased appetite</w:t>
            </w:r>
          </w:p>
        </w:tc>
        <w:tc>
          <w:tcPr>
            <w:tcW w:w="686" w:type="pct"/>
            <w:tcBorders>
              <w:top w:val="single" w:sz="4" w:space="0" w:color="auto"/>
              <w:bottom w:val="nil"/>
            </w:tcBorders>
          </w:tcPr>
          <w:p w14:paraId="1188B6A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44D4899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28AEA2D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4EAB100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13923C7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07A834E2" w14:textId="77777777" w:rsidTr="00DA4601">
        <w:trPr>
          <w:jc w:val="center"/>
        </w:trPr>
        <w:tc>
          <w:tcPr>
            <w:tcW w:w="919" w:type="pct"/>
            <w:tcBorders>
              <w:top w:val="nil"/>
              <w:left w:val="nil"/>
              <w:bottom w:val="nil"/>
            </w:tcBorders>
          </w:tcPr>
          <w:p w14:paraId="28471DB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4B4BA1C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2F899D1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4D5C60B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6BF7DCE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1EE30E4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0.67 (0.11, 3.95)</w:t>
            </w:r>
          </w:p>
        </w:tc>
      </w:tr>
      <w:tr w:rsidR="00915DC5" w:rsidRPr="00915DC5" w14:paraId="7009A9F4" w14:textId="77777777" w:rsidTr="00DA4601">
        <w:trPr>
          <w:jc w:val="center"/>
        </w:trPr>
        <w:tc>
          <w:tcPr>
            <w:tcW w:w="919" w:type="pct"/>
            <w:tcBorders>
              <w:top w:val="nil"/>
              <w:left w:val="nil"/>
              <w:bottom w:val="nil"/>
            </w:tcBorders>
          </w:tcPr>
          <w:p w14:paraId="5B01693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602E35C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67D1E21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79DC760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19A908A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bottom w:val="nil"/>
              <w:right w:val="nil"/>
            </w:tcBorders>
          </w:tcPr>
          <w:p w14:paraId="04BD5F9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0.11 (0.01, 2.00)</w:t>
            </w:r>
          </w:p>
        </w:tc>
      </w:tr>
      <w:tr w:rsidR="00915DC5" w:rsidRPr="00915DC5" w14:paraId="0A231C22" w14:textId="77777777" w:rsidTr="00DA4601">
        <w:trPr>
          <w:jc w:val="center"/>
        </w:trPr>
        <w:tc>
          <w:tcPr>
            <w:tcW w:w="919" w:type="pct"/>
            <w:tcBorders>
              <w:top w:val="nil"/>
              <w:left w:val="nil"/>
              <w:bottom w:val="nil"/>
            </w:tcBorders>
          </w:tcPr>
          <w:p w14:paraId="3DC9DE0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04571A5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699" w:type="pct"/>
            <w:tcBorders>
              <w:top w:val="nil"/>
              <w:bottom w:val="nil"/>
            </w:tcBorders>
          </w:tcPr>
          <w:p w14:paraId="1C9A621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69B2923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w:t>
            </w:r>
          </w:p>
        </w:tc>
        <w:tc>
          <w:tcPr>
            <w:tcW w:w="810" w:type="pct"/>
            <w:tcBorders>
              <w:top w:val="nil"/>
              <w:bottom w:val="nil"/>
            </w:tcBorders>
          </w:tcPr>
          <w:p w14:paraId="02A0B4E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6A48E91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0.69 (0.27, 1.75)</w:t>
            </w:r>
          </w:p>
        </w:tc>
      </w:tr>
      <w:tr w:rsidR="00915DC5" w:rsidRPr="00915DC5" w14:paraId="34D5B862" w14:textId="77777777" w:rsidTr="00DA4601">
        <w:trPr>
          <w:jc w:val="center"/>
        </w:trPr>
        <w:tc>
          <w:tcPr>
            <w:tcW w:w="919" w:type="pct"/>
            <w:tcBorders>
              <w:top w:val="nil"/>
              <w:left w:val="nil"/>
              <w:bottom w:val="single" w:sz="4" w:space="0" w:color="auto"/>
            </w:tcBorders>
          </w:tcPr>
          <w:p w14:paraId="7FFB09BB" w14:textId="698E0E80"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5CB152C7"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8</w:t>
            </w:r>
          </w:p>
        </w:tc>
        <w:tc>
          <w:tcPr>
            <w:tcW w:w="699" w:type="pct"/>
            <w:tcBorders>
              <w:top w:val="nil"/>
              <w:bottom w:val="single" w:sz="4" w:space="0" w:color="auto"/>
            </w:tcBorders>
          </w:tcPr>
          <w:p w14:paraId="19C18246"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387</w:t>
            </w:r>
          </w:p>
        </w:tc>
        <w:tc>
          <w:tcPr>
            <w:tcW w:w="572" w:type="pct"/>
            <w:tcBorders>
              <w:top w:val="nil"/>
              <w:bottom w:val="single" w:sz="4" w:space="0" w:color="auto"/>
            </w:tcBorders>
          </w:tcPr>
          <w:p w14:paraId="2FAF7313"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19</w:t>
            </w:r>
          </w:p>
        </w:tc>
        <w:tc>
          <w:tcPr>
            <w:tcW w:w="810" w:type="pct"/>
            <w:tcBorders>
              <w:top w:val="nil"/>
              <w:bottom w:val="single" w:sz="4" w:space="0" w:color="auto"/>
            </w:tcBorders>
          </w:tcPr>
          <w:p w14:paraId="78DE69D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432</w:t>
            </w:r>
          </w:p>
        </w:tc>
        <w:tc>
          <w:tcPr>
            <w:tcW w:w="1314" w:type="pct"/>
            <w:tcBorders>
              <w:top w:val="nil"/>
              <w:bottom w:val="single" w:sz="4" w:space="0" w:color="auto"/>
              <w:right w:val="nil"/>
            </w:tcBorders>
          </w:tcPr>
          <w:p w14:paraId="078FDB1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0.59 (0.27, 1.32)</w:t>
            </w:r>
          </w:p>
        </w:tc>
      </w:tr>
      <w:tr w:rsidR="00915DC5" w:rsidRPr="00915DC5" w14:paraId="06CC9B83" w14:textId="77777777" w:rsidTr="00DA4601">
        <w:trPr>
          <w:jc w:val="center"/>
        </w:trPr>
        <w:tc>
          <w:tcPr>
            <w:tcW w:w="919" w:type="pct"/>
            <w:tcBorders>
              <w:top w:val="single" w:sz="4" w:space="0" w:color="auto"/>
              <w:left w:val="nil"/>
              <w:bottom w:val="nil"/>
            </w:tcBorders>
          </w:tcPr>
          <w:p w14:paraId="060F6112"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Nausea</w:t>
            </w:r>
          </w:p>
        </w:tc>
        <w:tc>
          <w:tcPr>
            <w:tcW w:w="686" w:type="pct"/>
            <w:tcBorders>
              <w:top w:val="single" w:sz="4" w:space="0" w:color="auto"/>
              <w:bottom w:val="nil"/>
            </w:tcBorders>
          </w:tcPr>
          <w:p w14:paraId="170B9E5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33C76A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43FD9C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20931E1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46F6D8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67D66CC8" w14:textId="77777777" w:rsidTr="00DA4601">
        <w:trPr>
          <w:jc w:val="center"/>
        </w:trPr>
        <w:tc>
          <w:tcPr>
            <w:tcW w:w="919" w:type="pct"/>
            <w:tcBorders>
              <w:top w:val="nil"/>
              <w:left w:val="nil"/>
              <w:bottom w:val="nil"/>
            </w:tcBorders>
          </w:tcPr>
          <w:p w14:paraId="7276AA0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4D66E78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7FCC029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508D87E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60A3390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70CF9D6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3.30 (0.14, 80.35)</w:t>
            </w:r>
          </w:p>
        </w:tc>
      </w:tr>
      <w:tr w:rsidR="00915DC5" w:rsidRPr="00915DC5" w14:paraId="7BA929C0" w14:textId="77777777" w:rsidTr="00DA4601">
        <w:trPr>
          <w:jc w:val="center"/>
        </w:trPr>
        <w:tc>
          <w:tcPr>
            <w:tcW w:w="919" w:type="pct"/>
            <w:tcBorders>
              <w:top w:val="nil"/>
              <w:left w:val="nil"/>
              <w:bottom w:val="nil"/>
            </w:tcBorders>
          </w:tcPr>
          <w:p w14:paraId="281811F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3E7529D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2FD3B88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685C256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bottom w:val="nil"/>
            </w:tcBorders>
          </w:tcPr>
          <w:p w14:paraId="3213F05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41F8AA4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1.00 (0.25, 3.95)</w:t>
            </w:r>
          </w:p>
        </w:tc>
      </w:tr>
      <w:tr w:rsidR="00915DC5" w:rsidRPr="00915DC5" w14:paraId="6F60AC09" w14:textId="77777777" w:rsidTr="00DA4601">
        <w:trPr>
          <w:jc w:val="center"/>
        </w:trPr>
        <w:tc>
          <w:tcPr>
            <w:tcW w:w="919" w:type="pct"/>
            <w:tcBorders>
              <w:top w:val="nil"/>
              <w:left w:val="nil"/>
              <w:bottom w:val="nil"/>
            </w:tcBorders>
          </w:tcPr>
          <w:p w14:paraId="23B3A14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3D3F55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41B24E4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70729BF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77D725B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13CE60B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0.15 (0.01, 2.92)</w:t>
            </w:r>
          </w:p>
        </w:tc>
      </w:tr>
      <w:tr w:rsidR="00915DC5" w:rsidRPr="00915DC5" w14:paraId="4F99C371" w14:textId="77777777" w:rsidTr="00DA4601">
        <w:trPr>
          <w:jc w:val="center"/>
        </w:trPr>
        <w:tc>
          <w:tcPr>
            <w:tcW w:w="919" w:type="pct"/>
            <w:tcBorders>
              <w:top w:val="nil"/>
              <w:left w:val="nil"/>
              <w:bottom w:val="nil"/>
            </w:tcBorders>
          </w:tcPr>
          <w:p w14:paraId="6AB4BC8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32B11FD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501F800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637F6F3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810" w:type="pct"/>
            <w:tcBorders>
              <w:top w:val="nil"/>
              <w:bottom w:val="nil"/>
            </w:tcBorders>
          </w:tcPr>
          <w:p w14:paraId="2ADAC00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250518E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0.34 (0.04, 3.16)</w:t>
            </w:r>
          </w:p>
        </w:tc>
      </w:tr>
      <w:tr w:rsidR="00915DC5" w:rsidRPr="00915DC5" w14:paraId="607B2989" w14:textId="77777777" w:rsidTr="00DA4601">
        <w:trPr>
          <w:jc w:val="center"/>
        </w:trPr>
        <w:tc>
          <w:tcPr>
            <w:tcW w:w="919" w:type="pct"/>
            <w:tcBorders>
              <w:top w:val="nil"/>
              <w:left w:val="nil"/>
              <w:bottom w:val="single" w:sz="4" w:space="0" w:color="auto"/>
            </w:tcBorders>
          </w:tcPr>
          <w:p w14:paraId="58EB983F" w14:textId="09CF3CB0"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613C8CB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w:t>
            </w:r>
          </w:p>
        </w:tc>
        <w:tc>
          <w:tcPr>
            <w:tcW w:w="699" w:type="pct"/>
            <w:tcBorders>
              <w:top w:val="nil"/>
              <w:bottom w:val="single" w:sz="4" w:space="0" w:color="auto"/>
            </w:tcBorders>
          </w:tcPr>
          <w:p w14:paraId="6AEE3A0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467</w:t>
            </w:r>
          </w:p>
        </w:tc>
        <w:tc>
          <w:tcPr>
            <w:tcW w:w="572" w:type="pct"/>
            <w:tcBorders>
              <w:top w:val="nil"/>
              <w:bottom w:val="single" w:sz="4" w:space="0" w:color="auto"/>
            </w:tcBorders>
          </w:tcPr>
          <w:p w14:paraId="5035865F"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w:t>
            </w:r>
          </w:p>
        </w:tc>
        <w:tc>
          <w:tcPr>
            <w:tcW w:w="810" w:type="pct"/>
            <w:tcBorders>
              <w:top w:val="nil"/>
              <w:bottom w:val="single" w:sz="4" w:space="0" w:color="auto"/>
            </w:tcBorders>
          </w:tcPr>
          <w:p w14:paraId="3070C45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472</w:t>
            </w:r>
          </w:p>
        </w:tc>
        <w:tc>
          <w:tcPr>
            <w:tcW w:w="1314" w:type="pct"/>
            <w:tcBorders>
              <w:top w:val="nil"/>
              <w:bottom w:val="single" w:sz="4" w:space="0" w:color="auto"/>
              <w:right w:val="nil"/>
            </w:tcBorders>
          </w:tcPr>
          <w:p w14:paraId="7129825D"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0.72 (0.26, 2.01)</w:t>
            </w:r>
          </w:p>
        </w:tc>
      </w:tr>
      <w:tr w:rsidR="00915DC5" w:rsidRPr="00915DC5" w14:paraId="023664C8" w14:textId="77777777" w:rsidTr="00DA4601">
        <w:trPr>
          <w:jc w:val="center"/>
        </w:trPr>
        <w:tc>
          <w:tcPr>
            <w:tcW w:w="919" w:type="pct"/>
            <w:tcBorders>
              <w:top w:val="single" w:sz="4" w:space="0" w:color="auto"/>
              <w:left w:val="nil"/>
              <w:bottom w:val="nil"/>
            </w:tcBorders>
          </w:tcPr>
          <w:p w14:paraId="6FF5616E" w14:textId="6E57ECE6"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Diarrhea</w:t>
            </w:r>
          </w:p>
        </w:tc>
        <w:tc>
          <w:tcPr>
            <w:tcW w:w="686" w:type="pct"/>
            <w:tcBorders>
              <w:top w:val="single" w:sz="4" w:space="0" w:color="auto"/>
              <w:bottom w:val="nil"/>
            </w:tcBorders>
          </w:tcPr>
          <w:p w14:paraId="33A7B2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43663E3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446DA53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3D68E62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7C5273E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6A8AA561" w14:textId="77777777" w:rsidTr="00DA4601">
        <w:trPr>
          <w:jc w:val="center"/>
        </w:trPr>
        <w:tc>
          <w:tcPr>
            <w:tcW w:w="919" w:type="pct"/>
            <w:tcBorders>
              <w:top w:val="nil"/>
              <w:left w:val="nil"/>
              <w:bottom w:val="nil"/>
            </w:tcBorders>
          </w:tcPr>
          <w:p w14:paraId="7BC4EEB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4D08080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4828E20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6373756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5F6B512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3315E8A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0.37 (0.02, 8.93)</w:t>
            </w:r>
          </w:p>
        </w:tc>
      </w:tr>
      <w:tr w:rsidR="00915DC5" w:rsidRPr="00915DC5" w14:paraId="7EB286A3" w14:textId="77777777" w:rsidTr="00DA4601">
        <w:trPr>
          <w:jc w:val="center"/>
        </w:trPr>
        <w:tc>
          <w:tcPr>
            <w:tcW w:w="919" w:type="pct"/>
            <w:tcBorders>
              <w:top w:val="nil"/>
              <w:left w:val="nil"/>
              <w:bottom w:val="nil"/>
            </w:tcBorders>
          </w:tcPr>
          <w:p w14:paraId="63F7773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Nie, 2023</w:t>
            </w:r>
          </w:p>
        </w:tc>
        <w:tc>
          <w:tcPr>
            <w:tcW w:w="686" w:type="pct"/>
            <w:tcBorders>
              <w:top w:val="nil"/>
              <w:bottom w:val="nil"/>
            </w:tcBorders>
          </w:tcPr>
          <w:p w14:paraId="27A5784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1204534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54</w:t>
            </w:r>
          </w:p>
        </w:tc>
        <w:tc>
          <w:tcPr>
            <w:tcW w:w="572" w:type="pct"/>
            <w:tcBorders>
              <w:top w:val="nil"/>
              <w:bottom w:val="nil"/>
            </w:tcBorders>
          </w:tcPr>
          <w:p w14:paraId="4AFC6F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513E8F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1314" w:type="pct"/>
            <w:tcBorders>
              <w:top w:val="nil"/>
              <w:bottom w:val="nil"/>
              <w:right w:val="nil"/>
            </w:tcBorders>
          </w:tcPr>
          <w:p w14:paraId="68040EA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0.64 (0.03, 11.95)</w:t>
            </w:r>
          </w:p>
        </w:tc>
      </w:tr>
      <w:tr w:rsidR="00915DC5" w:rsidRPr="00915DC5" w14:paraId="11AB48DC" w14:textId="77777777" w:rsidTr="00DA4601">
        <w:trPr>
          <w:jc w:val="center"/>
        </w:trPr>
        <w:tc>
          <w:tcPr>
            <w:tcW w:w="919" w:type="pct"/>
            <w:tcBorders>
              <w:top w:val="nil"/>
              <w:left w:val="nil"/>
              <w:bottom w:val="nil"/>
            </w:tcBorders>
          </w:tcPr>
          <w:p w14:paraId="21E40BF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lastRenderedPageBreak/>
              <w:t>Prager, 2023</w:t>
            </w:r>
          </w:p>
        </w:tc>
        <w:tc>
          <w:tcPr>
            <w:tcW w:w="686" w:type="pct"/>
            <w:tcBorders>
              <w:top w:val="nil"/>
              <w:bottom w:val="nil"/>
            </w:tcBorders>
          </w:tcPr>
          <w:p w14:paraId="44AC844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295ABD4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191C3CD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810" w:type="pct"/>
            <w:tcBorders>
              <w:top w:val="nil"/>
              <w:bottom w:val="nil"/>
            </w:tcBorders>
          </w:tcPr>
          <w:p w14:paraId="6B55C03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53BCEBB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0.33 (0.07, 1.64)</w:t>
            </w:r>
          </w:p>
        </w:tc>
      </w:tr>
      <w:tr w:rsidR="00915DC5" w:rsidRPr="00915DC5" w14:paraId="21A72B2D" w14:textId="77777777" w:rsidTr="00DA4601">
        <w:trPr>
          <w:jc w:val="center"/>
        </w:trPr>
        <w:tc>
          <w:tcPr>
            <w:tcW w:w="919" w:type="pct"/>
            <w:tcBorders>
              <w:top w:val="nil"/>
              <w:left w:val="nil"/>
              <w:bottom w:val="nil"/>
            </w:tcBorders>
          </w:tcPr>
          <w:p w14:paraId="7316EC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516A772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7C6AEC0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2CEEFF2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67C0216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50CE9E9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0.15 (0.01, 2.92)</w:t>
            </w:r>
          </w:p>
        </w:tc>
      </w:tr>
      <w:tr w:rsidR="00915DC5" w:rsidRPr="00915DC5" w14:paraId="69D4F792" w14:textId="77777777" w:rsidTr="00DA4601">
        <w:trPr>
          <w:jc w:val="center"/>
        </w:trPr>
        <w:tc>
          <w:tcPr>
            <w:tcW w:w="919" w:type="pct"/>
            <w:tcBorders>
              <w:top w:val="nil"/>
              <w:left w:val="nil"/>
              <w:bottom w:val="nil"/>
            </w:tcBorders>
          </w:tcPr>
          <w:p w14:paraId="25301DC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686" w:type="pct"/>
            <w:tcBorders>
              <w:top w:val="nil"/>
              <w:bottom w:val="nil"/>
            </w:tcBorders>
          </w:tcPr>
          <w:p w14:paraId="41F389F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370018A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32</w:t>
            </w:r>
          </w:p>
        </w:tc>
        <w:tc>
          <w:tcPr>
            <w:tcW w:w="572" w:type="pct"/>
            <w:tcBorders>
              <w:top w:val="nil"/>
              <w:bottom w:val="nil"/>
            </w:tcBorders>
          </w:tcPr>
          <w:p w14:paraId="19BD9AC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19E87AC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w:t>
            </w:r>
          </w:p>
        </w:tc>
        <w:tc>
          <w:tcPr>
            <w:tcW w:w="1314" w:type="pct"/>
            <w:tcBorders>
              <w:top w:val="nil"/>
              <w:bottom w:val="nil"/>
              <w:right w:val="nil"/>
            </w:tcBorders>
          </w:tcPr>
          <w:p w14:paraId="06BBB32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0.15 (0.01, 3.02)</w:t>
            </w:r>
          </w:p>
        </w:tc>
      </w:tr>
      <w:tr w:rsidR="00915DC5" w:rsidRPr="00915DC5" w14:paraId="3128D34B" w14:textId="77777777" w:rsidTr="00DA4601">
        <w:trPr>
          <w:jc w:val="center"/>
        </w:trPr>
        <w:tc>
          <w:tcPr>
            <w:tcW w:w="919" w:type="pct"/>
            <w:tcBorders>
              <w:top w:val="nil"/>
              <w:left w:val="nil"/>
              <w:bottom w:val="nil"/>
            </w:tcBorders>
          </w:tcPr>
          <w:p w14:paraId="2A2A876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3C99AC2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699" w:type="pct"/>
            <w:tcBorders>
              <w:top w:val="nil"/>
              <w:bottom w:val="nil"/>
            </w:tcBorders>
          </w:tcPr>
          <w:p w14:paraId="6E6E01F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0D4DA07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7610EEE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02A93A2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8.92 (1.09, 73.04)</w:t>
            </w:r>
          </w:p>
        </w:tc>
      </w:tr>
      <w:tr w:rsidR="00915DC5" w:rsidRPr="00915DC5" w14:paraId="4971BBF1" w14:textId="77777777" w:rsidTr="00DA4601">
        <w:trPr>
          <w:jc w:val="center"/>
        </w:trPr>
        <w:tc>
          <w:tcPr>
            <w:tcW w:w="919" w:type="pct"/>
            <w:tcBorders>
              <w:top w:val="nil"/>
              <w:left w:val="nil"/>
              <w:bottom w:val="nil"/>
            </w:tcBorders>
          </w:tcPr>
          <w:p w14:paraId="063EB80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2F26652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699" w:type="pct"/>
            <w:tcBorders>
              <w:top w:val="nil"/>
              <w:bottom w:val="nil"/>
            </w:tcBorders>
          </w:tcPr>
          <w:p w14:paraId="6F03014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6155BE0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810" w:type="pct"/>
            <w:tcBorders>
              <w:top w:val="nil"/>
              <w:bottom w:val="nil"/>
            </w:tcBorders>
          </w:tcPr>
          <w:p w14:paraId="3168622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0C8AF1F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9.19 (0.51, 166.04)</w:t>
            </w:r>
          </w:p>
        </w:tc>
      </w:tr>
      <w:tr w:rsidR="00915DC5" w:rsidRPr="00915DC5" w14:paraId="77A08BDF" w14:textId="77777777" w:rsidTr="00DA4601">
        <w:trPr>
          <w:jc w:val="center"/>
        </w:trPr>
        <w:tc>
          <w:tcPr>
            <w:tcW w:w="919" w:type="pct"/>
            <w:tcBorders>
              <w:top w:val="nil"/>
              <w:left w:val="nil"/>
              <w:bottom w:val="single" w:sz="4" w:space="0" w:color="auto"/>
            </w:tcBorders>
          </w:tcPr>
          <w:p w14:paraId="2B43E844" w14:textId="3E281FE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673238C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14</w:t>
            </w:r>
          </w:p>
        </w:tc>
        <w:tc>
          <w:tcPr>
            <w:tcW w:w="699" w:type="pct"/>
            <w:tcBorders>
              <w:top w:val="nil"/>
              <w:bottom w:val="single" w:sz="4" w:space="0" w:color="auto"/>
            </w:tcBorders>
          </w:tcPr>
          <w:p w14:paraId="0CB89CA9"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662</w:t>
            </w:r>
          </w:p>
        </w:tc>
        <w:tc>
          <w:tcPr>
            <w:tcW w:w="572" w:type="pct"/>
            <w:tcBorders>
              <w:top w:val="nil"/>
              <w:bottom w:val="single" w:sz="4" w:space="0" w:color="auto"/>
            </w:tcBorders>
          </w:tcPr>
          <w:p w14:paraId="215EB0A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12</w:t>
            </w:r>
          </w:p>
        </w:tc>
        <w:tc>
          <w:tcPr>
            <w:tcW w:w="810" w:type="pct"/>
            <w:tcBorders>
              <w:top w:val="nil"/>
              <w:bottom w:val="single" w:sz="4" w:space="0" w:color="auto"/>
            </w:tcBorders>
          </w:tcPr>
          <w:p w14:paraId="48AAAA9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664</w:t>
            </w:r>
          </w:p>
        </w:tc>
        <w:tc>
          <w:tcPr>
            <w:tcW w:w="1314" w:type="pct"/>
            <w:tcBorders>
              <w:top w:val="nil"/>
              <w:bottom w:val="single" w:sz="4" w:space="0" w:color="auto"/>
              <w:right w:val="nil"/>
            </w:tcBorders>
          </w:tcPr>
          <w:p w14:paraId="565E383E"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0.81 (0.21, 3.14)</w:t>
            </w:r>
          </w:p>
        </w:tc>
      </w:tr>
      <w:tr w:rsidR="00915DC5" w:rsidRPr="00915DC5" w14:paraId="3E0E2A06" w14:textId="77777777" w:rsidTr="00DA4601">
        <w:trPr>
          <w:jc w:val="center"/>
        </w:trPr>
        <w:tc>
          <w:tcPr>
            <w:tcW w:w="919" w:type="pct"/>
            <w:tcBorders>
              <w:top w:val="single" w:sz="4" w:space="0" w:color="auto"/>
              <w:left w:val="nil"/>
              <w:bottom w:val="nil"/>
            </w:tcBorders>
          </w:tcPr>
          <w:p w14:paraId="6522D2AF"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Febrile neutropenia</w:t>
            </w:r>
          </w:p>
        </w:tc>
        <w:tc>
          <w:tcPr>
            <w:tcW w:w="686" w:type="pct"/>
            <w:tcBorders>
              <w:top w:val="single" w:sz="4" w:space="0" w:color="auto"/>
              <w:bottom w:val="nil"/>
            </w:tcBorders>
          </w:tcPr>
          <w:p w14:paraId="03F97A5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14D70B4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18D7D0E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2A75CCF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0443F4A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657F9D68" w14:textId="77777777" w:rsidTr="00DA4601">
        <w:trPr>
          <w:jc w:val="center"/>
        </w:trPr>
        <w:tc>
          <w:tcPr>
            <w:tcW w:w="919" w:type="pct"/>
            <w:tcBorders>
              <w:top w:val="nil"/>
              <w:left w:val="nil"/>
              <w:bottom w:val="nil"/>
            </w:tcBorders>
          </w:tcPr>
          <w:p w14:paraId="406F033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7DDB496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699" w:type="pct"/>
            <w:tcBorders>
              <w:top w:val="nil"/>
              <w:bottom w:val="nil"/>
            </w:tcBorders>
          </w:tcPr>
          <w:p w14:paraId="609C720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6CD0310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8</w:t>
            </w:r>
          </w:p>
        </w:tc>
        <w:tc>
          <w:tcPr>
            <w:tcW w:w="810" w:type="pct"/>
            <w:tcBorders>
              <w:top w:val="nil"/>
              <w:bottom w:val="nil"/>
            </w:tcBorders>
          </w:tcPr>
          <w:p w14:paraId="09F54D8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22AD180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0.41 (0.11, 1.53)</w:t>
            </w:r>
          </w:p>
        </w:tc>
      </w:tr>
      <w:tr w:rsidR="00915DC5" w:rsidRPr="00915DC5" w14:paraId="7F097539" w14:textId="77777777" w:rsidTr="00DA4601">
        <w:trPr>
          <w:jc w:val="center"/>
        </w:trPr>
        <w:tc>
          <w:tcPr>
            <w:tcW w:w="919" w:type="pct"/>
            <w:tcBorders>
              <w:top w:val="nil"/>
              <w:left w:val="nil"/>
              <w:bottom w:val="nil"/>
            </w:tcBorders>
          </w:tcPr>
          <w:p w14:paraId="6BC688F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3A80E13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7D4DD0E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2D531AE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c>
          <w:tcPr>
            <w:tcW w:w="810" w:type="pct"/>
            <w:tcBorders>
              <w:top w:val="nil"/>
              <w:bottom w:val="nil"/>
            </w:tcBorders>
          </w:tcPr>
          <w:p w14:paraId="683C281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66DB1D8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0.44 (0.09, 2.18)</w:t>
            </w:r>
          </w:p>
        </w:tc>
      </w:tr>
      <w:tr w:rsidR="00915DC5" w:rsidRPr="00915DC5" w14:paraId="3F5933F2" w14:textId="77777777" w:rsidTr="00DA4601">
        <w:trPr>
          <w:jc w:val="center"/>
        </w:trPr>
        <w:tc>
          <w:tcPr>
            <w:tcW w:w="919" w:type="pct"/>
            <w:tcBorders>
              <w:top w:val="nil"/>
              <w:left w:val="nil"/>
              <w:bottom w:val="nil"/>
            </w:tcBorders>
          </w:tcPr>
          <w:p w14:paraId="28E3051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686" w:type="pct"/>
            <w:tcBorders>
              <w:top w:val="nil"/>
              <w:bottom w:val="nil"/>
            </w:tcBorders>
          </w:tcPr>
          <w:p w14:paraId="284727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4CB347C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36</w:t>
            </w:r>
          </w:p>
        </w:tc>
        <w:tc>
          <w:tcPr>
            <w:tcW w:w="572" w:type="pct"/>
            <w:tcBorders>
              <w:top w:val="nil"/>
              <w:bottom w:val="nil"/>
            </w:tcBorders>
          </w:tcPr>
          <w:p w14:paraId="14D4FCB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810" w:type="pct"/>
            <w:tcBorders>
              <w:top w:val="nil"/>
              <w:bottom w:val="nil"/>
            </w:tcBorders>
          </w:tcPr>
          <w:p w14:paraId="49EF385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26</w:t>
            </w:r>
          </w:p>
        </w:tc>
        <w:tc>
          <w:tcPr>
            <w:tcW w:w="1314" w:type="pct"/>
            <w:tcBorders>
              <w:top w:val="nil"/>
              <w:bottom w:val="nil"/>
              <w:right w:val="nil"/>
            </w:tcBorders>
          </w:tcPr>
          <w:p w14:paraId="79514F3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0.15 (0.01. 2.92)</w:t>
            </w:r>
          </w:p>
        </w:tc>
      </w:tr>
      <w:tr w:rsidR="00915DC5" w:rsidRPr="00915DC5" w14:paraId="52E1D20E" w14:textId="77777777" w:rsidTr="00DA4601">
        <w:trPr>
          <w:jc w:val="center"/>
        </w:trPr>
        <w:tc>
          <w:tcPr>
            <w:tcW w:w="919" w:type="pct"/>
            <w:tcBorders>
              <w:top w:val="nil"/>
              <w:left w:val="nil"/>
              <w:bottom w:val="nil"/>
            </w:tcBorders>
          </w:tcPr>
          <w:p w14:paraId="5C2A96A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686" w:type="pct"/>
            <w:tcBorders>
              <w:top w:val="nil"/>
              <w:bottom w:val="nil"/>
            </w:tcBorders>
          </w:tcPr>
          <w:p w14:paraId="68E2EA1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699" w:type="pct"/>
            <w:tcBorders>
              <w:top w:val="nil"/>
              <w:bottom w:val="nil"/>
            </w:tcBorders>
          </w:tcPr>
          <w:p w14:paraId="643BA1F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109</w:t>
            </w:r>
          </w:p>
        </w:tc>
        <w:tc>
          <w:tcPr>
            <w:tcW w:w="572" w:type="pct"/>
            <w:tcBorders>
              <w:top w:val="nil"/>
              <w:bottom w:val="nil"/>
            </w:tcBorders>
          </w:tcPr>
          <w:p w14:paraId="5EC1553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c>
          <w:tcPr>
            <w:tcW w:w="810" w:type="pct"/>
            <w:tcBorders>
              <w:top w:val="nil"/>
              <w:bottom w:val="nil"/>
            </w:tcBorders>
          </w:tcPr>
          <w:p w14:paraId="39F04DE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162</w:t>
            </w:r>
          </w:p>
        </w:tc>
        <w:tc>
          <w:tcPr>
            <w:tcW w:w="1314" w:type="pct"/>
            <w:tcBorders>
              <w:top w:val="nil"/>
              <w:bottom w:val="nil"/>
              <w:right w:val="nil"/>
            </w:tcBorders>
          </w:tcPr>
          <w:p w14:paraId="52E9154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0.25 (0.03.2.03)</w:t>
            </w:r>
          </w:p>
        </w:tc>
      </w:tr>
      <w:tr w:rsidR="00915DC5" w:rsidRPr="00915DC5" w14:paraId="085C5749" w14:textId="77777777" w:rsidTr="00DA4601">
        <w:trPr>
          <w:jc w:val="center"/>
        </w:trPr>
        <w:tc>
          <w:tcPr>
            <w:tcW w:w="919" w:type="pct"/>
            <w:tcBorders>
              <w:top w:val="nil"/>
              <w:left w:val="nil"/>
              <w:bottom w:val="nil"/>
            </w:tcBorders>
          </w:tcPr>
          <w:p w14:paraId="3C4442B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21BF77D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tc>
        <w:tc>
          <w:tcPr>
            <w:tcW w:w="699" w:type="pct"/>
            <w:tcBorders>
              <w:top w:val="nil"/>
              <w:bottom w:val="nil"/>
            </w:tcBorders>
          </w:tcPr>
          <w:p w14:paraId="4964358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2466B3D8"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130E2E9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221E883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3.07 (0.33. 28.40)</w:t>
            </w:r>
          </w:p>
        </w:tc>
      </w:tr>
      <w:tr w:rsidR="00915DC5" w:rsidRPr="00915DC5" w14:paraId="5C64DC03" w14:textId="77777777" w:rsidTr="00DA4601">
        <w:trPr>
          <w:jc w:val="center"/>
        </w:trPr>
        <w:tc>
          <w:tcPr>
            <w:tcW w:w="919" w:type="pct"/>
            <w:tcBorders>
              <w:top w:val="nil"/>
              <w:left w:val="nil"/>
              <w:bottom w:val="single" w:sz="4" w:space="0" w:color="auto"/>
            </w:tcBorders>
          </w:tcPr>
          <w:p w14:paraId="598D52ED" w14:textId="245CAD92"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1DB32BE9"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9</w:t>
            </w:r>
          </w:p>
        </w:tc>
        <w:tc>
          <w:tcPr>
            <w:tcW w:w="699" w:type="pct"/>
            <w:tcBorders>
              <w:top w:val="nil"/>
              <w:bottom w:val="single" w:sz="4" w:space="0" w:color="auto"/>
            </w:tcBorders>
          </w:tcPr>
          <w:p w14:paraId="7DA84D00"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390</w:t>
            </w:r>
          </w:p>
        </w:tc>
        <w:tc>
          <w:tcPr>
            <w:tcW w:w="572" w:type="pct"/>
            <w:tcBorders>
              <w:top w:val="nil"/>
              <w:bottom w:val="single" w:sz="4" w:space="0" w:color="auto"/>
            </w:tcBorders>
          </w:tcPr>
          <w:p w14:paraId="3C9F0484"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22</w:t>
            </w:r>
          </w:p>
        </w:tc>
        <w:tc>
          <w:tcPr>
            <w:tcW w:w="810" w:type="pct"/>
            <w:tcBorders>
              <w:top w:val="nil"/>
              <w:bottom w:val="single" w:sz="4" w:space="0" w:color="auto"/>
            </w:tcBorders>
          </w:tcPr>
          <w:p w14:paraId="3B7D1E2F"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454</w:t>
            </w:r>
          </w:p>
        </w:tc>
        <w:tc>
          <w:tcPr>
            <w:tcW w:w="1314" w:type="pct"/>
            <w:tcBorders>
              <w:top w:val="nil"/>
              <w:bottom w:val="single" w:sz="4" w:space="0" w:color="auto"/>
              <w:right w:val="nil"/>
            </w:tcBorders>
          </w:tcPr>
          <w:p w14:paraId="49FBCFEF"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0.47 (0.21, 1.06)</w:t>
            </w:r>
          </w:p>
        </w:tc>
      </w:tr>
      <w:tr w:rsidR="00915DC5" w:rsidRPr="00915DC5" w14:paraId="2A44F60B" w14:textId="77777777" w:rsidTr="00DA4601">
        <w:trPr>
          <w:jc w:val="center"/>
        </w:trPr>
        <w:tc>
          <w:tcPr>
            <w:tcW w:w="919" w:type="pct"/>
            <w:tcBorders>
              <w:top w:val="single" w:sz="4" w:space="0" w:color="auto"/>
              <w:left w:val="nil"/>
              <w:bottom w:val="nil"/>
            </w:tcBorders>
          </w:tcPr>
          <w:p w14:paraId="24595747"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Vomiting</w:t>
            </w:r>
          </w:p>
        </w:tc>
        <w:tc>
          <w:tcPr>
            <w:tcW w:w="686" w:type="pct"/>
            <w:tcBorders>
              <w:top w:val="single" w:sz="4" w:space="0" w:color="auto"/>
              <w:bottom w:val="nil"/>
            </w:tcBorders>
          </w:tcPr>
          <w:p w14:paraId="1275FFC2"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699" w:type="pct"/>
            <w:tcBorders>
              <w:top w:val="single" w:sz="4" w:space="0" w:color="auto"/>
              <w:bottom w:val="nil"/>
            </w:tcBorders>
          </w:tcPr>
          <w:p w14:paraId="53E17B75"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572" w:type="pct"/>
            <w:tcBorders>
              <w:top w:val="single" w:sz="4" w:space="0" w:color="auto"/>
              <w:bottom w:val="nil"/>
            </w:tcBorders>
          </w:tcPr>
          <w:p w14:paraId="0C4A2A5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810" w:type="pct"/>
            <w:tcBorders>
              <w:top w:val="single" w:sz="4" w:space="0" w:color="auto"/>
              <w:bottom w:val="nil"/>
            </w:tcBorders>
          </w:tcPr>
          <w:p w14:paraId="1448437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c>
          <w:tcPr>
            <w:tcW w:w="1314" w:type="pct"/>
            <w:tcBorders>
              <w:top w:val="single" w:sz="4" w:space="0" w:color="auto"/>
              <w:bottom w:val="nil"/>
              <w:right w:val="nil"/>
            </w:tcBorders>
          </w:tcPr>
          <w:p w14:paraId="33504A73"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p>
        </w:tc>
      </w:tr>
      <w:tr w:rsidR="00915DC5" w:rsidRPr="00915DC5" w14:paraId="0EB90FFC" w14:textId="77777777" w:rsidTr="00DA4601">
        <w:trPr>
          <w:jc w:val="center"/>
        </w:trPr>
        <w:tc>
          <w:tcPr>
            <w:tcW w:w="919" w:type="pct"/>
            <w:tcBorders>
              <w:top w:val="nil"/>
              <w:left w:val="nil"/>
              <w:bottom w:val="nil"/>
            </w:tcBorders>
          </w:tcPr>
          <w:p w14:paraId="329FDCC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Prager, 2023</w:t>
            </w:r>
          </w:p>
        </w:tc>
        <w:tc>
          <w:tcPr>
            <w:tcW w:w="686" w:type="pct"/>
            <w:tcBorders>
              <w:top w:val="nil"/>
              <w:bottom w:val="nil"/>
            </w:tcBorders>
          </w:tcPr>
          <w:p w14:paraId="39E5EE3A"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44F0ED6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572" w:type="pct"/>
            <w:tcBorders>
              <w:top w:val="nil"/>
              <w:bottom w:val="nil"/>
            </w:tcBorders>
          </w:tcPr>
          <w:p w14:paraId="69D15DF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tc>
        <w:tc>
          <w:tcPr>
            <w:tcW w:w="810" w:type="pct"/>
            <w:tcBorders>
              <w:top w:val="nil"/>
              <w:bottom w:val="nil"/>
            </w:tcBorders>
          </w:tcPr>
          <w:p w14:paraId="200DBD3F"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246</w:t>
            </w:r>
          </w:p>
        </w:tc>
        <w:tc>
          <w:tcPr>
            <w:tcW w:w="1314" w:type="pct"/>
            <w:tcBorders>
              <w:top w:val="nil"/>
              <w:bottom w:val="nil"/>
              <w:right w:val="nil"/>
            </w:tcBorders>
          </w:tcPr>
          <w:p w14:paraId="4A21D36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0.50 (0.09, 2.70)</w:t>
            </w:r>
          </w:p>
        </w:tc>
      </w:tr>
      <w:tr w:rsidR="00915DC5" w:rsidRPr="00915DC5" w14:paraId="76F0D0C6" w14:textId="77777777" w:rsidTr="00DA4601">
        <w:trPr>
          <w:jc w:val="center"/>
        </w:trPr>
        <w:tc>
          <w:tcPr>
            <w:tcW w:w="919" w:type="pct"/>
            <w:tcBorders>
              <w:top w:val="nil"/>
              <w:left w:val="nil"/>
              <w:bottom w:val="nil"/>
            </w:tcBorders>
          </w:tcPr>
          <w:p w14:paraId="6CA6F50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w:t>
            </w:r>
          </w:p>
        </w:tc>
        <w:tc>
          <w:tcPr>
            <w:tcW w:w="686" w:type="pct"/>
            <w:tcBorders>
              <w:top w:val="nil"/>
              <w:bottom w:val="nil"/>
            </w:tcBorders>
          </w:tcPr>
          <w:p w14:paraId="5C1346D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699" w:type="pct"/>
            <w:tcBorders>
              <w:top w:val="nil"/>
              <w:bottom w:val="nil"/>
            </w:tcBorders>
          </w:tcPr>
          <w:p w14:paraId="6A91879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46</w:t>
            </w:r>
          </w:p>
        </w:tc>
        <w:tc>
          <w:tcPr>
            <w:tcW w:w="572" w:type="pct"/>
            <w:tcBorders>
              <w:top w:val="nil"/>
              <w:bottom w:val="nil"/>
            </w:tcBorders>
          </w:tcPr>
          <w:p w14:paraId="6C0B6B6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0D23DCBC"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47</w:t>
            </w:r>
          </w:p>
        </w:tc>
        <w:tc>
          <w:tcPr>
            <w:tcW w:w="1314" w:type="pct"/>
            <w:tcBorders>
              <w:top w:val="nil"/>
              <w:bottom w:val="nil"/>
              <w:right w:val="nil"/>
            </w:tcBorders>
          </w:tcPr>
          <w:p w14:paraId="33D7C01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2.04 (0.19, 21.77)</w:t>
            </w:r>
          </w:p>
        </w:tc>
      </w:tr>
      <w:tr w:rsidR="00915DC5" w:rsidRPr="00915DC5" w14:paraId="5E56F622" w14:textId="77777777" w:rsidTr="00DA4601">
        <w:trPr>
          <w:jc w:val="center"/>
        </w:trPr>
        <w:tc>
          <w:tcPr>
            <w:tcW w:w="919" w:type="pct"/>
            <w:tcBorders>
              <w:top w:val="nil"/>
              <w:left w:val="nil"/>
              <w:bottom w:val="single" w:sz="4" w:space="0" w:color="auto"/>
            </w:tcBorders>
          </w:tcPr>
          <w:p w14:paraId="0F863265" w14:textId="127B8CEA"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2A4806E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4</w:t>
            </w:r>
          </w:p>
        </w:tc>
        <w:tc>
          <w:tcPr>
            <w:tcW w:w="699" w:type="pct"/>
            <w:tcBorders>
              <w:top w:val="nil"/>
              <w:bottom w:val="single" w:sz="4" w:space="0" w:color="auto"/>
            </w:tcBorders>
          </w:tcPr>
          <w:p w14:paraId="283DF7A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292</w:t>
            </w:r>
          </w:p>
        </w:tc>
        <w:tc>
          <w:tcPr>
            <w:tcW w:w="572" w:type="pct"/>
            <w:tcBorders>
              <w:top w:val="nil"/>
              <w:bottom w:val="single" w:sz="4" w:space="0" w:color="auto"/>
            </w:tcBorders>
          </w:tcPr>
          <w:p w14:paraId="6C52A7CB"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5</w:t>
            </w:r>
          </w:p>
        </w:tc>
        <w:tc>
          <w:tcPr>
            <w:tcW w:w="810" w:type="pct"/>
            <w:tcBorders>
              <w:top w:val="nil"/>
              <w:bottom w:val="single" w:sz="4" w:space="0" w:color="auto"/>
            </w:tcBorders>
          </w:tcPr>
          <w:p w14:paraId="39FC06B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293</w:t>
            </w:r>
          </w:p>
        </w:tc>
        <w:tc>
          <w:tcPr>
            <w:tcW w:w="1314" w:type="pct"/>
            <w:tcBorders>
              <w:top w:val="nil"/>
              <w:bottom w:val="single" w:sz="4" w:space="0" w:color="auto"/>
              <w:right w:val="nil"/>
            </w:tcBorders>
          </w:tcPr>
          <w:p w14:paraId="1499762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0.80 (0.20, 3.18)</w:t>
            </w:r>
          </w:p>
        </w:tc>
      </w:tr>
      <w:tr w:rsidR="00915DC5" w:rsidRPr="00915DC5" w14:paraId="484259B4" w14:textId="77777777" w:rsidTr="00DA4601">
        <w:trPr>
          <w:jc w:val="center"/>
        </w:trPr>
        <w:tc>
          <w:tcPr>
            <w:tcW w:w="919" w:type="pct"/>
            <w:tcBorders>
              <w:top w:val="single" w:sz="4" w:space="0" w:color="auto"/>
              <w:left w:val="nil"/>
              <w:bottom w:val="nil"/>
            </w:tcBorders>
          </w:tcPr>
          <w:p w14:paraId="492D5E2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Anorexia</w:t>
            </w:r>
          </w:p>
        </w:tc>
        <w:tc>
          <w:tcPr>
            <w:tcW w:w="686" w:type="pct"/>
            <w:tcBorders>
              <w:top w:val="single" w:sz="4" w:space="0" w:color="auto"/>
              <w:bottom w:val="nil"/>
            </w:tcBorders>
          </w:tcPr>
          <w:p w14:paraId="6C80E16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699" w:type="pct"/>
            <w:tcBorders>
              <w:top w:val="single" w:sz="4" w:space="0" w:color="auto"/>
              <w:bottom w:val="nil"/>
            </w:tcBorders>
          </w:tcPr>
          <w:p w14:paraId="2754A003"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572" w:type="pct"/>
            <w:tcBorders>
              <w:top w:val="single" w:sz="4" w:space="0" w:color="auto"/>
              <w:bottom w:val="nil"/>
            </w:tcBorders>
          </w:tcPr>
          <w:p w14:paraId="748B5A58"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810" w:type="pct"/>
            <w:tcBorders>
              <w:top w:val="single" w:sz="4" w:space="0" w:color="auto"/>
              <w:bottom w:val="nil"/>
            </w:tcBorders>
          </w:tcPr>
          <w:p w14:paraId="2115D835"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c>
          <w:tcPr>
            <w:tcW w:w="1314" w:type="pct"/>
            <w:tcBorders>
              <w:top w:val="single" w:sz="4" w:space="0" w:color="auto"/>
              <w:bottom w:val="nil"/>
              <w:right w:val="nil"/>
            </w:tcBorders>
          </w:tcPr>
          <w:p w14:paraId="5E143501"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p>
        </w:tc>
      </w:tr>
      <w:tr w:rsidR="00915DC5" w:rsidRPr="00915DC5" w14:paraId="46F570F6" w14:textId="77777777" w:rsidTr="00DA4601">
        <w:trPr>
          <w:jc w:val="center"/>
        </w:trPr>
        <w:tc>
          <w:tcPr>
            <w:tcW w:w="919" w:type="pct"/>
            <w:tcBorders>
              <w:top w:val="nil"/>
              <w:left w:val="nil"/>
              <w:bottom w:val="nil"/>
            </w:tcBorders>
          </w:tcPr>
          <w:p w14:paraId="34782F46"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686" w:type="pct"/>
            <w:tcBorders>
              <w:top w:val="nil"/>
              <w:bottom w:val="nil"/>
            </w:tcBorders>
          </w:tcPr>
          <w:p w14:paraId="01BA64F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66BF93EB"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139</w:t>
            </w:r>
          </w:p>
        </w:tc>
        <w:tc>
          <w:tcPr>
            <w:tcW w:w="572" w:type="pct"/>
            <w:tcBorders>
              <w:top w:val="nil"/>
              <w:bottom w:val="nil"/>
            </w:tcBorders>
          </w:tcPr>
          <w:p w14:paraId="5E9A8FD0"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6A8C0F8D"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153</w:t>
            </w:r>
          </w:p>
        </w:tc>
        <w:tc>
          <w:tcPr>
            <w:tcW w:w="1314" w:type="pct"/>
            <w:tcBorders>
              <w:top w:val="nil"/>
              <w:bottom w:val="nil"/>
              <w:right w:val="nil"/>
            </w:tcBorders>
          </w:tcPr>
          <w:p w14:paraId="1A3D9121"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0.37 (0.02, 8.93)</w:t>
            </w:r>
          </w:p>
        </w:tc>
      </w:tr>
      <w:tr w:rsidR="00915DC5" w:rsidRPr="00915DC5" w14:paraId="00F175BF" w14:textId="77777777" w:rsidTr="00DA4601">
        <w:trPr>
          <w:jc w:val="center"/>
        </w:trPr>
        <w:tc>
          <w:tcPr>
            <w:tcW w:w="919" w:type="pct"/>
            <w:tcBorders>
              <w:top w:val="nil"/>
              <w:left w:val="nil"/>
              <w:bottom w:val="nil"/>
            </w:tcBorders>
          </w:tcPr>
          <w:p w14:paraId="50FB5C4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686" w:type="pct"/>
            <w:tcBorders>
              <w:top w:val="nil"/>
              <w:bottom w:val="nil"/>
            </w:tcBorders>
          </w:tcPr>
          <w:p w14:paraId="560F80C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699" w:type="pct"/>
            <w:tcBorders>
              <w:top w:val="nil"/>
              <w:bottom w:val="nil"/>
            </w:tcBorders>
          </w:tcPr>
          <w:p w14:paraId="2BCD5274"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60</w:t>
            </w:r>
          </w:p>
        </w:tc>
        <w:tc>
          <w:tcPr>
            <w:tcW w:w="572" w:type="pct"/>
            <w:tcBorders>
              <w:top w:val="nil"/>
              <w:bottom w:val="nil"/>
            </w:tcBorders>
          </w:tcPr>
          <w:p w14:paraId="7EE0EA07"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810" w:type="pct"/>
            <w:tcBorders>
              <w:top w:val="nil"/>
              <w:bottom w:val="nil"/>
            </w:tcBorders>
          </w:tcPr>
          <w:p w14:paraId="157F1019"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66</w:t>
            </w:r>
          </w:p>
        </w:tc>
        <w:tc>
          <w:tcPr>
            <w:tcW w:w="1314" w:type="pct"/>
            <w:tcBorders>
              <w:top w:val="nil"/>
              <w:bottom w:val="nil"/>
              <w:right w:val="nil"/>
            </w:tcBorders>
          </w:tcPr>
          <w:p w14:paraId="469944CE" w14:textId="77777777" w:rsidR="00DA4601" w:rsidRPr="00915DC5" w:rsidRDefault="00DA4601" w:rsidP="00DA4601">
            <w:pPr>
              <w:spacing w:line="480" w:lineRule="auto"/>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0.37 (0.02, 8.82)</w:t>
            </w:r>
          </w:p>
        </w:tc>
      </w:tr>
      <w:tr w:rsidR="00915DC5" w:rsidRPr="00915DC5" w14:paraId="6A50EDD2" w14:textId="77777777" w:rsidTr="00DA4601">
        <w:trPr>
          <w:jc w:val="center"/>
        </w:trPr>
        <w:tc>
          <w:tcPr>
            <w:tcW w:w="919" w:type="pct"/>
            <w:tcBorders>
              <w:top w:val="nil"/>
              <w:left w:val="nil"/>
              <w:bottom w:val="single" w:sz="4" w:space="0" w:color="auto"/>
            </w:tcBorders>
          </w:tcPr>
          <w:p w14:paraId="4A3ECADF" w14:textId="28D99C70"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Total</w:t>
            </w:r>
          </w:p>
        </w:tc>
        <w:tc>
          <w:tcPr>
            <w:tcW w:w="686" w:type="pct"/>
            <w:tcBorders>
              <w:top w:val="nil"/>
              <w:bottom w:val="single" w:sz="4" w:space="0" w:color="auto"/>
            </w:tcBorders>
          </w:tcPr>
          <w:p w14:paraId="65F9A67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w:t>
            </w:r>
          </w:p>
        </w:tc>
        <w:tc>
          <w:tcPr>
            <w:tcW w:w="699" w:type="pct"/>
            <w:tcBorders>
              <w:top w:val="nil"/>
              <w:bottom w:val="single" w:sz="4" w:space="0" w:color="auto"/>
            </w:tcBorders>
          </w:tcPr>
          <w:p w14:paraId="357476FB"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199</w:t>
            </w:r>
          </w:p>
        </w:tc>
        <w:tc>
          <w:tcPr>
            <w:tcW w:w="572" w:type="pct"/>
            <w:tcBorders>
              <w:top w:val="nil"/>
              <w:bottom w:val="single" w:sz="4" w:space="0" w:color="auto"/>
            </w:tcBorders>
          </w:tcPr>
          <w:p w14:paraId="50053ACC"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w:t>
            </w:r>
          </w:p>
        </w:tc>
        <w:tc>
          <w:tcPr>
            <w:tcW w:w="810" w:type="pct"/>
            <w:tcBorders>
              <w:top w:val="nil"/>
              <w:bottom w:val="single" w:sz="4" w:space="0" w:color="auto"/>
            </w:tcBorders>
          </w:tcPr>
          <w:p w14:paraId="73AD861D"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219</w:t>
            </w:r>
          </w:p>
        </w:tc>
        <w:tc>
          <w:tcPr>
            <w:tcW w:w="1314" w:type="pct"/>
            <w:tcBorders>
              <w:top w:val="nil"/>
              <w:bottom w:val="single" w:sz="4" w:space="0" w:color="auto"/>
              <w:right w:val="nil"/>
            </w:tcBorders>
          </w:tcPr>
          <w:p w14:paraId="62FEF6DA" w14:textId="77777777" w:rsidR="00DA4601" w:rsidRPr="00915DC5" w:rsidRDefault="00DA4601" w:rsidP="00DA4601">
            <w:pPr>
              <w:spacing w:line="480" w:lineRule="auto"/>
              <w:jc w:val="center"/>
              <w:rPr>
                <w:rFonts w:ascii="Times New Roman" w:hAnsi="Times New Roman" w:cs="Times New Roman"/>
                <w:b/>
                <w:bCs/>
                <w:color w:val="000000" w:themeColor="text1"/>
                <w:sz w:val="24"/>
                <w:szCs w:val="24"/>
              </w:rPr>
            </w:pPr>
            <w:r w:rsidRPr="00915DC5">
              <w:rPr>
                <w:rFonts w:ascii="Times New Roman" w:hAnsi="Times New Roman" w:cs="Times New Roman"/>
                <w:b/>
                <w:bCs/>
                <w:color w:val="000000" w:themeColor="text1"/>
                <w:sz w:val="24"/>
                <w:szCs w:val="24"/>
              </w:rPr>
              <w:t>0.37 (0.04, 3.49)</w:t>
            </w:r>
          </w:p>
        </w:tc>
      </w:tr>
    </w:tbl>
    <w:p w14:paraId="3DC08F52" w14:textId="0BF5BE80" w:rsidR="00DA4601" w:rsidRPr="00915DC5" w:rsidRDefault="00DA4601" w:rsidP="00DA4601">
      <w:pP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Abbreviation: RR, risk ratio; CI, confidence interval.</w:t>
      </w:r>
    </w:p>
    <w:p w14:paraId="204C50DB" w14:textId="77777777" w:rsidR="00BB64E1" w:rsidRPr="00915DC5" w:rsidRDefault="00BB64E1" w:rsidP="00BB64E1">
      <w:pPr>
        <w:rPr>
          <w:rFonts w:ascii="Times New Roman" w:hAnsi="Times New Roman" w:cs="Times New Roman"/>
          <w:color w:val="000000" w:themeColor="text1"/>
          <w:sz w:val="24"/>
          <w:szCs w:val="24"/>
        </w:rPr>
      </w:pPr>
    </w:p>
    <w:p w14:paraId="29770500" w14:textId="77777777" w:rsidR="002B2CC2" w:rsidRPr="00915DC5" w:rsidRDefault="002B2CC2">
      <w:pPr>
        <w:rPr>
          <w:rFonts w:hint="eastAsia"/>
          <w:color w:val="000000" w:themeColor="text1"/>
        </w:rPr>
      </w:pPr>
    </w:p>
    <w:p w14:paraId="25F73F02" w14:textId="77777777" w:rsidR="00A91FA1" w:rsidRPr="00915DC5" w:rsidRDefault="00A91FA1">
      <w:pPr>
        <w:widowControl/>
        <w:jc w:val="left"/>
        <w:rPr>
          <w:rFonts w:hint="eastAsia"/>
          <w:color w:val="000000" w:themeColor="text1"/>
        </w:rPr>
      </w:pPr>
      <w:r w:rsidRPr="00915DC5">
        <w:rPr>
          <w:rFonts w:hint="eastAsia"/>
          <w:color w:val="000000" w:themeColor="text1"/>
        </w:rPr>
        <w:br w:type="page"/>
      </w:r>
    </w:p>
    <w:p w14:paraId="1A1D1CD7" w14:textId="52A03CEE" w:rsidR="00A91FA1" w:rsidRPr="00915DC5" w:rsidRDefault="00A91FA1" w:rsidP="00A91FA1">
      <w:pPr>
        <w:spacing w:line="360" w:lineRule="auto"/>
        <w:rPr>
          <w:rFonts w:ascii="Times New Roman" w:hAnsi="Times New Roman"/>
          <w:b/>
          <w:bCs/>
          <w:color w:val="000000" w:themeColor="text1"/>
          <w:sz w:val="24"/>
          <w:szCs w:val="24"/>
        </w:rPr>
      </w:pPr>
      <w:r w:rsidRPr="00915DC5">
        <w:rPr>
          <w:rFonts w:ascii="Times New Roman" w:hAnsi="Times New Roman"/>
          <w:b/>
          <w:bCs/>
          <w:color w:val="000000" w:themeColor="text1"/>
          <w:sz w:val="24"/>
          <w:szCs w:val="24"/>
        </w:rPr>
        <w:lastRenderedPageBreak/>
        <w:t>Supplementary</w:t>
      </w:r>
      <w:r w:rsidRPr="00915DC5">
        <w:rPr>
          <w:rFonts w:ascii="Times New Roman" w:hAnsi="Times New Roman" w:hint="eastAsia"/>
          <w:b/>
          <w:bCs/>
          <w:color w:val="000000" w:themeColor="text1"/>
          <w:sz w:val="24"/>
          <w:szCs w:val="24"/>
        </w:rPr>
        <w:t xml:space="preserve"> </w:t>
      </w:r>
      <w:r w:rsidRPr="00915DC5">
        <w:rPr>
          <w:rFonts w:ascii="Times New Roman" w:hAnsi="Times New Roman"/>
          <w:b/>
          <w:bCs/>
          <w:color w:val="000000" w:themeColor="text1"/>
          <w:sz w:val="24"/>
          <w:szCs w:val="24"/>
        </w:rPr>
        <w:t>Table</w:t>
      </w:r>
      <w:r w:rsidR="004A0E83" w:rsidRPr="00915DC5">
        <w:rPr>
          <w:rFonts w:ascii="Times New Roman" w:hAnsi="Times New Roman" w:hint="eastAsia"/>
          <w:b/>
          <w:bCs/>
          <w:color w:val="000000" w:themeColor="text1"/>
          <w:sz w:val="24"/>
          <w:szCs w:val="24"/>
        </w:rPr>
        <w:t xml:space="preserve"> </w:t>
      </w:r>
      <w:r w:rsidR="00DA4601" w:rsidRPr="00915DC5">
        <w:rPr>
          <w:rFonts w:ascii="Times New Roman" w:hAnsi="Times New Roman" w:hint="eastAsia"/>
          <w:b/>
          <w:bCs/>
          <w:color w:val="000000" w:themeColor="text1"/>
          <w:sz w:val="24"/>
          <w:szCs w:val="24"/>
        </w:rPr>
        <w:t>5</w:t>
      </w:r>
      <w:r w:rsidR="004A0E83" w:rsidRPr="00915DC5">
        <w:rPr>
          <w:rFonts w:ascii="Times New Roman" w:hAnsi="Times New Roman" w:hint="eastAsia"/>
          <w:b/>
          <w:bCs/>
          <w:color w:val="000000" w:themeColor="text1"/>
          <w:sz w:val="24"/>
          <w:szCs w:val="24"/>
        </w:rPr>
        <w:t>.</w:t>
      </w:r>
      <w:r w:rsidRPr="00915DC5">
        <w:rPr>
          <w:rFonts w:ascii="Times New Roman" w:hAnsi="Times New Roman"/>
          <w:b/>
          <w:bCs/>
          <w:color w:val="000000" w:themeColor="text1"/>
          <w:sz w:val="24"/>
          <w:szCs w:val="24"/>
        </w:rPr>
        <w:t xml:space="preserve"> </w:t>
      </w:r>
      <w:r w:rsidRPr="00915DC5">
        <w:rPr>
          <w:rFonts w:ascii="Times New Roman" w:hAnsi="Times New Roman" w:hint="eastAsia"/>
          <w:color w:val="000000" w:themeColor="text1"/>
          <w:sz w:val="24"/>
          <w:szCs w:val="24"/>
        </w:rPr>
        <w:t xml:space="preserve">Newcastle-Ottawa Scale of </w:t>
      </w:r>
      <w:r w:rsidR="008367B5" w:rsidRPr="00915DC5">
        <w:rPr>
          <w:rFonts w:ascii="Times New Roman" w:hAnsi="Times New Roman" w:hint="eastAsia"/>
          <w:color w:val="000000" w:themeColor="text1"/>
          <w:sz w:val="24"/>
          <w:szCs w:val="24"/>
        </w:rPr>
        <w:t>I</w:t>
      </w:r>
      <w:r w:rsidRPr="00915DC5">
        <w:rPr>
          <w:rFonts w:ascii="Times New Roman" w:hAnsi="Times New Roman" w:hint="eastAsia"/>
          <w:color w:val="000000" w:themeColor="text1"/>
          <w:sz w:val="24"/>
          <w:szCs w:val="24"/>
        </w:rPr>
        <w:t xml:space="preserve">ncluded </w:t>
      </w:r>
      <w:r w:rsidR="008367B5" w:rsidRPr="00915DC5">
        <w:rPr>
          <w:rFonts w:ascii="Times New Roman" w:hAnsi="Times New Roman" w:hint="eastAsia"/>
          <w:color w:val="000000" w:themeColor="text1"/>
          <w:sz w:val="24"/>
          <w:szCs w:val="24"/>
        </w:rPr>
        <w:t>O</w:t>
      </w:r>
      <w:r w:rsidRPr="00915DC5">
        <w:rPr>
          <w:rFonts w:ascii="Times New Roman" w:hAnsi="Times New Roman" w:hint="eastAsia"/>
          <w:color w:val="000000" w:themeColor="text1"/>
          <w:sz w:val="24"/>
          <w:szCs w:val="24"/>
        </w:rPr>
        <w:t xml:space="preserve">bservational </w:t>
      </w:r>
      <w:r w:rsidR="008367B5" w:rsidRPr="00915DC5">
        <w:rPr>
          <w:rFonts w:ascii="Times New Roman" w:hAnsi="Times New Roman" w:hint="eastAsia"/>
          <w:color w:val="000000" w:themeColor="text1"/>
          <w:sz w:val="24"/>
          <w:szCs w:val="24"/>
        </w:rPr>
        <w:t>S</w:t>
      </w:r>
      <w:r w:rsidRPr="00915DC5">
        <w:rPr>
          <w:rFonts w:ascii="Times New Roman" w:hAnsi="Times New Roman" w:hint="eastAsia"/>
          <w:color w:val="000000" w:themeColor="text1"/>
          <w:sz w:val="24"/>
          <w:szCs w:val="24"/>
        </w:rPr>
        <w:t>tudies.</w:t>
      </w:r>
    </w:p>
    <w:tbl>
      <w:tblPr>
        <w:tblStyle w:val="a8"/>
        <w:tblW w:w="5000" w:type="pct"/>
        <w:tblLook w:val="04A0" w:firstRow="1" w:lastRow="0" w:firstColumn="1" w:lastColumn="0" w:noHBand="0" w:noVBand="1"/>
      </w:tblPr>
      <w:tblGrid>
        <w:gridCol w:w="2760"/>
        <w:gridCol w:w="3332"/>
        <w:gridCol w:w="2093"/>
        <w:gridCol w:w="2545"/>
        <w:gridCol w:w="2594"/>
        <w:gridCol w:w="2522"/>
        <w:gridCol w:w="2071"/>
        <w:gridCol w:w="1690"/>
        <w:gridCol w:w="1784"/>
        <w:gridCol w:w="970"/>
      </w:tblGrid>
      <w:tr w:rsidR="00915DC5" w:rsidRPr="00915DC5" w14:paraId="0D2FD8B6" w14:textId="77777777" w:rsidTr="00A91FA1">
        <w:trPr>
          <w:trHeight w:val="360"/>
        </w:trPr>
        <w:tc>
          <w:tcPr>
            <w:tcW w:w="617" w:type="pct"/>
            <w:vMerge w:val="restart"/>
            <w:vAlign w:val="center"/>
            <w:hideMark/>
          </w:tcPr>
          <w:p w14:paraId="69E81BC6"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Author, year</w:t>
            </w:r>
          </w:p>
        </w:tc>
        <w:tc>
          <w:tcPr>
            <w:tcW w:w="2362" w:type="pct"/>
            <w:gridSpan w:val="4"/>
            <w:noWrap/>
            <w:vAlign w:val="center"/>
            <w:hideMark/>
          </w:tcPr>
          <w:p w14:paraId="087E799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Selection</w:t>
            </w:r>
          </w:p>
        </w:tc>
        <w:tc>
          <w:tcPr>
            <w:tcW w:w="564" w:type="pct"/>
            <w:noWrap/>
            <w:vAlign w:val="center"/>
            <w:hideMark/>
          </w:tcPr>
          <w:p w14:paraId="770A3BBC" w14:textId="72B39240"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Comparability</w:t>
            </w:r>
          </w:p>
        </w:tc>
        <w:tc>
          <w:tcPr>
            <w:tcW w:w="1240" w:type="pct"/>
            <w:gridSpan w:val="3"/>
            <w:noWrap/>
            <w:vAlign w:val="center"/>
            <w:hideMark/>
          </w:tcPr>
          <w:p w14:paraId="5EA2A4DD" w14:textId="6DFE8B1F"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Exposure</w:t>
            </w:r>
          </w:p>
        </w:tc>
        <w:tc>
          <w:tcPr>
            <w:tcW w:w="218" w:type="pct"/>
            <w:vMerge w:val="restart"/>
            <w:vAlign w:val="center"/>
            <w:hideMark/>
          </w:tcPr>
          <w:p w14:paraId="209B9F02" w14:textId="592C176D"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w:t>
            </w:r>
          </w:p>
        </w:tc>
      </w:tr>
      <w:tr w:rsidR="00915DC5" w:rsidRPr="00915DC5" w14:paraId="7B63103A" w14:textId="77777777" w:rsidTr="00A91FA1">
        <w:trPr>
          <w:trHeight w:val="1519"/>
        </w:trPr>
        <w:tc>
          <w:tcPr>
            <w:tcW w:w="617" w:type="pct"/>
            <w:vMerge/>
            <w:hideMark/>
          </w:tcPr>
          <w:p w14:paraId="7F996E71" w14:textId="77777777" w:rsidR="00A91FA1" w:rsidRPr="00915DC5" w:rsidRDefault="00A91FA1" w:rsidP="00A91FA1">
            <w:pPr>
              <w:rPr>
                <w:rFonts w:ascii="Times New Roman" w:hAnsi="Times New Roman" w:cs="Times New Roman"/>
                <w:color w:val="000000" w:themeColor="text1"/>
                <w:sz w:val="24"/>
                <w:szCs w:val="24"/>
              </w:rPr>
            </w:pPr>
          </w:p>
        </w:tc>
        <w:tc>
          <w:tcPr>
            <w:tcW w:w="745" w:type="pct"/>
            <w:vAlign w:val="center"/>
            <w:hideMark/>
          </w:tcPr>
          <w:p w14:paraId="3C2EEB53" w14:textId="0B8B917C"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Representativeness of the exposed cohort</w:t>
            </w:r>
          </w:p>
        </w:tc>
        <w:tc>
          <w:tcPr>
            <w:tcW w:w="468" w:type="pct"/>
            <w:vAlign w:val="center"/>
            <w:hideMark/>
          </w:tcPr>
          <w:p w14:paraId="6F0695CF"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Selection of the nonexposed cohort</w:t>
            </w:r>
          </w:p>
        </w:tc>
        <w:tc>
          <w:tcPr>
            <w:tcW w:w="569" w:type="pct"/>
            <w:vAlign w:val="center"/>
            <w:hideMark/>
          </w:tcPr>
          <w:p w14:paraId="6AAE0B0D" w14:textId="0458F035"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Ascertainment of exposure</w:t>
            </w:r>
          </w:p>
        </w:tc>
        <w:tc>
          <w:tcPr>
            <w:tcW w:w="580" w:type="pct"/>
            <w:vAlign w:val="center"/>
            <w:hideMark/>
          </w:tcPr>
          <w:p w14:paraId="31EADE72" w14:textId="6303D088"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Demonstration that the outcome of interest was not present at the start of the study</w:t>
            </w:r>
          </w:p>
        </w:tc>
        <w:tc>
          <w:tcPr>
            <w:tcW w:w="564" w:type="pct"/>
            <w:vAlign w:val="center"/>
            <w:hideMark/>
          </w:tcPr>
          <w:p w14:paraId="1A648466"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Comparability of cohorts on the basis of the design or analysis</w:t>
            </w:r>
          </w:p>
        </w:tc>
        <w:tc>
          <w:tcPr>
            <w:tcW w:w="463" w:type="pct"/>
            <w:vAlign w:val="center"/>
            <w:hideMark/>
          </w:tcPr>
          <w:p w14:paraId="1D37ED63" w14:textId="2463E2DA"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Assessment of outcome</w:t>
            </w:r>
          </w:p>
        </w:tc>
        <w:tc>
          <w:tcPr>
            <w:tcW w:w="378" w:type="pct"/>
            <w:vAlign w:val="center"/>
            <w:hideMark/>
          </w:tcPr>
          <w:p w14:paraId="059AA883" w14:textId="270278D3"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Was follow-up long enough for outcomes to occur</w:t>
            </w:r>
          </w:p>
        </w:tc>
        <w:tc>
          <w:tcPr>
            <w:tcW w:w="399" w:type="pct"/>
            <w:vAlign w:val="center"/>
            <w:hideMark/>
          </w:tcPr>
          <w:p w14:paraId="193F7040" w14:textId="24E1EFE6"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Adequacy of the follow-up of cohorts</w:t>
            </w:r>
          </w:p>
        </w:tc>
        <w:tc>
          <w:tcPr>
            <w:tcW w:w="218" w:type="pct"/>
            <w:vMerge/>
            <w:vAlign w:val="center"/>
            <w:hideMark/>
          </w:tcPr>
          <w:p w14:paraId="31C205BE" w14:textId="77777777" w:rsidR="00A91FA1" w:rsidRPr="00915DC5" w:rsidRDefault="00A91FA1" w:rsidP="00A91FA1">
            <w:pPr>
              <w:jc w:val="center"/>
              <w:rPr>
                <w:rFonts w:ascii="Times New Roman" w:hAnsi="Times New Roman" w:cs="Times New Roman"/>
                <w:color w:val="000000" w:themeColor="text1"/>
                <w:sz w:val="24"/>
                <w:szCs w:val="24"/>
              </w:rPr>
            </w:pPr>
          </w:p>
        </w:tc>
      </w:tr>
      <w:tr w:rsidR="00915DC5" w:rsidRPr="00915DC5" w14:paraId="7121E02A" w14:textId="77777777" w:rsidTr="00A91FA1">
        <w:trPr>
          <w:trHeight w:val="567"/>
        </w:trPr>
        <w:tc>
          <w:tcPr>
            <w:tcW w:w="617" w:type="pct"/>
            <w:hideMark/>
          </w:tcPr>
          <w:p w14:paraId="227288D8"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Chida, 2021</w:t>
            </w:r>
          </w:p>
        </w:tc>
        <w:tc>
          <w:tcPr>
            <w:tcW w:w="745" w:type="pct"/>
            <w:hideMark/>
          </w:tcPr>
          <w:p w14:paraId="1EF87F0B"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468" w:type="pct"/>
            <w:hideMark/>
          </w:tcPr>
          <w:p w14:paraId="3E2E81CB"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19361673"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4B07FB1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0C39705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3" w:type="pct"/>
            <w:hideMark/>
          </w:tcPr>
          <w:p w14:paraId="129857AF"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79689B61"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99" w:type="pct"/>
            <w:hideMark/>
          </w:tcPr>
          <w:p w14:paraId="3D1DCB07"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3B02AFDF"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r>
      <w:tr w:rsidR="00915DC5" w:rsidRPr="00915DC5" w14:paraId="22558A33" w14:textId="77777777" w:rsidTr="00A91FA1">
        <w:trPr>
          <w:trHeight w:val="567"/>
        </w:trPr>
        <w:tc>
          <w:tcPr>
            <w:tcW w:w="617" w:type="pct"/>
            <w:hideMark/>
          </w:tcPr>
          <w:p w14:paraId="3BA1A983"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Fujii, 2020</w:t>
            </w:r>
          </w:p>
        </w:tc>
        <w:tc>
          <w:tcPr>
            <w:tcW w:w="745" w:type="pct"/>
            <w:hideMark/>
          </w:tcPr>
          <w:p w14:paraId="43F0E2FA"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468" w:type="pct"/>
            <w:hideMark/>
          </w:tcPr>
          <w:p w14:paraId="0B40693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41120986"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6C0434A4"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7864650C"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3" w:type="pct"/>
            <w:hideMark/>
          </w:tcPr>
          <w:p w14:paraId="3E8565BC"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1E9CB83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99" w:type="pct"/>
            <w:hideMark/>
          </w:tcPr>
          <w:p w14:paraId="7D52C993"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6C0BF8D2"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r>
      <w:tr w:rsidR="00915DC5" w:rsidRPr="00915DC5" w14:paraId="5DE79FA8" w14:textId="77777777" w:rsidTr="00A91FA1">
        <w:trPr>
          <w:trHeight w:val="567"/>
        </w:trPr>
        <w:tc>
          <w:tcPr>
            <w:tcW w:w="617" w:type="pct"/>
            <w:hideMark/>
          </w:tcPr>
          <w:p w14:paraId="46A38E62"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w:t>
            </w:r>
          </w:p>
        </w:tc>
        <w:tc>
          <w:tcPr>
            <w:tcW w:w="745" w:type="pct"/>
            <w:hideMark/>
          </w:tcPr>
          <w:p w14:paraId="0B9A26D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468" w:type="pct"/>
            <w:hideMark/>
          </w:tcPr>
          <w:p w14:paraId="33D196EC"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0A979CC7"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756624E1"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6AA1BA7B"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3" w:type="pct"/>
            <w:hideMark/>
          </w:tcPr>
          <w:p w14:paraId="597BEC81"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022CF951"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399" w:type="pct"/>
            <w:hideMark/>
          </w:tcPr>
          <w:p w14:paraId="126553D9"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544E60E2"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5</w:t>
            </w:r>
          </w:p>
        </w:tc>
      </w:tr>
      <w:tr w:rsidR="00915DC5" w:rsidRPr="00915DC5" w14:paraId="28257FE2" w14:textId="77777777" w:rsidTr="00A91FA1">
        <w:trPr>
          <w:trHeight w:val="567"/>
        </w:trPr>
        <w:tc>
          <w:tcPr>
            <w:tcW w:w="617" w:type="pct"/>
            <w:hideMark/>
          </w:tcPr>
          <w:p w14:paraId="19E4DCE8" w14:textId="77777777" w:rsidR="00A91FA1" w:rsidRPr="00915DC5" w:rsidRDefault="00A91FA1" w:rsidP="00A91FA1">
            <w:pPr>
              <w:jc w:val="center"/>
              <w:rPr>
                <w:rFonts w:ascii="Times New Roman" w:hAnsi="Times New Roman" w:cs="Times New Roman"/>
                <w:color w:val="000000" w:themeColor="text1"/>
                <w:sz w:val="24"/>
                <w:szCs w:val="24"/>
              </w:rPr>
            </w:pPr>
            <w:bookmarkStart w:id="3" w:name="_Hlk206075166"/>
            <w:r w:rsidRPr="00915DC5">
              <w:rPr>
                <w:rFonts w:ascii="Times New Roman" w:hAnsi="Times New Roman" w:cs="Times New Roman"/>
                <w:color w:val="000000" w:themeColor="text1"/>
                <w:sz w:val="24"/>
                <w:szCs w:val="24"/>
              </w:rPr>
              <w:t>Nie, 2023</w:t>
            </w:r>
          </w:p>
        </w:tc>
        <w:tc>
          <w:tcPr>
            <w:tcW w:w="745" w:type="pct"/>
            <w:hideMark/>
          </w:tcPr>
          <w:p w14:paraId="7BFB60D5"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8" w:type="pct"/>
            <w:hideMark/>
          </w:tcPr>
          <w:p w14:paraId="75BEC03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31DFF889"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784E666C"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72BC4873"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463" w:type="pct"/>
            <w:hideMark/>
          </w:tcPr>
          <w:p w14:paraId="3C34508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3E01078E"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399" w:type="pct"/>
            <w:hideMark/>
          </w:tcPr>
          <w:p w14:paraId="488BB03F"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31F53CA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r>
      <w:tr w:rsidR="00915DC5" w:rsidRPr="00915DC5" w14:paraId="4EC39C4E" w14:textId="77777777" w:rsidTr="00A91FA1">
        <w:trPr>
          <w:trHeight w:val="567"/>
        </w:trPr>
        <w:tc>
          <w:tcPr>
            <w:tcW w:w="617" w:type="pct"/>
            <w:hideMark/>
          </w:tcPr>
          <w:p w14:paraId="41A7BC12"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Nose, 2020</w:t>
            </w:r>
          </w:p>
        </w:tc>
        <w:tc>
          <w:tcPr>
            <w:tcW w:w="745" w:type="pct"/>
            <w:hideMark/>
          </w:tcPr>
          <w:p w14:paraId="5AE6D681"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8" w:type="pct"/>
            <w:hideMark/>
          </w:tcPr>
          <w:p w14:paraId="64BFF624"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3352B6C5"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073A686E"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66C4F4AA"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463" w:type="pct"/>
            <w:hideMark/>
          </w:tcPr>
          <w:p w14:paraId="2CEAFA25"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4D8B35DB"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399" w:type="pct"/>
            <w:hideMark/>
          </w:tcPr>
          <w:p w14:paraId="709DF948"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7771407B"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tc>
      </w:tr>
      <w:bookmarkEnd w:id="3"/>
      <w:tr w:rsidR="00915DC5" w:rsidRPr="00915DC5" w14:paraId="6934557B" w14:textId="77777777" w:rsidTr="00A91FA1">
        <w:trPr>
          <w:trHeight w:val="567"/>
        </w:trPr>
        <w:tc>
          <w:tcPr>
            <w:tcW w:w="617" w:type="pct"/>
            <w:noWrap/>
            <w:hideMark/>
          </w:tcPr>
          <w:p w14:paraId="41502C49"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Shibutani, 2020</w:t>
            </w:r>
          </w:p>
        </w:tc>
        <w:tc>
          <w:tcPr>
            <w:tcW w:w="745" w:type="pct"/>
            <w:hideMark/>
          </w:tcPr>
          <w:p w14:paraId="3BBFBF17"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468" w:type="pct"/>
            <w:hideMark/>
          </w:tcPr>
          <w:p w14:paraId="4612B5A3"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56CF17B6"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61CD97BA"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2742A904"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w:t>
            </w:r>
          </w:p>
        </w:tc>
        <w:tc>
          <w:tcPr>
            <w:tcW w:w="463" w:type="pct"/>
            <w:hideMark/>
          </w:tcPr>
          <w:p w14:paraId="435ACE4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0DA7584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399" w:type="pct"/>
            <w:hideMark/>
          </w:tcPr>
          <w:p w14:paraId="67F15169"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2FCD11E5"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r>
      <w:tr w:rsidR="00A91FA1" w:rsidRPr="00915DC5" w14:paraId="446402DF" w14:textId="77777777" w:rsidTr="00A91FA1">
        <w:trPr>
          <w:trHeight w:val="567"/>
        </w:trPr>
        <w:tc>
          <w:tcPr>
            <w:tcW w:w="617" w:type="pct"/>
            <w:hideMark/>
          </w:tcPr>
          <w:p w14:paraId="17C040FA"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Yoshida, 2023</w:t>
            </w:r>
          </w:p>
        </w:tc>
        <w:tc>
          <w:tcPr>
            <w:tcW w:w="745" w:type="pct"/>
            <w:hideMark/>
          </w:tcPr>
          <w:p w14:paraId="458982DF"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8" w:type="pct"/>
            <w:hideMark/>
          </w:tcPr>
          <w:p w14:paraId="476E8CDD"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69" w:type="pct"/>
            <w:hideMark/>
          </w:tcPr>
          <w:p w14:paraId="771ECAAE"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580" w:type="pct"/>
            <w:hideMark/>
          </w:tcPr>
          <w:p w14:paraId="73527197"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564" w:type="pct"/>
            <w:hideMark/>
          </w:tcPr>
          <w:p w14:paraId="3CDC9BC7"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463" w:type="pct"/>
            <w:hideMark/>
          </w:tcPr>
          <w:p w14:paraId="7650E6C0"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378" w:type="pct"/>
            <w:hideMark/>
          </w:tcPr>
          <w:p w14:paraId="18B13C34"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0</w:t>
            </w:r>
          </w:p>
        </w:tc>
        <w:tc>
          <w:tcPr>
            <w:tcW w:w="399" w:type="pct"/>
            <w:hideMark/>
          </w:tcPr>
          <w:p w14:paraId="625F5275"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w:t>
            </w:r>
          </w:p>
        </w:tc>
        <w:tc>
          <w:tcPr>
            <w:tcW w:w="218" w:type="pct"/>
            <w:hideMark/>
          </w:tcPr>
          <w:p w14:paraId="7DEB3BDA" w14:textId="77777777" w:rsidR="00A91FA1" w:rsidRPr="00915DC5" w:rsidRDefault="00A91FA1" w:rsidP="00A91FA1">
            <w:pPr>
              <w:jc w:val="center"/>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6</w:t>
            </w:r>
          </w:p>
        </w:tc>
      </w:tr>
    </w:tbl>
    <w:p w14:paraId="3A454777" w14:textId="5D8D8B12" w:rsidR="00A91FA1" w:rsidRPr="00915DC5" w:rsidRDefault="00A91FA1">
      <w:pPr>
        <w:rPr>
          <w:rFonts w:hint="eastAsia"/>
          <w:color w:val="000000" w:themeColor="text1"/>
        </w:rPr>
      </w:pPr>
    </w:p>
    <w:p w14:paraId="094D8ADF" w14:textId="77777777" w:rsidR="00A37239" w:rsidRPr="00915DC5" w:rsidRDefault="00A37239">
      <w:pPr>
        <w:widowControl/>
        <w:jc w:val="left"/>
        <w:rPr>
          <w:rFonts w:hint="eastAsia"/>
          <w:color w:val="000000" w:themeColor="text1"/>
        </w:rPr>
      </w:pPr>
      <w:r w:rsidRPr="00915DC5">
        <w:rPr>
          <w:rFonts w:hint="eastAsia"/>
          <w:color w:val="000000" w:themeColor="text1"/>
        </w:rPr>
        <w:br w:type="page"/>
      </w:r>
    </w:p>
    <w:p w14:paraId="00893AEB" w14:textId="039C62DF" w:rsidR="00FF40A7" w:rsidRPr="008367B5" w:rsidRDefault="00FF40A7" w:rsidP="00FF40A7">
      <w:pPr>
        <w:spacing w:line="360" w:lineRule="auto"/>
        <w:rPr>
          <w:rFonts w:ascii="Times New Roman" w:hAnsi="Times New Roman"/>
          <w:b/>
          <w:bCs/>
          <w:sz w:val="24"/>
          <w:szCs w:val="24"/>
        </w:rPr>
      </w:pPr>
      <w:r w:rsidRPr="008367B5">
        <w:rPr>
          <w:rFonts w:ascii="Times New Roman" w:hAnsi="Times New Roman"/>
          <w:b/>
          <w:bCs/>
          <w:color w:val="EE0000"/>
          <w:sz w:val="24"/>
          <w:szCs w:val="24"/>
        </w:rPr>
        <w:lastRenderedPageBreak/>
        <w:t>Supplementary</w:t>
      </w:r>
      <w:r w:rsidRPr="008367B5">
        <w:rPr>
          <w:rFonts w:ascii="Times New Roman" w:hAnsi="Times New Roman" w:hint="eastAsia"/>
          <w:b/>
          <w:bCs/>
          <w:color w:val="EE0000"/>
          <w:sz w:val="24"/>
          <w:szCs w:val="24"/>
        </w:rPr>
        <w:t xml:space="preserve"> </w:t>
      </w:r>
      <w:r w:rsidRPr="008367B5">
        <w:rPr>
          <w:rFonts w:ascii="Times New Roman" w:hAnsi="Times New Roman"/>
          <w:b/>
          <w:bCs/>
          <w:color w:val="EE0000"/>
          <w:sz w:val="24"/>
          <w:szCs w:val="24"/>
        </w:rPr>
        <w:t>Table</w:t>
      </w:r>
      <w:r w:rsidR="004A0E83" w:rsidRPr="008367B5">
        <w:rPr>
          <w:rFonts w:ascii="Times New Roman" w:hAnsi="Times New Roman" w:hint="eastAsia"/>
          <w:b/>
          <w:bCs/>
          <w:color w:val="EE0000"/>
          <w:sz w:val="24"/>
          <w:szCs w:val="24"/>
        </w:rPr>
        <w:t xml:space="preserve"> </w:t>
      </w:r>
      <w:r w:rsidR="00DA4601" w:rsidRPr="008367B5">
        <w:rPr>
          <w:rFonts w:ascii="Times New Roman" w:hAnsi="Times New Roman" w:hint="eastAsia"/>
          <w:b/>
          <w:bCs/>
          <w:color w:val="EE0000"/>
          <w:sz w:val="24"/>
          <w:szCs w:val="24"/>
        </w:rPr>
        <w:t>6</w:t>
      </w:r>
      <w:r w:rsidR="004A0E83" w:rsidRPr="008367B5">
        <w:rPr>
          <w:rFonts w:ascii="Times New Roman" w:hAnsi="Times New Roman" w:hint="eastAsia"/>
          <w:b/>
          <w:bCs/>
          <w:color w:val="EE0000"/>
          <w:sz w:val="24"/>
          <w:szCs w:val="24"/>
        </w:rPr>
        <w:t>.</w:t>
      </w:r>
      <w:r w:rsidRPr="008367B5">
        <w:rPr>
          <w:rFonts w:ascii="Times New Roman" w:hAnsi="Times New Roman"/>
          <w:b/>
          <w:bCs/>
          <w:color w:val="EE0000"/>
          <w:sz w:val="24"/>
          <w:szCs w:val="24"/>
        </w:rPr>
        <w:t xml:space="preserve"> </w:t>
      </w:r>
      <w:r w:rsidRPr="008367B5">
        <w:rPr>
          <w:rFonts w:ascii="Times New Roman" w:hAnsi="Times New Roman" w:hint="eastAsia"/>
          <w:color w:val="EE0000"/>
          <w:sz w:val="24"/>
          <w:szCs w:val="24"/>
        </w:rPr>
        <w:t>GRADE Assessment of Evidence</w:t>
      </w:r>
    </w:p>
    <w:tbl>
      <w:tblPr>
        <w:tblW w:w="5000" w:type="pct"/>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500"/>
        <w:gridCol w:w="838"/>
        <w:gridCol w:w="1368"/>
        <w:gridCol w:w="2641"/>
        <w:gridCol w:w="2463"/>
        <w:gridCol w:w="2449"/>
        <w:gridCol w:w="2581"/>
        <w:gridCol w:w="1248"/>
        <w:gridCol w:w="2125"/>
        <w:gridCol w:w="2211"/>
        <w:gridCol w:w="1525"/>
        <w:gridCol w:w="1366"/>
        <w:gridCol w:w="40"/>
      </w:tblGrid>
      <w:tr w:rsidR="00AD52D4" w:rsidRPr="007A08F0" w14:paraId="2B15D2AB" w14:textId="77777777">
        <w:trPr>
          <w:gridAfter w:val="1"/>
          <w:trHeight w:val="624"/>
        </w:trPr>
        <w:tc>
          <w:tcPr>
            <w:tcW w:w="0" w:type="auto"/>
            <w:gridSpan w:val="7"/>
            <w:vMerge w:val="restart"/>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500113BB"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Quality assessment</w:t>
            </w:r>
          </w:p>
        </w:tc>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545EC772"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No of patients</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53164A70"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Effect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1932855A"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Quality</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42329F4B"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Importance</w:t>
            </w:r>
          </w:p>
        </w:tc>
      </w:tr>
      <w:tr w:rsidR="00AD52D4" w:rsidRPr="007A08F0" w14:paraId="3839AA90" w14:textId="77777777">
        <w:tc>
          <w:tcPr>
            <w:tcW w:w="0" w:type="auto"/>
            <w:gridSpan w:val="7"/>
            <w:vMerge/>
            <w:tcBorders>
              <w:top w:val="single" w:sz="6" w:space="0" w:color="000000"/>
              <w:left w:val="single" w:sz="6" w:space="0" w:color="000000"/>
              <w:bottom w:val="single" w:sz="6" w:space="0" w:color="000000"/>
              <w:right w:val="single" w:sz="6" w:space="0" w:color="000000"/>
            </w:tcBorders>
            <w:vAlign w:val="center"/>
            <w:hideMark/>
          </w:tcPr>
          <w:p w14:paraId="7F3FBC77"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B2E12F9"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9AAA1B"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7CAADE"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B3F76A"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65278582"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317B71DF" w14:textId="77777777">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17512417" w14:textId="77777777" w:rsidR="00AD52D4" w:rsidRPr="00AD52D4" w:rsidRDefault="00AD52D4" w:rsidP="00AD52D4">
            <w:pPr>
              <w:jc w:val="center"/>
              <w:rPr>
                <w:rFonts w:ascii="Times New Roman" w:eastAsia="宋体" w:hAnsi="Times New Roman" w:cs="Times New Roman" w:hint="eastAsia"/>
                <w:b/>
                <w:bCs/>
                <w:color w:val="EE0000"/>
                <w:sz w:val="24"/>
                <w:szCs w:val="24"/>
              </w:rPr>
            </w:pPr>
            <w:r w:rsidRPr="00AD52D4">
              <w:rPr>
                <w:rFonts w:ascii="Times New Roman" w:eastAsia="等线" w:hAnsi="Times New Roman" w:cs="Times New Roman"/>
                <w:b/>
                <w:bCs/>
                <w:color w:val="EE0000"/>
                <w:sz w:val="24"/>
                <w:szCs w:val="24"/>
              </w:rPr>
              <w:t>No of studies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1EE24EAA"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Design</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6AF08E19"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Risk of bias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298833B8"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Inconsistency</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6934DD34"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Indirectness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2C16F90C"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Imprecision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085CFD15"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Other considerations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7265B92F" w14:textId="77777777" w:rsidR="00AD52D4" w:rsidRPr="00AD52D4" w:rsidRDefault="00AD52D4" w:rsidP="00AD52D4">
            <w:pPr>
              <w:jc w:val="center"/>
              <w:rPr>
                <w:rFonts w:ascii="Times New Roman" w:eastAsia="等线" w:hAnsi="Times New Roman" w:cs="Times New Roman"/>
                <w:b/>
                <w:bCs/>
                <w:color w:val="EE0000"/>
                <w:sz w:val="24"/>
                <w:szCs w:val="24"/>
              </w:rPr>
            </w:pPr>
            <w:proofErr w:type="spellStart"/>
            <w:r w:rsidRPr="00AD52D4">
              <w:rPr>
                <w:rFonts w:ascii="Times New Roman" w:eastAsia="等线" w:hAnsi="Times New Roman" w:cs="Times New Roman"/>
                <w:b/>
                <w:bCs/>
                <w:color w:val="EE0000"/>
                <w:sz w:val="24"/>
                <w:szCs w:val="24"/>
              </w:rPr>
              <w:t>TAS+Beva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437E46DF"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TAS monotherapy</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5E71AA28" w14:textId="77777777" w:rsidR="00AD52D4" w:rsidRPr="00AD52D4" w:rsidRDefault="00AD52D4" w:rsidP="00AD52D4">
            <w:pPr>
              <w:jc w:val="center"/>
              <w:rPr>
                <w:rFonts w:ascii="Times New Roman" w:eastAsia="等线" w:hAnsi="Times New Roman" w:cs="Times New Roman"/>
                <w:b/>
                <w:bCs/>
                <w:color w:val="EE0000"/>
                <w:sz w:val="24"/>
                <w:szCs w:val="24"/>
              </w:rPr>
            </w:pPr>
            <w:r w:rsidRPr="00AD52D4">
              <w:rPr>
                <w:rFonts w:ascii="Times New Roman" w:eastAsia="等线" w:hAnsi="Times New Roman" w:cs="Times New Roman"/>
                <w:b/>
                <w:bCs/>
                <w:color w:val="EE0000"/>
                <w:sz w:val="24"/>
                <w:szCs w:val="24"/>
              </w:rPr>
              <w:t>Relative</w:t>
            </w:r>
            <w:r w:rsidRPr="00AD52D4">
              <w:rPr>
                <w:rFonts w:ascii="Times New Roman" w:eastAsia="等线" w:hAnsi="Times New Roman" w:cs="Times New Roman"/>
                <w:b/>
                <w:bCs/>
                <w:color w:val="EE0000"/>
                <w:sz w:val="24"/>
                <w:szCs w:val="24"/>
              </w:rPr>
              <w:br/>
              <w:t>(95% CI)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99B5DE"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E2F0B9" w14:textId="77777777" w:rsidR="00AD52D4" w:rsidRPr="00AD52D4" w:rsidRDefault="00AD52D4" w:rsidP="00AD52D4">
            <w:pPr>
              <w:widowControl/>
              <w:jc w:val="left"/>
              <w:rPr>
                <w:rFonts w:ascii="Times New Roman" w:eastAsia="等线" w:hAnsi="Times New Roman" w:cs="Times New Roman" w:hint="eastAsia"/>
                <w:b/>
                <w:bCs/>
                <w:color w:val="EE0000"/>
                <w:sz w:val="24"/>
                <w:szCs w:val="24"/>
              </w:rPr>
            </w:pP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2539B257"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035AC436"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67CC4FAD" w14:textId="77777777" w:rsidR="00AD52D4" w:rsidRPr="00AD52D4" w:rsidRDefault="00AD52D4" w:rsidP="00AD52D4">
            <w:pPr>
              <w:jc w:val="left"/>
              <w:rPr>
                <w:rFonts w:ascii="Times New Roman" w:eastAsia="等线" w:hAnsi="Times New Roman" w:cs="Times New Roman" w:hint="eastAsia"/>
                <w:b/>
                <w:bCs/>
                <w:color w:val="EE0000"/>
                <w:sz w:val="24"/>
                <w:szCs w:val="24"/>
              </w:rPr>
            </w:pPr>
            <w:r w:rsidRPr="00AD52D4">
              <w:rPr>
                <w:rFonts w:ascii="Times New Roman" w:eastAsia="等线" w:hAnsi="Times New Roman" w:cs="Times New Roman"/>
                <w:b/>
                <w:bCs/>
                <w:color w:val="EE0000"/>
                <w:sz w:val="24"/>
                <w:szCs w:val="24"/>
              </w:rPr>
              <w:t>Overall survival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24198D9F"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3D5D1045" w14:textId="77777777">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260EFA" w14:textId="77777777" w:rsidR="00AD52D4" w:rsidRPr="00AD52D4" w:rsidRDefault="00AD52D4" w:rsidP="00AD52D4">
            <w:pPr>
              <w:rPr>
                <w:rFonts w:ascii="Times New Roman" w:eastAsia="等线" w:hAnsi="Times New Roman" w:cs="Times New Roman" w:hint="eastAsia"/>
                <w:color w:val="EE0000"/>
                <w:sz w:val="24"/>
                <w:szCs w:val="24"/>
              </w:rPr>
            </w:pPr>
            <w:r w:rsidRPr="00AD52D4">
              <w:rPr>
                <w:rFonts w:ascii="Times New Roman" w:eastAsia="等线" w:hAnsi="Times New Roman" w:cs="Times New Roman"/>
                <w:color w:val="EE0000"/>
                <w:sz w:val="24"/>
                <w:szCs w:val="24"/>
              </w:rPr>
              <w:t>9</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1971F9"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2 RCTs</w:t>
            </w:r>
          </w:p>
          <w:p w14:paraId="4A363F8A"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7 ROS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306222"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serious</w:t>
            </w:r>
            <w:r w:rsidRPr="00AD52D4">
              <w:rPr>
                <w:rFonts w:ascii="Times New Roman" w:eastAsia="等线" w:hAnsi="Times New Roman" w:cs="Times New Roman"/>
                <w:color w:val="EE0000"/>
                <w:sz w:val="24"/>
                <w:szCs w:val="24"/>
                <w:vertAlign w:val="superscript"/>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317364"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serious</w:t>
            </w:r>
            <w:r w:rsidRPr="00AD52D4">
              <w:rPr>
                <w:rFonts w:ascii="Times New Roman" w:eastAsia="等线" w:hAnsi="Times New Roman" w:cs="Times New Roman"/>
                <w:color w:val="EE0000"/>
                <w:sz w:val="24"/>
                <w:szCs w:val="24"/>
                <w:vertAlign w:val="superscript"/>
              </w:rPr>
              <w:t>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249048"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BFE28A"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imprecision</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628D71"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strong association</w:t>
            </w:r>
          </w:p>
        </w:tc>
        <w:tc>
          <w:tcPr>
            <w:tcW w:w="0" w:type="auto"/>
            <w:vMerge w:val="restart"/>
            <w:tcBorders>
              <w:top w:val="single" w:sz="6" w:space="0" w:color="000000"/>
              <w:left w:val="single" w:sz="6" w:space="0" w:color="000000"/>
              <w:bottom w:val="single" w:sz="2" w:space="0" w:color="000000"/>
              <w:right w:val="single" w:sz="6" w:space="0" w:color="000000"/>
            </w:tcBorders>
            <w:tcMar>
              <w:top w:w="15" w:type="dxa"/>
              <w:left w:w="15" w:type="dxa"/>
              <w:bottom w:w="15" w:type="dxa"/>
              <w:right w:w="15" w:type="dxa"/>
            </w:tcMar>
            <w:hideMark/>
          </w:tcPr>
          <w:p w14:paraId="6DD90290"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544 </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443856"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572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3215FC"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等线" w:hAnsi="Times New Roman" w:cs="Times New Roman"/>
                <w:color w:val="EE0000"/>
                <w:sz w:val="24"/>
                <w:szCs w:val="24"/>
              </w:rPr>
              <w:t>HR:0.52 (0.39-0.70)</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8216BF" w14:textId="77777777" w:rsidR="00AD52D4" w:rsidRPr="00AD52D4" w:rsidRDefault="00AD52D4" w:rsidP="00AD52D4">
            <w:pPr>
              <w:jc w:val="center"/>
              <w:rPr>
                <w:rFonts w:ascii="Arial" w:eastAsia="等线" w:hAnsi="Arial" w:cs="Arial"/>
                <w:color w:val="EE0000"/>
                <w:sz w:val="24"/>
                <w:szCs w:val="24"/>
              </w:rPr>
            </w:pPr>
            <w:r w:rsidRPr="00AD52D4">
              <w:rPr>
                <w:rFonts w:ascii="Symbol" w:eastAsia="等线" w:hAnsi="Symbol" w:cs="Arial"/>
                <w:color w:val="EE0000"/>
                <w:sz w:val="24"/>
                <w:szCs w:val="24"/>
              </w:rPr>
              <w:t>ÅOOO</w:t>
            </w:r>
            <w:r w:rsidRPr="00AD52D4">
              <w:rPr>
                <w:rFonts w:ascii="Arial" w:eastAsia="等线" w:hAnsi="Arial" w:cs="Arial"/>
                <w:color w:val="EE0000"/>
                <w:sz w:val="24"/>
                <w:szCs w:val="24"/>
              </w:rPr>
              <w:br/>
              <w:t>VERY LOW</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AF920D"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CRITICAL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2882CF72" w14:textId="77777777" w:rsidR="00AD52D4" w:rsidRPr="00AD52D4" w:rsidRDefault="00AD52D4" w:rsidP="00AD52D4">
            <w:pPr>
              <w:rPr>
                <w:rFonts w:ascii="Times New Roman" w:eastAsia="等线" w:hAnsi="Times New Roman" w:cs="Times New Roman"/>
                <w:color w:val="EE0000"/>
                <w:sz w:val="24"/>
                <w:szCs w:val="24"/>
              </w:rPr>
            </w:pPr>
          </w:p>
        </w:tc>
      </w:tr>
      <w:tr w:rsidR="00AD52D4" w:rsidRPr="007A08F0" w14:paraId="0A814F65"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460853"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BA2927"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C97E3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FB843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0BADB5"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13EB79"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3D3808"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14:paraId="7C9B51C9"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9D85C7"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220393"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F007F9" w14:textId="77777777" w:rsidR="00AD52D4" w:rsidRPr="00AD52D4" w:rsidRDefault="00AD52D4" w:rsidP="00AD52D4">
            <w:pPr>
              <w:widowControl/>
              <w:jc w:val="left"/>
              <w:rPr>
                <w:rFonts w:ascii="Arial" w:eastAsia="等线" w:hAnsi="Arial" w:cs="Arial"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6ED90A"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34891898" w14:textId="77777777" w:rsidR="00AD52D4" w:rsidRPr="00AD52D4" w:rsidRDefault="00AD52D4" w:rsidP="00AD52D4">
            <w:pPr>
              <w:widowControl/>
              <w:jc w:val="left"/>
              <w:rPr>
                <w:rFonts w:ascii="等线" w:eastAsia="等线" w:hAnsi="等线" w:cs="Times New Roman" w:hint="eastAsia"/>
                <w:color w:val="EE0000"/>
                <w:kern w:val="0"/>
                <w:sz w:val="24"/>
                <w:szCs w:val="24"/>
              </w:rPr>
            </w:pPr>
          </w:p>
        </w:tc>
      </w:tr>
      <w:tr w:rsidR="00AD52D4" w:rsidRPr="007A08F0" w14:paraId="0A3046BD"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1DCF96CE" w14:textId="77777777" w:rsidR="00AD52D4" w:rsidRPr="00AD52D4" w:rsidRDefault="00AD52D4" w:rsidP="00AD52D4">
            <w:pPr>
              <w:rPr>
                <w:rFonts w:ascii="Times New Roman" w:eastAsia="等线" w:hAnsi="Times New Roman" w:cs="Times New Roman" w:hint="eastAsia"/>
                <w:b/>
                <w:bCs/>
                <w:color w:val="EE0000"/>
                <w:sz w:val="24"/>
                <w:szCs w:val="24"/>
              </w:rPr>
            </w:pPr>
            <w:r w:rsidRPr="00AD52D4">
              <w:rPr>
                <w:rFonts w:ascii="Times New Roman" w:eastAsia="等线" w:hAnsi="Times New Roman" w:cs="Times New Roman"/>
                <w:b/>
                <w:bCs/>
                <w:color w:val="EE0000"/>
                <w:sz w:val="24"/>
                <w:szCs w:val="24"/>
              </w:rPr>
              <w:t>Progress-free survival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3FD930C2"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04E57A9A" w14:textId="77777777">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168657" w14:textId="77777777" w:rsidR="00AD52D4" w:rsidRPr="00AD52D4" w:rsidRDefault="00AD52D4" w:rsidP="00AD52D4">
            <w:pPr>
              <w:rPr>
                <w:rFonts w:ascii="Times New Roman" w:eastAsia="等线" w:hAnsi="Times New Roman" w:cs="Times New Roman" w:hint="eastAsia"/>
                <w:color w:val="EE0000"/>
                <w:sz w:val="24"/>
                <w:szCs w:val="24"/>
              </w:rPr>
            </w:pPr>
            <w:r w:rsidRPr="00AD52D4">
              <w:rPr>
                <w:rFonts w:ascii="Times New Roman" w:eastAsia="等线" w:hAnsi="Times New Roman" w:cs="Times New Roman"/>
                <w:color w:val="EE0000"/>
                <w:sz w:val="24"/>
                <w:szCs w:val="24"/>
              </w:rPr>
              <w:t>5</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2CB4F5"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2 RCTs</w:t>
            </w:r>
          </w:p>
          <w:p w14:paraId="7E2716DB"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3 ROS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A4D981"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serious</w:t>
            </w:r>
            <w:r w:rsidRPr="00AD52D4">
              <w:rPr>
                <w:rFonts w:ascii="Times New Roman" w:eastAsia="等线" w:hAnsi="Times New Roman" w:cs="Times New Roman"/>
                <w:color w:val="EE0000"/>
                <w:sz w:val="24"/>
                <w:szCs w:val="24"/>
                <w:vertAlign w:val="superscript"/>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38ECC7"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E049A2"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75C6A9"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imprecision</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531024"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very strong association</w:t>
            </w:r>
            <w:r w:rsidRPr="00AD52D4">
              <w:rPr>
                <w:rFonts w:ascii="Times New Roman" w:eastAsia="等线" w:hAnsi="Times New Roman" w:cs="Times New Roman"/>
                <w:color w:val="EE0000"/>
                <w:sz w:val="24"/>
                <w:szCs w:val="24"/>
                <w:vertAlign w:val="superscript"/>
              </w:rPr>
              <w:t>3</w:t>
            </w:r>
          </w:p>
        </w:tc>
        <w:tc>
          <w:tcPr>
            <w:tcW w:w="0" w:type="auto"/>
            <w:vMerge w:val="restart"/>
            <w:tcBorders>
              <w:top w:val="single" w:sz="6" w:space="0" w:color="000000"/>
              <w:left w:val="single" w:sz="6" w:space="0" w:color="000000"/>
              <w:bottom w:val="single" w:sz="2" w:space="0" w:color="000000"/>
              <w:right w:val="single" w:sz="6" w:space="0" w:color="000000"/>
            </w:tcBorders>
            <w:tcMar>
              <w:top w:w="15" w:type="dxa"/>
              <w:left w:w="15" w:type="dxa"/>
              <w:bottom w:w="15" w:type="dxa"/>
              <w:right w:w="15" w:type="dxa"/>
            </w:tcMar>
            <w:hideMark/>
          </w:tcPr>
          <w:p w14:paraId="0E9F319D"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523 </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3F0352"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536</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6F0580"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HR:0.49 (0.39-0.62)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32FFDB" w14:textId="77777777" w:rsidR="00AD52D4" w:rsidRPr="00AD52D4" w:rsidRDefault="00AD52D4" w:rsidP="00AD52D4">
            <w:pPr>
              <w:jc w:val="center"/>
              <w:rPr>
                <w:rFonts w:ascii="Arial" w:eastAsia="等线" w:hAnsi="Arial" w:cs="Arial"/>
                <w:color w:val="EE0000"/>
                <w:sz w:val="24"/>
                <w:szCs w:val="24"/>
              </w:rPr>
            </w:pPr>
            <w:r w:rsidRPr="00AD52D4">
              <w:rPr>
                <w:rFonts w:ascii="Symbol" w:eastAsia="等线" w:hAnsi="Symbol" w:cs="Arial"/>
                <w:color w:val="EE0000"/>
                <w:sz w:val="24"/>
                <w:szCs w:val="24"/>
              </w:rPr>
              <w:t>ÅÅÅO</w:t>
            </w:r>
            <w:r w:rsidRPr="00AD52D4">
              <w:rPr>
                <w:rFonts w:ascii="Arial" w:eastAsia="等线" w:hAnsi="Arial" w:cs="Arial"/>
                <w:color w:val="EE0000"/>
                <w:sz w:val="24"/>
                <w:szCs w:val="24"/>
              </w:rPr>
              <w:br/>
              <w:t>MODERATE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8E2DCD"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CRITICAL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028008FD" w14:textId="77777777" w:rsidR="00AD52D4" w:rsidRPr="00AD52D4" w:rsidRDefault="00AD52D4" w:rsidP="00AD52D4">
            <w:pPr>
              <w:rPr>
                <w:rFonts w:ascii="Times New Roman" w:eastAsia="等线" w:hAnsi="Times New Roman" w:cs="Times New Roman"/>
                <w:color w:val="EE0000"/>
                <w:sz w:val="24"/>
                <w:szCs w:val="24"/>
              </w:rPr>
            </w:pPr>
          </w:p>
        </w:tc>
      </w:tr>
      <w:tr w:rsidR="00AD52D4" w:rsidRPr="007A08F0" w14:paraId="1EF4FB11"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9D0B42"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C5E559"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FC2DC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74BF60"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DE936D"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CA965D"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F7387C"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14:paraId="333EF0EC"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AD5B97"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9F58C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1D37CA" w14:textId="77777777" w:rsidR="00AD52D4" w:rsidRPr="00AD52D4" w:rsidRDefault="00AD52D4" w:rsidP="00AD52D4">
            <w:pPr>
              <w:widowControl/>
              <w:jc w:val="left"/>
              <w:rPr>
                <w:rFonts w:ascii="Arial" w:eastAsia="等线" w:hAnsi="Arial" w:cs="Arial"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F1F907"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61EB67AB" w14:textId="77777777" w:rsidR="00AD52D4" w:rsidRPr="00AD52D4" w:rsidRDefault="00AD52D4" w:rsidP="00AD52D4">
            <w:pPr>
              <w:widowControl/>
              <w:jc w:val="left"/>
              <w:rPr>
                <w:rFonts w:ascii="等线" w:eastAsia="等线" w:hAnsi="等线" w:cs="Times New Roman" w:hint="eastAsia"/>
                <w:color w:val="EE0000"/>
                <w:kern w:val="0"/>
                <w:sz w:val="24"/>
                <w:szCs w:val="24"/>
              </w:rPr>
            </w:pPr>
          </w:p>
        </w:tc>
      </w:tr>
      <w:tr w:rsidR="00AD52D4" w:rsidRPr="007A08F0" w14:paraId="4F885038"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37507CE4" w14:textId="10F54520" w:rsidR="00AD52D4" w:rsidRPr="00AD52D4" w:rsidRDefault="00AD52D4" w:rsidP="00AD52D4">
            <w:pPr>
              <w:rPr>
                <w:rFonts w:ascii="Times New Roman" w:eastAsia="等线" w:hAnsi="Times New Roman" w:cs="Times New Roman" w:hint="eastAsia"/>
                <w:b/>
                <w:bCs/>
                <w:color w:val="EE0000"/>
                <w:sz w:val="24"/>
                <w:szCs w:val="24"/>
              </w:rPr>
            </w:pPr>
            <w:r w:rsidRPr="00AD52D4">
              <w:rPr>
                <w:rFonts w:ascii="Times New Roman" w:eastAsia="等线" w:hAnsi="Times New Roman" w:cs="Times New Roman"/>
                <w:b/>
                <w:bCs/>
                <w:color w:val="EE0000"/>
                <w:sz w:val="24"/>
                <w:szCs w:val="24"/>
              </w:rPr>
              <w:t>Objective re</w:t>
            </w:r>
            <w:r w:rsidRPr="007A08F0">
              <w:rPr>
                <w:rFonts w:ascii="Times New Roman" w:eastAsia="等线" w:hAnsi="Times New Roman" w:cs="Times New Roman" w:hint="eastAsia"/>
                <w:b/>
                <w:bCs/>
                <w:color w:val="EE0000"/>
                <w:sz w:val="24"/>
                <w:szCs w:val="24"/>
              </w:rPr>
              <w:t>s</w:t>
            </w:r>
            <w:r w:rsidRPr="00AD52D4">
              <w:rPr>
                <w:rFonts w:ascii="Times New Roman" w:eastAsia="等线" w:hAnsi="Times New Roman" w:cs="Times New Roman"/>
                <w:b/>
                <w:bCs/>
                <w:color w:val="EE0000"/>
                <w:sz w:val="24"/>
                <w:szCs w:val="24"/>
              </w:rPr>
              <w:t>ponse rate</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25D3F5C5"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2B97B93B" w14:textId="77777777">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7A6363" w14:textId="77777777" w:rsidR="00AD52D4" w:rsidRPr="00AD52D4" w:rsidRDefault="00AD52D4" w:rsidP="00AD52D4">
            <w:pPr>
              <w:rPr>
                <w:rFonts w:ascii="Times New Roman" w:eastAsia="等线" w:hAnsi="Times New Roman" w:cs="Times New Roman" w:hint="eastAsia"/>
                <w:color w:val="EE0000"/>
                <w:sz w:val="24"/>
                <w:szCs w:val="24"/>
              </w:rPr>
            </w:pPr>
            <w:r w:rsidRPr="00AD52D4">
              <w:rPr>
                <w:rFonts w:ascii="Times New Roman" w:eastAsia="等线" w:hAnsi="Times New Roman" w:cs="Times New Roman"/>
                <w:color w:val="EE0000"/>
                <w:sz w:val="24"/>
                <w:szCs w:val="24"/>
              </w:rPr>
              <w:t>8</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43AE25"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2 RCTs</w:t>
            </w:r>
          </w:p>
          <w:p w14:paraId="7C7CB1D5"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6 ROS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BF23E6"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serious</w:t>
            </w:r>
            <w:r w:rsidRPr="00AD52D4">
              <w:rPr>
                <w:rFonts w:ascii="Times New Roman" w:eastAsia="等线" w:hAnsi="Times New Roman" w:cs="Times New Roman"/>
                <w:color w:val="EE0000"/>
                <w:sz w:val="24"/>
                <w:szCs w:val="24"/>
                <w:vertAlign w:val="superscript"/>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D12191"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01B0E9"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ECB096"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imprecision</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3F5172"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very strong association</w:t>
            </w:r>
            <w:r w:rsidRPr="00AD52D4">
              <w:rPr>
                <w:rFonts w:ascii="Times New Roman" w:eastAsia="等线" w:hAnsi="Times New Roman" w:cs="Times New Roman"/>
                <w:color w:val="EE0000"/>
                <w:sz w:val="24"/>
                <w:szCs w:val="24"/>
                <w:vertAlign w:val="superscript"/>
              </w:rPr>
              <w:t>4</w:t>
            </w:r>
          </w:p>
        </w:tc>
        <w:tc>
          <w:tcPr>
            <w:tcW w:w="0" w:type="auto"/>
            <w:vMerge w:val="restart"/>
            <w:tcBorders>
              <w:top w:val="single" w:sz="6" w:space="0" w:color="000000"/>
              <w:left w:val="single" w:sz="6" w:space="0" w:color="000000"/>
              <w:bottom w:val="single" w:sz="2" w:space="0" w:color="000000"/>
              <w:right w:val="single" w:sz="6" w:space="0" w:color="000000"/>
            </w:tcBorders>
            <w:tcMar>
              <w:top w:w="15" w:type="dxa"/>
              <w:left w:w="15" w:type="dxa"/>
              <w:bottom w:w="15" w:type="dxa"/>
              <w:right w:w="15" w:type="dxa"/>
            </w:tcMar>
            <w:hideMark/>
          </w:tcPr>
          <w:p w14:paraId="39244C12"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690</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871738"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706</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92A087"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RR:3.25 (1.67-6.32)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252513" w14:textId="77777777" w:rsidR="00AD52D4" w:rsidRPr="00AD52D4" w:rsidRDefault="00AD52D4" w:rsidP="00AD52D4">
            <w:pPr>
              <w:jc w:val="center"/>
              <w:rPr>
                <w:rFonts w:ascii="Arial" w:eastAsia="等线" w:hAnsi="Arial" w:cs="Arial"/>
                <w:color w:val="EE0000"/>
                <w:sz w:val="24"/>
                <w:szCs w:val="24"/>
              </w:rPr>
            </w:pPr>
            <w:r w:rsidRPr="00AD52D4">
              <w:rPr>
                <w:rFonts w:ascii="Symbol" w:eastAsia="等线" w:hAnsi="Symbol" w:cs="Arial"/>
                <w:color w:val="EE0000"/>
                <w:sz w:val="24"/>
                <w:szCs w:val="24"/>
              </w:rPr>
              <w:t>ÅÅÅO</w:t>
            </w:r>
            <w:r w:rsidRPr="00AD52D4">
              <w:rPr>
                <w:rFonts w:ascii="Arial" w:eastAsia="等线" w:hAnsi="Arial" w:cs="Arial"/>
                <w:color w:val="EE0000"/>
                <w:sz w:val="24"/>
                <w:szCs w:val="24"/>
              </w:rPr>
              <w:br/>
              <w:t>MODERATE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0C0F10"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CRITICAL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16AAA564" w14:textId="77777777" w:rsidR="00AD52D4" w:rsidRPr="00AD52D4" w:rsidRDefault="00AD52D4" w:rsidP="00AD52D4">
            <w:pPr>
              <w:rPr>
                <w:rFonts w:ascii="Times New Roman" w:eastAsia="等线" w:hAnsi="Times New Roman" w:cs="Times New Roman"/>
                <w:color w:val="EE0000"/>
                <w:sz w:val="24"/>
                <w:szCs w:val="24"/>
              </w:rPr>
            </w:pPr>
          </w:p>
        </w:tc>
      </w:tr>
      <w:tr w:rsidR="00AD52D4" w:rsidRPr="007A08F0" w14:paraId="240FE297"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A9E658"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F6BCF8"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BC71CE"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669B1D"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5998FA"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4E88F7"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E90C8D"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14:paraId="53934621"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F63B2D"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49095D"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F8EA5D" w14:textId="77777777" w:rsidR="00AD52D4" w:rsidRPr="00AD52D4" w:rsidRDefault="00AD52D4" w:rsidP="00AD52D4">
            <w:pPr>
              <w:widowControl/>
              <w:jc w:val="left"/>
              <w:rPr>
                <w:rFonts w:ascii="Arial" w:eastAsia="等线" w:hAnsi="Arial" w:cs="Arial"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43A06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396CF56B" w14:textId="77777777" w:rsidR="00AD52D4" w:rsidRPr="00AD52D4" w:rsidRDefault="00AD52D4" w:rsidP="00AD52D4">
            <w:pPr>
              <w:widowControl/>
              <w:jc w:val="left"/>
              <w:rPr>
                <w:rFonts w:ascii="等线" w:eastAsia="等线" w:hAnsi="等线" w:cs="Times New Roman" w:hint="eastAsia"/>
                <w:color w:val="EE0000"/>
                <w:kern w:val="0"/>
                <w:sz w:val="24"/>
                <w:szCs w:val="24"/>
              </w:rPr>
            </w:pPr>
          </w:p>
        </w:tc>
      </w:tr>
      <w:tr w:rsidR="00AD52D4" w:rsidRPr="007A08F0" w14:paraId="79EC2B1C"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DDDDDD"/>
            <w:tcMar>
              <w:top w:w="15" w:type="dxa"/>
              <w:left w:w="15" w:type="dxa"/>
              <w:bottom w:w="15" w:type="dxa"/>
              <w:right w:w="15" w:type="dxa"/>
            </w:tcMar>
            <w:vAlign w:val="center"/>
            <w:hideMark/>
          </w:tcPr>
          <w:p w14:paraId="107470BB" w14:textId="77777777" w:rsidR="00AD52D4" w:rsidRPr="00AD52D4" w:rsidRDefault="00AD52D4" w:rsidP="00AD52D4">
            <w:pPr>
              <w:rPr>
                <w:rFonts w:ascii="Times New Roman" w:eastAsia="等线" w:hAnsi="Times New Roman" w:cs="Times New Roman" w:hint="eastAsia"/>
                <w:b/>
                <w:bCs/>
                <w:color w:val="EE0000"/>
                <w:sz w:val="24"/>
                <w:szCs w:val="24"/>
              </w:rPr>
            </w:pPr>
            <w:r w:rsidRPr="00AD52D4">
              <w:rPr>
                <w:rFonts w:ascii="Times New Roman" w:eastAsia="等线" w:hAnsi="Times New Roman" w:cs="Times New Roman"/>
                <w:b/>
                <w:bCs/>
                <w:color w:val="EE0000"/>
                <w:sz w:val="24"/>
                <w:szCs w:val="24"/>
              </w:rPr>
              <w:t>Disease-control rate</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5E158069" w14:textId="77777777" w:rsidR="00AD52D4" w:rsidRPr="00AD52D4" w:rsidRDefault="00AD52D4" w:rsidP="00AD52D4">
            <w:pPr>
              <w:rPr>
                <w:rFonts w:ascii="Times New Roman" w:eastAsia="等线" w:hAnsi="Times New Roman" w:cs="Times New Roman"/>
                <w:b/>
                <w:bCs/>
                <w:color w:val="EE0000"/>
                <w:sz w:val="24"/>
                <w:szCs w:val="24"/>
              </w:rPr>
            </w:pPr>
          </w:p>
        </w:tc>
      </w:tr>
      <w:tr w:rsidR="00AD52D4" w:rsidRPr="007A08F0" w14:paraId="5B56AF75" w14:textId="77777777">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3ED1BF" w14:textId="77777777" w:rsidR="00AD52D4" w:rsidRPr="00AD52D4" w:rsidRDefault="00AD52D4" w:rsidP="00AD52D4">
            <w:pPr>
              <w:rPr>
                <w:rFonts w:ascii="Times New Roman" w:eastAsia="等线" w:hAnsi="Times New Roman" w:cs="Times New Roman" w:hint="eastAsia"/>
                <w:color w:val="EE0000"/>
                <w:sz w:val="24"/>
                <w:szCs w:val="24"/>
              </w:rPr>
            </w:pPr>
            <w:r w:rsidRPr="00AD52D4">
              <w:rPr>
                <w:rFonts w:ascii="Times New Roman" w:eastAsia="等线" w:hAnsi="Times New Roman" w:cs="Times New Roman"/>
                <w:color w:val="EE0000"/>
                <w:sz w:val="24"/>
                <w:szCs w:val="24"/>
              </w:rPr>
              <w:t>7</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0180E7"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1 RCT</w:t>
            </w:r>
          </w:p>
          <w:p w14:paraId="39BAE2C7"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6 ROS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9AC35C"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serious</w:t>
            </w:r>
            <w:r w:rsidRPr="00AD52D4">
              <w:rPr>
                <w:rFonts w:ascii="Times New Roman" w:eastAsia="等线" w:hAnsi="Times New Roman" w:cs="Times New Roman"/>
                <w:color w:val="EE0000"/>
                <w:sz w:val="24"/>
                <w:szCs w:val="24"/>
                <w:vertAlign w:val="superscript"/>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457CCF"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D1E99E"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FC12C3"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no serious imprecision</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689DCE" w14:textId="77777777" w:rsidR="00AD52D4" w:rsidRPr="00AD52D4" w:rsidRDefault="00AD52D4" w:rsidP="00AD52D4">
            <w:pP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strong association</w:t>
            </w:r>
          </w:p>
        </w:tc>
        <w:tc>
          <w:tcPr>
            <w:tcW w:w="0" w:type="auto"/>
            <w:vMerge w:val="restart"/>
            <w:tcBorders>
              <w:top w:val="single" w:sz="6" w:space="0" w:color="000000"/>
              <w:left w:val="single" w:sz="6" w:space="0" w:color="000000"/>
              <w:bottom w:val="single" w:sz="2" w:space="0" w:color="000000"/>
              <w:right w:val="single" w:sz="6" w:space="0" w:color="000000"/>
            </w:tcBorders>
            <w:tcMar>
              <w:top w:w="15" w:type="dxa"/>
              <w:left w:w="15" w:type="dxa"/>
              <w:bottom w:w="15" w:type="dxa"/>
              <w:right w:w="15" w:type="dxa"/>
            </w:tcMar>
            <w:hideMark/>
          </w:tcPr>
          <w:p w14:paraId="697AAEF1"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465</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963BDA" w14:textId="77777777" w:rsidR="00AD52D4" w:rsidRPr="00AD52D4" w:rsidRDefault="00AD52D4" w:rsidP="00AD52D4">
            <w:pPr>
              <w:widowControl/>
              <w:spacing w:before="100" w:beforeAutospacing="1" w:after="100" w:afterAutospacing="1"/>
              <w:jc w:val="center"/>
              <w:rPr>
                <w:rFonts w:ascii="Times New Roman" w:eastAsia="宋体" w:hAnsi="Times New Roman" w:cs="Times New Roman"/>
                <w:color w:val="EE0000"/>
                <w:sz w:val="24"/>
                <w:szCs w:val="24"/>
              </w:rPr>
            </w:pPr>
            <w:r w:rsidRPr="00AD52D4">
              <w:rPr>
                <w:rFonts w:ascii="Times New Roman" w:eastAsia="宋体" w:hAnsi="Times New Roman" w:cs="Times New Roman"/>
                <w:color w:val="EE0000"/>
                <w:sz w:val="24"/>
                <w:szCs w:val="24"/>
              </w:rPr>
              <w:t>496</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82EE09"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RR:1.58 (1.26-1.97)</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F2D949" w14:textId="77777777" w:rsidR="00AD52D4" w:rsidRPr="00AD52D4" w:rsidRDefault="00AD52D4" w:rsidP="00AD52D4">
            <w:pPr>
              <w:jc w:val="center"/>
              <w:rPr>
                <w:rFonts w:ascii="Arial" w:eastAsia="等线" w:hAnsi="Arial" w:cs="Arial"/>
                <w:color w:val="EE0000"/>
                <w:sz w:val="24"/>
                <w:szCs w:val="24"/>
              </w:rPr>
            </w:pPr>
            <w:r w:rsidRPr="00AD52D4">
              <w:rPr>
                <w:rFonts w:ascii="Symbol" w:eastAsia="等线" w:hAnsi="Symbol" w:cs="Arial"/>
                <w:color w:val="EE0000"/>
                <w:sz w:val="24"/>
                <w:szCs w:val="24"/>
              </w:rPr>
              <w:t>ÅÅOO</w:t>
            </w:r>
            <w:r w:rsidRPr="00AD52D4">
              <w:rPr>
                <w:rFonts w:ascii="Arial" w:eastAsia="等线" w:hAnsi="Arial" w:cs="Arial"/>
                <w:color w:val="EE0000"/>
                <w:sz w:val="24"/>
                <w:szCs w:val="24"/>
              </w:rPr>
              <w:br/>
              <w:t>LOW</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86B5D6" w14:textId="77777777" w:rsidR="00AD52D4" w:rsidRPr="00AD52D4" w:rsidRDefault="00AD52D4" w:rsidP="00AD52D4">
            <w:pPr>
              <w:jc w:val="center"/>
              <w:rPr>
                <w:rFonts w:ascii="Times New Roman" w:eastAsia="等线" w:hAnsi="Times New Roman" w:cs="Times New Roman"/>
                <w:color w:val="EE0000"/>
                <w:sz w:val="24"/>
                <w:szCs w:val="24"/>
              </w:rPr>
            </w:pPr>
            <w:r w:rsidRPr="00AD52D4">
              <w:rPr>
                <w:rFonts w:ascii="Times New Roman" w:eastAsia="等线" w:hAnsi="Times New Roman" w:cs="Times New Roman"/>
                <w:color w:val="EE0000"/>
                <w:sz w:val="24"/>
                <w:szCs w:val="24"/>
              </w:rPr>
              <w:t>CRITICAL</w:t>
            </w:r>
          </w:p>
        </w:tc>
        <w:tc>
          <w:tcPr>
            <w:tcW w:w="0" w:type="auto"/>
            <w:tcBorders>
              <w:top w:val="nil"/>
              <w:left w:val="nil"/>
              <w:bottom w:val="nil"/>
              <w:right w:val="single" w:sz="6" w:space="0" w:color="000000"/>
            </w:tcBorders>
            <w:tcMar>
              <w:top w:w="15" w:type="dxa"/>
              <w:left w:w="15" w:type="dxa"/>
              <w:bottom w:w="15" w:type="dxa"/>
              <w:right w:w="15" w:type="dxa"/>
            </w:tcMar>
            <w:vAlign w:val="center"/>
            <w:hideMark/>
          </w:tcPr>
          <w:p w14:paraId="06FAB74D" w14:textId="77777777" w:rsidR="00AD52D4" w:rsidRPr="00AD52D4" w:rsidRDefault="00AD52D4" w:rsidP="00AD52D4">
            <w:pPr>
              <w:rPr>
                <w:rFonts w:ascii="Times New Roman" w:eastAsia="等线" w:hAnsi="Times New Roman" w:cs="Times New Roman"/>
                <w:color w:val="EE0000"/>
                <w:sz w:val="24"/>
                <w:szCs w:val="24"/>
              </w:rPr>
            </w:pPr>
          </w:p>
        </w:tc>
      </w:tr>
      <w:tr w:rsidR="00AD52D4" w:rsidRPr="007A08F0" w14:paraId="17B4CBFF"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95F4F8"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E3A34A"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FC158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D2354F"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53CEB2"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2D68F1"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1FBD12"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2" w:space="0" w:color="000000"/>
              <w:right w:val="single" w:sz="6" w:space="0" w:color="000000"/>
            </w:tcBorders>
            <w:vAlign w:val="center"/>
            <w:hideMark/>
          </w:tcPr>
          <w:p w14:paraId="2CA51503"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23D3C7" w14:textId="77777777" w:rsidR="00AD52D4" w:rsidRPr="00AD52D4" w:rsidRDefault="00AD52D4" w:rsidP="00AD52D4">
            <w:pPr>
              <w:widowControl/>
              <w:jc w:val="left"/>
              <w:rPr>
                <w:rFonts w:ascii="Times New Roman" w:eastAsia="宋体"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806244"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46B6E6" w14:textId="77777777" w:rsidR="00AD52D4" w:rsidRPr="00AD52D4" w:rsidRDefault="00AD52D4" w:rsidP="00AD52D4">
            <w:pPr>
              <w:widowControl/>
              <w:jc w:val="left"/>
              <w:rPr>
                <w:rFonts w:ascii="Arial" w:eastAsia="等线" w:hAnsi="Arial" w:cs="Arial" w:hint="eastAsia"/>
                <w:color w:val="EE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E37A7B" w14:textId="77777777" w:rsidR="00AD52D4" w:rsidRPr="00AD52D4" w:rsidRDefault="00AD52D4" w:rsidP="00AD52D4">
            <w:pPr>
              <w:widowControl/>
              <w:jc w:val="left"/>
              <w:rPr>
                <w:rFonts w:ascii="Times New Roman" w:eastAsia="等线" w:hAnsi="Times New Roman" w:cs="Times New Roman" w:hint="eastAsia"/>
                <w:color w:val="EE0000"/>
                <w:sz w:val="24"/>
                <w:szCs w:val="24"/>
              </w:rPr>
            </w:pPr>
          </w:p>
        </w:tc>
        <w:tc>
          <w:tcPr>
            <w:tcW w:w="0" w:type="auto"/>
            <w:tcBorders>
              <w:top w:val="nil"/>
              <w:left w:val="nil"/>
              <w:bottom w:val="single" w:sz="6" w:space="0" w:color="000000"/>
              <w:right w:val="single" w:sz="6" w:space="0" w:color="000000"/>
            </w:tcBorders>
            <w:tcMar>
              <w:top w:w="15" w:type="dxa"/>
              <w:left w:w="15" w:type="dxa"/>
              <w:bottom w:w="15" w:type="dxa"/>
              <w:right w:w="15" w:type="dxa"/>
            </w:tcMar>
            <w:vAlign w:val="center"/>
            <w:hideMark/>
          </w:tcPr>
          <w:p w14:paraId="41DEB439" w14:textId="77777777" w:rsidR="00AD52D4" w:rsidRPr="00AD52D4" w:rsidRDefault="00AD52D4" w:rsidP="00AD52D4">
            <w:pPr>
              <w:widowControl/>
              <w:jc w:val="left"/>
              <w:rPr>
                <w:rFonts w:ascii="等线" w:eastAsia="等线" w:hAnsi="等线" w:cs="Times New Roman" w:hint="eastAsia"/>
                <w:color w:val="EE0000"/>
                <w:kern w:val="0"/>
                <w:sz w:val="24"/>
                <w:szCs w:val="24"/>
              </w:rPr>
            </w:pPr>
          </w:p>
        </w:tc>
      </w:tr>
    </w:tbl>
    <w:p w14:paraId="0E02AE96" w14:textId="77777777" w:rsidR="00AD52D4" w:rsidRPr="00AD52D4" w:rsidRDefault="00AD52D4" w:rsidP="00AD52D4">
      <w:pPr>
        <w:rPr>
          <w:rFonts w:ascii="Times New Roman" w:eastAsia="等线" w:hAnsi="Times New Roman" w:cs="Times New Roman" w:hint="eastAsia"/>
          <w:color w:val="EE0000"/>
          <w:sz w:val="24"/>
          <w:szCs w:val="24"/>
        </w:rPr>
      </w:pPr>
      <w:r w:rsidRPr="00AD52D4">
        <w:rPr>
          <w:rFonts w:ascii="Times New Roman" w:eastAsia="等线" w:hAnsi="Times New Roman" w:cs="Times New Roman"/>
          <w:color w:val="EE0000"/>
          <w:sz w:val="24"/>
          <w:szCs w:val="24"/>
          <w:vertAlign w:val="superscript"/>
        </w:rPr>
        <w:t>1</w:t>
      </w:r>
      <w:r w:rsidRPr="00AD52D4">
        <w:rPr>
          <w:rFonts w:ascii="Times New Roman" w:eastAsia="等线" w:hAnsi="Times New Roman" w:cs="Times New Roman"/>
          <w:color w:val="EE0000"/>
          <w:sz w:val="24"/>
          <w:szCs w:val="24"/>
        </w:rPr>
        <w:t xml:space="preserve"> 2 RCTs did not use double blind method.</w:t>
      </w:r>
      <w:r w:rsidRPr="00AD52D4">
        <w:rPr>
          <w:rFonts w:ascii="Times New Roman" w:eastAsia="等线" w:hAnsi="Times New Roman" w:cs="Times New Roman"/>
          <w:color w:val="EE0000"/>
          <w:sz w:val="24"/>
          <w:szCs w:val="24"/>
        </w:rPr>
        <w:br/>
      </w:r>
      <w:r w:rsidRPr="00AD52D4">
        <w:rPr>
          <w:rFonts w:ascii="Times New Roman" w:eastAsia="等线" w:hAnsi="Times New Roman" w:cs="Times New Roman"/>
          <w:color w:val="EE0000"/>
          <w:sz w:val="24"/>
          <w:szCs w:val="24"/>
          <w:vertAlign w:val="superscript"/>
        </w:rPr>
        <w:t>2</w:t>
      </w:r>
      <w:r w:rsidRPr="00AD52D4">
        <w:rPr>
          <w:rFonts w:ascii="Times New Roman" w:eastAsia="等线" w:hAnsi="Times New Roman" w:cs="Times New Roman"/>
          <w:color w:val="EE0000"/>
          <w:sz w:val="24"/>
          <w:szCs w:val="24"/>
        </w:rPr>
        <w:t xml:space="preserve"> I-squared=65.4%, p=0.013</w:t>
      </w:r>
      <w:r w:rsidRPr="00AD52D4">
        <w:rPr>
          <w:rFonts w:ascii="Times New Roman" w:eastAsia="等线" w:hAnsi="Times New Roman" w:cs="Times New Roman"/>
          <w:color w:val="EE0000"/>
          <w:sz w:val="24"/>
          <w:szCs w:val="24"/>
        </w:rPr>
        <w:br/>
      </w:r>
      <w:r w:rsidRPr="00AD52D4">
        <w:rPr>
          <w:rFonts w:ascii="Times New Roman" w:eastAsia="等线" w:hAnsi="Times New Roman" w:cs="Times New Roman"/>
          <w:color w:val="EE0000"/>
          <w:sz w:val="24"/>
          <w:szCs w:val="24"/>
          <w:vertAlign w:val="superscript"/>
        </w:rPr>
        <w:t>3</w:t>
      </w:r>
      <w:r w:rsidRPr="00AD52D4">
        <w:rPr>
          <w:rFonts w:ascii="Times New Roman" w:eastAsia="等线" w:hAnsi="Times New Roman" w:cs="Times New Roman"/>
          <w:color w:val="EE0000"/>
          <w:sz w:val="24"/>
          <w:szCs w:val="24"/>
        </w:rPr>
        <w:t xml:space="preserve"> Estimate size &lt; 0.5 (HR=0.49, 95% CI=0.39-0.62)</w:t>
      </w:r>
      <w:r w:rsidRPr="00AD52D4">
        <w:rPr>
          <w:rFonts w:ascii="Times New Roman" w:eastAsia="等线" w:hAnsi="Times New Roman" w:cs="Times New Roman"/>
          <w:color w:val="EE0000"/>
          <w:sz w:val="24"/>
          <w:szCs w:val="24"/>
        </w:rPr>
        <w:br/>
      </w:r>
      <w:r w:rsidRPr="00AD52D4">
        <w:rPr>
          <w:rFonts w:ascii="Times New Roman" w:eastAsia="等线" w:hAnsi="Times New Roman" w:cs="Times New Roman"/>
          <w:color w:val="EE0000"/>
          <w:sz w:val="24"/>
          <w:szCs w:val="24"/>
          <w:vertAlign w:val="superscript"/>
        </w:rPr>
        <w:t>4</w:t>
      </w:r>
      <w:r w:rsidRPr="00AD52D4">
        <w:rPr>
          <w:rFonts w:ascii="Times New Roman" w:eastAsia="等线" w:hAnsi="Times New Roman" w:cs="Times New Roman"/>
          <w:color w:val="EE0000"/>
          <w:sz w:val="24"/>
          <w:szCs w:val="24"/>
        </w:rPr>
        <w:t xml:space="preserve"> Estimate size &gt; 2.0 (RR=3.25, 95% CI=1.67-6.32)</w:t>
      </w:r>
    </w:p>
    <w:p w14:paraId="3B67A076" w14:textId="4BD4A71B" w:rsidR="007A08F0" w:rsidRDefault="008367B5">
      <w:pPr>
        <w:widowControl/>
        <w:jc w:val="left"/>
        <w:rPr>
          <w:rFonts w:ascii="Arial" w:hAnsi="Arial" w:cs="Arial"/>
          <w:color w:val="000000"/>
          <w:sz w:val="16"/>
          <w:szCs w:val="16"/>
        </w:rPr>
      </w:pPr>
      <w:r>
        <w:rPr>
          <w:rFonts w:ascii="Arial" w:hAnsi="Arial" w:cs="Arial"/>
          <w:color w:val="000000"/>
          <w:sz w:val="16"/>
          <w:szCs w:val="16"/>
        </w:rPr>
        <w:br w:type="page"/>
      </w:r>
    </w:p>
    <w:p w14:paraId="572BDE0E" w14:textId="6EEA8C64" w:rsidR="007A08F0" w:rsidRPr="007A08F0" w:rsidRDefault="007A08F0" w:rsidP="007A08F0">
      <w:pPr>
        <w:spacing w:line="276" w:lineRule="auto"/>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lastRenderedPageBreak/>
        <w:t xml:space="preserve">Supplementary Table </w:t>
      </w:r>
      <w:r w:rsidRPr="007A08F0">
        <w:rPr>
          <w:rFonts w:ascii="Times New Roman" w:hAnsi="Times New Roman" w:cs="Times New Roman"/>
          <w:b/>
          <w:bCs/>
          <w:color w:val="EE0000"/>
          <w:sz w:val="24"/>
          <w:szCs w:val="24"/>
        </w:rPr>
        <w:t>7</w:t>
      </w:r>
      <w:r w:rsidRPr="007A08F0">
        <w:rPr>
          <w:rFonts w:ascii="Times New Roman" w:hAnsi="Times New Roman" w:cs="Times New Roman"/>
          <w:b/>
          <w:bCs/>
          <w:color w:val="EE0000"/>
          <w:sz w:val="24"/>
          <w:szCs w:val="24"/>
        </w:rPr>
        <w:t xml:space="preserve">. </w:t>
      </w:r>
      <w:r w:rsidRPr="007A08F0">
        <w:rPr>
          <w:rFonts w:ascii="Times New Roman" w:hAnsi="Times New Roman" w:cs="Times New Roman"/>
          <w:color w:val="EE0000"/>
          <w:sz w:val="24"/>
          <w:szCs w:val="24"/>
        </w:rPr>
        <w:t xml:space="preserve">Summary of Findings </w:t>
      </w:r>
    </w:p>
    <w:tbl>
      <w:tblPr>
        <w:tblW w:w="5000" w:type="pct"/>
        <w:tblLook w:val="04A0" w:firstRow="1" w:lastRow="0" w:firstColumn="1" w:lastColumn="0" w:noHBand="0" w:noVBand="1"/>
      </w:tblPr>
      <w:tblGrid>
        <w:gridCol w:w="2832"/>
        <w:gridCol w:w="3371"/>
        <w:gridCol w:w="2201"/>
        <w:gridCol w:w="2767"/>
        <w:gridCol w:w="3734"/>
        <w:gridCol w:w="3733"/>
        <w:gridCol w:w="3733"/>
      </w:tblGrid>
      <w:tr w:rsidR="007A08F0" w:rsidRPr="007A08F0" w14:paraId="2AA64826" w14:textId="77777777">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713C200B" w14:textId="77777777" w:rsidR="007A08F0" w:rsidRPr="007A08F0" w:rsidRDefault="007A08F0" w:rsidP="007A08F0">
            <w:pPr>
              <w:widowControl/>
              <w:jc w:val="left"/>
              <w:rPr>
                <w:rFonts w:ascii="Times New Roman" w:hAnsi="Times New Roman" w:cs="Times New Roman"/>
                <w:b/>
                <w:bCs/>
                <w:color w:val="EE0000"/>
                <w:sz w:val="24"/>
                <w:szCs w:val="24"/>
              </w:rPr>
            </w:pPr>
            <w:r w:rsidRPr="007A08F0">
              <w:rPr>
                <w:rFonts w:ascii="Times New Roman" w:hAnsi="Times New Roman" w:cs="Times New Roman"/>
                <w:b/>
                <w:bCs/>
                <w:color w:val="EE0000"/>
                <w:sz w:val="24"/>
                <w:szCs w:val="24"/>
              </w:rPr>
              <w:t>TAS plus bevacizumab compared to TAS monotherapy for mCRC patients</w:t>
            </w:r>
          </w:p>
        </w:tc>
      </w:tr>
      <w:tr w:rsidR="007A08F0" w:rsidRPr="007A08F0" w14:paraId="266BF2F2" w14:textId="77777777">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482AA0E9" w14:textId="4F9F267F"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Patient or population:</w:t>
            </w:r>
            <w:r w:rsidRPr="007A08F0">
              <w:rPr>
                <w:rFonts w:ascii="Times New Roman" w:hAnsi="Times New Roman" w:cs="Times New Roman"/>
                <w:color w:val="EE0000"/>
                <w:sz w:val="24"/>
                <w:szCs w:val="24"/>
              </w:rPr>
              <w:t xml:space="preserve"> patients with mCRC</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Intervention:</w:t>
            </w:r>
            <w:r w:rsidRPr="007A08F0">
              <w:rPr>
                <w:rFonts w:ascii="Times New Roman" w:hAnsi="Times New Roman" w:cs="Times New Roman"/>
                <w:color w:val="EE0000"/>
                <w:sz w:val="24"/>
                <w:szCs w:val="24"/>
              </w:rPr>
              <w:t xml:space="preserve"> TAS plus bevacizumab</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 xml:space="preserve">Comparison: </w:t>
            </w:r>
            <w:r w:rsidRPr="007A08F0">
              <w:rPr>
                <w:rFonts w:ascii="Times New Roman" w:hAnsi="Times New Roman" w:cs="Times New Roman"/>
                <w:color w:val="EE0000"/>
                <w:sz w:val="24"/>
                <w:szCs w:val="24"/>
              </w:rPr>
              <w:t>TAS monotherapy</w:t>
            </w:r>
          </w:p>
        </w:tc>
      </w:tr>
      <w:tr w:rsidR="007A08F0" w:rsidRPr="007A08F0" w14:paraId="71D35563" w14:textId="77777777" w:rsidTr="000C2B8E">
        <w:trPr>
          <w:trHeight w:val="684"/>
        </w:trPr>
        <w:tc>
          <w:tcPr>
            <w:tcW w:w="0" w:type="auto"/>
            <w:tcBorders>
              <w:top w:val="single" w:sz="12" w:space="0" w:color="000000"/>
              <w:left w:val="nil"/>
              <w:bottom w:val="nil"/>
              <w:right w:val="nil"/>
            </w:tcBorders>
            <w:shd w:val="clear" w:color="auto" w:fill="4682B4"/>
            <w:tcMar>
              <w:top w:w="15" w:type="dxa"/>
              <w:left w:w="15" w:type="dxa"/>
              <w:bottom w:w="15" w:type="dxa"/>
              <w:right w:w="15" w:type="dxa"/>
            </w:tcMar>
            <w:hideMark/>
          </w:tcPr>
          <w:p w14:paraId="165401C3"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Outcomes</w:t>
            </w:r>
          </w:p>
        </w:tc>
        <w:tc>
          <w:tcPr>
            <w:tcW w:w="0" w:type="auto"/>
            <w:tcBorders>
              <w:top w:val="single" w:sz="12" w:space="0" w:color="000000"/>
              <w:left w:val="nil"/>
              <w:bottom w:val="nil"/>
              <w:right w:val="nil"/>
            </w:tcBorders>
            <w:shd w:val="clear" w:color="auto" w:fill="4682B4"/>
            <w:tcMar>
              <w:top w:w="15" w:type="dxa"/>
              <w:left w:w="15" w:type="dxa"/>
              <w:bottom w:w="15" w:type="dxa"/>
              <w:right w:w="15" w:type="dxa"/>
            </w:tcMar>
            <w:hideMark/>
          </w:tcPr>
          <w:p w14:paraId="2FD45322"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Relative effect</w:t>
            </w:r>
            <w:r w:rsidRPr="007A08F0">
              <w:rPr>
                <w:rFonts w:ascii="Times New Roman" w:hAnsi="Times New Roman" w:cs="Times New Roman"/>
                <w:b/>
                <w:bCs/>
                <w:color w:val="EE0000"/>
                <w:sz w:val="24"/>
                <w:szCs w:val="24"/>
              </w:rPr>
              <w:br/>
              <w:t>(95% CI)</w:t>
            </w:r>
          </w:p>
        </w:tc>
        <w:tc>
          <w:tcPr>
            <w:tcW w:w="0" w:type="auto"/>
            <w:tcBorders>
              <w:top w:val="single" w:sz="12" w:space="0" w:color="000000"/>
              <w:left w:val="nil"/>
              <w:bottom w:val="nil"/>
              <w:right w:val="nil"/>
            </w:tcBorders>
            <w:shd w:val="clear" w:color="auto" w:fill="4682B4"/>
            <w:tcMar>
              <w:top w:w="15" w:type="dxa"/>
              <w:left w:w="15" w:type="dxa"/>
              <w:bottom w:w="15" w:type="dxa"/>
              <w:right w:w="15" w:type="dxa"/>
            </w:tcMar>
            <w:hideMark/>
          </w:tcPr>
          <w:p w14:paraId="7F860927"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No of Participants</w:t>
            </w:r>
            <w:r w:rsidRPr="007A08F0">
              <w:rPr>
                <w:rFonts w:ascii="Times New Roman" w:hAnsi="Times New Roman" w:cs="Times New Roman"/>
                <w:b/>
                <w:bCs/>
                <w:color w:val="EE0000"/>
                <w:sz w:val="24"/>
                <w:szCs w:val="24"/>
              </w:rPr>
              <w:br/>
              <w:t>(studies)</w:t>
            </w:r>
          </w:p>
        </w:tc>
        <w:tc>
          <w:tcPr>
            <w:tcW w:w="0" w:type="auto"/>
            <w:tcBorders>
              <w:top w:val="single" w:sz="12" w:space="0" w:color="000000"/>
              <w:left w:val="nil"/>
              <w:bottom w:val="nil"/>
              <w:right w:val="nil"/>
            </w:tcBorders>
            <w:shd w:val="clear" w:color="auto" w:fill="4682B4"/>
            <w:tcMar>
              <w:top w:w="15" w:type="dxa"/>
              <w:left w:w="15" w:type="dxa"/>
              <w:bottom w:w="15" w:type="dxa"/>
              <w:right w:w="15" w:type="dxa"/>
            </w:tcMar>
            <w:hideMark/>
          </w:tcPr>
          <w:p w14:paraId="541A1A26"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Quality of the evidence</w:t>
            </w:r>
            <w:r w:rsidRPr="007A08F0">
              <w:rPr>
                <w:rFonts w:ascii="Times New Roman" w:hAnsi="Times New Roman" w:cs="Times New Roman"/>
                <w:b/>
                <w:bCs/>
                <w:color w:val="EE0000"/>
                <w:sz w:val="24"/>
                <w:szCs w:val="24"/>
              </w:rPr>
              <w:br/>
              <w:t>(GRADE)</w:t>
            </w:r>
          </w:p>
        </w:tc>
        <w:tc>
          <w:tcPr>
            <w:tcW w:w="0" w:type="auto"/>
            <w:gridSpan w:val="3"/>
            <w:vMerge w:val="restart"/>
            <w:tcBorders>
              <w:top w:val="single" w:sz="12" w:space="0" w:color="000000"/>
              <w:left w:val="nil"/>
              <w:bottom w:val="nil"/>
            </w:tcBorders>
            <w:shd w:val="clear" w:color="auto" w:fill="4682B4"/>
            <w:tcMar>
              <w:top w:w="15" w:type="dxa"/>
              <w:left w:w="15" w:type="dxa"/>
              <w:bottom w:w="15" w:type="dxa"/>
              <w:right w:w="15" w:type="dxa"/>
            </w:tcMar>
            <w:hideMark/>
          </w:tcPr>
          <w:p w14:paraId="7D1D8DBC" w14:textId="29C2262E"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Comments</w:t>
            </w:r>
          </w:p>
        </w:tc>
      </w:tr>
      <w:tr w:rsidR="007A08F0" w:rsidRPr="007A08F0" w14:paraId="7D4DC2D1" w14:textId="77777777" w:rsidTr="000C2B8E">
        <w:tc>
          <w:tcPr>
            <w:tcW w:w="0" w:type="auto"/>
            <w:tcBorders>
              <w:top w:val="nil"/>
              <w:left w:val="nil"/>
              <w:bottom w:val="single" w:sz="12" w:space="0" w:color="000000"/>
              <w:right w:val="nil"/>
            </w:tcBorders>
            <w:shd w:val="clear" w:color="auto" w:fill="4682B4"/>
            <w:tcMar>
              <w:top w:w="15" w:type="dxa"/>
              <w:left w:w="15" w:type="dxa"/>
              <w:bottom w:w="15" w:type="dxa"/>
              <w:right w:w="15" w:type="dxa"/>
            </w:tcMar>
            <w:vAlign w:val="center"/>
            <w:hideMark/>
          </w:tcPr>
          <w:p w14:paraId="709796B3" w14:textId="77777777" w:rsidR="007A08F0" w:rsidRPr="007A08F0" w:rsidRDefault="007A08F0" w:rsidP="007A08F0">
            <w:pPr>
              <w:widowControl/>
              <w:jc w:val="left"/>
              <w:rPr>
                <w:rFonts w:ascii="Times New Roman" w:hAnsi="Times New Roman" w:cs="Times New Roman"/>
                <w:color w:val="EE0000"/>
                <w:sz w:val="24"/>
                <w:szCs w:val="24"/>
              </w:rPr>
            </w:pPr>
          </w:p>
        </w:tc>
        <w:tc>
          <w:tcPr>
            <w:tcW w:w="0" w:type="auto"/>
            <w:tcBorders>
              <w:top w:val="nil"/>
              <w:left w:val="nil"/>
              <w:bottom w:val="single" w:sz="12" w:space="0" w:color="000000"/>
              <w:right w:val="nil"/>
            </w:tcBorders>
            <w:shd w:val="clear" w:color="auto" w:fill="4682B4"/>
            <w:tcMar>
              <w:top w:w="15" w:type="dxa"/>
              <w:left w:w="15" w:type="dxa"/>
              <w:bottom w:w="15" w:type="dxa"/>
              <w:right w:w="15" w:type="dxa"/>
            </w:tcMar>
            <w:vAlign w:val="center"/>
            <w:hideMark/>
          </w:tcPr>
          <w:p w14:paraId="027D4578" w14:textId="77777777" w:rsidR="007A08F0" w:rsidRPr="007A08F0" w:rsidRDefault="007A08F0" w:rsidP="007A08F0">
            <w:pPr>
              <w:widowControl/>
              <w:jc w:val="left"/>
              <w:rPr>
                <w:rFonts w:ascii="Times New Roman" w:hAnsi="Times New Roman" w:cs="Times New Roman"/>
                <w:color w:val="EE0000"/>
                <w:sz w:val="24"/>
                <w:szCs w:val="24"/>
              </w:rPr>
            </w:pPr>
          </w:p>
        </w:tc>
        <w:tc>
          <w:tcPr>
            <w:tcW w:w="0" w:type="auto"/>
            <w:tcBorders>
              <w:top w:val="nil"/>
              <w:left w:val="nil"/>
              <w:bottom w:val="single" w:sz="12" w:space="0" w:color="000000"/>
              <w:right w:val="nil"/>
            </w:tcBorders>
            <w:shd w:val="clear" w:color="auto" w:fill="4682B4"/>
            <w:tcMar>
              <w:top w:w="15" w:type="dxa"/>
              <w:left w:w="15" w:type="dxa"/>
              <w:bottom w:w="15" w:type="dxa"/>
              <w:right w:w="15" w:type="dxa"/>
            </w:tcMar>
            <w:vAlign w:val="center"/>
            <w:hideMark/>
          </w:tcPr>
          <w:p w14:paraId="1ADECA90" w14:textId="77777777" w:rsidR="007A08F0" w:rsidRPr="007A08F0" w:rsidRDefault="007A08F0" w:rsidP="007A08F0">
            <w:pPr>
              <w:widowControl/>
              <w:jc w:val="left"/>
              <w:rPr>
                <w:rFonts w:ascii="Times New Roman" w:hAnsi="Times New Roman" w:cs="Times New Roman"/>
                <w:color w:val="EE0000"/>
                <w:sz w:val="24"/>
                <w:szCs w:val="24"/>
              </w:rPr>
            </w:pPr>
          </w:p>
        </w:tc>
        <w:tc>
          <w:tcPr>
            <w:tcW w:w="0" w:type="auto"/>
            <w:tcBorders>
              <w:top w:val="nil"/>
              <w:left w:val="nil"/>
              <w:bottom w:val="single" w:sz="12" w:space="0" w:color="000000"/>
              <w:right w:val="nil"/>
            </w:tcBorders>
            <w:shd w:val="clear" w:color="auto" w:fill="4682B4"/>
            <w:tcMar>
              <w:top w:w="15" w:type="dxa"/>
              <w:left w:w="15" w:type="dxa"/>
              <w:bottom w:w="15" w:type="dxa"/>
              <w:right w:w="15" w:type="dxa"/>
            </w:tcMar>
            <w:vAlign w:val="center"/>
            <w:hideMark/>
          </w:tcPr>
          <w:p w14:paraId="700DB21B" w14:textId="77777777" w:rsidR="007A08F0" w:rsidRPr="007A08F0" w:rsidRDefault="007A08F0" w:rsidP="007A08F0">
            <w:pPr>
              <w:widowControl/>
              <w:jc w:val="left"/>
              <w:rPr>
                <w:rFonts w:ascii="Times New Roman" w:hAnsi="Times New Roman" w:cs="Times New Roman"/>
                <w:color w:val="EE0000"/>
                <w:sz w:val="24"/>
                <w:szCs w:val="24"/>
              </w:rPr>
            </w:pPr>
          </w:p>
        </w:tc>
        <w:tc>
          <w:tcPr>
            <w:tcW w:w="0" w:type="auto"/>
            <w:gridSpan w:val="3"/>
            <w:vMerge/>
            <w:tcBorders>
              <w:left w:val="nil"/>
              <w:bottom w:val="single" w:sz="12" w:space="0" w:color="000000"/>
            </w:tcBorders>
            <w:shd w:val="clear" w:color="auto" w:fill="4682B4"/>
            <w:tcMar>
              <w:top w:w="15" w:type="dxa"/>
              <w:left w:w="15" w:type="dxa"/>
              <w:bottom w:w="15" w:type="dxa"/>
              <w:right w:w="15" w:type="dxa"/>
            </w:tcMar>
            <w:vAlign w:val="center"/>
            <w:hideMark/>
          </w:tcPr>
          <w:p w14:paraId="491D1F7C" w14:textId="77777777" w:rsidR="007A08F0" w:rsidRPr="007A08F0" w:rsidRDefault="007A08F0" w:rsidP="007A08F0">
            <w:pPr>
              <w:widowControl/>
              <w:jc w:val="left"/>
              <w:rPr>
                <w:rFonts w:ascii="Times New Roman" w:hAnsi="Times New Roman" w:cs="Times New Roman"/>
                <w:color w:val="EE0000"/>
                <w:sz w:val="24"/>
                <w:szCs w:val="24"/>
              </w:rPr>
            </w:pPr>
          </w:p>
        </w:tc>
      </w:tr>
      <w:tr w:rsidR="007A08F0" w:rsidRPr="007A08F0" w14:paraId="5847C0B8" w14:textId="77777777" w:rsidTr="00F16397">
        <w:trPr>
          <w:trHeight w:val="1575"/>
        </w:trPr>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2B37C5E9"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Overall survival</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15B04A66"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HR 0.52 (95% CI 0.39 - 0.70)</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2722DADC"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1,116</w:t>
            </w:r>
            <w:r w:rsidRPr="007A08F0">
              <w:rPr>
                <w:rFonts w:ascii="Times New Roman" w:hAnsi="Times New Roman" w:cs="Times New Roman"/>
                <w:color w:val="EE0000"/>
                <w:sz w:val="24"/>
                <w:szCs w:val="24"/>
              </w:rPr>
              <w:br/>
              <w:t>(9 studies)</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7F32FF69"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Very low</w:t>
            </w:r>
          </w:p>
        </w:tc>
        <w:tc>
          <w:tcPr>
            <w:tcW w:w="0" w:type="auto"/>
            <w:gridSpan w:val="3"/>
            <w:tcBorders>
              <w:top w:val="single" w:sz="6" w:space="0" w:color="000000"/>
              <w:left w:val="nil"/>
            </w:tcBorders>
            <w:tcMar>
              <w:top w:w="15" w:type="dxa"/>
              <w:left w:w="15" w:type="dxa"/>
              <w:bottom w:w="15" w:type="dxa"/>
              <w:right w:w="15" w:type="dxa"/>
            </w:tcMar>
            <w:hideMark/>
          </w:tcPr>
          <w:p w14:paraId="684EBC4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Risk of bias: 2 RCTs did not use double-blind method and 7 studies were observational design [DG]</w:t>
            </w:r>
          </w:p>
          <w:p w14:paraId="2F9A5CCB"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Inconsistency: I-squared = 65.4% [DG]</w:t>
            </w:r>
          </w:p>
          <w:p w14:paraId="4FE69F87"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Indirectness: no</w:t>
            </w:r>
          </w:p>
          <w:p w14:paraId="5D82D855"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Imprecision: no</w:t>
            </w:r>
          </w:p>
          <w:p w14:paraId="570AE6DE" w14:textId="7FB209FE"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Other considerations: no</w:t>
            </w:r>
          </w:p>
        </w:tc>
      </w:tr>
      <w:tr w:rsidR="007A08F0" w:rsidRPr="007A08F0" w14:paraId="6BE64D8E" w14:textId="77777777" w:rsidTr="008D2AA8">
        <w:trPr>
          <w:trHeight w:val="1575"/>
        </w:trPr>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5DCE3E6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Progress-free survival</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4C3D4771"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HR 0.49 (95% CI 0.39 - 0.62)</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65EA9935"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1,059</w:t>
            </w:r>
            <w:r w:rsidRPr="007A08F0">
              <w:rPr>
                <w:rFonts w:ascii="Times New Roman" w:hAnsi="Times New Roman" w:cs="Times New Roman"/>
                <w:color w:val="EE0000"/>
                <w:sz w:val="24"/>
                <w:szCs w:val="24"/>
              </w:rPr>
              <w:br/>
              <w:t>(5 studies)</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74047A51"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Moderate</w:t>
            </w:r>
          </w:p>
        </w:tc>
        <w:tc>
          <w:tcPr>
            <w:tcW w:w="0" w:type="auto"/>
            <w:gridSpan w:val="3"/>
            <w:tcBorders>
              <w:top w:val="single" w:sz="6" w:space="0" w:color="000000"/>
              <w:left w:val="nil"/>
            </w:tcBorders>
            <w:tcMar>
              <w:top w:w="15" w:type="dxa"/>
              <w:left w:w="15" w:type="dxa"/>
              <w:bottom w:w="15" w:type="dxa"/>
              <w:right w:w="15" w:type="dxa"/>
            </w:tcMar>
            <w:hideMark/>
          </w:tcPr>
          <w:p w14:paraId="202822A1"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Risk of bias: 2 RCTs did not use double-blind method and 3 studies were observational design [DG]</w:t>
            </w:r>
          </w:p>
          <w:p w14:paraId="3EC547A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Inconsistency: I-squared = 57.2%</w:t>
            </w:r>
          </w:p>
          <w:p w14:paraId="315B220B"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Indirectness: no</w:t>
            </w:r>
          </w:p>
          <w:p w14:paraId="1035DF4F"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Imprecision: no</w:t>
            </w:r>
          </w:p>
          <w:p w14:paraId="420599B3" w14:textId="7DC48EF8"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Other considerations: Estimate size &lt; 0.5 (UG)</w:t>
            </w:r>
          </w:p>
        </w:tc>
      </w:tr>
      <w:tr w:rsidR="007A08F0" w:rsidRPr="007A08F0" w14:paraId="2648FF8B" w14:textId="77777777" w:rsidTr="00056CAE">
        <w:trPr>
          <w:trHeight w:val="1575"/>
        </w:trPr>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07DEA8D6"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Objective response rate</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03FFBDC9"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RR 3.25 (95% CI 1.67 - 6.32)</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052089A9"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1,396</w:t>
            </w:r>
            <w:r w:rsidRPr="007A08F0">
              <w:rPr>
                <w:rFonts w:ascii="Times New Roman" w:hAnsi="Times New Roman" w:cs="Times New Roman"/>
                <w:color w:val="EE0000"/>
                <w:sz w:val="24"/>
                <w:szCs w:val="24"/>
              </w:rPr>
              <w:br/>
              <w:t>(8 studies)</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4C4DD05E"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Moderate</w:t>
            </w:r>
          </w:p>
        </w:tc>
        <w:tc>
          <w:tcPr>
            <w:tcW w:w="0" w:type="auto"/>
            <w:gridSpan w:val="3"/>
            <w:tcBorders>
              <w:top w:val="single" w:sz="6" w:space="0" w:color="000000"/>
              <w:left w:val="nil"/>
            </w:tcBorders>
            <w:tcMar>
              <w:top w:w="15" w:type="dxa"/>
              <w:left w:w="15" w:type="dxa"/>
              <w:bottom w:w="15" w:type="dxa"/>
              <w:right w:w="15" w:type="dxa"/>
            </w:tcMar>
            <w:hideMark/>
          </w:tcPr>
          <w:p w14:paraId="306B20EE"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Risk of bias: 2 RCTs did not use double-blind method and 6 studies were observational design [DG]</w:t>
            </w:r>
          </w:p>
          <w:p w14:paraId="18DB2401"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Inconsistency: I-squared = 0.0%</w:t>
            </w:r>
          </w:p>
          <w:p w14:paraId="2A00F02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Indirectness: no</w:t>
            </w:r>
          </w:p>
          <w:p w14:paraId="010A3EC6"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Imprecision: no</w:t>
            </w:r>
          </w:p>
          <w:p w14:paraId="5C683F15" w14:textId="0116D84C"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Other considerations: Estimate size &gt; 2.0 (UG)</w:t>
            </w:r>
          </w:p>
        </w:tc>
      </w:tr>
      <w:tr w:rsidR="007A08F0" w:rsidRPr="007A08F0" w14:paraId="6D1ED44F" w14:textId="77777777" w:rsidTr="00EC30BC">
        <w:trPr>
          <w:trHeight w:val="1575"/>
        </w:trPr>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6003883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Disease-control rate</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028E0D96"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RR 1.58 (95% CI 1.26 - 1.97)</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1EABF847"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961</w:t>
            </w:r>
            <w:r w:rsidRPr="007A08F0">
              <w:rPr>
                <w:rFonts w:ascii="Times New Roman" w:hAnsi="Times New Roman" w:cs="Times New Roman"/>
                <w:color w:val="EE0000"/>
                <w:sz w:val="24"/>
                <w:szCs w:val="24"/>
              </w:rPr>
              <w:br/>
              <w:t>(7 studies)</w:t>
            </w:r>
          </w:p>
        </w:tc>
        <w:tc>
          <w:tcPr>
            <w:tcW w:w="0" w:type="auto"/>
            <w:tcBorders>
              <w:top w:val="single" w:sz="6" w:space="0" w:color="000000"/>
              <w:left w:val="nil"/>
              <w:bottom w:val="single" w:sz="6" w:space="0" w:color="000000"/>
              <w:right w:val="nil"/>
            </w:tcBorders>
            <w:tcMar>
              <w:top w:w="15" w:type="dxa"/>
              <w:left w:w="15" w:type="dxa"/>
              <w:bottom w:w="15" w:type="dxa"/>
              <w:right w:w="15" w:type="dxa"/>
            </w:tcMar>
            <w:hideMark/>
          </w:tcPr>
          <w:p w14:paraId="46608BE5"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Low</w:t>
            </w:r>
          </w:p>
        </w:tc>
        <w:tc>
          <w:tcPr>
            <w:tcW w:w="0" w:type="auto"/>
            <w:gridSpan w:val="3"/>
            <w:tcBorders>
              <w:top w:val="single" w:sz="6" w:space="0" w:color="000000"/>
              <w:left w:val="nil"/>
            </w:tcBorders>
            <w:tcMar>
              <w:top w:w="15" w:type="dxa"/>
              <w:left w:w="15" w:type="dxa"/>
              <w:bottom w:w="15" w:type="dxa"/>
              <w:right w:w="15" w:type="dxa"/>
            </w:tcMar>
            <w:hideMark/>
          </w:tcPr>
          <w:p w14:paraId="4C349943"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Risk of bias: 2 RCTs did not use double-blind method and 6 studies were observational design [DG]</w:t>
            </w:r>
          </w:p>
          <w:p w14:paraId="18E87D9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Inconsistency: I-squared = 53.2%</w:t>
            </w:r>
          </w:p>
          <w:p w14:paraId="2A2743C1"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Indirectness: no</w:t>
            </w:r>
          </w:p>
          <w:p w14:paraId="3F5F0F8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Imprecision: no</w:t>
            </w:r>
          </w:p>
          <w:p w14:paraId="25920036" w14:textId="3CE40576"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Other considerations: no</w:t>
            </w:r>
          </w:p>
        </w:tc>
      </w:tr>
      <w:tr w:rsidR="007A08F0" w:rsidRPr="007A08F0" w14:paraId="4FA9D1E4" w14:textId="77777777">
        <w:tc>
          <w:tcPr>
            <w:tcW w:w="0" w:type="auto"/>
            <w:gridSpan w:val="7"/>
            <w:tcBorders>
              <w:top w:val="single" w:sz="12" w:space="0" w:color="000000"/>
              <w:left w:val="nil"/>
              <w:bottom w:val="single" w:sz="12" w:space="0" w:color="000000"/>
              <w:right w:val="nil"/>
            </w:tcBorders>
            <w:tcMar>
              <w:top w:w="15" w:type="dxa"/>
              <w:left w:w="15" w:type="dxa"/>
              <w:bottom w:w="15" w:type="dxa"/>
              <w:right w:w="15" w:type="dxa"/>
            </w:tcMar>
            <w:vAlign w:val="center"/>
            <w:hideMark/>
          </w:tcPr>
          <w:p w14:paraId="20A406E9" w14:textId="03C4BD14"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b/>
                <w:bCs/>
                <w:color w:val="EE0000"/>
                <w:sz w:val="24"/>
                <w:szCs w:val="24"/>
              </w:rPr>
              <w:t>CI:</w:t>
            </w:r>
            <w:r w:rsidRPr="007A08F0">
              <w:rPr>
                <w:rFonts w:ascii="Times New Roman" w:hAnsi="Times New Roman" w:cs="Times New Roman"/>
                <w:color w:val="EE0000"/>
                <w:sz w:val="24"/>
                <w:szCs w:val="24"/>
              </w:rPr>
              <w:t xml:space="preserve"> Confidence interval; </w:t>
            </w:r>
            <w:r w:rsidRPr="007A08F0">
              <w:rPr>
                <w:rFonts w:ascii="Times New Roman" w:hAnsi="Times New Roman" w:cs="Times New Roman"/>
                <w:b/>
                <w:bCs/>
                <w:color w:val="EE0000"/>
                <w:sz w:val="24"/>
                <w:szCs w:val="24"/>
              </w:rPr>
              <w:t>RR:</w:t>
            </w:r>
            <w:r w:rsidRPr="007A08F0">
              <w:rPr>
                <w:rFonts w:ascii="Times New Roman" w:hAnsi="Times New Roman" w:cs="Times New Roman"/>
                <w:color w:val="EE0000"/>
                <w:sz w:val="24"/>
                <w:szCs w:val="24"/>
              </w:rPr>
              <w:t xml:space="preserve"> Risk ratio; </w:t>
            </w:r>
            <w:r w:rsidRPr="007A08F0">
              <w:rPr>
                <w:rFonts w:ascii="Times New Roman" w:hAnsi="Times New Roman" w:cs="Times New Roman"/>
                <w:b/>
                <w:bCs/>
                <w:color w:val="EE0000"/>
                <w:sz w:val="24"/>
                <w:szCs w:val="24"/>
              </w:rPr>
              <w:t xml:space="preserve">HR: </w:t>
            </w:r>
            <w:r w:rsidRPr="007A08F0">
              <w:rPr>
                <w:rFonts w:ascii="Times New Roman" w:hAnsi="Times New Roman" w:cs="Times New Roman"/>
                <w:color w:val="EE0000"/>
                <w:sz w:val="24"/>
                <w:szCs w:val="24"/>
              </w:rPr>
              <w:t xml:space="preserve">hazard ratio; </w:t>
            </w:r>
            <w:r w:rsidRPr="007A08F0">
              <w:rPr>
                <w:rFonts w:ascii="Times New Roman" w:hAnsi="Times New Roman" w:cs="Times New Roman"/>
                <w:b/>
                <w:bCs/>
                <w:color w:val="EE0000"/>
                <w:sz w:val="24"/>
                <w:szCs w:val="24"/>
              </w:rPr>
              <w:t>GRADE:</w:t>
            </w:r>
            <w:r w:rsidRPr="007A08F0">
              <w:rPr>
                <w:rFonts w:ascii="Times New Roman" w:hAnsi="Times New Roman" w:cs="Times New Roman"/>
                <w:color w:val="EE0000"/>
                <w:sz w:val="24"/>
                <w:szCs w:val="24"/>
              </w:rPr>
              <w:t xml:space="preserve"> Grading of Recommendations Assessment, Development and Evaluation;</w:t>
            </w:r>
            <w:r w:rsidRPr="007A08F0">
              <w:rPr>
                <w:rFonts w:ascii="Times New Roman" w:hAnsi="Times New Roman" w:cs="Times New Roman"/>
                <w:b/>
                <w:bCs/>
                <w:color w:val="EE0000"/>
                <w:sz w:val="24"/>
                <w:szCs w:val="24"/>
              </w:rPr>
              <w:t xml:space="preserve"> DG:</w:t>
            </w:r>
            <w:r w:rsidRPr="007A08F0">
              <w:rPr>
                <w:rFonts w:ascii="Times New Roman" w:hAnsi="Times New Roman" w:cs="Times New Roman"/>
                <w:color w:val="EE0000"/>
                <w:sz w:val="24"/>
                <w:szCs w:val="24"/>
              </w:rPr>
              <w:t xml:space="preserve"> down-graded; </w:t>
            </w:r>
            <w:r w:rsidRPr="007A08F0">
              <w:rPr>
                <w:rFonts w:ascii="Times New Roman" w:hAnsi="Times New Roman" w:cs="Times New Roman"/>
                <w:b/>
                <w:bCs/>
                <w:color w:val="EE0000"/>
                <w:sz w:val="24"/>
                <w:szCs w:val="24"/>
              </w:rPr>
              <w:t xml:space="preserve">UG: </w:t>
            </w:r>
            <w:r w:rsidRPr="007A08F0">
              <w:rPr>
                <w:rFonts w:ascii="Times New Roman" w:hAnsi="Times New Roman" w:cs="Times New Roman"/>
                <w:color w:val="EE0000"/>
                <w:sz w:val="24"/>
                <w:szCs w:val="24"/>
              </w:rPr>
              <w:t>up-graded;</w:t>
            </w:r>
            <w:r w:rsidRPr="007A08F0">
              <w:rPr>
                <w:rFonts w:ascii="Times New Roman" w:hAnsi="Times New Roman" w:cs="Times New Roman"/>
                <w:b/>
                <w:bCs/>
                <w:color w:val="EE0000"/>
                <w:sz w:val="24"/>
                <w:szCs w:val="24"/>
              </w:rPr>
              <w:t xml:space="preserve"> RCT:</w:t>
            </w:r>
            <w:r w:rsidRPr="007A08F0">
              <w:rPr>
                <w:rFonts w:ascii="Times New Roman" w:hAnsi="Times New Roman" w:cs="Times New Roman"/>
                <w:color w:val="EE0000"/>
                <w:sz w:val="24"/>
                <w:szCs w:val="24"/>
              </w:rPr>
              <w:t xml:space="preserve"> randomized </w:t>
            </w:r>
            <w:r w:rsidR="007F2A04">
              <w:rPr>
                <w:rFonts w:ascii="Times New Roman" w:hAnsi="Times New Roman" w:cs="Times New Roman" w:hint="eastAsia"/>
                <w:color w:val="EE0000"/>
                <w:sz w:val="24"/>
                <w:szCs w:val="24"/>
              </w:rPr>
              <w:t>controlled</w:t>
            </w:r>
            <w:r w:rsidRPr="007A08F0">
              <w:rPr>
                <w:rFonts w:ascii="Times New Roman" w:hAnsi="Times New Roman" w:cs="Times New Roman"/>
                <w:color w:val="EE0000"/>
                <w:sz w:val="24"/>
                <w:szCs w:val="24"/>
              </w:rPr>
              <w:t xml:space="preserve"> trials.</w:t>
            </w:r>
          </w:p>
        </w:tc>
      </w:tr>
      <w:tr w:rsidR="007A08F0" w:rsidRPr="007A08F0" w14:paraId="4F278DCB" w14:textId="77777777">
        <w:tc>
          <w:tcPr>
            <w:tcW w:w="0" w:type="auto"/>
            <w:gridSpan w:val="7"/>
            <w:tcBorders>
              <w:top w:val="single" w:sz="12" w:space="0" w:color="000000"/>
              <w:left w:val="nil"/>
              <w:bottom w:val="single" w:sz="12" w:space="0" w:color="000000"/>
              <w:right w:val="nil"/>
            </w:tcBorders>
            <w:tcMar>
              <w:top w:w="15" w:type="dxa"/>
              <w:left w:w="15" w:type="dxa"/>
              <w:bottom w:w="15" w:type="dxa"/>
              <w:right w:w="15" w:type="dxa"/>
            </w:tcMar>
            <w:vAlign w:val="center"/>
            <w:hideMark/>
          </w:tcPr>
          <w:p w14:paraId="40E5E8FA" w14:textId="77777777" w:rsidR="007A08F0" w:rsidRPr="007A08F0" w:rsidRDefault="007A08F0" w:rsidP="007A08F0">
            <w:pPr>
              <w:widowControl/>
              <w:jc w:val="left"/>
              <w:rPr>
                <w:rFonts w:ascii="Times New Roman" w:hAnsi="Times New Roman" w:cs="Times New Roman"/>
                <w:color w:val="EE0000"/>
                <w:sz w:val="24"/>
                <w:szCs w:val="24"/>
              </w:rPr>
            </w:pPr>
            <w:r w:rsidRPr="007A08F0">
              <w:rPr>
                <w:rFonts w:ascii="Times New Roman" w:hAnsi="Times New Roman" w:cs="Times New Roman"/>
                <w:color w:val="EE0000"/>
                <w:sz w:val="24"/>
                <w:szCs w:val="24"/>
              </w:rPr>
              <w:t>GRADE Working Group grades of evidence</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High quality:</w:t>
            </w:r>
            <w:r w:rsidRPr="007A08F0">
              <w:rPr>
                <w:rFonts w:ascii="Times New Roman" w:hAnsi="Times New Roman" w:cs="Times New Roman"/>
                <w:color w:val="EE0000"/>
                <w:sz w:val="24"/>
                <w:szCs w:val="24"/>
              </w:rPr>
              <w:t xml:space="preserve"> Further research is very unlikely to change our confidence in the estimate of effect. </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Moderate quality:</w:t>
            </w:r>
            <w:r w:rsidRPr="007A08F0">
              <w:rPr>
                <w:rFonts w:ascii="Times New Roman" w:hAnsi="Times New Roman" w:cs="Times New Roman"/>
                <w:color w:val="EE0000"/>
                <w:sz w:val="24"/>
                <w:szCs w:val="24"/>
              </w:rPr>
              <w:t xml:space="preserve"> Further research is likely to have an important impact on our confidence in the estimate of effect and may change the estimate.</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Low quality:</w:t>
            </w:r>
            <w:r w:rsidRPr="007A08F0">
              <w:rPr>
                <w:rFonts w:ascii="Times New Roman" w:hAnsi="Times New Roman" w:cs="Times New Roman"/>
                <w:color w:val="EE0000"/>
                <w:sz w:val="24"/>
                <w:szCs w:val="24"/>
              </w:rPr>
              <w:t xml:space="preserve"> Further research is very likely to have an important impact on our confidence in the estimate of effect and is likely to change the estimate.</w:t>
            </w:r>
            <w:r w:rsidRPr="007A08F0">
              <w:rPr>
                <w:rFonts w:ascii="Times New Roman" w:hAnsi="Times New Roman" w:cs="Times New Roman"/>
                <w:color w:val="EE0000"/>
                <w:sz w:val="24"/>
                <w:szCs w:val="24"/>
              </w:rPr>
              <w:br/>
            </w:r>
            <w:r w:rsidRPr="007A08F0">
              <w:rPr>
                <w:rFonts w:ascii="Times New Roman" w:hAnsi="Times New Roman" w:cs="Times New Roman"/>
                <w:b/>
                <w:bCs/>
                <w:color w:val="EE0000"/>
                <w:sz w:val="24"/>
                <w:szCs w:val="24"/>
              </w:rPr>
              <w:t>Very low quality:</w:t>
            </w:r>
            <w:r w:rsidRPr="007A08F0">
              <w:rPr>
                <w:rFonts w:ascii="Times New Roman" w:hAnsi="Times New Roman" w:cs="Times New Roman"/>
                <w:color w:val="EE0000"/>
                <w:sz w:val="24"/>
                <w:szCs w:val="24"/>
              </w:rPr>
              <w:t xml:space="preserve"> We are very uncertain about the estimate.</w:t>
            </w:r>
          </w:p>
        </w:tc>
      </w:tr>
      <w:tr w:rsidR="007F2A04" w:rsidRPr="007A08F0" w14:paraId="62840D64" w14:textId="77777777">
        <w:tc>
          <w:tcPr>
            <w:tcW w:w="0" w:type="auto"/>
            <w:tcMar>
              <w:top w:w="15" w:type="dxa"/>
              <w:left w:w="15" w:type="dxa"/>
              <w:bottom w:w="15" w:type="dxa"/>
              <w:right w:w="15" w:type="dxa"/>
            </w:tcMar>
            <w:vAlign w:val="center"/>
            <w:hideMark/>
          </w:tcPr>
          <w:p w14:paraId="3B778FD2" w14:textId="77777777" w:rsidR="007A08F0" w:rsidRPr="007A08F0" w:rsidRDefault="007A08F0" w:rsidP="007A08F0">
            <w:pPr>
              <w:widowControl/>
              <w:jc w:val="left"/>
              <w:rPr>
                <w:rFonts w:ascii="Arial" w:hAnsi="Arial" w:cs="Arial"/>
                <w:color w:val="000000"/>
                <w:sz w:val="16"/>
                <w:szCs w:val="16"/>
              </w:rPr>
            </w:pPr>
          </w:p>
        </w:tc>
        <w:tc>
          <w:tcPr>
            <w:tcW w:w="0" w:type="auto"/>
            <w:tcMar>
              <w:top w:w="15" w:type="dxa"/>
              <w:left w:w="15" w:type="dxa"/>
              <w:bottom w:w="15" w:type="dxa"/>
              <w:right w:w="15" w:type="dxa"/>
            </w:tcMar>
            <w:vAlign w:val="center"/>
            <w:hideMark/>
          </w:tcPr>
          <w:p w14:paraId="74D5346B" w14:textId="77777777" w:rsidR="007A08F0" w:rsidRPr="007A08F0" w:rsidRDefault="007A08F0" w:rsidP="007A08F0">
            <w:pPr>
              <w:widowControl/>
              <w:jc w:val="left"/>
              <w:rPr>
                <w:rFonts w:ascii="Arial" w:hAnsi="Arial" w:cs="Arial" w:hint="eastAsia"/>
                <w:color w:val="000000"/>
                <w:sz w:val="16"/>
                <w:szCs w:val="16"/>
              </w:rPr>
            </w:pPr>
          </w:p>
        </w:tc>
        <w:tc>
          <w:tcPr>
            <w:tcW w:w="0" w:type="auto"/>
            <w:tcMar>
              <w:top w:w="15" w:type="dxa"/>
              <w:left w:w="15" w:type="dxa"/>
              <w:bottom w:w="15" w:type="dxa"/>
              <w:right w:w="15" w:type="dxa"/>
            </w:tcMar>
            <w:vAlign w:val="center"/>
            <w:hideMark/>
          </w:tcPr>
          <w:p w14:paraId="3248D180" w14:textId="77777777" w:rsidR="007A08F0" w:rsidRPr="007A08F0" w:rsidRDefault="007A08F0" w:rsidP="007A08F0">
            <w:pPr>
              <w:widowControl/>
              <w:jc w:val="left"/>
              <w:rPr>
                <w:rFonts w:ascii="Arial" w:hAnsi="Arial" w:cs="Arial" w:hint="eastAsia"/>
                <w:color w:val="000000"/>
                <w:sz w:val="16"/>
                <w:szCs w:val="16"/>
              </w:rPr>
            </w:pPr>
          </w:p>
        </w:tc>
        <w:tc>
          <w:tcPr>
            <w:tcW w:w="0" w:type="auto"/>
            <w:tcMar>
              <w:top w:w="15" w:type="dxa"/>
              <w:left w:w="15" w:type="dxa"/>
              <w:bottom w:w="15" w:type="dxa"/>
              <w:right w:w="15" w:type="dxa"/>
            </w:tcMar>
            <w:vAlign w:val="center"/>
            <w:hideMark/>
          </w:tcPr>
          <w:p w14:paraId="2E99F33E" w14:textId="77777777" w:rsidR="007A08F0" w:rsidRPr="007A08F0" w:rsidRDefault="007A08F0" w:rsidP="007A08F0">
            <w:pPr>
              <w:widowControl/>
              <w:jc w:val="left"/>
              <w:rPr>
                <w:rFonts w:ascii="Arial" w:hAnsi="Arial" w:cs="Arial" w:hint="eastAsia"/>
                <w:color w:val="000000"/>
                <w:sz w:val="16"/>
                <w:szCs w:val="16"/>
              </w:rPr>
            </w:pPr>
          </w:p>
        </w:tc>
        <w:tc>
          <w:tcPr>
            <w:tcW w:w="0" w:type="auto"/>
            <w:tcMar>
              <w:top w:w="15" w:type="dxa"/>
              <w:left w:w="15" w:type="dxa"/>
              <w:bottom w:w="15" w:type="dxa"/>
              <w:right w:w="15" w:type="dxa"/>
            </w:tcMar>
            <w:vAlign w:val="center"/>
            <w:hideMark/>
          </w:tcPr>
          <w:p w14:paraId="63155FE6" w14:textId="77777777" w:rsidR="007A08F0" w:rsidRPr="007A08F0" w:rsidRDefault="007A08F0" w:rsidP="007A08F0">
            <w:pPr>
              <w:widowControl/>
              <w:jc w:val="left"/>
              <w:rPr>
                <w:rFonts w:ascii="Arial" w:hAnsi="Arial" w:cs="Arial" w:hint="eastAsia"/>
                <w:color w:val="000000"/>
                <w:sz w:val="16"/>
                <w:szCs w:val="16"/>
              </w:rPr>
            </w:pPr>
          </w:p>
        </w:tc>
        <w:tc>
          <w:tcPr>
            <w:tcW w:w="0" w:type="auto"/>
            <w:tcMar>
              <w:top w:w="15" w:type="dxa"/>
              <w:left w:w="15" w:type="dxa"/>
              <w:bottom w:w="15" w:type="dxa"/>
              <w:right w:w="15" w:type="dxa"/>
            </w:tcMar>
            <w:vAlign w:val="center"/>
            <w:hideMark/>
          </w:tcPr>
          <w:p w14:paraId="460CD43E" w14:textId="77777777" w:rsidR="007A08F0" w:rsidRPr="007A08F0" w:rsidRDefault="007A08F0" w:rsidP="007A08F0">
            <w:pPr>
              <w:widowControl/>
              <w:jc w:val="left"/>
              <w:rPr>
                <w:rFonts w:ascii="Arial" w:hAnsi="Arial" w:cs="Arial" w:hint="eastAsia"/>
                <w:color w:val="000000"/>
                <w:sz w:val="16"/>
                <w:szCs w:val="16"/>
              </w:rPr>
            </w:pPr>
          </w:p>
        </w:tc>
        <w:tc>
          <w:tcPr>
            <w:tcW w:w="0" w:type="auto"/>
            <w:tcMar>
              <w:top w:w="15" w:type="dxa"/>
              <w:left w:w="15" w:type="dxa"/>
              <w:bottom w:w="15" w:type="dxa"/>
              <w:right w:w="15" w:type="dxa"/>
            </w:tcMar>
            <w:vAlign w:val="center"/>
            <w:hideMark/>
          </w:tcPr>
          <w:p w14:paraId="7537389E" w14:textId="77777777" w:rsidR="007A08F0" w:rsidRPr="007A08F0" w:rsidRDefault="007A08F0" w:rsidP="007A08F0">
            <w:pPr>
              <w:widowControl/>
              <w:jc w:val="left"/>
              <w:rPr>
                <w:rFonts w:ascii="Arial" w:hAnsi="Arial" w:cs="Arial" w:hint="eastAsia"/>
                <w:color w:val="000000"/>
                <w:sz w:val="16"/>
                <w:szCs w:val="16"/>
              </w:rPr>
            </w:pPr>
          </w:p>
        </w:tc>
      </w:tr>
    </w:tbl>
    <w:p w14:paraId="7F02A93D" w14:textId="77777777" w:rsidR="007A08F0" w:rsidRPr="007A08F0" w:rsidRDefault="007A08F0" w:rsidP="007A08F0">
      <w:pPr>
        <w:widowControl/>
        <w:jc w:val="left"/>
        <w:rPr>
          <w:rFonts w:ascii="Arial" w:hAnsi="Arial" w:cs="Arial" w:hint="eastAsia"/>
          <w:color w:val="000000"/>
          <w:sz w:val="16"/>
          <w:szCs w:val="16"/>
        </w:rPr>
      </w:pPr>
    </w:p>
    <w:p w14:paraId="381B984B" w14:textId="15AE34CA" w:rsidR="007A08F0" w:rsidRDefault="007A08F0">
      <w:pPr>
        <w:widowControl/>
        <w:jc w:val="left"/>
        <w:rPr>
          <w:rFonts w:ascii="Arial" w:hAnsi="Arial" w:cs="Arial"/>
          <w:color w:val="000000"/>
          <w:sz w:val="16"/>
          <w:szCs w:val="16"/>
        </w:rPr>
      </w:pPr>
      <w:r>
        <w:rPr>
          <w:rFonts w:ascii="Arial" w:hAnsi="Arial" w:cs="Arial"/>
          <w:color w:val="000000"/>
          <w:sz w:val="16"/>
          <w:szCs w:val="16"/>
        </w:rPr>
        <w:br w:type="page"/>
      </w:r>
    </w:p>
    <w:p w14:paraId="03166B48" w14:textId="4EC4486F" w:rsidR="00FF40A7" w:rsidRPr="00915DC5" w:rsidRDefault="008367B5" w:rsidP="008367B5">
      <w:pPr>
        <w:spacing w:line="276" w:lineRule="auto"/>
        <w:rPr>
          <w:rFonts w:ascii="Times New Roman" w:hAnsi="Times New Roman" w:cs="Times New Roman"/>
          <w:color w:val="000000" w:themeColor="text1"/>
          <w:sz w:val="24"/>
          <w:szCs w:val="24"/>
        </w:rPr>
      </w:pPr>
      <w:r w:rsidRPr="007A08F0">
        <w:rPr>
          <w:rFonts w:ascii="Times New Roman" w:hAnsi="Times New Roman" w:cs="Times New Roman"/>
          <w:b/>
          <w:bCs/>
          <w:color w:val="EE0000"/>
          <w:sz w:val="24"/>
          <w:szCs w:val="24"/>
        </w:rPr>
        <w:lastRenderedPageBreak/>
        <w:t xml:space="preserve">Supplementary Table </w:t>
      </w:r>
      <w:r w:rsidR="007A08F0" w:rsidRPr="007A08F0">
        <w:rPr>
          <w:rFonts w:ascii="Times New Roman" w:hAnsi="Times New Roman" w:cs="Times New Roman" w:hint="eastAsia"/>
          <w:b/>
          <w:bCs/>
          <w:color w:val="EE0000"/>
          <w:sz w:val="24"/>
          <w:szCs w:val="24"/>
        </w:rPr>
        <w:t>8</w:t>
      </w:r>
      <w:r w:rsidRPr="007A08F0">
        <w:rPr>
          <w:rFonts w:ascii="Times New Roman" w:hAnsi="Times New Roman" w:cs="Times New Roman"/>
          <w:b/>
          <w:bCs/>
          <w:color w:val="EE0000"/>
          <w:sz w:val="24"/>
          <w:szCs w:val="24"/>
        </w:rPr>
        <w:t>.</w:t>
      </w:r>
      <w:r w:rsidRPr="00915DC5">
        <w:rPr>
          <w:rFonts w:ascii="Times New Roman" w:hAnsi="Times New Roman" w:cs="Times New Roman"/>
          <w:b/>
          <w:bCs/>
          <w:color w:val="000000" w:themeColor="text1"/>
          <w:sz w:val="24"/>
          <w:szCs w:val="24"/>
        </w:rPr>
        <w:t xml:space="preserve"> </w:t>
      </w:r>
      <w:r w:rsidRPr="00915DC5">
        <w:rPr>
          <w:rFonts w:ascii="Times New Roman" w:hAnsi="Times New Roman" w:cs="Times New Roman"/>
          <w:color w:val="000000" w:themeColor="text1"/>
          <w:sz w:val="24"/>
          <w:szCs w:val="24"/>
        </w:rPr>
        <w:t>Comparison between Previously Published Meta-analyses</w:t>
      </w:r>
    </w:p>
    <w:tbl>
      <w:tblPr>
        <w:tblStyle w:val="a8"/>
        <w:tblW w:w="5000" w:type="pct"/>
        <w:tblLook w:val="04A0" w:firstRow="1" w:lastRow="0" w:firstColumn="1" w:lastColumn="0" w:noHBand="0" w:noVBand="1"/>
      </w:tblPr>
      <w:tblGrid>
        <w:gridCol w:w="2419"/>
        <w:gridCol w:w="1364"/>
        <w:gridCol w:w="5000"/>
        <w:gridCol w:w="4848"/>
        <w:gridCol w:w="4392"/>
        <w:gridCol w:w="4338"/>
      </w:tblGrid>
      <w:tr w:rsidR="00915DC5" w:rsidRPr="00915DC5" w14:paraId="2D1873E9" w14:textId="77777777" w:rsidTr="006F2DC1">
        <w:tc>
          <w:tcPr>
            <w:tcW w:w="846" w:type="pct"/>
            <w:gridSpan w:val="2"/>
          </w:tcPr>
          <w:p w14:paraId="5C9A72D3"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Comparative item</w:t>
            </w:r>
          </w:p>
        </w:tc>
        <w:tc>
          <w:tcPr>
            <w:tcW w:w="1118" w:type="pct"/>
          </w:tcPr>
          <w:p w14:paraId="2C33E60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Chen, 2021</w:t>
            </w:r>
          </w:p>
        </w:tc>
        <w:tc>
          <w:tcPr>
            <w:tcW w:w="1084" w:type="pct"/>
          </w:tcPr>
          <w:p w14:paraId="5E0BE75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Gao, 2021</w:t>
            </w:r>
          </w:p>
        </w:tc>
        <w:tc>
          <w:tcPr>
            <w:tcW w:w="982" w:type="pct"/>
          </w:tcPr>
          <w:p w14:paraId="09B7D8A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Moraes, 2024</w:t>
            </w:r>
          </w:p>
        </w:tc>
        <w:tc>
          <w:tcPr>
            <w:tcW w:w="970" w:type="pct"/>
          </w:tcPr>
          <w:p w14:paraId="6CFFD197"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Current study</w:t>
            </w:r>
          </w:p>
        </w:tc>
      </w:tr>
      <w:tr w:rsidR="00915DC5" w:rsidRPr="00915DC5" w14:paraId="3897D656" w14:textId="77777777" w:rsidTr="006F2DC1">
        <w:tc>
          <w:tcPr>
            <w:tcW w:w="846" w:type="pct"/>
            <w:gridSpan w:val="2"/>
          </w:tcPr>
          <w:p w14:paraId="1E23746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 of included studies</w:t>
            </w:r>
          </w:p>
        </w:tc>
        <w:tc>
          <w:tcPr>
            <w:tcW w:w="1118" w:type="pct"/>
          </w:tcPr>
          <w:p w14:paraId="51358D8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w:t>
            </w:r>
          </w:p>
          <w:p w14:paraId="0E8436E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(Fujii 2020, Kotani 2019, Pfeiffer 2020)</w:t>
            </w:r>
          </w:p>
          <w:p w14:paraId="013B5693"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1084" w:type="pct"/>
          </w:tcPr>
          <w:p w14:paraId="5C74F54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w:t>
            </w:r>
          </w:p>
          <w:p w14:paraId="0DF2A79F"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(Kotani 2019, Fujii 2020, Shibutani 2020, Pfeiffer 2020)</w:t>
            </w:r>
          </w:p>
        </w:tc>
        <w:tc>
          <w:tcPr>
            <w:tcW w:w="982" w:type="pct"/>
          </w:tcPr>
          <w:p w14:paraId="3115433F"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7</w:t>
            </w:r>
          </w:p>
          <w:p w14:paraId="17C1A27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 Chida 2021, Prager 2023, Kotani 2019, Fujii 2019, Shibutani 2020, Nie 2023)</w:t>
            </w:r>
          </w:p>
        </w:tc>
        <w:tc>
          <w:tcPr>
            <w:tcW w:w="970" w:type="pct"/>
          </w:tcPr>
          <w:p w14:paraId="7A82ECF2"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9</w:t>
            </w:r>
          </w:p>
          <w:p w14:paraId="0BC8FCD3"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(Pfeiffer 2020, Chida 2021, Prager 2023, Kotani 2019, Fujii 2019, Shibutani 2020, Nie 2023, Nose 2020, Yoshida 2023)</w:t>
            </w:r>
          </w:p>
        </w:tc>
      </w:tr>
      <w:tr w:rsidR="00915DC5" w:rsidRPr="00915DC5" w14:paraId="49D97968" w14:textId="77777777" w:rsidTr="006F2DC1">
        <w:tc>
          <w:tcPr>
            <w:tcW w:w="846" w:type="pct"/>
            <w:gridSpan w:val="2"/>
          </w:tcPr>
          <w:p w14:paraId="3406771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No. of patients (T+B/T)</w:t>
            </w:r>
          </w:p>
        </w:tc>
        <w:tc>
          <w:tcPr>
            <w:tcW w:w="1118" w:type="pct"/>
          </w:tcPr>
          <w:p w14:paraId="77144D27"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276 (127/149)</w:t>
            </w:r>
          </w:p>
        </w:tc>
        <w:tc>
          <w:tcPr>
            <w:tcW w:w="1084" w:type="pct"/>
          </w:tcPr>
          <w:p w14:paraId="60E0C52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338 (163/175)</w:t>
            </w:r>
          </w:p>
        </w:tc>
        <w:tc>
          <w:tcPr>
            <w:tcW w:w="982" w:type="pct"/>
          </w:tcPr>
          <w:p w14:paraId="29F8704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1,182 (602/580)</w:t>
            </w:r>
          </w:p>
        </w:tc>
        <w:tc>
          <w:tcPr>
            <w:tcW w:w="970" w:type="pct"/>
          </w:tcPr>
          <w:p w14:paraId="3AF7A749"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1,509 (743/766)</w:t>
            </w:r>
          </w:p>
        </w:tc>
      </w:tr>
      <w:tr w:rsidR="00915DC5" w:rsidRPr="00915DC5" w14:paraId="49E54C35" w14:textId="77777777" w:rsidTr="006F2DC1">
        <w:tc>
          <w:tcPr>
            <w:tcW w:w="541" w:type="pct"/>
            <w:vMerge w:val="restart"/>
          </w:tcPr>
          <w:p w14:paraId="3713551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Search strategies</w:t>
            </w:r>
          </w:p>
        </w:tc>
        <w:tc>
          <w:tcPr>
            <w:tcW w:w="305" w:type="pct"/>
          </w:tcPr>
          <w:p w14:paraId="7BB4F433"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Database</w:t>
            </w:r>
          </w:p>
        </w:tc>
        <w:tc>
          <w:tcPr>
            <w:tcW w:w="1118" w:type="pct"/>
          </w:tcPr>
          <w:p w14:paraId="6809515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PubMed, Web of Science, Cochrane Library</w:t>
            </w:r>
          </w:p>
        </w:tc>
        <w:tc>
          <w:tcPr>
            <w:tcW w:w="1084" w:type="pct"/>
          </w:tcPr>
          <w:p w14:paraId="488290E2"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PubMed, Embase, Cochrane Library</w:t>
            </w:r>
          </w:p>
        </w:tc>
        <w:tc>
          <w:tcPr>
            <w:tcW w:w="982" w:type="pct"/>
          </w:tcPr>
          <w:p w14:paraId="53FD07D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PubMed, Scopus, Cochrane, Web of Science</w:t>
            </w:r>
          </w:p>
        </w:tc>
        <w:tc>
          <w:tcPr>
            <w:tcW w:w="970" w:type="pct"/>
          </w:tcPr>
          <w:p w14:paraId="2D239A5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PubMed, Embase, Cochrane Library, </w:t>
            </w:r>
            <w:proofErr w:type="spellStart"/>
            <w:r w:rsidRPr="00915DC5">
              <w:rPr>
                <w:rFonts w:ascii="Times New Roman" w:hAnsi="Times New Roman" w:cs="Times New Roman"/>
                <w:color w:val="000000" w:themeColor="text1"/>
                <w:sz w:val="24"/>
                <w:szCs w:val="24"/>
              </w:rPr>
              <w:t>Wanfang</w:t>
            </w:r>
            <w:proofErr w:type="spellEnd"/>
          </w:p>
        </w:tc>
      </w:tr>
      <w:tr w:rsidR="00915DC5" w:rsidRPr="00915DC5" w14:paraId="4BE32F9D" w14:textId="77777777" w:rsidTr="006F2DC1">
        <w:tc>
          <w:tcPr>
            <w:tcW w:w="541" w:type="pct"/>
            <w:vMerge/>
          </w:tcPr>
          <w:p w14:paraId="7CA95B1A"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0818EA1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Search time</w:t>
            </w:r>
          </w:p>
        </w:tc>
        <w:tc>
          <w:tcPr>
            <w:tcW w:w="1118" w:type="pct"/>
          </w:tcPr>
          <w:p w14:paraId="3ED9085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March 25, 2021</w:t>
            </w:r>
          </w:p>
        </w:tc>
        <w:tc>
          <w:tcPr>
            <w:tcW w:w="1084" w:type="pct"/>
          </w:tcPr>
          <w:p w14:paraId="27229E5F"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July 2020</w:t>
            </w:r>
          </w:p>
        </w:tc>
        <w:tc>
          <w:tcPr>
            <w:tcW w:w="982" w:type="pct"/>
          </w:tcPr>
          <w:p w14:paraId="76225A0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2024</w:t>
            </w:r>
          </w:p>
        </w:tc>
        <w:tc>
          <w:tcPr>
            <w:tcW w:w="970" w:type="pct"/>
          </w:tcPr>
          <w:p w14:paraId="1EE4D59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4 August 2024</w:t>
            </w:r>
          </w:p>
        </w:tc>
      </w:tr>
      <w:tr w:rsidR="00915DC5" w:rsidRPr="00915DC5" w14:paraId="16675CD0" w14:textId="77777777" w:rsidTr="006F2DC1">
        <w:tc>
          <w:tcPr>
            <w:tcW w:w="541" w:type="pct"/>
            <w:vMerge/>
          </w:tcPr>
          <w:p w14:paraId="65A67C7D"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3F02BB2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Search item</w:t>
            </w:r>
          </w:p>
        </w:tc>
        <w:tc>
          <w:tcPr>
            <w:tcW w:w="1118" w:type="pct"/>
          </w:tcPr>
          <w:p w14:paraId="66D3792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w:t>
            </w:r>
            <w:proofErr w:type="gramStart"/>
            <w:r w:rsidRPr="00915DC5">
              <w:rPr>
                <w:rFonts w:ascii="Times New Roman" w:hAnsi="Times New Roman" w:cs="Times New Roman"/>
                <w:color w:val="000000" w:themeColor="text1"/>
                <w:sz w:val="24"/>
                <w:szCs w:val="24"/>
              </w:rPr>
              <w:t>colorectal</w:t>
            </w:r>
            <w:proofErr w:type="gramEnd"/>
            <w:r w:rsidRPr="00915DC5">
              <w:rPr>
                <w:rFonts w:ascii="Times New Roman" w:hAnsi="Times New Roman" w:cs="Times New Roman"/>
                <w:color w:val="000000" w:themeColor="text1"/>
                <w:sz w:val="24"/>
                <w:szCs w:val="24"/>
              </w:rPr>
              <w:t xml:space="preserve"> cancer" + "TAS-102" + "bevacizumab" + "metastasis/clinical"</w:t>
            </w:r>
          </w:p>
        </w:tc>
        <w:tc>
          <w:tcPr>
            <w:tcW w:w="1084" w:type="pct"/>
          </w:tcPr>
          <w:p w14:paraId="59DC864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(trifluridine </w:t>
            </w:r>
            <w:proofErr w:type="spellStart"/>
            <w:r w:rsidRPr="00915DC5">
              <w:rPr>
                <w:rFonts w:ascii="Times New Roman" w:hAnsi="Times New Roman" w:cs="Times New Roman"/>
                <w:color w:val="000000" w:themeColor="text1"/>
                <w:sz w:val="24"/>
                <w:szCs w:val="24"/>
              </w:rPr>
              <w:t>tipiracil</w:t>
            </w:r>
            <w:proofErr w:type="spellEnd"/>
            <w:r w:rsidRPr="00915DC5">
              <w:rPr>
                <w:rFonts w:ascii="Times New Roman" w:hAnsi="Times New Roman" w:cs="Times New Roman"/>
                <w:color w:val="000000" w:themeColor="text1"/>
                <w:sz w:val="24"/>
                <w:szCs w:val="24"/>
              </w:rPr>
              <w:t xml:space="preserve"> OR trifluridine-</w:t>
            </w:r>
            <w:proofErr w:type="spellStart"/>
            <w:r w:rsidRPr="00915DC5">
              <w:rPr>
                <w:rFonts w:ascii="Times New Roman" w:hAnsi="Times New Roman" w:cs="Times New Roman"/>
                <w:color w:val="000000" w:themeColor="text1"/>
                <w:sz w:val="24"/>
                <w:szCs w:val="24"/>
              </w:rPr>
              <w:t>tipiracil</w:t>
            </w:r>
            <w:proofErr w:type="spellEnd"/>
            <w:r w:rsidRPr="00915DC5">
              <w:rPr>
                <w:rFonts w:ascii="Times New Roman" w:hAnsi="Times New Roman" w:cs="Times New Roman"/>
                <w:color w:val="000000" w:themeColor="text1"/>
                <w:sz w:val="24"/>
                <w:szCs w:val="24"/>
              </w:rPr>
              <w:t xml:space="preserve"> OR TAS-102 OR </w:t>
            </w:r>
            <w:proofErr w:type="spellStart"/>
            <w:r w:rsidRPr="00915DC5">
              <w:rPr>
                <w:rFonts w:ascii="Times New Roman" w:hAnsi="Times New Roman" w:cs="Times New Roman"/>
                <w:color w:val="000000" w:themeColor="text1"/>
                <w:sz w:val="24"/>
                <w:szCs w:val="24"/>
              </w:rPr>
              <w:t>Lonsurf</w:t>
            </w:r>
            <w:proofErr w:type="spellEnd"/>
            <w:r w:rsidRPr="00915DC5">
              <w:rPr>
                <w:rFonts w:ascii="Times New Roman" w:hAnsi="Times New Roman" w:cs="Times New Roman"/>
                <w:color w:val="000000" w:themeColor="text1"/>
                <w:sz w:val="24"/>
                <w:szCs w:val="24"/>
              </w:rPr>
              <w:t xml:space="preserve">) AND (Bevacizumab OR </w:t>
            </w:r>
            <w:proofErr w:type="spellStart"/>
            <w:r w:rsidRPr="00915DC5">
              <w:rPr>
                <w:rFonts w:ascii="Times New Roman" w:hAnsi="Times New Roman" w:cs="Times New Roman"/>
                <w:color w:val="000000" w:themeColor="text1"/>
                <w:sz w:val="24"/>
                <w:szCs w:val="24"/>
              </w:rPr>
              <w:t>Mvasi</w:t>
            </w:r>
            <w:proofErr w:type="spellEnd"/>
            <w:r w:rsidRPr="00915DC5">
              <w:rPr>
                <w:rFonts w:ascii="Times New Roman" w:hAnsi="Times New Roman" w:cs="Times New Roman"/>
                <w:color w:val="000000" w:themeColor="text1"/>
                <w:sz w:val="24"/>
                <w:szCs w:val="24"/>
              </w:rPr>
              <w:t>) AND metastatic colorectal cancer</w:t>
            </w:r>
          </w:p>
        </w:tc>
        <w:tc>
          <w:tcPr>
            <w:tcW w:w="982" w:type="pct"/>
          </w:tcPr>
          <w:p w14:paraId="7C18C801" w14:textId="77777777" w:rsidR="008367B5" w:rsidRPr="00915DC5" w:rsidRDefault="008367B5" w:rsidP="008367B5">
            <w:pPr>
              <w:spacing w:line="276" w:lineRule="auto"/>
              <w:rPr>
                <w:rFonts w:ascii="Times New Roman" w:hAnsi="Times New Roman" w:cs="Times New Roman"/>
                <w:color w:val="000000" w:themeColor="text1"/>
                <w:sz w:val="24"/>
                <w:szCs w:val="24"/>
              </w:rPr>
            </w:pPr>
            <w:proofErr w:type="spellStart"/>
            <w:r w:rsidRPr="00915DC5">
              <w:rPr>
                <w:rFonts w:ascii="Times New Roman" w:hAnsi="Times New Roman" w:cs="Times New Roman"/>
                <w:color w:val="000000" w:themeColor="text1"/>
                <w:sz w:val="24"/>
                <w:szCs w:val="24"/>
              </w:rPr>
              <w:t>MeSH</w:t>
            </w:r>
            <w:proofErr w:type="spellEnd"/>
            <w:r w:rsidRPr="00915DC5">
              <w:rPr>
                <w:rFonts w:ascii="Times New Roman" w:hAnsi="Times New Roman" w:cs="Times New Roman"/>
                <w:color w:val="000000" w:themeColor="text1"/>
                <w:sz w:val="24"/>
                <w:szCs w:val="24"/>
              </w:rPr>
              <w:t xml:space="preserve">: Colorectal Neoplasms + Trifluridine + </w:t>
            </w:r>
            <w:proofErr w:type="spellStart"/>
            <w:r w:rsidRPr="00915DC5">
              <w:rPr>
                <w:rFonts w:ascii="Times New Roman" w:hAnsi="Times New Roman" w:cs="Times New Roman"/>
                <w:color w:val="000000" w:themeColor="text1"/>
                <w:sz w:val="24"/>
                <w:szCs w:val="24"/>
              </w:rPr>
              <w:t>Tipiracil</w:t>
            </w:r>
            <w:proofErr w:type="spellEnd"/>
            <w:r w:rsidRPr="00915DC5">
              <w:rPr>
                <w:rFonts w:ascii="Times New Roman" w:hAnsi="Times New Roman" w:cs="Times New Roman"/>
                <w:color w:val="000000" w:themeColor="text1"/>
                <w:sz w:val="24"/>
                <w:szCs w:val="24"/>
              </w:rPr>
              <w:t xml:space="preserve"> + Bevacizumab</w:t>
            </w:r>
          </w:p>
          <w:p w14:paraId="5DBDC99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Free words: "colorectal cancer" + "TAS-102" + "bevacizumab" + "metastasis/clinical"  </w:t>
            </w:r>
          </w:p>
        </w:tc>
        <w:tc>
          <w:tcPr>
            <w:tcW w:w="970" w:type="pct"/>
          </w:tcPr>
          <w:p w14:paraId="54ECAAF5" w14:textId="77777777" w:rsidR="008367B5" w:rsidRPr="00915DC5" w:rsidRDefault="008367B5" w:rsidP="008367B5">
            <w:pPr>
              <w:spacing w:line="276" w:lineRule="auto"/>
              <w:rPr>
                <w:rFonts w:ascii="Times New Roman" w:hAnsi="Times New Roman" w:cs="Times New Roman"/>
                <w:color w:val="000000" w:themeColor="text1"/>
                <w:sz w:val="24"/>
                <w:szCs w:val="24"/>
              </w:rPr>
            </w:pPr>
            <w:proofErr w:type="spellStart"/>
            <w:r w:rsidRPr="00915DC5">
              <w:rPr>
                <w:rFonts w:ascii="Times New Roman" w:hAnsi="Times New Roman" w:cs="Times New Roman"/>
                <w:color w:val="000000" w:themeColor="text1"/>
                <w:sz w:val="24"/>
                <w:szCs w:val="24"/>
              </w:rPr>
              <w:t>MeSH</w:t>
            </w:r>
            <w:proofErr w:type="spellEnd"/>
            <w:r w:rsidRPr="00915DC5">
              <w:rPr>
                <w:rFonts w:ascii="Times New Roman" w:hAnsi="Times New Roman" w:cs="Times New Roman"/>
                <w:color w:val="000000" w:themeColor="text1"/>
                <w:sz w:val="24"/>
                <w:szCs w:val="24"/>
              </w:rPr>
              <w:t xml:space="preserve"> and free-text terms for TAS-102, bevacizumab, and mCRC (detailed in Supplementary Table 1)</w:t>
            </w:r>
          </w:p>
        </w:tc>
      </w:tr>
      <w:tr w:rsidR="00915DC5" w:rsidRPr="00915DC5" w14:paraId="162257C5" w14:textId="77777777" w:rsidTr="006F2DC1">
        <w:tc>
          <w:tcPr>
            <w:tcW w:w="541" w:type="pct"/>
            <w:vMerge w:val="restart"/>
          </w:tcPr>
          <w:p w14:paraId="166048F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Inclusion criteria</w:t>
            </w:r>
          </w:p>
        </w:tc>
        <w:tc>
          <w:tcPr>
            <w:tcW w:w="305" w:type="pct"/>
          </w:tcPr>
          <w:p w14:paraId="06DB13E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w:t>
            </w:r>
          </w:p>
        </w:tc>
        <w:tc>
          <w:tcPr>
            <w:tcW w:w="1118" w:type="pct"/>
          </w:tcPr>
          <w:p w14:paraId="1D9844C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mCRC patients after standard treatment failure</w:t>
            </w:r>
          </w:p>
        </w:tc>
        <w:tc>
          <w:tcPr>
            <w:tcW w:w="1084" w:type="pct"/>
          </w:tcPr>
          <w:p w14:paraId="7593BD1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adult patients (≥18yr) with histologically confirmed mCRC who had failed ≥2 prior chemotherapy regimens.</w:t>
            </w:r>
          </w:p>
        </w:tc>
        <w:tc>
          <w:tcPr>
            <w:tcW w:w="982" w:type="pct"/>
          </w:tcPr>
          <w:p w14:paraId="3FCB0988"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Chemo-refractory mCRC</w:t>
            </w:r>
          </w:p>
        </w:tc>
        <w:tc>
          <w:tcPr>
            <w:tcW w:w="970" w:type="pct"/>
          </w:tcPr>
          <w:p w14:paraId="6B3973F4" w14:textId="18C1D9E3"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 xml:space="preserve">Patients with </w:t>
            </w:r>
            <w:proofErr w:type="spellStart"/>
            <w:r w:rsidRPr="00915DC5">
              <w:rPr>
                <w:rFonts w:ascii="Times New Roman" w:hAnsi="Times New Roman" w:cs="Times New Roman"/>
                <w:color w:val="000000" w:themeColor="text1"/>
                <w:sz w:val="24"/>
                <w:szCs w:val="24"/>
              </w:rPr>
              <w:t>histopathologically</w:t>
            </w:r>
            <w:proofErr w:type="spellEnd"/>
            <w:r w:rsidRPr="00915DC5">
              <w:rPr>
                <w:rFonts w:ascii="Times New Roman" w:hAnsi="Times New Roman" w:cs="Times New Roman"/>
                <w:color w:val="000000" w:themeColor="text1"/>
                <w:sz w:val="24"/>
                <w:szCs w:val="24"/>
              </w:rPr>
              <w:t xml:space="preserve"> confirmed mCRC</w:t>
            </w:r>
          </w:p>
        </w:tc>
      </w:tr>
      <w:tr w:rsidR="00915DC5" w:rsidRPr="00915DC5" w14:paraId="72F6DD82" w14:textId="77777777" w:rsidTr="006F2DC1">
        <w:tc>
          <w:tcPr>
            <w:tcW w:w="541" w:type="pct"/>
            <w:vMerge/>
          </w:tcPr>
          <w:p w14:paraId="3E8DEB6C"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658D535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I</w:t>
            </w:r>
          </w:p>
        </w:tc>
        <w:tc>
          <w:tcPr>
            <w:tcW w:w="1118" w:type="pct"/>
          </w:tcPr>
          <w:p w14:paraId="79C23665"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TAS-102+bevacizumab</w:t>
            </w:r>
          </w:p>
        </w:tc>
        <w:tc>
          <w:tcPr>
            <w:tcW w:w="1084" w:type="pct"/>
          </w:tcPr>
          <w:p w14:paraId="2AADB71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TAS-102+bevacizumab</w:t>
            </w:r>
          </w:p>
        </w:tc>
        <w:tc>
          <w:tcPr>
            <w:tcW w:w="982" w:type="pct"/>
          </w:tcPr>
          <w:p w14:paraId="655553C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TAS-102+bevacizumab</w:t>
            </w:r>
          </w:p>
        </w:tc>
        <w:tc>
          <w:tcPr>
            <w:tcW w:w="970" w:type="pct"/>
          </w:tcPr>
          <w:p w14:paraId="157CE20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TAS-102+bevacizumab</w:t>
            </w:r>
          </w:p>
        </w:tc>
      </w:tr>
      <w:tr w:rsidR="00915DC5" w:rsidRPr="00915DC5" w14:paraId="77B23BF4" w14:textId="77777777" w:rsidTr="006F2DC1">
        <w:tc>
          <w:tcPr>
            <w:tcW w:w="541" w:type="pct"/>
            <w:vMerge/>
          </w:tcPr>
          <w:p w14:paraId="039CB752"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2E31784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w:t>
            </w:r>
          </w:p>
        </w:tc>
        <w:tc>
          <w:tcPr>
            <w:tcW w:w="1118" w:type="pct"/>
          </w:tcPr>
          <w:p w14:paraId="3ADF9A6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tc>
        <w:tc>
          <w:tcPr>
            <w:tcW w:w="1084" w:type="pct"/>
          </w:tcPr>
          <w:p w14:paraId="2F322E4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tc>
        <w:tc>
          <w:tcPr>
            <w:tcW w:w="982" w:type="pct"/>
          </w:tcPr>
          <w:p w14:paraId="3325B4E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tc>
        <w:tc>
          <w:tcPr>
            <w:tcW w:w="970" w:type="pct"/>
          </w:tcPr>
          <w:p w14:paraId="489ADA37"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w:t>
            </w:r>
          </w:p>
        </w:tc>
      </w:tr>
      <w:tr w:rsidR="00915DC5" w:rsidRPr="00915DC5" w14:paraId="456A55C4" w14:textId="77777777" w:rsidTr="006F2DC1">
        <w:tc>
          <w:tcPr>
            <w:tcW w:w="541" w:type="pct"/>
            <w:vMerge/>
          </w:tcPr>
          <w:p w14:paraId="0BB306E4"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6E1C070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w:t>
            </w:r>
          </w:p>
        </w:tc>
        <w:tc>
          <w:tcPr>
            <w:tcW w:w="1118" w:type="pct"/>
          </w:tcPr>
          <w:p w14:paraId="4447A71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OS, PFS, DCR</w:t>
            </w:r>
          </w:p>
        </w:tc>
        <w:tc>
          <w:tcPr>
            <w:tcW w:w="1084" w:type="pct"/>
          </w:tcPr>
          <w:p w14:paraId="0BE0D7C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DCR, PFS, OS</w:t>
            </w:r>
          </w:p>
        </w:tc>
        <w:tc>
          <w:tcPr>
            <w:tcW w:w="982" w:type="pct"/>
          </w:tcPr>
          <w:p w14:paraId="4BC27AE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OS, PFS, ORR, DCR</w:t>
            </w:r>
          </w:p>
        </w:tc>
        <w:tc>
          <w:tcPr>
            <w:tcW w:w="970" w:type="pct"/>
          </w:tcPr>
          <w:p w14:paraId="7EF2D88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OS, PFS, ORR, DCR</w:t>
            </w:r>
          </w:p>
        </w:tc>
      </w:tr>
      <w:tr w:rsidR="00915DC5" w:rsidRPr="00915DC5" w14:paraId="583F50BB" w14:textId="77777777" w:rsidTr="006F2DC1">
        <w:tc>
          <w:tcPr>
            <w:tcW w:w="541" w:type="pct"/>
            <w:vMerge/>
          </w:tcPr>
          <w:p w14:paraId="1B69110E"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28BFF93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w:t>
            </w:r>
          </w:p>
        </w:tc>
        <w:tc>
          <w:tcPr>
            <w:tcW w:w="1118" w:type="pct"/>
          </w:tcPr>
          <w:p w14:paraId="67C77BA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RCTs or comparative studies</w:t>
            </w:r>
          </w:p>
        </w:tc>
        <w:tc>
          <w:tcPr>
            <w:tcW w:w="1084" w:type="pct"/>
          </w:tcPr>
          <w:p w14:paraId="6ADEBD7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RCTs or retrospective studies</w:t>
            </w:r>
          </w:p>
        </w:tc>
        <w:tc>
          <w:tcPr>
            <w:tcW w:w="982" w:type="pct"/>
          </w:tcPr>
          <w:p w14:paraId="7E180A65"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RCTs or cohorts</w:t>
            </w:r>
          </w:p>
        </w:tc>
        <w:tc>
          <w:tcPr>
            <w:tcW w:w="970" w:type="pct"/>
          </w:tcPr>
          <w:p w14:paraId="7B53C87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RCTs or retrospective studies</w:t>
            </w:r>
          </w:p>
        </w:tc>
      </w:tr>
      <w:tr w:rsidR="00915DC5" w:rsidRPr="00915DC5" w14:paraId="320753F8" w14:textId="77777777" w:rsidTr="006F2DC1">
        <w:tc>
          <w:tcPr>
            <w:tcW w:w="541" w:type="pct"/>
            <w:vMerge w:val="restart"/>
          </w:tcPr>
          <w:p w14:paraId="1008F06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Primary endpoints</w:t>
            </w:r>
          </w:p>
        </w:tc>
        <w:tc>
          <w:tcPr>
            <w:tcW w:w="305" w:type="pct"/>
          </w:tcPr>
          <w:p w14:paraId="41FA4F9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OS</w:t>
            </w:r>
          </w:p>
        </w:tc>
        <w:tc>
          <w:tcPr>
            <w:tcW w:w="1118" w:type="pct"/>
          </w:tcPr>
          <w:p w14:paraId="3ACB4C7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HR=1.25, 95% CI: 1.05-1.49 (T vs T+B)</w:t>
            </w:r>
          </w:p>
        </w:tc>
        <w:tc>
          <w:tcPr>
            <w:tcW w:w="1084" w:type="pct"/>
          </w:tcPr>
          <w:p w14:paraId="24411C17"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HR=0.58, 95% CI: 0.43-0.79 (T+B vs T)</w:t>
            </w:r>
          </w:p>
        </w:tc>
        <w:tc>
          <w:tcPr>
            <w:tcW w:w="982" w:type="pct"/>
          </w:tcPr>
          <w:p w14:paraId="70DF744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HR=0.61, 95% CI: 0.52-0.70 (T+B vs T)</w:t>
            </w:r>
          </w:p>
        </w:tc>
        <w:tc>
          <w:tcPr>
            <w:tcW w:w="970" w:type="pct"/>
          </w:tcPr>
          <w:p w14:paraId="477D6E9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HR=0.52, 95% CI: 0.39-0.70 (T+B vs T)</w:t>
            </w:r>
          </w:p>
        </w:tc>
      </w:tr>
      <w:tr w:rsidR="00915DC5" w:rsidRPr="00915DC5" w14:paraId="782A82A5" w14:textId="77777777" w:rsidTr="006F2DC1">
        <w:tc>
          <w:tcPr>
            <w:tcW w:w="541" w:type="pct"/>
            <w:vMerge/>
          </w:tcPr>
          <w:p w14:paraId="5E2D19C6"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0342A21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PFS</w:t>
            </w:r>
          </w:p>
        </w:tc>
        <w:tc>
          <w:tcPr>
            <w:tcW w:w="1118" w:type="pct"/>
          </w:tcPr>
          <w:p w14:paraId="2E51FC9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HR=1.25, 95% CI: 1.01-1.54 (T vs T+B)</w:t>
            </w:r>
          </w:p>
        </w:tc>
        <w:tc>
          <w:tcPr>
            <w:tcW w:w="1084" w:type="pct"/>
          </w:tcPr>
          <w:p w14:paraId="1A530BD7"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HR=0.59, 95% CI: 0.44-0.78 (T+B vs T)</w:t>
            </w:r>
          </w:p>
        </w:tc>
        <w:tc>
          <w:tcPr>
            <w:tcW w:w="982" w:type="pct"/>
          </w:tcPr>
          <w:p w14:paraId="7EF9F452"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HR=0.52, 95% CI: 0.42-0.63 (T+B vs T)</w:t>
            </w:r>
          </w:p>
        </w:tc>
        <w:tc>
          <w:tcPr>
            <w:tcW w:w="970" w:type="pct"/>
          </w:tcPr>
          <w:p w14:paraId="561ED6F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HR=0.49, 95% CI: 0.39-0.62 (T+B vs T)</w:t>
            </w:r>
          </w:p>
        </w:tc>
      </w:tr>
      <w:tr w:rsidR="00915DC5" w:rsidRPr="00915DC5" w14:paraId="77461CEF" w14:textId="77777777" w:rsidTr="006F2DC1">
        <w:tc>
          <w:tcPr>
            <w:tcW w:w="541" w:type="pct"/>
            <w:vMerge/>
          </w:tcPr>
          <w:p w14:paraId="11E2F2E0"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4A8C237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ORR</w:t>
            </w:r>
          </w:p>
        </w:tc>
        <w:tc>
          <w:tcPr>
            <w:tcW w:w="1118" w:type="pct"/>
          </w:tcPr>
          <w:p w14:paraId="7D394685"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1084" w:type="pct"/>
          </w:tcPr>
          <w:p w14:paraId="195368A9"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982" w:type="pct"/>
          </w:tcPr>
          <w:p w14:paraId="2FE2D71D"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RR=3.14, 95% CI: 1.51-6.51 (T+B vs T)</w:t>
            </w:r>
          </w:p>
        </w:tc>
        <w:tc>
          <w:tcPr>
            <w:tcW w:w="970" w:type="pct"/>
          </w:tcPr>
          <w:p w14:paraId="2C63447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RR=3.28, 95% CI: 1.67-6.32 (T+B vs T)</w:t>
            </w:r>
          </w:p>
        </w:tc>
      </w:tr>
      <w:tr w:rsidR="00915DC5" w:rsidRPr="00915DC5" w14:paraId="65C521AB" w14:textId="77777777" w:rsidTr="006F2DC1">
        <w:tc>
          <w:tcPr>
            <w:tcW w:w="541" w:type="pct"/>
            <w:vMerge/>
          </w:tcPr>
          <w:p w14:paraId="57D0F442"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305" w:type="pct"/>
          </w:tcPr>
          <w:p w14:paraId="0637768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DCR</w:t>
            </w:r>
          </w:p>
        </w:tc>
        <w:tc>
          <w:tcPr>
            <w:tcW w:w="1118" w:type="pct"/>
          </w:tcPr>
          <w:p w14:paraId="18C9BCE8" w14:textId="77777777" w:rsidR="008367B5" w:rsidRPr="00915DC5" w:rsidRDefault="008367B5" w:rsidP="008367B5">
            <w:pPr>
              <w:spacing w:line="276" w:lineRule="auto"/>
              <w:rPr>
                <w:rFonts w:ascii="Times New Roman" w:hAnsi="Times New Roman" w:cs="Times New Roman"/>
                <w:b/>
                <w:bCs/>
                <w:color w:val="000000" w:themeColor="text1"/>
                <w:sz w:val="24"/>
                <w:szCs w:val="24"/>
              </w:rPr>
            </w:pPr>
            <w:r w:rsidRPr="00915DC5">
              <w:rPr>
                <w:rFonts w:ascii="Times New Roman" w:hAnsi="Times New Roman" w:cs="Times New Roman"/>
                <w:color w:val="000000" w:themeColor="text1"/>
                <w:sz w:val="24"/>
                <w:szCs w:val="24"/>
              </w:rPr>
              <w:t>OR=2.62, 95% CI: 0.98-7.02 (T vs T+B)</w:t>
            </w:r>
          </w:p>
        </w:tc>
        <w:tc>
          <w:tcPr>
            <w:tcW w:w="1084" w:type="pct"/>
          </w:tcPr>
          <w:p w14:paraId="0E60D0C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RR=1.71, 95% CI: 1.11-2.61 (T+B vs T)</w:t>
            </w:r>
          </w:p>
        </w:tc>
        <w:tc>
          <w:tcPr>
            <w:tcW w:w="982" w:type="pct"/>
          </w:tcPr>
          <w:p w14:paraId="3336E4A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RR=1.66, 95% CI: 1.28-2.16 (T+B vs T)</w:t>
            </w:r>
          </w:p>
        </w:tc>
        <w:tc>
          <w:tcPr>
            <w:tcW w:w="970" w:type="pct"/>
          </w:tcPr>
          <w:p w14:paraId="5BEE732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RR=1.58, 95% CI: 1.26-1.97 (T+B vs T)</w:t>
            </w:r>
          </w:p>
        </w:tc>
      </w:tr>
      <w:tr w:rsidR="00915DC5" w:rsidRPr="00915DC5" w14:paraId="73D4151F" w14:textId="77777777" w:rsidTr="006F2DC1">
        <w:tc>
          <w:tcPr>
            <w:tcW w:w="846" w:type="pct"/>
            <w:gridSpan w:val="2"/>
          </w:tcPr>
          <w:p w14:paraId="56A99049"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Subgroup analysis</w:t>
            </w:r>
          </w:p>
        </w:tc>
        <w:tc>
          <w:tcPr>
            <w:tcW w:w="1118" w:type="pct"/>
          </w:tcPr>
          <w:p w14:paraId="42112154"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1084" w:type="pct"/>
          </w:tcPr>
          <w:p w14:paraId="2638611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982" w:type="pct"/>
          </w:tcPr>
          <w:p w14:paraId="5BF0A2F0"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NR</w:t>
            </w:r>
          </w:p>
        </w:tc>
        <w:tc>
          <w:tcPr>
            <w:tcW w:w="970" w:type="pct"/>
          </w:tcPr>
          <w:p w14:paraId="39A7C241"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Stratified by study design, age, gender, ECOG PS, primary tumor site, RAS status, number of metastatic sites, surgery, and bevacizumab history.</w:t>
            </w:r>
          </w:p>
        </w:tc>
      </w:tr>
      <w:tr w:rsidR="00915DC5" w:rsidRPr="00915DC5" w14:paraId="401EC40F" w14:textId="77777777" w:rsidTr="006F2DC1">
        <w:tc>
          <w:tcPr>
            <w:tcW w:w="846" w:type="pct"/>
            <w:gridSpan w:val="2"/>
          </w:tcPr>
          <w:p w14:paraId="2A3B3A7A"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Main conclusions</w:t>
            </w:r>
          </w:p>
        </w:tc>
        <w:tc>
          <w:tcPr>
            <w:tcW w:w="1118" w:type="pct"/>
          </w:tcPr>
          <w:p w14:paraId="3D3F29AB"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TAS-102+bevcizumab improved OS and PFS without increasing serious AEs, but increased thrombocytopenia.</w:t>
            </w:r>
          </w:p>
        </w:tc>
        <w:tc>
          <w:tcPr>
            <w:tcW w:w="1084" w:type="pct"/>
          </w:tcPr>
          <w:p w14:paraId="3B2E6CAC"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Compared with TAS-102 alone, TAS-102 plus bevacizumab significantly improves DCR, PFS, and OS in refractory mCRC. However, combination therapy increases the incidence of any-grade neutropenia, thrombocytopenia, hypertension, proteinuria, and grade ≥3 neutropenia and anemia.</w:t>
            </w:r>
          </w:p>
        </w:tc>
        <w:tc>
          <w:tcPr>
            <w:tcW w:w="982" w:type="pct"/>
          </w:tcPr>
          <w:p w14:paraId="7F0BDD5E"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TAS-102+bevacizumab significantly improved PFS, OS, ORR, DCR; increased neutropenia, reduced anemia.</w:t>
            </w:r>
          </w:p>
          <w:p w14:paraId="05386C04" w14:textId="77777777" w:rsidR="008367B5" w:rsidRPr="00915DC5" w:rsidRDefault="008367B5" w:rsidP="008367B5">
            <w:pPr>
              <w:spacing w:line="276" w:lineRule="auto"/>
              <w:rPr>
                <w:rFonts w:ascii="Times New Roman" w:hAnsi="Times New Roman" w:cs="Times New Roman"/>
                <w:color w:val="000000" w:themeColor="text1"/>
                <w:sz w:val="24"/>
                <w:szCs w:val="24"/>
              </w:rPr>
            </w:pPr>
          </w:p>
        </w:tc>
        <w:tc>
          <w:tcPr>
            <w:tcW w:w="970" w:type="pct"/>
          </w:tcPr>
          <w:p w14:paraId="60949B82" w14:textId="314B66A9"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eastAsia="宋体" w:hAnsi="Times New Roman" w:cs="Times New Roman"/>
                <w:color w:val="000000" w:themeColor="text1"/>
                <w:sz w:val="24"/>
                <w:szCs w:val="24"/>
              </w:rPr>
              <w:t xml:space="preserve">TAS-102 plus bevacizumab showed superior efficacy and acceptable safety over monotherapy, particularly in RAS-mutant patients, prior bevacizumab use, multiple metastases, and poorer performance status. </w:t>
            </w:r>
            <w:r w:rsidRPr="00915DC5">
              <w:rPr>
                <w:rFonts w:ascii="Times New Roman" w:hAnsi="Times New Roman" w:cs="Times New Roman"/>
                <w:color w:val="000000" w:themeColor="text1"/>
                <w:sz w:val="24"/>
                <w:szCs w:val="24"/>
              </w:rPr>
              <w:t>The main concerns were the higher incidence of neutropenia and thrombocytopenia.</w:t>
            </w:r>
            <w:r w:rsidR="00FE3822" w:rsidRPr="00915DC5">
              <w:rPr>
                <w:rFonts w:ascii="Times New Roman" w:hAnsi="Times New Roman" w:cs="Times New Roman" w:hint="eastAsia"/>
                <w:color w:val="000000" w:themeColor="text1"/>
                <w:sz w:val="24"/>
                <w:szCs w:val="24"/>
              </w:rPr>
              <w:t xml:space="preserve"> </w:t>
            </w:r>
          </w:p>
        </w:tc>
      </w:tr>
    </w:tbl>
    <w:p w14:paraId="56D6C9E6" w14:textId="77777777" w:rsidR="008367B5" w:rsidRPr="00915DC5" w:rsidRDefault="008367B5" w:rsidP="008367B5">
      <w:pPr>
        <w:spacing w:line="276" w:lineRule="auto"/>
        <w:rPr>
          <w:rFonts w:ascii="Times New Roman" w:hAnsi="Times New Roman" w:cs="Times New Roman"/>
          <w:color w:val="000000" w:themeColor="text1"/>
          <w:sz w:val="24"/>
          <w:szCs w:val="24"/>
        </w:rPr>
      </w:pPr>
      <w:r w:rsidRPr="00915DC5">
        <w:rPr>
          <w:rFonts w:ascii="Times New Roman" w:hAnsi="Times New Roman" w:cs="Times New Roman"/>
          <w:color w:val="000000" w:themeColor="text1"/>
          <w:sz w:val="24"/>
          <w:szCs w:val="24"/>
        </w:rPr>
        <w:t>Abbreviation: T, TAS-102; B, bevacizumab; P, population; I, intervention; C, comparison; O, outcome; S, study design; OS, overall survival; PFS, progress-free survival; ORR, objective response rate; DCR, disease control rate; NR, not report; mCRC, metastatic colorectal cancer; RCT, randomized controlled trial; HR, hazard ratio; CI, confidence interval; RR, risk ratio; AE, adverse effect.</w:t>
      </w:r>
    </w:p>
    <w:p w14:paraId="109FC6CD" w14:textId="77777777" w:rsidR="008367B5" w:rsidRPr="00915DC5" w:rsidRDefault="008367B5" w:rsidP="008367B5">
      <w:pPr>
        <w:spacing w:line="276" w:lineRule="auto"/>
        <w:rPr>
          <w:rFonts w:hint="eastAsia"/>
          <w:color w:val="000000" w:themeColor="text1"/>
        </w:rPr>
      </w:pPr>
    </w:p>
    <w:p w14:paraId="40F7714C" w14:textId="7AF1EEA9" w:rsidR="00FF40A7" w:rsidRPr="00915DC5" w:rsidRDefault="00FF40A7" w:rsidP="008367B5">
      <w:pPr>
        <w:widowControl/>
        <w:spacing w:line="276" w:lineRule="auto"/>
        <w:jc w:val="left"/>
        <w:rPr>
          <w:rFonts w:hint="eastAsia"/>
          <w:color w:val="000000" w:themeColor="text1"/>
        </w:rPr>
      </w:pPr>
      <w:r w:rsidRPr="00915DC5">
        <w:rPr>
          <w:rFonts w:hint="eastAsia"/>
          <w:color w:val="000000" w:themeColor="text1"/>
        </w:rPr>
        <w:br w:type="page"/>
      </w:r>
    </w:p>
    <w:p w14:paraId="3924FF40" w14:textId="6F273BBE" w:rsidR="009922DF" w:rsidRPr="00915DC5" w:rsidRDefault="00FF40A7" w:rsidP="00FF40A7">
      <w:pPr>
        <w:rPr>
          <w:rFonts w:ascii="Times New Roman" w:hAnsi="Times New Roman" w:cs="Times New Roman"/>
          <w:color w:val="000000" w:themeColor="text1"/>
          <w:sz w:val="24"/>
          <w:szCs w:val="24"/>
        </w:rPr>
      </w:pPr>
      <w:r w:rsidRPr="00915DC5">
        <w:rPr>
          <w:rFonts w:ascii="Times New Roman" w:hAnsi="Times New Roman"/>
          <w:b/>
          <w:bCs/>
          <w:color w:val="000000" w:themeColor="text1"/>
          <w:sz w:val="24"/>
          <w:szCs w:val="24"/>
        </w:rPr>
        <w:lastRenderedPageBreak/>
        <w:t>Supplementary</w:t>
      </w:r>
      <w:r w:rsidRPr="00915DC5">
        <w:rPr>
          <w:rFonts w:ascii="Times New Roman" w:hAnsi="Times New Roman" w:hint="eastAsia"/>
          <w:b/>
          <w:bCs/>
          <w:color w:val="000000" w:themeColor="text1"/>
          <w:sz w:val="24"/>
          <w:szCs w:val="24"/>
        </w:rPr>
        <w:t xml:space="preserve"> Figure</w:t>
      </w:r>
      <w:r w:rsidR="004A0E83" w:rsidRPr="00915DC5">
        <w:rPr>
          <w:rFonts w:ascii="Times New Roman" w:hAnsi="Times New Roman" w:hint="eastAsia"/>
          <w:b/>
          <w:bCs/>
          <w:color w:val="000000" w:themeColor="text1"/>
          <w:sz w:val="24"/>
          <w:szCs w:val="24"/>
        </w:rPr>
        <w:t xml:space="preserve"> </w:t>
      </w:r>
      <w:r w:rsidRPr="00915DC5">
        <w:rPr>
          <w:rFonts w:ascii="Times New Roman" w:hAnsi="Times New Roman" w:hint="eastAsia"/>
          <w:b/>
          <w:bCs/>
          <w:color w:val="000000" w:themeColor="text1"/>
          <w:sz w:val="24"/>
          <w:szCs w:val="24"/>
        </w:rPr>
        <w:t>1</w:t>
      </w:r>
      <w:r w:rsidR="004A0E83" w:rsidRPr="00915DC5">
        <w:rPr>
          <w:rFonts w:ascii="Times New Roman" w:hAnsi="Times New Roman" w:hint="eastAsia"/>
          <w:b/>
          <w:bCs/>
          <w:color w:val="000000" w:themeColor="text1"/>
          <w:sz w:val="24"/>
          <w:szCs w:val="24"/>
        </w:rPr>
        <w:t>.</w:t>
      </w:r>
      <w:r w:rsidRPr="00915DC5">
        <w:rPr>
          <w:rFonts w:ascii="Times New Roman" w:hAnsi="Times New Roman" w:cs="Times New Roman"/>
          <w:color w:val="000000" w:themeColor="text1"/>
          <w:sz w:val="24"/>
          <w:szCs w:val="24"/>
        </w:rPr>
        <w:t xml:space="preserve"> Subgroup </w:t>
      </w:r>
      <w:r w:rsidRPr="00915DC5">
        <w:rPr>
          <w:rFonts w:ascii="Times New Roman" w:hAnsi="Times New Roman" w:cs="Times New Roman" w:hint="eastAsia"/>
          <w:color w:val="000000" w:themeColor="text1"/>
          <w:sz w:val="24"/>
          <w:szCs w:val="24"/>
        </w:rPr>
        <w:t xml:space="preserve">Analysis </w:t>
      </w:r>
      <w:r w:rsidRPr="00915DC5">
        <w:rPr>
          <w:rFonts w:ascii="Times New Roman" w:hAnsi="Times New Roman" w:cs="Times New Roman"/>
          <w:color w:val="000000" w:themeColor="text1"/>
          <w:sz w:val="24"/>
          <w:szCs w:val="24"/>
        </w:rPr>
        <w:t xml:space="preserve">of </w:t>
      </w:r>
      <w:r w:rsidR="00A61951" w:rsidRPr="00915DC5">
        <w:rPr>
          <w:rFonts w:ascii="Times New Roman" w:hAnsi="Times New Roman" w:cs="Times New Roman" w:hint="eastAsia"/>
          <w:color w:val="000000" w:themeColor="text1"/>
          <w:sz w:val="24"/>
          <w:szCs w:val="24"/>
        </w:rPr>
        <w:t>Overall Survival</w:t>
      </w:r>
    </w:p>
    <w:p w14:paraId="12794DC2" w14:textId="094402A3" w:rsidR="009922DF" w:rsidRDefault="00794B81" w:rsidP="00FF40A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25EC14" wp14:editId="2DB5538D">
            <wp:extent cx="10695432" cy="8080248"/>
            <wp:effectExtent l="0" t="0" r="0" b="0"/>
            <wp:docPr id="1077187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87175" name="图片 10771871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95432" cy="8080248"/>
                    </a:xfrm>
                    <a:prstGeom prst="rect">
                      <a:avLst/>
                    </a:prstGeom>
                  </pic:spPr>
                </pic:pic>
              </a:graphicData>
            </a:graphic>
          </wp:inline>
        </w:drawing>
      </w:r>
    </w:p>
    <w:p w14:paraId="1568B6B0" w14:textId="0C508F68" w:rsidR="009922DF" w:rsidRDefault="009922DF" w:rsidP="009922DF">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b/>
          <w:bCs/>
          <w:sz w:val="24"/>
          <w:szCs w:val="24"/>
        </w:rPr>
        <w:lastRenderedPageBreak/>
        <w:t>Supplementary</w:t>
      </w:r>
      <w:r>
        <w:rPr>
          <w:rFonts w:ascii="Times New Roman" w:hAnsi="Times New Roman" w:hint="eastAsia"/>
          <w:b/>
          <w:bCs/>
          <w:sz w:val="24"/>
          <w:szCs w:val="24"/>
        </w:rPr>
        <w:t xml:space="preserve"> Figure</w:t>
      </w:r>
      <w:r w:rsidR="004A0E83">
        <w:rPr>
          <w:rFonts w:ascii="Times New Roman" w:hAnsi="Times New Roman" w:hint="eastAsia"/>
          <w:b/>
          <w:bCs/>
          <w:sz w:val="24"/>
          <w:szCs w:val="24"/>
        </w:rPr>
        <w:t xml:space="preserve"> </w:t>
      </w:r>
      <w:r>
        <w:rPr>
          <w:rFonts w:ascii="Times New Roman" w:hAnsi="Times New Roman" w:hint="eastAsia"/>
          <w:b/>
          <w:bCs/>
          <w:sz w:val="24"/>
          <w:szCs w:val="24"/>
        </w:rPr>
        <w:t>2</w:t>
      </w:r>
      <w:r w:rsidR="004A0E83">
        <w:rPr>
          <w:rFonts w:ascii="Times New Roman" w:hAnsi="Times New Roman" w:hint="eastAsia"/>
          <w:b/>
          <w:bCs/>
          <w:sz w:val="24"/>
          <w:szCs w:val="24"/>
        </w:rPr>
        <w:t>.</w:t>
      </w:r>
      <w:r w:rsidRPr="00A37239">
        <w:rPr>
          <w:rFonts w:ascii="Times New Roman" w:hAnsi="Times New Roman" w:cs="Times New Roman"/>
          <w:sz w:val="24"/>
          <w:szCs w:val="24"/>
        </w:rPr>
        <w:t xml:space="preserve"> Subgroup </w:t>
      </w:r>
      <w:r>
        <w:rPr>
          <w:rFonts w:ascii="Times New Roman" w:hAnsi="Times New Roman" w:cs="Times New Roman" w:hint="eastAsia"/>
          <w:sz w:val="24"/>
          <w:szCs w:val="24"/>
        </w:rPr>
        <w:t xml:space="preserve">Analysis </w:t>
      </w:r>
      <w:r w:rsidRPr="00915DC5">
        <w:rPr>
          <w:rFonts w:ascii="Times New Roman" w:hAnsi="Times New Roman" w:cs="Times New Roman"/>
          <w:color w:val="000000" w:themeColor="text1"/>
          <w:sz w:val="24"/>
          <w:szCs w:val="24"/>
        </w:rPr>
        <w:t>of</w:t>
      </w:r>
      <w:r w:rsidRPr="00915DC5">
        <w:rPr>
          <w:rFonts w:ascii="Times New Roman" w:hAnsi="Times New Roman" w:cs="Times New Roman" w:hint="eastAsia"/>
          <w:color w:val="000000" w:themeColor="text1"/>
          <w:sz w:val="24"/>
          <w:szCs w:val="24"/>
        </w:rPr>
        <w:t xml:space="preserve"> P</w:t>
      </w:r>
      <w:r w:rsidR="00A61951" w:rsidRPr="00915DC5">
        <w:rPr>
          <w:rFonts w:ascii="Times New Roman" w:hAnsi="Times New Roman" w:cs="Times New Roman" w:hint="eastAsia"/>
          <w:color w:val="000000" w:themeColor="text1"/>
          <w:sz w:val="24"/>
          <w:szCs w:val="24"/>
        </w:rPr>
        <w:t>rogress-</w:t>
      </w:r>
      <w:r w:rsidRPr="00915DC5">
        <w:rPr>
          <w:rFonts w:ascii="Times New Roman" w:hAnsi="Times New Roman" w:cs="Times New Roman" w:hint="eastAsia"/>
          <w:color w:val="000000" w:themeColor="text1"/>
          <w:sz w:val="24"/>
          <w:szCs w:val="24"/>
        </w:rPr>
        <w:t>F</w:t>
      </w:r>
      <w:r w:rsidR="00A61951" w:rsidRPr="00915DC5">
        <w:rPr>
          <w:rFonts w:ascii="Times New Roman" w:hAnsi="Times New Roman" w:cs="Times New Roman" w:hint="eastAsia"/>
          <w:color w:val="000000" w:themeColor="text1"/>
          <w:sz w:val="24"/>
          <w:szCs w:val="24"/>
        </w:rPr>
        <w:t xml:space="preserve">ree </w:t>
      </w:r>
      <w:r w:rsidRPr="00915DC5">
        <w:rPr>
          <w:rFonts w:ascii="Times New Roman" w:hAnsi="Times New Roman" w:cs="Times New Roman" w:hint="eastAsia"/>
          <w:color w:val="000000" w:themeColor="text1"/>
          <w:sz w:val="24"/>
          <w:szCs w:val="24"/>
        </w:rPr>
        <w:t>S</w:t>
      </w:r>
      <w:r w:rsidR="00A61951" w:rsidRPr="00915DC5">
        <w:rPr>
          <w:rFonts w:ascii="Times New Roman" w:hAnsi="Times New Roman" w:cs="Times New Roman" w:hint="eastAsia"/>
          <w:color w:val="000000" w:themeColor="text1"/>
          <w:sz w:val="24"/>
          <w:szCs w:val="24"/>
        </w:rPr>
        <w:t>urvival</w:t>
      </w:r>
    </w:p>
    <w:p w14:paraId="057056DC" w14:textId="23254471" w:rsidR="00794B81" w:rsidRPr="00A37239" w:rsidRDefault="00794B81" w:rsidP="009922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BF62E3" wp14:editId="516513CC">
            <wp:extent cx="10735056" cy="8046720"/>
            <wp:effectExtent l="0" t="0" r="9525" b="0"/>
            <wp:docPr id="6428390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39044" name="图片 6428390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35056" cy="8046720"/>
                    </a:xfrm>
                    <a:prstGeom prst="rect">
                      <a:avLst/>
                    </a:prstGeom>
                  </pic:spPr>
                </pic:pic>
              </a:graphicData>
            </a:graphic>
          </wp:inline>
        </w:drawing>
      </w:r>
    </w:p>
    <w:p w14:paraId="2A9524B8" w14:textId="239F1DAE" w:rsidR="00794B81" w:rsidRDefault="00794B81">
      <w:pPr>
        <w:widowControl/>
        <w:jc w:val="left"/>
        <w:rPr>
          <w:rFonts w:hint="eastAsia"/>
          <w:noProof/>
        </w:rPr>
      </w:pPr>
      <w:r>
        <w:rPr>
          <w:rFonts w:hint="eastAsia"/>
          <w:noProof/>
        </w:rPr>
        <w:br w:type="page"/>
      </w:r>
    </w:p>
    <w:p w14:paraId="1DB8B164" w14:textId="29228A5A" w:rsidR="009922DF" w:rsidRDefault="009922DF" w:rsidP="009922DF">
      <w:pPr>
        <w:rPr>
          <w:rFonts w:ascii="Times New Roman" w:hAnsi="Times New Roman" w:cs="Times New Roman"/>
          <w:sz w:val="24"/>
          <w:szCs w:val="24"/>
        </w:rPr>
      </w:pPr>
      <w:r w:rsidRPr="009922DF">
        <w:rPr>
          <w:rFonts w:ascii="Times New Roman" w:hAnsi="Times New Roman" w:cs="Times New Roman"/>
          <w:b/>
          <w:bCs/>
          <w:sz w:val="24"/>
          <w:szCs w:val="24"/>
        </w:rPr>
        <w:lastRenderedPageBreak/>
        <w:t xml:space="preserve">Supplementary </w:t>
      </w:r>
      <w:r w:rsidRPr="009922DF">
        <w:rPr>
          <w:rFonts w:ascii="Times New Roman" w:hAnsi="Times New Roman" w:cs="Times New Roman" w:hint="eastAsia"/>
          <w:b/>
          <w:bCs/>
          <w:sz w:val="24"/>
          <w:szCs w:val="24"/>
        </w:rPr>
        <w:t>Figure</w:t>
      </w:r>
      <w:r w:rsidR="004A0E83">
        <w:rPr>
          <w:rFonts w:ascii="Times New Roman" w:hAnsi="Times New Roman" w:cs="Times New Roman" w:hint="eastAsia"/>
          <w:b/>
          <w:bCs/>
          <w:sz w:val="24"/>
          <w:szCs w:val="24"/>
        </w:rPr>
        <w:t xml:space="preserve"> </w:t>
      </w:r>
      <w:r w:rsidRPr="009922DF">
        <w:rPr>
          <w:rFonts w:ascii="Times New Roman" w:hAnsi="Times New Roman" w:cs="Times New Roman" w:hint="eastAsia"/>
          <w:b/>
          <w:bCs/>
          <w:sz w:val="24"/>
          <w:szCs w:val="24"/>
        </w:rPr>
        <w:t>3</w:t>
      </w:r>
      <w:r w:rsidR="004A0E83">
        <w:rPr>
          <w:rFonts w:ascii="Times New Roman" w:hAnsi="Times New Roman" w:cs="Times New Roman" w:hint="eastAsia"/>
          <w:b/>
          <w:bCs/>
          <w:sz w:val="24"/>
          <w:szCs w:val="24"/>
        </w:rPr>
        <w:t>.</w:t>
      </w:r>
      <w:r w:rsidRPr="00A37239">
        <w:rPr>
          <w:rFonts w:ascii="Times New Roman" w:hAnsi="Times New Roman" w:cs="Times New Roman"/>
          <w:sz w:val="24"/>
          <w:szCs w:val="24"/>
        </w:rPr>
        <w:t xml:space="preserve"> </w:t>
      </w:r>
      <w:r>
        <w:rPr>
          <w:rFonts w:ascii="Times New Roman" w:hAnsi="Times New Roman" w:cs="Times New Roman" w:hint="eastAsia"/>
          <w:sz w:val="24"/>
          <w:szCs w:val="24"/>
        </w:rPr>
        <w:t>Forest Plot for</w:t>
      </w:r>
      <w:r w:rsidRPr="00A37239">
        <w:rPr>
          <w:rFonts w:ascii="Times New Roman" w:hAnsi="Times New Roman" w:cs="Times New Roman"/>
          <w:sz w:val="24"/>
          <w:szCs w:val="24"/>
        </w:rPr>
        <w:t xml:space="preserve"> Adverse </w:t>
      </w:r>
      <w:r>
        <w:rPr>
          <w:rFonts w:ascii="Times New Roman" w:hAnsi="Times New Roman" w:cs="Times New Roman" w:hint="eastAsia"/>
          <w:sz w:val="24"/>
          <w:szCs w:val="24"/>
        </w:rPr>
        <w:t>E</w:t>
      </w:r>
      <w:r w:rsidRPr="00A37239">
        <w:rPr>
          <w:rFonts w:ascii="Times New Roman" w:hAnsi="Times New Roman" w:cs="Times New Roman"/>
          <w:sz w:val="24"/>
          <w:szCs w:val="24"/>
        </w:rPr>
        <w:t xml:space="preserve">ffects (All </w:t>
      </w:r>
      <w:r>
        <w:rPr>
          <w:rFonts w:ascii="Times New Roman" w:hAnsi="Times New Roman" w:cs="Times New Roman" w:hint="eastAsia"/>
          <w:sz w:val="24"/>
          <w:szCs w:val="24"/>
        </w:rPr>
        <w:t>G</w:t>
      </w:r>
      <w:r w:rsidRPr="00A37239">
        <w:rPr>
          <w:rFonts w:ascii="Times New Roman" w:hAnsi="Times New Roman" w:cs="Times New Roman"/>
          <w:sz w:val="24"/>
          <w:szCs w:val="24"/>
        </w:rPr>
        <w:t>rades)</w:t>
      </w:r>
    </w:p>
    <w:p w14:paraId="5E636ADA" w14:textId="36856A86" w:rsidR="009922DF" w:rsidRDefault="003E7A81" w:rsidP="009922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54747E" wp14:editId="3961C3DE">
            <wp:extent cx="12356560" cy="9299122"/>
            <wp:effectExtent l="0" t="0" r="6985" b="0"/>
            <wp:docPr id="16794088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08812" name="图片 16794088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59523" cy="9301352"/>
                    </a:xfrm>
                    <a:prstGeom prst="rect">
                      <a:avLst/>
                    </a:prstGeom>
                  </pic:spPr>
                </pic:pic>
              </a:graphicData>
            </a:graphic>
          </wp:inline>
        </w:drawing>
      </w:r>
    </w:p>
    <w:p w14:paraId="2E9C5989" w14:textId="440E4D45" w:rsidR="003E7A81" w:rsidRDefault="009922DF">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3B7197F" w14:textId="6BC36D8E" w:rsidR="003E7A81" w:rsidRDefault="003E7A81">
      <w:pPr>
        <w:widowControl/>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34ED9D2" wp14:editId="4239AAFF">
            <wp:extent cx="12402645" cy="6204858"/>
            <wp:effectExtent l="0" t="0" r="0" b="5715"/>
            <wp:docPr id="21216253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25324" name="图片 21216253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04730" cy="6205901"/>
                    </a:xfrm>
                    <a:prstGeom prst="rect">
                      <a:avLst/>
                    </a:prstGeom>
                  </pic:spPr>
                </pic:pic>
              </a:graphicData>
            </a:graphic>
          </wp:inline>
        </w:drawing>
      </w:r>
      <w:r>
        <w:rPr>
          <w:rFonts w:ascii="Times New Roman" w:hAnsi="Times New Roman" w:cs="Times New Roman"/>
          <w:sz w:val="24"/>
          <w:szCs w:val="24"/>
        </w:rPr>
        <w:br w:type="page"/>
      </w:r>
    </w:p>
    <w:p w14:paraId="517A1B99" w14:textId="7CA7A5EA" w:rsidR="009922DF" w:rsidRDefault="009922DF" w:rsidP="009922DF">
      <w:pPr>
        <w:rPr>
          <w:rFonts w:ascii="Times New Roman" w:hAnsi="Times New Roman" w:cs="Times New Roman"/>
          <w:sz w:val="24"/>
          <w:szCs w:val="24"/>
        </w:rPr>
      </w:pPr>
      <w:r w:rsidRPr="009922DF">
        <w:rPr>
          <w:rFonts w:ascii="Times New Roman" w:hAnsi="Times New Roman" w:cs="Times New Roman"/>
          <w:b/>
          <w:bCs/>
          <w:sz w:val="24"/>
          <w:szCs w:val="24"/>
        </w:rPr>
        <w:lastRenderedPageBreak/>
        <w:t xml:space="preserve">Supplementary </w:t>
      </w:r>
      <w:r w:rsidRPr="009922DF">
        <w:rPr>
          <w:rFonts w:ascii="Times New Roman" w:hAnsi="Times New Roman" w:cs="Times New Roman" w:hint="eastAsia"/>
          <w:b/>
          <w:bCs/>
          <w:sz w:val="24"/>
          <w:szCs w:val="24"/>
        </w:rPr>
        <w:t>Figure</w:t>
      </w:r>
      <w:r w:rsidR="004A0E83">
        <w:rPr>
          <w:rFonts w:ascii="Times New Roman" w:hAnsi="Times New Roman" w:cs="Times New Roman" w:hint="eastAsia"/>
          <w:b/>
          <w:bCs/>
          <w:sz w:val="24"/>
          <w:szCs w:val="24"/>
        </w:rPr>
        <w:t xml:space="preserve"> </w:t>
      </w:r>
      <w:r w:rsidRPr="009922DF">
        <w:rPr>
          <w:rFonts w:ascii="Times New Roman" w:hAnsi="Times New Roman" w:cs="Times New Roman" w:hint="eastAsia"/>
          <w:b/>
          <w:bCs/>
          <w:sz w:val="24"/>
          <w:szCs w:val="24"/>
        </w:rPr>
        <w:t>4</w:t>
      </w:r>
      <w:r w:rsidR="004A0E83">
        <w:rPr>
          <w:rFonts w:ascii="Times New Roman" w:hAnsi="Times New Roman" w:cs="Times New Roman" w:hint="eastAsia"/>
          <w:b/>
          <w:bCs/>
          <w:sz w:val="24"/>
          <w:szCs w:val="24"/>
        </w:rPr>
        <w:t>.</w:t>
      </w:r>
      <w:r w:rsidRPr="00A37239">
        <w:rPr>
          <w:rFonts w:ascii="Times New Roman" w:hAnsi="Times New Roman" w:cs="Times New Roman"/>
          <w:sz w:val="24"/>
          <w:szCs w:val="24"/>
        </w:rPr>
        <w:t xml:space="preserve"> </w:t>
      </w:r>
      <w:r>
        <w:rPr>
          <w:rFonts w:ascii="Times New Roman" w:hAnsi="Times New Roman" w:cs="Times New Roman" w:hint="eastAsia"/>
          <w:sz w:val="24"/>
          <w:szCs w:val="24"/>
        </w:rPr>
        <w:t>Forest Plot for</w:t>
      </w:r>
      <w:r w:rsidRPr="00A37239">
        <w:rPr>
          <w:rFonts w:ascii="Times New Roman" w:hAnsi="Times New Roman" w:cs="Times New Roman"/>
          <w:sz w:val="24"/>
          <w:szCs w:val="24"/>
        </w:rPr>
        <w:t xml:space="preserve"> Adverse </w:t>
      </w:r>
      <w:r>
        <w:rPr>
          <w:rFonts w:ascii="Times New Roman" w:hAnsi="Times New Roman" w:cs="Times New Roman" w:hint="eastAsia"/>
          <w:sz w:val="24"/>
          <w:szCs w:val="24"/>
        </w:rPr>
        <w:t>E</w:t>
      </w:r>
      <w:r w:rsidRPr="00A37239">
        <w:rPr>
          <w:rFonts w:ascii="Times New Roman" w:hAnsi="Times New Roman" w:cs="Times New Roman"/>
          <w:sz w:val="24"/>
          <w:szCs w:val="24"/>
        </w:rPr>
        <w:t>ffects (</w:t>
      </w:r>
      <w:r>
        <w:rPr>
          <w:rFonts w:ascii="Times New Roman" w:hAnsi="Times New Roman" w:cs="Times New Roman" w:hint="eastAsia"/>
          <w:sz w:val="24"/>
          <w:szCs w:val="24"/>
        </w:rPr>
        <w:t>G</w:t>
      </w:r>
      <w:r w:rsidRPr="00A37239">
        <w:rPr>
          <w:rFonts w:ascii="Times New Roman" w:hAnsi="Times New Roman" w:cs="Times New Roman"/>
          <w:sz w:val="24"/>
          <w:szCs w:val="24"/>
        </w:rPr>
        <w:t>rad</w:t>
      </w:r>
      <w:r w:rsidRPr="00915DC5">
        <w:rPr>
          <w:rFonts w:ascii="Times New Roman" w:hAnsi="Times New Roman" w:cs="Times New Roman"/>
          <w:color w:val="000000" w:themeColor="text1"/>
          <w:sz w:val="24"/>
          <w:szCs w:val="24"/>
        </w:rPr>
        <w:t>e</w:t>
      </w:r>
      <w:r w:rsidR="00A61951" w:rsidRPr="00915DC5">
        <w:rPr>
          <w:rFonts w:ascii="Times New Roman" w:hAnsi="Times New Roman" w:cs="Times New Roman"/>
          <w:color w:val="000000" w:themeColor="text1"/>
          <w:sz w:val="24"/>
          <w:szCs w:val="24"/>
        </w:rPr>
        <w:t>≥</w:t>
      </w:r>
      <w:r w:rsidR="00A61951" w:rsidRPr="00915DC5">
        <w:rPr>
          <w:rFonts w:ascii="Times New Roman" w:hAnsi="Times New Roman" w:cs="Times New Roman" w:hint="eastAsia"/>
          <w:color w:val="000000" w:themeColor="text1"/>
          <w:sz w:val="24"/>
          <w:szCs w:val="24"/>
        </w:rPr>
        <w:t>3</w:t>
      </w:r>
      <w:r w:rsidRPr="00915DC5">
        <w:rPr>
          <w:rFonts w:ascii="Times New Roman" w:hAnsi="Times New Roman" w:cs="Times New Roman"/>
          <w:color w:val="000000" w:themeColor="text1"/>
          <w:sz w:val="24"/>
          <w:szCs w:val="24"/>
        </w:rPr>
        <w:t>)</w:t>
      </w:r>
    </w:p>
    <w:p w14:paraId="2A84C300" w14:textId="663B0E25" w:rsidR="003E7A81" w:rsidRDefault="0011188F" w:rsidP="009922DF">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029A8E64" wp14:editId="5DB6E181">
            <wp:extent cx="12418388" cy="9356271"/>
            <wp:effectExtent l="0" t="0" r="2540" b="0"/>
            <wp:docPr id="3438999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9993" name="图片 343899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21119" cy="9358329"/>
                    </a:xfrm>
                    <a:prstGeom prst="rect">
                      <a:avLst/>
                    </a:prstGeom>
                  </pic:spPr>
                </pic:pic>
              </a:graphicData>
            </a:graphic>
          </wp:inline>
        </w:drawing>
      </w:r>
    </w:p>
    <w:p w14:paraId="166D0221" w14:textId="6139950D" w:rsidR="0011188F" w:rsidRDefault="0011188F" w:rsidP="009922D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917ECE2" wp14:editId="723105C2">
            <wp:extent cx="13781314" cy="6717801"/>
            <wp:effectExtent l="0" t="0" r="0" b="6985"/>
            <wp:docPr id="21151107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10779" name="图片 211511077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84409" cy="6719310"/>
                    </a:xfrm>
                    <a:prstGeom prst="rect">
                      <a:avLst/>
                    </a:prstGeom>
                  </pic:spPr>
                </pic:pic>
              </a:graphicData>
            </a:graphic>
          </wp:inline>
        </w:drawing>
      </w:r>
    </w:p>
    <w:p w14:paraId="38295825" w14:textId="5A45EB8F" w:rsidR="00FB5BDA" w:rsidRPr="00A37239" w:rsidRDefault="0011188F" w:rsidP="00FB5BDA">
      <w:pPr>
        <w:rPr>
          <w:rFonts w:ascii="Times New Roman" w:hAnsi="Times New Roman" w:cs="Times New Roman"/>
          <w:sz w:val="24"/>
          <w:szCs w:val="24"/>
        </w:rPr>
      </w:pPr>
      <w:r>
        <w:rPr>
          <w:rFonts w:ascii="Times New Roman" w:hAnsi="Times New Roman" w:cs="Times New Roman"/>
          <w:sz w:val="24"/>
          <w:szCs w:val="24"/>
        </w:rPr>
        <w:br w:type="page"/>
      </w:r>
      <w:r w:rsidR="00FB5BDA" w:rsidRPr="00CC523A">
        <w:rPr>
          <w:rFonts w:ascii="Times New Roman" w:hAnsi="Times New Roman" w:cs="Times New Roman"/>
          <w:b/>
          <w:bCs/>
          <w:sz w:val="24"/>
          <w:szCs w:val="24"/>
        </w:rPr>
        <w:lastRenderedPageBreak/>
        <w:t xml:space="preserve">Supplementary </w:t>
      </w:r>
      <w:r w:rsidR="00FB5BDA" w:rsidRPr="00CC523A">
        <w:rPr>
          <w:rFonts w:ascii="Times New Roman" w:hAnsi="Times New Roman" w:cs="Times New Roman" w:hint="eastAsia"/>
          <w:b/>
          <w:bCs/>
          <w:sz w:val="24"/>
          <w:szCs w:val="24"/>
        </w:rPr>
        <w:t>Figure</w:t>
      </w:r>
      <w:r w:rsidR="004A0E83">
        <w:rPr>
          <w:rFonts w:ascii="Times New Roman" w:hAnsi="Times New Roman" w:cs="Times New Roman" w:hint="eastAsia"/>
          <w:b/>
          <w:bCs/>
          <w:sz w:val="24"/>
          <w:szCs w:val="24"/>
        </w:rPr>
        <w:t xml:space="preserve"> </w:t>
      </w:r>
      <w:r w:rsidR="00FB5BDA">
        <w:rPr>
          <w:rFonts w:ascii="Times New Roman" w:hAnsi="Times New Roman" w:cs="Times New Roman" w:hint="eastAsia"/>
          <w:b/>
          <w:bCs/>
          <w:sz w:val="24"/>
          <w:szCs w:val="24"/>
        </w:rPr>
        <w:t>5</w:t>
      </w:r>
      <w:r w:rsidR="004A0E83">
        <w:rPr>
          <w:rFonts w:ascii="Times New Roman" w:hAnsi="Times New Roman" w:cs="Times New Roman" w:hint="eastAsia"/>
          <w:b/>
          <w:bCs/>
          <w:sz w:val="24"/>
          <w:szCs w:val="24"/>
        </w:rPr>
        <w:t>.</w:t>
      </w:r>
      <w:r w:rsidR="00FB5BDA">
        <w:rPr>
          <w:rFonts w:ascii="Times New Roman" w:hAnsi="Times New Roman" w:cs="Times New Roman" w:hint="eastAsia"/>
          <w:sz w:val="24"/>
          <w:szCs w:val="24"/>
        </w:rPr>
        <w:t xml:space="preserve"> Funnel Plot</w:t>
      </w:r>
    </w:p>
    <w:p w14:paraId="25275C02" w14:textId="77777777" w:rsidR="00FB5BDA" w:rsidRPr="005F36D0" w:rsidRDefault="00FB5BDA" w:rsidP="00FB5BDA">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FA5EA44" wp14:editId="5B18FA8F">
            <wp:extent cx="13117859" cy="8743950"/>
            <wp:effectExtent l="0" t="0" r="7620" b="0"/>
            <wp:docPr id="85015639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77958" name="图片 13619779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20451" cy="8745678"/>
                    </a:xfrm>
                    <a:prstGeom prst="rect">
                      <a:avLst/>
                    </a:prstGeom>
                  </pic:spPr>
                </pic:pic>
              </a:graphicData>
            </a:graphic>
          </wp:inline>
        </w:drawing>
      </w:r>
    </w:p>
    <w:p w14:paraId="6F5A46F3" w14:textId="72018706" w:rsidR="00FB5BDA" w:rsidRDefault="00FB5BD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4EECC88" w14:textId="77777777" w:rsidR="00CC523A" w:rsidRPr="0011188F" w:rsidRDefault="00CC523A">
      <w:pPr>
        <w:widowControl/>
        <w:jc w:val="left"/>
        <w:rPr>
          <w:rFonts w:ascii="Times New Roman" w:hAnsi="Times New Roman" w:cs="Times New Roman"/>
          <w:sz w:val="24"/>
          <w:szCs w:val="24"/>
        </w:rPr>
      </w:pPr>
    </w:p>
    <w:p w14:paraId="092C2B1E" w14:textId="2DA596A7" w:rsidR="00CC523A" w:rsidRDefault="00CC523A" w:rsidP="00CC523A">
      <w:pPr>
        <w:rPr>
          <w:rFonts w:ascii="Times New Roman" w:hAnsi="Times New Roman" w:cs="Times New Roman"/>
          <w:sz w:val="24"/>
          <w:szCs w:val="24"/>
        </w:rPr>
      </w:pPr>
      <w:r w:rsidRPr="009922DF">
        <w:rPr>
          <w:rFonts w:ascii="Times New Roman" w:hAnsi="Times New Roman" w:cs="Times New Roman"/>
          <w:b/>
          <w:bCs/>
          <w:sz w:val="24"/>
          <w:szCs w:val="24"/>
        </w:rPr>
        <w:t xml:space="preserve">Supplementary </w:t>
      </w:r>
      <w:r w:rsidRPr="009922DF">
        <w:rPr>
          <w:rFonts w:ascii="Times New Roman" w:hAnsi="Times New Roman" w:cs="Times New Roman" w:hint="eastAsia"/>
          <w:b/>
          <w:bCs/>
          <w:sz w:val="24"/>
          <w:szCs w:val="24"/>
        </w:rPr>
        <w:t>Figure</w:t>
      </w:r>
      <w:r w:rsidR="004A0E83">
        <w:rPr>
          <w:rFonts w:ascii="Times New Roman" w:hAnsi="Times New Roman" w:cs="Times New Roman" w:hint="eastAsia"/>
          <w:b/>
          <w:bCs/>
          <w:sz w:val="24"/>
          <w:szCs w:val="24"/>
        </w:rPr>
        <w:t xml:space="preserve"> </w:t>
      </w:r>
      <w:r w:rsidR="00FB5BDA">
        <w:rPr>
          <w:rFonts w:ascii="Times New Roman" w:hAnsi="Times New Roman" w:cs="Times New Roman" w:hint="eastAsia"/>
          <w:b/>
          <w:bCs/>
          <w:sz w:val="24"/>
          <w:szCs w:val="24"/>
        </w:rPr>
        <w:t>6</w:t>
      </w:r>
      <w:r w:rsidR="004A0E83">
        <w:rPr>
          <w:rFonts w:ascii="Times New Roman" w:hAnsi="Times New Roman" w:cs="Times New Roman" w:hint="eastAsia"/>
          <w:b/>
          <w:bCs/>
          <w:sz w:val="24"/>
          <w:szCs w:val="24"/>
        </w:rPr>
        <w:t>.</w:t>
      </w:r>
      <w:r w:rsidRPr="00A37239">
        <w:rPr>
          <w:rFonts w:ascii="Times New Roman" w:hAnsi="Times New Roman" w:cs="Times New Roman"/>
          <w:sz w:val="24"/>
          <w:szCs w:val="24"/>
        </w:rPr>
        <w:t xml:space="preserve"> </w:t>
      </w:r>
      <w:r>
        <w:rPr>
          <w:rFonts w:ascii="Times New Roman" w:hAnsi="Times New Roman" w:cs="Times New Roman" w:hint="eastAsia"/>
          <w:sz w:val="24"/>
          <w:szCs w:val="24"/>
        </w:rPr>
        <w:t>Begger</w:t>
      </w:r>
      <w:r>
        <w:rPr>
          <w:rFonts w:ascii="Times New Roman" w:hAnsi="Times New Roman" w:cs="Times New Roman"/>
          <w:sz w:val="24"/>
          <w:szCs w:val="24"/>
        </w:rPr>
        <w:t>’</w:t>
      </w:r>
      <w:r>
        <w:rPr>
          <w:rFonts w:ascii="Times New Roman" w:hAnsi="Times New Roman" w:cs="Times New Roman" w:hint="eastAsia"/>
          <w:sz w:val="24"/>
          <w:szCs w:val="24"/>
        </w:rPr>
        <w:t>s test</w:t>
      </w:r>
    </w:p>
    <w:p w14:paraId="5FE6DFEF" w14:textId="3FE38EE9" w:rsidR="00CC523A" w:rsidRDefault="00CC523A" w:rsidP="00CC523A">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3FFEF12" wp14:editId="60D2B4C3">
            <wp:extent cx="12912305" cy="9021536"/>
            <wp:effectExtent l="0" t="0" r="3810" b="8255"/>
            <wp:docPr id="132162166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21662" name="图片 13216216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14348" cy="9022963"/>
                    </a:xfrm>
                    <a:prstGeom prst="rect">
                      <a:avLst/>
                    </a:prstGeom>
                  </pic:spPr>
                </pic:pic>
              </a:graphicData>
            </a:graphic>
          </wp:inline>
        </w:drawing>
      </w:r>
    </w:p>
    <w:p w14:paraId="17EE601B" w14:textId="77777777" w:rsidR="00CC523A" w:rsidRDefault="00CC523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EE9AF05" w14:textId="6741A3CD" w:rsidR="00CC523A" w:rsidRDefault="00CC523A" w:rsidP="00CC523A">
      <w:pPr>
        <w:rPr>
          <w:rFonts w:ascii="Times New Roman" w:hAnsi="Times New Roman" w:cs="Times New Roman"/>
          <w:sz w:val="24"/>
          <w:szCs w:val="24"/>
        </w:rPr>
      </w:pPr>
      <w:r w:rsidRPr="009922DF">
        <w:rPr>
          <w:rFonts w:ascii="Times New Roman" w:hAnsi="Times New Roman" w:cs="Times New Roman"/>
          <w:b/>
          <w:bCs/>
          <w:sz w:val="24"/>
          <w:szCs w:val="24"/>
        </w:rPr>
        <w:lastRenderedPageBreak/>
        <w:t xml:space="preserve">Supplementary </w:t>
      </w:r>
      <w:r w:rsidRPr="009922DF">
        <w:rPr>
          <w:rFonts w:ascii="Times New Roman" w:hAnsi="Times New Roman" w:cs="Times New Roman" w:hint="eastAsia"/>
          <w:b/>
          <w:bCs/>
          <w:sz w:val="24"/>
          <w:szCs w:val="24"/>
        </w:rPr>
        <w:t>Figure.</w:t>
      </w:r>
      <w:r w:rsidR="00FB5BDA">
        <w:rPr>
          <w:rFonts w:ascii="Times New Roman" w:hAnsi="Times New Roman" w:cs="Times New Roman" w:hint="eastAsia"/>
          <w:b/>
          <w:bCs/>
          <w:sz w:val="24"/>
          <w:szCs w:val="24"/>
        </w:rPr>
        <w:t>7</w:t>
      </w:r>
      <w:r w:rsidRPr="00A37239">
        <w:rPr>
          <w:rFonts w:ascii="Times New Roman" w:hAnsi="Times New Roman" w:cs="Times New Roman"/>
          <w:sz w:val="24"/>
          <w:szCs w:val="24"/>
        </w:rPr>
        <w:t xml:space="preserve"> </w:t>
      </w:r>
      <w:r>
        <w:rPr>
          <w:rFonts w:ascii="Times New Roman" w:hAnsi="Times New Roman" w:cs="Times New Roman" w:hint="eastAsia"/>
          <w:sz w:val="24"/>
          <w:szCs w:val="24"/>
        </w:rPr>
        <w:t>Egger</w:t>
      </w:r>
      <w:r>
        <w:rPr>
          <w:rFonts w:ascii="Times New Roman" w:hAnsi="Times New Roman" w:cs="Times New Roman"/>
          <w:sz w:val="24"/>
          <w:szCs w:val="24"/>
        </w:rPr>
        <w:t>’</w:t>
      </w:r>
      <w:r>
        <w:rPr>
          <w:rFonts w:ascii="Times New Roman" w:hAnsi="Times New Roman" w:cs="Times New Roman" w:hint="eastAsia"/>
          <w:sz w:val="24"/>
          <w:szCs w:val="24"/>
        </w:rPr>
        <w:t>s test</w:t>
      </w:r>
    </w:p>
    <w:p w14:paraId="5CC2FFFE" w14:textId="339D9F3F" w:rsidR="00CC523A" w:rsidRPr="00A37239" w:rsidRDefault="00CC523A" w:rsidP="00CC523A">
      <w:pPr>
        <w:rPr>
          <w:rFonts w:ascii="Times New Roman" w:hAnsi="Times New Roman" w:cs="Times New Roman"/>
          <w:sz w:val="24"/>
          <w:szCs w:val="24"/>
        </w:rPr>
      </w:pPr>
      <w:r>
        <w:rPr>
          <w:rFonts w:ascii="Times New Roman" w:hAnsi="Times New Roman" w:cs="Times New Roman" w:hint="eastAsia"/>
          <w:noProof/>
          <w:sz w:val="24"/>
          <w:szCs w:val="24"/>
        </w:rPr>
        <w:drawing>
          <wp:anchor distT="0" distB="0" distL="114300" distR="114300" simplePos="0" relativeHeight="251661312" behindDoc="1" locked="0" layoutInCell="1" allowOverlap="1" wp14:anchorId="40F30B07" wp14:editId="2D3EE48D">
            <wp:simplePos x="0" y="0"/>
            <wp:positionH relativeFrom="margin">
              <wp:align>left</wp:align>
            </wp:positionH>
            <wp:positionV relativeFrom="paragraph">
              <wp:posOffset>13970</wp:posOffset>
            </wp:positionV>
            <wp:extent cx="13143230" cy="9502775"/>
            <wp:effectExtent l="0" t="0" r="1270" b="3175"/>
            <wp:wrapTight wrapText="bothSides">
              <wp:wrapPolygon edited="0">
                <wp:start x="0" y="0"/>
                <wp:lineTo x="0" y="21564"/>
                <wp:lineTo x="21571" y="21564"/>
                <wp:lineTo x="21571" y="0"/>
                <wp:lineTo x="0" y="0"/>
              </wp:wrapPolygon>
            </wp:wrapTight>
            <wp:docPr id="17355140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14052" name="图片 173551405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43230" cy="9502775"/>
                    </a:xfrm>
                    <a:prstGeom prst="rect">
                      <a:avLst/>
                    </a:prstGeom>
                  </pic:spPr>
                </pic:pic>
              </a:graphicData>
            </a:graphic>
            <wp14:sizeRelH relativeFrom="page">
              <wp14:pctWidth>0</wp14:pctWidth>
            </wp14:sizeRelH>
            <wp14:sizeRelV relativeFrom="page">
              <wp14:pctHeight>0</wp14:pctHeight>
            </wp14:sizeRelV>
          </wp:anchor>
        </w:drawing>
      </w:r>
    </w:p>
    <w:p w14:paraId="2C015153" w14:textId="77777777" w:rsidR="00CC523A" w:rsidRDefault="00CC523A">
      <w:pPr>
        <w:widowControl/>
        <w:jc w:val="left"/>
        <w:rPr>
          <w:rFonts w:hint="eastAsia"/>
        </w:rPr>
      </w:pPr>
      <w:r>
        <w:rPr>
          <w:rFonts w:hint="eastAsia"/>
        </w:rPr>
        <w:br w:type="page"/>
      </w:r>
    </w:p>
    <w:p w14:paraId="5A1B193F" w14:textId="6C94D669" w:rsidR="009C3DAA" w:rsidRPr="009C3DAA" w:rsidRDefault="009C3DAA">
      <w:pPr>
        <w:widowControl/>
        <w:jc w:val="left"/>
        <w:rPr>
          <w:rFonts w:hint="eastAsia"/>
        </w:rPr>
      </w:pPr>
    </w:p>
    <w:p w14:paraId="377372C3" w14:textId="1A8F24AA" w:rsidR="009C3DAA" w:rsidRDefault="009C3DAA" w:rsidP="009C3DAA">
      <w:pPr>
        <w:rPr>
          <w:rFonts w:ascii="Times New Roman" w:hAnsi="Times New Roman" w:cs="Times New Roman"/>
          <w:sz w:val="24"/>
          <w:szCs w:val="24"/>
        </w:rPr>
      </w:pPr>
      <w:r w:rsidRPr="00CC523A">
        <w:rPr>
          <w:rFonts w:ascii="Times New Roman" w:hAnsi="Times New Roman" w:cs="Times New Roman"/>
          <w:b/>
          <w:bCs/>
          <w:sz w:val="24"/>
          <w:szCs w:val="24"/>
        </w:rPr>
        <w:t xml:space="preserve">Supplementary </w:t>
      </w:r>
      <w:r w:rsidRPr="00CC523A">
        <w:rPr>
          <w:rFonts w:ascii="Times New Roman" w:hAnsi="Times New Roman" w:cs="Times New Roman" w:hint="eastAsia"/>
          <w:b/>
          <w:bCs/>
          <w:sz w:val="24"/>
          <w:szCs w:val="24"/>
        </w:rPr>
        <w:t>Figure.</w:t>
      </w:r>
      <w:r w:rsidR="00FB5BDA">
        <w:rPr>
          <w:rFonts w:ascii="Times New Roman" w:hAnsi="Times New Roman" w:cs="Times New Roman" w:hint="eastAsia"/>
          <w:b/>
          <w:bCs/>
          <w:sz w:val="24"/>
          <w:szCs w:val="24"/>
        </w:rPr>
        <w:t>8</w:t>
      </w:r>
      <w:r w:rsidRPr="00A37239">
        <w:rPr>
          <w:rFonts w:ascii="Times New Roman" w:hAnsi="Times New Roman" w:cs="Times New Roman"/>
          <w:sz w:val="24"/>
          <w:szCs w:val="24"/>
        </w:rPr>
        <w:t xml:space="preserve"> </w:t>
      </w:r>
      <w:r>
        <w:rPr>
          <w:rFonts w:ascii="Times New Roman" w:hAnsi="Times New Roman" w:cs="Times New Roman" w:hint="eastAsia"/>
          <w:sz w:val="24"/>
          <w:szCs w:val="24"/>
        </w:rPr>
        <w:t>S</w:t>
      </w:r>
      <w:r w:rsidRPr="00A37239">
        <w:rPr>
          <w:rFonts w:ascii="Times New Roman" w:hAnsi="Times New Roman" w:cs="Times New Roman"/>
          <w:sz w:val="24"/>
          <w:szCs w:val="24"/>
        </w:rPr>
        <w:t xml:space="preserve">ensitivity </w:t>
      </w:r>
      <w:r>
        <w:rPr>
          <w:rFonts w:ascii="Times New Roman" w:hAnsi="Times New Roman" w:cs="Times New Roman" w:hint="eastAsia"/>
          <w:sz w:val="24"/>
          <w:szCs w:val="24"/>
        </w:rPr>
        <w:t>Analysis</w:t>
      </w:r>
    </w:p>
    <w:p w14:paraId="1C129467" w14:textId="4C7762C6" w:rsidR="009C3DAA" w:rsidRDefault="00CC523A">
      <w:pPr>
        <w:widowControl/>
        <w:jc w:val="lef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54E784C1" wp14:editId="4B739C45">
            <wp:simplePos x="0" y="0"/>
            <wp:positionH relativeFrom="margin">
              <wp:align>left</wp:align>
            </wp:positionH>
            <wp:positionV relativeFrom="paragraph">
              <wp:posOffset>126093</wp:posOffset>
            </wp:positionV>
            <wp:extent cx="12233910" cy="8964295"/>
            <wp:effectExtent l="0" t="0" r="0" b="8255"/>
            <wp:wrapTight wrapText="bothSides">
              <wp:wrapPolygon edited="0">
                <wp:start x="0" y="0"/>
                <wp:lineTo x="0" y="21574"/>
                <wp:lineTo x="21560" y="21574"/>
                <wp:lineTo x="21560" y="0"/>
                <wp:lineTo x="0" y="0"/>
              </wp:wrapPolygon>
            </wp:wrapTight>
            <wp:docPr id="18643504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50462" name="图片 186435046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33910" cy="8964295"/>
                    </a:xfrm>
                    <a:prstGeom prst="rect">
                      <a:avLst/>
                    </a:prstGeom>
                  </pic:spPr>
                </pic:pic>
              </a:graphicData>
            </a:graphic>
            <wp14:sizeRelH relativeFrom="page">
              <wp14:pctWidth>0</wp14:pctWidth>
            </wp14:sizeRelH>
            <wp14:sizeRelV relativeFrom="page">
              <wp14:pctHeight>0</wp14:pctHeight>
            </wp14:sizeRelV>
          </wp:anchor>
        </w:drawing>
      </w:r>
      <w:r w:rsidR="009C3DAA">
        <w:rPr>
          <w:rFonts w:ascii="Times New Roman" w:hAnsi="Times New Roman" w:cs="Times New Roman"/>
          <w:sz w:val="24"/>
          <w:szCs w:val="24"/>
        </w:rPr>
        <w:br w:type="page"/>
      </w:r>
    </w:p>
    <w:p w14:paraId="630677BB" w14:textId="44768CE0" w:rsidR="009C3DAA" w:rsidRPr="00A37239" w:rsidRDefault="009C3DAA" w:rsidP="009C3DAA">
      <w:pPr>
        <w:rPr>
          <w:rFonts w:ascii="Times New Roman" w:hAnsi="Times New Roman" w:cs="Times New Roman"/>
          <w:sz w:val="24"/>
          <w:szCs w:val="24"/>
        </w:rPr>
      </w:pPr>
      <w:r w:rsidRPr="00CC523A">
        <w:rPr>
          <w:rFonts w:ascii="Times New Roman" w:hAnsi="Times New Roman" w:cs="Times New Roman"/>
          <w:b/>
          <w:bCs/>
          <w:sz w:val="24"/>
          <w:szCs w:val="24"/>
        </w:rPr>
        <w:lastRenderedPageBreak/>
        <w:t xml:space="preserve">Supplementary </w:t>
      </w:r>
      <w:r w:rsidRPr="00CC523A">
        <w:rPr>
          <w:rFonts w:ascii="Times New Roman" w:hAnsi="Times New Roman" w:cs="Times New Roman" w:hint="eastAsia"/>
          <w:b/>
          <w:bCs/>
          <w:sz w:val="24"/>
          <w:szCs w:val="24"/>
        </w:rPr>
        <w:t>Figure.</w:t>
      </w:r>
      <w:r w:rsidR="005F36D0">
        <w:rPr>
          <w:rFonts w:ascii="Times New Roman" w:hAnsi="Times New Roman" w:cs="Times New Roman" w:hint="eastAsia"/>
          <w:b/>
          <w:bCs/>
          <w:sz w:val="24"/>
          <w:szCs w:val="24"/>
        </w:rPr>
        <w:t>9</w:t>
      </w:r>
      <w:r>
        <w:rPr>
          <w:rFonts w:ascii="Times New Roman" w:hAnsi="Times New Roman" w:cs="Times New Roman" w:hint="eastAsia"/>
          <w:sz w:val="24"/>
          <w:szCs w:val="24"/>
        </w:rPr>
        <w:t xml:space="preserve"> Risk of b</w:t>
      </w:r>
      <w:r w:rsidRPr="00915DC5">
        <w:rPr>
          <w:rFonts w:ascii="Times New Roman" w:hAnsi="Times New Roman" w:cs="Times New Roman" w:hint="eastAsia"/>
          <w:color w:val="000000" w:themeColor="text1"/>
          <w:sz w:val="24"/>
          <w:szCs w:val="24"/>
        </w:rPr>
        <w:t>ias of 2 R</w:t>
      </w:r>
      <w:r w:rsidR="00A61951" w:rsidRPr="00915DC5">
        <w:rPr>
          <w:rFonts w:ascii="Times New Roman" w:hAnsi="Times New Roman" w:cs="Times New Roman" w:hint="eastAsia"/>
          <w:color w:val="000000" w:themeColor="text1"/>
          <w:sz w:val="24"/>
          <w:szCs w:val="24"/>
        </w:rPr>
        <w:t xml:space="preserve">andomized </w:t>
      </w:r>
      <w:r w:rsidRPr="00915DC5">
        <w:rPr>
          <w:rFonts w:ascii="Times New Roman" w:hAnsi="Times New Roman" w:cs="Times New Roman" w:hint="eastAsia"/>
          <w:color w:val="000000" w:themeColor="text1"/>
          <w:sz w:val="24"/>
          <w:szCs w:val="24"/>
        </w:rPr>
        <w:t>C</w:t>
      </w:r>
      <w:r w:rsidR="00A61951" w:rsidRPr="00915DC5">
        <w:rPr>
          <w:rFonts w:ascii="Times New Roman" w:hAnsi="Times New Roman" w:cs="Times New Roman" w:hint="eastAsia"/>
          <w:color w:val="000000" w:themeColor="text1"/>
          <w:sz w:val="24"/>
          <w:szCs w:val="24"/>
        </w:rPr>
        <w:t xml:space="preserve">ontrolled </w:t>
      </w:r>
      <w:r w:rsidRPr="00915DC5">
        <w:rPr>
          <w:rFonts w:ascii="Times New Roman" w:hAnsi="Times New Roman" w:cs="Times New Roman" w:hint="eastAsia"/>
          <w:color w:val="000000" w:themeColor="text1"/>
          <w:sz w:val="24"/>
          <w:szCs w:val="24"/>
        </w:rPr>
        <w:t>T</w:t>
      </w:r>
      <w:r w:rsidR="00A61951" w:rsidRPr="00915DC5">
        <w:rPr>
          <w:rFonts w:ascii="Times New Roman" w:hAnsi="Times New Roman" w:cs="Times New Roman" w:hint="eastAsia"/>
          <w:color w:val="000000" w:themeColor="text1"/>
          <w:sz w:val="24"/>
          <w:szCs w:val="24"/>
        </w:rPr>
        <w:t>rial</w:t>
      </w:r>
      <w:r w:rsidRPr="00915DC5">
        <w:rPr>
          <w:rFonts w:ascii="Times New Roman" w:hAnsi="Times New Roman" w:cs="Times New Roman" w:hint="eastAsia"/>
          <w:color w:val="000000" w:themeColor="text1"/>
          <w:sz w:val="24"/>
          <w:szCs w:val="24"/>
        </w:rPr>
        <w:t>s</w:t>
      </w:r>
    </w:p>
    <w:p w14:paraId="7423960E" w14:textId="0EA46EC8" w:rsidR="009922DF" w:rsidRDefault="00487343" w:rsidP="009922DF">
      <w:pPr>
        <w:ind w:firstLineChars="200" w:firstLine="420"/>
        <w:rPr>
          <w:rFonts w:hint="eastAsia"/>
        </w:rPr>
      </w:pPr>
      <w:r>
        <w:rPr>
          <w:rFonts w:hint="eastAsia"/>
          <w:noProof/>
        </w:rPr>
        <w:drawing>
          <wp:inline distT="0" distB="0" distL="0" distR="0" wp14:anchorId="553AA74D" wp14:editId="19E64044">
            <wp:extent cx="6729412" cy="2842788"/>
            <wp:effectExtent l="0" t="0" r="0" b="0"/>
            <wp:docPr id="7087424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42418" name="图片 708742418"/>
                    <pic:cNvPicPr/>
                  </pic:nvPicPr>
                  <pic:blipFill>
                    <a:blip r:embed="rId16">
                      <a:extLst>
                        <a:ext uri="{28A0092B-C50C-407E-A947-70E740481C1C}">
                          <a14:useLocalDpi xmlns:a14="http://schemas.microsoft.com/office/drawing/2010/main" val="0"/>
                        </a:ext>
                      </a:extLst>
                    </a:blip>
                    <a:stretch>
                      <a:fillRect/>
                    </a:stretch>
                  </pic:blipFill>
                  <pic:spPr>
                    <a:xfrm>
                      <a:off x="0" y="0"/>
                      <a:ext cx="6739472" cy="2847038"/>
                    </a:xfrm>
                    <a:prstGeom prst="rect">
                      <a:avLst/>
                    </a:prstGeom>
                  </pic:spPr>
                </pic:pic>
              </a:graphicData>
            </a:graphic>
          </wp:inline>
        </w:drawing>
      </w:r>
    </w:p>
    <w:p w14:paraId="1B0866EB" w14:textId="6937CC14" w:rsidR="00487343" w:rsidRPr="009C3DAA" w:rsidRDefault="00487343" w:rsidP="009922DF">
      <w:pPr>
        <w:ind w:firstLineChars="200" w:firstLine="420"/>
        <w:rPr>
          <w:rFonts w:hint="eastAsia"/>
        </w:rPr>
      </w:pPr>
      <w:r>
        <w:rPr>
          <w:rFonts w:hint="eastAsia"/>
          <w:noProof/>
        </w:rPr>
        <w:drawing>
          <wp:inline distT="0" distB="0" distL="0" distR="0" wp14:anchorId="1C9D0E35" wp14:editId="5F58D86C">
            <wp:extent cx="3826026" cy="4997513"/>
            <wp:effectExtent l="0" t="0" r="3175" b="0"/>
            <wp:docPr id="14228427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42799" name="图片 1422842799"/>
                    <pic:cNvPicPr/>
                  </pic:nvPicPr>
                  <pic:blipFill>
                    <a:blip r:embed="rId17">
                      <a:extLst>
                        <a:ext uri="{28A0092B-C50C-407E-A947-70E740481C1C}">
                          <a14:useLocalDpi xmlns:a14="http://schemas.microsoft.com/office/drawing/2010/main" val="0"/>
                        </a:ext>
                      </a:extLst>
                    </a:blip>
                    <a:stretch>
                      <a:fillRect/>
                    </a:stretch>
                  </pic:blipFill>
                  <pic:spPr>
                    <a:xfrm>
                      <a:off x="0" y="0"/>
                      <a:ext cx="3828063" cy="5000174"/>
                    </a:xfrm>
                    <a:prstGeom prst="rect">
                      <a:avLst/>
                    </a:prstGeom>
                  </pic:spPr>
                </pic:pic>
              </a:graphicData>
            </a:graphic>
          </wp:inline>
        </w:drawing>
      </w:r>
    </w:p>
    <w:sectPr w:rsidR="00487343" w:rsidRPr="009C3DAA" w:rsidSect="00BA7826">
      <w:pgSz w:w="23811" w:h="16838" w:orient="landscape" w:code="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56EF" w14:textId="77777777" w:rsidR="00E32D99" w:rsidRDefault="00E32D99" w:rsidP="00AD5DD5">
      <w:pPr>
        <w:rPr>
          <w:rFonts w:hint="eastAsia"/>
        </w:rPr>
      </w:pPr>
      <w:r>
        <w:separator/>
      </w:r>
    </w:p>
  </w:endnote>
  <w:endnote w:type="continuationSeparator" w:id="0">
    <w:p w14:paraId="7C95DAED" w14:textId="77777777" w:rsidR="00E32D99" w:rsidRDefault="00E32D99" w:rsidP="00AD5D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6F87" w14:textId="77777777" w:rsidR="00E32D99" w:rsidRDefault="00E32D99" w:rsidP="00AD5DD5">
      <w:pPr>
        <w:rPr>
          <w:rFonts w:hint="eastAsia"/>
        </w:rPr>
      </w:pPr>
      <w:r>
        <w:separator/>
      </w:r>
    </w:p>
  </w:footnote>
  <w:footnote w:type="continuationSeparator" w:id="0">
    <w:p w14:paraId="0E4E616E" w14:textId="77777777" w:rsidR="00E32D99" w:rsidRDefault="00E32D99" w:rsidP="00AD5DD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39"/>
    <w:rsid w:val="0002705F"/>
    <w:rsid w:val="0006620B"/>
    <w:rsid w:val="00103176"/>
    <w:rsid w:val="0011188F"/>
    <w:rsid w:val="001555DD"/>
    <w:rsid w:val="001B1E46"/>
    <w:rsid w:val="001D029E"/>
    <w:rsid w:val="00211550"/>
    <w:rsid w:val="002272EF"/>
    <w:rsid w:val="002B2CC2"/>
    <w:rsid w:val="00373AB1"/>
    <w:rsid w:val="00381343"/>
    <w:rsid w:val="003E7A81"/>
    <w:rsid w:val="00465116"/>
    <w:rsid w:val="00487343"/>
    <w:rsid w:val="004A0E83"/>
    <w:rsid w:val="004E7ECF"/>
    <w:rsid w:val="005A6D93"/>
    <w:rsid w:val="005F36D0"/>
    <w:rsid w:val="00616E54"/>
    <w:rsid w:val="006511A5"/>
    <w:rsid w:val="00667A7D"/>
    <w:rsid w:val="00675E2A"/>
    <w:rsid w:val="00794B81"/>
    <w:rsid w:val="007A08F0"/>
    <w:rsid w:val="007A204F"/>
    <w:rsid w:val="007D2FFC"/>
    <w:rsid w:val="007F0AD2"/>
    <w:rsid w:val="007F2A04"/>
    <w:rsid w:val="008367B5"/>
    <w:rsid w:val="00857CEA"/>
    <w:rsid w:val="0087606E"/>
    <w:rsid w:val="008F10E4"/>
    <w:rsid w:val="008F760D"/>
    <w:rsid w:val="00914FF7"/>
    <w:rsid w:val="00915DC5"/>
    <w:rsid w:val="0098338C"/>
    <w:rsid w:val="009922DF"/>
    <w:rsid w:val="00995BFB"/>
    <w:rsid w:val="009C3DAA"/>
    <w:rsid w:val="00A065B4"/>
    <w:rsid w:val="00A37239"/>
    <w:rsid w:val="00A61951"/>
    <w:rsid w:val="00A81768"/>
    <w:rsid w:val="00A91FA1"/>
    <w:rsid w:val="00AD52D4"/>
    <w:rsid w:val="00AD5DD5"/>
    <w:rsid w:val="00B52A54"/>
    <w:rsid w:val="00B6128B"/>
    <w:rsid w:val="00B83253"/>
    <w:rsid w:val="00BA7826"/>
    <w:rsid w:val="00BB64E1"/>
    <w:rsid w:val="00BC662A"/>
    <w:rsid w:val="00C506A8"/>
    <w:rsid w:val="00C7645A"/>
    <w:rsid w:val="00CC523A"/>
    <w:rsid w:val="00CE1AD4"/>
    <w:rsid w:val="00D33AD7"/>
    <w:rsid w:val="00DA4601"/>
    <w:rsid w:val="00DB5D5F"/>
    <w:rsid w:val="00E32D99"/>
    <w:rsid w:val="00E804E2"/>
    <w:rsid w:val="00E836DE"/>
    <w:rsid w:val="00EE2A92"/>
    <w:rsid w:val="00EE604C"/>
    <w:rsid w:val="00F45E61"/>
    <w:rsid w:val="00FB0E9A"/>
    <w:rsid w:val="00FB5BDA"/>
    <w:rsid w:val="00FE3822"/>
    <w:rsid w:val="00FF4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F987E"/>
  <w15:chartTrackingRefBased/>
  <w15:docId w15:val="{7EFFC6C6-D597-4D25-9C5B-5D187117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FA1"/>
    <w:pPr>
      <w:widowControl w:val="0"/>
      <w:jc w:val="both"/>
    </w:pPr>
  </w:style>
  <w:style w:type="paragraph" w:styleId="1">
    <w:name w:val="heading 1"/>
    <w:basedOn w:val="a"/>
    <w:next w:val="a"/>
    <w:link w:val="10"/>
    <w:uiPriority w:val="9"/>
    <w:qFormat/>
    <w:rsid w:val="00DA460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A460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A460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A460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A460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DA460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A460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460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4601"/>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7239"/>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AD5DD5"/>
    <w:pPr>
      <w:tabs>
        <w:tab w:val="center" w:pos="4153"/>
        <w:tab w:val="right" w:pos="8306"/>
      </w:tabs>
      <w:snapToGrid w:val="0"/>
      <w:jc w:val="center"/>
    </w:pPr>
    <w:rPr>
      <w:sz w:val="18"/>
      <w:szCs w:val="18"/>
    </w:rPr>
  </w:style>
  <w:style w:type="character" w:customStyle="1" w:styleId="a5">
    <w:name w:val="页眉 字符"/>
    <w:basedOn w:val="a0"/>
    <w:link w:val="a4"/>
    <w:uiPriority w:val="99"/>
    <w:rsid w:val="00AD5DD5"/>
    <w:rPr>
      <w:sz w:val="18"/>
      <w:szCs w:val="18"/>
    </w:rPr>
  </w:style>
  <w:style w:type="paragraph" w:styleId="a6">
    <w:name w:val="footer"/>
    <w:basedOn w:val="a"/>
    <w:link w:val="a7"/>
    <w:uiPriority w:val="99"/>
    <w:unhideWhenUsed/>
    <w:rsid w:val="00AD5DD5"/>
    <w:pPr>
      <w:tabs>
        <w:tab w:val="center" w:pos="4153"/>
        <w:tab w:val="right" w:pos="8306"/>
      </w:tabs>
      <w:snapToGrid w:val="0"/>
      <w:jc w:val="left"/>
    </w:pPr>
    <w:rPr>
      <w:sz w:val="18"/>
      <w:szCs w:val="18"/>
    </w:rPr>
  </w:style>
  <w:style w:type="character" w:customStyle="1" w:styleId="a7">
    <w:name w:val="页脚 字符"/>
    <w:basedOn w:val="a0"/>
    <w:link w:val="a6"/>
    <w:uiPriority w:val="99"/>
    <w:rsid w:val="00AD5DD5"/>
    <w:rPr>
      <w:sz w:val="18"/>
      <w:szCs w:val="18"/>
    </w:rPr>
  </w:style>
  <w:style w:type="table" w:styleId="a8">
    <w:name w:val="Table Grid"/>
    <w:basedOn w:val="a1"/>
    <w:uiPriority w:val="39"/>
    <w:qFormat/>
    <w:rsid w:val="00A91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0"/>
    <w:rsid w:val="00BB64E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10">
    <w:name w:val="标题 1 字符"/>
    <w:basedOn w:val="a0"/>
    <w:link w:val="1"/>
    <w:uiPriority w:val="9"/>
    <w:rsid w:val="00DA460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A460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A460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A4601"/>
    <w:rPr>
      <w:rFonts w:cstheme="majorBidi"/>
      <w:color w:val="2F5496" w:themeColor="accent1" w:themeShade="BF"/>
      <w:sz w:val="28"/>
      <w:szCs w:val="28"/>
    </w:rPr>
  </w:style>
  <w:style w:type="character" w:customStyle="1" w:styleId="50">
    <w:name w:val="标题 5 字符"/>
    <w:basedOn w:val="a0"/>
    <w:link w:val="5"/>
    <w:uiPriority w:val="9"/>
    <w:semiHidden/>
    <w:rsid w:val="00DA4601"/>
    <w:rPr>
      <w:rFonts w:cstheme="majorBidi"/>
      <w:color w:val="2F5496" w:themeColor="accent1" w:themeShade="BF"/>
      <w:sz w:val="24"/>
      <w:szCs w:val="24"/>
    </w:rPr>
  </w:style>
  <w:style w:type="character" w:customStyle="1" w:styleId="60">
    <w:name w:val="标题 6 字符"/>
    <w:basedOn w:val="a0"/>
    <w:link w:val="6"/>
    <w:uiPriority w:val="9"/>
    <w:semiHidden/>
    <w:rsid w:val="00DA4601"/>
    <w:rPr>
      <w:rFonts w:cstheme="majorBidi"/>
      <w:b/>
      <w:bCs/>
      <w:color w:val="2F5496" w:themeColor="accent1" w:themeShade="BF"/>
    </w:rPr>
  </w:style>
  <w:style w:type="character" w:customStyle="1" w:styleId="70">
    <w:name w:val="标题 7 字符"/>
    <w:basedOn w:val="a0"/>
    <w:link w:val="7"/>
    <w:uiPriority w:val="9"/>
    <w:semiHidden/>
    <w:rsid w:val="00DA4601"/>
    <w:rPr>
      <w:rFonts w:cstheme="majorBidi"/>
      <w:b/>
      <w:bCs/>
      <w:color w:val="595959" w:themeColor="text1" w:themeTint="A6"/>
    </w:rPr>
  </w:style>
  <w:style w:type="character" w:customStyle="1" w:styleId="80">
    <w:name w:val="标题 8 字符"/>
    <w:basedOn w:val="a0"/>
    <w:link w:val="8"/>
    <w:uiPriority w:val="9"/>
    <w:semiHidden/>
    <w:rsid w:val="00DA4601"/>
    <w:rPr>
      <w:rFonts w:cstheme="majorBidi"/>
      <w:color w:val="595959" w:themeColor="text1" w:themeTint="A6"/>
    </w:rPr>
  </w:style>
  <w:style w:type="character" w:customStyle="1" w:styleId="90">
    <w:name w:val="标题 9 字符"/>
    <w:basedOn w:val="a0"/>
    <w:link w:val="9"/>
    <w:uiPriority w:val="9"/>
    <w:semiHidden/>
    <w:rsid w:val="00DA4601"/>
    <w:rPr>
      <w:rFonts w:eastAsiaTheme="majorEastAsia" w:cstheme="majorBidi"/>
      <w:color w:val="595959" w:themeColor="text1" w:themeTint="A6"/>
    </w:rPr>
  </w:style>
  <w:style w:type="paragraph" w:styleId="a9">
    <w:name w:val="Title"/>
    <w:basedOn w:val="a"/>
    <w:next w:val="a"/>
    <w:link w:val="aa"/>
    <w:uiPriority w:val="10"/>
    <w:qFormat/>
    <w:rsid w:val="00DA4601"/>
    <w:pPr>
      <w:spacing w:after="80"/>
      <w:contextualSpacing/>
      <w:jc w:val="center"/>
    </w:pPr>
    <w:rPr>
      <w:rFonts w:asciiTheme="majorHAnsi" w:eastAsiaTheme="majorEastAsia" w:hAnsiTheme="majorHAnsi" w:cstheme="majorBidi"/>
      <w:spacing w:val="-10"/>
      <w:kern w:val="28"/>
      <w:sz w:val="56"/>
      <w:szCs w:val="56"/>
    </w:rPr>
  </w:style>
  <w:style w:type="character" w:customStyle="1" w:styleId="aa">
    <w:name w:val="标题 字符"/>
    <w:basedOn w:val="a0"/>
    <w:link w:val="a9"/>
    <w:uiPriority w:val="10"/>
    <w:rsid w:val="00DA4601"/>
    <w:rPr>
      <w:rFonts w:asciiTheme="majorHAnsi" w:eastAsiaTheme="majorEastAsia" w:hAnsiTheme="majorHAnsi" w:cstheme="majorBidi"/>
      <w:spacing w:val="-10"/>
      <w:kern w:val="28"/>
      <w:sz w:val="56"/>
      <w:szCs w:val="56"/>
    </w:rPr>
  </w:style>
  <w:style w:type="paragraph" w:styleId="ab">
    <w:name w:val="Subtitle"/>
    <w:basedOn w:val="a"/>
    <w:next w:val="a"/>
    <w:link w:val="ac"/>
    <w:uiPriority w:val="11"/>
    <w:qFormat/>
    <w:rsid w:val="00DA46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c">
    <w:name w:val="副标题 字符"/>
    <w:basedOn w:val="a0"/>
    <w:link w:val="ab"/>
    <w:uiPriority w:val="11"/>
    <w:rsid w:val="00DA460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rsid w:val="00DA4601"/>
    <w:pPr>
      <w:spacing w:before="160" w:after="160"/>
      <w:jc w:val="center"/>
    </w:pPr>
    <w:rPr>
      <w:i/>
      <w:iCs/>
      <w:color w:val="404040" w:themeColor="text1" w:themeTint="BF"/>
    </w:rPr>
  </w:style>
  <w:style w:type="character" w:customStyle="1" w:styleId="ae">
    <w:name w:val="引用 字符"/>
    <w:basedOn w:val="a0"/>
    <w:link w:val="ad"/>
    <w:uiPriority w:val="29"/>
    <w:rsid w:val="00DA4601"/>
    <w:rPr>
      <w:i/>
      <w:iCs/>
      <w:color w:val="404040" w:themeColor="text1" w:themeTint="BF"/>
    </w:rPr>
  </w:style>
  <w:style w:type="paragraph" w:styleId="af">
    <w:name w:val="List Paragraph"/>
    <w:basedOn w:val="a"/>
    <w:uiPriority w:val="34"/>
    <w:qFormat/>
    <w:rsid w:val="00DA4601"/>
    <w:pPr>
      <w:ind w:left="720"/>
      <w:contextualSpacing/>
    </w:pPr>
  </w:style>
  <w:style w:type="character" w:styleId="af0">
    <w:name w:val="Intense Emphasis"/>
    <w:basedOn w:val="a0"/>
    <w:uiPriority w:val="21"/>
    <w:qFormat/>
    <w:rsid w:val="00DA4601"/>
    <w:rPr>
      <w:i/>
      <w:iCs/>
      <w:color w:val="2F5496" w:themeColor="accent1" w:themeShade="BF"/>
    </w:rPr>
  </w:style>
  <w:style w:type="paragraph" w:styleId="af1">
    <w:name w:val="Intense Quote"/>
    <w:basedOn w:val="a"/>
    <w:next w:val="a"/>
    <w:link w:val="af2"/>
    <w:uiPriority w:val="30"/>
    <w:qFormat/>
    <w:rsid w:val="00DA46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明显引用 字符"/>
    <w:basedOn w:val="a0"/>
    <w:link w:val="af1"/>
    <w:uiPriority w:val="30"/>
    <w:rsid w:val="00DA4601"/>
    <w:rPr>
      <w:i/>
      <w:iCs/>
      <w:color w:val="2F5496" w:themeColor="accent1" w:themeShade="BF"/>
    </w:rPr>
  </w:style>
  <w:style w:type="character" w:styleId="af3">
    <w:name w:val="Intense Reference"/>
    <w:basedOn w:val="a0"/>
    <w:uiPriority w:val="32"/>
    <w:qFormat/>
    <w:rsid w:val="00DA46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9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5796</Words>
  <Characters>33039</Characters>
  <Application>Microsoft Office Word</Application>
  <DocSecurity>0</DocSecurity>
  <Lines>275</Lines>
  <Paragraphs>77</Paragraphs>
  <ScaleCrop>false</ScaleCrop>
  <Company/>
  <LinksUpToDate>false</LinksUpToDate>
  <CharactersWithSpaces>38758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璟 袁</dc:creator>
  <cp:keywords/>
  <dc:description/>
  <cp:lastModifiedBy>璟 袁</cp:lastModifiedBy>
  <cp:revision>2</cp:revision>
  <dcterms:created xsi:type="dcterms:W3CDTF">2025-10-07T12:51:00Z</dcterms:created>
  <dcterms:modified xsi:type="dcterms:W3CDTF">2025-10-07T12:51:00Z</dcterms:modified>
</cp:coreProperties>
</file>