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8BCAA8">
      <w:pPr>
        <w:rPr>
          <w:rFonts w:hint="eastAsia" w:ascii="Times New Roman" w:hAnsi="Times New Roman" w:cs="Times New Roman"/>
          <w:b/>
          <w:sz w:val="24"/>
          <w:szCs w:val="24"/>
        </w:rPr>
      </w:pPr>
      <w:r>
        <w:rPr>
          <w:rFonts w:ascii="Times New Roman" w:hAnsi="Times New Roman" w:cs="Times New Roman"/>
          <w:b/>
          <w:bCs/>
          <w:sz w:val="24"/>
          <w:szCs w:val="24"/>
        </w:rPr>
        <w:t>Supplemental table</w:t>
      </w:r>
      <w:r>
        <w:rPr>
          <w:rFonts w:hint="eastAsia" w:ascii="Times New Roman" w:hAnsi="Times New Roman" w:cs="Times New Roman"/>
          <w:b/>
          <w:bCs/>
          <w:sz w:val="24"/>
          <w:szCs w:val="24"/>
          <w:lang w:val="en-US" w:eastAsia="zh-CN"/>
        </w:rPr>
        <w:t>1：</w:t>
      </w:r>
      <w:r>
        <w:rPr>
          <w:rFonts w:ascii="Times New Roman" w:hAnsi="Times New Roman" w:cs="Times New Roman"/>
          <w:b/>
          <w:sz w:val="24"/>
          <w:szCs w:val="24"/>
        </w:rPr>
        <w:t>Surgery and Pathology characteristics</w:t>
      </w:r>
      <w:r>
        <w:rPr>
          <w:rFonts w:hint="eastAsia" w:ascii="Times New Roman" w:hAnsi="Times New Roman" w:cs="Times New Roman"/>
          <w:b/>
          <w:sz w:val="24"/>
          <w:szCs w:val="24"/>
          <w:lang w:val="en-US" w:eastAsia="zh-CN"/>
        </w:rPr>
        <w:t xml:space="preserve"> </w:t>
      </w:r>
      <w:r>
        <w:rPr>
          <w:rFonts w:hint="eastAsia" w:ascii="Times New Roman" w:hAnsi="Times New Roman" w:cs="Times New Roman"/>
          <w:b/>
          <w:sz w:val="24"/>
          <w:szCs w:val="24"/>
        </w:rPr>
        <w:t xml:space="preserve">of </w:t>
      </w:r>
      <w:r>
        <w:rPr>
          <w:rFonts w:hint="eastAsia" w:ascii="Times New Roman" w:hAnsi="Times New Roman" w:cs="Times New Roman"/>
          <w:b/>
          <w:sz w:val="24"/>
          <w:szCs w:val="24"/>
          <w:lang w:val="en-US" w:eastAsia="zh-CN"/>
        </w:rPr>
        <w:t>a</w:t>
      </w:r>
      <w:r>
        <w:rPr>
          <w:rFonts w:hint="eastAsia" w:ascii="Times New Roman" w:hAnsi="Times New Roman" w:cs="Times New Roman"/>
          <w:b/>
          <w:sz w:val="24"/>
          <w:szCs w:val="24"/>
        </w:rPr>
        <w:t xml:space="preserve">ll </w:t>
      </w:r>
      <w:r>
        <w:rPr>
          <w:rFonts w:hint="eastAsia" w:ascii="Times New Roman" w:hAnsi="Times New Roman" w:cs="Times New Roman"/>
          <w:b/>
          <w:sz w:val="24"/>
          <w:szCs w:val="24"/>
          <w:lang w:val="en-US" w:eastAsia="zh-CN"/>
        </w:rPr>
        <w:t>p</w:t>
      </w:r>
      <w:r>
        <w:rPr>
          <w:rFonts w:hint="eastAsia" w:ascii="Times New Roman" w:hAnsi="Times New Roman" w:cs="Times New Roman"/>
          <w:b/>
          <w:sz w:val="24"/>
          <w:szCs w:val="24"/>
        </w:rPr>
        <w:t>atients</w:t>
      </w:r>
    </w:p>
    <w:tbl>
      <w:tblPr>
        <w:tblStyle w:val="3"/>
        <w:tblpPr w:leftFromText="180" w:rightFromText="180" w:vertAnchor="text" w:horzAnchor="page" w:tblpX="782" w:tblpY="408"/>
        <w:tblOverlap w:val="never"/>
        <w:tblW w:w="10077"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5"/>
        <w:gridCol w:w="2485"/>
        <w:gridCol w:w="2367"/>
        <w:gridCol w:w="1160"/>
      </w:tblGrid>
      <w:tr w14:paraId="6EEDE23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Borders>
              <w:top w:val="single" w:color="auto" w:sz="4" w:space="0"/>
              <w:bottom w:val="single" w:color="auto" w:sz="4" w:space="0"/>
            </w:tcBorders>
            <w:vAlign w:val="top"/>
          </w:tcPr>
          <w:p w14:paraId="2B631782">
            <w:pPr>
              <w:rPr>
                <w:rFonts w:ascii="Times New Roman" w:hAnsi="Times New Roman" w:eastAsia="Adobe 宋体 Std L" w:cs="Times New Roman"/>
                <w:sz w:val="24"/>
                <w:szCs w:val="24"/>
              </w:rPr>
            </w:pPr>
            <w:r>
              <w:rPr>
                <w:rFonts w:ascii="Times New Roman" w:hAnsi="Times New Roman" w:eastAsia="Adobe 宋体 Std L" w:cs="Times New Roman"/>
                <w:sz w:val="24"/>
                <w:szCs w:val="24"/>
              </w:rPr>
              <w:t>Surgery procedure</w:t>
            </w:r>
          </w:p>
        </w:tc>
        <w:tc>
          <w:tcPr>
            <w:tcW w:w="2485" w:type="dxa"/>
            <w:tcBorders>
              <w:top w:val="single" w:color="auto" w:sz="4" w:space="0"/>
              <w:bottom w:val="single" w:color="auto" w:sz="4" w:space="0"/>
            </w:tcBorders>
            <w:vAlign w:val="top"/>
          </w:tcPr>
          <w:p w14:paraId="78AEA146">
            <w:pPr>
              <w:rPr>
                <w:rFonts w:ascii="Times New Roman" w:hAnsi="Times New Roman" w:eastAsia="Adobe 宋体 Std L" w:cs="Times New Roman"/>
                <w:sz w:val="24"/>
                <w:szCs w:val="24"/>
              </w:rPr>
            </w:pPr>
            <w:r>
              <w:rPr>
                <w:rFonts w:ascii="Times New Roman" w:hAnsi="Times New Roman" w:eastAsia="Adobe 宋体 Std L" w:cs="Times New Roman"/>
                <w:sz w:val="24"/>
                <w:szCs w:val="24"/>
              </w:rPr>
              <w:t>Simple appendectomy</w:t>
            </w:r>
          </w:p>
          <w:p w14:paraId="62864402">
            <w:pPr>
              <w:ind w:firstLine="480" w:firstLineChars="200"/>
              <w:rPr>
                <w:rFonts w:ascii="Times New Roman" w:hAnsi="Times New Roman" w:eastAsia="Adobe 宋体 Std L" w:cs="Times New Roman"/>
                <w:sz w:val="24"/>
                <w:szCs w:val="24"/>
              </w:rPr>
            </w:pPr>
            <w:r>
              <w:rPr>
                <w:rFonts w:ascii="Times New Roman" w:hAnsi="Times New Roman" w:eastAsia="Adobe 宋体 Std L" w:cs="Times New Roman"/>
                <w:sz w:val="24"/>
                <w:szCs w:val="24"/>
              </w:rPr>
              <w:t>N=</w:t>
            </w:r>
            <w:r>
              <w:rPr>
                <w:rFonts w:hint="eastAsia" w:ascii="Times New Roman" w:hAnsi="Times New Roman" w:eastAsia="Adobe 宋体 Std L" w:cs="Times New Roman"/>
                <w:sz w:val="24"/>
                <w:szCs w:val="24"/>
                <w:lang w:val="en-US" w:eastAsia="zh-CN"/>
              </w:rPr>
              <w:t>54</w:t>
            </w:r>
          </w:p>
        </w:tc>
        <w:tc>
          <w:tcPr>
            <w:tcW w:w="2367" w:type="dxa"/>
            <w:tcBorders>
              <w:top w:val="single" w:color="auto" w:sz="4" w:space="0"/>
              <w:bottom w:val="single" w:color="auto" w:sz="4" w:space="0"/>
            </w:tcBorders>
            <w:vAlign w:val="top"/>
          </w:tcPr>
          <w:p w14:paraId="1D9A82CD">
            <w:pPr>
              <w:rPr>
                <w:rFonts w:hint="default" w:ascii="Times New Roman" w:hAnsi="Times New Roman" w:eastAsia="Adobe 宋体 Std L" w:cs="Times New Roman"/>
                <w:sz w:val="24"/>
                <w:szCs w:val="24"/>
                <w:lang w:val="en-US" w:eastAsia="zh-CN"/>
              </w:rPr>
            </w:pPr>
            <w:r>
              <w:rPr>
                <w:rFonts w:hint="default" w:ascii="Times New Roman" w:hAnsi="Times New Roman" w:eastAsia="Adobe 宋体 Std L" w:cs="Times New Roman"/>
                <w:sz w:val="24"/>
                <w:szCs w:val="24"/>
                <w:lang w:val="en-US" w:eastAsia="zh-CN"/>
              </w:rPr>
              <w:t xml:space="preserve">Extended surgical resection </w:t>
            </w:r>
          </w:p>
          <w:p w14:paraId="251D4889">
            <w:pPr>
              <w:rPr>
                <w:rFonts w:ascii="Times New Roman" w:hAnsi="Times New Roman" w:eastAsia="宋体" w:cs="Times New Roman"/>
                <w:sz w:val="24"/>
                <w:szCs w:val="24"/>
              </w:rPr>
            </w:pPr>
            <w:r>
              <w:rPr>
                <w:rFonts w:ascii="Times New Roman" w:hAnsi="Times New Roman" w:cs="Times New Roman"/>
                <w:sz w:val="24"/>
                <w:szCs w:val="24"/>
              </w:rPr>
              <w:t xml:space="preserve">  N=</w:t>
            </w:r>
            <w:r>
              <w:rPr>
                <w:rFonts w:hint="eastAsia" w:ascii="Times New Roman" w:hAnsi="Times New Roman" w:cs="Times New Roman"/>
                <w:sz w:val="24"/>
                <w:szCs w:val="24"/>
                <w:lang w:val="en-US" w:eastAsia="zh-CN"/>
              </w:rPr>
              <w:t>43</w:t>
            </w:r>
          </w:p>
        </w:tc>
        <w:tc>
          <w:tcPr>
            <w:tcW w:w="1160" w:type="dxa"/>
            <w:tcBorders>
              <w:top w:val="single" w:color="auto" w:sz="4" w:space="0"/>
              <w:bottom w:val="single" w:color="auto" w:sz="4" w:space="0"/>
            </w:tcBorders>
            <w:vAlign w:val="top"/>
          </w:tcPr>
          <w:p w14:paraId="6887EB19">
            <w:pPr>
              <w:rPr>
                <w:rFonts w:ascii="Times New Roman" w:hAnsi="Times New Roman" w:cs="Times New Roman"/>
                <w:sz w:val="24"/>
                <w:szCs w:val="24"/>
              </w:rPr>
            </w:pPr>
            <w:r>
              <w:rPr>
                <w:rFonts w:ascii="Times New Roman" w:hAnsi="Times New Roman" w:cs="Times New Roman"/>
                <w:i/>
                <w:sz w:val="24"/>
                <w:szCs w:val="24"/>
              </w:rPr>
              <w:t xml:space="preserve">P </w:t>
            </w:r>
            <w:r>
              <w:rPr>
                <w:rFonts w:ascii="Times New Roman" w:hAnsi="Times New Roman" w:cs="Times New Roman"/>
                <w:sz w:val="24"/>
                <w:szCs w:val="24"/>
              </w:rPr>
              <w:t>values</w:t>
            </w:r>
          </w:p>
        </w:tc>
      </w:tr>
      <w:tr w14:paraId="2EEA07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Borders>
              <w:top w:val="single" w:color="auto" w:sz="4" w:space="0"/>
            </w:tcBorders>
          </w:tcPr>
          <w:p w14:paraId="59F5873E">
            <w:pPr>
              <w:rPr>
                <w:rFonts w:ascii="Times New Roman" w:hAnsi="Times New Roman" w:cs="Times New Roman"/>
                <w:sz w:val="24"/>
                <w:szCs w:val="24"/>
              </w:rPr>
            </w:pPr>
            <w:r>
              <w:rPr>
                <w:rFonts w:ascii="Times New Roman" w:hAnsi="Times New Roman" w:cs="Times New Roman"/>
                <w:sz w:val="24"/>
                <w:szCs w:val="24"/>
              </w:rPr>
              <w:t>Surgical technique, n (%)</w:t>
            </w:r>
          </w:p>
        </w:tc>
        <w:tc>
          <w:tcPr>
            <w:tcW w:w="2485" w:type="dxa"/>
            <w:tcBorders>
              <w:top w:val="single" w:color="auto" w:sz="4" w:space="0"/>
            </w:tcBorders>
          </w:tcPr>
          <w:p w14:paraId="6CD91E6A">
            <w:pPr>
              <w:rPr>
                <w:rFonts w:ascii="Times New Roman" w:hAnsi="Times New Roman" w:cs="Times New Roman"/>
                <w:sz w:val="24"/>
                <w:szCs w:val="24"/>
              </w:rPr>
            </w:pPr>
          </w:p>
        </w:tc>
        <w:tc>
          <w:tcPr>
            <w:tcW w:w="2367" w:type="dxa"/>
            <w:tcBorders>
              <w:top w:val="single" w:color="auto" w:sz="4" w:space="0"/>
            </w:tcBorders>
          </w:tcPr>
          <w:p w14:paraId="4F082521">
            <w:pPr>
              <w:rPr>
                <w:rFonts w:ascii="Times New Roman" w:hAnsi="Times New Roman" w:cs="Times New Roman"/>
                <w:sz w:val="24"/>
                <w:szCs w:val="24"/>
              </w:rPr>
            </w:pPr>
          </w:p>
        </w:tc>
        <w:tc>
          <w:tcPr>
            <w:tcW w:w="1160" w:type="dxa"/>
            <w:tcBorders>
              <w:top w:val="single" w:color="auto" w:sz="4" w:space="0"/>
            </w:tcBorders>
          </w:tcPr>
          <w:p w14:paraId="25B1CA82">
            <w:pPr>
              <w:rPr>
                <w:rFonts w:hint="default" w:ascii="Times New Roman" w:hAnsi="Times New Roman" w:cs="Times New Roman" w:eastAsiaTheme="minorEastAsia"/>
                <w:sz w:val="24"/>
                <w:szCs w:val="24"/>
                <w:lang w:val="en-US" w:eastAsia="zh-CN"/>
              </w:rPr>
            </w:pPr>
            <w:r>
              <w:rPr>
                <w:rFonts w:ascii="Times New Roman" w:hAnsi="Times New Roman" w:cs="Times New Roman"/>
                <w:sz w:val="24"/>
                <w:szCs w:val="24"/>
              </w:rPr>
              <w:t>0.</w:t>
            </w:r>
            <w:r>
              <w:rPr>
                <w:rFonts w:hint="eastAsia" w:ascii="Times New Roman" w:hAnsi="Times New Roman" w:cs="Times New Roman"/>
                <w:sz w:val="24"/>
                <w:szCs w:val="24"/>
                <w:lang w:val="en-US" w:eastAsia="zh-CN"/>
              </w:rPr>
              <w:t>173</w:t>
            </w:r>
          </w:p>
        </w:tc>
      </w:tr>
      <w:tr w14:paraId="128D84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36A19053">
            <w:pPr>
              <w:ind w:firstLine="120" w:firstLineChars="50"/>
              <w:rPr>
                <w:rFonts w:ascii="Times New Roman" w:hAnsi="Times New Roman" w:cs="Times New Roman"/>
                <w:sz w:val="24"/>
                <w:szCs w:val="24"/>
              </w:rPr>
            </w:pPr>
            <w:r>
              <w:rPr>
                <w:rFonts w:ascii="Times New Roman" w:hAnsi="Times New Roman" w:cs="Times New Roman"/>
                <w:sz w:val="24"/>
                <w:szCs w:val="24"/>
              </w:rPr>
              <w:t>Laparotomy</w:t>
            </w:r>
          </w:p>
        </w:tc>
        <w:tc>
          <w:tcPr>
            <w:tcW w:w="2485" w:type="dxa"/>
          </w:tcPr>
          <w:p w14:paraId="1F473976">
            <w:pPr>
              <w:rPr>
                <w:rFonts w:ascii="Times New Roman" w:hAnsi="Times New Roman" w:cs="Times New Roman"/>
                <w:sz w:val="24"/>
                <w:szCs w:val="24"/>
              </w:rPr>
            </w:pPr>
            <w:r>
              <w:rPr>
                <w:rFonts w:hint="eastAsia" w:ascii="Times New Roman" w:hAnsi="Times New Roman" w:cs="Times New Roman"/>
                <w:sz w:val="24"/>
                <w:szCs w:val="24"/>
                <w:lang w:val="en-US" w:eastAsia="zh-CN"/>
              </w:rPr>
              <w:t>11</w:t>
            </w:r>
            <w:r>
              <w:rPr>
                <w:rFonts w:ascii="Times New Roman" w:hAnsi="Times New Roman" w:cs="Times New Roman"/>
                <w:sz w:val="24"/>
                <w:szCs w:val="24"/>
              </w:rPr>
              <w:t>(</w:t>
            </w:r>
            <w:r>
              <w:rPr>
                <w:rFonts w:hint="eastAsia" w:ascii="Times New Roman" w:hAnsi="Times New Roman" w:cs="Times New Roman"/>
                <w:sz w:val="24"/>
                <w:szCs w:val="24"/>
                <w:lang w:val="en-US" w:eastAsia="zh-CN"/>
              </w:rPr>
              <w:t>20.4</w:t>
            </w:r>
            <w:bookmarkStart w:id="0" w:name="_GoBack"/>
            <w:bookmarkEnd w:id="0"/>
            <w:r>
              <w:rPr>
                <w:rFonts w:ascii="Times New Roman" w:hAnsi="Times New Roman" w:cs="Times New Roman"/>
                <w:sz w:val="24"/>
                <w:szCs w:val="24"/>
              </w:rPr>
              <w:t>%)</w:t>
            </w:r>
          </w:p>
        </w:tc>
        <w:tc>
          <w:tcPr>
            <w:tcW w:w="2367" w:type="dxa"/>
          </w:tcPr>
          <w:p w14:paraId="23389AF4">
            <w:pPr>
              <w:rPr>
                <w:rFonts w:ascii="Times New Roman" w:hAnsi="Times New Roman" w:cs="Times New Roman"/>
                <w:sz w:val="24"/>
                <w:szCs w:val="24"/>
              </w:rPr>
            </w:pPr>
            <w:r>
              <w:rPr>
                <w:rFonts w:hint="eastAsia" w:ascii="Times New Roman" w:hAnsi="Times New Roman" w:cs="Times New Roman"/>
                <w:sz w:val="24"/>
                <w:szCs w:val="24"/>
                <w:lang w:val="en-US" w:eastAsia="zh-CN"/>
              </w:rPr>
              <w:t>14</w:t>
            </w:r>
            <w:r>
              <w:rPr>
                <w:rFonts w:ascii="Times New Roman" w:hAnsi="Times New Roman" w:cs="Times New Roman"/>
                <w:sz w:val="24"/>
                <w:szCs w:val="24"/>
              </w:rPr>
              <w:t>(</w:t>
            </w:r>
            <w:r>
              <w:rPr>
                <w:rFonts w:hint="eastAsia" w:ascii="Times New Roman" w:hAnsi="Times New Roman" w:cs="Times New Roman"/>
                <w:sz w:val="24"/>
                <w:szCs w:val="24"/>
                <w:lang w:val="en-US" w:eastAsia="zh-CN"/>
              </w:rPr>
              <w:t>32.6</w:t>
            </w:r>
            <w:r>
              <w:rPr>
                <w:rFonts w:ascii="Times New Roman" w:hAnsi="Times New Roman" w:cs="Times New Roman"/>
                <w:sz w:val="24"/>
                <w:szCs w:val="24"/>
              </w:rPr>
              <w:t>%)</w:t>
            </w:r>
          </w:p>
        </w:tc>
        <w:tc>
          <w:tcPr>
            <w:tcW w:w="1160" w:type="dxa"/>
          </w:tcPr>
          <w:p w14:paraId="02D17C2F">
            <w:pPr>
              <w:rPr>
                <w:rFonts w:ascii="Times New Roman" w:hAnsi="Times New Roman" w:cs="Times New Roman"/>
                <w:sz w:val="24"/>
                <w:szCs w:val="24"/>
              </w:rPr>
            </w:pPr>
          </w:p>
        </w:tc>
      </w:tr>
      <w:tr w14:paraId="5FD4B5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387C29CE">
            <w:pPr>
              <w:rPr>
                <w:rFonts w:hint="eastAsia" w:ascii="Times New Roman" w:hAnsi="Times New Roman" w:cs="Times New Roman" w:eastAsiaTheme="minorEastAsia"/>
                <w:sz w:val="24"/>
                <w:szCs w:val="24"/>
                <w:lang w:val="en-US" w:eastAsia="zh-CN"/>
              </w:rPr>
            </w:pPr>
            <w:r>
              <w:rPr>
                <w:rFonts w:ascii="Times New Roman" w:hAnsi="Times New Roman" w:cs="Times New Roman"/>
                <w:sz w:val="24"/>
                <w:szCs w:val="24"/>
              </w:rPr>
              <w:t xml:space="preserve"> Laparoscop</w:t>
            </w:r>
            <w:r>
              <w:rPr>
                <w:rFonts w:hint="eastAsia" w:ascii="Times New Roman" w:hAnsi="Times New Roman" w:cs="Times New Roman"/>
                <w:sz w:val="24"/>
                <w:szCs w:val="24"/>
                <w:lang w:val="en-US" w:eastAsia="zh-CN"/>
              </w:rPr>
              <w:t>y</w:t>
            </w:r>
          </w:p>
        </w:tc>
        <w:tc>
          <w:tcPr>
            <w:tcW w:w="2485" w:type="dxa"/>
          </w:tcPr>
          <w:p w14:paraId="4B55B718">
            <w:pPr>
              <w:rPr>
                <w:rFonts w:ascii="Times New Roman" w:hAnsi="Times New Roman" w:cs="Times New Roman"/>
                <w:sz w:val="24"/>
                <w:szCs w:val="24"/>
              </w:rPr>
            </w:pPr>
            <w:r>
              <w:rPr>
                <w:rFonts w:hint="eastAsia" w:ascii="Times New Roman" w:hAnsi="Times New Roman" w:cs="Times New Roman"/>
                <w:sz w:val="24"/>
                <w:szCs w:val="24"/>
                <w:lang w:val="en-US" w:eastAsia="zh-CN"/>
              </w:rPr>
              <w:t>43</w:t>
            </w:r>
            <w:r>
              <w:rPr>
                <w:rFonts w:ascii="Times New Roman" w:hAnsi="Times New Roman" w:cs="Times New Roman"/>
                <w:sz w:val="24"/>
                <w:szCs w:val="24"/>
              </w:rPr>
              <w:t>(</w:t>
            </w:r>
            <w:r>
              <w:rPr>
                <w:rFonts w:hint="eastAsia" w:ascii="Times New Roman" w:hAnsi="Times New Roman" w:cs="Times New Roman"/>
                <w:sz w:val="24"/>
                <w:szCs w:val="24"/>
                <w:lang w:val="en-US" w:eastAsia="zh-CN"/>
              </w:rPr>
              <w:t>79.6</w:t>
            </w:r>
            <w:r>
              <w:rPr>
                <w:rFonts w:ascii="Times New Roman" w:hAnsi="Times New Roman" w:cs="Times New Roman"/>
                <w:sz w:val="24"/>
                <w:szCs w:val="24"/>
              </w:rPr>
              <w:t>%)</w:t>
            </w:r>
          </w:p>
        </w:tc>
        <w:tc>
          <w:tcPr>
            <w:tcW w:w="2367" w:type="dxa"/>
          </w:tcPr>
          <w:p w14:paraId="758F8D42">
            <w:pPr>
              <w:rPr>
                <w:rFonts w:ascii="Times New Roman" w:hAnsi="Times New Roman" w:cs="Times New Roman"/>
                <w:sz w:val="24"/>
                <w:szCs w:val="24"/>
              </w:rPr>
            </w:pPr>
            <w:r>
              <w:rPr>
                <w:rFonts w:hint="eastAsia" w:ascii="Times New Roman" w:hAnsi="Times New Roman" w:cs="Times New Roman"/>
                <w:sz w:val="24"/>
                <w:szCs w:val="24"/>
                <w:lang w:val="en-US" w:eastAsia="zh-CN"/>
              </w:rPr>
              <w:t>29</w:t>
            </w:r>
            <w:r>
              <w:rPr>
                <w:rFonts w:ascii="Times New Roman" w:hAnsi="Times New Roman" w:cs="Times New Roman"/>
                <w:sz w:val="24"/>
                <w:szCs w:val="24"/>
              </w:rPr>
              <w:t>(6</w:t>
            </w:r>
            <w:r>
              <w:rPr>
                <w:rFonts w:hint="eastAsia" w:ascii="Times New Roman" w:hAnsi="Times New Roman" w:cs="Times New Roman"/>
                <w:sz w:val="24"/>
                <w:szCs w:val="24"/>
                <w:lang w:val="en-US" w:eastAsia="zh-CN"/>
              </w:rPr>
              <w:t>7.4</w:t>
            </w:r>
            <w:r>
              <w:rPr>
                <w:rFonts w:ascii="Times New Roman" w:hAnsi="Times New Roman" w:cs="Times New Roman"/>
                <w:sz w:val="24"/>
                <w:szCs w:val="24"/>
              </w:rPr>
              <w:t>%)</w:t>
            </w:r>
          </w:p>
        </w:tc>
        <w:tc>
          <w:tcPr>
            <w:tcW w:w="1160" w:type="dxa"/>
          </w:tcPr>
          <w:p w14:paraId="3CE51A23">
            <w:pPr>
              <w:rPr>
                <w:rFonts w:ascii="Times New Roman" w:hAnsi="Times New Roman" w:cs="Times New Roman"/>
                <w:sz w:val="24"/>
                <w:szCs w:val="24"/>
              </w:rPr>
            </w:pPr>
          </w:p>
        </w:tc>
      </w:tr>
      <w:tr w14:paraId="498767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29E0658C">
            <w:pPr>
              <w:rPr>
                <w:rFonts w:ascii="Times New Roman" w:hAnsi="Times New Roman" w:cs="Times New Roman"/>
                <w:sz w:val="24"/>
                <w:szCs w:val="24"/>
              </w:rPr>
            </w:pPr>
            <w:r>
              <w:rPr>
                <w:rFonts w:ascii="Times New Roman" w:hAnsi="Times New Roman" w:cs="Times New Roman"/>
                <w:sz w:val="24"/>
                <w:szCs w:val="24"/>
              </w:rPr>
              <w:t>Merge excision, n (%)</w:t>
            </w:r>
          </w:p>
        </w:tc>
        <w:tc>
          <w:tcPr>
            <w:tcW w:w="2485" w:type="dxa"/>
          </w:tcPr>
          <w:p w14:paraId="5FBA39B3">
            <w:pPr>
              <w:rPr>
                <w:rFonts w:ascii="Times New Roman" w:hAnsi="Times New Roman" w:cs="Times New Roman"/>
                <w:sz w:val="24"/>
                <w:szCs w:val="24"/>
              </w:rPr>
            </w:pPr>
          </w:p>
        </w:tc>
        <w:tc>
          <w:tcPr>
            <w:tcW w:w="2367" w:type="dxa"/>
          </w:tcPr>
          <w:p w14:paraId="0A9F8A76">
            <w:pPr>
              <w:rPr>
                <w:rFonts w:ascii="Times New Roman" w:hAnsi="Times New Roman" w:cs="Times New Roman"/>
                <w:sz w:val="24"/>
                <w:szCs w:val="24"/>
              </w:rPr>
            </w:pPr>
          </w:p>
        </w:tc>
        <w:tc>
          <w:tcPr>
            <w:tcW w:w="1160" w:type="dxa"/>
          </w:tcPr>
          <w:p w14:paraId="7C12C450">
            <w:pPr>
              <w:rPr>
                <w:rFonts w:hint="default" w:ascii="Times New Roman" w:hAnsi="Times New Roman" w:cs="Times New Roman" w:eastAsiaTheme="minorEastAsia"/>
                <w:sz w:val="24"/>
                <w:szCs w:val="24"/>
                <w:lang w:val="en-US" w:eastAsia="zh-CN"/>
              </w:rPr>
            </w:pPr>
            <w:r>
              <w:rPr>
                <w:rFonts w:ascii="Times New Roman" w:hAnsi="Times New Roman" w:cs="Times New Roman"/>
                <w:sz w:val="24"/>
                <w:szCs w:val="24"/>
              </w:rPr>
              <w:t>0.</w:t>
            </w:r>
            <w:r>
              <w:rPr>
                <w:rFonts w:hint="eastAsia" w:ascii="Times New Roman" w:hAnsi="Times New Roman" w:cs="Times New Roman"/>
                <w:sz w:val="24"/>
                <w:szCs w:val="24"/>
                <w:lang w:val="en-US" w:eastAsia="zh-CN"/>
              </w:rPr>
              <w:t>431</w:t>
            </w:r>
          </w:p>
        </w:tc>
      </w:tr>
      <w:tr w14:paraId="31837F0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25D8930A">
            <w:pPr>
              <w:rPr>
                <w:rFonts w:hint="eastAsia" w:ascii="Times New Roman" w:hAnsi="Times New Roman" w:cs="Times New Roman" w:eastAsiaTheme="minorEastAsia"/>
                <w:sz w:val="24"/>
                <w:szCs w:val="24"/>
                <w:lang w:val="en-US" w:eastAsia="zh-CN"/>
              </w:rPr>
            </w:pPr>
            <w:r>
              <w:rPr>
                <w:rFonts w:ascii="Times New Roman" w:hAnsi="Times New Roman" w:cs="Times New Roman"/>
                <w:sz w:val="24"/>
                <w:szCs w:val="24"/>
              </w:rPr>
              <w:t xml:space="preserve"> </w:t>
            </w:r>
            <w:r>
              <w:rPr>
                <w:rFonts w:hint="eastAsia" w:ascii="Times New Roman" w:hAnsi="Times New Roman" w:cs="Times New Roman"/>
                <w:sz w:val="24"/>
                <w:szCs w:val="24"/>
                <w:lang w:val="en-US" w:eastAsia="zh-CN"/>
              </w:rPr>
              <w:t>Yes</w:t>
            </w:r>
          </w:p>
        </w:tc>
        <w:tc>
          <w:tcPr>
            <w:tcW w:w="2485" w:type="dxa"/>
          </w:tcPr>
          <w:p w14:paraId="5A22B609">
            <w:pPr>
              <w:rPr>
                <w:rFonts w:ascii="Times New Roman" w:hAnsi="Times New Roman" w:cs="Times New Roman"/>
                <w:sz w:val="24"/>
                <w:szCs w:val="24"/>
              </w:rPr>
            </w:pPr>
            <w:r>
              <w:rPr>
                <w:rFonts w:hint="eastAsia" w:ascii="Times New Roman" w:hAnsi="Times New Roman" w:cs="Times New Roman"/>
                <w:sz w:val="24"/>
                <w:szCs w:val="24"/>
                <w:lang w:val="en-US" w:eastAsia="zh-CN"/>
              </w:rPr>
              <w:t>8</w:t>
            </w:r>
            <w:r>
              <w:rPr>
                <w:rFonts w:ascii="Times New Roman" w:hAnsi="Times New Roman" w:cs="Times New Roman"/>
                <w:sz w:val="24"/>
                <w:szCs w:val="24"/>
              </w:rPr>
              <w:t>(1</w:t>
            </w:r>
            <w:r>
              <w:rPr>
                <w:rFonts w:hint="eastAsia" w:ascii="Times New Roman" w:hAnsi="Times New Roman" w:cs="Times New Roman"/>
                <w:sz w:val="24"/>
                <w:szCs w:val="24"/>
                <w:lang w:val="en-US" w:eastAsia="zh-CN"/>
              </w:rPr>
              <w:t>4.8</w:t>
            </w:r>
            <w:r>
              <w:rPr>
                <w:rFonts w:ascii="Times New Roman" w:hAnsi="Times New Roman" w:cs="Times New Roman"/>
                <w:sz w:val="24"/>
                <w:szCs w:val="24"/>
              </w:rPr>
              <w:t>%)</w:t>
            </w:r>
          </w:p>
        </w:tc>
        <w:tc>
          <w:tcPr>
            <w:tcW w:w="2367" w:type="dxa"/>
          </w:tcPr>
          <w:p w14:paraId="576FD50D">
            <w:pPr>
              <w:rPr>
                <w:rFonts w:ascii="Times New Roman" w:hAnsi="Times New Roman" w:cs="Times New Roman"/>
                <w:sz w:val="24"/>
                <w:szCs w:val="24"/>
              </w:rPr>
            </w:pPr>
            <w:r>
              <w:rPr>
                <w:rFonts w:hint="eastAsia" w:ascii="Times New Roman" w:hAnsi="Times New Roman" w:cs="Times New Roman"/>
                <w:sz w:val="24"/>
                <w:szCs w:val="24"/>
                <w:lang w:val="en-US" w:eastAsia="zh-CN"/>
              </w:rPr>
              <w:t>9</w:t>
            </w:r>
            <w:r>
              <w:rPr>
                <w:rFonts w:ascii="Times New Roman" w:hAnsi="Times New Roman" w:cs="Times New Roman"/>
                <w:sz w:val="24"/>
                <w:szCs w:val="24"/>
              </w:rPr>
              <w:t>(</w:t>
            </w:r>
            <w:r>
              <w:rPr>
                <w:rFonts w:hint="eastAsia" w:ascii="Times New Roman" w:hAnsi="Times New Roman" w:cs="Times New Roman"/>
                <w:sz w:val="24"/>
                <w:szCs w:val="24"/>
                <w:lang w:val="en-US" w:eastAsia="zh-CN"/>
              </w:rPr>
              <w:t>20.9</w:t>
            </w:r>
            <w:r>
              <w:rPr>
                <w:rFonts w:ascii="Times New Roman" w:hAnsi="Times New Roman" w:cs="Times New Roman"/>
                <w:sz w:val="24"/>
                <w:szCs w:val="24"/>
              </w:rPr>
              <w:t>%)</w:t>
            </w:r>
          </w:p>
        </w:tc>
        <w:tc>
          <w:tcPr>
            <w:tcW w:w="1160" w:type="dxa"/>
          </w:tcPr>
          <w:p w14:paraId="7F3CB54B">
            <w:pPr>
              <w:rPr>
                <w:rFonts w:ascii="Times New Roman" w:hAnsi="Times New Roman" w:cs="Times New Roman"/>
                <w:sz w:val="24"/>
                <w:szCs w:val="24"/>
              </w:rPr>
            </w:pPr>
          </w:p>
        </w:tc>
      </w:tr>
      <w:tr w14:paraId="5B27DA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35A14ED3">
            <w:pPr>
              <w:rPr>
                <w:rFonts w:hint="eastAsia" w:ascii="Times New Roman" w:hAnsi="Times New Roman" w:cs="Times New Roman" w:eastAsiaTheme="minorEastAsia"/>
                <w:sz w:val="24"/>
                <w:szCs w:val="24"/>
                <w:lang w:val="en-US" w:eastAsia="zh-CN"/>
              </w:rPr>
            </w:pPr>
            <w:r>
              <w:rPr>
                <w:rFonts w:ascii="Times New Roman" w:hAnsi="Times New Roman" w:cs="Times New Roman"/>
                <w:sz w:val="24"/>
                <w:szCs w:val="24"/>
              </w:rPr>
              <w:t xml:space="preserve"> </w:t>
            </w:r>
            <w:r>
              <w:rPr>
                <w:rFonts w:hint="eastAsia" w:ascii="Times New Roman" w:hAnsi="Times New Roman" w:cs="Times New Roman"/>
                <w:sz w:val="24"/>
                <w:szCs w:val="24"/>
                <w:lang w:val="en-US" w:eastAsia="zh-CN"/>
              </w:rPr>
              <w:t>No</w:t>
            </w:r>
          </w:p>
        </w:tc>
        <w:tc>
          <w:tcPr>
            <w:tcW w:w="2485" w:type="dxa"/>
          </w:tcPr>
          <w:p w14:paraId="78CEF77D">
            <w:pPr>
              <w:rPr>
                <w:rFonts w:ascii="Times New Roman" w:hAnsi="Times New Roman" w:cs="Times New Roman"/>
                <w:sz w:val="24"/>
                <w:szCs w:val="24"/>
              </w:rPr>
            </w:pPr>
            <w:r>
              <w:rPr>
                <w:rFonts w:ascii="Times New Roman" w:hAnsi="Times New Roman" w:cs="Times New Roman"/>
                <w:sz w:val="24"/>
                <w:szCs w:val="24"/>
              </w:rPr>
              <w:t>4</w:t>
            </w:r>
            <w:r>
              <w:rPr>
                <w:rFonts w:hint="eastAsia" w:ascii="Times New Roman" w:hAnsi="Times New Roman" w:cs="Times New Roman"/>
                <w:sz w:val="24"/>
                <w:szCs w:val="24"/>
                <w:lang w:val="en-US" w:eastAsia="zh-CN"/>
              </w:rPr>
              <w:t>6</w:t>
            </w:r>
            <w:r>
              <w:rPr>
                <w:rFonts w:ascii="Times New Roman" w:hAnsi="Times New Roman" w:cs="Times New Roman"/>
                <w:sz w:val="24"/>
                <w:szCs w:val="24"/>
              </w:rPr>
              <w:t>(</w:t>
            </w:r>
            <w:r>
              <w:rPr>
                <w:rFonts w:hint="eastAsia" w:ascii="Times New Roman" w:hAnsi="Times New Roman" w:cs="Times New Roman"/>
                <w:sz w:val="24"/>
                <w:szCs w:val="24"/>
                <w:lang w:val="en-US" w:eastAsia="zh-CN"/>
              </w:rPr>
              <w:t>85.2</w:t>
            </w:r>
            <w:r>
              <w:rPr>
                <w:rFonts w:ascii="Times New Roman" w:hAnsi="Times New Roman" w:cs="Times New Roman"/>
                <w:sz w:val="24"/>
                <w:szCs w:val="24"/>
              </w:rPr>
              <w:t>%)</w:t>
            </w:r>
          </w:p>
        </w:tc>
        <w:tc>
          <w:tcPr>
            <w:tcW w:w="2367" w:type="dxa"/>
          </w:tcPr>
          <w:p w14:paraId="23660742">
            <w:pPr>
              <w:rPr>
                <w:rFonts w:ascii="Times New Roman" w:hAnsi="Times New Roman" w:cs="Times New Roman"/>
                <w:sz w:val="24"/>
                <w:szCs w:val="24"/>
              </w:rPr>
            </w:pPr>
            <w:r>
              <w:rPr>
                <w:rFonts w:hint="eastAsia" w:ascii="Times New Roman" w:hAnsi="Times New Roman" w:cs="Times New Roman"/>
                <w:sz w:val="24"/>
                <w:szCs w:val="24"/>
                <w:lang w:val="en-US" w:eastAsia="zh-CN"/>
              </w:rPr>
              <w:t>34</w:t>
            </w:r>
            <w:r>
              <w:rPr>
                <w:rFonts w:ascii="Times New Roman" w:hAnsi="Times New Roman" w:cs="Times New Roman"/>
                <w:sz w:val="24"/>
                <w:szCs w:val="24"/>
              </w:rPr>
              <w:t>(</w:t>
            </w:r>
            <w:r>
              <w:rPr>
                <w:rFonts w:hint="eastAsia" w:ascii="Times New Roman" w:hAnsi="Times New Roman" w:cs="Times New Roman"/>
                <w:sz w:val="24"/>
                <w:szCs w:val="24"/>
                <w:lang w:val="en-US" w:eastAsia="zh-CN"/>
              </w:rPr>
              <w:t>79.1</w:t>
            </w:r>
            <w:r>
              <w:rPr>
                <w:rFonts w:ascii="Times New Roman" w:hAnsi="Times New Roman" w:cs="Times New Roman"/>
                <w:sz w:val="24"/>
                <w:szCs w:val="24"/>
              </w:rPr>
              <w:t>%)</w:t>
            </w:r>
          </w:p>
        </w:tc>
        <w:tc>
          <w:tcPr>
            <w:tcW w:w="1160" w:type="dxa"/>
          </w:tcPr>
          <w:p w14:paraId="0BC842AF">
            <w:pPr>
              <w:rPr>
                <w:rFonts w:ascii="Times New Roman" w:hAnsi="Times New Roman" w:cs="Times New Roman"/>
                <w:sz w:val="24"/>
                <w:szCs w:val="24"/>
              </w:rPr>
            </w:pPr>
          </w:p>
        </w:tc>
      </w:tr>
      <w:tr w14:paraId="1C4F53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7B90A259">
            <w:pPr>
              <w:rPr>
                <w:rFonts w:ascii="Times New Roman" w:hAnsi="Times New Roman" w:cs="Times New Roman"/>
                <w:sz w:val="24"/>
                <w:szCs w:val="24"/>
              </w:rPr>
            </w:pPr>
            <w:r>
              <w:rPr>
                <w:rFonts w:ascii="Times New Roman" w:hAnsi="Times New Roman" w:cs="Times New Roman"/>
                <w:sz w:val="24"/>
                <w:szCs w:val="24"/>
              </w:rPr>
              <w:t>Time of operation(min)</w:t>
            </w:r>
          </w:p>
        </w:tc>
        <w:tc>
          <w:tcPr>
            <w:tcW w:w="2485" w:type="dxa"/>
          </w:tcPr>
          <w:p w14:paraId="1F045EC7">
            <w:pPr>
              <w:rPr>
                <w:rFonts w:ascii="Times New Roman" w:hAnsi="Times New Roman" w:cs="Times New Roman"/>
                <w:sz w:val="24"/>
                <w:szCs w:val="24"/>
              </w:rPr>
            </w:pPr>
          </w:p>
        </w:tc>
        <w:tc>
          <w:tcPr>
            <w:tcW w:w="2367" w:type="dxa"/>
          </w:tcPr>
          <w:p w14:paraId="18C33353">
            <w:pPr>
              <w:rPr>
                <w:rFonts w:ascii="Times New Roman" w:hAnsi="Times New Roman" w:cs="Times New Roman"/>
                <w:sz w:val="24"/>
                <w:szCs w:val="24"/>
              </w:rPr>
            </w:pPr>
          </w:p>
        </w:tc>
        <w:tc>
          <w:tcPr>
            <w:tcW w:w="1160" w:type="dxa"/>
          </w:tcPr>
          <w:p w14:paraId="0DE9A75C">
            <w:pPr>
              <w:rPr>
                <w:rFonts w:ascii="Times New Roman" w:hAnsi="Times New Roman" w:cs="Times New Roman"/>
                <w:sz w:val="24"/>
                <w:szCs w:val="24"/>
              </w:rPr>
            </w:pPr>
            <w:r>
              <w:rPr>
                <w:rFonts w:ascii="Times New Roman" w:hAnsi="Times New Roman" w:cs="Times New Roman"/>
                <w:sz w:val="24"/>
                <w:szCs w:val="24"/>
              </w:rPr>
              <w:t>＜0.001</w:t>
            </w:r>
          </w:p>
        </w:tc>
      </w:tr>
      <w:tr w14:paraId="2D2BBE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2526B6C5">
            <w:pPr>
              <w:ind w:firstLine="120" w:firstLineChars="50"/>
              <w:rPr>
                <w:rFonts w:ascii="Times New Roman" w:hAnsi="Times New Roman" w:cs="Times New Roman"/>
                <w:sz w:val="24"/>
                <w:szCs w:val="24"/>
              </w:rPr>
            </w:pPr>
            <w:r>
              <w:rPr>
                <w:rFonts w:ascii="Times New Roman" w:hAnsi="Times New Roman" w:cs="Times New Roman"/>
                <w:sz w:val="24"/>
                <w:szCs w:val="24"/>
              </w:rPr>
              <w:t>Median(Q1, Q3)</w:t>
            </w:r>
          </w:p>
        </w:tc>
        <w:tc>
          <w:tcPr>
            <w:tcW w:w="2485" w:type="dxa"/>
          </w:tcPr>
          <w:p w14:paraId="577B6F4D">
            <w:pPr>
              <w:rPr>
                <w:rFonts w:ascii="Times New Roman" w:hAnsi="Times New Roman" w:cs="Times New Roman"/>
                <w:sz w:val="24"/>
                <w:szCs w:val="24"/>
              </w:rPr>
            </w:pPr>
            <w:r>
              <w:rPr>
                <w:rFonts w:hint="eastAsia" w:ascii="Times New Roman" w:hAnsi="Times New Roman" w:cs="Times New Roman"/>
                <w:sz w:val="24"/>
                <w:szCs w:val="24"/>
                <w:lang w:val="en-US" w:eastAsia="zh-CN"/>
              </w:rPr>
              <w:t>80</w:t>
            </w:r>
            <w:r>
              <w:rPr>
                <w:rFonts w:ascii="Times New Roman" w:hAnsi="Times New Roman" w:cs="Times New Roman"/>
                <w:sz w:val="24"/>
                <w:szCs w:val="24"/>
              </w:rPr>
              <w:t>(5</w:t>
            </w:r>
            <w:r>
              <w:rPr>
                <w:rFonts w:hint="eastAsia" w:ascii="Times New Roman" w:hAnsi="Times New Roman" w:cs="Times New Roman"/>
                <w:sz w:val="24"/>
                <w:szCs w:val="24"/>
                <w:lang w:val="en-US" w:eastAsia="zh-CN"/>
              </w:rPr>
              <w:t>3.75</w:t>
            </w:r>
            <w:r>
              <w:rPr>
                <w:rFonts w:ascii="Times New Roman" w:hAnsi="Times New Roman" w:cs="Times New Roman"/>
                <w:sz w:val="24"/>
                <w:szCs w:val="24"/>
              </w:rPr>
              <w:t>, 1</w:t>
            </w:r>
            <w:r>
              <w:rPr>
                <w:rFonts w:hint="eastAsia" w:ascii="Times New Roman" w:hAnsi="Times New Roman" w:cs="Times New Roman"/>
                <w:sz w:val="24"/>
                <w:szCs w:val="24"/>
                <w:lang w:val="en-US" w:eastAsia="zh-CN"/>
              </w:rPr>
              <w:t>2</w:t>
            </w:r>
            <w:r>
              <w:rPr>
                <w:rFonts w:ascii="Times New Roman" w:hAnsi="Times New Roman" w:cs="Times New Roman"/>
                <w:sz w:val="24"/>
                <w:szCs w:val="24"/>
              </w:rPr>
              <w:t>0)</w:t>
            </w:r>
          </w:p>
        </w:tc>
        <w:tc>
          <w:tcPr>
            <w:tcW w:w="2367" w:type="dxa"/>
          </w:tcPr>
          <w:p w14:paraId="0CD6E0C0">
            <w:pPr>
              <w:rPr>
                <w:rFonts w:ascii="Times New Roman" w:hAnsi="Times New Roman" w:cs="Times New Roman"/>
                <w:sz w:val="24"/>
                <w:szCs w:val="24"/>
              </w:rPr>
            </w:pPr>
            <w:r>
              <w:rPr>
                <w:rFonts w:ascii="Times New Roman" w:hAnsi="Times New Roman" w:cs="Times New Roman"/>
                <w:sz w:val="24"/>
                <w:szCs w:val="24"/>
              </w:rPr>
              <w:t>1</w:t>
            </w:r>
            <w:r>
              <w:rPr>
                <w:rFonts w:hint="eastAsia" w:ascii="Times New Roman" w:hAnsi="Times New Roman" w:cs="Times New Roman"/>
                <w:sz w:val="24"/>
                <w:szCs w:val="24"/>
                <w:lang w:val="en-US" w:eastAsia="zh-CN"/>
              </w:rPr>
              <w:t>50</w:t>
            </w:r>
            <w:r>
              <w:rPr>
                <w:rFonts w:ascii="Times New Roman" w:hAnsi="Times New Roman" w:cs="Times New Roman"/>
                <w:sz w:val="24"/>
                <w:szCs w:val="24"/>
              </w:rPr>
              <w:t>(</w:t>
            </w:r>
            <w:r>
              <w:rPr>
                <w:rFonts w:hint="eastAsia" w:ascii="Times New Roman" w:hAnsi="Times New Roman" w:cs="Times New Roman"/>
                <w:sz w:val="24"/>
                <w:szCs w:val="24"/>
                <w:lang w:val="en-US" w:eastAsia="zh-CN"/>
              </w:rPr>
              <w:t>120</w:t>
            </w:r>
            <w:r>
              <w:rPr>
                <w:rFonts w:ascii="Times New Roman" w:hAnsi="Times New Roman" w:cs="Times New Roman"/>
                <w:sz w:val="24"/>
                <w:szCs w:val="24"/>
              </w:rPr>
              <w:t>, 2</w:t>
            </w:r>
            <w:r>
              <w:rPr>
                <w:rFonts w:hint="eastAsia" w:ascii="Times New Roman" w:hAnsi="Times New Roman" w:cs="Times New Roman"/>
                <w:sz w:val="24"/>
                <w:szCs w:val="24"/>
                <w:lang w:val="en-US" w:eastAsia="zh-CN"/>
              </w:rPr>
              <w:t>10</w:t>
            </w:r>
            <w:r>
              <w:rPr>
                <w:rFonts w:ascii="Times New Roman" w:hAnsi="Times New Roman" w:cs="Times New Roman"/>
                <w:sz w:val="24"/>
                <w:szCs w:val="24"/>
              </w:rPr>
              <w:t>)</w:t>
            </w:r>
          </w:p>
        </w:tc>
        <w:tc>
          <w:tcPr>
            <w:tcW w:w="1160" w:type="dxa"/>
          </w:tcPr>
          <w:p w14:paraId="722F6AD2">
            <w:pPr>
              <w:rPr>
                <w:rFonts w:ascii="Times New Roman" w:hAnsi="Times New Roman" w:cs="Times New Roman"/>
                <w:sz w:val="24"/>
                <w:szCs w:val="24"/>
              </w:rPr>
            </w:pPr>
          </w:p>
        </w:tc>
      </w:tr>
      <w:tr w14:paraId="51FBB8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623599A2">
            <w:pPr>
              <w:rPr>
                <w:rFonts w:ascii="Times New Roman" w:hAnsi="Times New Roman" w:cs="Times New Roman"/>
                <w:sz w:val="24"/>
                <w:szCs w:val="24"/>
              </w:rPr>
            </w:pPr>
            <w:r>
              <w:rPr>
                <w:rFonts w:ascii="Times New Roman" w:hAnsi="Times New Roman" w:cs="Times New Roman"/>
                <w:sz w:val="24"/>
                <w:szCs w:val="24"/>
              </w:rPr>
              <w:t>Amount of bleeding(ml)</w:t>
            </w:r>
          </w:p>
        </w:tc>
        <w:tc>
          <w:tcPr>
            <w:tcW w:w="2485" w:type="dxa"/>
          </w:tcPr>
          <w:p w14:paraId="6FD9ADDC">
            <w:pPr>
              <w:rPr>
                <w:rFonts w:ascii="Times New Roman" w:hAnsi="Times New Roman" w:cs="Times New Roman"/>
                <w:sz w:val="24"/>
                <w:szCs w:val="24"/>
              </w:rPr>
            </w:pPr>
          </w:p>
        </w:tc>
        <w:tc>
          <w:tcPr>
            <w:tcW w:w="2367" w:type="dxa"/>
          </w:tcPr>
          <w:p w14:paraId="2BEE247F">
            <w:pPr>
              <w:rPr>
                <w:rFonts w:ascii="Times New Roman" w:hAnsi="Times New Roman" w:cs="Times New Roman"/>
                <w:sz w:val="24"/>
                <w:szCs w:val="24"/>
              </w:rPr>
            </w:pPr>
          </w:p>
        </w:tc>
        <w:tc>
          <w:tcPr>
            <w:tcW w:w="1160" w:type="dxa"/>
          </w:tcPr>
          <w:p w14:paraId="7D688422">
            <w:pPr>
              <w:rPr>
                <w:rFonts w:ascii="Times New Roman" w:hAnsi="Times New Roman" w:cs="Times New Roman"/>
                <w:sz w:val="24"/>
                <w:szCs w:val="24"/>
              </w:rPr>
            </w:pPr>
            <w:r>
              <w:rPr>
                <w:rFonts w:ascii="Times New Roman" w:hAnsi="Times New Roman" w:cs="Times New Roman"/>
                <w:sz w:val="24"/>
                <w:szCs w:val="24"/>
              </w:rPr>
              <w:t>＜0.001</w:t>
            </w:r>
          </w:p>
        </w:tc>
      </w:tr>
      <w:tr w14:paraId="33F7AE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5A77FF30">
            <w:pPr>
              <w:rPr>
                <w:rFonts w:ascii="Times New Roman" w:hAnsi="Times New Roman" w:cs="Times New Roman"/>
                <w:sz w:val="24"/>
                <w:szCs w:val="24"/>
              </w:rPr>
            </w:pPr>
            <w:r>
              <w:rPr>
                <w:rFonts w:ascii="Times New Roman" w:hAnsi="Times New Roman" w:cs="Times New Roman"/>
                <w:sz w:val="24"/>
                <w:szCs w:val="24"/>
              </w:rPr>
              <w:t xml:space="preserve"> Median(Q1, Q3)</w:t>
            </w:r>
          </w:p>
        </w:tc>
        <w:tc>
          <w:tcPr>
            <w:tcW w:w="2485" w:type="dxa"/>
          </w:tcPr>
          <w:p w14:paraId="21500DAD">
            <w:pPr>
              <w:rPr>
                <w:rFonts w:ascii="Times New Roman" w:hAnsi="Times New Roman" w:cs="Times New Roman"/>
                <w:sz w:val="24"/>
                <w:szCs w:val="24"/>
              </w:rPr>
            </w:pPr>
            <w:r>
              <w:rPr>
                <w:rFonts w:hint="eastAsia" w:ascii="Times New Roman" w:hAnsi="Times New Roman" w:cs="Times New Roman"/>
                <w:sz w:val="24"/>
                <w:szCs w:val="24"/>
                <w:lang w:val="en-US" w:eastAsia="zh-CN"/>
              </w:rPr>
              <w:t>10</w:t>
            </w:r>
            <w:r>
              <w:rPr>
                <w:rFonts w:ascii="Times New Roman" w:hAnsi="Times New Roman" w:cs="Times New Roman"/>
                <w:sz w:val="24"/>
                <w:szCs w:val="24"/>
              </w:rPr>
              <w:t>(</w:t>
            </w:r>
            <w:r>
              <w:rPr>
                <w:rFonts w:hint="eastAsia" w:ascii="Times New Roman" w:hAnsi="Times New Roman" w:cs="Times New Roman"/>
                <w:sz w:val="24"/>
                <w:szCs w:val="24"/>
                <w:lang w:val="en-US" w:eastAsia="zh-CN"/>
              </w:rPr>
              <w:t>5</w:t>
            </w:r>
            <w:r>
              <w:rPr>
                <w:rFonts w:ascii="Times New Roman" w:hAnsi="Times New Roman" w:cs="Times New Roman"/>
                <w:sz w:val="24"/>
                <w:szCs w:val="24"/>
              </w:rPr>
              <w:t xml:space="preserve">, </w:t>
            </w:r>
            <w:r>
              <w:rPr>
                <w:rFonts w:hint="eastAsia" w:ascii="Times New Roman" w:hAnsi="Times New Roman" w:cs="Times New Roman"/>
                <w:sz w:val="24"/>
                <w:szCs w:val="24"/>
                <w:lang w:val="en-US" w:eastAsia="zh-CN"/>
              </w:rPr>
              <w:t>2</w:t>
            </w:r>
            <w:r>
              <w:rPr>
                <w:rFonts w:ascii="Times New Roman" w:hAnsi="Times New Roman" w:cs="Times New Roman"/>
                <w:sz w:val="24"/>
                <w:szCs w:val="24"/>
              </w:rPr>
              <w:t>0)</w:t>
            </w:r>
          </w:p>
        </w:tc>
        <w:tc>
          <w:tcPr>
            <w:tcW w:w="2367" w:type="dxa"/>
          </w:tcPr>
          <w:p w14:paraId="630B1A99">
            <w:pPr>
              <w:rPr>
                <w:rFonts w:ascii="Times New Roman" w:hAnsi="Times New Roman" w:cs="Times New Roman"/>
                <w:sz w:val="24"/>
                <w:szCs w:val="24"/>
              </w:rPr>
            </w:pPr>
            <w:r>
              <w:rPr>
                <w:rFonts w:ascii="Times New Roman" w:hAnsi="Times New Roman" w:cs="Times New Roman"/>
                <w:sz w:val="24"/>
                <w:szCs w:val="24"/>
              </w:rPr>
              <w:t xml:space="preserve">50(20, </w:t>
            </w:r>
            <w:r>
              <w:rPr>
                <w:rFonts w:hint="eastAsia" w:ascii="Times New Roman" w:hAnsi="Times New Roman" w:cs="Times New Roman"/>
                <w:sz w:val="24"/>
                <w:szCs w:val="24"/>
                <w:lang w:val="en-US" w:eastAsia="zh-CN"/>
              </w:rPr>
              <w:t>100</w:t>
            </w:r>
            <w:r>
              <w:rPr>
                <w:rFonts w:ascii="Times New Roman" w:hAnsi="Times New Roman" w:cs="Times New Roman"/>
                <w:sz w:val="24"/>
                <w:szCs w:val="24"/>
              </w:rPr>
              <w:t>)</w:t>
            </w:r>
          </w:p>
        </w:tc>
        <w:tc>
          <w:tcPr>
            <w:tcW w:w="1160" w:type="dxa"/>
          </w:tcPr>
          <w:p w14:paraId="29831C33">
            <w:pPr>
              <w:rPr>
                <w:rFonts w:ascii="Times New Roman" w:hAnsi="Times New Roman" w:cs="Times New Roman"/>
                <w:sz w:val="24"/>
                <w:szCs w:val="24"/>
              </w:rPr>
            </w:pPr>
          </w:p>
        </w:tc>
      </w:tr>
      <w:tr w14:paraId="7D71D3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5DF781B4">
            <w:pPr>
              <w:rPr>
                <w:rFonts w:ascii="Times New Roman" w:hAnsi="Times New Roman" w:cs="Times New Roman"/>
                <w:sz w:val="24"/>
                <w:szCs w:val="24"/>
              </w:rPr>
            </w:pPr>
            <w:r>
              <w:rPr>
                <w:rFonts w:ascii="Times New Roman" w:hAnsi="Times New Roman" w:cs="Times New Roman"/>
                <w:sz w:val="24"/>
                <w:szCs w:val="24"/>
              </w:rPr>
              <w:t>Tumor size(cm)</w:t>
            </w:r>
          </w:p>
        </w:tc>
        <w:tc>
          <w:tcPr>
            <w:tcW w:w="2485" w:type="dxa"/>
          </w:tcPr>
          <w:p w14:paraId="1EC72F3B">
            <w:pPr>
              <w:rPr>
                <w:rFonts w:ascii="Times New Roman" w:hAnsi="Times New Roman" w:cs="Times New Roman"/>
                <w:sz w:val="24"/>
                <w:szCs w:val="24"/>
              </w:rPr>
            </w:pPr>
          </w:p>
        </w:tc>
        <w:tc>
          <w:tcPr>
            <w:tcW w:w="2367" w:type="dxa"/>
          </w:tcPr>
          <w:p w14:paraId="2C1E6696">
            <w:pPr>
              <w:rPr>
                <w:rFonts w:ascii="Times New Roman" w:hAnsi="Times New Roman" w:cs="Times New Roman"/>
                <w:sz w:val="24"/>
                <w:szCs w:val="24"/>
              </w:rPr>
            </w:pPr>
          </w:p>
        </w:tc>
        <w:tc>
          <w:tcPr>
            <w:tcW w:w="1160" w:type="dxa"/>
          </w:tcPr>
          <w:p w14:paraId="7E847375">
            <w:pPr>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0.002</w:t>
            </w:r>
          </w:p>
        </w:tc>
      </w:tr>
      <w:tr w14:paraId="6956FD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1B8306FC">
            <w:pPr>
              <w:ind w:firstLine="120" w:firstLineChars="50"/>
              <w:rPr>
                <w:rFonts w:ascii="Times New Roman" w:hAnsi="Times New Roman" w:cs="Times New Roman"/>
                <w:sz w:val="24"/>
                <w:szCs w:val="24"/>
              </w:rPr>
            </w:pPr>
            <w:r>
              <w:rPr>
                <w:rFonts w:ascii="Times New Roman" w:hAnsi="Times New Roman" w:cs="Times New Roman"/>
                <w:sz w:val="24"/>
                <w:szCs w:val="24"/>
              </w:rPr>
              <w:t>Median(Q1, Q3)</w:t>
            </w:r>
          </w:p>
        </w:tc>
        <w:tc>
          <w:tcPr>
            <w:tcW w:w="2485" w:type="dxa"/>
          </w:tcPr>
          <w:p w14:paraId="1220908B">
            <w:pPr>
              <w:rPr>
                <w:rFonts w:ascii="Times New Roman" w:hAnsi="Times New Roman" w:cs="Times New Roman"/>
                <w:sz w:val="24"/>
                <w:szCs w:val="24"/>
              </w:rPr>
            </w:pPr>
            <w:r>
              <w:rPr>
                <w:rFonts w:hint="eastAsia" w:ascii="Times New Roman" w:hAnsi="Times New Roman" w:cs="Times New Roman"/>
                <w:sz w:val="24"/>
                <w:szCs w:val="24"/>
                <w:lang w:val="en-US" w:eastAsia="zh-CN"/>
              </w:rPr>
              <w:t>3</w:t>
            </w:r>
            <w:r>
              <w:rPr>
                <w:rFonts w:ascii="Times New Roman" w:hAnsi="Times New Roman" w:cs="Times New Roman"/>
                <w:sz w:val="24"/>
                <w:szCs w:val="24"/>
              </w:rPr>
              <w:t>(</w:t>
            </w:r>
            <w:r>
              <w:rPr>
                <w:rFonts w:hint="eastAsia" w:ascii="Times New Roman" w:hAnsi="Times New Roman" w:cs="Times New Roman"/>
                <w:sz w:val="24"/>
                <w:szCs w:val="24"/>
                <w:lang w:val="en-US" w:eastAsia="zh-CN"/>
              </w:rPr>
              <w:t>2</w:t>
            </w:r>
            <w:r>
              <w:rPr>
                <w:rFonts w:ascii="Times New Roman" w:hAnsi="Times New Roman" w:cs="Times New Roman"/>
                <w:sz w:val="24"/>
                <w:szCs w:val="24"/>
              </w:rPr>
              <w:t xml:space="preserve">, </w:t>
            </w:r>
            <w:r>
              <w:rPr>
                <w:rFonts w:hint="eastAsia" w:ascii="Times New Roman" w:hAnsi="Times New Roman" w:cs="Times New Roman"/>
                <w:sz w:val="24"/>
                <w:szCs w:val="24"/>
                <w:lang w:val="en-US" w:eastAsia="zh-CN"/>
              </w:rPr>
              <w:t>4.125</w:t>
            </w:r>
            <w:r>
              <w:rPr>
                <w:rFonts w:ascii="Times New Roman" w:hAnsi="Times New Roman" w:cs="Times New Roman"/>
                <w:sz w:val="24"/>
                <w:szCs w:val="24"/>
              </w:rPr>
              <w:t>)</w:t>
            </w:r>
          </w:p>
        </w:tc>
        <w:tc>
          <w:tcPr>
            <w:tcW w:w="2367" w:type="dxa"/>
          </w:tcPr>
          <w:p w14:paraId="2969D285">
            <w:pPr>
              <w:rPr>
                <w:rFonts w:ascii="Times New Roman" w:hAnsi="Times New Roman" w:cs="Times New Roman"/>
                <w:sz w:val="24"/>
                <w:szCs w:val="24"/>
              </w:rPr>
            </w:pPr>
            <w:r>
              <w:rPr>
                <w:rFonts w:hint="eastAsia" w:ascii="Times New Roman" w:hAnsi="Times New Roman" w:cs="Times New Roman"/>
                <w:sz w:val="24"/>
                <w:szCs w:val="24"/>
                <w:lang w:val="en-US" w:eastAsia="zh-CN"/>
              </w:rPr>
              <w:t>4</w:t>
            </w:r>
            <w:r>
              <w:rPr>
                <w:rFonts w:ascii="Times New Roman" w:hAnsi="Times New Roman" w:cs="Times New Roman"/>
                <w:sz w:val="24"/>
                <w:szCs w:val="24"/>
              </w:rPr>
              <w:t>(</w:t>
            </w:r>
            <w:r>
              <w:rPr>
                <w:rFonts w:hint="eastAsia" w:ascii="Times New Roman" w:hAnsi="Times New Roman" w:cs="Times New Roman"/>
                <w:sz w:val="24"/>
                <w:szCs w:val="24"/>
                <w:lang w:val="en-US" w:eastAsia="zh-CN"/>
              </w:rPr>
              <w:t>3</w:t>
            </w:r>
            <w:r>
              <w:rPr>
                <w:rFonts w:ascii="Times New Roman" w:hAnsi="Times New Roman" w:cs="Times New Roman"/>
                <w:sz w:val="24"/>
                <w:szCs w:val="24"/>
              </w:rPr>
              <w:t xml:space="preserve">, </w:t>
            </w:r>
            <w:r>
              <w:rPr>
                <w:rFonts w:hint="eastAsia" w:ascii="Times New Roman" w:hAnsi="Times New Roman" w:cs="Times New Roman"/>
                <w:sz w:val="24"/>
                <w:szCs w:val="24"/>
                <w:lang w:val="en-US" w:eastAsia="zh-CN"/>
              </w:rPr>
              <w:t>5</w:t>
            </w:r>
            <w:r>
              <w:rPr>
                <w:rFonts w:ascii="Times New Roman" w:hAnsi="Times New Roman" w:cs="Times New Roman"/>
                <w:sz w:val="24"/>
                <w:szCs w:val="24"/>
              </w:rPr>
              <w:t>)</w:t>
            </w:r>
          </w:p>
        </w:tc>
        <w:tc>
          <w:tcPr>
            <w:tcW w:w="1160" w:type="dxa"/>
          </w:tcPr>
          <w:p w14:paraId="338E57AE">
            <w:pPr>
              <w:rPr>
                <w:rFonts w:ascii="Times New Roman" w:hAnsi="Times New Roman" w:cs="Times New Roman"/>
                <w:sz w:val="24"/>
                <w:szCs w:val="24"/>
              </w:rPr>
            </w:pPr>
          </w:p>
        </w:tc>
      </w:tr>
      <w:tr w14:paraId="764697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0765ABAE">
            <w:pPr>
              <w:rPr>
                <w:rFonts w:ascii="Times New Roman" w:hAnsi="Times New Roman" w:cs="Times New Roman"/>
                <w:sz w:val="24"/>
                <w:szCs w:val="24"/>
              </w:rPr>
            </w:pPr>
            <w:r>
              <w:rPr>
                <w:rFonts w:ascii="Times New Roman" w:hAnsi="Times New Roman" w:cs="Times New Roman"/>
                <w:sz w:val="24"/>
                <w:szCs w:val="24"/>
              </w:rPr>
              <w:t>Tumor perforation, n (%)</w:t>
            </w:r>
          </w:p>
        </w:tc>
        <w:tc>
          <w:tcPr>
            <w:tcW w:w="2485" w:type="dxa"/>
          </w:tcPr>
          <w:p w14:paraId="28F11497">
            <w:pPr>
              <w:rPr>
                <w:rFonts w:ascii="Times New Roman" w:hAnsi="Times New Roman" w:cs="Times New Roman"/>
                <w:sz w:val="24"/>
                <w:szCs w:val="24"/>
              </w:rPr>
            </w:pPr>
          </w:p>
        </w:tc>
        <w:tc>
          <w:tcPr>
            <w:tcW w:w="2367" w:type="dxa"/>
          </w:tcPr>
          <w:p w14:paraId="3F20CF02">
            <w:pPr>
              <w:rPr>
                <w:rFonts w:ascii="Times New Roman" w:hAnsi="Times New Roman" w:cs="Times New Roman"/>
                <w:sz w:val="24"/>
                <w:szCs w:val="24"/>
              </w:rPr>
            </w:pPr>
          </w:p>
        </w:tc>
        <w:tc>
          <w:tcPr>
            <w:tcW w:w="1160" w:type="dxa"/>
          </w:tcPr>
          <w:p w14:paraId="226F4DC9">
            <w:pPr>
              <w:rPr>
                <w:rFonts w:hint="default" w:ascii="Times New Roman" w:hAnsi="Times New Roman" w:cs="Times New Roman" w:eastAsiaTheme="minorEastAsia"/>
                <w:sz w:val="24"/>
                <w:szCs w:val="24"/>
                <w:lang w:val="en-US" w:eastAsia="zh-CN"/>
              </w:rPr>
            </w:pPr>
            <w:r>
              <w:rPr>
                <w:rFonts w:ascii="Times New Roman" w:hAnsi="Times New Roman" w:cs="Times New Roman"/>
                <w:sz w:val="24"/>
                <w:szCs w:val="24"/>
              </w:rPr>
              <w:t>0.</w:t>
            </w:r>
            <w:r>
              <w:rPr>
                <w:rFonts w:hint="eastAsia" w:ascii="Times New Roman" w:hAnsi="Times New Roman" w:cs="Times New Roman"/>
                <w:sz w:val="24"/>
                <w:szCs w:val="24"/>
                <w:lang w:val="en-US" w:eastAsia="zh-CN"/>
              </w:rPr>
              <w:t>935</w:t>
            </w:r>
          </w:p>
        </w:tc>
      </w:tr>
      <w:tr w14:paraId="0AA3731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3468D3A3">
            <w:pPr>
              <w:ind w:firstLine="120" w:firstLineChars="50"/>
              <w:rPr>
                <w:rFonts w:ascii="Times New Roman" w:hAnsi="Times New Roman" w:cs="Times New Roman"/>
                <w:sz w:val="24"/>
                <w:szCs w:val="24"/>
              </w:rPr>
            </w:pPr>
            <w:r>
              <w:rPr>
                <w:rFonts w:ascii="Times New Roman" w:hAnsi="Times New Roman" w:cs="Times New Roman"/>
                <w:sz w:val="24"/>
                <w:szCs w:val="24"/>
              </w:rPr>
              <w:t>Yes</w:t>
            </w:r>
          </w:p>
        </w:tc>
        <w:tc>
          <w:tcPr>
            <w:tcW w:w="2485" w:type="dxa"/>
          </w:tcPr>
          <w:p w14:paraId="3C591058">
            <w:pPr>
              <w:rPr>
                <w:rFonts w:ascii="Times New Roman" w:hAnsi="Times New Roman" w:cs="Times New Roman"/>
                <w:sz w:val="24"/>
                <w:szCs w:val="24"/>
              </w:rPr>
            </w:pPr>
            <w:r>
              <w:rPr>
                <w:rFonts w:hint="eastAsia" w:ascii="Times New Roman" w:hAnsi="Times New Roman" w:cs="Times New Roman"/>
                <w:sz w:val="24"/>
                <w:szCs w:val="24"/>
                <w:lang w:val="en-US" w:eastAsia="zh-CN"/>
              </w:rPr>
              <w:t>4</w:t>
            </w:r>
            <w:r>
              <w:rPr>
                <w:rFonts w:ascii="Times New Roman" w:hAnsi="Times New Roman" w:cs="Times New Roman"/>
                <w:sz w:val="24"/>
                <w:szCs w:val="24"/>
              </w:rPr>
              <w:t>(</w:t>
            </w:r>
            <w:r>
              <w:rPr>
                <w:rFonts w:hint="eastAsia" w:ascii="Times New Roman" w:hAnsi="Times New Roman" w:cs="Times New Roman"/>
                <w:sz w:val="24"/>
                <w:szCs w:val="24"/>
                <w:lang w:val="en-US" w:eastAsia="zh-CN"/>
              </w:rPr>
              <w:t>7.4</w:t>
            </w:r>
            <w:r>
              <w:rPr>
                <w:rFonts w:ascii="Times New Roman" w:hAnsi="Times New Roman" w:cs="Times New Roman"/>
                <w:sz w:val="24"/>
                <w:szCs w:val="24"/>
              </w:rPr>
              <w:t>%)</w:t>
            </w:r>
          </w:p>
        </w:tc>
        <w:tc>
          <w:tcPr>
            <w:tcW w:w="2367" w:type="dxa"/>
          </w:tcPr>
          <w:p w14:paraId="795A1B8E">
            <w:pPr>
              <w:rPr>
                <w:rFonts w:ascii="Times New Roman" w:hAnsi="Times New Roman" w:cs="Times New Roman"/>
                <w:sz w:val="24"/>
                <w:szCs w:val="24"/>
              </w:rPr>
            </w:pPr>
            <w:r>
              <w:rPr>
                <w:rFonts w:hint="eastAsia" w:ascii="Times New Roman" w:hAnsi="Times New Roman" w:cs="Times New Roman"/>
                <w:sz w:val="24"/>
                <w:szCs w:val="24"/>
                <w:lang w:val="en-US" w:eastAsia="zh-CN"/>
              </w:rPr>
              <w:t>2</w:t>
            </w:r>
            <w:r>
              <w:rPr>
                <w:rFonts w:ascii="Times New Roman" w:hAnsi="Times New Roman" w:cs="Times New Roman"/>
                <w:sz w:val="24"/>
                <w:szCs w:val="24"/>
              </w:rPr>
              <w:t>(</w:t>
            </w:r>
            <w:r>
              <w:rPr>
                <w:rFonts w:hint="eastAsia" w:ascii="Times New Roman" w:hAnsi="Times New Roman" w:cs="Times New Roman"/>
                <w:sz w:val="24"/>
                <w:szCs w:val="24"/>
                <w:lang w:val="en-US" w:eastAsia="zh-CN"/>
              </w:rPr>
              <w:t>4.7</w:t>
            </w:r>
            <w:r>
              <w:rPr>
                <w:rFonts w:ascii="Times New Roman" w:hAnsi="Times New Roman" w:cs="Times New Roman"/>
                <w:sz w:val="24"/>
                <w:szCs w:val="24"/>
              </w:rPr>
              <w:t>%)</w:t>
            </w:r>
          </w:p>
        </w:tc>
        <w:tc>
          <w:tcPr>
            <w:tcW w:w="1160" w:type="dxa"/>
          </w:tcPr>
          <w:p w14:paraId="3F6C370B">
            <w:pPr>
              <w:rPr>
                <w:rFonts w:ascii="Times New Roman" w:hAnsi="Times New Roman" w:cs="Times New Roman"/>
                <w:sz w:val="24"/>
                <w:szCs w:val="24"/>
              </w:rPr>
            </w:pPr>
          </w:p>
        </w:tc>
      </w:tr>
      <w:tr w14:paraId="2E1047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7D014A18">
            <w:pPr>
              <w:ind w:firstLine="120" w:firstLineChars="50"/>
              <w:rPr>
                <w:rFonts w:ascii="Times New Roman" w:hAnsi="Times New Roman" w:cs="Times New Roman"/>
                <w:sz w:val="24"/>
                <w:szCs w:val="24"/>
              </w:rPr>
            </w:pPr>
            <w:r>
              <w:rPr>
                <w:rFonts w:ascii="Times New Roman" w:hAnsi="Times New Roman" w:cs="Times New Roman"/>
                <w:sz w:val="24"/>
                <w:szCs w:val="24"/>
              </w:rPr>
              <w:t>No</w:t>
            </w:r>
          </w:p>
        </w:tc>
        <w:tc>
          <w:tcPr>
            <w:tcW w:w="2485" w:type="dxa"/>
          </w:tcPr>
          <w:p w14:paraId="0FFBE8CD">
            <w:pPr>
              <w:rPr>
                <w:rFonts w:ascii="Times New Roman" w:hAnsi="Times New Roman" w:cs="Times New Roman"/>
                <w:sz w:val="24"/>
                <w:szCs w:val="24"/>
              </w:rPr>
            </w:pPr>
            <w:r>
              <w:rPr>
                <w:rFonts w:hint="eastAsia" w:ascii="Times New Roman" w:hAnsi="Times New Roman" w:cs="Times New Roman"/>
                <w:sz w:val="24"/>
                <w:szCs w:val="24"/>
                <w:lang w:val="en-US" w:eastAsia="zh-CN"/>
              </w:rPr>
              <w:t>50</w:t>
            </w:r>
            <w:r>
              <w:rPr>
                <w:rFonts w:ascii="Times New Roman" w:hAnsi="Times New Roman" w:cs="Times New Roman"/>
                <w:sz w:val="24"/>
                <w:szCs w:val="24"/>
              </w:rPr>
              <w:t>(9</w:t>
            </w:r>
            <w:r>
              <w:rPr>
                <w:rFonts w:hint="eastAsia" w:ascii="Times New Roman" w:hAnsi="Times New Roman" w:cs="Times New Roman"/>
                <w:sz w:val="24"/>
                <w:szCs w:val="24"/>
                <w:lang w:val="en-US" w:eastAsia="zh-CN"/>
              </w:rPr>
              <w:t>2.6</w:t>
            </w:r>
            <w:r>
              <w:rPr>
                <w:rFonts w:ascii="Times New Roman" w:hAnsi="Times New Roman" w:cs="Times New Roman"/>
                <w:sz w:val="24"/>
                <w:szCs w:val="24"/>
              </w:rPr>
              <w:t>%)</w:t>
            </w:r>
          </w:p>
        </w:tc>
        <w:tc>
          <w:tcPr>
            <w:tcW w:w="2367" w:type="dxa"/>
          </w:tcPr>
          <w:p w14:paraId="4FCFD9C3">
            <w:pPr>
              <w:rPr>
                <w:rFonts w:ascii="Times New Roman" w:hAnsi="Times New Roman" w:cs="Times New Roman"/>
                <w:sz w:val="24"/>
                <w:szCs w:val="24"/>
              </w:rPr>
            </w:pPr>
            <w:r>
              <w:rPr>
                <w:rFonts w:hint="eastAsia" w:ascii="Times New Roman" w:hAnsi="Times New Roman" w:cs="Times New Roman"/>
                <w:sz w:val="24"/>
                <w:szCs w:val="24"/>
                <w:lang w:val="en-US" w:eastAsia="zh-CN"/>
              </w:rPr>
              <w:t>41</w:t>
            </w:r>
            <w:r>
              <w:rPr>
                <w:rFonts w:ascii="Times New Roman" w:hAnsi="Times New Roman" w:cs="Times New Roman"/>
                <w:sz w:val="24"/>
                <w:szCs w:val="24"/>
              </w:rPr>
              <w:t>(9</w:t>
            </w:r>
            <w:r>
              <w:rPr>
                <w:rFonts w:hint="eastAsia" w:ascii="Times New Roman" w:hAnsi="Times New Roman" w:cs="Times New Roman"/>
                <w:sz w:val="24"/>
                <w:szCs w:val="24"/>
                <w:lang w:val="en-US" w:eastAsia="zh-CN"/>
              </w:rPr>
              <w:t>5.3</w:t>
            </w:r>
            <w:r>
              <w:rPr>
                <w:rFonts w:ascii="Times New Roman" w:hAnsi="Times New Roman" w:cs="Times New Roman"/>
                <w:sz w:val="24"/>
                <w:szCs w:val="24"/>
              </w:rPr>
              <w:t>%)</w:t>
            </w:r>
          </w:p>
        </w:tc>
        <w:tc>
          <w:tcPr>
            <w:tcW w:w="1160" w:type="dxa"/>
          </w:tcPr>
          <w:p w14:paraId="1561C637">
            <w:pPr>
              <w:rPr>
                <w:rFonts w:ascii="Times New Roman" w:hAnsi="Times New Roman" w:cs="Times New Roman"/>
                <w:sz w:val="24"/>
                <w:szCs w:val="24"/>
              </w:rPr>
            </w:pPr>
          </w:p>
        </w:tc>
      </w:tr>
      <w:tr w14:paraId="21A813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54216484">
            <w:pPr>
              <w:rPr>
                <w:rFonts w:ascii="Times New Roman" w:hAnsi="Times New Roman" w:cs="Times New Roman"/>
                <w:sz w:val="24"/>
                <w:szCs w:val="24"/>
              </w:rPr>
            </w:pPr>
            <w:r>
              <w:rPr>
                <w:rFonts w:ascii="Times New Roman" w:hAnsi="Times New Roman" w:cs="Times New Roman"/>
                <w:sz w:val="24"/>
                <w:szCs w:val="24"/>
              </w:rPr>
              <w:t>Margin status, n (%)</w:t>
            </w:r>
          </w:p>
        </w:tc>
        <w:tc>
          <w:tcPr>
            <w:tcW w:w="2485" w:type="dxa"/>
          </w:tcPr>
          <w:p w14:paraId="0B2CD97B">
            <w:pPr>
              <w:rPr>
                <w:rFonts w:ascii="Times New Roman" w:hAnsi="Times New Roman" w:cs="Times New Roman"/>
                <w:sz w:val="24"/>
                <w:szCs w:val="24"/>
              </w:rPr>
            </w:pPr>
          </w:p>
        </w:tc>
        <w:tc>
          <w:tcPr>
            <w:tcW w:w="2367" w:type="dxa"/>
          </w:tcPr>
          <w:p w14:paraId="5A0B6232">
            <w:pPr>
              <w:rPr>
                <w:rFonts w:ascii="Times New Roman" w:hAnsi="Times New Roman" w:cs="Times New Roman"/>
                <w:sz w:val="24"/>
                <w:szCs w:val="24"/>
              </w:rPr>
            </w:pPr>
          </w:p>
        </w:tc>
        <w:tc>
          <w:tcPr>
            <w:tcW w:w="1160" w:type="dxa"/>
          </w:tcPr>
          <w:p w14:paraId="21CA4605">
            <w:pPr>
              <w:rPr>
                <w:rFonts w:hint="default" w:ascii="Times New Roman" w:hAnsi="Times New Roman" w:cs="Times New Roman" w:eastAsiaTheme="minorEastAsia"/>
                <w:sz w:val="24"/>
                <w:szCs w:val="24"/>
                <w:lang w:val="en-US" w:eastAsia="zh-CN"/>
              </w:rPr>
            </w:pPr>
            <w:r>
              <w:rPr>
                <w:rFonts w:ascii="Times New Roman" w:hAnsi="Times New Roman" w:cs="Times New Roman"/>
                <w:sz w:val="24"/>
                <w:szCs w:val="24"/>
              </w:rPr>
              <w:t>0.</w:t>
            </w:r>
            <w:r>
              <w:rPr>
                <w:rFonts w:hint="eastAsia" w:ascii="Times New Roman" w:hAnsi="Times New Roman" w:cs="Times New Roman"/>
                <w:sz w:val="24"/>
                <w:szCs w:val="24"/>
                <w:lang w:val="en-US" w:eastAsia="zh-CN"/>
              </w:rPr>
              <w:t>690</w:t>
            </w:r>
          </w:p>
        </w:tc>
      </w:tr>
      <w:tr w14:paraId="234B2D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67F0422A">
            <w:pPr>
              <w:ind w:firstLine="120" w:firstLineChars="50"/>
              <w:rPr>
                <w:rFonts w:ascii="Times New Roman" w:hAnsi="Times New Roman" w:cs="Times New Roman"/>
                <w:sz w:val="24"/>
                <w:szCs w:val="24"/>
              </w:rPr>
            </w:pPr>
            <w:r>
              <w:rPr>
                <w:rFonts w:ascii="Times New Roman" w:hAnsi="Times New Roman" w:cs="Times New Roman"/>
                <w:sz w:val="24"/>
                <w:szCs w:val="24"/>
              </w:rPr>
              <w:t>Positive</w:t>
            </w:r>
          </w:p>
        </w:tc>
        <w:tc>
          <w:tcPr>
            <w:tcW w:w="2485" w:type="dxa"/>
          </w:tcPr>
          <w:p w14:paraId="03B47B43">
            <w:pPr>
              <w:rPr>
                <w:rFonts w:ascii="Times New Roman" w:hAnsi="Times New Roman" w:cs="Times New Roman"/>
                <w:sz w:val="24"/>
                <w:szCs w:val="24"/>
              </w:rPr>
            </w:pPr>
            <w:r>
              <w:rPr>
                <w:rFonts w:hint="eastAsia" w:ascii="Times New Roman" w:hAnsi="Times New Roman" w:cs="Times New Roman"/>
                <w:sz w:val="24"/>
                <w:szCs w:val="24"/>
                <w:lang w:val="en-US" w:eastAsia="zh-CN"/>
              </w:rPr>
              <w:t>3</w:t>
            </w:r>
            <w:r>
              <w:rPr>
                <w:rFonts w:ascii="Times New Roman" w:hAnsi="Times New Roman" w:cs="Times New Roman"/>
                <w:sz w:val="24"/>
                <w:szCs w:val="24"/>
              </w:rPr>
              <w:t>(</w:t>
            </w:r>
            <w:r>
              <w:rPr>
                <w:rFonts w:hint="eastAsia" w:ascii="Times New Roman" w:hAnsi="Times New Roman" w:cs="Times New Roman"/>
                <w:sz w:val="24"/>
                <w:szCs w:val="24"/>
                <w:lang w:val="en-US" w:eastAsia="zh-CN"/>
              </w:rPr>
              <w:t>5.6</w:t>
            </w:r>
            <w:r>
              <w:rPr>
                <w:rFonts w:ascii="Times New Roman" w:hAnsi="Times New Roman" w:cs="Times New Roman"/>
                <w:sz w:val="24"/>
                <w:szCs w:val="24"/>
              </w:rPr>
              <w:t>%)</w:t>
            </w:r>
          </w:p>
        </w:tc>
        <w:tc>
          <w:tcPr>
            <w:tcW w:w="2367" w:type="dxa"/>
          </w:tcPr>
          <w:p w14:paraId="2BCE0FF9">
            <w:pPr>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1(2.3%)</w:t>
            </w:r>
          </w:p>
        </w:tc>
        <w:tc>
          <w:tcPr>
            <w:tcW w:w="1160" w:type="dxa"/>
          </w:tcPr>
          <w:p w14:paraId="3A785451">
            <w:pPr>
              <w:rPr>
                <w:rFonts w:ascii="Times New Roman" w:hAnsi="Times New Roman" w:cs="Times New Roman"/>
                <w:sz w:val="24"/>
                <w:szCs w:val="24"/>
              </w:rPr>
            </w:pPr>
          </w:p>
        </w:tc>
      </w:tr>
      <w:tr w14:paraId="5282FA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Borders>
              <w:bottom w:val="nil"/>
            </w:tcBorders>
          </w:tcPr>
          <w:p w14:paraId="1C7352ED">
            <w:pPr>
              <w:ind w:firstLine="120" w:firstLineChars="50"/>
              <w:rPr>
                <w:rFonts w:ascii="Times New Roman" w:hAnsi="Times New Roman" w:cs="Times New Roman"/>
                <w:sz w:val="24"/>
                <w:szCs w:val="24"/>
              </w:rPr>
            </w:pPr>
            <w:r>
              <w:rPr>
                <w:rFonts w:ascii="Times New Roman" w:hAnsi="Times New Roman" w:cs="Times New Roman"/>
                <w:sz w:val="24"/>
                <w:szCs w:val="24"/>
              </w:rPr>
              <w:t>Negative</w:t>
            </w:r>
          </w:p>
        </w:tc>
        <w:tc>
          <w:tcPr>
            <w:tcW w:w="2485" w:type="dxa"/>
            <w:tcBorders>
              <w:bottom w:val="nil"/>
            </w:tcBorders>
          </w:tcPr>
          <w:p w14:paraId="0927C734">
            <w:pPr>
              <w:rPr>
                <w:rFonts w:ascii="Times New Roman" w:hAnsi="Times New Roman" w:cs="Times New Roman"/>
                <w:sz w:val="24"/>
                <w:szCs w:val="24"/>
              </w:rPr>
            </w:pPr>
            <w:r>
              <w:rPr>
                <w:rFonts w:hint="eastAsia" w:ascii="Times New Roman" w:hAnsi="Times New Roman" w:cs="Times New Roman"/>
                <w:sz w:val="24"/>
                <w:szCs w:val="24"/>
                <w:lang w:val="en-US" w:eastAsia="zh-CN"/>
              </w:rPr>
              <w:t>51</w:t>
            </w:r>
            <w:r>
              <w:rPr>
                <w:rFonts w:ascii="Times New Roman" w:hAnsi="Times New Roman" w:cs="Times New Roman"/>
                <w:sz w:val="24"/>
                <w:szCs w:val="24"/>
              </w:rPr>
              <w:t>(9</w:t>
            </w:r>
            <w:r>
              <w:rPr>
                <w:rFonts w:hint="eastAsia" w:ascii="Times New Roman" w:hAnsi="Times New Roman" w:cs="Times New Roman"/>
                <w:sz w:val="24"/>
                <w:szCs w:val="24"/>
                <w:lang w:val="en-US" w:eastAsia="zh-CN"/>
              </w:rPr>
              <w:t>4.4</w:t>
            </w:r>
            <w:r>
              <w:rPr>
                <w:rFonts w:ascii="Times New Roman" w:hAnsi="Times New Roman" w:cs="Times New Roman"/>
                <w:sz w:val="24"/>
                <w:szCs w:val="24"/>
              </w:rPr>
              <w:t>%)</w:t>
            </w:r>
          </w:p>
        </w:tc>
        <w:tc>
          <w:tcPr>
            <w:tcW w:w="2367" w:type="dxa"/>
            <w:tcBorders>
              <w:bottom w:val="nil"/>
            </w:tcBorders>
          </w:tcPr>
          <w:p w14:paraId="6D2DD8FB">
            <w:pPr>
              <w:rPr>
                <w:rFonts w:ascii="Times New Roman" w:hAnsi="Times New Roman" w:cs="Times New Roman"/>
                <w:sz w:val="24"/>
                <w:szCs w:val="24"/>
              </w:rPr>
            </w:pPr>
            <w:r>
              <w:rPr>
                <w:rFonts w:hint="eastAsia" w:ascii="Times New Roman" w:hAnsi="Times New Roman" w:cs="Times New Roman"/>
                <w:sz w:val="24"/>
                <w:szCs w:val="24"/>
                <w:lang w:val="en-US" w:eastAsia="zh-CN"/>
              </w:rPr>
              <w:t>42</w:t>
            </w:r>
            <w:r>
              <w:rPr>
                <w:rFonts w:ascii="Times New Roman" w:hAnsi="Times New Roman" w:cs="Times New Roman"/>
                <w:sz w:val="24"/>
                <w:szCs w:val="24"/>
              </w:rPr>
              <w:t>(</w:t>
            </w:r>
            <w:r>
              <w:rPr>
                <w:rFonts w:hint="eastAsia" w:ascii="Times New Roman" w:hAnsi="Times New Roman" w:cs="Times New Roman"/>
                <w:sz w:val="24"/>
                <w:szCs w:val="24"/>
                <w:lang w:val="en-US" w:eastAsia="zh-CN"/>
              </w:rPr>
              <w:t>97.7</w:t>
            </w:r>
            <w:r>
              <w:rPr>
                <w:rFonts w:ascii="Times New Roman" w:hAnsi="Times New Roman" w:cs="Times New Roman"/>
                <w:sz w:val="24"/>
                <w:szCs w:val="24"/>
              </w:rPr>
              <w:t>%)</w:t>
            </w:r>
          </w:p>
        </w:tc>
        <w:tc>
          <w:tcPr>
            <w:tcW w:w="1160" w:type="dxa"/>
            <w:tcBorders>
              <w:bottom w:val="nil"/>
            </w:tcBorders>
          </w:tcPr>
          <w:p w14:paraId="3FB6D021">
            <w:pPr>
              <w:rPr>
                <w:rFonts w:ascii="Times New Roman" w:hAnsi="Times New Roman" w:cs="Times New Roman"/>
                <w:sz w:val="24"/>
                <w:szCs w:val="24"/>
              </w:rPr>
            </w:pPr>
          </w:p>
        </w:tc>
      </w:tr>
      <w:tr w14:paraId="08A5E9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Borders>
              <w:top w:val="nil"/>
              <w:bottom w:val="nil"/>
            </w:tcBorders>
          </w:tcPr>
          <w:p w14:paraId="6EF82F04">
            <w:pPr>
              <w:rPr>
                <w:rFonts w:ascii="Times New Roman" w:hAnsi="Times New Roman" w:cs="Times New Roman"/>
                <w:sz w:val="24"/>
                <w:szCs w:val="24"/>
              </w:rPr>
            </w:pPr>
            <w:r>
              <w:rPr>
                <w:rFonts w:ascii="Times New Roman" w:hAnsi="Times New Roman" w:cs="Times New Roman"/>
                <w:sz w:val="24"/>
                <w:szCs w:val="24"/>
              </w:rPr>
              <w:t>Tumor T stage, n (%)</w:t>
            </w:r>
          </w:p>
        </w:tc>
        <w:tc>
          <w:tcPr>
            <w:tcW w:w="2485" w:type="dxa"/>
            <w:tcBorders>
              <w:top w:val="nil"/>
              <w:bottom w:val="nil"/>
            </w:tcBorders>
          </w:tcPr>
          <w:p w14:paraId="7603B1D5">
            <w:pPr>
              <w:rPr>
                <w:rFonts w:ascii="Times New Roman" w:hAnsi="Times New Roman" w:cs="Times New Roman"/>
                <w:sz w:val="24"/>
                <w:szCs w:val="24"/>
              </w:rPr>
            </w:pPr>
          </w:p>
        </w:tc>
        <w:tc>
          <w:tcPr>
            <w:tcW w:w="2367" w:type="dxa"/>
            <w:tcBorders>
              <w:top w:val="nil"/>
              <w:bottom w:val="nil"/>
            </w:tcBorders>
          </w:tcPr>
          <w:p w14:paraId="63029E5D">
            <w:pPr>
              <w:rPr>
                <w:rFonts w:ascii="Times New Roman" w:hAnsi="Times New Roman" w:cs="Times New Roman"/>
                <w:sz w:val="24"/>
                <w:szCs w:val="24"/>
              </w:rPr>
            </w:pPr>
          </w:p>
        </w:tc>
        <w:tc>
          <w:tcPr>
            <w:tcW w:w="1160" w:type="dxa"/>
            <w:tcBorders>
              <w:top w:val="nil"/>
              <w:bottom w:val="nil"/>
            </w:tcBorders>
          </w:tcPr>
          <w:p w14:paraId="725B062B">
            <w:pPr>
              <w:rPr>
                <w:rFonts w:hint="default" w:ascii="Times New Roman" w:hAnsi="Times New Roman" w:cs="Times New Roman" w:eastAsiaTheme="minorEastAsia"/>
                <w:sz w:val="24"/>
                <w:szCs w:val="24"/>
                <w:lang w:val="en-US" w:eastAsia="zh-CN"/>
              </w:rPr>
            </w:pPr>
            <w:r>
              <w:rPr>
                <w:rFonts w:ascii="Times New Roman" w:hAnsi="Times New Roman" w:cs="Times New Roman"/>
                <w:sz w:val="24"/>
                <w:szCs w:val="24"/>
              </w:rPr>
              <w:t>0.</w:t>
            </w:r>
            <w:r>
              <w:rPr>
                <w:rFonts w:hint="eastAsia" w:ascii="Times New Roman" w:hAnsi="Times New Roman" w:cs="Times New Roman"/>
                <w:sz w:val="24"/>
                <w:szCs w:val="24"/>
                <w:lang w:val="en-US" w:eastAsia="zh-CN"/>
              </w:rPr>
              <w:t>541</w:t>
            </w:r>
          </w:p>
        </w:tc>
      </w:tr>
      <w:tr w14:paraId="67D634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Borders>
              <w:top w:val="nil"/>
              <w:bottom w:val="nil"/>
            </w:tcBorders>
          </w:tcPr>
          <w:p w14:paraId="4862832C">
            <w:pPr>
              <w:ind w:firstLine="120" w:firstLineChars="50"/>
              <w:rPr>
                <w:rFonts w:ascii="Times New Roman" w:hAnsi="Times New Roman" w:cs="Times New Roman"/>
                <w:sz w:val="24"/>
                <w:szCs w:val="24"/>
              </w:rPr>
            </w:pPr>
            <w:r>
              <w:rPr>
                <w:rFonts w:ascii="Times New Roman" w:hAnsi="Times New Roman" w:cs="Times New Roman"/>
                <w:sz w:val="24"/>
                <w:szCs w:val="24"/>
              </w:rPr>
              <w:t>Tis</w:t>
            </w:r>
          </w:p>
        </w:tc>
        <w:tc>
          <w:tcPr>
            <w:tcW w:w="2485" w:type="dxa"/>
            <w:tcBorders>
              <w:top w:val="nil"/>
              <w:bottom w:val="nil"/>
            </w:tcBorders>
          </w:tcPr>
          <w:p w14:paraId="7FB07CB0">
            <w:pPr>
              <w:rPr>
                <w:rFonts w:ascii="Times New Roman" w:hAnsi="Times New Roman" w:cs="Times New Roman"/>
                <w:spacing w:val="15"/>
                <w:sz w:val="24"/>
                <w:szCs w:val="24"/>
              </w:rPr>
            </w:pPr>
            <w:r>
              <w:rPr>
                <w:rFonts w:hint="eastAsia" w:ascii="Times New Roman" w:hAnsi="Times New Roman" w:cs="Times New Roman"/>
                <w:sz w:val="24"/>
                <w:szCs w:val="24"/>
                <w:lang w:val="en-US" w:eastAsia="zh-CN"/>
              </w:rPr>
              <w:t>39</w:t>
            </w:r>
            <w:r>
              <w:rPr>
                <w:rFonts w:ascii="Times New Roman" w:hAnsi="Times New Roman" w:cs="Times New Roman"/>
                <w:sz w:val="24"/>
                <w:szCs w:val="24"/>
              </w:rPr>
              <w:t>(</w:t>
            </w:r>
            <w:r>
              <w:rPr>
                <w:rFonts w:hint="eastAsia" w:ascii="Times New Roman" w:hAnsi="Times New Roman" w:cs="Times New Roman"/>
                <w:sz w:val="24"/>
                <w:szCs w:val="24"/>
                <w:lang w:val="en-US" w:eastAsia="zh-CN"/>
              </w:rPr>
              <w:t>72.2</w:t>
            </w:r>
            <w:r>
              <w:rPr>
                <w:rFonts w:ascii="Times New Roman" w:hAnsi="Times New Roman" w:cs="Times New Roman"/>
                <w:sz w:val="24"/>
                <w:szCs w:val="24"/>
              </w:rPr>
              <w:t>%)</w:t>
            </w:r>
          </w:p>
        </w:tc>
        <w:tc>
          <w:tcPr>
            <w:tcW w:w="2367" w:type="dxa"/>
            <w:tcBorders>
              <w:top w:val="nil"/>
              <w:bottom w:val="nil"/>
            </w:tcBorders>
          </w:tcPr>
          <w:p w14:paraId="6B1BBE5B">
            <w:pPr>
              <w:rPr>
                <w:rFonts w:ascii="Times New Roman" w:hAnsi="Times New Roman" w:cs="Times New Roman"/>
                <w:spacing w:val="15"/>
                <w:sz w:val="24"/>
                <w:szCs w:val="24"/>
              </w:rPr>
            </w:pPr>
            <w:r>
              <w:rPr>
                <w:rFonts w:hint="eastAsia" w:ascii="Times New Roman" w:hAnsi="Times New Roman" w:cs="Times New Roman"/>
                <w:sz w:val="24"/>
                <w:szCs w:val="24"/>
                <w:lang w:val="en-US" w:eastAsia="zh-CN"/>
              </w:rPr>
              <w:t>31</w:t>
            </w:r>
            <w:r>
              <w:rPr>
                <w:rFonts w:ascii="Times New Roman" w:hAnsi="Times New Roman" w:cs="Times New Roman"/>
                <w:sz w:val="24"/>
                <w:szCs w:val="24"/>
              </w:rPr>
              <w:t>(</w:t>
            </w:r>
            <w:r>
              <w:rPr>
                <w:rFonts w:hint="eastAsia" w:ascii="Times New Roman" w:hAnsi="Times New Roman" w:cs="Times New Roman"/>
                <w:sz w:val="24"/>
                <w:szCs w:val="24"/>
                <w:lang w:val="en-US" w:eastAsia="zh-CN"/>
              </w:rPr>
              <w:t>72.1</w:t>
            </w:r>
            <w:r>
              <w:rPr>
                <w:rFonts w:ascii="Times New Roman" w:hAnsi="Times New Roman" w:cs="Times New Roman"/>
                <w:sz w:val="24"/>
                <w:szCs w:val="24"/>
              </w:rPr>
              <w:t>%)</w:t>
            </w:r>
          </w:p>
        </w:tc>
        <w:tc>
          <w:tcPr>
            <w:tcW w:w="1160" w:type="dxa"/>
            <w:tcBorders>
              <w:top w:val="nil"/>
              <w:bottom w:val="nil"/>
            </w:tcBorders>
          </w:tcPr>
          <w:p w14:paraId="129138A0">
            <w:pPr>
              <w:rPr>
                <w:rFonts w:ascii="Times New Roman" w:hAnsi="Times New Roman" w:cs="Times New Roman"/>
                <w:sz w:val="24"/>
                <w:szCs w:val="24"/>
              </w:rPr>
            </w:pPr>
          </w:p>
        </w:tc>
      </w:tr>
      <w:tr w14:paraId="1A7FFA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Borders>
              <w:top w:val="nil"/>
              <w:bottom w:val="nil"/>
            </w:tcBorders>
          </w:tcPr>
          <w:p w14:paraId="1AF99D2E">
            <w:pPr>
              <w:ind w:firstLine="120" w:firstLineChars="50"/>
              <w:rPr>
                <w:rFonts w:ascii="Times New Roman" w:hAnsi="Times New Roman" w:eastAsia="Adobe 宋体 Std L" w:cs="Times New Roman"/>
                <w:sz w:val="24"/>
                <w:szCs w:val="24"/>
              </w:rPr>
            </w:pPr>
            <w:r>
              <w:rPr>
                <w:rFonts w:ascii="Times New Roman" w:hAnsi="Times New Roman" w:cs="Times New Roman"/>
                <w:sz w:val="24"/>
                <w:szCs w:val="24"/>
              </w:rPr>
              <w:t>T3</w:t>
            </w:r>
          </w:p>
        </w:tc>
        <w:tc>
          <w:tcPr>
            <w:tcW w:w="2485" w:type="dxa"/>
            <w:tcBorders>
              <w:top w:val="nil"/>
              <w:bottom w:val="nil"/>
            </w:tcBorders>
          </w:tcPr>
          <w:p w14:paraId="637FF155">
            <w:pPr>
              <w:rPr>
                <w:rFonts w:ascii="Times New Roman" w:hAnsi="Times New Roman" w:eastAsia="Adobe 宋体 Std L" w:cs="Times New Roman"/>
                <w:sz w:val="24"/>
                <w:szCs w:val="24"/>
              </w:rPr>
            </w:pPr>
            <w:r>
              <w:rPr>
                <w:rFonts w:ascii="Times New Roman" w:hAnsi="Times New Roman" w:cs="Times New Roman"/>
                <w:sz w:val="24"/>
                <w:szCs w:val="24"/>
              </w:rPr>
              <w:t>8(</w:t>
            </w:r>
            <w:r>
              <w:rPr>
                <w:rFonts w:hint="eastAsia" w:ascii="Times New Roman" w:hAnsi="Times New Roman" w:cs="Times New Roman"/>
                <w:sz w:val="24"/>
                <w:szCs w:val="24"/>
                <w:lang w:val="en-US" w:eastAsia="zh-CN"/>
              </w:rPr>
              <w:t>14.8</w:t>
            </w:r>
            <w:r>
              <w:rPr>
                <w:rFonts w:ascii="Times New Roman" w:hAnsi="Times New Roman" w:cs="Times New Roman"/>
                <w:sz w:val="24"/>
                <w:szCs w:val="24"/>
              </w:rPr>
              <w:t>%)</w:t>
            </w:r>
          </w:p>
        </w:tc>
        <w:tc>
          <w:tcPr>
            <w:tcW w:w="2367" w:type="dxa"/>
            <w:tcBorders>
              <w:top w:val="nil"/>
              <w:bottom w:val="nil"/>
            </w:tcBorders>
          </w:tcPr>
          <w:p w14:paraId="22E0AA60">
            <w:pPr>
              <w:rPr>
                <w:rFonts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ascii="Times New Roman" w:hAnsi="Times New Roman" w:cs="Times New Roman"/>
                <w:sz w:val="24"/>
                <w:szCs w:val="24"/>
              </w:rPr>
              <w:t>(1</w:t>
            </w:r>
            <w:r>
              <w:rPr>
                <w:rFonts w:hint="eastAsia" w:ascii="Times New Roman" w:hAnsi="Times New Roman" w:cs="Times New Roman"/>
                <w:sz w:val="24"/>
                <w:szCs w:val="24"/>
                <w:lang w:val="en-US" w:eastAsia="zh-CN"/>
              </w:rPr>
              <w:t>1.6</w:t>
            </w:r>
            <w:r>
              <w:rPr>
                <w:rFonts w:ascii="Times New Roman" w:hAnsi="Times New Roman" w:cs="Times New Roman"/>
                <w:sz w:val="24"/>
                <w:szCs w:val="24"/>
              </w:rPr>
              <w:t>%)</w:t>
            </w:r>
          </w:p>
        </w:tc>
        <w:tc>
          <w:tcPr>
            <w:tcW w:w="1160" w:type="dxa"/>
            <w:tcBorders>
              <w:top w:val="nil"/>
              <w:bottom w:val="nil"/>
            </w:tcBorders>
          </w:tcPr>
          <w:p w14:paraId="665F9C21">
            <w:pPr>
              <w:rPr>
                <w:rFonts w:ascii="Times New Roman" w:hAnsi="Times New Roman" w:cs="Times New Roman"/>
                <w:sz w:val="24"/>
                <w:szCs w:val="24"/>
              </w:rPr>
            </w:pPr>
          </w:p>
        </w:tc>
      </w:tr>
      <w:tr w14:paraId="51CFB1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Borders>
              <w:top w:val="nil"/>
              <w:bottom w:val="nil"/>
            </w:tcBorders>
          </w:tcPr>
          <w:p w14:paraId="5F922698">
            <w:pPr>
              <w:ind w:firstLine="120" w:firstLineChars="50"/>
              <w:rPr>
                <w:rFonts w:ascii="Times New Roman" w:hAnsi="Times New Roman" w:cs="Times New Roman"/>
                <w:sz w:val="24"/>
                <w:szCs w:val="24"/>
              </w:rPr>
            </w:pPr>
            <w:r>
              <w:rPr>
                <w:rFonts w:ascii="Times New Roman" w:hAnsi="Times New Roman" w:cs="Times New Roman"/>
                <w:sz w:val="24"/>
                <w:szCs w:val="24"/>
              </w:rPr>
              <w:t>T4a</w:t>
            </w:r>
          </w:p>
        </w:tc>
        <w:tc>
          <w:tcPr>
            <w:tcW w:w="2485" w:type="dxa"/>
            <w:tcBorders>
              <w:top w:val="nil"/>
              <w:bottom w:val="nil"/>
            </w:tcBorders>
          </w:tcPr>
          <w:p w14:paraId="4FA6AE61">
            <w:pPr>
              <w:rPr>
                <w:rFonts w:ascii="Times New Roman" w:hAnsi="Times New Roman" w:cs="Times New Roman"/>
                <w:spacing w:val="15"/>
                <w:sz w:val="24"/>
                <w:szCs w:val="24"/>
              </w:rPr>
            </w:pPr>
            <w:r>
              <w:rPr>
                <w:rFonts w:hint="eastAsia" w:ascii="Times New Roman" w:hAnsi="Times New Roman" w:cs="Times New Roman"/>
                <w:sz w:val="24"/>
                <w:szCs w:val="24"/>
                <w:lang w:val="en-US" w:eastAsia="zh-CN"/>
              </w:rPr>
              <w:t>7</w:t>
            </w:r>
            <w:r>
              <w:rPr>
                <w:rFonts w:ascii="Times New Roman" w:hAnsi="Times New Roman" w:cs="Times New Roman"/>
                <w:sz w:val="24"/>
                <w:szCs w:val="24"/>
              </w:rPr>
              <w:t>(1</w:t>
            </w:r>
            <w:r>
              <w:rPr>
                <w:rFonts w:hint="eastAsia" w:ascii="Times New Roman" w:hAnsi="Times New Roman" w:cs="Times New Roman"/>
                <w:sz w:val="24"/>
                <w:szCs w:val="24"/>
                <w:lang w:val="en-US" w:eastAsia="zh-CN"/>
              </w:rPr>
              <w:t>3.0</w:t>
            </w:r>
            <w:r>
              <w:rPr>
                <w:rFonts w:ascii="Times New Roman" w:hAnsi="Times New Roman" w:cs="Times New Roman"/>
                <w:sz w:val="24"/>
                <w:szCs w:val="24"/>
              </w:rPr>
              <w:t>%)</w:t>
            </w:r>
          </w:p>
        </w:tc>
        <w:tc>
          <w:tcPr>
            <w:tcW w:w="2367" w:type="dxa"/>
            <w:tcBorders>
              <w:top w:val="nil"/>
              <w:bottom w:val="nil"/>
            </w:tcBorders>
          </w:tcPr>
          <w:p w14:paraId="2CD83DE5">
            <w:pPr>
              <w:rPr>
                <w:rFonts w:ascii="Times New Roman" w:hAnsi="Times New Roman" w:cs="Times New Roman"/>
                <w:spacing w:val="15"/>
                <w:sz w:val="24"/>
                <w:szCs w:val="24"/>
              </w:rPr>
            </w:pPr>
            <w:r>
              <w:rPr>
                <w:rFonts w:hint="eastAsia" w:ascii="Times New Roman" w:hAnsi="Times New Roman" w:cs="Times New Roman"/>
                <w:sz w:val="24"/>
                <w:szCs w:val="24"/>
                <w:lang w:val="en-US" w:eastAsia="zh-CN"/>
              </w:rPr>
              <w:t>5</w:t>
            </w:r>
            <w:r>
              <w:rPr>
                <w:rFonts w:ascii="Times New Roman" w:hAnsi="Times New Roman" w:cs="Times New Roman"/>
                <w:sz w:val="24"/>
                <w:szCs w:val="24"/>
              </w:rPr>
              <w:t>(1</w:t>
            </w:r>
            <w:r>
              <w:rPr>
                <w:rFonts w:hint="eastAsia" w:ascii="Times New Roman" w:hAnsi="Times New Roman" w:cs="Times New Roman"/>
                <w:sz w:val="24"/>
                <w:szCs w:val="24"/>
                <w:lang w:val="en-US" w:eastAsia="zh-CN"/>
              </w:rPr>
              <w:t>1.6</w:t>
            </w:r>
            <w:r>
              <w:rPr>
                <w:rFonts w:ascii="Times New Roman" w:hAnsi="Times New Roman" w:cs="Times New Roman"/>
                <w:sz w:val="24"/>
                <w:szCs w:val="24"/>
              </w:rPr>
              <w:t>%)</w:t>
            </w:r>
          </w:p>
        </w:tc>
        <w:tc>
          <w:tcPr>
            <w:tcW w:w="1160" w:type="dxa"/>
            <w:tcBorders>
              <w:top w:val="nil"/>
              <w:bottom w:val="nil"/>
            </w:tcBorders>
          </w:tcPr>
          <w:p w14:paraId="3360726F">
            <w:pPr>
              <w:rPr>
                <w:rFonts w:ascii="Times New Roman" w:hAnsi="Times New Roman" w:cs="Times New Roman"/>
                <w:sz w:val="24"/>
                <w:szCs w:val="24"/>
              </w:rPr>
            </w:pPr>
          </w:p>
        </w:tc>
      </w:tr>
      <w:tr w14:paraId="30D685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Borders>
              <w:top w:val="nil"/>
              <w:bottom w:val="nil"/>
            </w:tcBorders>
          </w:tcPr>
          <w:p w14:paraId="367EE167">
            <w:pPr>
              <w:ind w:firstLine="120" w:firstLineChars="50"/>
              <w:rPr>
                <w:rFonts w:ascii="Times New Roman" w:hAnsi="Times New Roman" w:cs="Times New Roman"/>
                <w:sz w:val="24"/>
                <w:szCs w:val="24"/>
              </w:rPr>
            </w:pPr>
            <w:r>
              <w:rPr>
                <w:rFonts w:ascii="Times New Roman" w:hAnsi="Times New Roman" w:cs="Times New Roman"/>
                <w:sz w:val="24"/>
                <w:szCs w:val="24"/>
              </w:rPr>
              <w:t>T4b</w:t>
            </w:r>
          </w:p>
        </w:tc>
        <w:tc>
          <w:tcPr>
            <w:tcW w:w="2485" w:type="dxa"/>
            <w:tcBorders>
              <w:top w:val="nil"/>
              <w:bottom w:val="nil"/>
            </w:tcBorders>
          </w:tcPr>
          <w:p w14:paraId="79208555">
            <w:pPr>
              <w:rPr>
                <w:rFonts w:ascii="Times New Roman" w:hAnsi="Times New Roman" w:cs="Times New Roman"/>
                <w:spacing w:val="15"/>
                <w:sz w:val="24"/>
                <w:szCs w:val="24"/>
              </w:rPr>
            </w:pPr>
            <w:r>
              <w:rPr>
                <w:rFonts w:hint="eastAsia" w:ascii="Times New Roman" w:hAnsi="Times New Roman" w:cs="Times New Roman"/>
                <w:sz w:val="24"/>
                <w:szCs w:val="24"/>
                <w:lang w:val="en-US" w:eastAsia="zh-CN"/>
              </w:rPr>
              <w:t>0</w:t>
            </w:r>
          </w:p>
        </w:tc>
        <w:tc>
          <w:tcPr>
            <w:tcW w:w="2367" w:type="dxa"/>
            <w:tcBorders>
              <w:top w:val="nil"/>
              <w:bottom w:val="nil"/>
            </w:tcBorders>
          </w:tcPr>
          <w:p w14:paraId="49EC7016">
            <w:pPr>
              <w:rPr>
                <w:rFonts w:hint="default" w:ascii="Times New Roman" w:hAnsi="Times New Roman" w:cs="Times New Roman" w:eastAsiaTheme="minorEastAsia"/>
                <w:spacing w:val="15"/>
                <w:sz w:val="24"/>
                <w:szCs w:val="24"/>
                <w:lang w:val="en-US" w:eastAsia="zh-CN"/>
              </w:rPr>
            </w:pPr>
            <w:r>
              <w:rPr>
                <w:rFonts w:hint="eastAsia" w:ascii="Times New Roman" w:hAnsi="Times New Roman" w:cs="Times New Roman"/>
                <w:spacing w:val="15"/>
                <w:sz w:val="24"/>
                <w:szCs w:val="24"/>
                <w:lang w:val="en-US" w:eastAsia="zh-CN"/>
              </w:rPr>
              <w:t>2(4.7%)</w:t>
            </w:r>
          </w:p>
        </w:tc>
        <w:tc>
          <w:tcPr>
            <w:tcW w:w="1160" w:type="dxa"/>
            <w:tcBorders>
              <w:top w:val="nil"/>
              <w:bottom w:val="nil"/>
            </w:tcBorders>
          </w:tcPr>
          <w:p w14:paraId="0A9B2173">
            <w:pPr>
              <w:rPr>
                <w:rFonts w:ascii="Times New Roman" w:hAnsi="Times New Roman" w:cs="Times New Roman"/>
                <w:sz w:val="24"/>
                <w:szCs w:val="24"/>
              </w:rPr>
            </w:pPr>
          </w:p>
        </w:tc>
      </w:tr>
      <w:tr w14:paraId="098FDF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4065" w:type="dxa"/>
          </w:tcPr>
          <w:p w14:paraId="18DAC16C">
            <w:pPr>
              <w:rPr>
                <w:rFonts w:ascii="Times New Roman" w:hAnsi="Times New Roman" w:cs="Times New Roman"/>
                <w:sz w:val="24"/>
                <w:szCs w:val="24"/>
              </w:rPr>
            </w:pPr>
            <w:r>
              <w:rPr>
                <w:rFonts w:ascii="Times New Roman" w:hAnsi="Times New Roman" w:cs="Times New Roman"/>
                <w:sz w:val="24"/>
                <w:szCs w:val="24"/>
              </w:rPr>
              <w:t>Lymph node (LN) involvement, n (%)</w:t>
            </w:r>
          </w:p>
        </w:tc>
        <w:tc>
          <w:tcPr>
            <w:tcW w:w="2485" w:type="dxa"/>
          </w:tcPr>
          <w:p w14:paraId="431E0FBE">
            <w:pPr>
              <w:rPr>
                <w:rFonts w:ascii="Times New Roman" w:hAnsi="Times New Roman" w:cs="Times New Roman"/>
                <w:sz w:val="24"/>
                <w:szCs w:val="24"/>
              </w:rPr>
            </w:pPr>
          </w:p>
        </w:tc>
        <w:tc>
          <w:tcPr>
            <w:tcW w:w="2367" w:type="dxa"/>
          </w:tcPr>
          <w:p w14:paraId="354F484A">
            <w:pPr>
              <w:rPr>
                <w:rFonts w:ascii="Times New Roman" w:hAnsi="Times New Roman" w:cs="Times New Roman"/>
                <w:sz w:val="24"/>
                <w:szCs w:val="24"/>
              </w:rPr>
            </w:pPr>
          </w:p>
        </w:tc>
        <w:tc>
          <w:tcPr>
            <w:tcW w:w="1160" w:type="dxa"/>
          </w:tcPr>
          <w:p w14:paraId="4300FAD4">
            <w:pPr>
              <w:rPr>
                <w:rFonts w:ascii="Times New Roman" w:hAnsi="Times New Roman" w:cs="Times New Roman"/>
                <w:sz w:val="24"/>
                <w:szCs w:val="24"/>
              </w:rPr>
            </w:pPr>
            <w:r>
              <w:rPr>
                <w:rFonts w:ascii="Times New Roman" w:hAnsi="Times New Roman" w:cs="Times New Roman"/>
                <w:sz w:val="24"/>
                <w:szCs w:val="24"/>
              </w:rPr>
              <w:t>＜0.001</w:t>
            </w:r>
          </w:p>
        </w:tc>
      </w:tr>
      <w:tr w14:paraId="329D96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4065" w:type="dxa"/>
          </w:tcPr>
          <w:p w14:paraId="377038D0">
            <w:pPr>
              <w:ind w:firstLine="120" w:firstLineChars="50"/>
              <w:rPr>
                <w:rFonts w:ascii="Times New Roman" w:hAnsi="Times New Roman" w:cs="Times New Roman"/>
                <w:sz w:val="24"/>
                <w:szCs w:val="24"/>
              </w:rPr>
            </w:pPr>
            <w:r>
              <w:rPr>
                <w:rFonts w:ascii="Times New Roman" w:hAnsi="Times New Roman" w:cs="Times New Roman"/>
                <w:sz w:val="24"/>
                <w:szCs w:val="24"/>
              </w:rPr>
              <w:t>LN+</w:t>
            </w:r>
          </w:p>
        </w:tc>
        <w:tc>
          <w:tcPr>
            <w:tcW w:w="2485" w:type="dxa"/>
          </w:tcPr>
          <w:p w14:paraId="618514FF">
            <w:pPr>
              <w:rPr>
                <w:rFonts w:ascii="Times New Roman" w:hAnsi="Times New Roman" w:cs="Times New Roman"/>
                <w:sz w:val="24"/>
                <w:szCs w:val="24"/>
              </w:rPr>
            </w:pPr>
            <w:r>
              <w:rPr>
                <w:rFonts w:ascii="Times New Roman" w:hAnsi="Times New Roman" w:cs="Times New Roman"/>
                <w:sz w:val="24"/>
                <w:szCs w:val="24"/>
              </w:rPr>
              <w:t>0</w:t>
            </w:r>
          </w:p>
        </w:tc>
        <w:tc>
          <w:tcPr>
            <w:tcW w:w="2367" w:type="dxa"/>
          </w:tcPr>
          <w:p w14:paraId="46E93270">
            <w:pPr>
              <w:rPr>
                <w:rFonts w:ascii="Times New Roman" w:hAnsi="Times New Roman" w:cs="Times New Roman"/>
                <w:sz w:val="24"/>
                <w:szCs w:val="24"/>
              </w:rPr>
            </w:pPr>
            <w:r>
              <w:rPr>
                <w:rFonts w:hint="eastAsia" w:ascii="Times New Roman" w:hAnsi="Times New Roman" w:cs="Times New Roman"/>
                <w:sz w:val="24"/>
                <w:szCs w:val="24"/>
                <w:lang w:val="en-US" w:eastAsia="zh-CN"/>
              </w:rPr>
              <w:t>1</w:t>
            </w:r>
            <w:r>
              <w:rPr>
                <w:rFonts w:ascii="Times New Roman" w:hAnsi="Times New Roman" w:cs="Times New Roman"/>
                <w:sz w:val="24"/>
                <w:szCs w:val="24"/>
              </w:rPr>
              <w:t>(</w:t>
            </w:r>
            <w:r>
              <w:rPr>
                <w:rFonts w:hint="eastAsia" w:ascii="Times New Roman" w:hAnsi="Times New Roman" w:cs="Times New Roman"/>
                <w:sz w:val="24"/>
                <w:szCs w:val="24"/>
                <w:lang w:val="en-US" w:eastAsia="zh-CN"/>
              </w:rPr>
              <w:t>2.3</w:t>
            </w:r>
            <w:r>
              <w:rPr>
                <w:rFonts w:ascii="Times New Roman" w:hAnsi="Times New Roman" w:cs="Times New Roman"/>
                <w:sz w:val="24"/>
                <w:szCs w:val="24"/>
              </w:rPr>
              <w:t>%)</w:t>
            </w:r>
          </w:p>
        </w:tc>
        <w:tc>
          <w:tcPr>
            <w:tcW w:w="1160" w:type="dxa"/>
          </w:tcPr>
          <w:p w14:paraId="5AD5B5A7">
            <w:pPr>
              <w:rPr>
                <w:rFonts w:ascii="Times New Roman" w:hAnsi="Times New Roman" w:cs="Times New Roman"/>
                <w:sz w:val="24"/>
                <w:szCs w:val="24"/>
              </w:rPr>
            </w:pPr>
          </w:p>
        </w:tc>
      </w:tr>
      <w:tr w14:paraId="7420FF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4065" w:type="dxa"/>
          </w:tcPr>
          <w:p w14:paraId="13A4ADBC">
            <w:pPr>
              <w:ind w:firstLine="120" w:firstLineChars="50"/>
              <w:rPr>
                <w:rFonts w:ascii="Times New Roman" w:hAnsi="Times New Roman" w:cs="Times New Roman"/>
                <w:sz w:val="24"/>
                <w:szCs w:val="24"/>
              </w:rPr>
            </w:pPr>
            <w:r>
              <w:rPr>
                <w:rFonts w:ascii="Times New Roman" w:hAnsi="Times New Roman" w:cs="Times New Roman"/>
                <w:sz w:val="24"/>
                <w:szCs w:val="24"/>
              </w:rPr>
              <w:t>LN-</w:t>
            </w:r>
          </w:p>
        </w:tc>
        <w:tc>
          <w:tcPr>
            <w:tcW w:w="2485" w:type="dxa"/>
          </w:tcPr>
          <w:p w14:paraId="46E6526D">
            <w:pPr>
              <w:rPr>
                <w:rFonts w:ascii="Times New Roman" w:hAnsi="Times New Roman" w:cs="Times New Roman"/>
                <w:sz w:val="24"/>
                <w:szCs w:val="24"/>
              </w:rPr>
            </w:pPr>
            <w:r>
              <w:rPr>
                <w:rFonts w:ascii="Times New Roman" w:hAnsi="Times New Roman" w:cs="Times New Roman"/>
                <w:sz w:val="24"/>
                <w:szCs w:val="24"/>
              </w:rPr>
              <w:t>0</w:t>
            </w:r>
          </w:p>
        </w:tc>
        <w:tc>
          <w:tcPr>
            <w:tcW w:w="2367" w:type="dxa"/>
          </w:tcPr>
          <w:p w14:paraId="05C2EA5B">
            <w:pPr>
              <w:rPr>
                <w:rFonts w:ascii="Times New Roman" w:hAnsi="Times New Roman" w:cs="Times New Roman"/>
                <w:sz w:val="24"/>
                <w:szCs w:val="24"/>
              </w:rPr>
            </w:pPr>
            <w:r>
              <w:rPr>
                <w:rFonts w:hint="eastAsia" w:ascii="Times New Roman" w:hAnsi="Times New Roman" w:cs="Times New Roman"/>
                <w:sz w:val="24"/>
                <w:szCs w:val="24"/>
                <w:lang w:val="en-US" w:eastAsia="zh-CN"/>
              </w:rPr>
              <w:t>23</w:t>
            </w:r>
            <w:r>
              <w:rPr>
                <w:rFonts w:hint="eastAsia" w:ascii="Times New Roman" w:hAnsi="Times New Roman" w:cs="Times New Roman"/>
                <w:sz w:val="24"/>
                <w:szCs w:val="24"/>
              </w:rPr>
              <w:t>(</w:t>
            </w:r>
            <w:r>
              <w:rPr>
                <w:rFonts w:hint="eastAsia" w:ascii="Times New Roman" w:hAnsi="Times New Roman" w:cs="Times New Roman"/>
                <w:sz w:val="24"/>
                <w:szCs w:val="24"/>
                <w:lang w:val="en-US" w:eastAsia="zh-CN"/>
              </w:rPr>
              <w:t>53.5</w:t>
            </w:r>
            <w:r>
              <w:rPr>
                <w:rFonts w:ascii="Times New Roman" w:hAnsi="Times New Roman" w:cs="Times New Roman"/>
                <w:sz w:val="24"/>
                <w:szCs w:val="24"/>
              </w:rPr>
              <w:t>%)</w:t>
            </w:r>
          </w:p>
        </w:tc>
        <w:tc>
          <w:tcPr>
            <w:tcW w:w="1160" w:type="dxa"/>
          </w:tcPr>
          <w:p w14:paraId="43A132A3">
            <w:pPr>
              <w:rPr>
                <w:rFonts w:ascii="Times New Roman" w:hAnsi="Times New Roman" w:cs="Times New Roman"/>
                <w:sz w:val="24"/>
                <w:szCs w:val="24"/>
              </w:rPr>
            </w:pPr>
          </w:p>
        </w:tc>
      </w:tr>
      <w:tr w14:paraId="3F3AC5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4065" w:type="dxa"/>
          </w:tcPr>
          <w:p w14:paraId="6AF72A12">
            <w:pPr>
              <w:ind w:firstLine="120" w:firstLineChars="50"/>
              <w:rPr>
                <w:rFonts w:ascii="Times New Roman" w:hAnsi="Times New Roman" w:cs="Times New Roman"/>
                <w:sz w:val="24"/>
                <w:szCs w:val="24"/>
              </w:rPr>
            </w:pPr>
            <w:r>
              <w:rPr>
                <w:rFonts w:ascii="Times New Roman" w:hAnsi="Times New Roman" w:cs="Times New Roman"/>
                <w:sz w:val="24"/>
                <w:szCs w:val="24"/>
              </w:rPr>
              <w:t>Patients without lymph node resection</w:t>
            </w:r>
          </w:p>
        </w:tc>
        <w:tc>
          <w:tcPr>
            <w:tcW w:w="2485" w:type="dxa"/>
          </w:tcPr>
          <w:p w14:paraId="19A6C048">
            <w:pPr>
              <w:rPr>
                <w:rFonts w:ascii="Times New Roman" w:hAnsi="Times New Roman" w:cs="Times New Roman"/>
                <w:sz w:val="24"/>
                <w:szCs w:val="24"/>
              </w:rPr>
            </w:pPr>
            <w:r>
              <w:rPr>
                <w:rFonts w:hint="eastAsia" w:ascii="Times New Roman" w:hAnsi="Times New Roman" w:cs="Times New Roman"/>
                <w:sz w:val="24"/>
                <w:szCs w:val="24"/>
                <w:lang w:val="en-US" w:eastAsia="zh-CN"/>
              </w:rPr>
              <w:t>54</w:t>
            </w:r>
            <w:r>
              <w:rPr>
                <w:rFonts w:ascii="Times New Roman" w:hAnsi="Times New Roman" w:cs="Times New Roman"/>
                <w:sz w:val="24"/>
                <w:szCs w:val="24"/>
              </w:rPr>
              <w:t>(100%)</w:t>
            </w:r>
          </w:p>
        </w:tc>
        <w:tc>
          <w:tcPr>
            <w:tcW w:w="2367" w:type="dxa"/>
          </w:tcPr>
          <w:p w14:paraId="2A4807EB">
            <w:pPr>
              <w:rPr>
                <w:rFonts w:ascii="Times New Roman" w:hAnsi="Times New Roman" w:cs="Times New Roman"/>
                <w:sz w:val="24"/>
                <w:szCs w:val="24"/>
              </w:rPr>
            </w:pPr>
            <w:r>
              <w:rPr>
                <w:rFonts w:hint="eastAsia" w:ascii="Times New Roman" w:hAnsi="Times New Roman" w:cs="Times New Roman"/>
                <w:sz w:val="24"/>
                <w:szCs w:val="24"/>
                <w:lang w:val="en-US" w:eastAsia="zh-CN"/>
              </w:rPr>
              <w:t>19</w:t>
            </w:r>
            <w:r>
              <w:rPr>
                <w:rFonts w:ascii="Times New Roman" w:hAnsi="Times New Roman" w:cs="Times New Roman"/>
                <w:sz w:val="24"/>
                <w:szCs w:val="24"/>
              </w:rPr>
              <w:t>(</w:t>
            </w:r>
            <w:r>
              <w:rPr>
                <w:rFonts w:hint="eastAsia" w:ascii="Times New Roman" w:hAnsi="Times New Roman" w:cs="Times New Roman"/>
                <w:sz w:val="24"/>
                <w:szCs w:val="24"/>
                <w:lang w:val="en-US" w:eastAsia="zh-CN"/>
              </w:rPr>
              <w:t>44.2</w:t>
            </w:r>
            <w:r>
              <w:rPr>
                <w:rFonts w:ascii="Times New Roman" w:hAnsi="Times New Roman" w:cs="Times New Roman"/>
                <w:sz w:val="24"/>
                <w:szCs w:val="24"/>
              </w:rPr>
              <w:t>%)</w:t>
            </w:r>
          </w:p>
        </w:tc>
        <w:tc>
          <w:tcPr>
            <w:tcW w:w="1160" w:type="dxa"/>
          </w:tcPr>
          <w:p w14:paraId="535F26A3">
            <w:pPr>
              <w:rPr>
                <w:rFonts w:ascii="Times New Roman" w:hAnsi="Times New Roman" w:cs="Times New Roman"/>
                <w:sz w:val="24"/>
                <w:szCs w:val="24"/>
              </w:rPr>
            </w:pPr>
          </w:p>
        </w:tc>
      </w:tr>
      <w:tr w14:paraId="723DFA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30DFC41B">
            <w:pPr>
              <w:rPr>
                <w:rFonts w:ascii="Times New Roman" w:hAnsi="Times New Roman" w:cs="Times New Roman"/>
                <w:sz w:val="24"/>
                <w:szCs w:val="24"/>
              </w:rPr>
            </w:pPr>
            <w:r>
              <w:rPr>
                <w:rFonts w:ascii="Times New Roman" w:hAnsi="Times New Roman" w:cs="Times New Roman"/>
                <w:sz w:val="24"/>
                <w:szCs w:val="24"/>
              </w:rPr>
              <w:t>Tumor M stage, n (%)</w:t>
            </w:r>
          </w:p>
        </w:tc>
        <w:tc>
          <w:tcPr>
            <w:tcW w:w="2485" w:type="dxa"/>
          </w:tcPr>
          <w:p w14:paraId="40151EC7">
            <w:pPr>
              <w:rPr>
                <w:rFonts w:ascii="Times New Roman" w:hAnsi="Times New Roman" w:cs="Times New Roman"/>
                <w:spacing w:val="15"/>
                <w:sz w:val="24"/>
                <w:szCs w:val="24"/>
              </w:rPr>
            </w:pPr>
          </w:p>
        </w:tc>
        <w:tc>
          <w:tcPr>
            <w:tcW w:w="2367" w:type="dxa"/>
          </w:tcPr>
          <w:p w14:paraId="2FFFD2EA">
            <w:pPr>
              <w:rPr>
                <w:rFonts w:ascii="Times New Roman" w:hAnsi="Times New Roman" w:cs="Times New Roman"/>
                <w:spacing w:val="15"/>
                <w:sz w:val="24"/>
                <w:szCs w:val="24"/>
              </w:rPr>
            </w:pPr>
          </w:p>
        </w:tc>
        <w:tc>
          <w:tcPr>
            <w:tcW w:w="1160" w:type="dxa"/>
          </w:tcPr>
          <w:p w14:paraId="2089BF0C">
            <w:pPr>
              <w:rPr>
                <w:rFonts w:ascii="Times New Roman" w:hAnsi="Times New Roman" w:cs="Times New Roman"/>
                <w:sz w:val="24"/>
                <w:szCs w:val="24"/>
              </w:rPr>
            </w:pPr>
          </w:p>
        </w:tc>
      </w:tr>
      <w:tr w14:paraId="4BA795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49753CB1">
            <w:pPr>
              <w:ind w:firstLine="120" w:firstLineChars="50"/>
              <w:rPr>
                <w:rFonts w:ascii="Times New Roman" w:hAnsi="Times New Roman" w:cs="Times New Roman"/>
                <w:sz w:val="24"/>
                <w:szCs w:val="24"/>
              </w:rPr>
            </w:pPr>
            <w:r>
              <w:rPr>
                <w:rFonts w:ascii="Times New Roman" w:hAnsi="Times New Roman" w:cs="Times New Roman"/>
                <w:sz w:val="24"/>
                <w:szCs w:val="24"/>
              </w:rPr>
              <w:t>M0</w:t>
            </w:r>
          </w:p>
        </w:tc>
        <w:tc>
          <w:tcPr>
            <w:tcW w:w="2485" w:type="dxa"/>
          </w:tcPr>
          <w:p w14:paraId="046344BE">
            <w:pPr>
              <w:rPr>
                <w:rFonts w:hint="default" w:ascii="Times New Roman" w:hAnsi="Times New Roman" w:cs="Times New Roman" w:eastAsiaTheme="minorEastAsia"/>
                <w:spacing w:val="15"/>
                <w:sz w:val="24"/>
                <w:szCs w:val="24"/>
                <w:lang w:val="en-US" w:eastAsia="zh-CN"/>
              </w:rPr>
            </w:pPr>
            <w:r>
              <w:rPr>
                <w:rFonts w:hint="eastAsia" w:ascii="Times New Roman" w:hAnsi="Times New Roman" w:cs="Times New Roman"/>
                <w:spacing w:val="15"/>
                <w:sz w:val="24"/>
                <w:szCs w:val="24"/>
                <w:lang w:val="en-US" w:eastAsia="zh-CN"/>
              </w:rPr>
              <w:t>54(100%)</w:t>
            </w:r>
          </w:p>
        </w:tc>
        <w:tc>
          <w:tcPr>
            <w:tcW w:w="2367" w:type="dxa"/>
          </w:tcPr>
          <w:p w14:paraId="38D60780">
            <w:pPr>
              <w:rPr>
                <w:rFonts w:hint="default" w:ascii="Times New Roman" w:hAnsi="Times New Roman" w:cs="Times New Roman" w:eastAsiaTheme="minorEastAsia"/>
                <w:spacing w:val="15"/>
                <w:sz w:val="24"/>
                <w:szCs w:val="24"/>
                <w:lang w:val="en-US" w:eastAsia="zh-CN"/>
              </w:rPr>
            </w:pPr>
            <w:r>
              <w:rPr>
                <w:rFonts w:hint="eastAsia" w:ascii="Times New Roman" w:hAnsi="Times New Roman" w:cs="Times New Roman"/>
                <w:spacing w:val="15"/>
                <w:sz w:val="24"/>
                <w:szCs w:val="24"/>
                <w:lang w:val="en-US" w:eastAsia="zh-CN"/>
              </w:rPr>
              <w:t>43(100%)</w:t>
            </w:r>
          </w:p>
        </w:tc>
        <w:tc>
          <w:tcPr>
            <w:tcW w:w="1160" w:type="dxa"/>
          </w:tcPr>
          <w:p w14:paraId="085695AC">
            <w:pPr>
              <w:rPr>
                <w:rFonts w:ascii="Times New Roman" w:hAnsi="Times New Roman" w:cs="Times New Roman"/>
                <w:sz w:val="24"/>
                <w:szCs w:val="24"/>
              </w:rPr>
            </w:pPr>
          </w:p>
        </w:tc>
      </w:tr>
      <w:tr w14:paraId="0062E7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065" w:type="dxa"/>
          </w:tcPr>
          <w:p w14:paraId="27393CB6">
            <w:pPr>
              <w:ind w:firstLine="120" w:firstLineChars="50"/>
              <w:rPr>
                <w:rFonts w:ascii="Times New Roman" w:hAnsi="Times New Roman" w:cs="Times New Roman"/>
                <w:sz w:val="24"/>
                <w:szCs w:val="24"/>
              </w:rPr>
            </w:pPr>
            <w:r>
              <w:rPr>
                <w:rFonts w:ascii="Times New Roman" w:hAnsi="Times New Roman" w:cs="Times New Roman"/>
                <w:sz w:val="24"/>
                <w:szCs w:val="24"/>
              </w:rPr>
              <w:t>M1</w:t>
            </w:r>
          </w:p>
        </w:tc>
        <w:tc>
          <w:tcPr>
            <w:tcW w:w="2485" w:type="dxa"/>
          </w:tcPr>
          <w:p w14:paraId="02444337">
            <w:pPr>
              <w:rPr>
                <w:rFonts w:ascii="Times New Roman" w:hAnsi="Times New Roman" w:cs="Times New Roman"/>
                <w:spacing w:val="15"/>
                <w:sz w:val="24"/>
                <w:szCs w:val="24"/>
              </w:rPr>
            </w:pPr>
            <w:r>
              <w:rPr>
                <w:rFonts w:hint="eastAsia" w:ascii="Times New Roman" w:hAnsi="Times New Roman" w:cs="Times New Roman"/>
                <w:sz w:val="24"/>
                <w:szCs w:val="24"/>
                <w:lang w:val="en-US" w:eastAsia="zh-CN"/>
              </w:rPr>
              <w:t>0</w:t>
            </w:r>
          </w:p>
        </w:tc>
        <w:tc>
          <w:tcPr>
            <w:tcW w:w="2367" w:type="dxa"/>
          </w:tcPr>
          <w:p w14:paraId="2284B01D">
            <w:pPr>
              <w:rPr>
                <w:rFonts w:ascii="Times New Roman" w:hAnsi="Times New Roman" w:cs="Times New Roman"/>
                <w:spacing w:val="15"/>
                <w:sz w:val="24"/>
                <w:szCs w:val="24"/>
              </w:rPr>
            </w:pPr>
            <w:r>
              <w:rPr>
                <w:rFonts w:hint="eastAsia" w:ascii="Times New Roman" w:hAnsi="Times New Roman" w:cs="Times New Roman"/>
                <w:sz w:val="24"/>
                <w:szCs w:val="24"/>
                <w:lang w:val="en-US" w:eastAsia="zh-CN"/>
              </w:rPr>
              <w:t>0</w:t>
            </w:r>
          </w:p>
        </w:tc>
        <w:tc>
          <w:tcPr>
            <w:tcW w:w="1160" w:type="dxa"/>
          </w:tcPr>
          <w:p w14:paraId="451BCE17">
            <w:pPr>
              <w:rPr>
                <w:rFonts w:ascii="Times New Roman" w:hAnsi="Times New Roman" w:cs="Times New Roman"/>
                <w:spacing w:val="15"/>
                <w:sz w:val="24"/>
                <w:szCs w:val="24"/>
              </w:rPr>
            </w:pPr>
          </w:p>
        </w:tc>
      </w:tr>
    </w:tbl>
    <w:p w14:paraId="57773773">
      <w:pPr>
        <w:rPr>
          <w:rFonts w:ascii="Times New Roman" w:hAnsi="Times New Roman" w:cs="Times New Roman"/>
          <w:sz w:val="24"/>
          <w:szCs w:val="24"/>
        </w:rPr>
      </w:pPr>
    </w:p>
    <w:p w14:paraId="4AA5C483">
      <w:pPr>
        <w:rPr>
          <w:rFonts w:ascii="Times New Roman" w:hAnsi="Times New Roman" w:cs="Times New Roman"/>
          <w:sz w:val="24"/>
          <w:szCs w:val="24"/>
        </w:rPr>
      </w:pPr>
      <w:r>
        <w:rPr>
          <w:rFonts w:ascii="Times New Roman" w:hAnsi="Times New Roman" w:cs="Times New Roman"/>
          <w:sz w:val="24"/>
          <w:szCs w:val="24"/>
        </w:rPr>
        <w:t>Data are presented as n (%) or Q2 (Q1, Q3) unless otherwise indicated</w:t>
      </w:r>
    </w:p>
    <w:p w14:paraId="782AADC6">
      <w:pPr>
        <w:jc w:val="left"/>
        <w:rPr>
          <w:rFonts w:ascii="Times New Roman" w:hAnsi="Times New Roman" w:cs="Times New Roman"/>
          <w:sz w:val="24"/>
          <w:szCs w:val="24"/>
        </w:rPr>
      </w:pPr>
      <w:r>
        <w:rPr>
          <w:rFonts w:ascii="Times New Roman" w:hAnsi="Times New Roman" w:cs="Times New Roman"/>
          <w:sz w:val="24"/>
          <w:szCs w:val="24"/>
        </w:rPr>
        <w:t>Min minutes ml milliliter, cm centimeter. Tis the tumor was confined to the muscularis propria. Mucus or mucus epithelium can invade the muscularis propria, T3 the tumor penetrated the muscularis propria into the subserosa or mesenteric appendix, T4a the tumor invades the visceral layer of the peritoneum, including mucus or mucous epithelium, the serosa of the appendix, or the mesenteria of the appendix, T4b the tumor invades adjacent tissues and organs; LN+ lymph node invasion, LN- no lymph node invasion. M0 no distant metastasis, M1 distant metastasis.</w:t>
      </w:r>
    </w:p>
    <w:p w14:paraId="3BACF17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宋体 Std L">
    <w:panose1 w:val="02020300000000000000"/>
    <w:charset w:val="86"/>
    <w:family w:val="roman"/>
    <w:pitch w:val="default"/>
    <w:sig w:usb0="00000001" w:usb1="0A0F1810" w:usb2="00000016" w:usb3="00000000" w:csb0="000600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067E18"/>
    <w:rsid w:val="1E067E18"/>
    <w:rsid w:val="21766628"/>
    <w:rsid w:val="28302479"/>
    <w:rsid w:val="36691EC5"/>
    <w:rsid w:val="51FE4337"/>
    <w:rsid w:val="5E555000"/>
    <w:rsid w:val="770E5AE1"/>
    <w:rsid w:val="78FF0DA4"/>
    <w:rsid w:val="7FD808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246</Words>
  <Characters>1357</Characters>
  <Lines>0</Lines>
  <Paragraphs>0</Paragraphs>
  <TotalTime>63</TotalTime>
  <ScaleCrop>false</ScaleCrop>
  <LinksUpToDate>false</LinksUpToDate>
  <CharactersWithSpaces>1517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2025-04-10T10:31:00Z</dcterms:created>
  <dc:creator>韩珍龙</dc:creator>
  <cp:lastModifiedBy>sky</cp:lastModifiedBy>
  <dcterms:modified xsi:type="dcterms:W3CDTF">2026-01-03T04:26:15Z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A37F4B8A39844EAD8AE4571202E6A1BC_11</vt:lpwstr>
  </property>
  <property fmtid="{D5CDD505-2E9C-101B-9397-08002B2CF9AE}" pid="4" name="KSOTemplateDocerSaveRecord">
    <vt:lpwstr>eyJoZGlkIjoiZjAzYzA5NzUxMWIwMGQzNTAzMGRmN2ViZmM2NDZhNGMiLCJ1c2VySWQiOiI5OTk0OTQ1NTIifQ==</vt:lpwstr>
  </property>
</Properties>
</file>