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media/image1.png" ContentType="image/png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480"/>
        <w:rPr>
          <w:rFonts w:ascii="Times New Roman" w:hAnsi="Times New Roman" w:cs="Times New Roman"/>
          <w:sz w:val="24"/>
        </w:rPr>
      </w:pPr>
      <w:r>
        <w:rPr>
          <w:rFonts w:cs="Times New Roman" w:hint="eastAsia" w:ascii="Times New Roman" w:hAnsi="Times New Roman"/>
          <w:sz w:val="24"/>
        </w:rPr>
        <w:t>Appendix 1</w:t>
      </w:r>
      <w:r>
        <w:rPr>
          <w:rFonts w:cs="Times New Roman" w:ascii="Times New Roman" w:hAnsi="Times New Roman"/>
          <w:sz w:val="24"/>
        </w:rPr>
        <w:t xml:space="preserve"> Detailed results of the exploratory analysis</w:t>
      </w:r>
    </w:p>
    <w:p>
      <w:pPr>
        <w:pStyle w:val="Normal"/>
        <w:spacing w:lineRule="auto" w:line="48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1 Recurrence</w:t>
      </w:r>
    </w:p>
    <w:p>
      <w:pPr>
        <w:pStyle w:val="Normal"/>
        <w:spacing w:lineRule="auto" w:line="48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Two studies examined the association between categorical CACI and recurrence. Heterogeneity was high (I² = 91.3%, P = 0.001) (Fig</w:t>
      </w:r>
      <w:r>
        <w:rPr>
          <w:rFonts w:cs="Times New Roman" w:hint="eastAsia" w:ascii="Times New Roman" w:hAnsi="Times New Roman"/>
          <w:sz w:val="24"/>
          <w:lang w:val="en-US" w:eastAsia="zh-CN"/>
        </w:rPr>
        <w:t>ure S1</w:t>
      </w:r>
      <w:r>
        <w:rPr>
          <w:rFonts w:cs="Times New Roman" w:ascii="Times New Roman" w:hAnsi="Times New Roman"/>
          <w:sz w:val="24"/>
        </w:rPr>
        <w:t xml:space="preserve"> and Table 3). Meta-analysis found no statistically significant associa</w:t>
      </w:r>
      <w:bookmarkStart w:id="0" w:name="_GoBack"/>
      <w:bookmarkEnd w:id="0"/>
      <w:r>
        <w:rPr>
          <w:rFonts w:cs="Times New Roman" w:ascii="Times New Roman" w:hAnsi="Times New Roman"/>
          <w:sz w:val="24"/>
        </w:rPr>
        <w:t>tion between higher CACI and the risk of recurrence (HR = 0.95, 95% CI: 0.45–2.02). This analysis was based on only two studies with limited sample sizes and thus should be interpreted cautiously.</w:t>
      </w:r>
    </w:p>
    <w:p>
      <w:pPr>
        <w:pStyle w:val="Normal"/>
        <w:spacing w:lineRule="auto" w:line="48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2 PFS</w:t>
      </w:r>
    </w:p>
    <w:p>
      <w:pPr>
        <w:pStyle w:val="Normal"/>
        <w:spacing w:lineRule="auto" w:line="48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Only one study, by Zhang et al. (2025)</w:t>
      </w:r>
      <w:r>
        <w:fldChar w:fldCharType="begin"/>
      </w:r>
      <w:r>
        <w:rPr>
          <w:sz w:val="24"/>
          <w:rFonts w:cs="Times New Roman" w:ascii="Times New Roman" w:hAnsi="Times New Roman"/>
        </w:rPr>
        <w:instrText xml:space="preserve">ADDIN EN.CITE</w:instrText>
      </w:r>
      <w:r>
        <w:rPr>
          <w:rFonts w:cs="Times New Roman" w:ascii="Times New Roman" w:hAnsi="Times New Roman"/>
          <w:sz w:val="24"/>
        </w:rPr>
      </w:r>
      <w:r>
        <w:fldChar w:fldCharType="begin"/>
      </w:r>
      <w:r>
        <w:rPr>
          <w:sz w:val="24"/>
          <w:rFonts w:cs="Times New Roman" w:ascii="Times New Roman" w:hAnsi="Times New Roman"/>
        </w:rPr>
        <w:instrText xml:space="preserve">ADDIN EN.CITE.DATA</w:instrText>
      </w:r>
      <w:r>
        <w:rPr>
          <w:rFonts w:cs="Times New Roman" w:ascii="Times New Roman" w:hAnsi="Times New Roman"/>
          <w:sz w:val="24"/>
        </w:rPr>
      </w:r>
      <w:r>
        <w:rPr>
          <w:sz w:val="24"/>
          <w:rFonts w:cs="Times New Roman" w:ascii="Times New Roman" w:hAnsi="Times New Roman"/>
        </w:rPr>
        <w:fldChar w:fldCharType="separate"/>
      </w:r>
      <w:r>
        <w:rPr>
          <w:rFonts w:cs="Times New Roman" w:ascii="Times New Roman" w:hAnsi="Times New Roman"/>
          <w:sz w:val="24"/>
        </w:rPr>
      </w:r>
      <w:r>
        <w:rPr>
          <w:rFonts w:cs="Times New Roman" w:ascii="Times New Roman" w:hAnsi="Times New Roman"/>
          <w:sz w:val="24"/>
        </w:rPr>
      </w:r>
      <w:r>
        <w:rPr>
          <w:sz w:val="24"/>
          <w:rFonts w:cs="Times New Roman" w:ascii="Times New Roman" w:hAnsi="Times New Roman"/>
        </w:rPr>
        <w:fldChar w:fldCharType="end"/>
      </w:r>
      <w:r>
        <w:rPr>
          <w:sz w:val="24"/>
          <w:rFonts w:cs="Times New Roman" w:ascii="Times New Roman" w:hAnsi="Times New Roman"/>
        </w:rPr>
        <w:fldChar w:fldCharType="separate"/>
      </w:r>
      <w:r>
        <w:rPr>
          <w:rFonts w:cs="Times New Roman" w:ascii="Times New Roman" w:hAnsi="Times New Roman"/>
          <w:sz w:val="24"/>
        </w:rPr>
        <w:t>[10]</w:t>
      </w:r>
      <w:r>
        <w:rPr>
          <w:rFonts w:cs="Times New Roman" w:ascii="Times New Roman" w:hAnsi="Times New Roman"/>
          <w:sz w:val="24"/>
        </w:rPr>
      </w:r>
      <w:r>
        <w:rPr>
          <w:sz w:val="24"/>
          <w:rFonts w:cs="Times New Roman" w:ascii="Times New Roman" w:hAnsi="Times New Roman"/>
        </w:rPr>
        <w:fldChar w:fldCharType="end"/>
      </w:r>
      <w:r>
        <w:rPr>
          <w:rFonts w:cs="Times New Roman" w:ascii="Times New Roman" w:hAnsi="Times New Roman"/>
          <w:sz w:val="24"/>
        </w:rPr>
        <w:t>, addressed categorical CCI and PFS. Quantitative synthesis was not possible. This single study reported that a higher CCI was associated with a poorer PFS (HR = 2.546, 95% CI: 1.389–4.668) (Table 3). This finding should be interpreted with caution because it was derived from a single investigation.</w:t>
      </w:r>
    </w:p>
    <w:p>
      <w:pPr>
        <w:pStyle w:val="Normal"/>
        <w:spacing w:lineRule="auto" w:line="48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3 RFS</w:t>
      </w:r>
    </w:p>
    <w:p>
      <w:pPr>
        <w:pStyle w:val="Normal"/>
        <w:spacing w:lineRule="auto" w:line="48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Only one study, by Aoyama et al. (2020)</w:t>
      </w:r>
      <w:r>
        <w:fldChar w:fldCharType="begin"/>
      </w:r>
      <w:r>
        <w:rPr>
          <w:sz w:val="24"/>
          <w:rFonts w:cs="Times New Roman" w:ascii="Times New Roman" w:hAnsi="Times New Roman"/>
        </w:rPr>
        <w:instrText xml:space="preserve">ADDIN EN.CITE</w:instrText>
      </w:r>
      <w:r>
        <w:rPr>
          <w:rFonts w:cs="Times New Roman" w:ascii="Times New Roman" w:hAnsi="Times New Roman"/>
          <w:sz w:val="24"/>
        </w:rPr>
      </w:r>
      <w:r>
        <w:fldChar w:fldCharType="begin"/>
      </w:r>
      <w:r>
        <w:rPr>
          <w:sz w:val="24"/>
          <w:rFonts w:cs="Times New Roman" w:ascii="Times New Roman" w:hAnsi="Times New Roman"/>
        </w:rPr>
        <w:instrText xml:space="preserve">ADDIN EN.CITE.DATA</w:instrText>
      </w:r>
      <w:r>
        <w:rPr>
          <w:rFonts w:cs="Times New Roman" w:ascii="Times New Roman" w:hAnsi="Times New Roman"/>
          <w:sz w:val="24"/>
        </w:rPr>
      </w:r>
      <w:r>
        <w:rPr>
          <w:sz w:val="24"/>
          <w:rFonts w:cs="Times New Roman" w:ascii="Times New Roman" w:hAnsi="Times New Roman"/>
        </w:rPr>
        <w:fldChar w:fldCharType="separate"/>
      </w:r>
      <w:r>
        <w:rPr>
          <w:rFonts w:cs="Times New Roman" w:ascii="Times New Roman" w:hAnsi="Times New Roman"/>
          <w:sz w:val="24"/>
        </w:rPr>
      </w:r>
      <w:r>
        <w:rPr>
          <w:rFonts w:cs="Times New Roman" w:ascii="Times New Roman" w:hAnsi="Times New Roman"/>
          <w:sz w:val="24"/>
        </w:rPr>
      </w:r>
      <w:r>
        <w:rPr>
          <w:sz w:val="24"/>
          <w:rFonts w:cs="Times New Roman" w:ascii="Times New Roman" w:hAnsi="Times New Roman"/>
        </w:rPr>
        <w:fldChar w:fldCharType="end"/>
      </w:r>
      <w:r>
        <w:rPr>
          <w:sz w:val="24"/>
          <w:rFonts w:cs="Times New Roman" w:ascii="Times New Roman" w:hAnsi="Times New Roman"/>
        </w:rPr>
        <w:fldChar w:fldCharType="separate"/>
      </w:r>
      <w:r>
        <w:rPr>
          <w:rFonts w:cs="Times New Roman" w:ascii="Times New Roman" w:hAnsi="Times New Roman"/>
          <w:sz w:val="24"/>
        </w:rPr>
        <w:t>[32]</w:t>
      </w:r>
      <w:r>
        <w:rPr>
          <w:rFonts w:cs="Times New Roman" w:ascii="Times New Roman" w:hAnsi="Times New Roman"/>
          <w:sz w:val="24"/>
        </w:rPr>
      </w:r>
      <w:r>
        <w:rPr>
          <w:sz w:val="24"/>
          <w:rFonts w:cs="Times New Roman" w:ascii="Times New Roman" w:hAnsi="Times New Roman"/>
        </w:rPr>
        <w:fldChar w:fldCharType="end"/>
      </w:r>
      <w:r>
        <w:rPr>
          <w:rFonts w:cs="Times New Roman" w:ascii="Times New Roman" w:hAnsi="Times New Roman"/>
          <w:sz w:val="24"/>
        </w:rPr>
        <w:t>, investigated categorical CACI and RFS. The meta-analysis was not possible. The study reported an association between higher CACI and poorer RFS (HR = 1.922, 95% CI: 1.052–3.512). This result should be considered preliminary because it originated from a single investigation.</w:t>
      </w:r>
    </w:p>
    <w:p>
      <w:pPr>
        <w:pStyle w:val="Normal"/>
        <w:spacing w:lineRule="auto" w:line="48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4 DFS</w:t>
      </w:r>
    </w:p>
    <w:p>
      <w:pPr>
        <w:pStyle w:val="Normal"/>
        <w:spacing w:lineRule="auto" w:line="480"/>
        <w:rPr>
          <w:sz w:val="24"/>
        </w:rPr>
      </w:pPr>
      <w:r>
        <w:rPr>
          <w:rFonts w:cs="Times New Roman" w:ascii="Times New Roman" w:hAnsi="Times New Roman"/>
          <w:sz w:val="24"/>
        </w:rPr>
        <w:t>Only one study, by Hamadalnile et al. (2025)</w:t>
      </w:r>
      <w:r>
        <w:fldChar w:fldCharType="begin"/>
      </w:r>
      <w:r>
        <w:rPr>
          <w:sz w:val="24"/>
          <w:rFonts w:cs="Times New Roman" w:ascii="Times New Roman" w:hAnsi="Times New Roman"/>
        </w:rPr>
        <w:instrText xml:space="preserve">ADDIN EN.CITE</w:instrText>
      </w:r>
      <w:r>
        <w:rPr>
          <w:rFonts w:cs="Times New Roman" w:ascii="Times New Roman" w:hAnsi="Times New Roman"/>
          <w:sz w:val="24"/>
        </w:rPr>
      </w:r>
      <w:r>
        <w:fldChar w:fldCharType="begin"/>
      </w:r>
      <w:r>
        <w:rPr>
          <w:sz w:val="24"/>
          <w:rFonts w:cs="Times New Roman" w:ascii="Times New Roman" w:hAnsi="Times New Roman"/>
        </w:rPr>
        <w:instrText xml:space="preserve">ADDIN EN.CITE.DATA</w:instrText>
      </w:r>
      <w:r>
        <w:rPr>
          <w:rFonts w:cs="Times New Roman" w:ascii="Times New Roman" w:hAnsi="Times New Roman"/>
          <w:sz w:val="24"/>
        </w:rPr>
      </w:r>
      <w:r>
        <w:rPr>
          <w:sz w:val="24"/>
          <w:rFonts w:cs="Times New Roman" w:ascii="Times New Roman" w:hAnsi="Times New Roman"/>
        </w:rPr>
        <w:fldChar w:fldCharType="separate"/>
      </w:r>
      <w:r>
        <w:rPr>
          <w:rFonts w:cs="Times New Roman" w:ascii="Times New Roman" w:hAnsi="Times New Roman"/>
          <w:sz w:val="24"/>
        </w:rPr>
      </w:r>
      <w:r>
        <w:rPr>
          <w:rFonts w:cs="Times New Roman" w:ascii="Times New Roman" w:hAnsi="Times New Roman"/>
          <w:sz w:val="24"/>
        </w:rPr>
      </w:r>
      <w:r>
        <w:rPr>
          <w:sz w:val="24"/>
          <w:rFonts w:cs="Times New Roman" w:ascii="Times New Roman" w:hAnsi="Times New Roman"/>
        </w:rPr>
        <w:fldChar w:fldCharType="end"/>
      </w:r>
      <w:r>
        <w:rPr>
          <w:sz w:val="24"/>
          <w:rFonts w:cs="Times New Roman" w:ascii="Times New Roman" w:hAnsi="Times New Roman"/>
        </w:rPr>
        <w:fldChar w:fldCharType="separate"/>
      </w:r>
      <w:r>
        <w:rPr>
          <w:rFonts w:cs="Times New Roman" w:ascii="Times New Roman" w:hAnsi="Times New Roman"/>
          <w:sz w:val="24"/>
        </w:rPr>
        <w:t>[25]</w:t>
      </w:r>
      <w:r>
        <w:rPr>
          <w:rFonts w:cs="Times New Roman" w:ascii="Times New Roman" w:hAnsi="Times New Roman"/>
          <w:sz w:val="24"/>
        </w:rPr>
      </w:r>
      <w:r>
        <w:rPr>
          <w:sz w:val="24"/>
          <w:rFonts w:cs="Times New Roman" w:ascii="Times New Roman" w:hAnsi="Times New Roman"/>
        </w:rPr>
        <w:fldChar w:fldCharType="end"/>
      </w:r>
      <w:r>
        <w:rPr>
          <w:rFonts w:cs="Times New Roman" w:ascii="Times New Roman" w:hAnsi="Times New Roman"/>
          <w:sz w:val="24"/>
        </w:rPr>
        <w:t>, assessed continuous CCI and DFS. The pooled analysis was not possible. The study revealed that each 1-point increase in CCI was associated with a 25% increased risk of mortality (HR = 1.25, 95% CI: 1.06–1.47). Since this result was based on a single study, it should be considered preliminary and not be overinterpreted.</w:t>
      </w:r>
    </w:p>
    <w:p>
      <w:pPr>
        <w:pStyle w:val="Normal"/>
        <w:spacing w:lineRule="auto" w:line="480"/>
        <w:rPr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jc w:val="start"/>
        <w:rPr>
          <w:rFonts w:ascii="LiberationSerif-Bold" w:hAnsi="LiberationSerif-Bold"/>
          <w:b/>
          <w:color w:val="738290"/>
          <w:sz w:val="24"/>
        </w:rPr>
      </w:pPr>
      <w:r>
        <w:rPr>
          <w:rFonts w:cs="Times New Roman" w:ascii="LiberationSerif-Bold" w:hAnsi="LiberationSerif-Bold"/>
          <w:b/>
          <w:color w:val="738290"/>
          <w:sz w:val="24"/>
        </w:rPr>
        <w:t xml:space="preserve">Figure S1. </w:t>
      </w:r>
      <w:r>
        <w:rPr>
          <w:rFonts w:cs="Times New Roman" w:ascii="LiberationSerif" w:hAnsi="LiberationSerif"/>
          <w:b w:val="false"/>
          <w:bCs w:val="false"/>
          <w:color w:val="111111"/>
          <w:sz w:val="24"/>
        </w:rPr>
        <w:t>Forest plot for CACI (categorical) and recurrence</w:t>
      </w:r>
    </w:p>
    <w:p>
      <w:pPr>
        <w:pStyle w:val="Normal"/>
        <w:spacing w:lineRule="auto" w:line="480"/>
        <w:rPr>
          <w:sz w:val="24"/>
        </w:rPr>
      </w:pPr>
      <w:r>
        <w:rPr>
          <w:rFonts w:cs="Times New Roman" w:ascii="Times New Roman" w:hAnsi="Times New Roman"/>
          <w:sz w:val="24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274310" cy="3278505"/>
            <wp:effectExtent l="0" t="0" r="0" b="0"/>
            <wp:wrapSquare wrapText="bothSides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78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footerReference w:type="even" r:id="rId3"/>
      <w:footerReference w:type="default" r:id="rId4"/>
      <w:footerReference w:type="first" r:id="rId5"/>
      <w:type w:val="nextPage"/>
      <w:pgSz w:w="11906" w:h="16838"/>
      <w:pgMar w:left="1800" w:right="1800" w:gutter="0" w:header="0" w:top="1440" w:footer="992" w:bottom="144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LiberationSerif-Bold">
    <w:charset w:val="00" w:characterSet="windows-1252"/>
    <w:family w:val="roman"/>
    <w:pitch w:val="variable"/>
  </w:font>
  <w:font w:name="LiberationSerif">
    <w:altName w:val="Times New Roman"/>
    <w:charset w:val="00" w:characterSet="windows-1252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AutoText"/>
      </w:docPartObj>
      <w:id w:val="1586654908"/>
    </w:sdtPr>
    <w:sdtContent>
      <w:p>
        <w:pPr>
          <w:pStyle w:val="Footer"/>
          <w:jc w:val="center"/>
          <w:rPr>
            <w:rFonts w:hint="eastAsia"/>
          </w:rPr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AutoText"/>
      </w:docPartObj>
      <w:id w:val="1586654908"/>
    </w:sdtPr>
    <w:sdtContent>
      <w:p>
        <w:pPr>
          <w:pStyle w:val="Footer"/>
          <w:jc w:val="center"/>
          <w:rPr>
            <w:rFonts w:hint="eastAsia"/>
          </w:rPr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embedSystemFonts/>
  <w:defaultTabStop w:val="420"/>
  <w:autoHyphenation w:val="true"/>
  <w:hyphenationZone w:val="0"/>
  <w:compat>
    <w:doNotExpandShiftReturn/>
    <w:balanceSingleByteDoubleByteWidth/>
    <w:doNotBreakWrappedTables/>
    <w:ulTrailSpace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宋体" w:cs="" w:asciiTheme="minorHAnsi" w:cstheme="minorBidi" w:eastAsiaTheme="minorEastAsia" w:hAnsiTheme="minorHAnsi"/>
        <w:lang w:val="en-US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 w:semiHidden="0" w:unhideWhenUsed="0"/>
    <w:lsdException w:name="index 2" w:uiPriority="0" w:semiHidden="0" w:unhideWhenUsed="0"/>
    <w:lsdException w:name="index 3" w:uiPriority="0" w:semiHidden="0" w:unhideWhenUsed="0"/>
    <w:lsdException w:name="index 4" w:uiPriority="0" w:semiHidden="0" w:unhideWhenUsed="0"/>
    <w:lsdException w:name="index 5" w:uiPriority="0" w:semiHidden="0" w:unhideWhenUsed="0"/>
    <w:lsdException w:name="index 6" w:uiPriority="0" w:semiHidden="0" w:unhideWhenUsed="0"/>
    <w:lsdException w:name="index 7" w:uiPriority="0" w:semiHidden="0" w:unhideWhenUsed="0"/>
    <w:lsdException w:name="index 8" w:uiPriority="0" w:semiHidden="0" w:unhideWhenUsed="0"/>
    <w:lsdException w:name="index 9" w:uiPriority="0" w:semiHidden="0" w:unhideWhenUsed="0"/>
    <w:lsdException w:name="toc 1" w:uiPriority="0" w:semiHidden="0" w:unhideWhenUsed="0"/>
    <w:lsdException w:name="toc 2" w:uiPriority="0" w:semiHidden="0" w:unhideWhenUsed="0"/>
    <w:lsdException w:name="toc 3" w:uiPriority="0" w:semiHidden="0" w:unhideWhenUsed="0"/>
    <w:lsdException w:name="toc 4" w:uiPriority="0" w:semiHidden="0" w:unhideWhenUsed="0"/>
    <w:lsdException w:name="toc 5" w:uiPriority="0" w:semiHidden="0" w:unhideWhenUsed="0"/>
    <w:lsdException w:name="toc 6" w:uiPriority="0" w:semiHidden="0" w:unhideWhenUsed="0"/>
    <w:lsdException w:name="toc 7" w:uiPriority="0" w:semiHidden="0" w:unhideWhenUsed="0"/>
    <w:lsdException w:name="toc 8" w:uiPriority="0" w:semiHidden="0" w:unhideWhenUsed="0"/>
    <w:lsdException w:name="toc 9" w:uiPriority="0" w:semiHidden="0" w:unhideWhenUsed="0"/>
    <w:lsdException w:name="Normal Indent" w:uiPriority="0" w:semiHidden="0" w:unhideWhenUsed="0"/>
    <w:lsdException w:name="footnote text" w:uiPriority="0" w:semiHidden="0" w:unhideWhenUsed="0"/>
    <w:lsdException w:name="annotation text" w:uiPriority="0" w:semiHidden="0" w:unhideWhenUsed="0"/>
    <w:lsdException w:name="header" w:uiPriority="0" w:semiHidden="0" w:unhideWhenUsed="0"/>
    <w:lsdException w:name="footer" w:uiPriority="99" w:semiHidden="0" w:unhideWhenUsed="0"/>
    <w:lsdException w:name="index heading" w:uiPriority="0" w:semiHidden="0" w:unhideWhenUsed="0"/>
    <w:lsdException w:name="caption" w:uiPriority="0" w:qFormat="1"/>
    <w:lsdException w:name="table of figures" w:uiPriority="0" w:semiHidden="0" w:unhideWhenUsed="0"/>
    <w:lsdException w:name="envelope address" w:uiPriority="0" w:semiHidden="0" w:unhideWhenUsed="0"/>
    <w:lsdException w:name="envelope return" w:uiPriority="0" w:semiHidden="0" w:unhideWhenUsed="0"/>
    <w:lsdException w:name="footnote reference" w:uiPriority="0" w:semiHidden="0" w:unhideWhenUsed="0"/>
    <w:lsdException w:name="annotation reference" w:uiPriority="0" w:semiHidden="0" w:unhideWhenUsed="0"/>
    <w:lsdException w:name="line number" w:uiPriority="0" w:semiHidden="0" w:unhideWhenUsed="0"/>
    <w:lsdException w:name="page number" w:uiPriority="0" w:semiHidden="0" w:unhideWhenUsed="0"/>
    <w:lsdException w:name="endnote reference" w:uiPriority="0" w:semiHidden="0" w:unhideWhenUsed="0"/>
    <w:lsdException w:name="endnote text" w:uiPriority="0" w:semiHidden="0" w:unhideWhenUsed="0"/>
    <w:lsdException w:name="table of authorities" w:uiPriority="0" w:semiHidden="0" w:unhideWhenUsed="0"/>
    <w:lsdException w:name="macro" w:uiPriority="0" w:semiHidden="0" w:unhideWhenUsed="0"/>
    <w:lsdException w:name="toa heading" w:uiPriority="0" w:semiHidden="0" w:unhideWhenUsed="0"/>
    <w:lsdException w:name="List" w:uiPriority="0" w:semiHidden="0" w:unhideWhenUsed="0"/>
    <w:lsdException w:name="List Bullet" w:uiPriority="0" w:semiHidden="0" w:unhideWhenUsed="0"/>
    <w:lsdException w:name="List Number" w:uiPriority="0" w:semiHidden="0" w:unhideWhenUsed="0"/>
    <w:lsdException w:name="List 2" w:uiPriority="0" w:semiHidden="0" w:unhideWhenUsed="0"/>
    <w:lsdException w:name="List 3" w:uiPriority="0" w:semiHidden="0" w:unhideWhenUsed="0"/>
    <w:lsdException w:name="List 4" w:uiPriority="0" w:semiHidden="0" w:unhideWhenUsed="0"/>
    <w:lsdException w:name="List 5" w:uiPriority="0" w:semiHidden="0" w:unhideWhenUsed="0"/>
    <w:lsdException w:name="List Bullet 2" w:uiPriority="0" w:semiHidden="0" w:unhideWhenUsed="0"/>
    <w:lsdException w:name="List Bullet 3" w:uiPriority="0" w:semiHidden="0" w:unhideWhenUsed="0"/>
    <w:lsdException w:name="List Bullet 4" w:uiPriority="0" w:semiHidden="0" w:unhideWhenUsed="0"/>
    <w:lsdException w:name="List Bullet 5" w:uiPriority="0" w:semiHidden="0" w:unhideWhenUsed="0"/>
    <w:lsdException w:name="List Number 2" w:uiPriority="0" w:semiHidden="0" w:unhideWhenUsed="0"/>
    <w:lsdException w:name="List Number 3" w:uiPriority="0" w:semiHidden="0" w:unhideWhenUsed="0"/>
    <w:lsdException w:name="List Number 4" w:uiPriority="0" w:semiHidden="0" w:unhideWhenUsed="0"/>
    <w:lsdException w:name="List Number 5" w:uiPriority="0" w:semiHidden="0" w:unhideWhenUsed="0"/>
    <w:lsdException w:name="Title" w:uiPriority="0" w:semiHidden="0" w:unhideWhenUsed="0" w:qFormat="1"/>
    <w:lsdException w:name="Closing" w:uiPriority="0" w:semiHidden="0" w:unhideWhenUsed="0"/>
    <w:lsdException w:name="Signature" w:uiPriority="0" w:semiHidden="0" w:unhideWhenUsed="0"/>
    <w:lsdException w:name="Default Paragraph Font" w:uiPriority="1" w:qFormat="1"/>
    <w:lsdException w:name="Body Text" w:uiPriority="0" w:semiHidden="0" w:unhideWhenUsed="0"/>
    <w:lsdException w:name="Body Text Indent" w:uiPriority="0" w:semiHidden="0" w:unhideWhenUsed="0"/>
    <w:lsdException w:name="List Continue" w:uiPriority="0" w:semiHidden="0" w:unhideWhenUsed="0"/>
    <w:lsdException w:name="List Continue 2" w:uiPriority="0" w:semiHidden="0" w:unhideWhenUsed="0"/>
    <w:lsdException w:name="List Continue 3" w:uiPriority="0" w:semiHidden="0" w:unhideWhenUsed="0"/>
    <w:lsdException w:name="List Continue 4" w:uiPriority="0" w:semiHidden="0" w:unhideWhenUsed="0"/>
    <w:lsdException w:name="List Continue 5" w:uiPriority="0" w:semiHidden="0" w:unhideWhenUsed="0"/>
    <w:lsdException w:name="Message Header" w:uiPriority="0" w:semiHidden="0" w:unhideWhenUsed="0"/>
    <w:lsdException w:name="Subtitle" w:uiPriority="0" w:semiHidden="0" w:unhideWhenUsed="0" w:qFormat="1"/>
    <w:lsdException w:name="Salutation" w:uiPriority="0" w:semiHidden="0" w:unhideWhenUsed="0"/>
    <w:lsdException w:name="Date" w:uiPriority="0" w:semiHidden="0" w:unhideWhenUsed="0"/>
    <w:lsdException w:name="Body Text First Indent" w:uiPriority="0" w:semiHidden="0" w:unhideWhenUsed="0"/>
    <w:lsdException w:name="Body Text First Indent 2" w:uiPriority="0" w:semiHidden="0" w:unhideWhenUsed="0"/>
    <w:lsdException w:name="Note Heading" w:uiPriority="0" w:semiHidden="0" w:unhideWhenUsed="0"/>
    <w:lsdException w:name="Body Text 2" w:uiPriority="0" w:semiHidden="0" w:unhideWhenUsed="0"/>
    <w:lsdException w:name="Body Text 3" w:uiPriority="0" w:semiHidden="0" w:unhideWhenUsed="0"/>
    <w:lsdException w:name="Body Text Indent 2" w:uiPriority="0" w:semiHidden="0" w:unhideWhenUsed="0"/>
    <w:lsdException w:name="Body Text Indent 3" w:uiPriority="0" w:semiHidden="0" w:unhideWhenUsed="0"/>
    <w:lsdException w:name="Block Text" w:uiPriority="0" w:semiHidden="0" w:unhideWhenUsed="0"/>
    <w:lsdException w:name="Hyperlink" w:uiPriority="0" w:semiHidden="0" w:unhideWhenUsed="0"/>
    <w:lsdException w:name="FollowedHyperlink" w:uiPriority="0" w:semiHidden="0" w:unhideWhenUsed="0"/>
    <w:lsdException w:name="Strong" w:uiPriority="0" w:semiHidden="0" w:unhideWhenUsed="0" w:qFormat="1"/>
    <w:lsdException w:name="Emphasis" w:uiPriority="0" w:semiHidden="0" w:unhideWhenUsed="0" w:qFormat="1"/>
    <w:lsdException w:name="Document Map" w:uiPriority="0" w:semiHidden="0" w:unhideWhenUsed="0"/>
    <w:lsdException w:name="Plain Text" w:uiPriority="0" w:semiHidden="0" w:unhideWhenUsed="0"/>
    <w:lsdException w:name="E-mail Signature" w:uiPriority="0" w:semiHidden="0" w:unhideWhenUsed="0"/>
    <w:lsdException w:name="Normal (Web)" w:uiPriority="0" w:semiHidden="0" w:unhideWhenUsed="0"/>
    <w:lsdException w:name="HTML Acronym" w:uiPriority="0" w:semiHidden="0" w:unhideWhenUsed="0"/>
    <w:lsdException w:name="HTML Address" w:uiPriority="0" w:semiHidden="0" w:unhideWhenUsed="0"/>
    <w:lsdException w:name="HTML Cite" w:uiPriority="0" w:semiHidden="0" w:unhideWhenUsed="0"/>
    <w:lsdException w:name="HTML Code" w:uiPriority="0" w:semiHidden="0" w:unhideWhenUsed="0"/>
    <w:lsdException w:name="HTML Definition" w:uiPriority="0" w:semiHidden="0" w:unhideWhenUsed="0"/>
    <w:lsdException w:name="HTML Keyboard" w:uiPriority="0" w:semiHidden="0" w:unhideWhenUsed="0"/>
    <w:lsdException w:name="HTML Preformatted" w:uiPriority="0" w:semiHidden="0" w:unhideWhenUsed="0"/>
    <w:lsdException w:name="HTML Sample" w:uiPriority="0" w:semiHidden="0" w:unhideWhenUsed="0"/>
    <w:lsdException w:name="HTML Typewriter" w:uiPriority="0" w:semiHidden="0" w:unhideWhenUsed="0"/>
    <w:lsdException w:name="HTML Variable" w:uiPriority="0" w:semiHidden="0" w:unhideWhenUsed="0"/>
    <w:lsdException w:name="Normal Table" w:uiPriority="99"/>
    <w:lsdException w:name="annotation subject" w:uiPriority="0" w:semiHidden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uiPriority="0" w:semiHidden="0" w:unhideWhenUsed="0"/>
    <w:lsdException w:name="Table Grid" w:uiPriority="0" w:semiHidden="0" w:unhideWhenUsed="0"/>
    <w:lsdException w:name="Table Theme" w:uiPriority="0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</w:latentStyles>
  <w:style w:type="paragraph" w:styleId="Normal" w:default="1">
    <w:name w:val="Normal"/>
    <w:uiPriority w:val="0"/>
    <w:qFormat/>
    <w:pPr>
      <w:widowControl w:val="false"/>
      <w:bidi w:val="0"/>
      <w:spacing w:before="0" w:after="0"/>
      <w:jc w:val="both"/>
    </w:pPr>
    <w:rPr>
      <w:rFonts w:ascii="Calibri" w:hAnsi="Calibri" w:eastAsia="宋体" w:cs="" w:asciiTheme="minorHAnsi" w:cstheme="minorBidi" w:eastAsiaTheme="minorEastAsia" w:hAnsiTheme="minorHAnsi"/>
      <w:color w:val="auto"/>
      <w:kern w:val="2"/>
      <w:sz w:val="21"/>
      <w:szCs w:val="24"/>
      <w:lang w:val="en-US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页眉 字符"/>
    <w:basedOn w:val="DefaultParagraphFont"/>
    <w:link w:val="Header"/>
    <w:uiPriority w:val="0"/>
    <w:qFormat/>
    <w:rPr>
      <w:kern w:val="2"/>
      <w:sz w:val="18"/>
      <w:szCs w:val="18"/>
    </w:rPr>
  </w:style>
  <w:style w:type="character" w:styleId="Style15" w:customStyle="1">
    <w:name w:val="页脚 字符"/>
    <w:basedOn w:val="DefaultParagraphFont"/>
    <w:link w:val="Footer"/>
    <w:uiPriority w:val="99"/>
    <w:qFormat/>
    <w:rPr>
      <w:kern w:val="2"/>
      <w:sz w:val="18"/>
      <w:szCs w:val="18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basedOn w:val="Normal"/>
    <w:link w:val="Style15"/>
    <w:uiPriority w:val="99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Header">
    <w:name w:val="header"/>
    <w:basedOn w:val="Normal"/>
    <w:link w:val="Style14"/>
    <w:uiPriority w:val="0"/>
    <w:pP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table" w:default="1" w:styleId="4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WPS">
  <a:themeElements>
    <a:clrScheme name="WPS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  <a:tileRect l="0" t="0" r="0" b="0"/>
        </a:gradFill>
        <a:gradFill>
          <a:gsLst>
            <a:gs pos="0">
              <a:schemeClr val="phClr"/>
            </a:gs>
            <a:gs pos="100000">
              <a:schemeClr val="phClr"/>
            </a:gs>
          </a:gsLst>
          <a:lin ang="2700000" scaled="0"/>
          <a:tileRect l="0" t="0" r="0" b="0"/>
        </a:gradFill>
      </a:fillStyleLst>
      <a:lnStyleLst>
        <a:ln w="1270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27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LibreOffice/25.8.0.4$Windows_X86_64 LibreOffice_project/48f00303701489684e67c38c28aff00cd5929e67</Application>
  <AppVersion>15.0000</AppVersion>
  <Pages>2</Pages>
  <Words>257</Words>
  <Characters>1335</Characters>
  <CharactersWithSpaces>1576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2026-05-19T10:58:00Z</dcterms:created>
  <dc:creator>雨诺潇潇</dc:creator>
  <dc:description/>
  <dc:language>en-US</dc:language>
  <cp:lastModifiedBy/>
  <dcterms:modified xsi:type="dcterms:W3CDTF">2026-08-01T20:55:20Z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F10B0FBF7EEE86D2428F6D6A4E457BDA_43</vt:lpwstr>
  </property>
  <property fmtid="{D5CDD505-2E9C-101B-9397-08002B2CF9AE}" pid="3" name="KSOProductBuildVer">
    <vt:lpwstr>2052-6.5.0.8619</vt:lpwstr>
  </property>
</Properties>
</file>