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BC4AB" w14:textId="624592E2" w:rsidR="00967E89" w:rsidRPr="003C02D7" w:rsidRDefault="00967E89" w:rsidP="00120EF1">
      <w:pPr>
        <w:rPr>
          <w:rFonts w:ascii="Times New Roman" w:hAnsi="Times New Roman" w:cs="Times New Roman"/>
          <w:color w:val="000000" w:themeColor="text1"/>
          <w:kern w:val="0"/>
          <w:sz w:val="18"/>
          <w:szCs w:val="18"/>
          <w:lang w:val="en-GB"/>
        </w:rPr>
      </w:pPr>
      <w:bookmarkStart w:id="0" w:name="_Hlk213019021"/>
      <w:bookmarkEnd w:id="0"/>
      <w:r w:rsidRPr="003C02D7">
        <w:rPr>
          <w:rFonts w:ascii="Times New Roman" w:eastAsiaTheme="majorEastAsia" w:hAnsi="Times New Roman" w:cs="Times New Roman"/>
          <w:b/>
          <w:bCs/>
          <w:color w:val="000000" w:themeColor="text1"/>
          <w:sz w:val="32"/>
          <w:szCs w:val="32"/>
          <w:lang w:val="en-GB" w:eastAsia="en-US"/>
          <w14:ligatures w14:val="standardContextual"/>
        </w:rPr>
        <w:t>Supplementary Appendix:</w:t>
      </w:r>
    </w:p>
    <w:sdt>
      <w:sdtPr>
        <w:rPr>
          <w:rFonts w:ascii="Times New Roman" w:eastAsiaTheme="minorEastAsia" w:hAnsi="Times New Roman" w:cs="Times New Roman"/>
          <w:color w:val="auto"/>
          <w:sz w:val="22"/>
          <w:szCs w:val="22"/>
          <w:lang w:val="zh-CN"/>
        </w:rPr>
        <w:id w:val="735980748"/>
        <w:docPartObj>
          <w:docPartGallery w:val="Table of Contents"/>
          <w:docPartUnique/>
        </w:docPartObj>
      </w:sdtPr>
      <w:sdtContent>
        <w:p w14:paraId="7809EE38" w14:textId="77777777" w:rsidR="00967E89" w:rsidRPr="003C02D7" w:rsidRDefault="00967E89" w:rsidP="00120EF1">
          <w:pPr>
            <w:pStyle w:val="TOC"/>
            <w:spacing w:line="240" w:lineRule="auto"/>
            <w:rPr>
              <w:rFonts w:ascii="Times New Roman" w:hAnsi="Times New Roman" w:cs="Times New Roman"/>
              <w:b/>
              <w:bCs/>
              <w:color w:val="auto"/>
            </w:rPr>
          </w:pPr>
          <w:r w:rsidRPr="003C02D7">
            <w:rPr>
              <w:rFonts w:ascii="Times New Roman" w:hAnsi="Times New Roman" w:cs="Times New Roman"/>
              <w:b/>
              <w:bCs/>
              <w:color w:val="auto"/>
            </w:rPr>
            <w:t>Contents</w:t>
          </w:r>
        </w:p>
        <w:p w14:paraId="7E6659B0" w14:textId="515FB37D" w:rsidR="000E0358" w:rsidRPr="00F0097D" w:rsidRDefault="00120EF1" w:rsidP="00F0097D">
          <w:pPr>
            <w:pStyle w:val="TOC1"/>
            <w:spacing w:line="240" w:lineRule="auto"/>
            <w:rPr>
              <w:rFonts w:ascii="Times New Roman" w:hAnsi="Times New Roman"/>
              <w:b/>
              <w:bCs/>
            </w:rPr>
          </w:pPr>
          <w:r w:rsidRPr="003C02D7">
            <w:rPr>
              <w:rFonts w:ascii="Times New Roman" w:hAnsi="Times New Roman"/>
              <w:b/>
              <w:bCs/>
              <w:color w:val="000000" w:themeColor="text1"/>
              <w:sz w:val="28"/>
              <w:szCs w:val="28"/>
            </w:rPr>
            <w:t>Supplementary S1: Research Strategy</w:t>
          </w:r>
          <w:r w:rsidRPr="003C02D7">
            <w:rPr>
              <w:rFonts w:ascii="Times New Roman" w:hAnsi="Times New Roman"/>
              <w:b/>
              <w:bCs/>
            </w:rPr>
            <w:t xml:space="preserve"> </w:t>
          </w:r>
          <w:r w:rsidRPr="003C02D7">
            <w:rPr>
              <w:rFonts w:ascii="Times New Roman" w:hAnsi="Times New Roman"/>
              <w:b/>
              <w:bCs/>
            </w:rPr>
            <w:ptab w:relativeTo="margin" w:alignment="right" w:leader="dot"/>
          </w:r>
          <w:r w:rsidR="00F31547">
            <w:rPr>
              <w:rFonts w:ascii="Times New Roman" w:hAnsi="Times New Roman" w:hint="eastAsia"/>
              <w:b/>
              <w:bCs/>
            </w:rPr>
            <w:t>2</w:t>
          </w:r>
        </w:p>
        <w:p w14:paraId="29F30356" w14:textId="7A217663" w:rsidR="00967E89" w:rsidRPr="003C02D7" w:rsidRDefault="00967E89" w:rsidP="00120EF1">
          <w:pPr>
            <w:pStyle w:val="TOC1"/>
            <w:spacing w:line="240" w:lineRule="auto"/>
            <w:rPr>
              <w:rFonts w:ascii="Times New Roman" w:hAnsi="Times New Roman"/>
              <w:b/>
              <w:bCs/>
            </w:rPr>
          </w:pPr>
          <w:hyperlink w:anchor="_Toc213006942" w:history="1">
            <w:r w:rsidRPr="003C02D7">
              <w:rPr>
                <w:rStyle w:val="af5"/>
                <w:rFonts w:ascii="Times New Roman" w:hAnsi="Times New Roman"/>
                <w:b/>
                <w:bCs/>
                <w:noProof/>
                <w:color w:val="auto"/>
                <w:sz w:val="28"/>
                <w:szCs w:val="28"/>
                <w:u w:val="none"/>
              </w:rPr>
              <w:t>Supplementary S</w:t>
            </w:r>
            <w:r w:rsidR="00120EF1" w:rsidRPr="003C02D7">
              <w:rPr>
                <w:rStyle w:val="af5"/>
                <w:rFonts w:ascii="Times New Roman" w:hAnsi="Times New Roman"/>
                <w:b/>
                <w:bCs/>
                <w:noProof/>
                <w:color w:val="auto"/>
                <w:sz w:val="28"/>
                <w:szCs w:val="28"/>
                <w:u w:val="none"/>
              </w:rPr>
              <w:t>2</w:t>
            </w:r>
            <w:r w:rsidRPr="003C02D7">
              <w:rPr>
                <w:rStyle w:val="af5"/>
                <w:rFonts w:ascii="Times New Roman" w:hAnsi="Times New Roman"/>
                <w:b/>
                <w:bCs/>
                <w:noProof/>
                <w:color w:val="auto"/>
                <w:sz w:val="28"/>
                <w:szCs w:val="28"/>
                <w:u w:val="none"/>
              </w:rPr>
              <w:t xml:space="preserve">: </w:t>
            </w:r>
          </w:hyperlink>
          <w:r w:rsidR="002D02DB" w:rsidRPr="002D02DB">
            <w:rPr>
              <w:rStyle w:val="af5"/>
              <w:rFonts w:ascii="Times New Roman" w:hAnsi="Times New Roman"/>
              <w:b/>
              <w:bCs/>
              <w:noProof/>
              <w:color w:val="auto"/>
              <w:sz w:val="28"/>
              <w:szCs w:val="28"/>
              <w:u w:val="none"/>
            </w:rPr>
            <w:t>Cochrane Risk of Bias tool</w:t>
          </w:r>
          <w:r w:rsidR="00B85E12" w:rsidRPr="002D02DB">
            <w:rPr>
              <w:rStyle w:val="af5"/>
              <w:rFonts w:ascii="Times New Roman" w:hAnsi="Times New Roman"/>
              <w:b/>
              <w:bCs/>
              <w:noProof/>
              <w:color w:val="auto"/>
              <w:sz w:val="28"/>
              <w:szCs w:val="28"/>
              <w:u w:val="none"/>
            </w:rPr>
            <w:t xml:space="preserve"> </w:t>
          </w:r>
          <w:r w:rsidRPr="003C02D7">
            <w:rPr>
              <w:rFonts w:ascii="Times New Roman" w:hAnsi="Times New Roman"/>
              <w:b/>
              <w:bCs/>
            </w:rPr>
            <w:ptab w:relativeTo="margin" w:alignment="right" w:leader="dot"/>
          </w:r>
          <w:r w:rsidR="00F31547">
            <w:rPr>
              <w:rFonts w:ascii="Times New Roman" w:hAnsi="Times New Roman" w:hint="eastAsia"/>
              <w:b/>
              <w:bCs/>
            </w:rPr>
            <w:t>5</w:t>
          </w:r>
        </w:p>
        <w:p w14:paraId="47C098C1" w14:textId="20307442" w:rsidR="003212A9" w:rsidRPr="003C02D7" w:rsidRDefault="00967E89" w:rsidP="00120EF1">
          <w:pPr>
            <w:pStyle w:val="TOC1"/>
            <w:spacing w:line="240" w:lineRule="auto"/>
            <w:rPr>
              <w:rFonts w:ascii="Times New Roman" w:hAnsi="Times New Roman"/>
              <w:b/>
              <w:bCs/>
            </w:rPr>
          </w:pPr>
          <w:r w:rsidRPr="003C02D7">
            <w:rPr>
              <w:rFonts w:ascii="Times New Roman" w:hAnsi="Times New Roman"/>
              <w:b/>
              <w:bCs/>
              <w:sz w:val="28"/>
              <w:szCs w:val="28"/>
            </w:rPr>
            <w:t>Supplementary S</w:t>
          </w:r>
          <w:r w:rsidR="00120EF1" w:rsidRPr="003C02D7">
            <w:rPr>
              <w:rFonts w:ascii="Times New Roman" w:hAnsi="Times New Roman"/>
              <w:b/>
              <w:bCs/>
              <w:sz w:val="28"/>
              <w:szCs w:val="28"/>
            </w:rPr>
            <w:t>3</w:t>
          </w:r>
          <w:r w:rsidRPr="003C02D7">
            <w:rPr>
              <w:rFonts w:ascii="Times New Roman" w:hAnsi="Times New Roman"/>
              <w:b/>
              <w:bCs/>
              <w:sz w:val="28"/>
              <w:szCs w:val="28"/>
            </w:rPr>
            <w:t xml:space="preserve">: </w:t>
          </w:r>
          <w:r w:rsidR="00840D39" w:rsidRPr="002D02DB">
            <w:rPr>
              <w:rFonts w:ascii="Times New Roman" w:hAnsi="Times New Roman"/>
              <w:b/>
              <w:bCs/>
              <w:sz w:val="28"/>
              <w:szCs w:val="28"/>
            </w:rPr>
            <w:t>Quality assessment Form</w:t>
          </w:r>
          <w:r w:rsidR="002D02DB" w:rsidRPr="003C02D7">
            <w:rPr>
              <w:rFonts w:ascii="Times New Roman" w:hAnsi="Times New Roman"/>
              <w:b/>
              <w:bCs/>
            </w:rPr>
            <w:t xml:space="preserve"> </w:t>
          </w:r>
          <w:r w:rsidRPr="003C02D7">
            <w:rPr>
              <w:rFonts w:ascii="Times New Roman" w:hAnsi="Times New Roman"/>
              <w:b/>
              <w:bCs/>
            </w:rPr>
            <w:ptab w:relativeTo="margin" w:alignment="right" w:leader="dot"/>
          </w:r>
          <w:r w:rsidR="00F31547">
            <w:rPr>
              <w:rFonts w:ascii="Times New Roman" w:hAnsi="Times New Roman" w:hint="eastAsia"/>
              <w:b/>
              <w:bCs/>
            </w:rPr>
            <w:t>6</w:t>
          </w:r>
        </w:p>
        <w:p w14:paraId="67670DD4" w14:textId="584F6181" w:rsidR="004E146E" w:rsidRDefault="003212A9" w:rsidP="00120EF1">
          <w:pPr>
            <w:pStyle w:val="TOC1"/>
            <w:spacing w:line="240" w:lineRule="auto"/>
            <w:rPr>
              <w:rFonts w:ascii="Times New Roman" w:hAnsi="Times New Roman"/>
              <w:b/>
              <w:bCs/>
              <w:sz w:val="28"/>
              <w:szCs w:val="28"/>
            </w:rPr>
          </w:pPr>
          <w:r w:rsidRPr="003C02D7">
            <w:rPr>
              <w:rFonts w:ascii="Times New Roman" w:hAnsi="Times New Roman"/>
              <w:b/>
              <w:bCs/>
              <w:sz w:val="28"/>
              <w:szCs w:val="28"/>
            </w:rPr>
            <w:t>Supplementary S</w:t>
          </w:r>
          <w:r w:rsidR="00120EF1" w:rsidRPr="003C02D7">
            <w:rPr>
              <w:rFonts w:ascii="Times New Roman" w:hAnsi="Times New Roman"/>
              <w:b/>
              <w:bCs/>
              <w:sz w:val="28"/>
              <w:szCs w:val="28"/>
            </w:rPr>
            <w:t>4</w:t>
          </w:r>
          <w:r w:rsidRPr="003C02D7">
            <w:rPr>
              <w:rFonts w:ascii="Times New Roman" w:hAnsi="Times New Roman"/>
              <w:b/>
              <w:bCs/>
              <w:sz w:val="28"/>
              <w:szCs w:val="28"/>
            </w:rPr>
            <w:t xml:space="preserve">: </w:t>
          </w:r>
          <w:r w:rsidR="00840D39" w:rsidRPr="00840D39">
            <w:rPr>
              <w:rFonts w:ascii="Times New Roman" w:hAnsi="Times New Roman"/>
              <w:b/>
              <w:bCs/>
              <w:sz w:val="28"/>
              <w:szCs w:val="28"/>
            </w:rPr>
            <w:t>GRADE Summary</w:t>
          </w:r>
          <w:r w:rsidR="004E146E" w:rsidRPr="003C02D7">
            <w:rPr>
              <w:rFonts w:ascii="Times New Roman" w:hAnsi="Times New Roman"/>
              <w:b/>
              <w:bCs/>
            </w:rPr>
            <w:ptab w:relativeTo="margin" w:alignment="right" w:leader="dot"/>
          </w:r>
          <w:r w:rsidR="004E146E">
            <w:rPr>
              <w:rFonts w:ascii="Times New Roman" w:hAnsi="Times New Roman" w:hint="eastAsia"/>
              <w:b/>
              <w:bCs/>
            </w:rPr>
            <w:t>7</w:t>
          </w:r>
        </w:p>
        <w:p w14:paraId="2A9457B1" w14:textId="0E5C0701" w:rsidR="004E146E" w:rsidRDefault="004E146E" w:rsidP="00120EF1">
          <w:pPr>
            <w:pStyle w:val="TOC1"/>
            <w:spacing w:line="240" w:lineRule="auto"/>
            <w:rPr>
              <w:rFonts w:ascii="Times New Roman" w:hAnsi="Times New Roman"/>
              <w:b/>
              <w:bCs/>
              <w:sz w:val="28"/>
              <w:szCs w:val="28"/>
            </w:rPr>
          </w:pPr>
          <w:r w:rsidRPr="003C02D7">
            <w:rPr>
              <w:rFonts w:ascii="Times New Roman" w:hAnsi="Times New Roman"/>
              <w:b/>
              <w:bCs/>
              <w:sz w:val="28"/>
              <w:szCs w:val="28"/>
            </w:rPr>
            <w:t>Supplementary S</w:t>
          </w:r>
          <w:r>
            <w:rPr>
              <w:rFonts w:ascii="Times New Roman" w:hAnsi="Times New Roman" w:hint="eastAsia"/>
              <w:b/>
              <w:bCs/>
              <w:sz w:val="28"/>
              <w:szCs w:val="28"/>
            </w:rPr>
            <w:t>5</w:t>
          </w:r>
          <w:r w:rsidRPr="003C02D7">
            <w:rPr>
              <w:rFonts w:ascii="Times New Roman" w:hAnsi="Times New Roman"/>
              <w:b/>
              <w:bCs/>
              <w:sz w:val="28"/>
              <w:szCs w:val="28"/>
            </w:rPr>
            <w:t>:</w:t>
          </w:r>
          <w:r w:rsidRPr="004E146E">
            <w:rPr>
              <w:rFonts w:ascii="Times New Roman" w:hAnsi="Times New Roman"/>
              <w:b/>
              <w:bCs/>
              <w:sz w:val="28"/>
              <w:szCs w:val="28"/>
            </w:rPr>
            <w:t xml:space="preserve"> </w:t>
          </w:r>
          <w:r w:rsidR="002D02DB" w:rsidRPr="002D02DB">
            <w:rPr>
              <w:rFonts w:ascii="Times New Roman" w:hAnsi="Times New Roman"/>
              <w:b/>
              <w:bCs/>
              <w:sz w:val="28"/>
              <w:szCs w:val="28"/>
            </w:rPr>
            <w:t>Subgroup analysis</w:t>
          </w:r>
          <w:r w:rsidR="001668D6" w:rsidRPr="004E146E">
            <w:rPr>
              <w:rFonts w:ascii="Times New Roman" w:hAnsi="Times New Roman"/>
              <w:b/>
              <w:bCs/>
              <w:sz w:val="28"/>
              <w:szCs w:val="28"/>
            </w:rPr>
            <w:t xml:space="preserve"> </w:t>
          </w:r>
          <w:r w:rsidRPr="003C02D7">
            <w:rPr>
              <w:rFonts w:ascii="Times New Roman" w:hAnsi="Times New Roman"/>
              <w:b/>
              <w:bCs/>
            </w:rPr>
            <w:ptab w:relativeTo="margin" w:alignment="right" w:leader="dot"/>
          </w:r>
          <w:r w:rsidR="002F7F75">
            <w:rPr>
              <w:rFonts w:ascii="Times New Roman" w:hAnsi="Times New Roman" w:hint="eastAsia"/>
              <w:b/>
              <w:bCs/>
            </w:rPr>
            <w:t>8</w:t>
          </w:r>
        </w:p>
        <w:p w14:paraId="1741830A" w14:textId="067E7262" w:rsidR="003212A9" w:rsidRDefault="004E146E" w:rsidP="00120EF1">
          <w:pPr>
            <w:pStyle w:val="TOC1"/>
            <w:spacing w:line="240" w:lineRule="auto"/>
            <w:rPr>
              <w:rFonts w:ascii="Times New Roman" w:hAnsi="Times New Roman"/>
              <w:b/>
              <w:bCs/>
            </w:rPr>
          </w:pPr>
          <w:r w:rsidRPr="003C02D7">
            <w:rPr>
              <w:rFonts w:ascii="Times New Roman" w:hAnsi="Times New Roman"/>
              <w:b/>
              <w:bCs/>
              <w:sz w:val="28"/>
              <w:szCs w:val="28"/>
            </w:rPr>
            <w:t>Supplementary S</w:t>
          </w:r>
          <w:r>
            <w:rPr>
              <w:rFonts w:ascii="Times New Roman" w:hAnsi="Times New Roman" w:hint="eastAsia"/>
              <w:b/>
              <w:bCs/>
              <w:sz w:val="28"/>
              <w:szCs w:val="28"/>
            </w:rPr>
            <w:t>6</w:t>
          </w:r>
          <w:r w:rsidRPr="003C02D7">
            <w:rPr>
              <w:rFonts w:ascii="Times New Roman" w:hAnsi="Times New Roman"/>
              <w:b/>
              <w:bCs/>
              <w:sz w:val="28"/>
              <w:szCs w:val="28"/>
            </w:rPr>
            <w:t>:</w:t>
          </w:r>
          <w:r w:rsidRPr="004E146E">
            <w:rPr>
              <w:rFonts w:ascii="Times New Roman" w:hAnsi="Times New Roman"/>
              <w:b/>
              <w:bCs/>
              <w:sz w:val="28"/>
              <w:szCs w:val="28"/>
            </w:rPr>
            <w:t xml:space="preserve"> </w:t>
          </w:r>
          <w:r w:rsidR="002D02DB" w:rsidRPr="002D02DB">
            <w:rPr>
              <w:rFonts w:ascii="Times New Roman" w:hAnsi="Times New Roman"/>
              <w:b/>
              <w:bCs/>
              <w:sz w:val="28"/>
              <w:szCs w:val="28"/>
            </w:rPr>
            <w:t>Prognostic factor analysis for overall survival</w:t>
          </w:r>
          <w:r w:rsidR="001668D6" w:rsidRPr="002D02DB">
            <w:rPr>
              <w:rFonts w:ascii="Times New Roman" w:hAnsi="Times New Roman"/>
              <w:b/>
              <w:bCs/>
              <w:sz w:val="28"/>
              <w:szCs w:val="28"/>
            </w:rPr>
            <w:t xml:space="preserve"> </w:t>
          </w:r>
          <w:r w:rsidR="003212A9" w:rsidRPr="003C02D7">
            <w:rPr>
              <w:rFonts w:ascii="Times New Roman" w:hAnsi="Times New Roman"/>
              <w:b/>
              <w:bCs/>
            </w:rPr>
            <w:ptab w:relativeTo="margin" w:alignment="right" w:leader="dot"/>
          </w:r>
          <w:r w:rsidR="002F7F75">
            <w:rPr>
              <w:rFonts w:ascii="Times New Roman" w:hAnsi="Times New Roman" w:hint="eastAsia"/>
              <w:b/>
              <w:bCs/>
            </w:rPr>
            <w:t>9</w:t>
          </w:r>
        </w:p>
        <w:p w14:paraId="61500A30" w14:textId="7B0BBD6B" w:rsidR="00DD72F2" w:rsidRDefault="006D5AB6" w:rsidP="006D5AB6">
          <w:pPr>
            <w:pStyle w:val="TOC1"/>
            <w:spacing w:line="240" w:lineRule="auto"/>
            <w:rPr>
              <w:rFonts w:ascii="Times New Roman" w:hAnsi="Times New Roman"/>
              <w:b/>
              <w:bCs/>
              <w:sz w:val="28"/>
              <w:szCs w:val="28"/>
            </w:rPr>
          </w:pPr>
          <w:r w:rsidRPr="003C02D7">
            <w:rPr>
              <w:rFonts w:ascii="Times New Roman" w:hAnsi="Times New Roman"/>
              <w:b/>
              <w:bCs/>
              <w:sz w:val="28"/>
              <w:szCs w:val="28"/>
            </w:rPr>
            <w:t>Supplementary S</w:t>
          </w:r>
          <w:r w:rsidR="00A67C6D">
            <w:rPr>
              <w:rFonts w:ascii="Times New Roman" w:hAnsi="Times New Roman" w:hint="eastAsia"/>
              <w:b/>
              <w:bCs/>
              <w:sz w:val="28"/>
              <w:szCs w:val="28"/>
            </w:rPr>
            <w:t>7</w:t>
          </w:r>
          <w:r w:rsidRPr="003C02D7">
            <w:rPr>
              <w:rFonts w:ascii="Times New Roman" w:hAnsi="Times New Roman"/>
              <w:b/>
              <w:bCs/>
              <w:sz w:val="28"/>
              <w:szCs w:val="28"/>
            </w:rPr>
            <w:t xml:space="preserve">: </w:t>
          </w:r>
          <w:r w:rsidR="00DD72F2" w:rsidRPr="00DD72F2">
            <w:rPr>
              <w:rFonts w:ascii="Times New Roman" w:hAnsi="Times New Roman"/>
              <w:b/>
              <w:bCs/>
              <w:sz w:val="28"/>
              <w:szCs w:val="28"/>
            </w:rPr>
            <w:t>Grade ≥3 treatment-related adverse events</w:t>
          </w:r>
          <w:r w:rsidR="00DD72F2" w:rsidRPr="003C02D7">
            <w:rPr>
              <w:rFonts w:ascii="Times New Roman" w:hAnsi="Times New Roman"/>
              <w:b/>
              <w:bCs/>
            </w:rPr>
            <w:ptab w:relativeTo="margin" w:alignment="right" w:leader="dot"/>
          </w:r>
          <w:r w:rsidR="00DD72F2">
            <w:rPr>
              <w:rFonts w:ascii="Times New Roman" w:hAnsi="Times New Roman" w:hint="eastAsia"/>
              <w:b/>
              <w:bCs/>
            </w:rPr>
            <w:t>10</w:t>
          </w:r>
        </w:p>
        <w:p w14:paraId="75E8A30A" w14:textId="3473B3B6" w:rsidR="006D5AB6" w:rsidRPr="006D5AB6" w:rsidRDefault="00DD72F2" w:rsidP="006D5AB6">
          <w:pPr>
            <w:pStyle w:val="TOC1"/>
            <w:spacing w:line="240" w:lineRule="auto"/>
            <w:rPr>
              <w:rFonts w:ascii="Times New Roman" w:hAnsi="Times New Roman"/>
              <w:b/>
              <w:bCs/>
            </w:rPr>
          </w:pPr>
          <w:r w:rsidRPr="003C02D7">
            <w:rPr>
              <w:rFonts w:ascii="Times New Roman" w:hAnsi="Times New Roman"/>
              <w:b/>
              <w:bCs/>
              <w:sz w:val="28"/>
              <w:szCs w:val="28"/>
            </w:rPr>
            <w:t>Supplementary S</w:t>
          </w:r>
          <w:r>
            <w:rPr>
              <w:rFonts w:ascii="Times New Roman" w:hAnsi="Times New Roman" w:hint="eastAsia"/>
              <w:b/>
              <w:bCs/>
              <w:sz w:val="28"/>
              <w:szCs w:val="28"/>
            </w:rPr>
            <w:t>8</w:t>
          </w:r>
          <w:r w:rsidRPr="003C02D7">
            <w:rPr>
              <w:rFonts w:ascii="Times New Roman" w:hAnsi="Times New Roman"/>
              <w:b/>
              <w:bCs/>
              <w:sz w:val="28"/>
              <w:szCs w:val="28"/>
            </w:rPr>
            <w:t xml:space="preserve">: </w:t>
          </w:r>
          <w:r w:rsidR="00A67C6D" w:rsidRPr="000E714C">
            <w:rPr>
              <w:rFonts w:ascii="Times New Roman" w:hAnsi="Times New Roman"/>
              <w:b/>
              <w:bCs/>
              <w:sz w:val="28"/>
              <w:szCs w:val="28"/>
            </w:rPr>
            <w:t>Sensitivity Analysis Diagram</w:t>
          </w:r>
          <w:r w:rsidR="006D5AB6" w:rsidRPr="003C02D7">
            <w:rPr>
              <w:rFonts w:ascii="Times New Roman" w:hAnsi="Times New Roman"/>
              <w:b/>
              <w:bCs/>
            </w:rPr>
            <w:ptab w:relativeTo="margin" w:alignment="right" w:leader="dot"/>
          </w:r>
          <w:r w:rsidR="007944E3">
            <w:rPr>
              <w:rFonts w:ascii="Times New Roman" w:hAnsi="Times New Roman" w:hint="eastAsia"/>
              <w:b/>
              <w:bCs/>
            </w:rPr>
            <w:t>11</w:t>
          </w:r>
        </w:p>
        <w:p w14:paraId="00DC4D47" w14:textId="5786D4F4" w:rsidR="00967E89" w:rsidRPr="003C02D7" w:rsidRDefault="00967E89" w:rsidP="00120EF1">
          <w:pPr>
            <w:pStyle w:val="TOC1"/>
            <w:spacing w:line="240" w:lineRule="auto"/>
            <w:rPr>
              <w:rFonts w:ascii="Times New Roman" w:hAnsi="Times New Roman"/>
              <w:b/>
              <w:bCs/>
            </w:rPr>
          </w:pPr>
          <w:r w:rsidRPr="003C02D7">
            <w:rPr>
              <w:rFonts w:ascii="Times New Roman" w:hAnsi="Times New Roman"/>
              <w:b/>
              <w:bCs/>
              <w:sz w:val="28"/>
              <w:szCs w:val="28"/>
            </w:rPr>
            <w:t>Supplementary S</w:t>
          </w:r>
          <w:r w:rsidR="00DD72F2">
            <w:rPr>
              <w:rFonts w:ascii="Times New Roman" w:hAnsi="Times New Roman" w:hint="eastAsia"/>
              <w:b/>
              <w:bCs/>
              <w:sz w:val="28"/>
              <w:szCs w:val="28"/>
            </w:rPr>
            <w:t>9</w:t>
          </w:r>
          <w:r w:rsidRPr="003C02D7">
            <w:rPr>
              <w:rFonts w:ascii="Times New Roman" w:hAnsi="Times New Roman"/>
              <w:b/>
              <w:bCs/>
              <w:sz w:val="28"/>
              <w:szCs w:val="28"/>
            </w:rPr>
            <w:t>: Assessment of publication bias</w:t>
          </w:r>
          <w:r w:rsidRPr="003C02D7">
            <w:rPr>
              <w:rFonts w:ascii="Times New Roman" w:hAnsi="Times New Roman"/>
              <w:b/>
              <w:bCs/>
            </w:rPr>
            <w:ptab w:relativeTo="margin" w:alignment="right" w:leader="dot"/>
          </w:r>
          <w:r w:rsidR="001E44EF">
            <w:rPr>
              <w:rFonts w:ascii="Times New Roman" w:hAnsi="Times New Roman" w:hint="eastAsia"/>
              <w:b/>
              <w:bCs/>
            </w:rPr>
            <w:t>1</w:t>
          </w:r>
          <w:r w:rsidR="007944E3">
            <w:rPr>
              <w:rFonts w:ascii="Times New Roman" w:hAnsi="Times New Roman" w:hint="eastAsia"/>
              <w:b/>
              <w:bCs/>
            </w:rPr>
            <w:t>7</w:t>
          </w:r>
        </w:p>
      </w:sdtContent>
    </w:sdt>
    <w:p w14:paraId="606FECB2" w14:textId="58264373" w:rsidR="00967E89" w:rsidRPr="003C02D7" w:rsidRDefault="00967E89" w:rsidP="00120EF1">
      <w:pPr>
        <w:rPr>
          <w:rFonts w:ascii="Times New Roman" w:eastAsiaTheme="majorEastAsia" w:hAnsi="Times New Roman" w:cs="Times New Roman"/>
          <w:b/>
          <w:bCs/>
          <w:color w:val="2F5496" w:themeColor="accent1" w:themeShade="BF"/>
          <w:sz w:val="32"/>
          <w:szCs w:val="32"/>
          <w14:ligatures w14:val="standardContextual"/>
        </w:rPr>
      </w:pPr>
    </w:p>
    <w:p w14:paraId="4E406264" w14:textId="77777777" w:rsidR="00967E89" w:rsidRPr="003C02D7" w:rsidRDefault="00967E89" w:rsidP="00120EF1">
      <w:pPr>
        <w:rPr>
          <w:rFonts w:ascii="Times New Roman" w:eastAsiaTheme="majorEastAsia" w:hAnsi="Times New Roman" w:cs="Times New Roman"/>
          <w:b/>
          <w:bCs/>
          <w:color w:val="2F5496" w:themeColor="accent1" w:themeShade="BF"/>
          <w:sz w:val="32"/>
          <w:szCs w:val="32"/>
          <w14:ligatures w14:val="standardContextual"/>
        </w:rPr>
      </w:pPr>
    </w:p>
    <w:p w14:paraId="2D03317C" w14:textId="77777777" w:rsidR="00967E89" w:rsidRPr="003C02D7" w:rsidRDefault="00967E89" w:rsidP="00120EF1">
      <w:pPr>
        <w:rPr>
          <w:rFonts w:ascii="Times New Roman" w:eastAsiaTheme="majorEastAsia" w:hAnsi="Times New Roman" w:cs="Times New Roman"/>
          <w:b/>
          <w:bCs/>
          <w:color w:val="2F5496" w:themeColor="accent1" w:themeShade="BF"/>
          <w:sz w:val="32"/>
          <w:szCs w:val="32"/>
          <w14:ligatures w14:val="standardContextual"/>
        </w:rPr>
      </w:pPr>
    </w:p>
    <w:p w14:paraId="5EA56747" w14:textId="77777777" w:rsidR="00967E89" w:rsidRPr="003C02D7" w:rsidRDefault="00967E89" w:rsidP="00120EF1">
      <w:pPr>
        <w:rPr>
          <w:rFonts w:ascii="Times New Roman" w:eastAsiaTheme="majorEastAsia" w:hAnsi="Times New Roman" w:cs="Times New Roman"/>
          <w:b/>
          <w:bCs/>
          <w:color w:val="2F5496" w:themeColor="accent1" w:themeShade="BF"/>
          <w:sz w:val="32"/>
          <w:szCs w:val="32"/>
          <w14:ligatures w14:val="standardContextual"/>
        </w:rPr>
      </w:pPr>
    </w:p>
    <w:p w14:paraId="3729C93F" w14:textId="77777777" w:rsidR="00967E89" w:rsidRPr="003C02D7" w:rsidRDefault="00967E89" w:rsidP="00120EF1">
      <w:pPr>
        <w:rPr>
          <w:rFonts w:ascii="Times New Roman" w:eastAsiaTheme="majorEastAsia" w:hAnsi="Times New Roman" w:cs="Times New Roman"/>
          <w:b/>
          <w:bCs/>
          <w:color w:val="2F5496" w:themeColor="accent1" w:themeShade="BF"/>
          <w:sz w:val="32"/>
          <w:szCs w:val="32"/>
          <w14:ligatures w14:val="standardContextual"/>
        </w:rPr>
      </w:pPr>
    </w:p>
    <w:p w14:paraId="5F71BB43" w14:textId="77777777" w:rsidR="00967E89" w:rsidRPr="003C02D7" w:rsidRDefault="00967E89" w:rsidP="00120EF1">
      <w:pPr>
        <w:rPr>
          <w:rFonts w:ascii="Times New Roman" w:eastAsiaTheme="majorEastAsia" w:hAnsi="Times New Roman" w:cs="Times New Roman"/>
          <w:b/>
          <w:bCs/>
          <w:color w:val="2F5496" w:themeColor="accent1" w:themeShade="BF"/>
          <w:sz w:val="32"/>
          <w:szCs w:val="32"/>
          <w14:ligatures w14:val="standardContextual"/>
        </w:rPr>
      </w:pPr>
    </w:p>
    <w:p w14:paraId="45385624" w14:textId="77777777" w:rsidR="00967E89" w:rsidRPr="003C02D7" w:rsidRDefault="00967E89" w:rsidP="00120EF1">
      <w:pPr>
        <w:rPr>
          <w:rFonts w:ascii="Times New Roman" w:eastAsiaTheme="majorEastAsia" w:hAnsi="Times New Roman" w:cs="Times New Roman"/>
          <w:b/>
          <w:bCs/>
          <w:color w:val="2F5496" w:themeColor="accent1" w:themeShade="BF"/>
          <w:sz w:val="32"/>
          <w:szCs w:val="32"/>
          <w14:ligatures w14:val="standardContextual"/>
        </w:rPr>
      </w:pPr>
    </w:p>
    <w:p w14:paraId="176AE331" w14:textId="77777777" w:rsidR="009E03E0" w:rsidRDefault="009E03E0" w:rsidP="00120EF1">
      <w:pPr>
        <w:rPr>
          <w:rFonts w:ascii="Times New Roman" w:eastAsiaTheme="majorEastAsia" w:hAnsi="Times New Roman" w:cs="Times New Roman"/>
          <w:b/>
          <w:bCs/>
          <w:color w:val="2F5496" w:themeColor="accent1" w:themeShade="BF"/>
          <w:sz w:val="32"/>
          <w:szCs w:val="32"/>
          <w:lang w:val="en-GB"/>
          <w14:ligatures w14:val="standardContextual"/>
        </w:rPr>
      </w:pPr>
    </w:p>
    <w:p w14:paraId="7A4AD960" w14:textId="77777777" w:rsidR="005B3890" w:rsidRDefault="005B3890" w:rsidP="00F053EF">
      <w:pPr>
        <w:rPr>
          <w:rFonts w:ascii="Times New Roman" w:eastAsiaTheme="majorEastAsia" w:hAnsi="Times New Roman" w:cs="Times New Roman"/>
          <w:b/>
          <w:bCs/>
          <w:color w:val="2F5496" w:themeColor="accent1" w:themeShade="BF"/>
          <w:sz w:val="32"/>
          <w:szCs w:val="32"/>
          <w:lang w:val="en-GB"/>
          <w14:ligatures w14:val="standardContextual"/>
        </w:rPr>
      </w:pPr>
      <w:bookmarkStart w:id="1" w:name="_Toc213006943"/>
    </w:p>
    <w:p w14:paraId="4708B83A" w14:textId="77777777" w:rsidR="007944E3" w:rsidRPr="00F00E66" w:rsidRDefault="007944E3" w:rsidP="00F053EF">
      <w:pPr>
        <w:rPr>
          <w:rFonts w:ascii="Times New Roman" w:eastAsiaTheme="majorEastAsia" w:hAnsi="Times New Roman" w:cs="Times New Roman"/>
          <w:b/>
          <w:bCs/>
          <w:color w:val="2F5496" w:themeColor="accent1" w:themeShade="BF"/>
          <w:sz w:val="32"/>
          <w:szCs w:val="32"/>
          <w:lang w:val="en-GB"/>
          <w14:ligatures w14:val="standardContextual"/>
        </w:rPr>
      </w:pPr>
    </w:p>
    <w:p w14:paraId="5497D2E8" w14:textId="2C2AA00D" w:rsidR="00B734E6" w:rsidRPr="005B3890" w:rsidRDefault="00B734E6" w:rsidP="00F053EF">
      <w:pPr>
        <w:rPr>
          <w:rFonts w:ascii="Times New Roman" w:eastAsiaTheme="majorEastAsia" w:hAnsi="Times New Roman" w:cs="Times New Roman"/>
          <w:b/>
          <w:bCs/>
          <w:color w:val="2F5496" w:themeColor="accent1" w:themeShade="BF"/>
          <w:sz w:val="24"/>
          <w:szCs w:val="24"/>
          <w:lang w:eastAsia="en-US"/>
          <w14:ligatures w14:val="standardContextual"/>
        </w:rPr>
      </w:pPr>
      <w:r w:rsidRPr="005B3890">
        <w:rPr>
          <w:rFonts w:ascii="Times New Roman" w:eastAsiaTheme="majorEastAsia" w:hAnsi="Times New Roman" w:cs="Times New Roman"/>
          <w:b/>
          <w:bCs/>
          <w:color w:val="2F5496" w:themeColor="accent1" w:themeShade="BF"/>
          <w:sz w:val="24"/>
          <w:szCs w:val="24"/>
          <w:lang w:eastAsia="en-US"/>
          <w14:ligatures w14:val="standardContextual"/>
        </w:rPr>
        <w:t xml:space="preserve">Supplementary S1: Research Strategy </w:t>
      </w:r>
    </w:p>
    <w:p w14:paraId="66DE7E96" w14:textId="7771F0DD" w:rsidR="00F053EF" w:rsidRPr="00F00E66" w:rsidRDefault="00F053EF" w:rsidP="00F053EF">
      <w:pPr>
        <w:rPr>
          <w:rFonts w:ascii="Times New Roman" w:hAnsi="Times New Roman" w:cs="Times New Roman"/>
          <w:b/>
          <w:bCs/>
          <w:sz w:val="20"/>
          <w:szCs w:val="20"/>
          <w:lang w:val="en-GB" w:eastAsia="en-US"/>
          <w14:ligatures w14:val="standardContextual"/>
        </w:rPr>
      </w:pPr>
      <w:r w:rsidRPr="00F00E66">
        <w:rPr>
          <w:rFonts w:ascii="Times New Roman" w:eastAsia="宋体" w:hAnsi="Times New Roman" w:cs="Times New Roman"/>
          <w:sz w:val="20"/>
          <w:szCs w:val="20"/>
        </w:rPr>
        <w:t>All search results are limited to the time period between the establishment of the database and February 20, 2026.</w:t>
      </w:r>
      <w:r w:rsidR="00B734E6" w:rsidRPr="00F00E66">
        <w:rPr>
          <w:rFonts w:ascii="Times New Roman" w:hAnsi="Times New Roman" w:cs="Times New Roman"/>
          <w:b/>
          <w:bCs/>
          <w:sz w:val="20"/>
          <w:szCs w:val="20"/>
          <w:lang w:val="en-GB" w:eastAsia="en-US"/>
          <w14:ligatures w14:val="standardContextual"/>
        </w:rPr>
        <w:t xml:space="preserve"> </w:t>
      </w:r>
    </w:p>
    <w:p w14:paraId="03B20FED" w14:textId="77777777" w:rsidR="00B734E6" w:rsidRPr="00F00E66" w:rsidRDefault="00B734E6" w:rsidP="00F053EF">
      <w:pPr>
        <w:rPr>
          <w:rFonts w:ascii="Times New Roman" w:eastAsia="宋体" w:hAnsi="Times New Roman" w:cs="Times New Roman"/>
          <w:sz w:val="20"/>
          <w:szCs w:val="20"/>
        </w:rPr>
      </w:pPr>
    </w:p>
    <w:p w14:paraId="00AB2C18" w14:textId="01140F4C" w:rsidR="00F053EF" w:rsidRPr="00F00E66" w:rsidRDefault="00F053EF" w:rsidP="00F053EF">
      <w:pPr>
        <w:rPr>
          <w:rFonts w:ascii="Times New Roman" w:hAnsi="Times New Roman" w:cs="Times New Roman"/>
          <w:b/>
          <w:bCs/>
          <w:color w:val="808080"/>
          <w:kern w:val="0"/>
          <w:sz w:val="20"/>
          <w:szCs w:val="20"/>
        </w:rPr>
      </w:pPr>
      <w:r w:rsidRPr="00F00E66">
        <w:rPr>
          <w:rFonts w:ascii="Times New Roman" w:eastAsia="宋体" w:hAnsi="Times New Roman" w:cs="Times New Roman"/>
          <w:b/>
          <w:bCs/>
          <w:sz w:val="20"/>
          <w:szCs w:val="20"/>
        </w:rPr>
        <w:t>PUBMED</w:t>
      </w:r>
      <w:r w:rsidR="00B734E6" w:rsidRPr="00F00E66">
        <w:rPr>
          <w:rFonts w:ascii="Times New Roman" w:eastAsiaTheme="majorEastAsia" w:hAnsi="Times New Roman" w:cs="Times New Roman"/>
          <w:b/>
          <w:bCs/>
          <w:color w:val="2F5496" w:themeColor="accent1" w:themeShade="BF"/>
          <w:sz w:val="20"/>
          <w:szCs w:val="20"/>
          <w:lang w:eastAsia="en-US"/>
          <w14:ligatures w14:val="standardContextual"/>
        </w:rPr>
        <w:t xml:space="preserve"> </w:t>
      </w:r>
    </w:p>
    <w:tbl>
      <w:tblPr>
        <w:tblStyle w:val="af4"/>
        <w:tblW w:w="0" w:type="auto"/>
        <w:tblLook w:val="04A0" w:firstRow="1" w:lastRow="0" w:firstColumn="1" w:lastColumn="0" w:noHBand="0" w:noVBand="1"/>
      </w:tblPr>
      <w:tblGrid>
        <w:gridCol w:w="503"/>
        <w:gridCol w:w="7793"/>
      </w:tblGrid>
      <w:tr w:rsidR="00F053EF" w:rsidRPr="00F00E66" w14:paraId="43CC72C8" w14:textId="77777777" w:rsidTr="00601629">
        <w:tc>
          <w:tcPr>
            <w:tcW w:w="507" w:type="dxa"/>
          </w:tcPr>
          <w:p w14:paraId="41C741E7"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1</w:t>
            </w:r>
          </w:p>
        </w:tc>
        <w:tc>
          <w:tcPr>
            <w:tcW w:w="8015" w:type="dxa"/>
          </w:tcPr>
          <w:p w14:paraId="143802B4"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 xml:space="preserve">Search: "Colorectal Neoplasms"[Mesh] </w:t>
            </w:r>
          </w:p>
        </w:tc>
      </w:tr>
      <w:tr w:rsidR="00F053EF" w:rsidRPr="00F00E66" w14:paraId="16E87E2E" w14:textId="77777777" w:rsidTr="00601629">
        <w:tc>
          <w:tcPr>
            <w:tcW w:w="507" w:type="dxa"/>
          </w:tcPr>
          <w:p w14:paraId="155C2FC3"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2</w:t>
            </w:r>
          </w:p>
        </w:tc>
        <w:tc>
          <w:tcPr>
            <w:tcW w:w="8015" w:type="dxa"/>
          </w:tcPr>
          <w:p w14:paraId="0CA0FBCC"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Search: ((((((((((((((Colorectal Neoplasm) OR (Neoplasm, Colorectal)) OR (Colorectal Tumors)) OR (Colorectal Tumor)) OR (Tumor, Colorectal)) OR (Tumors, Colorectal)) OR (Neoplasms, Colorectal)) OR (Colorectal Cancer)) OR (Cancer, Colorectal)) OR (Cancers, Colorectal)) OR (Colorectal Cancers)) OR (Colorectal Carcinoma)) OR (Carcinoma, Colorectal)) OR (Carcinomas, Colorectal)) OR (Colorectal Carcinomas)</w:t>
            </w:r>
          </w:p>
        </w:tc>
      </w:tr>
      <w:tr w:rsidR="00F053EF" w:rsidRPr="00F00E66" w14:paraId="2996CC90" w14:textId="77777777" w:rsidTr="00601629">
        <w:tc>
          <w:tcPr>
            <w:tcW w:w="507" w:type="dxa"/>
          </w:tcPr>
          <w:p w14:paraId="703D5F9C"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3</w:t>
            </w:r>
          </w:p>
        </w:tc>
        <w:tc>
          <w:tcPr>
            <w:tcW w:w="8015" w:type="dxa"/>
          </w:tcPr>
          <w:p w14:paraId="7D89C6A6"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#1 OR #2</w:t>
            </w:r>
          </w:p>
        </w:tc>
      </w:tr>
      <w:tr w:rsidR="00F053EF" w:rsidRPr="00F00E66" w14:paraId="5D2118C2" w14:textId="77777777" w:rsidTr="00601629">
        <w:tc>
          <w:tcPr>
            <w:tcW w:w="507" w:type="dxa"/>
          </w:tcPr>
          <w:p w14:paraId="19326657"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4</w:t>
            </w:r>
          </w:p>
        </w:tc>
        <w:tc>
          <w:tcPr>
            <w:tcW w:w="8015" w:type="dxa"/>
          </w:tcPr>
          <w:p w14:paraId="3D8CC9A8"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"Immune Checkpoint Inhibitors"[Mesh]</w:t>
            </w:r>
          </w:p>
        </w:tc>
      </w:tr>
      <w:tr w:rsidR="00F053EF" w:rsidRPr="00F00E66" w14:paraId="6D2B91D4" w14:textId="77777777" w:rsidTr="00601629">
        <w:tc>
          <w:tcPr>
            <w:tcW w:w="507" w:type="dxa"/>
          </w:tcPr>
          <w:p w14:paraId="59BFA570"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5</w:t>
            </w:r>
          </w:p>
        </w:tc>
        <w:tc>
          <w:tcPr>
            <w:tcW w:w="8015" w:type="dxa"/>
          </w:tcPr>
          <w:p w14:paraId="283AA729"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 xml:space="preserve"> (((((((((((((((((((((Checkpoint Inhibitors, Immune) OR (Immune Checkpoint Blockers)) OR (Checkpoint Blockers, Immune)) OR (Immune Checkpoint Inhibitor)) OR (Checkpoint Inhibitor, Immune)) OR (PD-1 Inhibitors)) OR (PD 1 Inhibitors)) OR (Programmed Cell Death Protein 1 Inhibitor)) OR (Programmed Cell Death Protein 1 Inhibitors)) OR (PD-1 Inhibitor)) OR (Inhibitor, PD-1)) OR (PD 1 Inhibitor)) OR (Immune Checkpoint Blockade)) OR (Checkpoint Blockade, Immune)) OR (Immune Checkpoint Inhibition)) OR (Checkpoint Inhibition, Immune)) OR (PD-L1 Inhibitors)) OR (PD L1 Inhibitors)) OR (Programmed Death-Ligand 1 Inhibitors)) OR (Programmed Death Ligand 1 Inhibitors)) OR (PD-L1 Inhibitor)) OR (PD L1 Inhibitor) </w:t>
            </w:r>
          </w:p>
        </w:tc>
      </w:tr>
      <w:tr w:rsidR="00F053EF" w:rsidRPr="00F00E66" w14:paraId="2E815B76" w14:textId="77777777" w:rsidTr="00601629">
        <w:tc>
          <w:tcPr>
            <w:tcW w:w="507" w:type="dxa"/>
          </w:tcPr>
          <w:p w14:paraId="3B866C39"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6</w:t>
            </w:r>
          </w:p>
        </w:tc>
        <w:tc>
          <w:tcPr>
            <w:tcW w:w="8015" w:type="dxa"/>
          </w:tcPr>
          <w:p w14:paraId="2EF2AA70"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#4 OR #5</w:t>
            </w:r>
          </w:p>
        </w:tc>
      </w:tr>
      <w:tr w:rsidR="00F053EF" w:rsidRPr="00F00E66" w14:paraId="7570C1B3" w14:textId="77777777" w:rsidTr="00601629">
        <w:tc>
          <w:tcPr>
            <w:tcW w:w="507" w:type="dxa"/>
          </w:tcPr>
          <w:p w14:paraId="339E905D"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7</w:t>
            </w:r>
          </w:p>
        </w:tc>
        <w:tc>
          <w:tcPr>
            <w:tcW w:w="8015" w:type="dxa"/>
          </w:tcPr>
          <w:p w14:paraId="65151919"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"regorafenib" [Supplementary Concept]</w:t>
            </w:r>
          </w:p>
        </w:tc>
      </w:tr>
      <w:tr w:rsidR="00F053EF" w:rsidRPr="00F00E66" w14:paraId="797D767B" w14:textId="77777777" w:rsidTr="00601629">
        <w:tc>
          <w:tcPr>
            <w:tcW w:w="507" w:type="dxa"/>
          </w:tcPr>
          <w:p w14:paraId="01C3E645"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8</w:t>
            </w:r>
          </w:p>
        </w:tc>
        <w:tc>
          <w:tcPr>
            <w:tcW w:w="8015" w:type="dxa"/>
          </w:tcPr>
          <w:p w14:paraId="53658A74"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Search: (((BAY 73-4506) OR (BAY-73-4506)) OR (BAY73-4506)) OR (</w:t>
            </w:r>
            <w:proofErr w:type="spellStart"/>
            <w:r w:rsidRPr="00F00E66">
              <w:rPr>
                <w:rFonts w:ascii="Times New Roman" w:eastAsia="宋体" w:hAnsi="Times New Roman" w:cs="Times New Roman"/>
                <w:sz w:val="20"/>
                <w:szCs w:val="20"/>
              </w:rPr>
              <w:t>Stivarga</w:t>
            </w:r>
            <w:proofErr w:type="spellEnd"/>
            <w:r w:rsidRPr="00F00E66">
              <w:rPr>
                <w:rFonts w:ascii="Times New Roman" w:eastAsia="宋体" w:hAnsi="Times New Roman" w:cs="Times New Roman"/>
                <w:sz w:val="20"/>
                <w:szCs w:val="20"/>
              </w:rPr>
              <w:t>)</w:t>
            </w:r>
          </w:p>
        </w:tc>
      </w:tr>
      <w:tr w:rsidR="00F053EF" w:rsidRPr="00F00E66" w14:paraId="55D8983D" w14:textId="77777777" w:rsidTr="00601629">
        <w:tc>
          <w:tcPr>
            <w:tcW w:w="507" w:type="dxa"/>
          </w:tcPr>
          <w:p w14:paraId="5D374491"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9</w:t>
            </w:r>
          </w:p>
        </w:tc>
        <w:tc>
          <w:tcPr>
            <w:tcW w:w="8015" w:type="dxa"/>
          </w:tcPr>
          <w:p w14:paraId="2C4E607E"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7# OR #8</w:t>
            </w:r>
          </w:p>
        </w:tc>
      </w:tr>
      <w:tr w:rsidR="00F053EF" w:rsidRPr="00F00E66" w14:paraId="46F7D48B" w14:textId="77777777" w:rsidTr="00601629">
        <w:tc>
          <w:tcPr>
            <w:tcW w:w="507" w:type="dxa"/>
          </w:tcPr>
          <w:p w14:paraId="71554D86"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10</w:t>
            </w:r>
          </w:p>
        </w:tc>
        <w:tc>
          <w:tcPr>
            <w:tcW w:w="8015" w:type="dxa"/>
          </w:tcPr>
          <w:p w14:paraId="708C0710"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#3 AND #6 AND # 8</w:t>
            </w:r>
          </w:p>
        </w:tc>
      </w:tr>
    </w:tbl>
    <w:p w14:paraId="2CA1A958" w14:textId="77777777" w:rsidR="00F053EF" w:rsidRPr="00F00E66" w:rsidRDefault="00F053EF" w:rsidP="00F053EF">
      <w:pPr>
        <w:rPr>
          <w:rFonts w:ascii="Times New Roman" w:eastAsia="宋体" w:hAnsi="Times New Roman" w:cs="Times New Roman"/>
          <w:sz w:val="20"/>
          <w:szCs w:val="20"/>
        </w:rPr>
      </w:pPr>
    </w:p>
    <w:p w14:paraId="50EA6E6F" w14:textId="77777777" w:rsidR="00F053EF" w:rsidRPr="00F00E66" w:rsidRDefault="00F053EF" w:rsidP="00F053EF">
      <w:pPr>
        <w:rPr>
          <w:rFonts w:ascii="Times New Roman" w:eastAsia="宋体" w:hAnsi="Times New Roman" w:cs="Times New Roman"/>
          <w:b/>
          <w:bCs/>
          <w:sz w:val="20"/>
          <w:szCs w:val="20"/>
        </w:rPr>
      </w:pPr>
      <w:r w:rsidRPr="00F00E66">
        <w:rPr>
          <w:rFonts w:ascii="Times New Roman" w:eastAsia="宋体" w:hAnsi="Times New Roman" w:cs="Times New Roman"/>
          <w:b/>
          <w:bCs/>
          <w:sz w:val="20"/>
          <w:szCs w:val="20"/>
        </w:rPr>
        <w:t>Cochrane Library</w:t>
      </w:r>
    </w:p>
    <w:tbl>
      <w:tblPr>
        <w:tblStyle w:val="af4"/>
        <w:tblW w:w="0" w:type="auto"/>
        <w:tblLook w:val="04A0" w:firstRow="1" w:lastRow="0" w:firstColumn="1" w:lastColumn="0" w:noHBand="0" w:noVBand="1"/>
      </w:tblPr>
      <w:tblGrid>
        <w:gridCol w:w="499"/>
        <w:gridCol w:w="7797"/>
      </w:tblGrid>
      <w:tr w:rsidR="00F053EF" w:rsidRPr="00F00E66" w14:paraId="09728CA2" w14:textId="77777777" w:rsidTr="00601629">
        <w:tc>
          <w:tcPr>
            <w:tcW w:w="507" w:type="dxa"/>
          </w:tcPr>
          <w:p w14:paraId="4C9B6D84"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1</w:t>
            </w:r>
          </w:p>
        </w:tc>
        <w:tc>
          <w:tcPr>
            <w:tcW w:w="8015" w:type="dxa"/>
          </w:tcPr>
          <w:p w14:paraId="01C54EF4" w14:textId="77777777" w:rsidR="00F053EF" w:rsidRPr="00F00E66" w:rsidRDefault="00F053EF" w:rsidP="00601629">
            <w:pPr>
              <w:rPr>
                <w:rFonts w:ascii="Times New Roman" w:eastAsia="宋体" w:hAnsi="Times New Roman" w:cs="Times New Roman"/>
                <w:sz w:val="20"/>
                <w:szCs w:val="20"/>
              </w:rPr>
            </w:pPr>
            <w:proofErr w:type="spellStart"/>
            <w:r w:rsidRPr="00F00E66">
              <w:rPr>
                <w:rFonts w:ascii="Times New Roman" w:eastAsia="宋体" w:hAnsi="Times New Roman" w:cs="Times New Roman"/>
                <w:sz w:val="20"/>
                <w:szCs w:val="20"/>
              </w:rPr>
              <w:t>MeSH</w:t>
            </w:r>
            <w:proofErr w:type="spellEnd"/>
            <w:r w:rsidRPr="00F00E66">
              <w:rPr>
                <w:rFonts w:ascii="Times New Roman" w:eastAsia="宋体" w:hAnsi="Times New Roman" w:cs="Times New Roman"/>
                <w:sz w:val="20"/>
                <w:szCs w:val="20"/>
              </w:rPr>
              <w:t xml:space="preserve"> descriptor: [Colorectal Neoplasm] explode all trees</w:t>
            </w:r>
          </w:p>
        </w:tc>
      </w:tr>
      <w:tr w:rsidR="00F053EF" w:rsidRPr="00F00E66" w14:paraId="2E556601" w14:textId="77777777" w:rsidTr="00601629">
        <w:tc>
          <w:tcPr>
            <w:tcW w:w="507" w:type="dxa"/>
          </w:tcPr>
          <w:p w14:paraId="0A89D9DB"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2</w:t>
            </w:r>
          </w:p>
        </w:tc>
        <w:tc>
          <w:tcPr>
            <w:tcW w:w="8015" w:type="dxa"/>
          </w:tcPr>
          <w:p w14:paraId="6577571A"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(Colorectal Neoplasm):</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w:t>
            </w:r>
            <w:proofErr w:type="spellStart"/>
            <w:r w:rsidRPr="00F00E66">
              <w:rPr>
                <w:rFonts w:ascii="Times New Roman" w:eastAsia="宋体" w:hAnsi="Times New Roman" w:cs="Times New Roman"/>
                <w:sz w:val="20"/>
                <w:szCs w:val="20"/>
              </w:rPr>
              <w:t>Neoplasm,Colorectal</w:t>
            </w:r>
            <w:proofErr w:type="spellEnd"/>
            <w:r w:rsidRPr="00F00E66">
              <w:rPr>
                <w:rFonts w:ascii="Times New Roman" w:eastAsia="宋体" w:hAnsi="Times New Roman" w:cs="Times New Roman"/>
                <w:sz w:val="20"/>
                <w:szCs w:val="20"/>
              </w:rPr>
              <w:t>):</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(Colorectal Tumors):</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(Colorectal Tumor):</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(Tumor, Colorectal):</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(Tumors, Colorectal):</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(Neoplasms, Colorectal):</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(Colorectal Cancer):</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(Cancer, Colorectal):</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(Cancers, Colorectal):</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(Colorectal Cancers):</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(Colorectal Carcinoma):</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(Carcinoma, Colorectal):</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(Carcinomas, Colorectal):</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(Colorectal Carcinomas):</w:t>
            </w:r>
            <w:proofErr w:type="spellStart"/>
            <w:r w:rsidRPr="00F00E66">
              <w:rPr>
                <w:rFonts w:ascii="Times New Roman" w:eastAsia="宋体" w:hAnsi="Times New Roman" w:cs="Times New Roman"/>
                <w:sz w:val="20"/>
                <w:szCs w:val="20"/>
              </w:rPr>
              <w:t>ti,ab,kw</w:t>
            </w:r>
            <w:proofErr w:type="spellEnd"/>
          </w:p>
        </w:tc>
      </w:tr>
      <w:tr w:rsidR="00F053EF" w:rsidRPr="00F00E66" w14:paraId="441251F8" w14:textId="77777777" w:rsidTr="00601629">
        <w:tc>
          <w:tcPr>
            <w:tcW w:w="507" w:type="dxa"/>
          </w:tcPr>
          <w:p w14:paraId="1D36F3FB"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3</w:t>
            </w:r>
          </w:p>
        </w:tc>
        <w:tc>
          <w:tcPr>
            <w:tcW w:w="8015" w:type="dxa"/>
          </w:tcPr>
          <w:p w14:paraId="603A9FD3"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#1 OR #2</w:t>
            </w:r>
          </w:p>
        </w:tc>
      </w:tr>
      <w:tr w:rsidR="00F053EF" w:rsidRPr="00F00E66" w14:paraId="374AD1E4" w14:textId="77777777" w:rsidTr="00601629">
        <w:tc>
          <w:tcPr>
            <w:tcW w:w="507" w:type="dxa"/>
          </w:tcPr>
          <w:p w14:paraId="0DDF7BA7"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4</w:t>
            </w:r>
          </w:p>
        </w:tc>
        <w:tc>
          <w:tcPr>
            <w:tcW w:w="8015" w:type="dxa"/>
          </w:tcPr>
          <w:p w14:paraId="51976000"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 xml:space="preserve"> </w:t>
            </w:r>
            <w:proofErr w:type="spellStart"/>
            <w:r w:rsidRPr="00F00E66">
              <w:rPr>
                <w:rFonts w:ascii="Times New Roman" w:eastAsia="宋体" w:hAnsi="Times New Roman" w:cs="Times New Roman"/>
                <w:sz w:val="20"/>
                <w:szCs w:val="20"/>
              </w:rPr>
              <w:t>MeSH</w:t>
            </w:r>
            <w:proofErr w:type="spellEnd"/>
            <w:r w:rsidRPr="00F00E66">
              <w:rPr>
                <w:rFonts w:ascii="Times New Roman" w:eastAsia="宋体" w:hAnsi="Times New Roman" w:cs="Times New Roman"/>
                <w:sz w:val="20"/>
                <w:szCs w:val="20"/>
              </w:rPr>
              <w:t xml:space="preserve"> descriptor: [</w:t>
            </w:r>
            <w:proofErr w:type="spellStart"/>
            <w:r w:rsidRPr="00F00E66">
              <w:rPr>
                <w:rFonts w:ascii="Times New Roman" w:eastAsia="宋体" w:hAnsi="Times New Roman" w:cs="Times New Roman"/>
                <w:sz w:val="20"/>
                <w:szCs w:val="20"/>
              </w:rPr>
              <w:t>lmmune</w:t>
            </w:r>
            <w:proofErr w:type="spellEnd"/>
            <w:r w:rsidRPr="00F00E66">
              <w:rPr>
                <w:rFonts w:ascii="Times New Roman" w:eastAsia="宋体" w:hAnsi="Times New Roman" w:cs="Times New Roman"/>
                <w:sz w:val="20"/>
                <w:szCs w:val="20"/>
              </w:rPr>
              <w:t xml:space="preserve"> Checkpoint Inhibitors] explode all trees</w:t>
            </w:r>
          </w:p>
        </w:tc>
      </w:tr>
      <w:tr w:rsidR="00F053EF" w:rsidRPr="00F00E66" w14:paraId="2EB865E4" w14:textId="77777777" w:rsidTr="00601629">
        <w:tc>
          <w:tcPr>
            <w:tcW w:w="507" w:type="dxa"/>
          </w:tcPr>
          <w:p w14:paraId="4C62F543"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5</w:t>
            </w:r>
          </w:p>
        </w:tc>
        <w:tc>
          <w:tcPr>
            <w:tcW w:w="8015" w:type="dxa"/>
          </w:tcPr>
          <w:p w14:paraId="0B67F897"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(Checkpoint Inhibitors, Immune):</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(Immune Checkpoint Blockers):</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(Checkpoint Blockers, Immune):</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(Immune Checkpoint Inhibitor):</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(Checkpoint Inhibitor, Immune):</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(PD1 Inhibitors):</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(PD-1 </w:t>
            </w:r>
            <w:r w:rsidRPr="00F00E66">
              <w:rPr>
                <w:rFonts w:ascii="Times New Roman" w:eastAsia="宋体" w:hAnsi="Times New Roman" w:cs="Times New Roman"/>
                <w:sz w:val="20"/>
                <w:szCs w:val="20"/>
              </w:rPr>
              <w:lastRenderedPageBreak/>
              <w:t>Inhibitors):</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(Programmed Cell Death Protein 1 Inhibitor):</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(Programmed Cell Death Protein 1 Inhibitors):</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(PD-1 Inhibitor):</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(Inhibitor, PD-1):</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(PD 1 Inhibitor):</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(Immune Checkpoint Blockade):</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(Checkpoint Blockade, Immune):</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(Immune Checkpoint Inhibition):</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(Checkpoint Inhibition, Immune):</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(PD-L1 Inhibitors):</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(PD L1 Inhibitors):</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(Programmed Death-Ligand 1 Inhibitors):</w:t>
            </w:r>
            <w:proofErr w:type="spellStart"/>
            <w:r w:rsidRPr="00F00E66">
              <w:rPr>
                <w:rFonts w:ascii="Times New Roman" w:eastAsia="宋体" w:hAnsi="Times New Roman" w:cs="Times New Roman"/>
                <w:sz w:val="20"/>
                <w:szCs w:val="20"/>
              </w:rPr>
              <w:t>ti,ab,kw</w:t>
            </w:r>
            <w:proofErr w:type="spellEnd"/>
            <w:r w:rsidRPr="00F00E66">
              <w:rPr>
                <w:rFonts w:ascii="Times New Roman" w:eastAsia="宋体" w:hAnsi="Times New Roman" w:cs="Times New Roman"/>
                <w:sz w:val="20"/>
                <w:szCs w:val="20"/>
              </w:rPr>
              <w:t xml:space="preserve"> OR (Programmed Death Ligand 1 Inhibitors):</w:t>
            </w:r>
            <w:proofErr w:type="spellStart"/>
            <w:r w:rsidRPr="00F00E66">
              <w:rPr>
                <w:rFonts w:ascii="Times New Roman" w:eastAsia="宋体" w:hAnsi="Times New Roman" w:cs="Times New Roman"/>
                <w:sz w:val="20"/>
                <w:szCs w:val="20"/>
              </w:rPr>
              <w:t>ti,ab,kw</w:t>
            </w:r>
            <w:proofErr w:type="spellEnd"/>
          </w:p>
        </w:tc>
      </w:tr>
      <w:tr w:rsidR="00F053EF" w:rsidRPr="00F00E66" w14:paraId="7ED5CFE5" w14:textId="77777777" w:rsidTr="00601629">
        <w:tc>
          <w:tcPr>
            <w:tcW w:w="507" w:type="dxa"/>
          </w:tcPr>
          <w:p w14:paraId="732995AC"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lastRenderedPageBreak/>
              <w:t>6</w:t>
            </w:r>
          </w:p>
        </w:tc>
        <w:tc>
          <w:tcPr>
            <w:tcW w:w="8015" w:type="dxa"/>
          </w:tcPr>
          <w:p w14:paraId="1D5FCA04"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 xml:space="preserve"> #4 OR #5</w:t>
            </w:r>
          </w:p>
        </w:tc>
      </w:tr>
      <w:tr w:rsidR="00F053EF" w:rsidRPr="00F00E66" w14:paraId="425D2F48" w14:textId="77777777" w:rsidTr="00601629">
        <w:tc>
          <w:tcPr>
            <w:tcW w:w="507" w:type="dxa"/>
          </w:tcPr>
          <w:p w14:paraId="6B95793A"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7</w:t>
            </w:r>
          </w:p>
        </w:tc>
        <w:tc>
          <w:tcPr>
            <w:tcW w:w="8015" w:type="dxa"/>
          </w:tcPr>
          <w:p w14:paraId="60589BC8"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(regorafenib</w:t>
            </w:r>
            <w:proofErr w:type="gramStart"/>
            <w:r w:rsidRPr="00F00E66">
              <w:rPr>
                <w:rFonts w:ascii="Times New Roman" w:eastAsia="宋体" w:hAnsi="Times New Roman" w:cs="Times New Roman"/>
                <w:sz w:val="20"/>
                <w:szCs w:val="20"/>
              </w:rPr>
              <w:t>):</w:t>
            </w:r>
            <w:proofErr w:type="spellStart"/>
            <w:r w:rsidRPr="00F00E66">
              <w:rPr>
                <w:rFonts w:ascii="Times New Roman" w:eastAsia="宋体" w:hAnsi="Times New Roman" w:cs="Times New Roman"/>
                <w:sz w:val="20"/>
                <w:szCs w:val="20"/>
              </w:rPr>
              <w:t>ti</w:t>
            </w:r>
            <w:proofErr w:type="gramEnd"/>
            <w:r w:rsidRPr="00F00E66">
              <w:rPr>
                <w:rFonts w:ascii="Times New Roman" w:eastAsia="宋体" w:hAnsi="Times New Roman" w:cs="Times New Roman"/>
                <w:sz w:val="20"/>
                <w:szCs w:val="20"/>
              </w:rPr>
              <w:t>,</w:t>
            </w:r>
            <w:proofErr w:type="gramStart"/>
            <w:r w:rsidRPr="00F00E66">
              <w:rPr>
                <w:rFonts w:ascii="Times New Roman" w:eastAsia="宋体" w:hAnsi="Times New Roman" w:cs="Times New Roman"/>
                <w:sz w:val="20"/>
                <w:szCs w:val="20"/>
              </w:rPr>
              <w:t>ab,kw</w:t>
            </w:r>
            <w:proofErr w:type="spellEnd"/>
            <w:proofErr w:type="gramEnd"/>
            <w:r w:rsidRPr="00F00E66">
              <w:rPr>
                <w:rFonts w:ascii="Times New Roman" w:eastAsia="宋体" w:hAnsi="Times New Roman" w:cs="Times New Roman"/>
                <w:sz w:val="20"/>
                <w:szCs w:val="20"/>
              </w:rPr>
              <w:t xml:space="preserve"> OR (</w:t>
            </w:r>
            <w:proofErr w:type="spellStart"/>
            <w:r w:rsidRPr="00F00E66">
              <w:rPr>
                <w:rFonts w:ascii="Times New Roman" w:eastAsia="宋体" w:hAnsi="Times New Roman" w:cs="Times New Roman"/>
                <w:sz w:val="20"/>
                <w:szCs w:val="20"/>
              </w:rPr>
              <w:t>Stivarga</w:t>
            </w:r>
            <w:proofErr w:type="spellEnd"/>
            <w:r w:rsidRPr="00F00E66">
              <w:rPr>
                <w:rFonts w:ascii="Times New Roman" w:eastAsia="宋体" w:hAnsi="Times New Roman" w:cs="Times New Roman"/>
                <w:sz w:val="20"/>
                <w:szCs w:val="20"/>
              </w:rPr>
              <w:t>)</w:t>
            </w:r>
            <w:proofErr w:type="spellStart"/>
            <w:proofErr w:type="gramStart"/>
            <w:r w:rsidRPr="00F00E66">
              <w:rPr>
                <w:rFonts w:ascii="Times New Roman" w:eastAsia="宋体" w:hAnsi="Times New Roman" w:cs="Times New Roman"/>
                <w:sz w:val="20"/>
                <w:szCs w:val="20"/>
              </w:rPr>
              <w:t>ti,ab</w:t>
            </w:r>
            <w:proofErr w:type="gramEnd"/>
            <w:r w:rsidRPr="00F00E66">
              <w:rPr>
                <w:rFonts w:ascii="Times New Roman" w:eastAsia="宋体" w:hAnsi="Times New Roman" w:cs="Times New Roman"/>
                <w:sz w:val="20"/>
                <w:szCs w:val="20"/>
              </w:rPr>
              <w:t>,kw</w:t>
            </w:r>
            <w:proofErr w:type="spellEnd"/>
          </w:p>
        </w:tc>
      </w:tr>
      <w:tr w:rsidR="00F053EF" w:rsidRPr="00F00E66" w14:paraId="52B0C064" w14:textId="77777777" w:rsidTr="00601629">
        <w:tc>
          <w:tcPr>
            <w:tcW w:w="507" w:type="dxa"/>
          </w:tcPr>
          <w:p w14:paraId="0BEBBF04"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8</w:t>
            </w:r>
          </w:p>
        </w:tc>
        <w:tc>
          <w:tcPr>
            <w:tcW w:w="8015" w:type="dxa"/>
          </w:tcPr>
          <w:p w14:paraId="6E0BB878"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#3 AND #6 AND #7</w:t>
            </w:r>
          </w:p>
        </w:tc>
      </w:tr>
    </w:tbl>
    <w:p w14:paraId="61D18C46" w14:textId="77777777" w:rsidR="00F053EF" w:rsidRPr="00F00E66" w:rsidRDefault="00F053EF" w:rsidP="00F053EF">
      <w:pPr>
        <w:rPr>
          <w:rFonts w:ascii="Times New Roman" w:eastAsia="宋体" w:hAnsi="Times New Roman" w:cs="Times New Roman"/>
          <w:sz w:val="20"/>
          <w:szCs w:val="20"/>
        </w:rPr>
      </w:pPr>
    </w:p>
    <w:p w14:paraId="3EFF525D" w14:textId="77777777" w:rsidR="00F053EF" w:rsidRPr="00F00E66" w:rsidRDefault="00F053EF" w:rsidP="00F053EF">
      <w:pPr>
        <w:rPr>
          <w:rFonts w:ascii="Times New Roman" w:eastAsia="宋体" w:hAnsi="Times New Roman" w:cs="Times New Roman"/>
          <w:b/>
          <w:bCs/>
          <w:sz w:val="20"/>
          <w:szCs w:val="20"/>
        </w:rPr>
      </w:pPr>
      <w:r w:rsidRPr="00F00E66">
        <w:rPr>
          <w:rFonts w:ascii="Times New Roman" w:eastAsia="宋体" w:hAnsi="Times New Roman" w:cs="Times New Roman"/>
          <w:b/>
          <w:bCs/>
          <w:sz w:val="20"/>
          <w:szCs w:val="20"/>
        </w:rPr>
        <w:t>WOS</w:t>
      </w:r>
    </w:p>
    <w:tbl>
      <w:tblPr>
        <w:tblStyle w:val="af4"/>
        <w:tblW w:w="0" w:type="auto"/>
        <w:tblLook w:val="04A0" w:firstRow="1" w:lastRow="0" w:firstColumn="1" w:lastColumn="0" w:noHBand="0" w:noVBand="1"/>
      </w:tblPr>
      <w:tblGrid>
        <w:gridCol w:w="495"/>
        <w:gridCol w:w="7801"/>
      </w:tblGrid>
      <w:tr w:rsidR="00F053EF" w:rsidRPr="00F00E66" w14:paraId="47CC2819" w14:textId="77777777" w:rsidTr="00601629">
        <w:tc>
          <w:tcPr>
            <w:tcW w:w="507" w:type="dxa"/>
          </w:tcPr>
          <w:p w14:paraId="64079A11" w14:textId="77777777" w:rsidR="00F053EF" w:rsidRPr="00F00E66" w:rsidRDefault="00F053EF" w:rsidP="00601629">
            <w:pPr>
              <w:rPr>
                <w:rFonts w:ascii="Times New Roman" w:eastAsia="宋体" w:hAnsi="Times New Roman" w:cs="Times New Roman"/>
                <w:sz w:val="20"/>
                <w:szCs w:val="20"/>
              </w:rPr>
            </w:pPr>
          </w:p>
        </w:tc>
        <w:tc>
          <w:tcPr>
            <w:tcW w:w="8015" w:type="dxa"/>
          </w:tcPr>
          <w:p w14:paraId="12AE67AE"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 xml:space="preserve">Colorectal Neoplasms (Topic) or Colorectal Neoplasm (Topic) or Neoplasm, </w:t>
            </w:r>
            <w:proofErr w:type="gramStart"/>
            <w:r w:rsidRPr="00F00E66">
              <w:rPr>
                <w:rFonts w:ascii="Times New Roman" w:eastAsia="宋体" w:hAnsi="Times New Roman" w:cs="Times New Roman"/>
                <w:sz w:val="20"/>
                <w:szCs w:val="20"/>
              </w:rPr>
              <w:t>Colorectal(</w:t>
            </w:r>
            <w:proofErr w:type="gramEnd"/>
            <w:r w:rsidRPr="00F00E66">
              <w:rPr>
                <w:rFonts w:ascii="Times New Roman" w:eastAsia="宋体" w:hAnsi="Times New Roman" w:cs="Times New Roman"/>
                <w:sz w:val="20"/>
                <w:szCs w:val="20"/>
              </w:rPr>
              <w:t xml:space="preserve">Topic) or Colorectal Tumors (Topic) or Colorectal Tumor (Topic) or Tumor, </w:t>
            </w:r>
            <w:proofErr w:type="gramStart"/>
            <w:r w:rsidRPr="00F00E66">
              <w:rPr>
                <w:rFonts w:ascii="Times New Roman" w:eastAsia="宋体" w:hAnsi="Times New Roman" w:cs="Times New Roman"/>
                <w:sz w:val="20"/>
                <w:szCs w:val="20"/>
              </w:rPr>
              <w:t>Colorectal(</w:t>
            </w:r>
            <w:proofErr w:type="gramEnd"/>
            <w:r w:rsidRPr="00F00E66">
              <w:rPr>
                <w:rFonts w:ascii="Times New Roman" w:eastAsia="宋体" w:hAnsi="Times New Roman" w:cs="Times New Roman"/>
                <w:sz w:val="20"/>
                <w:szCs w:val="20"/>
              </w:rPr>
              <w:t xml:space="preserve">Topic) or Tumors, </w:t>
            </w:r>
            <w:proofErr w:type="gramStart"/>
            <w:r w:rsidRPr="00F00E66">
              <w:rPr>
                <w:rFonts w:ascii="Times New Roman" w:eastAsia="宋体" w:hAnsi="Times New Roman" w:cs="Times New Roman"/>
                <w:sz w:val="20"/>
                <w:szCs w:val="20"/>
              </w:rPr>
              <w:t>Colorectal(</w:t>
            </w:r>
            <w:proofErr w:type="gramEnd"/>
            <w:r w:rsidRPr="00F00E66">
              <w:rPr>
                <w:rFonts w:ascii="Times New Roman" w:eastAsia="宋体" w:hAnsi="Times New Roman" w:cs="Times New Roman"/>
                <w:sz w:val="20"/>
                <w:szCs w:val="20"/>
              </w:rPr>
              <w:t xml:space="preserve">Topic)or Neoplasms, Colorectal (Topic) or </w:t>
            </w:r>
            <w:proofErr w:type="spellStart"/>
            <w:r w:rsidRPr="00F00E66">
              <w:rPr>
                <w:rFonts w:ascii="Times New Roman" w:eastAsia="宋体" w:hAnsi="Times New Roman" w:cs="Times New Roman"/>
                <w:sz w:val="20"/>
                <w:szCs w:val="20"/>
              </w:rPr>
              <w:t>ColorectalCancer</w:t>
            </w:r>
            <w:proofErr w:type="spellEnd"/>
            <w:r w:rsidRPr="00F00E66">
              <w:rPr>
                <w:rFonts w:ascii="Times New Roman" w:eastAsia="宋体" w:hAnsi="Times New Roman" w:cs="Times New Roman"/>
                <w:sz w:val="20"/>
                <w:szCs w:val="20"/>
              </w:rPr>
              <w:t xml:space="preserve"> (Topic) or Cancer, </w:t>
            </w:r>
            <w:proofErr w:type="gramStart"/>
            <w:r w:rsidRPr="00F00E66">
              <w:rPr>
                <w:rFonts w:ascii="Times New Roman" w:eastAsia="宋体" w:hAnsi="Times New Roman" w:cs="Times New Roman"/>
                <w:sz w:val="20"/>
                <w:szCs w:val="20"/>
              </w:rPr>
              <w:t>Colorectal(</w:t>
            </w:r>
            <w:proofErr w:type="gramEnd"/>
            <w:r w:rsidRPr="00F00E66">
              <w:rPr>
                <w:rFonts w:ascii="Times New Roman" w:eastAsia="宋体" w:hAnsi="Times New Roman" w:cs="Times New Roman"/>
                <w:sz w:val="20"/>
                <w:szCs w:val="20"/>
              </w:rPr>
              <w:t xml:space="preserve">Topic)or Cancers, Colorectal (Topic)or </w:t>
            </w:r>
            <w:proofErr w:type="spellStart"/>
            <w:r w:rsidRPr="00F00E66">
              <w:rPr>
                <w:rFonts w:ascii="Times New Roman" w:eastAsia="宋体" w:hAnsi="Times New Roman" w:cs="Times New Roman"/>
                <w:sz w:val="20"/>
                <w:szCs w:val="20"/>
              </w:rPr>
              <w:t>ColorectalCancers</w:t>
            </w:r>
            <w:proofErr w:type="spellEnd"/>
            <w:r w:rsidRPr="00F00E66">
              <w:rPr>
                <w:rFonts w:ascii="Times New Roman" w:eastAsia="宋体" w:hAnsi="Times New Roman" w:cs="Times New Roman"/>
                <w:sz w:val="20"/>
                <w:szCs w:val="20"/>
              </w:rPr>
              <w:t xml:space="preserve"> (Topic)or Colorectal </w:t>
            </w:r>
            <w:proofErr w:type="gramStart"/>
            <w:r w:rsidRPr="00F00E66">
              <w:rPr>
                <w:rFonts w:ascii="Times New Roman" w:eastAsia="宋体" w:hAnsi="Times New Roman" w:cs="Times New Roman"/>
                <w:sz w:val="20"/>
                <w:szCs w:val="20"/>
              </w:rPr>
              <w:t>Carcinoma(</w:t>
            </w:r>
            <w:proofErr w:type="gramEnd"/>
            <w:r w:rsidRPr="00F00E66">
              <w:rPr>
                <w:rFonts w:ascii="Times New Roman" w:eastAsia="宋体" w:hAnsi="Times New Roman" w:cs="Times New Roman"/>
                <w:sz w:val="20"/>
                <w:szCs w:val="20"/>
              </w:rPr>
              <w:t xml:space="preserve">Topic) or Carcinoma, Colorectal (Topic) </w:t>
            </w:r>
            <w:proofErr w:type="spellStart"/>
            <w:proofErr w:type="gramStart"/>
            <w:r w:rsidRPr="00F00E66">
              <w:rPr>
                <w:rFonts w:ascii="Times New Roman" w:eastAsia="宋体" w:hAnsi="Times New Roman" w:cs="Times New Roman"/>
                <w:sz w:val="20"/>
                <w:szCs w:val="20"/>
              </w:rPr>
              <w:t>orCarcinomas,Colorectal</w:t>
            </w:r>
            <w:proofErr w:type="spellEnd"/>
            <w:proofErr w:type="gramEnd"/>
            <w:r w:rsidRPr="00F00E66">
              <w:rPr>
                <w:rFonts w:ascii="Times New Roman" w:eastAsia="宋体" w:hAnsi="Times New Roman" w:cs="Times New Roman"/>
                <w:sz w:val="20"/>
                <w:szCs w:val="20"/>
              </w:rPr>
              <w:t>(Topic)or Colorectal Carcinomas (Topic)</w:t>
            </w:r>
          </w:p>
        </w:tc>
      </w:tr>
      <w:tr w:rsidR="00F053EF" w:rsidRPr="00F00E66" w14:paraId="51E39A28" w14:textId="77777777" w:rsidTr="00601629">
        <w:tc>
          <w:tcPr>
            <w:tcW w:w="507" w:type="dxa"/>
          </w:tcPr>
          <w:p w14:paraId="7E2B0F29" w14:textId="77777777" w:rsidR="00F053EF" w:rsidRPr="00F00E66" w:rsidRDefault="00F053EF" w:rsidP="00601629">
            <w:pPr>
              <w:rPr>
                <w:rFonts w:ascii="Times New Roman" w:eastAsia="宋体" w:hAnsi="Times New Roman" w:cs="Times New Roman"/>
                <w:sz w:val="20"/>
                <w:szCs w:val="20"/>
              </w:rPr>
            </w:pPr>
          </w:p>
        </w:tc>
        <w:tc>
          <w:tcPr>
            <w:tcW w:w="8015" w:type="dxa"/>
          </w:tcPr>
          <w:p w14:paraId="54F18E0E"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 xml:space="preserve">Immune Checkpoint Inhibitors (Topic) or Checkpoint Inhibitors, </w:t>
            </w:r>
            <w:proofErr w:type="spellStart"/>
            <w:r w:rsidRPr="00F00E66">
              <w:rPr>
                <w:rFonts w:ascii="Times New Roman" w:eastAsia="宋体" w:hAnsi="Times New Roman" w:cs="Times New Roman"/>
                <w:sz w:val="20"/>
                <w:szCs w:val="20"/>
              </w:rPr>
              <w:t>lmmune</w:t>
            </w:r>
            <w:proofErr w:type="spellEnd"/>
            <w:r w:rsidRPr="00F00E66">
              <w:rPr>
                <w:rFonts w:ascii="Times New Roman" w:eastAsia="宋体" w:hAnsi="Times New Roman" w:cs="Times New Roman"/>
                <w:sz w:val="20"/>
                <w:szCs w:val="20"/>
              </w:rPr>
              <w:t xml:space="preserve"> (Topic) </w:t>
            </w:r>
            <w:proofErr w:type="spellStart"/>
            <w:r w:rsidRPr="00F00E66">
              <w:rPr>
                <w:rFonts w:ascii="Times New Roman" w:eastAsia="宋体" w:hAnsi="Times New Roman" w:cs="Times New Roman"/>
                <w:sz w:val="20"/>
                <w:szCs w:val="20"/>
              </w:rPr>
              <w:t>orlmmune</w:t>
            </w:r>
            <w:proofErr w:type="spellEnd"/>
            <w:r w:rsidRPr="00F00E66">
              <w:rPr>
                <w:rFonts w:ascii="Times New Roman" w:eastAsia="宋体" w:hAnsi="Times New Roman" w:cs="Times New Roman"/>
                <w:sz w:val="20"/>
                <w:szCs w:val="20"/>
              </w:rPr>
              <w:t xml:space="preserve"> Checkpoint Blockers (Topic) or Checkpoint Blockers, </w:t>
            </w:r>
            <w:proofErr w:type="spellStart"/>
            <w:r w:rsidRPr="00F00E66">
              <w:rPr>
                <w:rFonts w:ascii="Times New Roman" w:eastAsia="宋体" w:hAnsi="Times New Roman" w:cs="Times New Roman"/>
                <w:sz w:val="20"/>
                <w:szCs w:val="20"/>
              </w:rPr>
              <w:t>lmmune</w:t>
            </w:r>
            <w:proofErr w:type="spellEnd"/>
            <w:r w:rsidRPr="00F00E66">
              <w:rPr>
                <w:rFonts w:ascii="Times New Roman" w:eastAsia="宋体" w:hAnsi="Times New Roman" w:cs="Times New Roman"/>
                <w:sz w:val="20"/>
                <w:szCs w:val="20"/>
              </w:rPr>
              <w:t xml:space="preserve"> (Topic) or </w:t>
            </w:r>
            <w:proofErr w:type="spellStart"/>
            <w:r w:rsidRPr="00F00E66">
              <w:rPr>
                <w:rFonts w:ascii="Times New Roman" w:eastAsia="宋体" w:hAnsi="Times New Roman" w:cs="Times New Roman"/>
                <w:sz w:val="20"/>
                <w:szCs w:val="20"/>
              </w:rPr>
              <w:t>lmmuneCheckpoint</w:t>
            </w:r>
            <w:proofErr w:type="spellEnd"/>
            <w:r w:rsidRPr="00F00E66">
              <w:rPr>
                <w:rFonts w:ascii="Times New Roman" w:eastAsia="宋体" w:hAnsi="Times New Roman" w:cs="Times New Roman"/>
                <w:sz w:val="20"/>
                <w:szCs w:val="20"/>
              </w:rPr>
              <w:t xml:space="preserve"> Inhibitor (Topic) or Checkpoint Inhibitor, immune (Topic) or PD-1 inhibitors(Topic) or PD 1 Inhibitors (Topic)or Programmed Cell Death Protein 1 Inhibitor (Topic) </w:t>
            </w:r>
            <w:proofErr w:type="spellStart"/>
            <w:r w:rsidRPr="00F00E66">
              <w:rPr>
                <w:rFonts w:ascii="Times New Roman" w:eastAsia="宋体" w:hAnsi="Times New Roman" w:cs="Times New Roman"/>
                <w:sz w:val="20"/>
                <w:szCs w:val="20"/>
              </w:rPr>
              <w:t>orProgrammed</w:t>
            </w:r>
            <w:proofErr w:type="spellEnd"/>
            <w:r w:rsidRPr="00F00E66">
              <w:rPr>
                <w:rFonts w:ascii="Times New Roman" w:eastAsia="宋体" w:hAnsi="Times New Roman" w:cs="Times New Roman"/>
                <w:sz w:val="20"/>
                <w:szCs w:val="20"/>
              </w:rPr>
              <w:t xml:space="preserve"> Cell Death Protein 1 inhibitors (Topic) or PD-1 Inhibitor (Topic) or Inhibitor.PD-1 (Topic) or PD 1 inhibitor (Topic) or </w:t>
            </w:r>
            <w:proofErr w:type="spellStart"/>
            <w:r w:rsidRPr="00F00E66">
              <w:rPr>
                <w:rFonts w:ascii="Times New Roman" w:eastAsia="宋体" w:hAnsi="Times New Roman" w:cs="Times New Roman"/>
                <w:sz w:val="20"/>
                <w:szCs w:val="20"/>
              </w:rPr>
              <w:t>lmmune</w:t>
            </w:r>
            <w:proofErr w:type="spellEnd"/>
            <w:r w:rsidRPr="00F00E66">
              <w:rPr>
                <w:rFonts w:ascii="Times New Roman" w:eastAsia="宋体" w:hAnsi="Times New Roman" w:cs="Times New Roman"/>
                <w:sz w:val="20"/>
                <w:szCs w:val="20"/>
              </w:rPr>
              <w:t xml:space="preserve"> Checkpoint Blockade (Topic) </w:t>
            </w:r>
            <w:proofErr w:type="spellStart"/>
            <w:r w:rsidRPr="00F00E66">
              <w:rPr>
                <w:rFonts w:ascii="Times New Roman" w:eastAsia="宋体" w:hAnsi="Times New Roman" w:cs="Times New Roman"/>
                <w:sz w:val="20"/>
                <w:szCs w:val="20"/>
              </w:rPr>
              <w:t>orCheckpoint</w:t>
            </w:r>
            <w:proofErr w:type="spellEnd"/>
            <w:r w:rsidRPr="00F00E66">
              <w:rPr>
                <w:rFonts w:ascii="Times New Roman" w:eastAsia="宋体" w:hAnsi="Times New Roman" w:cs="Times New Roman"/>
                <w:sz w:val="20"/>
                <w:szCs w:val="20"/>
              </w:rPr>
              <w:t xml:space="preserve"> Blockade, </w:t>
            </w:r>
            <w:proofErr w:type="spellStart"/>
            <w:r w:rsidRPr="00F00E66">
              <w:rPr>
                <w:rFonts w:ascii="Times New Roman" w:eastAsia="宋体" w:hAnsi="Times New Roman" w:cs="Times New Roman"/>
                <w:sz w:val="20"/>
                <w:szCs w:val="20"/>
              </w:rPr>
              <w:t>lmmune</w:t>
            </w:r>
            <w:proofErr w:type="spellEnd"/>
            <w:r w:rsidRPr="00F00E66">
              <w:rPr>
                <w:rFonts w:ascii="Times New Roman" w:eastAsia="宋体" w:hAnsi="Times New Roman" w:cs="Times New Roman"/>
                <w:sz w:val="20"/>
                <w:szCs w:val="20"/>
              </w:rPr>
              <w:t xml:space="preserve"> (Topic) or </w:t>
            </w:r>
            <w:proofErr w:type="spellStart"/>
            <w:r w:rsidRPr="00F00E66">
              <w:rPr>
                <w:rFonts w:ascii="Times New Roman" w:eastAsia="宋体" w:hAnsi="Times New Roman" w:cs="Times New Roman"/>
                <w:sz w:val="20"/>
                <w:szCs w:val="20"/>
              </w:rPr>
              <w:t>lmmune</w:t>
            </w:r>
            <w:proofErr w:type="spellEnd"/>
            <w:r w:rsidRPr="00F00E66">
              <w:rPr>
                <w:rFonts w:ascii="Times New Roman" w:eastAsia="宋体" w:hAnsi="Times New Roman" w:cs="Times New Roman"/>
                <w:sz w:val="20"/>
                <w:szCs w:val="20"/>
              </w:rPr>
              <w:t xml:space="preserve"> Checkpoint inhibition (Topic) </w:t>
            </w:r>
            <w:proofErr w:type="spellStart"/>
            <w:r w:rsidRPr="00F00E66">
              <w:rPr>
                <w:rFonts w:ascii="Times New Roman" w:eastAsia="宋体" w:hAnsi="Times New Roman" w:cs="Times New Roman"/>
                <w:sz w:val="20"/>
                <w:szCs w:val="20"/>
              </w:rPr>
              <w:t>orCheckpoint</w:t>
            </w:r>
            <w:proofErr w:type="spellEnd"/>
            <w:r w:rsidRPr="00F00E66">
              <w:rPr>
                <w:rFonts w:ascii="Times New Roman" w:eastAsia="宋体" w:hAnsi="Times New Roman" w:cs="Times New Roman"/>
                <w:sz w:val="20"/>
                <w:szCs w:val="20"/>
              </w:rPr>
              <w:t xml:space="preserve"> Inhibition, </w:t>
            </w:r>
            <w:proofErr w:type="spellStart"/>
            <w:r w:rsidRPr="00F00E66">
              <w:rPr>
                <w:rFonts w:ascii="Times New Roman" w:eastAsia="宋体" w:hAnsi="Times New Roman" w:cs="Times New Roman"/>
                <w:sz w:val="20"/>
                <w:szCs w:val="20"/>
              </w:rPr>
              <w:t>lmmune</w:t>
            </w:r>
            <w:proofErr w:type="spellEnd"/>
            <w:r w:rsidRPr="00F00E66">
              <w:rPr>
                <w:rFonts w:ascii="Times New Roman" w:eastAsia="宋体" w:hAnsi="Times New Roman" w:cs="Times New Roman"/>
                <w:sz w:val="20"/>
                <w:szCs w:val="20"/>
              </w:rPr>
              <w:t xml:space="preserve"> (Topic) or PD-L1 Inhibitors (Topic) or PD L1 inhibitors(Topic) or Programmed Death-Ligand 1 inhibitors (Topic) or Programmed Death Ligand 1Inhibitors (Topic) or PD-L1 Inhibitor (Topic) or PD L1 Inhibitor (Topic)</w:t>
            </w:r>
          </w:p>
        </w:tc>
      </w:tr>
      <w:tr w:rsidR="00F053EF" w:rsidRPr="00F00E66" w14:paraId="207F1EDE" w14:textId="77777777" w:rsidTr="00601629">
        <w:tc>
          <w:tcPr>
            <w:tcW w:w="507" w:type="dxa"/>
          </w:tcPr>
          <w:p w14:paraId="239DE007" w14:textId="77777777" w:rsidR="00F053EF" w:rsidRPr="00F00E66" w:rsidRDefault="00F053EF" w:rsidP="00601629">
            <w:pPr>
              <w:rPr>
                <w:rFonts w:ascii="Times New Roman" w:eastAsia="宋体" w:hAnsi="Times New Roman" w:cs="Times New Roman"/>
                <w:sz w:val="20"/>
                <w:szCs w:val="20"/>
              </w:rPr>
            </w:pPr>
          </w:p>
        </w:tc>
        <w:tc>
          <w:tcPr>
            <w:tcW w:w="8015" w:type="dxa"/>
          </w:tcPr>
          <w:p w14:paraId="7AA82ACE"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 xml:space="preserve">regorafenib (Topic)or BAY 73-4506(Topic)or BAY-73-4506(Topic)or BAY73-4506(Topic) </w:t>
            </w:r>
            <w:proofErr w:type="spellStart"/>
            <w:proofErr w:type="gramStart"/>
            <w:r w:rsidRPr="00F00E66">
              <w:rPr>
                <w:rFonts w:ascii="Times New Roman" w:eastAsia="宋体" w:hAnsi="Times New Roman" w:cs="Times New Roman"/>
                <w:sz w:val="20"/>
                <w:szCs w:val="20"/>
              </w:rPr>
              <w:t>orStivarga</w:t>
            </w:r>
            <w:proofErr w:type="spellEnd"/>
            <w:r w:rsidRPr="00F00E66">
              <w:rPr>
                <w:rFonts w:ascii="Times New Roman" w:eastAsia="宋体" w:hAnsi="Times New Roman" w:cs="Times New Roman"/>
                <w:sz w:val="20"/>
                <w:szCs w:val="20"/>
              </w:rPr>
              <w:t>(</w:t>
            </w:r>
            <w:proofErr w:type="gramEnd"/>
            <w:r w:rsidRPr="00F00E66">
              <w:rPr>
                <w:rFonts w:ascii="Times New Roman" w:eastAsia="宋体" w:hAnsi="Times New Roman" w:cs="Times New Roman"/>
                <w:sz w:val="20"/>
                <w:szCs w:val="20"/>
              </w:rPr>
              <w:t>Topic)</w:t>
            </w:r>
          </w:p>
        </w:tc>
      </w:tr>
      <w:tr w:rsidR="00F053EF" w:rsidRPr="00F00E66" w14:paraId="7A9E6EB1" w14:textId="77777777" w:rsidTr="00601629">
        <w:tc>
          <w:tcPr>
            <w:tcW w:w="507" w:type="dxa"/>
          </w:tcPr>
          <w:p w14:paraId="47CFF234" w14:textId="77777777" w:rsidR="00F053EF" w:rsidRPr="00F00E66" w:rsidRDefault="00F053EF" w:rsidP="00601629">
            <w:pPr>
              <w:rPr>
                <w:rFonts w:ascii="Times New Roman" w:eastAsia="宋体" w:hAnsi="Times New Roman" w:cs="Times New Roman"/>
                <w:sz w:val="20"/>
                <w:szCs w:val="20"/>
              </w:rPr>
            </w:pPr>
          </w:p>
        </w:tc>
        <w:tc>
          <w:tcPr>
            <w:tcW w:w="8015" w:type="dxa"/>
          </w:tcPr>
          <w:p w14:paraId="0F8BA0A4"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 xml:space="preserve"> #1 AND #2 AND #3</w:t>
            </w:r>
          </w:p>
        </w:tc>
      </w:tr>
    </w:tbl>
    <w:p w14:paraId="2B098891" w14:textId="77777777" w:rsidR="00F053EF" w:rsidRPr="00F00E66" w:rsidRDefault="00F053EF" w:rsidP="00F053EF">
      <w:pPr>
        <w:rPr>
          <w:rFonts w:ascii="Times New Roman" w:eastAsia="宋体" w:hAnsi="Times New Roman" w:cs="Times New Roman"/>
          <w:sz w:val="20"/>
          <w:szCs w:val="20"/>
        </w:rPr>
      </w:pPr>
    </w:p>
    <w:p w14:paraId="27C8FDB7" w14:textId="77777777" w:rsidR="00F053EF" w:rsidRPr="00F00E66" w:rsidRDefault="00F053EF" w:rsidP="00F053EF">
      <w:pPr>
        <w:rPr>
          <w:rFonts w:ascii="Times New Roman" w:eastAsia="宋体" w:hAnsi="Times New Roman" w:cs="Times New Roman"/>
          <w:b/>
          <w:bCs/>
          <w:sz w:val="20"/>
          <w:szCs w:val="20"/>
        </w:rPr>
      </w:pPr>
      <w:r w:rsidRPr="00F00E66">
        <w:rPr>
          <w:rFonts w:ascii="Times New Roman" w:eastAsia="宋体" w:hAnsi="Times New Roman" w:cs="Times New Roman"/>
          <w:b/>
          <w:bCs/>
          <w:sz w:val="20"/>
          <w:szCs w:val="20"/>
        </w:rPr>
        <w:t>Embase</w:t>
      </w:r>
    </w:p>
    <w:tbl>
      <w:tblPr>
        <w:tblStyle w:val="af4"/>
        <w:tblW w:w="0" w:type="auto"/>
        <w:tblLook w:val="04A0" w:firstRow="1" w:lastRow="0" w:firstColumn="1" w:lastColumn="0" w:noHBand="0" w:noVBand="1"/>
      </w:tblPr>
      <w:tblGrid>
        <w:gridCol w:w="503"/>
        <w:gridCol w:w="7793"/>
      </w:tblGrid>
      <w:tr w:rsidR="00F053EF" w:rsidRPr="00F00E66" w14:paraId="27F24D6D" w14:textId="77777777" w:rsidTr="00601629">
        <w:tc>
          <w:tcPr>
            <w:tcW w:w="507" w:type="dxa"/>
          </w:tcPr>
          <w:p w14:paraId="64BA238E"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1</w:t>
            </w:r>
          </w:p>
        </w:tc>
        <w:tc>
          <w:tcPr>
            <w:tcW w:w="8015" w:type="dxa"/>
          </w:tcPr>
          <w:p w14:paraId="53F2E2C4"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'Colorectal Neoplasms'/exp</w:t>
            </w:r>
          </w:p>
        </w:tc>
      </w:tr>
      <w:tr w:rsidR="00F053EF" w:rsidRPr="00F00E66" w14:paraId="6D7EF39B" w14:textId="77777777" w:rsidTr="00601629">
        <w:tc>
          <w:tcPr>
            <w:tcW w:w="507" w:type="dxa"/>
          </w:tcPr>
          <w:p w14:paraId="1591085F"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2</w:t>
            </w:r>
          </w:p>
        </w:tc>
        <w:tc>
          <w:tcPr>
            <w:tcW w:w="8015" w:type="dxa"/>
          </w:tcPr>
          <w:p w14:paraId="77FAD9B5"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 xml:space="preserve">colorectal </w:t>
            </w:r>
            <w:proofErr w:type="spellStart"/>
            <w:proofErr w:type="gramStart"/>
            <w:r w:rsidRPr="00F00E66">
              <w:rPr>
                <w:rFonts w:ascii="Times New Roman" w:eastAsia="宋体" w:hAnsi="Times New Roman" w:cs="Times New Roman"/>
                <w:sz w:val="20"/>
                <w:szCs w:val="20"/>
              </w:rPr>
              <w:t>neoplasia'ab,ti</w:t>
            </w:r>
            <w:proofErr w:type="spellEnd"/>
            <w:proofErr w:type="gramEnd"/>
            <w:r w:rsidRPr="00F00E66">
              <w:rPr>
                <w:rFonts w:ascii="Times New Roman" w:eastAsia="宋体" w:hAnsi="Times New Roman" w:cs="Times New Roman"/>
                <w:sz w:val="20"/>
                <w:szCs w:val="20"/>
              </w:rPr>
              <w:t xml:space="preserve"> OR 'colorectal </w:t>
            </w:r>
            <w:proofErr w:type="spellStart"/>
            <w:proofErr w:type="gramStart"/>
            <w:r w:rsidRPr="00F00E66">
              <w:rPr>
                <w:rFonts w:ascii="Times New Roman" w:eastAsia="宋体" w:hAnsi="Times New Roman" w:cs="Times New Roman"/>
                <w:sz w:val="20"/>
                <w:szCs w:val="20"/>
              </w:rPr>
              <w:t>neoplasm'ab,ti</w:t>
            </w:r>
            <w:proofErr w:type="spellEnd"/>
            <w:proofErr w:type="gramEnd"/>
            <w:r w:rsidRPr="00F00E66">
              <w:rPr>
                <w:rFonts w:ascii="Times New Roman" w:eastAsia="宋体" w:hAnsi="Times New Roman" w:cs="Times New Roman"/>
                <w:sz w:val="20"/>
                <w:szCs w:val="20"/>
              </w:rPr>
              <w:t xml:space="preserve"> OR 'colorectal </w:t>
            </w:r>
            <w:proofErr w:type="spellStart"/>
            <w:proofErr w:type="gramStart"/>
            <w:r w:rsidRPr="00F00E66">
              <w:rPr>
                <w:rFonts w:ascii="Times New Roman" w:eastAsia="宋体" w:hAnsi="Times New Roman" w:cs="Times New Roman"/>
                <w:sz w:val="20"/>
                <w:szCs w:val="20"/>
              </w:rPr>
              <w:t>neoplasms'ab,ti</w:t>
            </w:r>
            <w:proofErr w:type="spellEnd"/>
            <w:proofErr w:type="gramEnd"/>
            <w:r w:rsidRPr="00F00E66">
              <w:rPr>
                <w:rFonts w:ascii="Times New Roman" w:eastAsia="宋体" w:hAnsi="Times New Roman" w:cs="Times New Roman"/>
                <w:sz w:val="20"/>
                <w:szCs w:val="20"/>
              </w:rPr>
              <w:t xml:space="preserve"> OR 'colorectal tumorigenesis'"</w:t>
            </w:r>
            <w:proofErr w:type="spellStart"/>
            <w:proofErr w:type="gramStart"/>
            <w:r w:rsidRPr="00F00E66">
              <w:rPr>
                <w:rFonts w:ascii="Times New Roman" w:eastAsia="宋体" w:hAnsi="Times New Roman" w:cs="Times New Roman"/>
                <w:sz w:val="20"/>
                <w:szCs w:val="20"/>
              </w:rPr>
              <w:t>ab,t</w:t>
            </w:r>
            <w:proofErr w:type="spellEnd"/>
            <w:proofErr w:type="gramEnd"/>
            <w:r w:rsidRPr="00F00E66">
              <w:rPr>
                <w:rFonts w:ascii="Times New Roman" w:eastAsia="宋体" w:hAnsi="Times New Roman" w:cs="Times New Roman"/>
                <w:sz w:val="20"/>
                <w:szCs w:val="20"/>
              </w:rPr>
              <w:t xml:space="preserve"> OR 'colorectal </w:t>
            </w:r>
            <w:proofErr w:type="spellStart"/>
            <w:r w:rsidRPr="00F00E66">
              <w:rPr>
                <w:rFonts w:ascii="Times New Roman" w:eastAsia="宋体" w:hAnsi="Times New Roman" w:cs="Times New Roman"/>
                <w:sz w:val="20"/>
                <w:szCs w:val="20"/>
              </w:rPr>
              <w:t>tumour</w:t>
            </w:r>
            <w:proofErr w:type="spellEnd"/>
            <w:r w:rsidRPr="00F00E66">
              <w:rPr>
                <w:rFonts w:ascii="Times New Roman" w:eastAsia="宋体" w:hAnsi="Times New Roman" w:cs="Times New Roman"/>
                <w:sz w:val="20"/>
                <w:szCs w:val="20"/>
              </w:rPr>
              <w:t>'.</w:t>
            </w:r>
            <w:proofErr w:type="spellStart"/>
            <w:proofErr w:type="gramStart"/>
            <w:r w:rsidRPr="00F00E66">
              <w:rPr>
                <w:rFonts w:ascii="Times New Roman" w:eastAsia="宋体" w:hAnsi="Times New Roman" w:cs="Times New Roman"/>
                <w:sz w:val="20"/>
                <w:szCs w:val="20"/>
              </w:rPr>
              <w:t>ab.ti</w:t>
            </w:r>
            <w:proofErr w:type="spellEnd"/>
            <w:proofErr w:type="gramEnd"/>
            <w:r w:rsidRPr="00F00E66">
              <w:rPr>
                <w:rFonts w:ascii="Times New Roman" w:eastAsia="宋体" w:hAnsi="Times New Roman" w:cs="Times New Roman"/>
                <w:sz w:val="20"/>
                <w:szCs w:val="20"/>
              </w:rPr>
              <w:t xml:space="preserve"> OR 'neoplastic colorectal'.</w:t>
            </w:r>
            <w:proofErr w:type="spellStart"/>
            <w:proofErr w:type="gramStart"/>
            <w:r w:rsidRPr="00F00E66">
              <w:rPr>
                <w:rFonts w:ascii="Times New Roman" w:eastAsia="宋体" w:hAnsi="Times New Roman" w:cs="Times New Roman"/>
                <w:sz w:val="20"/>
                <w:szCs w:val="20"/>
              </w:rPr>
              <w:t>ab.i</w:t>
            </w:r>
            <w:proofErr w:type="spellEnd"/>
            <w:proofErr w:type="gramEnd"/>
            <w:r w:rsidRPr="00F00E66">
              <w:rPr>
                <w:rFonts w:ascii="Times New Roman" w:eastAsia="宋体" w:hAnsi="Times New Roman" w:cs="Times New Roman"/>
                <w:sz w:val="20"/>
                <w:szCs w:val="20"/>
              </w:rPr>
              <w:t xml:space="preserve"> OR "tumor, colorectal'.</w:t>
            </w:r>
            <w:proofErr w:type="spellStart"/>
            <w:proofErr w:type="gramStart"/>
            <w:r w:rsidRPr="00F00E66">
              <w:rPr>
                <w:rFonts w:ascii="Times New Roman" w:eastAsia="宋体" w:hAnsi="Times New Roman" w:cs="Times New Roman"/>
                <w:sz w:val="20"/>
                <w:szCs w:val="20"/>
              </w:rPr>
              <w:t>ab.i</w:t>
            </w:r>
            <w:proofErr w:type="spellEnd"/>
            <w:proofErr w:type="gramEnd"/>
            <w:r w:rsidRPr="00F00E66">
              <w:rPr>
                <w:rFonts w:ascii="Times New Roman" w:eastAsia="宋体" w:hAnsi="Times New Roman" w:cs="Times New Roman"/>
                <w:sz w:val="20"/>
                <w:szCs w:val="20"/>
              </w:rPr>
              <w:t xml:space="preserve"> </w:t>
            </w:r>
            <w:proofErr w:type="spellStart"/>
            <w:r w:rsidRPr="00F00E66">
              <w:rPr>
                <w:rFonts w:ascii="Times New Roman" w:eastAsia="宋体" w:hAnsi="Times New Roman" w:cs="Times New Roman"/>
                <w:sz w:val="20"/>
                <w:szCs w:val="20"/>
              </w:rPr>
              <w:t>ORtumour</w:t>
            </w:r>
            <w:proofErr w:type="spellEnd"/>
            <w:r w:rsidRPr="00F00E66">
              <w:rPr>
                <w:rFonts w:ascii="Times New Roman" w:eastAsia="宋体" w:hAnsi="Times New Roman" w:cs="Times New Roman"/>
                <w:sz w:val="20"/>
                <w:szCs w:val="20"/>
              </w:rPr>
              <w:t xml:space="preserve">, </w:t>
            </w:r>
            <w:proofErr w:type="spellStart"/>
            <w:r w:rsidRPr="00F00E66">
              <w:rPr>
                <w:rFonts w:ascii="Times New Roman" w:eastAsia="宋体" w:hAnsi="Times New Roman" w:cs="Times New Roman"/>
                <w:sz w:val="20"/>
                <w:szCs w:val="20"/>
              </w:rPr>
              <w:t>colorectal"</w:t>
            </w:r>
            <w:proofErr w:type="gramStart"/>
            <w:r w:rsidRPr="00F00E66">
              <w:rPr>
                <w:rFonts w:ascii="Times New Roman" w:eastAsia="宋体" w:hAnsi="Times New Roman" w:cs="Times New Roman"/>
                <w:sz w:val="20"/>
                <w:szCs w:val="20"/>
              </w:rPr>
              <w:t>ab,ti</w:t>
            </w:r>
            <w:proofErr w:type="spellEnd"/>
            <w:proofErr w:type="gramEnd"/>
            <w:r w:rsidRPr="00F00E66">
              <w:rPr>
                <w:rFonts w:ascii="Times New Roman" w:eastAsia="宋体" w:hAnsi="Times New Roman" w:cs="Times New Roman"/>
                <w:sz w:val="20"/>
                <w:szCs w:val="20"/>
              </w:rPr>
              <w:t xml:space="preserve"> OR 'colorectal </w:t>
            </w:r>
            <w:proofErr w:type="gramStart"/>
            <w:r w:rsidRPr="00F00E66">
              <w:rPr>
                <w:rFonts w:ascii="Times New Roman" w:eastAsia="宋体" w:hAnsi="Times New Roman" w:cs="Times New Roman"/>
                <w:sz w:val="20"/>
                <w:szCs w:val="20"/>
              </w:rPr>
              <w:t>tumor .</w:t>
            </w:r>
            <w:proofErr w:type="spellStart"/>
            <w:r w:rsidRPr="00F00E66">
              <w:rPr>
                <w:rFonts w:ascii="Times New Roman" w:eastAsia="宋体" w:hAnsi="Times New Roman" w:cs="Times New Roman"/>
                <w:sz w:val="20"/>
                <w:szCs w:val="20"/>
              </w:rPr>
              <w:t>ab</w:t>
            </w:r>
            <w:proofErr w:type="gramEnd"/>
            <w:r w:rsidRPr="00F00E66">
              <w:rPr>
                <w:rFonts w:ascii="Times New Roman" w:eastAsia="宋体" w:hAnsi="Times New Roman" w:cs="Times New Roman"/>
                <w:sz w:val="20"/>
                <w:szCs w:val="20"/>
              </w:rPr>
              <w:t>,ti</w:t>
            </w:r>
            <w:proofErr w:type="spellEnd"/>
          </w:p>
        </w:tc>
      </w:tr>
      <w:tr w:rsidR="00F053EF" w:rsidRPr="00F00E66" w14:paraId="3DE2127F" w14:textId="77777777" w:rsidTr="00601629">
        <w:tc>
          <w:tcPr>
            <w:tcW w:w="507" w:type="dxa"/>
          </w:tcPr>
          <w:p w14:paraId="3A546F14"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3</w:t>
            </w:r>
          </w:p>
        </w:tc>
        <w:tc>
          <w:tcPr>
            <w:tcW w:w="8015" w:type="dxa"/>
          </w:tcPr>
          <w:p w14:paraId="54363026"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#1 OR #2</w:t>
            </w:r>
          </w:p>
        </w:tc>
      </w:tr>
      <w:tr w:rsidR="00F053EF" w:rsidRPr="00F00E66" w14:paraId="2B1A9BAB" w14:textId="77777777" w:rsidTr="00601629">
        <w:tc>
          <w:tcPr>
            <w:tcW w:w="507" w:type="dxa"/>
          </w:tcPr>
          <w:p w14:paraId="24EC732C"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4</w:t>
            </w:r>
          </w:p>
        </w:tc>
        <w:tc>
          <w:tcPr>
            <w:tcW w:w="8015" w:type="dxa"/>
          </w:tcPr>
          <w:p w14:paraId="1E0B1B14"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immune checkpoint inhibitor'/exp</w:t>
            </w:r>
          </w:p>
        </w:tc>
      </w:tr>
      <w:tr w:rsidR="00F053EF" w:rsidRPr="00F00E66" w14:paraId="2FCC9A78" w14:textId="77777777" w:rsidTr="00601629">
        <w:tc>
          <w:tcPr>
            <w:tcW w:w="507" w:type="dxa"/>
          </w:tcPr>
          <w:p w14:paraId="36D2BAF3"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5</w:t>
            </w:r>
          </w:p>
        </w:tc>
        <w:tc>
          <w:tcPr>
            <w:tcW w:w="8015" w:type="dxa"/>
          </w:tcPr>
          <w:p w14:paraId="4D5ACF39"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immune checkpoint blocker</w:t>
            </w:r>
            <w:proofErr w:type="gramStart"/>
            <w:r w:rsidRPr="00F00E66">
              <w:rPr>
                <w:rFonts w:ascii="Times New Roman" w:eastAsia="宋体" w:hAnsi="Times New Roman" w:cs="Times New Roman"/>
                <w:sz w:val="20"/>
                <w:szCs w:val="20"/>
              </w:rPr>
              <w:t>'.</w:t>
            </w:r>
            <w:proofErr w:type="spellStart"/>
            <w:r w:rsidRPr="00F00E66">
              <w:rPr>
                <w:rFonts w:ascii="Times New Roman" w:eastAsia="宋体" w:hAnsi="Times New Roman" w:cs="Times New Roman"/>
                <w:sz w:val="20"/>
                <w:szCs w:val="20"/>
              </w:rPr>
              <w:t>ab</w:t>
            </w:r>
            <w:proofErr w:type="gramEnd"/>
            <w:r w:rsidRPr="00F00E66">
              <w:rPr>
                <w:rFonts w:ascii="Times New Roman" w:eastAsia="宋体" w:hAnsi="Times New Roman" w:cs="Times New Roman"/>
                <w:sz w:val="20"/>
                <w:szCs w:val="20"/>
              </w:rPr>
              <w:t>,ti</w:t>
            </w:r>
            <w:proofErr w:type="spellEnd"/>
            <w:r w:rsidRPr="00F00E66">
              <w:rPr>
                <w:rFonts w:ascii="Times New Roman" w:eastAsia="宋体" w:hAnsi="Times New Roman" w:cs="Times New Roman"/>
                <w:sz w:val="20"/>
                <w:szCs w:val="20"/>
              </w:rPr>
              <w:t xml:space="preserve"> OR 'immune checkpoint </w:t>
            </w:r>
            <w:proofErr w:type="spellStart"/>
            <w:r w:rsidRPr="00F00E66">
              <w:rPr>
                <w:rFonts w:ascii="Times New Roman" w:eastAsia="宋体" w:hAnsi="Times New Roman" w:cs="Times New Roman"/>
                <w:sz w:val="20"/>
                <w:szCs w:val="20"/>
              </w:rPr>
              <w:t>inhibitors"</w:t>
            </w:r>
            <w:proofErr w:type="gramStart"/>
            <w:r w:rsidRPr="00F00E66">
              <w:rPr>
                <w:rFonts w:ascii="Times New Roman" w:eastAsia="宋体" w:hAnsi="Times New Roman" w:cs="Times New Roman"/>
                <w:sz w:val="20"/>
                <w:szCs w:val="20"/>
              </w:rPr>
              <w:t>ab,ti</w:t>
            </w:r>
            <w:proofErr w:type="spellEnd"/>
            <w:proofErr w:type="gramEnd"/>
            <w:r w:rsidRPr="00F00E66">
              <w:rPr>
                <w:rFonts w:ascii="Times New Roman" w:eastAsia="宋体" w:hAnsi="Times New Roman" w:cs="Times New Roman"/>
                <w:sz w:val="20"/>
                <w:szCs w:val="20"/>
              </w:rPr>
              <w:t xml:space="preserve"> OR 'immune checkpoint </w:t>
            </w:r>
            <w:proofErr w:type="spellStart"/>
            <w:r w:rsidRPr="00F00E66">
              <w:rPr>
                <w:rFonts w:ascii="Times New Roman" w:eastAsia="宋体" w:hAnsi="Times New Roman" w:cs="Times New Roman"/>
                <w:sz w:val="20"/>
                <w:szCs w:val="20"/>
              </w:rPr>
              <w:t>inhibitors"</w:t>
            </w:r>
            <w:proofErr w:type="gramStart"/>
            <w:r w:rsidRPr="00F00E66">
              <w:rPr>
                <w:rFonts w:ascii="Times New Roman" w:eastAsia="宋体" w:hAnsi="Times New Roman" w:cs="Times New Roman"/>
                <w:sz w:val="20"/>
                <w:szCs w:val="20"/>
              </w:rPr>
              <w:t>ab,ti</w:t>
            </w:r>
            <w:proofErr w:type="spellEnd"/>
            <w:proofErr w:type="gramEnd"/>
          </w:p>
        </w:tc>
      </w:tr>
      <w:tr w:rsidR="00F053EF" w:rsidRPr="00F00E66" w14:paraId="1495C93F" w14:textId="77777777" w:rsidTr="00601629">
        <w:tc>
          <w:tcPr>
            <w:tcW w:w="507" w:type="dxa"/>
          </w:tcPr>
          <w:p w14:paraId="574EC27D"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6</w:t>
            </w:r>
          </w:p>
        </w:tc>
        <w:tc>
          <w:tcPr>
            <w:tcW w:w="8015" w:type="dxa"/>
          </w:tcPr>
          <w:p w14:paraId="03880789"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#4 OR #5</w:t>
            </w:r>
          </w:p>
        </w:tc>
      </w:tr>
      <w:tr w:rsidR="00F053EF" w:rsidRPr="00F00E66" w14:paraId="1DD4DAF2" w14:textId="77777777" w:rsidTr="00601629">
        <w:tc>
          <w:tcPr>
            <w:tcW w:w="507" w:type="dxa"/>
          </w:tcPr>
          <w:p w14:paraId="51562B63"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7</w:t>
            </w:r>
          </w:p>
        </w:tc>
        <w:tc>
          <w:tcPr>
            <w:tcW w:w="8015" w:type="dxa"/>
          </w:tcPr>
          <w:p w14:paraId="71CB42F6"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regorafenib'/exp</w:t>
            </w:r>
          </w:p>
        </w:tc>
      </w:tr>
      <w:tr w:rsidR="00F053EF" w:rsidRPr="00F00E66" w14:paraId="4D7F9A93" w14:textId="77777777" w:rsidTr="00601629">
        <w:tc>
          <w:tcPr>
            <w:tcW w:w="507" w:type="dxa"/>
          </w:tcPr>
          <w:p w14:paraId="09E027E5"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8</w:t>
            </w:r>
          </w:p>
        </w:tc>
        <w:tc>
          <w:tcPr>
            <w:tcW w:w="8015" w:type="dxa"/>
          </w:tcPr>
          <w:p w14:paraId="77673595"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 xml:space="preserve"> ((('1 [4 </w:t>
            </w:r>
            <w:proofErr w:type="spellStart"/>
            <w:r w:rsidRPr="00F00E66">
              <w:rPr>
                <w:rFonts w:ascii="Times New Roman" w:eastAsia="宋体" w:hAnsi="Times New Roman" w:cs="Times New Roman"/>
                <w:sz w:val="20"/>
                <w:szCs w:val="20"/>
              </w:rPr>
              <w:t>chloro</w:t>
            </w:r>
            <w:proofErr w:type="spellEnd"/>
            <w:r w:rsidRPr="00F00E66">
              <w:rPr>
                <w:rFonts w:ascii="Times New Roman" w:eastAsia="宋体" w:hAnsi="Times New Roman" w:cs="Times New Roman"/>
                <w:sz w:val="20"/>
                <w:szCs w:val="20"/>
              </w:rPr>
              <w:t xml:space="preserve"> 3'ab.ti AND </w:t>
            </w:r>
            <w:proofErr w:type="spellStart"/>
            <w:r w:rsidRPr="00F00E66">
              <w:rPr>
                <w:rFonts w:ascii="Times New Roman" w:eastAsia="宋体" w:hAnsi="Times New Roman" w:cs="Times New Roman"/>
                <w:sz w:val="20"/>
                <w:szCs w:val="20"/>
              </w:rPr>
              <w:t>trifluoromethyl:ab,ti</w:t>
            </w:r>
            <w:proofErr w:type="spellEnd"/>
            <w:r w:rsidRPr="00F00E66">
              <w:rPr>
                <w:rFonts w:ascii="Times New Roman" w:eastAsia="宋体" w:hAnsi="Times New Roman" w:cs="Times New Roman"/>
                <w:sz w:val="20"/>
                <w:szCs w:val="20"/>
              </w:rPr>
              <w:t xml:space="preserve"> AND '</w:t>
            </w:r>
            <w:proofErr w:type="spellStart"/>
            <w:r w:rsidRPr="00F00E66">
              <w:rPr>
                <w:rFonts w:ascii="Times New Roman" w:eastAsia="宋体" w:hAnsi="Times New Roman" w:cs="Times New Roman"/>
                <w:sz w:val="20"/>
                <w:szCs w:val="20"/>
              </w:rPr>
              <w:t>phenyll</w:t>
            </w:r>
            <w:proofErr w:type="spellEnd"/>
            <w:r w:rsidRPr="00F00E66">
              <w:rPr>
                <w:rFonts w:ascii="Times New Roman" w:eastAsia="宋体" w:hAnsi="Times New Roman" w:cs="Times New Roman"/>
                <w:sz w:val="20"/>
                <w:szCs w:val="20"/>
              </w:rPr>
              <w:t xml:space="preserve"> 3 [2 </w:t>
            </w:r>
            <w:proofErr w:type="spellStart"/>
            <w:r w:rsidRPr="00F00E66">
              <w:rPr>
                <w:rFonts w:ascii="Times New Roman" w:eastAsia="宋体" w:hAnsi="Times New Roman" w:cs="Times New Roman"/>
                <w:sz w:val="20"/>
                <w:szCs w:val="20"/>
              </w:rPr>
              <w:t>fluoro</w:t>
            </w:r>
            <w:proofErr w:type="spellEnd"/>
            <w:r w:rsidRPr="00F00E66">
              <w:rPr>
                <w:rFonts w:ascii="Times New Roman" w:eastAsia="宋体" w:hAnsi="Times New Roman" w:cs="Times New Roman"/>
                <w:sz w:val="20"/>
                <w:szCs w:val="20"/>
              </w:rPr>
              <w:t xml:space="preserve"> 4 [2'.ab,ti AND </w:t>
            </w:r>
            <w:proofErr w:type="spellStart"/>
            <w:r w:rsidRPr="00F00E66">
              <w:rPr>
                <w:rFonts w:ascii="Times New Roman" w:eastAsia="宋体" w:hAnsi="Times New Roman" w:cs="Times New Roman"/>
                <w:sz w:val="20"/>
                <w:szCs w:val="20"/>
              </w:rPr>
              <w:lastRenderedPageBreak/>
              <w:t>methylcarbamyl:ab,ti</w:t>
            </w:r>
            <w:proofErr w:type="spellEnd"/>
            <w:r w:rsidRPr="00F00E66">
              <w:rPr>
                <w:rFonts w:ascii="Times New Roman" w:eastAsia="宋体" w:hAnsi="Times New Roman" w:cs="Times New Roman"/>
                <w:sz w:val="20"/>
                <w:szCs w:val="20"/>
              </w:rPr>
              <w:t xml:space="preserve"> AND '</w:t>
            </w:r>
            <w:proofErr w:type="spellStart"/>
            <w:r w:rsidRPr="00F00E66">
              <w:rPr>
                <w:rFonts w:ascii="Times New Roman" w:eastAsia="宋体" w:hAnsi="Times New Roman" w:cs="Times New Roman"/>
                <w:sz w:val="20"/>
                <w:szCs w:val="20"/>
              </w:rPr>
              <w:t>pyridin</w:t>
            </w:r>
            <w:proofErr w:type="spellEnd"/>
            <w:r w:rsidRPr="00F00E66">
              <w:rPr>
                <w:rFonts w:ascii="Times New Roman" w:eastAsia="宋体" w:hAnsi="Times New Roman" w:cs="Times New Roman"/>
                <w:sz w:val="20"/>
                <w:szCs w:val="20"/>
              </w:rPr>
              <w:t xml:space="preserve"> 4 </w:t>
            </w:r>
            <w:proofErr w:type="spellStart"/>
            <w:r w:rsidRPr="00F00E66">
              <w:rPr>
                <w:rFonts w:ascii="Times New Roman" w:eastAsia="宋体" w:hAnsi="Times New Roman" w:cs="Times New Roman"/>
                <w:sz w:val="20"/>
                <w:szCs w:val="20"/>
              </w:rPr>
              <w:t>yloxy</w:t>
            </w:r>
            <w:proofErr w:type="spellEnd"/>
            <w:r w:rsidRPr="00F00E66">
              <w:rPr>
                <w:rFonts w:ascii="Times New Roman" w:eastAsia="宋体" w:hAnsi="Times New Roman" w:cs="Times New Roman"/>
                <w:sz w:val="20"/>
                <w:szCs w:val="20"/>
              </w:rPr>
              <w:t xml:space="preserve">] </w:t>
            </w:r>
            <w:proofErr w:type="spellStart"/>
            <w:r w:rsidRPr="00F00E66">
              <w:rPr>
                <w:rFonts w:ascii="Times New Roman" w:eastAsia="宋体" w:hAnsi="Times New Roman" w:cs="Times New Roman"/>
                <w:sz w:val="20"/>
                <w:szCs w:val="20"/>
              </w:rPr>
              <w:t>phenyll</w:t>
            </w:r>
            <w:proofErr w:type="spellEnd"/>
            <w:r w:rsidRPr="00F00E66">
              <w:rPr>
                <w:rFonts w:ascii="Times New Roman" w:eastAsia="宋体" w:hAnsi="Times New Roman" w:cs="Times New Roman"/>
                <w:sz w:val="20"/>
                <w:szCs w:val="20"/>
              </w:rPr>
              <w:t xml:space="preserve"> </w:t>
            </w:r>
            <w:proofErr w:type="spellStart"/>
            <w:r w:rsidRPr="00F00E66">
              <w:rPr>
                <w:rFonts w:ascii="Times New Roman" w:eastAsia="宋体" w:hAnsi="Times New Roman" w:cs="Times New Roman"/>
                <w:sz w:val="20"/>
                <w:szCs w:val="20"/>
              </w:rPr>
              <w:t>urea'ab</w:t>
            </w:r>
            <w:proofErr w:type="spellEnd"/>
            <w:r w:rsidRPr="00F00E66">
              <w:rPr>
                <w:rFonts w:ascii="Times New Roman" w:eastAsia="宋体" w:hAnsi="Times New Roman" w:cs="Times New Roman"/>
                <w:sz w:val="20"/>
                <w:szCs w:val="20"/>
              </w:rPr>
              <w:t xml:space="preserve">, </w:t>
            </w:r>
            <w:proofErr w:type="spellStart"/>
            <w:r w:rsidRPr="00F00E66">
              <w:rPr>
                <w:rFonts w:ascii="Times New Roman" w:eastAsia="宋体" w:hAnsi="Times New Roman" w:cs="Times New Roman"/>
                <w:sz w:val="20"/>
                <w:szCs w:val="20"/>
              </w:rPr>
              <w:t>ti</w:t>
            </w:r>
            <w:proofErr w:type="spellEnd"/>
            <w:r w:rsidRPr="00F00E66">
              <w:rPr>
                <w:rFonts w:ascii="Times New Roman" w:eastAsia="宋体" w:hAnsi="Times New Roman" w:cs="Times New Roman"/>
                <w:sz w:val="20"/>
                <w:szCs w:val="20"/>
              </w:rPr>
              <w:t xml:space="preserve"> OR '4 [4 [3'"ab,til) AND '4 </w:t>
            </w:r>
            <w:proofErr w:type="spellStart"/>
            <w:r w:rsidRPr="00F00E66">
              <w:rPr>
                <w:rFonts w:ascii="Times New Roman" w:eastAsia="宋体" w:hAnsi="Times New Roman" w:cs="Times New Roman"/>
                <w:sz w:val="20"/>
                <w:szCs w:val="20"/>
              </w:rPr>
              <w:t>chloro</w:t>
            </w:r>
            <w:proofErr w:type="spellEnd"/>
            <w:r w:rsidRPr="00F00E66">
              <w:rPr>
                <w:rFonts w:ascii="Times New Roman" w:eastAsia="宋体" w:hAnsi="Times New Roman" w:cs="Times New Roman"/>
                <w:sz w:val="20"/>
                <w:szCs w:val="20"/>
              </w:rPr>
              <w:t xml:space="preserve"> 3 </w:t>
            </w:r>
            <w:proofErr w:type="spellStart"/>
            <w:r w:rsidRPr="00F00E66">
              <w:rPr>
                <w:rFonts w:ascii="Times New Roman" w:eastAsia="宋体" w:hAnsi="Times New Roman" w:cs="Times New Roman"/>
                <w:sz w:val="20"/>
                <w:szCs w:val="20"/>
              </w:rPr>
              <w:t>trifluoromethylpheny</w:t>
            </w:r>
            <w:proofErr w:type="spellEnd"/>
            <w:r w:rsidRPr="00F00E66">
              <w:rPr>
                <w:rFonts w:ascii="Times New Roman" w:eastAsia="宋体" w:hAnsi="Times New Roman" w:cs="Times New Roman"/>
                <w:sz w:val="20"/>
                <w:szCs w:val="20"/>
              </w:rPr>
              <w:t>!'</w:t>
            </w:r>
            <w:proofErr w:type="spellStart"/>
            <w:r w:rsidRPr="00F00E66">
              <w:rPr>
                <w:rFonts w:ascii="Times New Roman" w:eastAsia="宋体" w:hAnsi="Times New Roman" w:cs="Times New Roman"/>
                <w:sz w:val="20"/>
                <w:szCs w:val="20"/>
              </w:rPr>
              <w:t>ab,ti</w:t>
            </w:r>
            <w:proofErr w:type="spellEnd"/>
            <w:r w:rsidRPr="00F00E66">
              <w:rPr>
                <w:rFonts w:ascii="Times New Roman" w:eastAsia="宋体" w:hAnsi="Times New Roman" w:cs="Times New Roman"/>
                <w:sz w:val="20"/>
                <w:szCs w:val="20"/>
              </w:rPr>
              <w:t xml:space="preserve"> </w:t>
            </w:r>
            <w:proofErr w:type="spellStart"/>
            <w:r w:rsidRPr="00F00E66">
              <w:rPr>
                <w:rFonts w:ascii="Times New Roman" w:eastAsia="宋体" w:hAnsi="Times New Roman" w:cs="Times New Roman"/>
                <w:sz w:val="20"/>
                <w:szCs w:val="20"/>
              </w:rPr>
              <w:t>ANDureido</w:t>
            </w:r>
            <w:proofErr w:type="spellEnd"/>
            <w:r w:rsidRPr="00F00E66">
              <w:rPr>
                <w:rFonts w:ascii="Times New Roman" w:eastAsia="宋体" w:hAnsi="Times New Roman" w:cs="Times New Roman"/>
                <w:sz w:val="20"/>
                <w:szCs w:val="20"/>
              </w:rPr>
              <w:t xml:space="preserve">] 3 </w:t>
            </w:r>
            <w:proofErr w:type="spellStart"/>
            <w:r w:rsidRPr="00F00E66">
              <w:rPr>
                <w:rFonts w:ascii="Times New Roman" w:eastAsia="宋体" w:hAnsi="Times New Roman" w:cs="Times New Roman"/>
                <w:sz w:val="20"/>
                <w:szCs w:val="20"/>
              </w:rPr>
              <w:t>fluorophenoxy</w:t>
            </w:r>
            <w:proofErr w:type="spellEnd"/>
            <w:r w:rsidRPr="00F00E66">
              <w:rPr>
                <w:rFonts w:ascii="Times New Roman" w:eastAsia="宋体" w:hAnsi="Times New Roman" w:cs="Times New Roman"/>
                <w:sz w:val="20"/>
                <w:szCs w:val="20"/>
              </w:rPr>
              <w:t xml:space="preserve">] pyridine 2 carboxylic acid </w:t>
            </w:r>
            <w:proofErr w:type="spellStart"/>
            <w:r w:rsidRPr="00F00E66">
              <w:rPr>
                <w:rFonts w:ascii="Times New Roman" w:eastAsia="宋体" w:hAnsi="Times New Roman" w:cs="Times New Roman"/>
                <w:sz w:val="20"/>
                <w:szCs w:val="20"/>
              </w:rPr>
              <w:t>methylamide'ab,ti</w:t>
            </w:r>
            <w:proofErr w:type="spellEnd"/>
            <w:r w:rsidRPr="00F00E66">
              <w:rPr>
                <w:rFonts w:ascii="Times New Roman" w:eastAsia="宋体" w:hAnsi="Times New Roman" w:cs="Times New Roman"/>
                <w:sz w:val="20"/>
                <w:szCs w:val="20"/>
              </w:rPr>
              <w:t xml:space="preserve"> OR '4 [4 [3 [4 </w:t>
            </w:r>
            <w:proofErr w:type="spellStart"/>
            <w:r w:rsidRPr="00F00E66">
              <w:rPr>
                <w:rFonts w:ascii="Times New Roman" w:eastAsia="宋体" w:hAnsi="Times New Roman" w:cs="Times New Roman"/>
                <w:sz w:val="20"/>
                <w:szCs w:val="20"/>
              </w:rPr>
              <w:t>chloro</w:t>
            </w:r>
            <w:proofErr w:type="spellEnd"/>
            <w:r w:rsidRPr="00F00E66">
              <w:rPr>
                <w:rFonts w:ascii="Times New Roman" w:eastAsia="宋体" w:hAnsi="Times New Roman" w:cs="Times New Roman"/>
                <w:sz w:val="20"/>
                <w:szCs w:val="20"/>
              </w:rPr>
              <w:t xml:space="preserve"> 3'.ab.ti) /ND </w:t>
            </w:r>
            <w:proofErr w:type="spellStart"/>
            <w:r w:rsidRPr="00F00E66">
              <w:rPr>
                <w:rFonts w:ascii="Times New Roman" w:eastAsia="宋体" w:hAnsi="Times New Roman" w:cs="Times New Roman"/>
                <w:sz w:val="20"/>
                <w:szCs w:val="20"/>
              </w:rPr>
              <w:t>trifluoromethyl:ab,ti</w:t>
            </w:r>
            <w:proofErr w:type="spellEnd"/>
            <w:r w:rsidRPr="00F00E66">
              <w:rPr>
                <w:rFonts w:ascii="Times New Roman" w:eastAsia="宋体" w:hAnsi="Times New Roman" w:cs="Times New Roman"/>
                <w:sz w:val="20"/>
                <w:szCs w:val="20"/>
              </w:rPr>
              <w:t xml:space="preserve"> AND '</w:t>
            </w:r>
            <w:proofErr w:type="spellStart"/>
            <w:r w:rsidRPr="00F00E66">
              <w:rPr>
                <w:rFonts w:ascii="Times New Roman" w:eastAsia="宋体" w:hAnsi="Times New Roman" w:cs="Times New Roman"/>
                <w:sz w:val="20"/>
                <w:szCs w:val="20"/>
              </w:rPr>
              <w:t>phenyll</w:t>
            </w:r>
            <w:proofErr w:type="spellEnd"/>
            <w:r w:rsidRPr="00F00E66">
              <w:rPr>
                <w:rFonts w:ascii="Times New Roman" w:eastAsia="宋体" w:hAnsi="Times New Roman" w:cs="Times New Roman"/>
                <w:sz w:val="20"/>
                <w:szCs w:val="20"/>
              </w:rPr>
              <w:t xml:space="preserve"> ureido] 3 </w:t>
            </w:r>
            <w:proofErr w:type="spellStart"/>
            <w:r w:rsidRPr="00F00E66">
              <w:rPr>
                <w:rFonts w:ascii="Times New Roman" w:eastAsia="宋体" w:hAnsi="Times New Roman" w:cs="Times New Roman"/>
                <w:sz w:val="20"/>
                <w:szCs w:val="20"/>
              </w:rPr>
              <w:t>fluorophenoxy</w:t>
            </w:r>
            <w:proofErr w:type="spellEnd"/>
            <w:r w:rsidRPr="00F00E66">
              <w:rPr>
                <w:rFonts w:ascii="Times New Roman" w:eastAsia="宋体" w:hAnsi="Times New Roman" w:cs="Times New Roman"/>
                <w:sz w:val="20"/>
                <w:szCs w:val="20"/>
              </w:rPr>
              <w:t xml:space="preserve">] n </w:t>
            </w:r>
            <w:proofErr w:type="spellStart"/>
            <w:r w:rsidRPr="00F00E66">
              <w:rPr>
                <w:rFonts w:ascii="Times New Roman" w:eastAsia="宋体" w:hAnsi="Times New Roman" w:cs="Times New Roman"/>
                <w:sz w:val="20"/>
                <w:szCs w:val="20"/>
              </w:rPr>
              <w:t>methylpicolinamide</w:t>
            </w:r>
            <w:proofErr w:type="spellEnd"/>
            <w:r w:rsidRPr="00F00E66">
              <w:rPr>
                <w:rFonts w:ascii="Times New Roman" w:eastAsia="宋体" w:hAnsi="Times New Roman" w:cs="Times New Roman"/>
                <w:sz w:val="20"/>
                <w:szCs w:val="20"/>
              </w:rPr>
              <w:t>'.</w:t>
            </w:r>
            <w:proofErr w:type="spellStart"/>
            <w:r w:rsidRPr="00F00E66">
              <w:rPr>
                <w:rFonts w:ascii="Times New Roman" w:eastAsia="宋体" w:hAnsi="Times New Roman" w:cs="Times New Roman"/>
                <w:sz w:val="20"/>
                <w:szCs w:val="20"/>
              </w:rPr>
              <w:t>ab,ti</w:t>
            </w:r>
            <w:proofErr w:type="spellEnd"/>
            <w:r w:rsidRPr="00F00E66">
              <w:rPr>
                <w:rFonts w:ascii="Times New Roman" w:eastAsia="宋体" w:hAnsi="Times New Roman" w:cs="Times New Roman"/>
                <w:sz w:val="20"/>
                <w:szCs w:val="20"/>
              </w:rPr>
              <w:t xml:space="preserve"> OR '4 [4 [ [f4 chloro3'.ab .</w:t>
            </w:r>
            <w:proofErr w:type="spellStart"/>
            <w:r w:rsidRPr="00F00E66">
              <w:rPr>
                <w:rFonts w:ascii="Times New Roman" w:eastAsia="宋体" w:hAnsi="Times New Roman" w:cs="Times New Roman"/>
                <w:sz w:val="20"/>
                <w:szCs w:val="20"/>
              </w:rPr>
              <w:t>ti</w:t>
            </w:r>
            <w:proofErr w:type="spellEnd"/>
            <w:r w:rsidRPr="00F00E66">
              <w:rPr>
                <w:rFonts w:ascii="Times New Roman" w:eastAsia="宋体" w:hAnsi="Times New Roman" w:cs="Times New Roman"/>
                <w:sz w:val="20"/>
                <w:szCs w:val="20"/>
              </w:rPr>
              <w:t>) AND trifluoromethyl ab,.</w:t>
            </w:r>
            <w:proofErr w:type="spellStart"/>
            <w:r w:rsidRPr="00F00E66">
              <w:rPr>
                <w:rFonts w:ascii="Times New Roman" w:eastAsia="宋体" w:hAnsi="Times New Roman" w:cs="Times New Roman"/>
                <w:sz w:val="20"/>
                <w:szCs w:val="20"/>
              </w:rPr>
              <w:t>ti</w:t>
            </w:r>
            <w:proofErr w:type="spellEnd"/>
            <w:r w:rsidRPr="00F00E66">
              <w:rPr>
                <w:rFonts w:ascii="Times New Roman" w:eastAsia="宋体" w:hAnsi="Times New Roman" w:cs="Times New Roman"/>
                <w:sz w:val="20"/>
                <w:szCs w:val="20"/>
              </w:rPr>
              <w:t xml:space="preserve"> AND '</w:t>
            </w:r>
            <w:proofErr w:type="spellStart"/>
            <w:r w:rsidRPr="00F00E66">
              <w:rPr>
                <w:rFonts w:ascii="Times New Roman" w:eastAsia="宋体" w:hAnsi="Times New Roman" w:cs="Times New Roman"/>
                <w:sz w:val="20"/>
                <w:szCs w:val="20"/>
              </w:rPr>
              <w:t>phenyll</w:t>
            </w:r>
            <w:proofErr w:type="spellEnd"/>
            <w:r w:rsidRPr="00F00E66">
              <w:rPr>
                <w:rFonts w:ascii="Times New Roman" w:eastAsia="宋体" w:hAnsi="Times New Roman" w:cs="Times New Roman"/>
                <w:sz w:val="20"/>
                <w:szCs w:val="20"/>
              </w:rPr>
              <w:t xml:space="preserve"> </w:t>
            </w:r>
            <w:proofErr w:type="spellStart"/>
            <w:r w:rsidRPr="00F00E66">
              <w:rPr>
                <w:rFonts w:ascii="Times New Roman" w:eastAsia="宋体" w:hAnsi="Times New Roman" w:cs="Times New Roman"/>
                <w:sz w:val="20"/>
                <w:szCs w:val="20"/>
              </w:rPr>
              <w:t>carbamoyll</w:t>
            </w:r>
            <w:proofErr w:type="spellEnd"/>
            <w:r w:rsidRPr="00F00E66">
              <w:rPr>
                <w:rFonts w:ascii="Times New Roman" w:eastAsia="宋体" w:hAnsi="Times New Roman" w:cs="Times New Roman"/>
                <w:sz w:val="20"/>
                <w:szCs w:val="20"/>
              </w:rPr>
              <w:t xml:space="preserve"> aminol 3 </w:t>
            </w:r>
            <w:proofErr w:type="spellStart"/>
            <w:r w:rsidRPr="00F00E66">
              <w:rPr>
                <w:rFonts w:ascii="Times New Roman" w:eastAsia="宋体" w:hAnsi="Times New Roman" w:cs="Times New Roman"/>
                <w:sz w:val="20"/>
                <w:szCs w:val="20"/>
              </w:rPr>
              <w:t>fluorophenoxyl</w:t>
            </w:r>
            <w:proofErr w:type="spellEnd"/>
            <w:r w:rsidRPr="00F00E66">
              <w:rPr>
                <w:rFonts w:ascii="Times New Roman" w:eastAsia="宋体" w:hAnsi="Times New Roman" w:cs="Times New Roman"/>
                <w:sz w:val="20"/>
                <w:szCs w:val="20"/>
              </w:rPr>
              <w:t xml:space="preserve"> n methylpyridine2 </w:t>
            </w:r>
            <w:proofErr w:type="spellStart"/>
            <w:r w:rsidRPr="00F00E66">
              <w:rPr>
                <w:rFonts w:ascii="Times New Roman" w:eastAsia="宋体" w:hAnsi="Times New Roman" w:cs="Times New Roman"/>
                <w:sz w:val="20"/>
                <w:szCs w:val="20"/>
              </w:rPr>
              <w:t>carboxamide"ab,ti</w:t>
            </w:r>
            <w:proofErr w:type="spellEnd"/>
            <w:r w:rsidRPr="00F00E66">
              <w:rPr>
                <w:rFonts w:ascii="Times New Roman" w:eastAsia="宋体" w:hAnsi="Times New Roman" w:cs="Times New Roman"/>
                <w:sz w:val="20"/>
                <w:szCs w:val="20"/>
              </w:rPr>
              <w:t xml:space="preserve"> OR '4 [4 [ </w:t>
            </w:r>
            <w:proofErr w:type="spellStart"/>
            <w:r w:rsidRPr="00F00E66">
              <w:rPr>
                <w:rFonts w:ascii="Times New Roman" w:eastAsia="宋体" w:hAnsi="Times New Roman" w:cs="Times New Roman"/>
                <w:sz w:val="20"/>
                <w:szCs w:val="20"/>
              </w:rPr>
              <w:t>ll</w:t>
            </w:r>
            <w:proofErr w:type="spellEnd"/>
            <w:r w:rsidRPr="00F00E66">
              <w:rPr>
                <w:rFonts w:ascii="Times New Roman" w:eastAsia="宋体" w:hAnsi="Times New Roman" w:cs="Times New Roman"/>
                <w:sz w:val="20"/>
                <w:szCs w:val="20"/>
              </w:rPr>
              <w:t xml:space="preserve">[4 </w:t>
            </w:r>
            <w:proofErr w:type="spellStart"/>
            <w:r w:rsidRPr="00F00E66">
              <w:rPr>
                <w:rFonts w:ascii="Times New Roman" w:eastAsia="宋体" w:hAnsi="Times New Roman" w:cs="Times New Roman"/>
                <w:sz w:val="20"/>
                <w:szCs w:val="20"/>
              </w:rPr>
              <w:t>chloro</w:t>
            </w:r>
            <w:proofErr w:type="spellEnd"/>
            <w:r w:rsidRPr="00F00E66">
              <w:rPr>
                <w:rFonts w:ascii="Times New Roman" w:eastAsia="宋体" w:hAnsi="Times New Roman" w:cs="Times New Roman"/>
                <w:sz w:val="20"/>
                <w:szCs w:val="20"/>
              </w:rPr>
              <w:t xml:space="preserve"> 3'.ab,ti) AND </w:t>
            </w:r>
            <w:proofErr w:type="spellStart"/>
            <w:r w:rsidRPr="00F00E66">
              <w:rPr>
                <w:rFonts w:ascii="Times New Roman" w:eastAsia="宋体" w:hAnsi="Times New Roman" w:cs="Times New Roman"/>
                <w:sz w:val="20"/>
                <w:szCs w:val="20"/>
              </w:rPr>
              <w:t>trifluoromethylab,ti</w:t>
            </w:r>
            <w:proofErr w:type="spellEnd"/>
            <w:r w:rsidRPr="00F00E66">
              <w:rPr>
                <w:rFonts w:ascii="Times New Roman" w:eastAsia="宋体" w:hAnsi="Times New Roman" w:cs="Times New Roman"/>
                <w:sz w:val="20"/>
                <w:szCs w:val="20"/>
              </w:rPr>
              <w:t xml:space="preserve"> AND '</w:t>
            </w:r>
            <w:proofErr w:type="spellStart"/>
            <w:r w:rsidRPr="00F00E66">
              <w:rPr>
                <w:rFonts w:ascii="Times New Roman" w:eastAsia="宋体" w:hAnsi="Times New Roman" w:cs="Times New Roman"/>
                <w:sz w:val="20"/>
                <w:szCs w:val="20"/>
              </w:rPr>
              <w:t>phenyll</w:t>
            </w:r>
            <w:proofErr w:type="spellEnd"/>
            <w:r w:rsidRPr="00F00E66">
              <w:rPr>
                <w:rFonts w:ascii="Times New Roman" w:eastAsia="宋体" w:hAnsi="Times New Roman" w:cs="Times New Roman"/>
                <w:sz w:val="20"/>
                <w:szCs w:val="20"/>
              </w:rPr>
              <w:t xml:space="preserve"> amino] </w:t>
            </w:r>
            <w:proofErr w:type="spellStart"/>
            <w:r w:rsidRPr="00F00E66">
              <w:rPr>
                <w:rFonts w:ascii="Times New Roman" w:eastAsia="宋体" w:hAnsi="Times New Roman" w:cs="Times New Roman"/>
                <w:sz w:val="20"/>
                <w:szCs w:val="20"/>
              </w:rPr>
              <w:t>carbonyll</w:t>
            </w:r>
            <w:proofErr w:type="spellEnd"/>
            <w:r w:rsidRPr="00F00E66">
              <w:rPr>
                <w:rFonts w:ascii="Times New Roman" w:eastAsia="宋体" w:hAnsi="Times New Roman" w:cs="Times New Roman"/>
                <w:sz w:val="20"/>
                <w:szCs w:val="20"/>
              </w:rPr>
              <w:t xml:space="preserve"> amino] 3fluorophenoxy] n methyl 2 </w:t>
            </w:r>
            <w:proofErr w:type="spellStart"/>
            <w:r w:rsidRPr="00F00E66">
              <w:rPr>
                <w:rFonts w:ascii="Times New Roman" w:eastAsia="宋体" w:hAnsi="Times New Roman" w:cs="Times New Roman"/>
                <w:sz w:val="20"/>
                <w:szCs w:val="20"/>
              </w:rPr>
              <w:t>pyridinecarboxamide'ab,ti</w:t>
            </w:r>
            <w:proofErr w:type="spellEnd"/>
            <w:r w:rsidRPr="00F00E66">
              <w:rPr>
                <w:rFonts w:ascii="Times New Roman" w:eastAsia="宋体" w:hAnsi="Times New Roman" w:cs="Times New Roman"/>
                <w:sz w:val="20"/>
                <w:szCs w:val="20"/>
              </w:rPr>
              <w:t xml:space="preserve"> OR 'bay 73 4506'ab,i OR 'bay 73-4506'ab.ti </w:t>
            </w:r>
            <w:proofErr w:type="spellStart"/>
            <w:r w:rsidRPr="00F00E66">
              <w:rPr>
                <w:rFonts w:ascii="Times New Roman" w:eastAsia="宋体" w:hAnsi="Times New Roman" w:cs="Times New Roman"/>
                <w:sz w:val="20"/>
                <w:szCs w:val="20"/>
              </w:rPr>
              <w:t>O"bay</w:t>
            </w:r>
            <w:proofErr w:type="spellEnd"/>
            <w:r w:rsidRPr="00F00E66">
              <w:rPr>
                <w:rFonts w:ascii="Times New Roman" w:eastAsia="宋体" w:hAnsi="Times New Roman" w:cs="Times New Roman"/>
                <w:sz w:val="20"/>
                <w:szCs w:val="20"/>
              </w:rPr>
              <w:t xml:space="preserve"> 734506'ab,ti OR "bay73 4506'ab,ti OR "bay73-4506'ab,i OR "bay734506'ab,i OR '</w:t>
            </w:r>
            <w:proofErr w:type="spellStart"/>
            <w:r w:rsidRPr="00F00E66">
              <w:rPr>
                <w:rFonts w:ascii="Times New Roman" w:eastAsia="宋体" w:hAnsi="Times New Roman" w:cs="Times New Roman"/>
                <w:sz w:val="20"/>
                <w:szCs w:val="20"/>
              </w:rPr>
              <w:t>resihance'ab</w:t>
            </w:r>
            <w:proofErr w:type="spellEnd"/>
            <w:r w:rsidRPr="00F00E66">
              <w:rPr>
                <w:rFonts w:ascii="Times New Roman" w:eastAsia="宋体" w:hAnsi="Times New Roman" w:cs="Times New Roman"/>
                <w:sz w:val="20"/>
                <w:szCs w:val="20"/>
              </w:rPr>
              <w:t xml:space="preserve">, </w:t>
            </w:r>
            <w:proofErr w:type="spellStart"/>
            <w:r w:rsidRPr="00F00E66">
              <w:rPr>
                <w:rFonts w:ascii="Times New Roman" w:eastAsia="宋体" w:hAnsi="Times New Roman" w:cs="Times New Roman"/>
                <w:sz w:val="20"/>
                <w:szCs w:val="20"/>
              </w:rPr>
              <w:t>ti</w:t>
            </w:r>
            <w:proofErr w:type="spellEnd"/>
            <w:r w:rsidRPr="00F00E66">
              <w:rPr>
                <w:rFonts w:ascii="Times New Roman" w:eastAsia="宋体" w:hAnsi="Times New Roman" w:cs="Times New Roman"/>
                <w:sz w:val="20"/>
                <w:szCs w:val="20"/>
              </w:rPr>
              <w:t xml:space="preserve"> OR 'ro7069680'ab </w:t>
            </w:r>
            <w:proofErr w:type="spellStart"/>
            <w:r w:rsidRPr="00F00E66">
              <w:rPr>
                <w:rFonts w:ascii="Times New Roman" w:eastAsia="宋体" w:hAnsi="Times New Roman" w:cs="Times New Roman"/>
                <w:sz w:val="20"/>
                <w:szCs w:val="20"/>
              </w:rPr>
              <w:t>ti</w:t>
            </w:r>
            <w:proofErr w:type="spellEnd"/>
            <w:r w:rsidRPr="00F00E66">
              <w:rPr>
                <w:rFonts w:ascii="Times New Roman" w:eastAsia="宋体" w:hAnsi="Times New Roman" w:cs="Times New Roman"/>
                <w:sz w:val="20"/>
                <w:szCs w:val="20"/>
              </w:rPr>
              <w:t xml:space="preserve"> OR 'ro7069680'ab,ti OR '</w:t>
            </w:r>
            <w:proofErr w:type="spellStart"/>
            <w:r w:rsidRPr="00F00E66">
              <w:rPr>
                <w:rFonts w:ascii="Times New Roman" w:eastAsia="宋体" w:hAnsi="Times New Roman" w:cs="Times New Roman"/>
                <w:sz w:val="20"/>
                <w:szCs w:val="20"/>
              </w:rPr>
              <w:t>stivarga</w:t>
            </w:r>
            <w:proofErr w:type="spellEnd"/>
            <w:r w:rsidRPr="00F00E66">
              <w:rPr>
                <w:rFonts w:ascii="Times New Roman" w:eastAsia="宋体" w:hAnsi="Times New Roman" w:cs="Times New Roman"/>
                <w:sz w:val="20"/>
                <w:szCs w:val="20"/>
              </w:rPr>
              <w:t xml:space="preserve">' </w:t>
            </w:r>
            <w:proofErr w:type="spellStart"/>
            <w:r w:rsidRPr="00F00E66">
              <w:rPr>
                <w:rFonts w:ascii="Times New Roman" w:eastAsia="宋体" w:hAnsi="Times New Roman" w:cs="Times New Roman"/>
                <w:sz w:val="20"/>
                <w:szCs w:val="20"/>
              </w:rPr>
              <w:t>ab,ti</w:t>
            </w:r>
            <w:proofErr w:type="spellEnd"/>
            <w:r w:rsidRPr="00F00E66">
              <w:rPr>
                <w:rFonts w:ascii="Times New Roman" w:eastAsia="宋体" w:hAnsi="Times New Roman" w:cs="Times New Roman"/>
                <w:sz w:val="20"/>
                <w:szCs w:val="20"/>
              </w:rPr>
              <w:t xml:space="preserve"> OR 'regorafenib' </w:t>
            </w:r>
            <w:proofErr w:type="spellStart"/>
            <w:r w:rsidRPr="00F00E66">
              <w:rPr>
                <w:rFonts w:ascii="Times New Roman" w:eastAsia="宋体" w:hAnsi="Times New Roman" w:cs="Times New Roman"/>
                <w:sz w:val="20"/>
                <w:szCs w:val="20"/>
              </w:rPr>
              <w:t>ab,ti</w:t>
            </w:r>
            <w:proofErr w:type="spellEnd"/>
            <w:r w:rsidRPr="00F00E66">
              <w:rPr>
                <w:rFonts w:ascii="Times New Roman" w:eastAsia="宋体" w:hAnsi="Times New Roman" w:cs="Times New Roman"/>
                <w:sz w:val="20"/>
                <w:szCs w:val="20"/>
              </w:rPr>
              <w:t xml:space="preserve">  </w:t>
            </w:r>
            <w:r w:rsidRPr="00F00E66">
              <w:rPr>
                <w:rFonts w:ascii="Times New Roman" w:eastAsia="宋体" w:hAnsi="Times New Roman" w:cs="Times New Roman"/>
                <w:sz w:val="20"/>
                <w:szCs w:val="20"/>
              </w:rPr>
              <w:tab/>
            </w:r>
            <w:r w:rsidRPr="00F00E66">
              <w:rPr>
                <w:rFonts w:ascii="Times New Roman" w:eastAsia="宋体" w:hAnsi="Times New Roman" w:cs="Times New Roman"/>
                <w:sz w:val="20"/>
                <w:szCs w:val="20"/>
              </w:rPr>
              <w:tab/>
            </w:r>
          </w:p>
        </w:tc>
      </w:tr>
      <w:tr w:rsidR="00F053EF" w:rsidRPr="00F00E66" w14:paraId="6C88E658" w14:textId="77777777" w:rsidTr="00601629">
        <w:tc>
          <w:tcPr>
            <w:tcW w:w="507" w:type="dxa"/>
          </w:tcPr>
          <w:p w14:paraId="3359E693"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lastRenderedPageBreak/>
              <w:t>9</w:t>
            </w:r>
          </w:p>
        </w:tc>
        <w:tc>
          <w:tcPr>
            <w:tcW w:w="8015" w:type="dxa"/>
          </w:tcPr>
          <w:p w14:paraId="1AEF61D5"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#7 OR #8</w:t>
            </w:r>
          </w:p>
        </w:tc>
      </w:tr>
      <w:tr w:rsidR="00F053EF" w:rsidRPr="00F00E66" w14:paraId="27DF3B02" w14:textId="77777777" w:rsidTr="00601629">
        <w:tc>
          <w:tcPr>
            <w:tcW w:w="507" w:type="dxa"/>
          </w:tcPr>
          <w:p w14:paraId="5AF9A020"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10</w:t>
            </w:r>
          </w:p>
        </w:tc>
        <w:tc>
          <w:tcPr>
            <w:tcW w:w="8015" w:type="dxa"/>
          </w:tcPr>
          <w:p w14:paraId="3580C3AB"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#3 AND #6 AND #9</w:t>
            </w:r>
          </w:p>
        </w:tc>
      </w:tr>
    </w:tbl>
    <w:p w14:paraId="39E784EF" w14:textId="77777777" w:rsidR="00F053EF" w:rsidRPr="00F00E66" w:rsidRDefault="00F053EF" w:rsidP="00F053EF">
      <w:pPr>
        <w:rPr>
          <w:rFonts w:ascii="Times New Roman" w:eastAsia="宋体" w:hAnsi="Times New Roman" w:cs="Times New Roman"/>
          <w:sz w:val="20"/>
          <w:szCs w:val="20"/>
        </w:rPr>
      </w:pPr>
    </w:p>
    <w:p w14:paraId="01E38A10" w14:textId="77777777" w:rsidR="00F053EF" w:rsidRPr="00F00E66" w:rsidRDefault="00F053EF" w:rsidP="00F053EF">
      <w:pPr>
        <w:rPr>
          <w:rFonts w:ascii="Times New Roman" w:eastAsia="宋体" w:hAnsi="Times New Roman" w:cs="Times New Roman"/>
          <w:b/>
          <w:bCs/>
          <w:sz w:val="20"/>
          <w:szCs w:val="20"/>
        </w:rPr>
      </w:pPr>
      <w:r w:rsidRPr="00F00E66">
        <w:rPr>
          <w:rFonts w:ascii="Times New Roman" w:eastAsia="宋体" w:hAnsi="Times New Roman" w:cs="Times New Roman"/>
          <w:b/>
          <w:bCs/>
          <w:sz w:val="20"/>
          <w:szCs w:val="20"/>
        </w:rPr>
        <w:t>CNKI</w:t>
      </w:r>
    </w:p>
    <w:tbl>
      <w:tblPr>
        <w:tblStyle w:val="af4"/>
        <w:tblW w:w="0" w:type="auto"/>
        <w:tblLook w:val="04A0" w:firstRow="1" w:lastRow="0" w:firstColumn="1" w:lastColumn="0" w:noHBand="0" w:noVBand="1"/>
      </w:tblPr>
      <w:tblGrid>
        <w:gridCol w:w="8296"/>
      </w:tblGrid>
      <w:tr w:rsidR="00F053EF" w:rsidRPr="00F00E66" w14:paraId="1AE1E26C" w14:textId="77777777" w:rsidTr="00601629">
        <w:tc>
          <w:tcPr>
            <w:tcW w:w="8522" w:type="dxa"/>
          </w:tcPr>
          <w:p w14:paraId="113434FF"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w:t>
            </w:r>
            <w:proofErr w:type="gramStart"/>
            <w:r w:rsidRPr="00F00E66">
              <w:rPr>
                <w:rFonts w:ascii="Times New Roman" w:eastAsia="宋体" w:hAnsi="Times New Roman" w:cs="Times New Roman"/>
                <w:sz w:val="20"/>
                <w:szCs w:val="20"/>
              </w:rPr>
              <w:t>篇关摘</w:t>
            </w:r>
            <w:proofErr w:type="gramEnd"/>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结直肠肿瘤</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精确</w:t>
            </w:r>
            <w:r w:rsidRPr="00F00E66">
              <w:rPr>
                <w:rFonts w:ascii="Times New Roman" w:eastAsia="宋体" w:hAnsi="Times New Roman" w:cs="Times New Roman"/>
                <w:sz w:val="20"/>
                <w:szCs w:val="20"/>
              </w:rPr>
              <w:t>))OR(</w:t>
            </w:r>
            <w:proofErr w:type="gramStart"/>
            <w:r w:rsidRPr="00F00E66">
              <w:rPr>
                <w:rFonts w:ascii="Times New Roman" w:eastAsia="宋体" w:hAnsi="Times New Roman" w:cs="Times New Roman"/>
                <w:sz w:val="20"/>
                <w:szCs w:val="20"/>
              </w:rPr>
              <w:t>篇关摘</w:t>
            </w:r>
            <w:proofErr w:type="gramEnd"/>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结肠直肠癌</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精确</w:t>
            </w:r>
            <w:r w:rsidRPr="00F00E66">
              <w:rPr>
                <w:rFonts w:ascii="Times New Roman" w:eastAsia="宋体" w:hAnsi="Times New Roman" w:cs="Times New Roman"/>
                <w:sz w:val="20"/>
                <w:szCs w:val="20"/>
              </w:rPr>
              <w:t>))OR(</w:t>
            </w:r>
            <w:proofErr w:type="gramStart"/>
            <w:r w:rsidRPr="00F00E66">
              <w:rPr>
                <w:rFonts w:ascii="Times New Roman" w:eastAsia="宋体" w:hAnsi="Times New Roman" w:cs="Times New Roman"/>
                <w:sz w:val="20"/>
                <w:szCs w:val="20"/>
              </w:rPr>
              <w:t>篇关摘</w:t>
            </w:r>
            <w:proofErr w:type="gramEnd"/>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结直肠癌</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精确</w:t>
            </w:r>
            <w:r w:rsidRPr="00F00E66">
              <w:rPr>
                <w:rFonts w:ascii="Times New Roman" w:eastAsia="宋体" w:hAnsi="Times New Roman" w:cs="Times New Roman"/>
                <w:sz w:val="20"/>
                <w:szCs w:val="20"/>
              </w:rPr>
              <w:t>))OR(</w:t>
            </w:r>
            <w:proofErr w:type="gramStart"/>
            <w:r w:rsidRPr="00F00E66">
              <w:rPr>
                <w:rFonts w:ascii="Times New Roman" w:eastAsia="宋体" w:hAnsi="Times New Roman" w:cs="Times New Roman"/>
                <w:sz w:val="20"/>
                <w:szCs w:val="20"/>
              </w:rPr>
              <w:t>篇关摘</w:t>
            </w:r>
            <w:proofErr w:type="gramEnd"/>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大肠肿瘤</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精确</w:t>
            </w:r>
            <w:r w:rsidRPr="00F00E66">
              <w:rPr>
                <w:rFonts w:ascii="Times New Roman" w:eastAsia="宋体" w:hAnsi="Times New Roman" w:cs="Times New Roman"/>
                <w:sz w:val="20"/>
                <w:szCs w:val="20"/>
              </w:rPr>
              <w:t>))AND(</w:t>
            </w:r>
            <w:proofErr w:type="gramStart"/>
            <w:r w:rsidRPr="00F00E66">
              <w:rPr>
                <w:rFonts w:ascii="Times New Roman" w:eastAsia="宋体" w:hAnsi="Times New Roman" w:cs="Times New Roman"/>
                <w:sz w:val="20"/>
                <w:szCs w:val="20"/>
              </w:rPr>
              <w:t>篇关摘</w:t>
            </w:r>
            <w:proofErr w:type="gramEnd"/>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免疫检查点抑制剂</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精确</w:t>
            </w:r>
            <w:r w:rsidRPr="00F00E66">
              <w:rPr>
                <w:rFonts w:ascii="Times New Roman" w:eastAsia="宋体" w:hAnsi="Times New Roman" w:cs="Times New Roman"/>
                <w:sz w:val="20"/>
                <w:szCs w:val="20"/>
              </w:rPr>
              <w:t>))OR(</w:t>
            </w:r>
            <w:proofErr w:type="gramStart"/>
            <w:r w:rsidRPr="00F00E66">
              <w:rPr>
                <w:rFonts w:ascii="Times New Roman" w:eastAsia="宋体" w:hAnsi="Times New Roman" w:cs="Times New Roman"/>
                <w:sz w:val="20"/>
                <w:szCs w:val="20"/>
              </w:rPr>
              <w:t>篇关摘</w:t>
            </w:r>
            <w:proofErr w:type="gramEnd"/>
            <w:r w:rsidRPr="00F00E66">
              <w:rPr>
                <w:rFonts w:ascii="Times New Roman" w:eastAsia="宋体" w:hAnsi="Times New Roman" w:cs="Times New Roman"/>
                <w:sz w:val="20"/>
                <w:szCs w:val="20"/>
              </w:rPr>
              <w:t>:PD-1(</w:t>
            </w:r>
            <w:r w:rsidRPr="00F00E66">
              <w:rPr>
                <w:rFonts w:ascii="Times New Roman" w:eastAsia="宋体" w:hAnsi="Times New Roman" w:cs="Times New Roman"/>
                <w:sz w:val="20"/>
                <w:szCs w:val="20"/>
              </w:rPr>
              <w:t>精确</w:t>
            </w:r>
            <w:r w:rsidRPr="00F00E66">
              <w:rPr>
                <w:rFonts w:ascii="Times New Roman" w:eastAsia="宋体" w:hAnsi="Times New Roman" w:cs="Times New Roman"/>
                <w:sz w:val="20"/>
                <w:szCs w:val="20"/>
              </w:rPr>
              <w:t>))OR(</w:t>
            </w:r>
            <w:proofErr w:type="gramStart"/>
            <w:r w:rsidRPr="00F00E66">
              <w:rPr>
                <w:rFonts w:ascii="Times New Roman" w:eastAsia="宋体" w:hAnsi="Times New Roman" w:cs="Times New Roman"/>
                <w:sz w:val="20"/>
                <w:szCs w:val="20"/>
              </w:rPr>
              <w:t>篇关摘</w:t>
            </w:r>
            <w:proofErr w:type="gramEnd"/>
            <w:r w:rsidRPr="00F00E66">
              <w:rPr>
                <w:rFonts w:ascii="Times New Roman" w:eastAsia="宋体" w:hAnsi="Times New Roman" w:cs="Times New Roman"/>
                <w:sz w:val="20"/>
                <w:szCs w:val="20"/>
              </w:rPr>
              <w:t>:PD-L1(</w:t>
            </w:r>
            <w:r w:rsidRPr="00F00E66">
              <w:rPr>
                <w:rFonts w:ascii="Times New Roman" w:eastAsia="宋体" w:hAnsi="Times New Roman" w:cs="Times New Roman"/>
                <w:sz w:val="20"/>
                <w:szCs w:val="20"/>
              </w:rPr>
              <w:t>精确</w:t>
            </w:r>
            <w:r w:rsidRPr="00F00E66">
              <w:rPr>
                <w:rFonts w:ascii="Times New Roman" w:eastAsia="宋体" w:hAnsi="Times New Roman" w:cs="Times New Roman"/>
                <w:sz w:val="20"/>
                <w:szCs w:val="20"/>
              </w:rPr>
              <w:t>))OR(</w:t>
            </w:r>
            <w:proofErr w:type="gramStart"/>
            <w:r w:rsidRPr="00F00E66">
              <w:rPr>
                <w:rFonts w:ascii="Times New Roman" w:eastAsia="宋体" w:hAnsi="Times New Roman" w:cs="Times New Roman"/>
                <w:sz w:val="20"/>
                <w:szCs w:val="20"/>
              </w:rPr>
              <w:t>篇关摘</w:t>
            </w:r>
            <w:proofErr w:type="gramEnd"/>
            <w:r w:rsidRPr="00F00E66">
              <w:rPr>
                <w:rFonts w:ascii="Times New Roman" w:eastAsia="宋体" w:hAnsi="Times New Roman" w:cs="Times New Roman"/>
                <w:sz w:val="20"/>
                <w:szCs w:val="20"/>
              </w:rPr>
              <w:t>:PD-1/PD-L1(</w:t>
            </w:r>
            <w:r w:rsidRPr="00F00E66">
              <w:rPr>
                <w:rFonts w:ascii="Times New Roman" w:eastAsia="宋体" w:hAnsi="Times New Roman" w:cs="Times New Roman"/>
                <w:sz w:val="20"/>
                <w:szCs w:val="20"/>
              </w:rPr>
              <w:t>精确</w:t>
            </w:r>
            <w:r w:rsidRPr="00F00E66">
              <w:rPr>
                <w:rFonts w:ascii="Times New Roman" w:eastAsia="宋体" w:hAnsi="Times New Roman" w:cs="Times New Roman"/>
                <w:sz w:val="20"/>
                <w:szCs w:val="20"/>
              </w:rPr>
              <w:t>))AND(</w:t>
            </w:r>
            <w:proofErr w:type="gramStart"/>
            <w:r w:rsidRPr="00F00E66">
              <w:rPr>
                <w:rFonts w:ascii="Times New Roman" w:eastAsia="宋体" w:hAnsi="Times New Roman" w:cs="Times New Roman"/>
                <w:sz w:val="20"/>
                <w:szCs w:val="20"/>
              </w:rPr>
              <w:t>篇关摘</w:t>
            </w:r>
            <w:proofErr w:type="gramEnd"/>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瑞戈非尼</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精确</w:t>
            </w:r>
            <w:r w:rsidRPr="00F00E66">
              <w:rPr>
                <w:rFonts w:ascii="Times New Roman" w:eastAsia="宋体" w:hAnsi="Times New Roman" w:cs="Times New Roman"/>
                <w:sz w:val="20"/>
                <w:szCs w:val="20"/>
              </w:rPr>
              <w:t>))OR(</w:t>
            </w:r>
            <w:proofErr w:type="gramStart"/>
            <w:r w:rsidRPr="00F00E66">
              <w:rPr>
                <w:rFonts w:ascii="Times New Roman" w:eastAsia="宋体" w:hAnsi="Times New Roman" w:cs="Times New Roman"/>
                <w:sz w:val="20"/>
                <w:szCs w:val="20"/>
              </w:rPr>
              <w:t>篇关摘</w:t>
            </w:r>
            <w:proofErr w:type="gramEnd"/>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瑞格非尼</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精确</w:t>
            </w:r>
            <w:r w:rsidRPr="00F00E66">
              <w:rPr>
                <w:rFonts w:ascii="Times New Roman" w:eastAsia="宋体" w:hAnsi="Times New Roman" w:cs="Times New Roman"/>
                <w:sz w:val="20"/>
                <w:szCs w:val="20"/>
              </w:rPr>
              <w:t>))OR(</w:t>
            </w:r>
            <w:proofErr w:type="gramStart"/>
            <w:r w:rsidRPr="00F00E66">
              <w:rPr>
                <w:rFonts w:ascii="Times New Roman" w:eastAsia="宋体" w:hAnsi="Times New Roman" w:cs="Times New Roman"/>
                <w:sz w:val="20"/>
                <w:szCs w:val="20"/>
              </w:rPr>
              <w:t>篇关摘</w:t>
            </w:r>
            <w:proofErr w:type="gramEnd"/>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瑞格菲尼</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精确</w:t>
            </w:r>
            <w:r w:rsidRPr="00F00E66">
              <w:rPr>
                <w:rFonts w:ascii="Times New Roman" w:eastAsia="宋体" w:hAnsi="Times New Roman" w:cs="Times New Roman"/>
                <w:sz w:val="20"/>
                <w:szCs w:val="20"/>
              </w:rPr>
              <w:t>))</w:t>
            </w:r>
          </w:p>
        </w:tc>
      </w:tr>
    </w:tbl>
    <w:p w14:paraId="66B81429" w14:textId="77777777" w:rsidR="00F053EF" w:rsidRPr="00F00E66" w:rsidRDefault="00F053EF" w:rsidP="00F053EF">
      <w:pPr>
        <w:rPr>
          <w:rFonts w:ascii="Times New Roman" w:eastAsia="宋体" w:hAnsi="Times New Roman" w:cs="Times New Roman"/>
          <w:sz w:val="20"/>
          <w:szCs w:val="20"/>
        </w:rPr>
      </w:pPr>
    </w:p>
    <w:p w14:paraId="3EEA5B4F" w14:textId="77777777" w:rsidR="00F053EF" w:rsidRPr="00F00E66" w:rsidRDefault="00F053EF" w:rsidP="00F053EF">
      <w:pPr>
        <w:rPr>
          <w:rFonts w:ascii="Times New Roman" w:eastAsia="宋体" w:hAnsi="Times New Roman" w:cs="Times New Roman"/>
          <w:b/>
          <w:bCs/>
          <w:sz w:val="20"/>
          <w:szCs w:val="20"/>
        </w:rPr>
      </w:pPr>
      <w:r w:rsidRPr="00F00E66">
        <w:rPr>
          <w:rFonts w:ascii="Times New Roman" w:eastAsia="宋体" w:hAnsi="Times New Roman" w:cs="Times New Roman"/>
          <w:b/>
          <w:bCs/>
          <w:sz w:val="20"/>
          <w:szCs w:val="20"/>
        </w:rPr>
        <w:t>VIP</w:t>
      </w:r>
    </w:p>
    <w:tbl>
      <w:tblPr>
        <w:tblStyle w:val="af4"/>
        <w:tblW w:w="0" w:type="auto"/>
        <w:tblLook w:val="04A0" w:firstRow="1" w:lastRow="0" w:firstColumn="1" w:lastColumn="0" w:noHBand="0" w:noVBand="1"/>
      </w:tblPr>
      <w:tblGrid>
        <w:gridCol w:w="8296"/>
      </w:tblGrid>
      <w:tr w:rsidR="00F053EF" w:rsidRPr="00F00E66" w14:paraId="6F836A9E" w14:textId="77777777" w:rsidTr="00601629">
        <w:tc>
          <w:tcPr>
            <w:tcW w:w="8522" w:type="dxa"/>
          </w:tcPr>
          <w:p w14:paraId="3FBDCD8D"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结直肠肿瘤</w:t>
            </w:r>
            <w:r w:rsidRPr="00F00E66">
              <w:rPr>
                <w:rFonts w:ascii="Times New Roman" w:eastAsia="宋体" w:hAnsi="Times New Roman" w:cs="Times New Roman"/>
                <w:sz w:val="20"/>
                <w:szCs w:val="20"/>
              </w:rPr>
              <w:t xml:space="preserve"> OR </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结肠直肠</w:t>
            </w:r>
            <w:proofErr w:type="gramStart"/>
            <w:r w:rsidRPr="00F00E66">
              <w:rPr>
                <w:rFonts w:ascii="Times New Roman" w:eastAsia="宋体" w:hAnsi="Times New Roman" w:cs="Times New Roman"/>
                <w:sz w:val="20"/>
                <w:szCs w:val="20"/>
              </w:rPr>
              <w:t>瘟</w:t>
            </w:r>
            <w:proofErr w:type="gramEnd"/>
            <w:r w:rsidRPr="00F00E66">
              <w:rPr>
                <w:rFonts w:ascii="Times New Roman" w:eastAsia="宋体" w:hAnsi="Times New Roman" w:cs="Times New Roman"/>
                <w:sz w:val="20"/>
                <w:szCs w:val="20"/>
              </w:rPr>
              <w:t xml:space="preserve">) OR </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结直肠</w:t>
            </w:r>
            <w:proofErr w:type="gramStart"/>
            <w:r w:rsidRPr="00F00E66">
              <w:rPr>
                <w:rFonts w:ascii="Times New Roman" w:eastAsia="宋体" w:hAnsi="Times New Roman" w:cs="Times New Roman"/>
                <w:sz w:val="20"/>
                <w:szCs w:val="20"/>
              </w:rPr>
              <w:t>瘟</w:t>
            </w:r>
            <w:proofErr w:type="gramEnd"/>
            <w:r w:rsidRPr="00F00E66">
              <w:rPr>
                <w:rFonts w:ascii="Times New Roman" w:eastAsia="宋体" w:hAnsi="Times New Roman" w:cs="Times New Roman"/>
                <w:sz w:val="20"/>
                <w:szCs w:val="20"/>
              </w:rPr>
              <w:t xml:space="preserve">) OR </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大肠肿痛</w:t>
            </w:r>
            <w:r w:rsidRPr="00F00E66">
              <w:rPr>
                <w:rFonts w:ascii="Times New Roman" w:eastAsia="宋体" w:hAnsi="Times New Roman" w:cs="Times New Roman"/>
                <w:sz w:val="20"/>
                <w:szCs w:val="20"/>
              </w:rPr>
              <w:t>) AND((</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免疫检</w:t>
            </w:r>
            <w:proofErr w:type="gramStart"/>
            <w:r w:rsidRPr="00F00E66">
              <w:rPr>
                <w:rFonts w:ascii="Times New Roman" w:eastAsia="宋体" w:hAnsi="Times New Roman" w:cs="Times New Roman"/>
                <w:sz w:val="20"/>
                <w:szCs w:val="20"/>
              </w:rPr>
              <w:t>査</w:t>
            </w:r>
            <w:proofErr w:type="gramEnd"/>
            <w:r w:rsidRPr="00F00E66">
              <w:rPr>
                <w:rFonts w:ascii="Times New Roman" w:eastAsia="宋体" w:hAnsi="Times New Roman" w:cs="Times New Roman"/>
                <w:sz w:val="20"/>
                <w:szCs w:val="20"/>
              </w:rPr>
              <w:t>点抑制剂</w:t>
            </w:r>
            <w:r w:rsidRPr="00F00E66">
              <w:rPr>
                <w:rFonts w:ascii="Times New Roman" w:eastAsia="宋体" w:hAnsi="Times New Roman" w:cs="Times New Roman"/>
                <w:sz w:val="20"/>
                <w:szCs w:val="20"/>
              </w:rPr>
              <w:t xml:space="preserve"> OR(</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 xml:space="preserve">=PD AND(NOT </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=1)OR(</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 xml:space="preserve">=PD AND(NOT </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=L1))OR((</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 xml:space="preserve">=PD AND(NOT </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 xml:space="preserve">=1/PD))AND(NOT </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=L1))AND((</w:t>
            </w:r>
            <w:r w:rsidRPr="00F00E66">
              <w:rPr>
                <w:rFonts w:ascii="Times New Roman" w:eastAsia="宋体" w:hAnsi="Times New Roman" w:cs="Times New Roman"/>
                <w:sz w:val="20"/>
                <w:szCs w:val="20"/>
              </w:rPr>
              <w:t>任意字段瑞戈非尼</w:t>
            </w:r>
            <w:r w:rsidRPr="00F00E66">
              <w:rPr>
                <w:rFonts w:ascii="Times New Roman" w:eastAsia="宋体" w:hAnsi="Times New Roman" w:cs="Times New Roman"/>
                <w:sz w:val="20"/>
                <w:szCs w:val="20"/>
              </w:rPr>
              <w:t xml:space="preserve"> OR </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瑞格非尼</w:t>
            </w:r>
            <w:r w:rsidRPr="00F00E66">
              <w:rPr>
                <w:rFonts w:ascii="Times New Roman" w:eastAsia="宋体" w:hAnsi="Times New Roman" w:cs="Times New Roman"/>
                <w:sz w:val="20"/>
                <w:szCs w:val="20"/>
              </w:rPr>
              <w:t xml:space="preserve">) OR </w:t>
            </w:r>
            <w:r w:rsidRPr="00F00E66">
              <w:rPr>
                <w:rFonts w:ascii="Times New Roman" w:eastAsia="宋体" w:hAnsi="Times New Roman" w:cs="Times New Roman"/>
                <w:sz w:val="20"/>
                <w:szCs w:val="20"/>
              </w:rPr>
              <w:t>任意字段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瑞格菲尼</w:t>
            </w:r>
            <w:r w:rsidRPr="00F00E66">
              <w:rPr>
                <w:rFonts w:ascii="Times New Roman" w:eastAsia="宋体" w:hAnsi="Times New Roman" w:cs="Times New Roman"/>
                <w:sz w:val="20"/>
                <w:szCs w:val="20"/>
              </w:rPr>
              <w:t>))</w:t>
            </w:r>
          </w:p>
        </w:tc>
      </w:tr>
    </w:tbl>
    <w:p w14:paraId="1F9E2BC8" w14:textId="77777777" w:rsidR="00F053EF" w:rsidRPr="00F00E66" w:rsidRDefault="00F053EF" w:rsidP="00F053EF">
      <w:pPr>
        <w:rPr>
          <w:rFonts w:ascii="Times New Roman" w:eastAsia="宋体" w:hAnsi="Times New Roman" w:cs="Times New Roman"/>
          <w:sz w:val="20"/>
          <w:szCs w:val="20"/>
        </w:rPr>
      </w:pPr>
    </w:p>
    <w:p w14:paraId="12025F37" w14:textId="77777777" w:rsidR="00F053EF" w:rsidRPr="00F00E66" w:rsidRDefault="00F053EF" w:rsidP="00F053EF">
      <w:pPr>
        <w:rPr>
          <w:rFonts w:ascii="Times New Roman" w:eastAsia="宋体" w:hAnsi="Times New Roman" w:cs="Times New Roman"/>
          <w:b/>
          <w:bCs/>
          <w:sz w:val="20"/>
          <w:szCs w:val="20"/>
        </w:rPr>
      </w:pPr>
      <w:proofErr w:type="spellStart"/>
      <w:r w:rsidRPr="00F00E66">
        <w:rPr>
          <w:rFonts w:ascii="Times New Roman" w:eastAsia="宋体" w:hAnsi="Times New Roman" w:cs="Times New Roman"/>
          <w:b/>
          <w:bCs/>
          <w:sz w:val="20"/>
          <w:szCs w:val="20"/>
        </w:rPr>
        <w:t>Wanfang</w:t>
      </w:r>
      <w:proofErr w:type="spellEnd"/>
      <w:r w:rsidRPr="00F00E66">
        <w:rPr>
          <w:rFonts w:ascii="Times New Roman" w:eastAsia="宋体" w:hAnsi="Times New Roman" w:cs="Times New Roman"/>
          <w:b/>
          <w:bCs/>
          <w:sz w:val="20"/>
          <w:szCs w:val="20"/>
        </w:rPr>
        <w:t xml:space="preserve"> Data</w:t>
      </w:r>
    </w:p>
    <w:tbl>
      <w:tblPr>
        <w:tblStyle w:val="af4"/>
        <w:tblW w:w="0" w:type="auto"/>
        <w:tblLook w:val="04A0" w:firstRow="1" w:lastRow="0" w:firstColumn="1" w:lastColumn="0" w:noHBand="0" w:noVBand="1"/>
      </w:tblPr>
      <w:tblGrid>
        <w:gridCol w:w="8296"/>
      </w:tblGrid>
      <w:tr w:rsidR="00F053EF" w:rsidRPr="00F00E66" w14:paraId="552E7F44" w14:textId="77777777" w:rsidTr="00601629">
        <w:tc>
          <w:tcPr>
            <w:tcW w:w="8522" w:type="dxa"/>
          </w:tcPr>
          <w:p w14:paraId="000B865E"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全部</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结直肠肿瘤</w:t>
            </w:r>
            <w:r w:rsidRPr="00F00E66">
              <w:rPr>
                <w:rFonts w:ascii="Times New Roman" w:eastAsia="宋体" w:hAnsi="Times New Roman" w:cs="Times New Roman"/>
                <w:sz w:val="20"/>
                <w:szCs w:val="20"/>
              </w:rPr>
              <w:t xml:space="preserve"> or</w:t>
            </w:r>
            <w:r w:rsidRPr="00F00E66">
              <w:rPr>
                <w:rFonts w:ascii="Times New Roman" w:eastAsia="宋体" w:hAnsi="Times New Roman" w:cs="Times New Roman"/>
                <w:sz w:val="20"/>
                <w:szCs w:val="20"/>
              </w:rPr>
              <w:t>结肠直肠癌</w:t>
            </w:r>
            <w:r w:rsidRPr="00F00E66">
              <w:rPr>
                <w:rFonts w:ascii="Times New Roman" w:eastAsia="宋体" w:hAnsi="Times New Roman" w:cs="Times New Roman"/>
                <w:sz w:val="20"/>
                <w:szCs w:val="20"/>
              </w:rPr>
              <w:t xml:space="preserve"> or </w:t>
            </w:r>
            <w:r w:rsidRPr="00F00E66">
              <w:rPr>
                <w:rFonts w:ascii="Times New Roman" w:eastAsia="宋体" w:hAnsi="Times New Roman" w:cs="Times New Roman"/>
                <w:sz w:val="20"/>
                <w:szCs w:val="20"/>
              </w:rPr>
              <w:t>结直肠癌</w:t>
            </w:r>
            <w:r w:rsidRPr="00F00E66">
              <w:rPr>
                <w:rFonts w:ascii="Times New Roman" w:eastAsia="宋体" w:hAnsi="Times New Roman" w:cs="Times New Roman"/>
                <w:sz w:val="20"/>
                <w:szCs w:val="20"/>
              </w:rPr>
              <w:t xml:space="preserve"> or </w:t>
            </w:r>
            <w:r w:rsidRPr="00F00E66">
              <w:rPr>
                <w:rFonts w:ascii="Times New Roman" w:eastAsia="宋体" w:hAnsi="Times New Roman" w:cs="Times New Roman"/>
                <w:sz w:val="20"/>
                <w:szCs w:val="20"/>
              </w:rPr>
              <w:t>大肠肿瘤</w:t>
            </w:r>
            <w:r w:rsidRPr="00F00E66">
              <w:rPr>
                <w:rFonts w:ascii="Times New Roman" w:eastAsia="宋体" w:hAnsi="Times New Roman" w:cs="Times New Roman"/>
                <w:sz w:val="20"/>
                <w:szCs w:val="20"/>
              </w:rPr>
              <w:t xml:space="preserve">) and </w:t>
            </w:r>
            <w:r w:rsidRPr="00F00E66">
              <w:rPr>
                <w:rFonts w:ascii="Times New Roman" w:eastAsia="宋体" w:hAnsi="Times New Roman" w:cs="Times New Roman"/>
                <w:sz w:val="20"/>
                <w:szCs w:val="20"/>
              </w:rPr>
              <w:t>全部</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免疫检查点抑制剂</w:t>
            </w:r>
            <w:r w:rsidRPr="00F00E66">
              <w:rPr>
                <w:rFonts w:ascii="Times New Roman" w:eastAsia="宋体" w:hAnsi="Times New Roman" w:cs="Times New Roman"/>
                <w:sz w:val="20"/>
                <w:szCs w:val="20"/>
              </w:rPr>
              <w:t>or PD-1</w:t>
            </w:r>
            <w:r w:rsidRPr="00F00E66">
              <w:rPr>
                <w:rFonts w:ascii="Times New Roman" w:eastAsia="宋体" w:hAnsi="Times New Roman" w:cs="Times New Roman"/>
                <w:sz w:val="20"/>
                <w:szCs w:val="20"/>
              </w:rPr>
              <w:t>抑制剂</w:t>
            </w:r>
            <w:r w:rsidRPr="00F00E66">
              <w:rPr>
                <w:rFonts w:ascii="Times New Roman" w:eastAsia="宋体" w:hAnsi="Times New Roman" w:cs="Times New Roman"/>
                <w:sz w:val="20"/>
                <w:szCs w:val="20"/>
              </w:rPr>
              <w:t xml:space="preserve"> or PD-L1</w:t>
            </w:r>
            <w:r w:rsidRPr="00F00E66">
              <w:rPr>
                <w:rFonts w:ascii="Times New Roman" w:eastAsia="宋体" w:hAnsi="Times New Roman" w:cs="Times New Roman"/>
                <w:sz w:val="20"/>
                <w:szCs w:val="20"/>
              </w:rPr>
              <w:t>抑制剂</w:t>
            </w:r>
            <w:r w:rsidRPr="00F00E66">
              <w:rPr>
                <w:rFonts w:ascii="Times New Roman" w:eastAsia="宋体" w:hAnsi="Times New Roman" w:cs="Times New Roman"/>
                <w:sz w:val="20"/>
                <w:szCs w:val="20"/>
              </w:rPr>
              <w:t xml:space="preserve"> or PD-1/PD-L1</w:t>
            </w:r>
            <w:r w:rsidRPr="00F00E66">
              <w:rPr>
                <w:rFonts w:ascii="Times New Roman" w:eastAsia="宋体" w:hAnsi="Times New Roman" w:cs="Times New Roman"/>
                <w:sz w:val="20"/>
                <w:szCs w:val="20"/>
              </w:rPr>
              <w:t>抑制剂</w:t>
            </w:r>
            <w:r w:rsidRPr="00F00E66">
              <w:rPr>
                <w:rFonts w:ascii="Times New Roman" w:eastAsia="宋体" w:hAnsi="Times New Roman" w:cs="Times New Roman"/>
                <w:sz w:val="20"/>
                <w:szCs w:val="20"/>
              </w:rPr>
              <w:t>) and</w:t>
            </w:r>
            <w:r w:rsidRPr="00F00E66">
              <w:rPr>
                <w:rFonts w:ascii="Times New Roman" w:eastAsia="宋体" w:hAnsi="Times New Roman" w:cs="Times New Roman"/>
                <w:sz w:val="20"/>
                <w:szCs w:val="20"/>
              </w:rPr>
              <w:t>全部</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瑞戈非尼</w:t>
            </w:r>
            <w:r w:rsidRPr="00F00E66">
              <w:rPr>
                <w:rFonts w:ascii="Times New Roman" w:eastAsia="宋体" w:hAnsi="Times New Roman" w:cs="Times New Roman"/>
                <w:sz w:val="20"/>
                <w:szCs w:val="20"/>
              </w:rPr>
              <w:t xml:space="preserve"> or </w:t>
            </w:r>
            <w:r w:rsidRPr="00F00E66">
              <w:rPr>
                <w:rFonts w:ascii="Times New Roman" w:eastAsia="宋体" w:hAnsi="Times New Roman" w:cs="Times New Roman"/>
                <w:sz w:val="20"/>
                <w:szCs w:val="20"/>
              </w:rPr>
              <w:t>瑞格非尼</w:t>
            </w:r>
            <w:r w:rsidRPr="00F00E66">
              <w:rPr>
                <w:rFonts w:ascii="Times New Roman" w:eastAsia="宋体" w:hAnsi="Times New Roman" w:cs="Times New Roman"/>
                <w:sz w:val="20"/>
                <w:szCs w:val="20"/>
              </w:rPr>
              <w:t xml:space="preserve"> or</w:t>
            </w:r>
            <w:r w:rsidRPr="00F00E66">
              <w:rPr>
                <w:rFonts w:ascii="Times New Roman" w:eastAsia="宋体" w:hAnsi="Times New Roman" w:cs="Times New Roman"/>
                <w:sz w:val="20"/>
                <w:szCs w:val="20"/>
              </w:rPr>
              <w:t>瑞格菲尼</w:t>
            </w:r>
            <w:r w:rsidRPr="00F00E66">
              <w:rPr>
                <w:rFonts w:ascii="Times New Roman" w:eastAsia="宋体" w:hAnsi="Times New Roman" w:cs="Times New Roman"/>
                <w:sz w:val="20"/>
                <w:szCs w:val="20"/>
              </w:rPr>
              <w:t>)</w:t>
            </w:r>
          </w:p>
        </w:tc>
      </w:tr>
    </w:tbl>
    <w:p w14:paraId="73D5399B" w14:textId="77777777" w:rsidR="00F053EF" w:rsidRPr="00F00E66" w:rsidRDefault="00F053EF" w:rsidP="00F053EF">
      <w:pPr>
        <w:rPr>
          <w:rFonts w:ascii="Times New Roman" w:eastAsia="宋体" w:hAnsi="Times New Roman" w:cs="Times New Roman"/>
          <w:b/>
          <w:bCs/>
          <w:sz w:val="20"/>
          <w:szCs w:val="20"/>
        </w:rPr>
      </w:pPr>
    </w:p>
    <w:p w14:paraId="560FD7FB" w14:textId="77777777" w:rsidR="00F053EF" w:rsidRPr="00F00E66" w:rsidRDefault="00F053EF" w:rsidP="00F053EF">
      <w:pPr>
        <w:rPr>
          <w:rFonts w:ascii="Times New Roman" w:eastAsia="宋体" w:hAnsi="Times New Roman" w:cs="Times New Roman"/>
          <w:b/>
          <w:bCs/>
          <w:sz w:val="20"/>
          <w:szCs w:val="20"/>
        </w:rPr>
      </w:pPr>
      <w:r w:rsidRPr="00F00E66">
        <w:rPr>
          <w:rFonts w:ascii="Times New Roman" w:eastAsia="宋体" w:hAnsi="Times New Roman" w:cs="Times New Roman"/>
          <w:b/>
          <w:bCs/>
          <w:sz w:val="20"/>
          <w:szCs w:val="20"/>
        </w:rPr>
        <w:t>CBM</w:t>
      </w:r>
    </w:p>
    <w:tbl>
      <w:tblPr>
        <w:tblStyle w:val="af4"/>
        <w:tblW w:w="0" w:type="auto"/>
        <w:tblLook w:val="04A0" w:firstRow="1" w:lastRow="0" w:firstColumn="1" w:lastColumn="0" w:noHBand="0" w:noVBand="1"/>
      </w:tblPr>
      <w:tblGrid>
        <w:gridCol w:w="449"/>
        <w:gridCol w:w="7847"/>
      </w:tblGrid>
      <w:tr w:rsidR="00F053EF" w:rsidRPr="00F00E66" w14:paraId="67404B61" w14:textId="77777777" w:rsidTr="00601629">
        <w:tc>
          <w:tcPr>
            <w:tcW w:w="453" w:type="dxa"/>
          </w:tcPr>
          <w:p w14:paraId="38DDAEF2"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1</w:t>
            </w:r>
          </w:p>
        </w:tc>
        <w:tc>
          <w:tcPr>
            <w:tcW w:w="8069" w:type="dxa"/>
          </w:tcPr>
          <w:p w14:paraId="2B8D4FEF"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结直肠肿瘤</w:t>
            </w:r>
            <w:r w:rsidRPr="00F00E66">
              <w:rPr>
                <w:rFonts w:ascii="Times New Roman" w:eastAsia="宋体" w:hAnsi="Times New Roman" w:cs="Times New Roman"/>
                <w:sz w:val="20"/>
                <w:szCs w:val="20"/>
              </w:rPr>
              <w:t>"[</w:t>
            </w:r>
            <w:proofErr w:type="gramStart"/>
            <w:r w:rsidRPr="00F00E66">
              <w:rPr>
                <w:rFonts w:ascii="Times New Roman" w:eastAsia="宋体" w:hAnsi="Times New Roman" w:cs="Times New Roman"/>
                <w:sz w:val="20"/>
                <w:szCs w:val="20"/>
              </w:rPr>
              <w:t>不</w:t>
            </w:r>
            <w:proofErr w:type="gramEnd"/>
            <w:r w:rsidRPr="00F00E66">
              <w:rPr>
                <w:rFonts w:ascii="Times New Roman" w:eastAsia="宋体" w:hAnsi="Times New Roman" w:cs="Times New Roman"/>
                <w:sz w:val="20"/>
                <w:szCs w:val="20"/>
              </w:rPr>
              <w:t>加权</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扩展</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ab/>
            </w:r>
          </w:p>
        </w:tc>
      </w:tr>
      <w:tr w:rsidR="00F053EF" w:rsidRPr="00F00E66" w14:paraId="29FD6E72" w14:textId="77777777" w:rsidTr="00601629">
        <w:tc>
          <w:tcPr>
            <w:tcW w:w="453" w:type="dxa"/>
          </w:tcPr>
          <w:p w14:paraId="2898B3FD"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2</w:t>
            </w:r>
          </w:p>
        </w:tc>
        <w:tc>
          <w:tcPr>
            <w:tcW w:w="8069" w:type="dxa"/>
          </w:tcPr>
          <w:p w14:paraId="053DAC08"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结肠直肠癌</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常用字段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智能</w:t>
            </w:r>
            <w:r w:rsidRPr="00F00E66">
              <w:rPr>
                <w:rFonts w:ascii="Times New Roman" w:eastAsia="宋体" w:hAnsi="Times New Roman" w:cs="Times New Roman"/>
                <w:sz w:val="20"/>
                <w:szCs w:val="20"/>
              </w:rPr>
              <w:t>] OR"</w:t>
            </w:r>
            <w:r w:rsidRPr="00F00E66">
              <w:rPr>
                <w:rFonts w:ascii="Times New Roman" w:eastAsia="宋体" w:hAnsi="Times New Roman" w:cs="Times New Roman"/>
                <w:sz w:val="20"/>
                <w:szCs w:val="20"/>
              </w:rPr>
              <w:t>结直肠癌</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常用字段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智能</w:t>
            </w:r>
            <w:r w:rsidRPr="00F00E66">
              <w:rPr>
                <w:rFonts w:ascii="Times New Roman" w:eastAsia="宋体" w:hAnsi="Times New Roman" w:cs="Times New Roman"/>
                <w:sz w:val="20"/>
                <w:szCs w:val="20"/>
              </w:rPr>
              <w:t>] AND"</w:t>
            </w:r>
            <w:r w:rsidRPr="00F00E66">
              <w:rPr>
                <w:rFonts w:ascii="Times New Roman" w:eastAsia="宋体" w:hAnsi="Times New Roman" w:cs="Times New Roman"/>
                <w:sz w:val="20"/>
                <w:szCs w:val="20"/>
              </w:rPr>
              <w:t>大肠肿瘤</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常用字段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智能</w:t>
            </w:r>
            <w:r w:rsidRPr="00F00E66">
              <w:rPr>
                <w:rFonts w:ascii="Times New Roman" w:eastAsia="宋体" w:hAnsi="Times New Roman" w:cs="Times New Roman"/>
                <w:sz w:val="20"/>
                <w:szCs w:val="20"/>
              </w:rPr>
              <w:t>]</w:t>
            </w:r>
          </w:p>
        </w:tc>
      </w:tr>
      <w:tr w:rsidR="00F053EF" w:rsidRPr="00F00E66" w14:paraId="5EC1284F" w14:textId="77777777" w:rsidTr="00601629">
        <w:tc>
          <w:tcPr>
            <w:tcW w:w="453" w:type="dxa"/>
          </w:tcPr>
          <w:p w14:paraId="7A82E673"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3</w:t>
            </w:r>
          </w:p>
        </w:tc>
        <w:tc>
          <w:tcPr>
            <w:tcW w:w="8069" w:type="dxa"/>
          </w:tcPr>
          <w:p w14:paraId="0ACFBE38"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 xml:space="preserve"> (#1) OR (#2)</w:t>
            </w:r>
            <w:r w:rsidRPr="00F00E66">
              <w:rPr>
                <w:rFonts w:ascii="Times New Roman" w:eastAsia="宋体" w:hAnsi="Times New Roman" w:cs="Times New Roman"/>
                <w:sz w:val="20"/>
                <w:szCs w:val="20"/>
              </w:rPr>
              <w:tab/>
            </w:r>
          </w:p>
        </w:tc>
      </w:tr>
      <w:tr w:rsidR="00F053EF" w:rsidRPr="00F00E66" w14:paraId="4910BD17" w14:textId="77777777" w:rsidTr="00601629">
        <w:tc>
          <w:tcPr>
            <w:tcW w:w="453" w:type="dxa"/>
          </w:tcPr>
          <w:p w14:paraId="333440DB"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4</w:t>
            </w:r>
          </w:p>
        </w:tc>
        <w:tc>
          <w:tcPr>
            <w:tcW w:w="8069" w:type="dxa"/>
          </w:tcPr>
          <w:p w14:paraId="76A8E972"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免疫检查点抑制剂</w:t>
            </w:r>
            <w:r w:rsidRPr="00F00E66">
              <w:rPr>
                <w:rFonts w:ascii="Times New Roman" w:eastAsia="宋体" w:hAnsi="Times New Roman" w:cs="Times New Roman"/>
                <w:sz w:val="20"/>
                <w:szCs w:val="20"/>
              </w:rPr>
              <w:t>"[</w:t>
            </w:r>
            <w:proofErr w:type="gramStart"/>
            <w:r w:rsidRPr="00F00E66">
              <w:rPr>
                <w:rFonts w:ascii="Times New Roman" w:eastAsia="宋体" w:hAnsi="Times New Roman" w:cs="Times New Roman"/>
                <w:sz w:val="20"/>
                <w:szCs w:val="20"/>
              </w:rPr>
              <w:t>不</w:t>
            </w:r>
            <w:proofErr w:type="gramEnd"/>
            <w:r w:rsidRPr="00F00E66">
              <w:rPr>
                <w:rFonts w:ascii="Times New Roman" w:eastAsia="宋体" w:hAnsi="Times New Roman" w:cs="Times New Roman"/>
                <w:sz w:val="20"/>
                <w:szCs w:val="20"/>
              </w:rPr>
              <w:t>加权</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扩展</w:t>
            </w:r>
            <w:r w:rsidRPr="00F00E66">
              <w:rPr>
                <w:rFonts w:ascii="Times New Roman" w:eastAsia="宋体" w:hAnsi="Times New Roman" w:cs="Times New Roman"/>
                <w:sz w:val="20"/>
                <w:szCs w:val="20"/>
              </w:rPr>
              <w:t>]</w:t>
            </w:r>
          </w:p>
        </w:tc>
      </w:tr>
      <w:tr w:rsidR="00F053EF" w:rsidRPr="00F00E66" w14:paraId="7A5CA760" w14:textId="77777777" w:rsidTr="00601629">
        <w:tc>
          <w:tcPr>
            <w:tcW w:w="453" w:type="dxa"/>
          </w:tcPr>
          <w:p w14:paraId="2232ECCE"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5</w:t>
            </w:r>
          </w:p>
        </w:tc>
        <w:tc>
          <w:tcPr>
            <w:tcW w:w="8069" w:type="dxa"/>
          </w:tcPr>
          <w:p w14:paraId="16B35F53"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"PD-1"[</w:t>
            </w:r>
            <w:r w:rsidRPr="00F00E66">
              <w:rPr>
                <w:rFonts w:ascii="Times New Roman" w:eastAsia="宋体" w:hAnsi="Times New Roman" w:cs="Times New Roman"/>
                <w:sz w:val="20"/>
                <w:szCs w:val="20"/>
              </w:rPr>
              <w:t>常用字段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智能</w:t>
            </w:r>
            <w:r w:rsidRPr="00F00E66">
              <w:rPr>
                <w:rFonts w:ascii="Times New Roman" w:eastAsia="宋体" w:hAnsi="Times New Roman" w:cs="Times New Roman"/>
                <w:sz w:val="20"/>
                <w:szCs w:val="20"/>
              </w:rPr>
              <w:t>] OR "PD-L1"[</w:t>
            </w:r>
            <w:r w:rsidRPr="00F00E66">
              <w:rPr>
                <w:rFonts w:ascii="Times New Roman" w:eastAsia="宋体" w:hAnsi="Times New Roman" w:cs="Times New Roman"/>
                <w:sz w:val="20"/>
                <w:szCs w:val="20"/>
              </w:rPr>
              <w:t>常用字段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智能</w:t>
            </w:r>
            <w:r w:rsidRPr="00F00E66">
              <w:rPr>
                <w:rFonts w:ascii="Times New Roman" w:eastAsia="宋体" w:hAnsi="Times New Roman" w:cs="Times New Roman"/>
                <w:sz w:val="20"/>
                <w:szCs w:val="20"/>
              </w:rPr>
              <w:t>]OR"PD-1/PD-L1"[</w:t>
            </w:r>
            <w:r w:rsidRPr="00F00E66">
              <w:rPr>
                <w:rFonts w:ascii="Times New Roman" w:eastAsia="宋体" w:hAnsi="Times New Roman" w:cs="Times New Roman"/>
                <w:sz w:val="20"/>
                <w:szCs w:val="20"/>
              </w:rPr>
              <w:t>常用字段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智能</w:t>
            </w:r>
            <w:r w:rsidRPr="00F00E66">
              <w:rPr>
                <w:rFonts w:ascii="Times New Roman" w:eastAsia="宋体" w:hAnsi="Times New Roman" w:cs="Times New Roman"/>
                <w:sz w:val="20"/>
                <w:szCs w:val="20"/>
              </w:rPr>
              <w:t>]</w:t>
            </w:r>
          </w:p>
        </w:tc>
      </w:tr>
      <w:tr w:rsidR="00F053EF" w:rsidRPr="00F00E66" w14:paraId="1FD866C6" w14:textId="77777777" w:rsidTr="00601629">
        <w:tc>
          <w:tcPr>
            <w:tcW w:w="453" w:type="dxa"/>
          </w:tcPr>
          <w:p w14:paraId="4F8DFEDE"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6</w:t>
            </w:r>
          </w:p>
        </w:tc>
        <w:tc>
          <w:tcPr>
            <w:tcW w:w="8069" w:type="dxa"/>
          </w:tcPr>
          <w:p w14:paraId="15776132"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(#4) OR (#5)</w:t>
            </w:r>
            <w:r w:rsidRPr="00F00E66">
              <w:rPr>
                <w:rFonts w:ascii="Times New Roman" w:eastAsia="宋体" w:hAnsi="Times New Roman" w:cs="Times New Roman"/>
                <w:sz w:val="20"/>
                <w:szCs w:val="20"/>
              </w:rPr>
              <w:tab/>
            </w:r>
          </w:p>
        </w:tc>
      </w:tr>
      <w:tr w:rsidR="00F053EF" w:rsidRPr="00F00E66" w14:paraId="12B69F84" w14:textId="77777777" w:rsidTr="00601629">
        <w:tc>
          <w:tcPr>
            <w:tcW w:w="453" w:type="dxa"/>
          </w:tcPr>
          <w:p w14:paraId="4BEB88D4"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7</w:t>
            </w:r>
          </w:p>
        </w:tc>
        <w:tc>
          <w:tcPr>
            <w:tcW w:w="8069" w:type="dxa"/>
          </w:tcPr>
          <w:p w14:paraId="25ED111F"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 xml:space="preserve"> "</w:t>
            </w:r>
            <w:r w:rsidRPr="00F00E66">
              <w:rPr>
                <w:rFonts w:ascii="Times New Roman" w:eastAsia="宋体" w:hAnsi="Times New Roman" w:cs="Times New Roman"/>
                <w:sz w:val="20"/>
                <w:szCs w:val="20"/>
              </w:rPr>
              <w:t>瑞戈非尼</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常用字段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智能</w:t>
            </w:r>
            <w:r w:rsidRPr="00F00E66">
              <w:rPr>
                <w:rFonts w:ascii="Times New Roman" w:eastAsia="宋体" w:hAnsi="Times New Roman" w:cs="Times New Roman"/>
                <w:sz w:val="20"/>
                <w:szCs w:val="20"/>
              </w:rPr>
              <w:t>] OR"</w:t>
            </w:r>
            <w:r w:rsidRPr="00F00E66">
              <w:rPr>
                <w:rFonts w:ascii="Times New Roman" w:eastAsia="宋体" w:hAnsi="Times New Roman" w:cs="Times New Roman"/>
                <w:sz w:val="20"/>
                <w:szCs w:val="20"/>
              </w:rPr>
              <w:t>瑞格非尼</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常用字段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智能</w:t>
            </w:r>
            <w:r w:rsidRPr="00F00E66">
              <w:rPr>
                <w:rFonts w:ascii="Times New Roman" w:eastAsia="宋体" w:hAnsi="Times New Roman" w:cs="Times New Roman"/>
                <w:sz w:val="20"/>
                <w:szCs w:val="20"/>
              </w:rPr>
              <w:t>]OR"</w:t>
            </w:r>
            <w:r w:rsidRPr="00F00E66">
              <w:rPr>
                <w:rFonts w:ascii="Times New Roman" w:eastAsia="宋体" w:hAnsi="Times New Roman" w:cs="Times New Roman"/>
                <w:sz w:val="20"/>
                <w:szCs w:val="20"/>
              </w:rPr>
              <w:t>瑞格菲尼</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常用字段</w:t>
            </w:r>
            <w:r w:rsidRPr="00F00E66">
              <w:rPr>
                <w:rFonts w:ascii="Times New Roman" w:eastAsia="宋体" w:hAnsi="Times New Roman" w:cs="Times New Roman"/>
                <w:sz w:val="20"/>
                <w:szCs w:val="20"/>
              </w:rPr>
              <w:t>:</w:t>
            </w:r>
            <w:r w:rsidRPr="00F00E66">
              <w:rPr>
                <w:rFonts w:ascii="Times New Roman" w:eastAsia="宋体" w:hAnsi="Times New Roman" w:cs="Times New Roman"/>
                <w:sz w:val="20"/>
                <w:szCs w:val="20"/>
              </w:rPr>
              <w:t>智能</w:t>
            </w:r>
            <w:r w:rsidRPr="00F00E66">
              <w:rPr>
                <w:rFonts w:ascii="Times New Roman" w:eastAsia="宋体" w:hAnsi="Times New Roman" w:cs="Times New Roman"/>
                <w:sz w:val="20"/>
                <w:szCs w:val="20"/>
              </w:rPr>
              <w:t>]</w:t>
            </w:r>
          </w:p>
        </w:tc>
      </w:tr>
      <w:tr w:rsidR="00F053EF" w:rsidRPr="00F00E66" w14:paraId="518C460B" w14:textId="77777777" w:rsidTr="00601629">
        <w:tc>
          <w:tcPr>
            <w:tcW w:w="453" w:type="dxa"/>
          </w:tcPr>
          <w:p w14:paraId="031248D9"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8</w:t>
            </w:r>
          </w:p>
        </w:tc>
        <w:tc>
          <w:tcPr>
            <w:tcW w:w="8069" w:type="dxa"/>
          </w:tcPr>
          <w:p w14:paraId="6F8161A7" w14:textId="77777777" w:rsidR="00F053EF" w:rsidRPr="00F00E66" w:rsidRDefault="00F053EF" w:rsidP="00601629">
            <w:pPr>
              <w:rPr>
                <w:rFonts w:ascii="Times New Roman" w:eastAsia="宋体" w:hAnsi="Times New Roman" w:cs="Times New Roman"/>
                <w:sz w:val="20"/>
                <w:szCs w:val="20"/>
              </w:rPr>
            </w:pPr>
            <w:r w:rsidRPr="00F00E66">
              <w:rPr>
                <w:rFonts w:ascii="Times New Roman" w:eastAsia="宋体" w:hAnsi="Times New Roman" w:cs="Times New Roman"/>
                <w:sz w:val="20"/>
                <w:szCs w:val="20"/>
              </w:rPr>
              <w:t xml:space="preserve"> (#</w:t>
            </w:r>
            <w:proofErr w:type="gramStart"/>
            <w:r w:rsidRPr="00F00E66">
              <w:rPr>
                <w:rFonts w:ascii="Times New Roman" w:eastAsia="宋体" w:hAnsi="Times New Roman" w:cs="Times New Roman"/>
                <w:sz w:val="20"/>
                <w:szCs w:val="20"/>
              </w:rPr>
              <w:t>7)AND</w:t>
            </w:r>
            <w:proofErr w:type="gramEnd"/>
            <w:r w:rsidRPr="00F00E66">
              <w:rPr>
                <w:rFonts w:ascii="Times New Roman" w:eastAsia="宋体" w:hAnsi="Times New Roman" w:cs="Times New Roman"/>
                <w:sz w:val="20"/>
                <w:szCs w:val="20"/>
              </w:rPr>
              <w:t xml:space="preserve"> (#6) AND (#3)</w:t>
            </w:r>
          </w:p>
        </w:tc>
      </w:tr>
      <w:bookmarkEnd w:id="1"/>
    </w:tbl>
    <w:p w14:paraId="584897F7" w14:textId="77777777" w:rsidR="00B734E6" w:rsidRDefault="00B734E6" w:rsidP="00B734E6">
      <w:pPr>
        <w:rPr>
          <w:rFonts w:ascii="Times New Roman" w:eastAsiaTheme="majorEastAsia" w:hAnsi="Times New Roman" w:cs="Times New Roman"/>
          <w:b/>
          <w:bCs/>
          <w:color w:val="2F5496" w:themeColor="accent1" w:themeShade="BF"/>
          <w:szCs w:val="21"/>
          <w14:ligatures w14:val="standardContextual"/>
        </w:rPr>
      </w:pPr>
    </w:p>
    <w:p w14:paraId="2500460B" w14:textId="77777777" w:rsidR="00F00E66" w:rsidRPr="00B734E6" w:rsidRDefault="00F00E66" w:rsidP="00B734E6">
      <w:pPr>
        <w:rPr>
          <w:rFonts w:ascii="Times New Roman" w:eastAsiaTheme="majorEastAsia" w:hAnsi="Times New Roman" w:cs="Times New Roman"/>
          <w:b/>
          <w:bCs/>
          <w:color w:val="2F5496" w:themeColor="accent1" w:themeShade="BF"/>
          <w:szCs w:val="21"/>
          <w14:ligatures w14:val="standardContextual"/>
        </w:rPr>
      </w:pPr>
    </w:p>
    <w:p w14:paraId="70924582" w14:textId="3B423882" w:rsidR="00B65065" w:rsidRPr="005B3890" w:rsidRDefault="00B65065" w:rsidP="00B65065">
      <w:pPr>
        <w:rPr>
          <w:rFonts w:ascii="Times New Roman" w:eastAsiaTheme="majorEastAsia" w:hAnsi="Times New Roman" w:cs="Times New Roman"/>
          <w:b/>
          <w:bCs/>
          <w:color w:val="2F5496" w:themeColor="accent1" w:themeShade="BF"/>
          <w:sz w:val="24"/>
          <w:szCs w:val="24"/>
          <w:lang w:eastAsia="en-US"/>
          <w14:ligatures w14:val="standardContextual"/>
        </w:rPr>
      </w:pPr>
      <w:bookmarkStart w:id="2" w:name="_Toc213006946"/>
      <w:r w:rsidRPr="005B3890">
        <w:rPr>
          <w:rFonts w:ascii="Times New Roman" w:eastAsiaTheme="majorEastAsia" w:hAnsi="Times New Roman" w:cs="Times New Roman"/>
          <w:b/>
          <w:bCs/>
          <w:color w:val="2F5496" w:themeColor="accent1" w:themeShade="BF"/>
          <w:sz w:val="24"/>
          <w:szCs w:val="24"/>
          <w:lang w:eastAsia="en-US"/>
          <w14:ligatures w14:val="standardContextual"/>
        </w:rPr>
        <w:lastRenderedPageBreak/>
        <w:t>Supplementary S</w:t>
      </w:r>
      <w:r>
        <w:rPr>
          <w:rFonts w:ascii="Times New Roman" w:eastAsiaTheme="majorEastAsia" w:hAnsi="Times New Roman" w:cs="Times New Roman" w:hint="eastAsia"/>
          <w:b/>
          <w:bCs/>
          <w:color w:val="2F5496" w:themeColor="accent1" w:themeShade="BF"/>
          <w:sz w:val="24"/>
          <w:szCs w:val="24"/>
          <w14:ligatures w14:val="standardContextual"/>
        </w:rPr>
        <w:t>2</w:t>
      </w:r>
      <w:r w:rsidRPr="005B3890">
        <w:rPr>
          <w:rFonts w:ascii="Times New Roman" w:eastAsiaTheme="majorEastAsia" w:hAnsi="Times New Roman" w:cs="Times New Roman"/>
          <w:b/>
          <w:bCs/>
          <w:color w:val="2F5496" w:themeColor="accent1" w:themeShade="BF"/>
          <w:sz w:val="24"/>
          <w:szCs w:val="24"/>
          <w:lang w:eastAsia="en-US"/>
          <w14:ligatures w14:val="standardContextual"/>
        </w:rPr>
        <w:t xml:space="preserve">: </w:t>
      </w:r>
      <w:bookmarkEnd w:id="2"/>
      <w:r w:rsidRPr="005B3890">
        <w:rPr>
          <w:rFonts w:ascii="Times New Roman" w:eastAsiaTheme="majorEastAsia" w:hAnsi="Times New Roman" w:cs="Times New Roman"/>
          <w:b/>
          <w:bCs/>
          <w:color w:val="2F5496" w:themeColor="accent1" w:themeShade="BF"/>
          <w:sz w:val="24"/>
          <w:szCs w:val="24"/>
          <w:lang w:eastAsia="en-US"/>
          <w14:ligatures w14:val="standardContextual"/>
        </w:rPr>
        <w:t>Cochrane Risk of Bias tool</w:t>
      </w:r>
    </w:p>
    <w:p w14:paraId="36816E9C" w14:textId="77777777" w:rsidR="00B65065" w:rsidRPr="00B734E6" w:rsidRDefault="00B65065" w:rsidP="00B65065">
      <w:pPr>
        <w:rPr>
          <w:rFonts w:ascii="Times New Roman" w:eastAsiaTheme="majorEastAsia" w:hAnsi="Times New Roman" w:cs="Times New Roman"/>
          <w:szCs w:val="21"/>
          <w14:ligatures w14:val="standardContextual"/>
        </w:rPr>
      </w:pPr>
      <w:r w:rsidRPr="00B734E6">
        <w:rPr>
          <w:rFonts w:ascii="Times New Roman" w:eastAsia="宋体" w:hAnsi="Times New Roman" w:cs="Times New Roman"/>
          <w:noProof/>
          <w:szCs w:val="21"/>
        </w:rPr>
        <w:drawing>
          <wp:inline distT="0" distB="0" distL="114300" distR="114300" wp14:anchorId="50B6A2F0" wp14:editId="0995B1D9">
            <wp:extent cx="2588895" cy="3448050"/>
            <wp:effectExtent l="0" t="0" r="1905" b="0"/>
            <wp:docPr id="861645838" name="图片 861645838" descr="真评价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真评价表"/>
                    <pic:cNvPicPr>
                      <a:picLocks noChangeAspect="1"/>
                    </pic:cNvPicPr>
                  </pic:nvPicPr>
                  <pic:blipFill>
                    <a:blip r:embed="rId8"/>
                    <a:stretch>
                      <a:fillRect/>
                    </a:stretch>
                  </pic:blipFill>
                  <pic:spPr>
                    <a:xfrm>
                      <a:off x="0" y="0"/>
                      <a:ext cx="2588895" cy="3448050"/>
                    </a:xfrm>
                    <a:prstGeom prst="rect">
                      <a:avLst/>
                    </a:prstGeom>
                  </pic:spPr>
                </pic:pic>
              </a:graphicData>
            </a:graphic>
          </wp:inline>
        </w:drawing>
      </w:r>
    </w:p>
    <w:p w14:paraId="1E7D1D2F" w14:textId="6A0471D6" w:rsidR="00B65065" w:rsidRPr="009206CF" w:rsidRDefault="007A3D8F" w:rsidP="00B65065">
      <w:pPr>
        <w:rPr>
          <w:rFonts w:ascii="Times New Roman" w:eastAsiaTheme="majorEastAsia" w:hAnsi="Times New Roman" w:cs="Times New Roman"/>
          <w:szCs w:val="21"/>
          <w14:ligatures w14:val="standardContextual"/>
        </w:rPr>
      </w:pPr>
      <w:r w:rsidRPr="00F00E66">
        <w:rPr>
          <w:rFonts w:ascii="Times New Roman" w:hAnsi="Times New Roman" w:cs="Times New Roman"/>
          <w:b/>
          <w:bCs/>
          <w:kern w:val="0"/>
          <w:sz w:val="20"/>
          <w:szCs w:val="20"/>
        </w:rPr>
        <w:t xml:space="preserve">Fig. </w:t>
      </w:r>
      <w:r>
        <w:rPr>
          <w:rFonts w:ascii="Times New Roman" w:hAnsi="Times New Roman" w:cs="Times New Roman" w:hint="eastAsia"/>
          <w:b/>
          <w:bCs/>
          <w:kern w:val="0"/>
          <w:sz w:val="20"/>
          <w:szCs w:val="20"/>
        </w:rPr>
        <w:t>1</w:t>
      </w:r>
      <w:r w:rsidR="009206CF" w:rsidRPr="00F00E66">
        <w:rPr>
          <w:rFonts w:ascii="Segoe UI" w:hAnsi="Segoe UI" w:cs="Segoe UI"/>
          <w:color w:val="333333"/>
          <w:szCs w:val="21"/>
          <w:shd w:val="clear" w:color="auto" w:fill="F5F6F8"/>
        </w:rPr>
        <w:t xml:space="preserve"> </w:t>
      </w:r>
      <w:r w:rsidR="009206CF" w:rsidRPr="00F00E66">
        <w:rPr>
          <w:rFonts w:ascii="Times New Roman" w:hAnsi="Times New Roman" w:cs="Times New Roman"/>
          <w:kern w:val="0"/>
          <w:sz w:val="20"/>
          <w:szCs w:val="20"/>
        </w:rPr>
        <w:t>Assessment of publication bias for the Cochrane Risk of Bias tool</w:t>
      </w:r>
      <w:r w:rsidR="009206CF" w:rsidRPr="009206CF">
        <w:rPr>
          <w:rFonts w:ascii="Times New Roman" w:hAnsi="Times New Roman" w:cs="Times New Roman"/>
          <w:b/>
          <w:bCs/>
          <w:kern w:val="0"/>
          <w:sz w:val="20"/>
          <w:szCs w:val="20"/>
        </w:rPr>
        <w:br/>
      </w:r>
      <w:r w:rsidR="009206CF" w:rsidRPr="009206CF">
        <w:rPr>
          <w:rFonts w:ascii="Times New Roman" w:hAnsi="Times New Roman" w:cs="Times New Roman"/>
          <w:kern w:val="0"/>
          <w:sz w:val="20"/>
          <w:szCs w:val="20"/>
        </w:rPr>
        <w:t xml:space="preserve">Two randomized controlled trials (RCTs) demonstrated a low risk of bias in the domains of randomization, allocation concealment, outcome completeness, and selective reporting. However, an unclear risk of bias was noted in the domains of blinding and other biases. </w:t>
      </w:r>
    </w:p>
    <w:p w14:paraId="40D544A1" w14:textId="77777777" w:rsidR="00B65065" w:rsidRPr="00B734E6" w:rsidRDefault="00B65065" w:rsidP="00B65065">
      <w:pPr>
        <w:rPr>
          <w:rFonts w:ascii="Times New Roman" w:eastAsiaTheme="majorEastAsia" w:hAnsi="Times New Roman" w:cs="Times New Roman"/>
          <w:szCs w:val="21"/>
          <w14:ligatures w14:val="standardContextual"/>
        </w:rPr>
      </w:pPr>
    </w:p>
    <w:p w14:paraId="26F86E76" w14:textId="77777777" w:rsidR="00B734E6" w:rsidRDefault="00B734E6" w:rsidP="00B734E6">
      <w:pPr>
        <w:rPr>
          <w:rFonts w:ascii="Times New Roman" w:eastAsiaTheme="majorEastAsia" w:hAnsi="Times New Roman" w:cs="Times New Roman"/>
          <w:b/>
          <w:bCs/>
          <w:color w:val="2F5496" w:themeColor="accent1" w:themeShade="BF"/>
          <w:szCs w:val="21"/>
          <w14:ligatures w14:val="standardContextual"/>
        </w:rPr>
      </w:pPr>
    </w:p>
    <w:p w14:paraId="1C10854B"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2B0729E2"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4DEA1E45"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12FB94C1"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5035EBA0"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7AD760EA"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5165712F"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2B8AC2FF"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25D4DDFF"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7BACE0BC"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4B257ECE"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002D702D"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5BE9F5C5"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612BE01F" w14:textId="77777777" w:rsidR="007944E3" w:rsidRDefault="007944E3" w:rsidP="00B734E6">
      <w:pPr>
        <w:rPr>
          <w:rFonts w:ascii="Times New Roman" w:eastAsiaTheme="majorEastAsia" w:hAnsi="Times New Roman" w:cs="Times New Roman"/>
          <w:b/>
          <w:bCs/>
          <w:color w:val="2F5496" w:themeColor="accent1" w:themeShade="BF"/>
          <w:szCs w:val="21"/>
          <w14:ligatures w14:val="standardContextual"/>
        </w:rPr>
      </w:pPr>
    </w:p>
    <w:p w14:paraId="4EE0B98A" w14:textId="77777777" w:rsidR="007944E3" w:rsidRDefault="007944E3" w:rsidP="00B734E6">
      <w:pPr>
        <w:rPr>
          <w:rFonts w:ascii="Times New Roman" w:eastAsiaTheme="majorEastAsia" w:hAnsi="Times New Roman" w:cs="Times New Roman"/>
          <w:b/>
          <w:bCs/>
          <w:color w:val="2F5496" w:themeColor="accent1" w:themeShade="BF"/>
          <w:szCs w:val="21"/>
          <w14:ligatures w14:val="standardContextual"/>
        </w:rPr>
      </w:pPr>
    </w:p>
    <w:p w14:paraId="4990B27C" w14:textId="77777777" w:rsidR="007944E3" w:rsidRDefault="007944E3" w:rsidP="00B734E6">
      <w:pPr>
        <w:rPr>
          <w:rFonts w:ascii="Times New Roman" w:eastAsiaTheme="majorEastAsia" w:hAnsi="Times New Roman" w:cs="Times New Roman"/>
          <w:b/>
          <w:bCs/>
          <w:color w:val="2F5496" w:themeColor="accent1" w:themeShade="BF"/>
          <w:szCs w:val="21"/>
          <w14:ligatures w14:val="standardContextual"/>
        </w:rPr>
      </w:pPr>
    </w:p>
    <w:p w14:paraId="0E1EF59B"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31F50AFB" w14:textId="77777777" w:rsidR="00B65065" w:rsidRDefault="00B65065" w:rsidP="00B734E6">
      <w:pPr>
        <w:rPr>
          <w:rFonts w:ascii="Times New Roman" w:eastAsiaTheme="majorEastAsia" w:hAnsi="Times New Roman" w:cs="Times New Roman"/>
          <w:b/>
          <w:bCs/>
          <w:color w:val="2F5496" w:themeColor="accent1" w:themeShade="BF"/>
          <w:szCs w:val="21"/>
          <w14:ligatures w14:val="standardContextual"/>
        </w:rPr>
      </w:pPr>
    </w:p>
    <w:p w14:paraId="0C25995F" w14:textId="44AC6BB7" w:rsidR="00840D39" w:rsidRDefault="00840D39" w:rsidP="00B734E6">
      <w:pPr>
        <w:rPr>
          <w:rFonts w:ascii="Times New Roman" w:eastAsiaTheme="majorEastAsia" w:hAnsi="Times New Roman" w:cs="Times New Roman"/>
          <w:b/>
          <w:bCs/>
          <w:color w:val="2F5496" w:themeColor="accent1" w:themeShade="BF"/>
          <w:szCs w:val="21"/>
          <w14:ligatures w14:val="standardContextual"/>
        </w:rPr>
      </w:pPr>
    </w:p>
    <w:p w14:paraId="2B78C827" w14:textId="259490D4" w:rsidR="00840D39" w:rsidRPr="00F00E66" w:rsidRDefault="00840D39" w:rsidP="00840D39">
      <w:pPr>
        <w:jc w:val="left"/>
        <w:rPr>
          <w:rFonts w:ascii="Times New Roman" w:hAnsi="Times New Roman" w:cs="Times New Roman"/>
          <w:b/>
          <w:bCs/>
          <w:color w:val="4472C4" w:themeColor="accent1"/>
          <w:sz w:val="24"/>
          <w:szCs w:val="24"/>
          <w:lang w:val="en-GB" w:eastAsia="en-US"/>
          <w14:ligatures w14:val="standardContextual"/>
        </w:rPr>
      </w:pPr>
      <w:r w:rsidRPr="00F00E66">
        <w:rPr>
          <w:rFonts w:ascii="Times New Roman" w:hAnsi="Times New Roman" w:cs="Times New Roman"/>
          <w:b/>
          <w:bCs/>
          <w:color w:val="4472C4" w:themeColor="accent1"/>
          <w:sz w:val="24"/>
          <w:szCs w:val="24"/>
          <w:lang w:val="en-GB" w:eastAsia="en-US"/>
          <w14:ligatures w14:val="standardContextual"/>
        </w:rPr>
        <w:lastRenderedPageBreak/>
        <w:t>Supplementary S</w:t>
      </w:r>
      <w:r>
        <w:rPr>
          <w:rFonts w:ascii="Times New Roman" w:hAnsi="Times New Roman" w:cs="Times New Roman" w:hint="eastAsia"/>
          <w:b/>
          <w:bCs/>
          <w:color w:val="4472C4" w:themeColor="accent1"/>
          <w:sz w:val="24"/>
          <w:szCs w:val="24"/>
          <w:lang w:val="en-GB"/>
          <w14:ligatures w14:val="standardContextual"/>
        </w:rPr>
        <w:t>3</w:t>
      </w:r>
      <w:r w:rsidRPr="00F00E66">
        <w:rPr>
          <w:rFonts w:ascii="Times New Roman" w:hAnsi="Times New Roman" w:cs="Times New Roman"/>
          <w:b/>
          <w:bCs/>
          <w:color w:val="4472C4" w:themeColor="accent1"/>
          <w:sz w:val="24"/>
          <w:szCs w:val="24"/>
          <w:lang w:val="en-GB" w:eastAsia="en-US"/>
          <w14:ligatures w14:val="standardContextual"/>
        </w:rPr>
        <w:t>: Quality assessment Form</w:t>
      </w:r>
    </w:p>
    <w:p w14:paraId="53A34D58" w14:textId="02325D54" w:rsidR="00840D39" w:rsidRPr="00F00E66" w:rsidRDefault="00840D39" w:rsidP="00840D39">
      <w:pPr>
        <w:jc w:val="left"/>
        <w:rPr>
          <w:rFonts w:ascii="Times New Roman" w:eastAsiaTheme="majorEastAsia" w:hAnsi="Times New Roman" w:cs="Times New Roman"/>
          <w:b/>
          <w:bCs/>
          <w:sz w:val="20"/>
          <w:szCs w:val="20"/>
          <w14:ligatures w14:val="standardContextual"/>
        </w:rPr>
      </w:pPr>
      <w:r w:rsidRPr="00F00E66">
        <w:rPr>
          <w:rFonts w:ascii="Times New Roman" w:eastAsiaTheme="majorEastAsia" w:hAnsi="Times New Roman" w:cs="Times New Roman"/>
          <w:b/>
          <w:bCs/>
          <w:sz w:val="20"/>
          <w:szCs w:val="20"/>
          <w14:ligatures w14:val="standardContextual"/>
        </w:rPr>
        <w:t>Table</w:t>
      </w:r>
      <w:r w:rsidR="007A3D8F">
        <w:rPr>
          <w:rFonts w:ascii="Times New Roman" w:eastAsiaTheme="majorEastAsia" w:hAnsi="Times New Roman" w:cs="Times New Roman" w:hint="eastAsia"/>
          <w:b/>
          <w:bCs/>
          <w:sz w:val="20"/>
          <w:szCs w:val="20"/>
          <w14:ligatures w14:val="standardContextual"/>
        </w:rPr>
        <w:t>.</w:t>
      </w:r>
      <w:r w:rsidRPr="00F00E66">
        <w:rPr>
          <w:rFonts w:ascii="Times New Roman" w:eastAsiaTheme="majorEastAsia" w:hAnsi="Times New Roman" w:cs="Times New Roman"/>
          <w:b/>
          <w:bCs/>
          <w:sz w:val="20"/>
          <w:szCs w:val="20"/>
          <w14:ligatures w14:val="standardContextual"/>
        </w:rPr>
        <w:t xml:space="preserve"> </w:t>
      </w:r>
      <w:r>
        <w:rPr>
          <w:rFonts w:ascii="Times New Roman" w:eastAsiaTheme="majorEastAsia" w:hAnsi="Times New Roman" w:cs="Times New Roman" w:hint="eastAsia"/>
          <w:b/>
          <w:bCs/>
          <w:sz w:val="20"/>
          <w:szCs w:val="20"/>
          <w14:ligatures w14:val="standardContextual"/>
        </w:rPr>
        <w:t>1</w:t>
      </w:r>
      <w:r w:rsidRPr="00F00E66">
        <w:rPr>
          <w:rFonts w:ascii="Times New Roman" w:eastAsiaTheme="majorEastAsia" w:hAnsi="Times New Roman" w:cs="Times New Roman"/>
          <w:sz w:val="20"/>
          <w:szCs w:val="20"/>
          <w14:ligatures w14:val="standardContextual"/>
        </w:rPr>
        <w:t xml:space="preserve"> Quality assessment of cohort studies using the Newcastle–Ottawa Scale (NOS) </w:t>
      </w:r>
    </w:p>
    <w:p w14:paraId="3ADB0641" w14:textId="77777777" w:rsidR="00840D39" w:rsidRPr="00F00E66" w:rsidRDefault="00840D39" w:rsidP="00840D39">
      <w:pPr>
        <w:rPr>
          <w:rFonts w:ascii="Times New Roman" w:eastAsiaTheme="majorEastAsia" w:hAnsi="Times New Roman" w:cs="Times New Roman"/>
          <w:b/>
          <w:bCs/>
          <w:color w:val="2F5496" w:themeColor="accent1" w:themeShade="BF"/>
          <w:sz w:val="20"/>
          <w:szCs w:val="20"/>
          <w14:ligatures w14:val="standardContextual"/>
        </w:rPr>
      </w:pPr>
      <w:r w:rsidRPr="00F00E66">
        <w:rPr>
          <w:rFonts w:ascii="Times New Roman" w:eastAsia="宋体" w:hAnsi="Times New Roman" w:cs="Times New Roman"/>
          <w:noProof/>
          <w:sz w:val="20"/>
          <w:szCs w:val="20"/>
        </w:rPr>
        <w:drawing>
          <wp:inline distT="0" distB="0" distL="0" distR="0" wp14:anchorId="30F49B5F" wp14:editId="32F96B0C">
            <wp:extent cx="5274310" cy="1042035"/>
            <wp:effectExtent l="0" t="0" r="2540" b="5715"/>
            <wp:docPr id="15312003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00329" name=""/>
                    <pic:cNvPicPr/>
                  </pic:nvPicPr>
                  <pic:blipFill>
                    <a:blip r:embed="rId9"/>
                    <a:stretch>
                      <a:fillRect/>
                    </a:stretch>
                  </pic:blipFill>
                  <pic:spPr>
                    <a:xfrm>
                      <a:off x="0" y="0"/>
                      <a:ext cx="5274310" cy="1042035"/>
                    </a:xfrm>
                    <a:prstGeom prst="rect">
                      <a:avLst/>
                    </a:prstGeom>
                  </pic:spPr>
                </pic:pic>
              </a:graphicData>
            </a:graphic>
          </wp:inline>
        </w:drawing>
      </w:r>
    </w:p>
    <w:p w14:paraId="19AF1F92" w14:textId="632F0CBC" w:rsidR="00840D39" w:rsidRPr="00840D39" w:rsidRDefault="00840D39" w:rsidP="00840D39">
      <w:pPr>
        <w:jc w:val="left"/>
        <w:rPr>
          <w:rFonts w:ascii="Times New Roman" w:hAnsi="Times New Roman" w:cs="Times New Roman"/>
          <w:sz w:val="20"/>
          <w:szCs w:val="20"/>
        </w:rPr>
        <w:sectPr w:rsidR="00840D39" w:rsidRPr="00840D39" w:rsidSect="00677AF5">
          <w:footerReference w:type="default" r:id="rId10"/>
          <w:pgSz w:w="11906" w:h="16838"/>
          <w:pgMar w:top="1440" w:right="1800" w:bottom="1440" w:left="1800" w:header="851" w:footer="992" w:gutter="0"/>
          <w:lnNumType w:countBy="1" w:restart="continuous"/>
          <w:cols w:space="425"/>
          <w:docGrid w:type="lines" w:linePitch="312"/>
        </w:sectPr>
      </w:pPr>
      <w:r w:rsidRPr="00F00E66">
        <w:rPr>
          <w:rFonts w:ascii="Times New Roman" w:hAnsi="Times New Roman" w:cs="Times New Roman"/>
          <w:sz w:val="20"/>
          <w:szCs w:val="20"/>
        </w:rPr>
        <w:t>This table presents the quality assessment of included cohort studies using the NOS</w:t>
      </w:r>
    </w:p>
    <w:p w14:paraId="21A7228B" w14:textId="77777777" w:rsidR="00B65065" w:rsidRPr="00840D39" w:rsidRDefault="00B65065" w:rsidP="00B734E6">
      <w:pPr>
        <w:rPr>
          <w:rFonts w:ascii="Times New Roman" w:eastAsiaTheme="majorEastAsia" w:hAnsi="Times New Roman" w:cs="Times New Roman"/>
          <w:b/>
          <w:bCs/>
          <w:szCs w:val="21"/>
          <w14:ligatures w14:val="standardContextual"/>
        </w:rPr>
      </w:pPr>
    </w:p>
    <w:p w14:paraId="0EA853BE" w14:textId="29070772" w:rsidR="00463343" w:rsidRPr="00840D39" w:rsidRDefault="00463343" w:rsidP="00B734E6">
      <w:pPr>
        <w:rPr>
          <w:rFonts w:ascii="Times New Roman" w:hAnsi="Times New Roman" w:cs="Times New Roman"/>
          <w:b/>
          <w:bCs/>
          <w:color w:val="4472C4" w:themeColor="accent1"/>
          <w:sz w:val="24"/>
          <w:szCs w:val="24"/>
          <w:lang w:val="en-GB" w:eastAsia="en-US"/>
          <w14:ligatures w14:val="standardContextual"/>
        </w:rPr>
      </w:pPr>
      <w:r w:rsidRPr="00840D39">
        <w:rPr>
          <w:rFonts w:ascii="Times New Roman" w:hAnsi="Times New Roman" w:cs="Times New Roman"/>
          <w:b/>
          <w:bCs/>
          <w:color w:val="4472C4" w:themeColor="accent1"/>
          <w:sz w:val="24"/>
          <w:szCs w:val="24"/>
          <w:lang w:val="en-GB" w:eastAsia="en-US"/>
          <w14:ligatures w14:val="standardContextual"/>
        </w:rPr>
        <w:t>Supplementary S</w:t>
      </w:r>
      <w:r w:rsidR="00840D39">
        <w:rPr>
          <w:rFonts w:ascii="Times New Roman" w:hAnsi="Times New Roman" w:cs="Times New Roman" w:hint="eastAsia"/>
          <w:b/>
          <w:bCs/>
          <w:color w:val="4472C4" w:themeColor="accent1"/>
          <w:sz w:val="24"/>
          <w:szCs w:val="24"/>
          <w:lang w:val="en-GB"/>
          <w14:ligatures w14:val="standardContextual"/>
        </w:rPr>
        <w:t>4</w:t>
      </w:r>
      <w:r w:rsidRPr="00840D39">
        <w:rPr>
          <w:rFonts w:ascii="Times New Roman" w:hAnsi="Times New Roman" w:cs="Times New Roman"/>
          <w:b/>
          <w:bCs/>
          <w:color w:val="4472C4" w:themeColor="accent1"/>
          <w:sz w:val="24"/>
          <w:szCs w:val="24"/>
          <w:lang w:val="en-GB" w:eastAsia="en-US"/>
          <w14:ligatures w14:val="standardContextual"/>
        </w:rPr>
        <w:t xml:space="preserve">: GRADE Summary of Findings for Key Outcomes </w:t>
      </w:r>
    </w:p>
    <w:p w14:paraId="6C84C6C0" w14:textId="5AD79958" w:rsidR="00840D39" w:rsidRPr="00840D39" w:rsidRDefault="00840D39" w:rsidP="00840D39">
      <w:pPr>
        <w:keepNext/>
        <w:spacing w:before="80" w:after="80"/>
        <w:jc w:val="left"/>
        <w:rPr>
          <w:rFonts w:ascii="Times New Roman" w:eastAsiaTheme="majorEastAsia" w:hAnsi="Times New Roman" w:cs="Times New Roman"/>
          <w:sz w:val="20"/>
          <w:szCs w:val="20"/>
          <w14:ligatures w14:val="standardContextual"/>
        </w:rPr>
      </w:pPr>
      <w:bookmarkStart w:id="3" w:name="_Toc213006944"/>
      <w:r w:rsidRPr="00840D39">
        <w:rPr>
          <w:rFonts w:ascii="Times New Roman" w:eastAsiaTheme="majorEastAsia" w:hAnsi="Times New Roman" w:cs="Times New Roman"/>
          <w:b/>
          <w:bCs/>
          <w:sz w:val="20"/>
          <w:szCs w:val="20"/>
          <w14:ligatures w14:val="standardContextual"/>
        </w:rPr>
        <w:t>Table</w:t>
      </w:r>
      <w:r w:rsidR="007A3D8F">
        <w:rPr>
          <w:rFonts w:ascii="Times New Roman" w:eastAsiaTheme="majorEastAsia" w:hAnsi="Times New Roman" w:cs="Times New Roman" w:hint="eastAsia"/>
          <w:b/>
          <w:bCs/>
          <w:sz w:val="20"/>
          <w:szCs w:val="20"/>
          <w14:ligatures w14:val="standardContextual"/>
        </w:rPr>
        <w:t>.</w:t>
      </w:r>
      <w:r w:rsidRPr="00840D39">
        <w:rPr>
          <w:rFonts w:ascii="Times New Roman" w:eastAsiaTheme="majorEastAsia" w:hAnsi="Times New Roman" w:cs="Times New Roman"/>
          <w:b/>
          <w:bCs/>
          <w:sz w:val="20"/>
          <w:szCs w:val="20"/>
          <w14:ligatures w14:val="standardContextual"/>
        </w:rPr>
        <w:t xml:space="preserve"> </w:t>
      </w:r>
      <w:r>
        <w:rPr>
          <w:rFonts w:ascii="Times New Roman" w:eastAsiaTheme="majorEastAsia" w:hAnsi="Times New Roman" w:cs="Times New Roman" w:hint="eastAsia"/>
          <w:b/>
          <w:bCs/>
          <w:sz w:val="20"/>
          <w:szCs w:val="20"/>
          <w14:ligatures w14:val="standardContextual"/>
        </w:rPr>
        <w:t>2</w:t>
      </w:r>
      <w:r w:rsidRPr="00840D39">
        <w:rPr>
          <w:rFonts w:ascii="Times New Roman" w:eastAsiaTheme="majorEastAsia" w:hAnsi="Times New Roman" w:cs="Times New Roman"/>
          <w:b/>
          <w:bCs/>
          <w:sz w:val="20"/>
          <w:szCs w:val="20"/>
          <w14:ligatures w14:val="standardContextual"/>
        </w:rPr>
        <w:t xml:space="preserve"> </w:t>
      </w:r>
      <w:r w:rsidRPr="00840D39">
        <w:rPr>
          <w:rFonts w:ascii="Times New Roman" w:eastAsiaTheme="majorEastAsia" w:hAnsi="Times New Roman" w:cs="Times New Roman"/>
          <w:sz w:val="20"/>
          <w:szCs w:val="20"/>
          <w14:ligatures w14:val="standardContextual"/>
        </w:rPr>
        <w:t>GRADE certainty of evidence for the key efficacy outcomes</w:t>
      </w:r>
    </w:p>
    <w:tbl>
      <w:tblPr>
        <w:tblW w:w="5000" w:type="pct"/>
        <w:jc w:val="center"/>
        <w:tblBorders>
          <w:top w:val="nil"/>
          <w:left w:val="nil"/>
          <w:bottom w:val="nil"/>
          <w:right w:val="nil"/>
          <w:insideH w:val="nil"/>
          <w:insideV w:val="nil"/>
        </w:tblBorders>
        <w:tblLayout w:type="fixed"/>
        <w:tblLook w:val="0000" w:firstRow="0" w:lastRow="0" w:firstColumn="0" w:lastColumn="0" w:noHBand="0" w:noVBand="0"/>
      </w:tblPr>
      <w:tblGrid>
        <w:gridCol w:w="1818"/>
        <w:gridCol w:w="1124"/>
        <w:gridCol w:w="1402"/>
        <w:gridCol w:w="1956"/>
        <w:gridCol w:w="1956"/>
        <w:gridCol w:w="5702"/>
      </w:tblGrid>
      <w:tr w:rsidR="00840D39" w:rsidRPr="007A3D8F" w14:paraId="00FD5F46" w14:textId="77777777" w:rsidTr="00A774FE">
        <w:trPr>
          <w:tblHeader/>
          <w:jc w:val="center"/>
        </w:trPr>
        <w:tc>
          <w:tcPr>
            <w:tcW w:w="1983"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hideMark/>
          </w:tcPr>
          <w:p w14:paraId="3CC99588" w14:textId="77777777" w:rsidR="00840D39" w:rsidRPr="007A3D8F" w:rsidRDefault="00840D39" w:rsidP="00A774FE">
            <w:pPr>
              <w:jc w:val="center"/>
              <w:rPr>
                <w:rFonts w:ascii="Times New Roman Regular" w:hAnsi="Times New Roman Regular" w:cs="Times New Roman Regular"/>
                <w:b/>
                <w:bCs/>
                <w:color w:val="EE0000"/>
                <w:sz w:val="18"/>
                <w:szCs w:val="24"/>
              </w:rPr>
            </w:pPr>
            <w:r w:rsidRPr="007A3D8F">
              <w:rPr>
                <w:rFonts w:ascii="Times New Roman" w:eastAsia="Times New Roman" w:hAnsi="Times New Roman" w:cs="Times New Roman Regular"/>
                <w:b/>
                <w:bCs/>
                <w:color w:val="000000"/>
                <w:sz w:val="18"/>
                <w:szCs w:val="24"/>
              </w:rPr>
              <w:t>Outcome</w:t>
            </w:r>
          </w:p>
        </w:tc>
        <w:tc>
          <w:tcPr>
            <w:tcW w:w="1220"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hideMark/>
          </w:tcPr>
          <w:p w14:paraId="1C7A5DE5" w14:textId="77777777" w:rsidR="00840D39" w:rsidRPr="007A3D8F" w:rsidRDefault="00840D39" w:rsidP="00A774FE">
            <w:pPr>
              <w:jc w:val="center"/>
              <w:rPr>
                <w:rFonts w:ascii="Times New Roman Regular" w:hAnsi="Times New Roman Regular" w:cs="Times New Roman Regular"/>
                <w:b/>
                <w:bCs/>
                <w:color w:val="EE0000"/>
                <w:sz w:val="18"/>
                <w:szCs w:val="24"/>
              </w:rPr>
            </w:pPr>
            <w:r w:rsidRPr="007A3D8F">
              <w:rPr>
                <w:rFonts w:ascii="Times New Roman" w:eastAsia="Times New Roman" w:hAnsi="Times New Roman" w:cs="Times New Roman Regular"/>
                <w:b/>
                <w:bCs/>
                <w:color w:val="000000"/>
                <w:sz w:val="18"/>
                <w:szCs w:val="24"/>
              </w:rPr>
              <w:t>Studies, n</w:t>
            </w:r>
          </w:p>
        </w:tc>
        <w:tc>
          <w:tcPr>
            <w:tcW w:w="1525"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hideMark/>
          </w:tcPr>
          <w:p w14:paraId="1D70EBB7" w14:textId="77777777" w:rsidR="00840D39" w:rsidRPr="007A3D8F" w:rsidRDefault="00840D39" w:rsidP="00A774FE">
            <w:pPr>
              <w:jc w:val="center"/>
              <w:rPr>
                <w:rFonts w:ascii="Times New Roman Regular" w:hAnsi="Times New Roman Regular" w:cs="Times New Roman Regular"/>
                <w:b/>
                <w:bCs/>
                <w:color w:val="EE0000"/>
                <w:sz w:val="18"/>
                <w:szCs w:val="24"/>
              </w:rPr>
            </w:pPr>
            <w:r w:rsidRPr="007A3D8F">
              <w:rPr>
                <w:rFonts w:ascii="Times New Roman" w:eastAsia="Times New Roman" w:hAnsi="Times New Roman" w:cs="Times New Roman Regular"/>
                <w:b/>
                <w:bCs/>
                <w:color w:val="000000"/>
                <w:sz w:val="18"/>
                <w:szCs w:val="24"/>
              </w:rPr>
              <w:t>Participants, n</w:t>
            </w:r>
          </w:p>
        </w:tc>
        <w:tc>
          <w:tcPr>
            <w:tcW w:w="2135"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hideMark/>
          </w:tcPr>
          <w:p w14:paraId="100F96F0" w14:textId="77777777" w:rsidR="00840D39" w:rsidRPr="007A3D8F" w:rsidRDefault="00840D39" w:rsidP="00A774FE">
            <w:pPr>
              <w:jc w:val="center"/>
              <w:rPr>
                <w:rFonts w:ascii="Times New Roman Regular" w:hAnsi="Times New Roman Regular" w:cs="Times New Roman Regular"/>
                <w:b/>
                <w:bCs/>
                <w:color w:val="EE0000"/>
                <w:sz w:val="18"/>
                <w:szCs w:val="24"/>
              </w:rPr>
            </w:pPr>
            <w:r w:rsidRPr="007A3D8F">
              <w:rPr>
                <w:rFonts w:ascii="Times New Roman" w:eastAsia="Times New Roman" w:hAnsi="Times New Roman" w:cs="Times New Roman Regular"/>
                <w:b/>
                <w:bCs/>
                <w:color w:val="000000"/>
                <w:sz w:val="18"/>
                <w:szCs w:val="24"/>
              </w:rPr>
              <w:t>Pooled effect</w:t>
            </w:r>
          </w:p>
        </w:tc>
        <w:tc>
          <w:tcPr>
            <w:tcW w:w="2135"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hideMark/>
          </w:tcPr>
          <w:p w14:paraId="411E254B" w14:textId="77777777" w:rsidR="00840D39" w:rsidRPr="007A3D8F" w:rsidRDefault="00840D39" w:rsidP="00A774FE">
            <w:pPr>
              <w:jc w:val="center"/>
              <w:rPr>
                <w:rFonts w:ascii="Times New Roman Regular" w:hAnsi="Times New Roman Regular" w:cs="Times New Roman Regular"/>
                <w:b/>
                <w:bCs/>
                <w:color w:val="EE0000"/>
                <w:sz w:val="18"/>
                <w:szCs w:val="24"/>
              </w:rPr>
            </w:pPr>
            <w:r w:rsidRPr="007A3D8F">
              <w:rPr>
                <w:rFonts w:ascii="Times New Roman" w:eastAsia="Times New Roman" w:hAnsi="Times New Roman" w:cs="Times New Roman Regular"/>
                <w:b/>
                <w:bCs/>
                <w:color w:val="000000"/>
                <w:sz w:val="18"/>
                <w:szCs w:val="24"/>
              </w:rPr>
              <w:t>Certainty of evidence</w:t>
            </w:r>
          </w:p>
        </w:tc>
        <w:tc>
          <w:tcPr>
            <w:tcW w:w="6256"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hideMark/>
          </w:tcPr>
          <w:p w14:paraId="3C897940" w14:textId="77777777" w:rsidR="00840D39" w:rsidRPr="007A3D8F" w:rsidRDefault="00840D39" w:rsidP="00A774FE">
            <w:pPr>
              <w:jc w:val="center"/>
              <w:rPr>
                <w:rFonts w:ascii="Times New Roman Regular" w:hAnsi="Times New Roman Regular" w:cs="Times New Roman Regular"/>
                <w:b/>
                <w:bCs/>
                <w:color w:val="EE0000"/>
                <w:sz w:val="18"/>
                <w:szCs w:val="24"/>
              </w:rPr>
            </w:pPr>
            <w:r w:rsidRPr="007A3D8F">
              <w:rPr>
                <w:rFonts w:ascii="Times New Roman" w:eastAsia="Times New Roman" w:hAnsi="Times New Roman" w:cs="Times New Roman Regular"/>
                <w:b/>
                <w:bCs/>
                <w:color w:val="000000"/>
                <w:sz w:val="18"/>
                <w:szCs w:val="24"/>
              </w:rPr>
              <w:t>Main considerations</w:t>
            </w:r>
          </w:p>
        </w:tc>
      </w:tr>
      <w:tr w:rsidR="00840D39" w:rsidRPr="007A3D8F" w14:paraId="6F762AF2" w14:textId="77777777" w:rsidTr="00A774FE">
        <w:trPr>
          <w:jc w:val="center"/>
        </w:trPr>
        <w:tc>
          <w:tcPr>
            <w:tcW w:w="1983" w:type="dxa"/>
            <w:tcBorders>
              <w:top w:val="nil"/>
              <w:left w:val="nil"/>
              <w:bottom w:val="nil"/>
              <w:right w:val="nil"/>
            </w:tcBorders>
            <w:shd w:val="clear" w:color="auto" w:fill="FFFFFF"/>
            <w:tcMar>
              <w:top w:w="55" w:type="dxa"/>
              <w:left w:w="75" w:type="dxa"/>
              <w:bottom w:w="55" w:type="dxa"/>
              <w:right w:w="75" w:type="dxa"/>
            </w:tcMar>
            <w:vAlign w:val="center"/>
            <w:hideMark/>
          </w:tcPr>
          <w:p w14:paraId="133CBDCD" w14:textId="77777777" w:rsidR="00840D39" w:rsidRPr="007A3D8F" w:rsidRDefault="00840D39" w:rsidP="00A774FE">
            <w:pPr>
              <w:jc w:val="left"/>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Disease control rate</w:t>
            </w:r>
          </w:p>
        </w:tc>
        <w:tc>
          <w:tcPr>
            <w:tcW w:w="1220" w:type="dxa"/>
            <w:tcBorders>
              <w:top w:val="nil"/>
              <w:left w:val="nil"/>
              <w:bottom w:val="nil"/>
              <w:right w:val="nil"/>
            </w:tcBorders>
            <w:shd w:val="clear" w:color="auto" w:fill="FFFFFF"/>
            <w:tcMar>
              <w:top w:w="55" w:type="dxa"/>
              <w:left w:w="75" w:type="dxa"/>
              <w:bottom w:w="55" w:type="dxa"/>
              <w:right w:w="75" w:type="dxa"/>
            </w:tcMar>
            <w:vAlign w:val="center"/>
            <w:hideMark/>
          </w:tcPr>
          <w:p w14:paraId="1C4A0BE3"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5</w:t>
            </w:r>
          </w:p>
        </w:tc>
        <w:tc>
          <w:tcPr>
            <w:tcW w:w="1525" w:type="dxa"/>
            <w:tcBorders>
              <w:top w:val="nil"/>
              <w:left w:val="nil"/>
              <w:bottom w:val="nil"/>
              <w:right w:val="nil"/>
            </w:tcBorders>
            <w:shd w:val="clear" w:color="auto" w:fill="FFFFFF"/>
            <w:tcMar>
              <w:top w:w="55" w:type="dxa"/>
              <w:left w:w="75" w:type="dxa"/>
              <w:bottom w:w="55" w:type="dxa"/>
              <w:right w:w="75" w:type="dxa"/>
            </w:tcMar>
            <w:vAlign w:val="center"/>
            <w:hideMark/>
          </w:tcPr>
          <w:p w14:paraId="5FB6BB19"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299</w:t>
            </w:r>
          </w:p>
        </w:tc>
        <w:tc>
          <w:tcPr>
            <w:tcW w:w="2135" w:type="dxa"/>
            <w:tcBorders>
              <w:top w:val="nil"/>
              <w:left w:val="nil"/>
              <w:bottom w:val="nil"/>
              <w:right w:val="nil"/>
            </w:tcBorders>
            <w:shd w:val="clear" w:color="auto" w:fill="FFFFFF"/>
            <w:tcMar>
              <w:top w:w="55" w:type="dxa"/>
              <w:left w:w="75" w:type="dxa"/>
              <w:bottom w:w="55" w:type="dxa"/>
              <w:right w:w="75" w:type="dxa"/>
            </w:tcMar>
            <w:vAlign w:val="center"/>
            <w:hideMark/>
          </w:tcPr>
          <w:p w14:paraId="0034960D"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 xml:space="preserve">RR = </w:t>
            </w:r>
            <w:r w:rsidRPr="007A3D8F">
              <w:rPr>
                <w:rFonts w:ascii="Times New Roman" w:eastAsia="Times New Roman" w:hAnsi="Times New Roman" w:cs="Times New Roman Regular" w:hint="eastAsia"/>
                <w:color w:val="000000"/>
                <w:sz w:val="18"/>
                <w:szCs w:val="24"/>
              </w:rPr>
              <w:t>1.38</w:t>
            </w:r>
            <w:r w:rsidRPr="007A3D8F">
              <w:rPr>
                <w:rFonts w:ascii="Times New Roman" w:eastAsia="Times New Roman" w:hAnsi="Times New Roman" w:cs="Times New Roman Regular"/>
                <w:color w:val="000000"/>
                <w:sz w:val="18"/>
                <w:szCs w:val="24"/>
              </w:rPr>
              <w:t>, 95% CI: 1.</w:t>
            </w:r>
            <w:r w:rsidRPr="007A3D8F">
              <w:rPr>
                <w:rFonts w:ascii="Times New Roman" w:eastAsia="Times New Roman" w:hAnsi="Times New Roman" w:cs="Times New Roman Regular" w:hint="eastAsia"/>
                <w:color w:val="000000"/>
                <w:sz w:val="18"/>
                <w:szCs w:val="24"/>
              </w:rPr>
              <w:t>05</w:t>
            </w:r>
            <w:r w:rsidRPr="007A3D8F">
              <w:rPr>
                <w:rFonts w:ascii="Times New Roman" w:eastAsia="Times New Roman" w:hAnsi="Times New Roman" w:cs="Times New Roman Regular"/>
                <w:color w:val="000000"/>
                <w:sz w:val="18"/>
                <w:szCs w:val="24"/>
              </w:rPr>
              <w:t>–1.</w:t>
            </w:r>
            <w:r w:rsidRPr="007A3D8F">
              <w:rPr>
                <w:rFonts w:ascii="Times New Roman" w:eastAsia="Times New Roman" w:hAnsi="Times New Roman" w:cs="Times New Roman Regular" w:hint="eastAsia"/>
                <w:color w:val="000000"/>
                <w:sz w:val="18"/>
                <w:szCs w:val="24"/>
              </w:rPr>
              <w:t>8</w:t>
            </w:r>
            <w:r w:rsidRPr="007A3D8F">
              <w:rPr>
                <w:rFonts w:ascii="Times New Roman" w:eastAsia="Times New Roman" w:hAnsi="Times New Roman" w:cs="Times New Roman Regular"/>
                <w:color w:val="000000"/>
                <w:sz w:val="18"/>
                <w:szCs w:val="24"/>
              </w:rPr>
              <w:t>2</w:t>
            </w:r>
          </w:p>
        </w:tc>
        <w:tc>
          <w:tcPr>
            <w:tcW w:w="2135" w:type="dxa"/>
            <w:tcBorders>
              <w:top w:val="nil"/>
              <w:left w:val="nil"/>
              <w:bottom w:val="nil"/>
              <w:right w:val="nil"/>
            </w:tcBorders>
            <w:shd w:val="clear" w:color="auto" w:fill="FFFFFF"/>
            <w:tcMar>
              <w:top w:w="55" w:type="dxa"/>
              <w:left w:w="75" w:type="dxa"/>
              <w:bottom w:w="55" w:type="dxa"/>
              <w:right w:w="75" w:type="dxa"/>
            </w:tcMar>
            <w:vAlign w:val="center"/>
            <w:hideMark/>
          </w:tcPr>
          <w:p w14:paraId="7C6D11FD"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 xml:space="preserve">Low </w:t>
            </w:r>
            <w:r w:rsidRPr="007A3D8F">
              <w:rPr>
                <w:rFonts w:ascii="Cambria Math" w:eastAsia="Times New Roman" w:hAnsi="Cambria Math" w:cs="Cambria Math"/>
                <w:color w:val="000000"/>
                <w:sz w:val="18"/>
                <w:szCs w:val="24"/>
              </w:rPr>
              <w:t>⨁⨁◯◯</w:t>
            </w:r>
          </w:p>
        </w:tc>
        <w:tc>
          <w:tcPr>
            <w:tcW w:w="6256" w:type="dxa"/>
            <w:tcBorders>
              <w:top w:val="nil"/>
              <w:left w:val="nil"/>
              <w:bottom w:val="nil"/>
              <w:right w:val="nil"/>
            </w:tcBorders>
            <w:shd w:val="clear" w:color="auto" w:fill="FFFFFF"/>
            <w:tcMar>
              <w:top w:w="55" w:type="dxa"/>
              <w:left w:w="75" w:type="dxa"/>
              <w:bottom w:w="55" w:type="dxa"/>
              <w:right w:w="75" w:type="dxa"/>
            </w:tcMar>
            <w:vAlign w:val="center"/>
            <w:hideMark/>
          </w:tcPr>
          <w:p w14:paraId="7F5809A0" w14:textId="77777777" w:rsidR="00840D39" w:rsidRPr="007A3D8F" w:rsidRDefault="00840D39" w:rsidP="00A774FE">
            <w:pPr>
              <w:jc w:val="left"/>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Evidence was derived predominantly from retrospective cohort studies. Statistical heterogeneity was low to moderate (I² = 32%), and the confidence interval did not indicate serious imprecision.</w:t>
            </w:r>
          </w:p>
        </w:tc>
      </w:tr>
      <w:tr w:rsidR="00840D39" w:rsidRPr="007A3D8F" w14:paraId="0B47FD2B" w14:textId="77777777" w:rsidTr="00A774FE">
        <w:trPr>
          <w:jc w:val="center"/>
        </w:trPr>
        <w:tc>
          <w:tcPr>
            <w:tcW w:w="1983" w:type="dxa"/>
            <w:tcBorders>
              <w:top w:val="nil"/>
              <w:left w:val="nil"/>
              <w:bottom w:val="nil"/>
              <w:right w:val="nil"/>
            </w:tcBorders>
            <w:shd w:val="clear" w:color="auto" w:fill="FFFFFF"/>
            <w:tcMar>
              <w:top w:w="55" w:type="dxa"/>
              <w:left w:w="75" w:type="dxa"/>
              <w:bottom w:w="55" w:type="dxa"/>
              <w:right w:w="75" w:type="dxa"/>
            </w:tcMar>
            <w:vAlign w:val="center"/>
            <w:hideMark/>
          </w:tcPr>
          <w:p w14:paraId="235A6E71" w14:textId="77777777" w:rsidR="00840D39" w:rsidRPr="007A3D8F" w:rsidRDefault="00840D39" w:rsidP="00A774FE">
            <w:pPr>
              <w:jc w:val="left"/>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Objective response rate</w:t>
            </w:r>
          </w:p>
        </w:tc>
        <w:tc>
          <w:tcPr>
            <w:tcW w:w="1220" w:type="dxa"/>
            <w:tcBorders>
              <w:top w:val="nil"/>
              <w:left w:val="nil"/>
              <w:bottom w:val="nil"/>
              <w:right w:val="nil"/>
            </w:tcBorders>
            <w:shd w:val="clear" w:color="auto" w:fill="FFFFFF"/>
            <w:tcMar>
              <w:top w:w="55" w:type="dxa"/>
              <w:left w:w="75" w:type="dxa"/>
              <w:bottom w:w="55" w:type="dxa"/>
              <w:right w:w="75" w:type="dxa"/>
            </w:tcMar>
            <w:vAlign w:val="center"/>
            <w:hideMark/>
          </w:tcPr>
          <w:p w14:paraId="5F4BA783"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4</w:t>
            </w:r>
          </w:p>
        </w:tc>
        <w:tc>
          <w:tcPr>
            <w:tcW w:w="1525" w:type="dxa"/>
            <w:tcBorders>
              <w:top w:val="nil"/>
              <w:left w:val="nil"/>
              <w:bottom w:val="nil"/>
              <w:right w:val="nil"/>
            </w:tcBorders>
            <w:shd w:val="clear" w:color="auto" w:fill="FFFFFF"/>
            <w:tcMar>
              <w:top w:w="55" w:type="dxa"/>
              <w:left w:w="75" w:type="dxa"/>
              <w:bottom w:w="55" w:type="dxa"/>
              <w:right w:w="75" w:type="dxa"/>
            </w:tcMar>
            <w:vAlign w:val="center"/>
            <w:hideMark/>
          </w:tcPr>
          <w:p w14:paraId="74662AD9"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307</w:t>
            </w:r>
          </w:p>
        </w:tc>
        <w:tc>
          <w:tcPr>
            <w:tcW w:w="2135" w:type="dxa"/>
            <w:tcBorders>
              <w:top w:val="nil"/>
              <w:left w:val="nil"/>
              <w:bottom w:val="nil"/>
              <w:right w:val="nil"/>
            </w:tcBorders>
            <w:shd w:val="clear" w:color="auto" w:fill="FFFFFF"/>
            <w:tcMar>
              <w:top w:w="55" w:type="dxa"/>
              <w:left w:w="75" w:type="dxa"/>
              <w:bottom w:w="55" w:type="dxa"/>
              <w:right w:w="75" w:type="dxa"/>
            </w:tcMar>
            <w:vAlign w:val="center"/>
            <w:hideMark/>
          </w:tcPr>
          <w:p w14:paraId="0E86B402"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RR = 1.81, 95% CI: 1.15–2.85</w:t>
            </w:r>
          </w:p>
        </w:tc>
        <w:tc>
          <w:tcPr>
            <w:tcW w:w="2135" w:type="dxa"/>
            <w:tcBorders>
              <w:top w:val="nil"/>
              <w:left w:val="nil"/>
              <w:bottom w:val="nil"/>
              <w:right w:val="nil"/>
            </w:tcBorders>
            <w:shd w:val="clear" w:color="auto" w:fill="FFFFFF"/>
            <w:tcMar>
              <w:top w:w="55" w:type="dxa"/>
              <w:left w:w="75" w:type="dxa"/>
              <w:bottom w:w="55" w:type="dxa"/>
              <w:right w:w="75" w:type="dxa"/>
            </w:tcMar>
            <w:vAlign w:val="center"/>
            <w:hideMark/>
          </w:tcPr>
          <w:p w14:paraId="60B456DD"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 xml:space="preserve">Low </w:t>
            </w:r>
            <w:r w:rsidRPr="007A3D8F">
              <w:rPr>
                <w:rFonts w:ascii="Cambria Math" w:eastAsia="Times New Roman" w:hAnsi="Cambria Math" w:cs="Cambria Math"/>
                <w:color w:val="000000"/>
                <w:sz w:val="18"/>
                <w:szCs w:val="24"/>
              </w:rPr>
              <w:t>⨁⨁◯◯</w:t>
            </w:r>
          </w:p>
        </w:tc>
        <w:tc>
          <w:tcPr>
            <w:tcW w:w="6256" w:type="dxa"/>
            <w:tcBorders>
              <w:top w:val="nil"/>
              <w:left w:val="nil"/>
              <w:bottom w:val="nil"/>
              <w:right w:val="nil"/>
            </w:tcBorders>
            <w:shd w:val="clear" w:color="auto" w:fill="FFFFFF"/>
            <w:tcMar>
              <w:top w:w="55" w:type="dxa"/>
              <w:left w:w="75" w:type="dxa"/>
              <w:bottom w:w="55" w:type="dxa"/>
              <w:right w:w="75" w:type="dxa"/>
            </w:tcMar>
            <w:vAlign w:val="center"/>
            <w:hideMark/>
          </w:tcPr>
          <w:p w14:paraId="01754796" w14:textId="77777777" w:rsidR="00840D39" w:rsidRPr="007A3D8F" w:rsidRDefault="00840D39" w:rsidP="00A774FE">
            <w:pPr>
              <w:jc w:val="left"/>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Evidence was derived predominantly from retrospective studies and was downgraded for imprecision because of the limited number of response events.</w:t>
            </w:r>
          </w:p>
        </w:tc>
      </w:tr>
      <w:tr w:rsidR="00840D39" w:rsidRPr="007A3D8F" w14:paraId="08BB7F45" w14:textId="77777777" w:rsidTr="00A774FE">
        <w:trPr>
          <w:jc w:val="center"/>
        </w:trPr>
        <w:tc>
          <w:tcPr>
            <w:tcW w:w="1983" w:type="dxa"/>
            <w:tcBorders>
              <w:top w:val="nil"/>
              <w:left w:val="nil"/>
              <w:bottom w:val="nil"/>
              <w:right w:val="nil"/>
            </w:tcBorders>
            <w:shd w:val="clear" w:color="auto" w:fill="FFFFFF"/>
            <w:tcMar>
              <w:top w:w="55" w:type="dxa"/>
              <w:left w:w="75" w:type="dxa"/>
              <w:bottom w:w="55" w:type="dxa"/>
              <w:right w:w="75" w:type="dxa"/>
            </w:tcMar>
            <w:vAlign w:val="center"/>
            <w:hideMark/>
          </w:tcPr>
          <w:p w14:paraId="63C80C86" w14:textId="77777777" w:rsidR="00840D39" w:rsidRPr="007A3D8F" w:rsidRDefault="00840D39" w:rsidP="00A774FE">
            <w:pPr>
              <w:jc w:val="left"/>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Progression-free survival</w:t>
            </w:r>
          </w:p>
        </w:tc>
        <w:tc>
          <w:tcPr>
            <w:tcW w:w="1220" w:type="dxa"/>
            <w:tcBorders>
              <w:top w:val="nil"/>
              <w:left w:val="nil"/>
              <w:bottom w:val="nil"/>
              <w:right w:val="nil"/>
            </w:tcBorders>
            <w:shd w:val="clear" w:color="auto" w:fill="FFFFFF"/>
            <w:tcMar>
              <w:top w:w="55" w:type="dxa"/>
              <w:left w:w="75" w:type="dxa"/>
              <w:bottom w:w="55" w:type="dxa"/>
              <w:right w:w="75" w:type="dxa"/>
            </w:tcMar>
            <w:vAlign w:val="center"/>
            <w:hideMark/>
          </w:tcPr>
          <w:p w14:paraId="0C9554FA"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6</w:t>
            </w:r>
          </w:p>
        </w:tc>
        <w:tc>
          <w:tcPr>
            <w:tcW w:w="1525" w:type="dxa"/>
            <w:tcBorders>
              <w:top w:val="nil"/>
              <w:left w:val="nil"/>
              <w:bottom w:val="nil"/>
              <w:right w:val="nil"/>
            </w:tcBorders>
            <w:shd w:val="clear" w:color="auto" w:fill="FFFFFF"/>
            <w:tcMar>
              <w:top w:w="55" w:type="dxa"/>
              <w:left w:w="75" w:type="dxa"/>
              <w:bottom w:w="55" w:type="dxa"/>
              <w:right w:w="75" w:type="dxa"/>
            </w:tcMar>
            <w:vAlign w:val="center"/>
            <w:hideMark/>
          </w:tcPr>
          <w:p w14:paraId="57E99FFC"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40</w:t>
            </w:r>
            <w:r w:rsidRPr="007A3D8F">
              <w:rPr>
                <w:rFonts w:ascii="Times New Roman" w:eastAsia="Times New Roman" w:hAnsi="Times New Roman" w:cs="Times New Roman Regular" w:hint="eastAsia"/>
                <w:color w:val="000000"/>
                <w:sz w:val="18"/>
                <w:szCs w:val="24"/>
              </w:rPr>
              <w:t>5</w:t>
            </w:r>
          </w:p>
        </w:tc>
        <w:tc>
          <w:tcPr>
            <w:tcW w:w="2135" w:type="dxa"/>
            <w:tcBorders>
              <w:top w:val="nil"/>
              <w:left w:val="nil"/>
              <w:bottom w:val="nil"/>
              <w:right w:val="nil"/>
            </w:tcBorders>
            <w:shd w:val="clear" w:color="auto" w:fill="FFFFFF"/>
            <w:tcMar>
              <w:top w:w="55" w:type="dxa"/>
              <w:left w:w="75" w:type="dxa"/>
              <w:bottom w:w="55" w:type="dxa"/>
              <w:right w:w="75" w:type="dxa"/>
            </w:tcMar>
            <w:vAlign w:val="center"/>
            <w:hideMark/>
          </w:tcPr>
          <w:p w14:paraId="38AB63FC"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HR = 0.57, 95% CI: 0.37–0.87</w:t>
            </w:r>
          </w:p>
        </w:tc>
        <w:tc>
          <w:tcPr>
            <w:tcW w:w="2135" w:type="dxa"/>
            <w:tcBorders>
              <w:top w:val="nil"/>
              <w:left w:val="nil"/>
              <w:bottom w:val="nil"/>
              <w:right w:val="nil"/>
            </w:tcBorders>
            <w:shd w:val="clear" w:color="auto" w:fill="FFFFFF"/>
            <w:tcMar>
              <w:top w:w="55" w:type="dxa"/>
              <w:left w:w="75" w:type="dxa"/>
              <w:bottom w:w="55" w:type="dxa"/>
              <w:right w:w="75" w:type="dxa"/>
            </w:tcMar>
            <w:vAlign w:val="center"/>
            <w:hideMark/>
          </w:tcPr>
          <w:p w14:paraId="2227816E"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 xml:space="preserve">Very low </w:t>
            </w:r>
            <w:r w:rsidRPr="007A3D8F">
              <w:rPr>
                <w:rFonts w:ascii="Cambria Math" w:eastAsia="Times New Roman" w:hAnsi="Cambria Math" w:cs="Cambria Math"/>
                <w:color w:val="000000"/>
                <w:sz w:val="18"/>
                <w:szCs w:val="24"/>
              </w:rPr>
              <w:t>⨁◯◯◯</w:t>
            </w:r>
          </w:p>
        </w:tc>
        <w:tc>
          <w:tcPr>
            <w:tcW w:w="6256" w:type="dxa"/>
            <w:tcBorders>
              <w:top w:val="nil"/>
              <w:left w:val="nil"/>
              <w:bottom w:val="nil"/>
              <w:right w:val="nil"/>
            </w:tcBorders>
            <w:shd w:val="clear" w:color="auto" w:fill="FFFFFF"/>
            <w:tcMar>
              <w:top w:w="55" w:type="dxa"/>
              <w:left w:w="75" w:type="dxa"/>
              <w:bottom w:w="55" w:type="dxa"/>
              <w:right w:w="75" w:type="dxa"/>
            </w:tcMar>
            <w:vAlign w:val="center"/>
            <w:hideMark/>
          </w:tcPr>
          <w:p w14:paraId="609D2C5B" w14:textId="77777777" w:rsidR="00840D39" w:rsidRPr="007A3D8F" w:rsidRDefault="00840D39" w:rsidP="00A774FE">
            <w:pPr>
              <w:jc w:val="left"/>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Evidence was derived predominantly from retrospective studies and was downgraded for serious inconsistency because of substantial statistical heterogeneity (I² = 66%) and clinical variation in treatment regimens and patient characteristics.</w:t>
            </w:r>
          </w:p>
        </w:tc>
      </w:tr>
      <w:tr w:rsidR="00840D39" w:rsidRPr="007A3D8F" w14:paraId="20D493BE" w14:textId="77777777" w:rsidTr="00A774FE">
        <w:trPr>
          <w:jc w:val="center"/>
        </w:trPr>
        <w:tc>
          <w:tcPr>
            <w:tcW w:w="1983" w:type="dxa"/>
            <w:tcBorders>
              <w:top w:val="nil"/>
              <w:left w:val="nil"/>
              <w:bottom w:val="single" w:sz="12" w:space="0" w:color="000000"/>
              <w:right w:val="nil"/>
            </w:tcBorders>
            <w:shd w:val="clear" w:color="auto" w:fill="FFFFFF"/>
            <w:tcMar>
              <w:top w:w="55" w:type="dxa"/>
              <w:left w:w="75" w:type="dxa"/>
              <w:bottom w:w="55" w:type="dxa"/>
              <w:right w:w="75" w:type="dxa"/>
            </w:tcMar>
            <w:vAlign w:val="center"/>
            <w:hideMark/>
          </w:tcPr>
          <w:p w14:paraId="1C0E363D" w14:textId="77777777" w:rsidR="00840D39" w:rsidRPr="007A3D8F" w:rsidRDefault="00840D39" w:rsidP="00A774FE">
            <w:pPr>
              <w:jc w:val="left"/>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Overall survival</w:t>
            </w:r>
          </w:p>
        </w:tc>
        <w:tc>
          <w:tcPr>
            <w:tcW w:w="1220" w:type="dxa"/>
            <w:tcBorders>
              <w:top w:val="nil"/>
              <w:left w:val="nil"/>
              <w:bottom w:val="single" w:sz="12" w:space="0" w:color="000000"/>
              <w:right w:val="nil"/>
            </w:tcBorders>
            <w:shd w:val="clear" w:color="auto" w:fill="FFFFFF"/>
            <w:tcMar>
              <w:top w:w="55" w:type="dxa"/>
              <w:left w:w="75" w:type="dxa"/>
              <w:bottom w:w="55" w:type="dxa"/>
              <w:right w:w="75" w:type="dxa"/>
            </w:tcMar>
            <w:vAlign w:val="center"/>
            <w:hideMark/>
          </w:tcPr>
          <w:p w14:paraId="6843702A"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6</w:t>
            </w:r>
          </w:p>
        </w:tc>
        <w:tc>
          <w:tcPr>
            <w:tcW w:w="1525" w:type="dxa"/>
            <w:tcBorders>
              <w:top w:val="nil"/>
              <w:left w:val="nil"/>
              <w:bottom w:val="single" w:sz="12" w:space="0" w:color="000000"/>
              <w:right w:val="nil"/>
            </w:tcBorders>
            <w:shd w:val="clear" w:color="auto" w:fill="FFFFFF"/>
            <w:tcMar>
              <w:top w:w="55" w:type="dxa"/>
              <w:left w:w="75" w:type="dxa"/>
              <w:bottom w:w="55" w:type="dxa"/>
              <w:right w:w="75" w:type="dxa"/>
            </w:tcMar>
            <w:vAlign w:val="center"/>
            <w:hideMark/>
          </w:tcPr>
          <w:p w14:paraId="7E32E953"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896</w:t>
            </w:r>
          </w:p>
        </w:tc>
        <w:tc>
          <w:tcPr>
            <w:tcW w:w="2135" w:type="dxa"/>
            <w:tcBorders>
              <w:top w:val="nil"/>
              <w:left w:val="nil"/>
              <w:bottom w:val="single" w:sz="12" w:space="0" w:color="000000"/>
              <w:right w:val="nil"/>
            </w:tcBorders>
            <w:shd w:val="clear" w:color="auto" w:fill="FFFFFF"/>
            <w:tcMar>
              <w:top w:w="55" w:type="dxa"/>
              <w:left w:w="75" w:type="dxa"/>
              <w:bottom w:w="55" w:type="dxa"/>
              <w:right w:w="75" w:type="dxa"/>
            </w:tcMar>
            <w:vAlign w:val="center"/>
            <w:hideMark/>
          </w:tcPr>
          <w:p w14:paraId="022E0ED7"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HR = 0.73, 95% CI: 0.54–1.00</w:t>
            </w:r>
          </w:p>
        </w:tc>
        <w:tc>
          <w:tcPr>
            <w:tcW w:w="2135" w:type="dxa"/>
            <w:tcBorders>
              <w:top w:val="nil"/>
              <w:left w:val="nil"/>
              <w:bottom w:val="single" w:sz="12" w:space="0" w:color="000000"/>
              <w:right w:val="nil"/>
            </w:tcBorders>
            <w:shd w:val="clear" w:color="auto" w:fill="FFFFFF"/>
            <w:tcMar>
              <w:top w:w="55" w:type="dxa"/>
              <w:left w:w="75" w:type="dxa"/>
              <w:bottom w:w="55" w:type="dxa"/>
              <w:right w:w="75" w:type="dxa"/>
            </w:tcMar>
            <w:vAlign w:val="center"/>
            <w:hideMark/>
          </w:tcPr>
          <w:p w14:paraId="3BFC00FB" w14:textId="77777777" w:rsidR="00840D39" w:rsidRPr="007A3D8F" w:rsidRDefault="00840D39" w:rsidP="00A774FE">
            <w:pPr>
              <w:jc w:val="center"/>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 xml:space="preserve">Very low </w:t>
            </w:r>
            <w:r w:rsidRPr="007A3D8F">
              <w:rPr>
                <w:rFonts w:ascii="Cambria Math" w:eastAsia="Times New Roman" w:hAnsi="Cambria Math" w:cs="Cambria Math"/>
                <w:color w:val="000000"/>
                <w:sz w:val="18"/>
                <w:szCs w:val="24"/>
              </w:rPr>
              <w:t>⨁◯◯◯</w:t>
            </w:r>
          </w:p>
        </w:tc>
        <w:tc>
          <w:tcPr>
            <w:tcW w:w="6256" w:type="dxa"/>
            <w:tcBorders>
              <w:top w:val="nil"/>
              <w:left w:val="nil"/>
              <w:bottom w:val="single" w:sz="12" w:space="0" w:color="000000"/>
              <w:right w:val="nil"/>
            </w:tcBorders>
            <w:shd w:val="clear" w:color="auto" w:fill="FFFFFF"/>
            <w:tcMar>
              <w:top w:w="55" w:type="dxa"/>
              <w:left w:w="75" w:type="dxa"/>
              <w:bottom w:w="55" w:type="dxa"/>
              <w:right w:w="75" w:type="dxa"/>
            </w:tcMar>
            <w:vAlign w:val="center"/>
            <w:hideMark/>
          </w:tcPr>
          <w:p w14:paraId="4DBE83D6" w14:textId="77777777" w:rsidR="00840D39" w:rsidRPr="007A3D8F" w:rsidRDefault="00840D39" w:rsidP="00A774FE">
            <w:pPr>
              <w:jc w:val="left"/>
              <w:rPr>
                <w:rFonts w:ascii="Times New Roman Regular" w:hAnsi="Times New Roman Regular" w:cs="Times New Roman Regular"/>
                <w:color w:val="EE0000"/>
                <w:sz w:val="18"/>
                <w:szCs w:val="24"/>
              </w:rPr>
            </w:pPr>
            <w:r w:rsidRPr="007A3D8F">
              <w:rPr>
                <w:rFonts w:ascii="Times New Roman" w:eastAsia="Times New Roman" w:hAnsi="Times New Roman" w:cs="Times New Roman Regular"/>
                <w:color w:val="000000"/>
                <w:sz w:val="18"/>
                <w:szCs w:val="24"/>
              </w:rPr>
              <w:t>Evidence was derived predominantly from retrospective studies and was downgraded for serious imprecision. The confidence interval reached the null value, the P value was borderline, and sensitivity analyses indicated that statistical significance was dependent on study composition.</w:t>
            </w:r>
          </w:p>
        </w:tc>
      </w:tr>
    </w:tbl>
    <w:p w14:paraId="1634A230" w14:textId="77777777" w:rsidR="00840D39" w:rsidRPr="007A3D8F" w:rsidRDefault="00840D39" w:rsidP="00840D39">
      <w:pPr>
        <w:keepLines/>
        <w:widowControl/>
        <w:spacing w:before="60" w:after="80"/>
        <w:rPr>
          <w:rFonts w:ascii="Times New Roman" w:hAnsi="Times New Roman" w:cs="Times New Roman"/>
          <w:iCs/>
          <w:sz w:val="20"/>
          <w:szCs w:val="20"/>
        </w:rPr>
      </w:pPr>
      <w:r w:rsidRPr="007A3D8F">
        <w:rPr>
          <w:rFonts w:ascii="Times New Roman" w:eastAsia="Times New Roman" w:hAnsi="Times New Roman" w:cs="Times New Roman"/>
          <w:iCs/>
          <w:color w:val="000000"/>
          <w:sz w:val="20"/>
          <w:szCs w:val="20"/>
        </w:rPr>
        <w:t xml:space="preserve">Note. Effect estimates compare combination therapy with regorafenib monotherapy; RR &gt; 1 for response outcomes and HR &lt; 1 for time-to-event outcomes favor combination therapy. Certainty of evidence was assessed according to the GRADE framework and categorized as high, moderate, low, or very low. Because the evidence base was predominantly composed of retrospective cohort studies and randomized evidence was limited, the initial certainty was rated as low and was further downgraded for serious inconsistency or imprecision, where applicable. Publication bias was not formally assessed because fewer than 10 studies contributed to each outcome. </w:t>
      </w:r>
      <w:r w:rsidRPr="007A3D8F">
        <w:rPr>
          <w:rFonts w:ascii="Cambria Math" w:eastAsia="Times New Roman" w:hAnsi="Cambria Math" w:cs="Cambria Math"/>
          <w:iCs/>
          <w:color w:val="000000"/>
          <w:sz w:val="20"/>
          <w:szCs w:val="20"/>
        </w:rPr>
        <w:t>⨁⨁◯◯</w:t>
      </w:r>
      <w:r w:rsidRPr="007A3D8F">
        <w:rPr>
          <w:rFonts w:ascii="Times New Roman" w:eastAsia="Times New Roman" w:hAnsi="Times New Roman" w:cs="Times New Roman"/>
          <w:iCs/>
          <w:color w:val="000000"/>
          <w:sz w:val="20"/>
          <w:szCs w:val="20"/>
        </w:rPr>
        <w:t xml:space="preserve">, low certainty; </w:t>
      </w:r>
      <w:r w:rsidRPr="007A3D8F">
        <w:rPr>
          <w:rFonts w:ascii="Cambria Math" w:eastAsia="Times New Roman" w:hAnsi="Cambria Math" w:cs="Cambria Math"/>
          <w:iCs/>
          <w:color w:val="000000"/>
          <w:sz w:val="20"/>
          <w:szCs w:val="20"/>
        </w:rPr>
        <w:t>⨁◯◯◯</w:t>
      </w:r>
      <w:r w:rsidRPr="007A3D8F">
        <w:rPr>
          <w:rFonts w:ascii="Times New Roman" w:eastAsia="Times New Roman" w:hAnsi="Times New Roman" w:cs="Times New Roman"/>
          <w:iCs/>
          <w:color w:val="000000"/>
          <w:sz w:val="20"/>
          <w:szCs w:val="20"/>
        </w:rPr>
        <w:t>, very low certainty. CI, confidence interval; DCR, disease control rate; GRADE, Grading of Recommendations Assessment, Development and Evaluation; HR, hazard ratio; ORR, objective response rate; OS, overall survival; PFS, progression-free survival; RR, risk ratio.</w:t>
      </w:r>
    </w:p>
    <w:p w14:paraId="6E5ADA5C" w14:textId="77777777" w:rsidR="00840D39" w:rsidRDefault="00840D39" w:rsidP="00F053EF">
      <w:pPr>
        <w:jc w:val="left"/>
        <w:rPr>
          <w:rFonts w:ascii="Times New Roman" w:hAnsi="Times New Roman" w:cs="Times New Roman"/>
          <w:color w:val="808080"/>
          <w:kern w:val="0"/>
          <w:szCs w:val="21"/>
        </w:rPr>
        <w:sectPr w:rsidR="00840D39" w:rsidSect="00840D39">
          <w:pgSz w:w="16838" w:h="11906" w:orient="landscape"/>
          <w:pgMar w:top="1797" w:right="1440" w:bottom="1797" w:left="1440" w:header="851" w:footer="992" w:gutter="0"/>
          <w:lnNumType w:countBy="1" w:restart="continuous"/>
          <w:cols w:space="425"/>
          <w:docGrid w:type="linesAndChars" w:linePitch="312"/>
        </w:sectPr>
      </w:pPr>
    </w:p>
    <w:bookmarkEnd w:id="3"/>
    <w:p w14:paraId="3A2DE692" w14:textId="77777777" w:rsidR="0070508E" w:rsidRPr="00B734E6" w:rsidRDefault="0070508E" w:rsidP="005F75B6">
      <w:pPr>
        <w:rPr>
          <w:rFonts w:ascii="Times New Roman" w:eastAsiaTheme="majorEastAsia" w:hAnsi="Times New Roman" w:cs="Times New Roman"/>
          <w:szCs w:val="21"/>
          <w14:ligatures w14:val="standardContextual"/>
        </w:rPr>
      </w:pPr>
    </w:p>
    <w:p w14:paraId="7FACA408" w14:textId="36C48F5A" w:rsidR="001668D6" w:rsidRPr="005B3890" w:rsidRDefault="001668D6" w:rsidP="005B3890">
      <w:pPr>
        <w:rPr>
          <w:rFonts w:ascii="Times New Roman" w:eastAsiaTheme="majorEastAsia" w:hAnsi="Times New Roman" w:cs="Times New Roman"/>
          <w:b/>
          <w:bCs/>
          <w:color w:val="2F5496" w:themeColor="accent1" w:themeShade="BF"/>
          <w:sz w:val="24"/>
          <w:szCs w:val="24"/>
          <w:lang w:eastAsia="en-US"/>
          <w14:ligatures w14:val="standardContextual"/>
        </w:rPr>
      </w:pPr>
      <w:r w:rsidRPr="005B3890">
        <w:rPr>
          <w:rFonts w:ascii="Times New Roman" w:eastAsiaTheme="majorEastAsia" w:hAnsi="Times New Roman" w:cs="Times New Roman"/>
          <w:b/>
          <w:bCs/>
          <w:color w:val="2F5496" w:themeColor="accent1" w:themeShade="BF"/>
          <w:sz w:val="24"/>
          <w:szCs w:val="24"/>
          <w:lang w:eastAsia="en-US"/>
          <w14:ligatures w14:val="standardContextual"/>
        </w:rPr>
        <w:t xml:space="preserve">Supplementary S5. </w:t>
      </w:r>
      <w:r w:rsidR="00F053EF" w:rsidRPr="005B3890">
        <w:rPr>
          <w:rFonts w:ascii="Times New Roman" w:eastAsiaTheme="majorEastAsia" w:hAnsi="Times New Roman" w:cs="Times New Roman"/>
          <w:b/>
          <w:bCs/>
          <w:color w:val="2F5496" w:themeColor="accent1" w:themeShade="BF"/>
          <w:sz w:val="24"/>
          <w:szCs w:val="24"/>
          <w:lang w:eastAsia="en-US"/>
          <w14:ligatures w14:val="standardContextual"/>
        </w:rPr>
        <w:t>Subgroup analysis</w:t>
      </w:r>
    </w:p>
    <w:p w14:paraId="64856F74" w14:textId="33D07B47" w:rsidR="001668D6" w:rsidRPr="00B734E6" w:rsidRDefault="00F053EF" w:rsidP="001668D6">
      <w:pPr>
        <w:jc w:val="left"/>
        <w:rPr>
          <w:rFonts w:ascii="Times New Roman" w:hAnsi="Times New Roman" w:cs="Times New Roman"/>
          <w:szCs w:val="21"/>
        </w:rPr>
      </w:pPr>
      <w:r w:rsidRPr="00B734E6">
        <w:rPr>
          <w:rFonts w:ascii="Times New Roman" w:eastAsia="宋体" w:hAnsi="Times New Roman" w:cs="Times New Roman"/>
          <w:noProof/>
          <w:szCs w:val="21"/>
        </w:rPr>
        <w:drawing>
          <wp:inline distT="0" distB="0" distL="114300" distR="114300" wp14:anchorId="601620CB" wp14:editId="4BF4E8F5">
            <wp:extent cx="4984115" cy="5852160"/>
            <wp:effectExtent l="0" t="0" r="6985" b="1524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11"/>
                    <a:stretch>
                      <a:fillRect/>
                    </a:stretch>
                  </pic:blipFill>
                  <pic:spPr>
                    <a:xfrm>
                      <a:off x="0" y="0"/>
                      <a:ext cx="4984115" cy="5852160"/>
                    </a:xfrm>
                    <a:prstGeom prst="rect">
                      <a:avLst/>
                    </a:prstGeom>
                  </pic:spPr>
                </pic:pic>
              </a:graphicData>
            </a:graphic>
          </wp:inline>
        </w:drawing>
      </w:r>
    </w:p>
    <w:p w14:paraId="43F6B076" w14:textId="2E3F90E7" w:rsidR="00F053EF" w:rsidRPr="00F00E66" w:rsidRDefault="007A3D8F" w:rsidP="00F053EF">
      <w:pPr>
        <w:rPr>
          <w:rFonts w:ascii="Times New Roman" w:eastAsia="宋体" w:hAnsi="Times New Roman" w:cs="Times New Roman"/>
          <w:sz w:val="20"/>
          <w:szCs w:val="20"/>
        </w:rPr>
      </w:pPr>
      <w:r w:rsidRPr="00F00E66">
        <w:rPr>
          <w:rFonts w:ascii="Times New Roman" w:hAnsi="Times New Roman" w:cs="Times New Roman"/>
          <w:b/>
          <w:bCs/>
          <w:kern w:val="0"/>
          <w:sz w:val="20"/>
          <w:szCs w:val="20"/>
        </w:rPr>
        <w:t xml:space="preserve">Fig. </w:t>
      </w:r>
      <w:r>
        <w:rPr>
          <w:rFonts w:ascii="Times New Roman" w:hAnsi="Times New Roman" w:cs="Times New Roman" w:hint="eastAsia"/>
          <w:b/>
          <w:bCs/>
          <w:kern w:val="0"/>
          <w:sz w:val="20"/>
          <w:szCs w:val="20"/>
        </w:rPr>
        <w:t>2</w:t>
      </w:r>
      <w:r w:rsidR="00F00E66" w:rsidRPr="00F00E66">
        <w:rPr>
          <w:rFonts w:ascii="Times New Roman" w:hAnsi="Times New Roman" w:cs="Times New Roman" w:hint="eastAsia"/>
          <w:b/>
          <w:bCs/>
          <w:kern w:val="0"/>
          <w:sz w:val="20"/>
          <w:szCs w:val="20"/>
        </w:rPr>
        <w:t xml:space="preserve"> </w:t>
      </w:r>
      <w:r w:rsidR="00F053EF" w:rsidRPr="00F00E66">
        <w:rPr>
          <w:rFonts w:ascii="Times New Roman" w:eastAsia="宋体" w:hAnsi="Times New Roman" w:cs="Times New Roman"/>
          <w:sz w:val="20"/>
          <w:szCs w:val="20"/>
        </w:rPr>
        <w:t>Forest plot: (A) Disease control rate (DCR); (B) Objective response rate (ORR); (C) Progressive disease (PD); (D) Partial response (PR); (E) Stable disease (SD).</w:t>
      </w:r>
    </w:p>
    <w:p w14:paraId="479CE59E" w14:textId="266C63F9" w:rsidR="00F053EF" w:rsidRPr="00F00E66" w:rsidRDefault="00F053EF" w:rsidP="00F053EF">
      <w:pPr>
        <w:rPr>
          <w:rFonts w:ascii="Times New Roman" w:eastAsia="宋体" w:hAnsi="Times New Roman" w:cs="Times New Roman"/>
          <w:sz w:val="20"/>
          <w:szCs w:val="20"/>
        </w:rPr>
      </w:pPr>
      <w:r w:rsidRPr="00F00E66">
        <w:rPr>
          <w:rFonts w:ascii="Times New Roman" w:eastAsia="宋体" w:hAnsi="Times New Roman" w:cs="Times New Roman"/>
          <w:sz w:val="20"/>
          <w:szCs w:val="20"/>
        </w:rPr>
        <w:t>In patients with MSS metastatic colorectal cancer, regorafenib combined with PD-1/PD-L1 inhibitors can improve disease control rate (RR=1.37, 95% CI: 1.12–1.69, P=0.003) and disease stabilization rate (RR=1.29, 95% CI: 1.02–1.64, P=0.04), and reduce the risk of disease progression (RR=0.61, 95% CI: 0.44–0.85, P=0.003), while the objective response rate (RR=1.66, 95% CI: 0.74–3.69, P=0.22) shows no statistically significant difference.</w:t>
      </w:r>
    </w:p>
    <w:p w14:paraId="2A7A6102" w14:textId="77777777" w:rsidR="001668D6" w:rsidRPr="00B734E6" w:rsidRDefault="001668D6" w:rsidP="001668D6">
      <w:pPr>
        <w:rPr>
          <w:rFonts w:ascii="Times New Roman" w:eastAsiaTheme="majorEastAsia" w:hAnsi="Times New Roman" w:cs="Times New Roman"/>
          <w:b/>
          <w:bCs/>
          <w:color w:val="2F5496" w:themeColor="accent1" w:themeShade="BF"/>
          <w:szCs w:val="21"/>
          <w14:ligatures w14:val="standardContextual"/>
        </w:rPr>
      </w:pPr>
    </w:p>
    <w:p w14:paraId="104ECCE4" w14:textId="77777777" w:rsidR="00F053EF" w:rsidRPr="009206CF" w:rsidRDefault="00F053EF" w:rsidP="001668D6">
      <w:pPr>
        <w:rPr>
          <w:rFonts w:ascii="Times New Roman" w:eastAsiaTheme="majorEastAsia" w:hAnsi="Times New Roman" w:cs="Times New Roman"/>
          <w:b/>
          <w:bCs/>
          <w:color w:val="2F5496" w:themeColor="accent1" w:themeShade="BF"/>
          <w:szCs w:val="21"/>
          <w14:ligatures w14:val="standardContextual"/>
        </w:rPr>
      </w:pPr>
    </w:p>
    <w:p w14:paraId="2FF0786F" w14:textId="77777777" w:rsidR="005B3890" w:rsidRDefault="005B3890" w:rsidP="001668D6">
      <w:pPr>
        <w:rPr>
          <w:rFonts w:ascii="Times New Roman" w:eastAsiaTheme="majorEastAsia" w:hAnsi="Times New Roman" w:cs="Times New Roman"/>
          <w:b/>
          <w:bCs/>
          <w:color w:val="2F5496" w:themeColor="accent1" w:themeShade="BF"/>
          <w:szCs w:val="21"/>
          <w14:ligatures w14:val="standardContextual"/>
        </w:rPr>
      </w:pPr>
    </w:p>
    <w:p w14:paraId="62CC48AD" w14:textId="77777777" w:rsidR="009206CF" w:rsidRDefault="009206CF" w:rsidP="001668D6">
      <w:pPr>
        <w:rPr>
          <w:rFonts w:ascii="Times New Roman" w:eastAsiaTheme="majorEastAsia" w:hAnsi="Times New Roman" w:cs="Times New Roman"/>
          <w:b/>
          <w:bCs/>
          <w:color w:val="2F5496" w:themeColor="accent1" w:themeShade="BF"/>
          <w:szCs w:val="21"/>
          <w14:ligatures w14:val="standardContextual"/>
        </w:rPr>
      </w:pPr>
    </w:p>
    <w:p w14:paraId="43F87BF2" w14:textId="77777777" w:rsidR="00F00E66" w:rsidRPr="00B734E6" w:rsidRDefault="00F00E66" w:rsidP="001668D6">
      <w:pPr>
        <w:rPr>
          <w:rFonts w:ascii="Times New Roman" w:eastAsiaTheme="majorEastAsia" w:hAnsi="Times New Roman" w:cs="Times New Roman"/>
          <w:b/>
          <w:bCs/>
          <w:color w:val="2F5496" w:themeColor="accent1" w:themeShade="BF"/>
          <w:szCs w:val="21"/>
          <w14:ligatures w14:val="standardContextual"/>
        </w:rPr>
      </w:pPr>
    </w:p>
    <w:p w14:paraId="33E84106" w14:textId="763F195D" w:rsidR="001668D6" w:rsidRPr="005B3890" w:rsidRDefault="001668D6" w:rsidP="005B3890">
      <w:pPr>
        <w:rPr>
          <w:rFonts w:ascii="Times New Roman" w:eastAsiaTheme="majorEastAsia" w:hAnsi="Times New Roman" w:cs="Times New Roman"/>
          <w:b/>
          <w:bCs/>
          <w:color w:val="2F5496" w:themeColor="accent1" w:themeShade="BF"/>
          <w:sz w:val="24"/>
          <w:szCs w:val="24"/>
          <w:lang w:eastAsia="en-US"/>
          <w14:ligatures w14:val="standardContextual"/>
        </w:rPr>
      </w:pPr>
      <w:r w:rsidRPr="005B3890">
        <w:rPr>
          <w:rFonts w:ascii="Times New Roman" w:eastAsiaTheme="majorEastAsia" w:hAnsi="Times New Roman" w:cs="Times New Roman"/>
          <w:b/>
          <w:bCs/>
          <w:color w:val="2F5496" w:themeColor="accent1" w:themeShade="BF"/>
          <w:sz w:val="24"/>
          <w:szCs w:val="24"/>
          <w:lang w:eastAsia="en-US"/>
          <w14:ligatures w14:val="standardContextual"/>
        </w:rPr>
        <w:lastRenderedPageBreak/>
        <w:t xml:space="preserve">Supplementary S6. </w:t>
      </w:r>
      <w:r w:rsidR="00F053EF" w:rsidRPr="005B3890">
        <w:rPr>
          <w:rFonts w:ascii="Times New Roman" w:eastAsiaTheme="majorEastAsia" w:hAnsi="Times New Roman" w:cs="Times New Roman"/>
          <w:b/>
          <w:bCs/>
          <w:color w:val="2F5496" w:themeColor="accent1" w:themeShade="BF"/>
          <w:sz w:val="24"/>
          <w:szCs w:val="24"/>
          <w:lang w:eastAsia="en-US"/>
          <w14:ligatures w14:val="standardContextual"/>
        </w:rPr>
        <w:t>Prognostic factor analysis for overall survival</w:t>
      </w:r>
    </w:p>
    <w:p w14:paraId="3FC6EE96" w14:textId="0C481505" w:rsidR="00F053EF" w:rsidRPr="00F00E66" w:rsidRDefault="005B3890" w:rsidP="001668D6">
      <w:pPr>
        <w:jc w:val="left"/>
        <w:rPr>
          <w:rFonts w:ascii="Times New Roman" w:hAnsi="Times New Roman" w:cs="Times New Roman"/>
          <w:color w:val="4472C4" w:themeColor="accent1"/>
          <w:szCs w:val="21"/>
          <w:lang w:val="en-GB"/>
          <w14:ligatures w14:val="standardContextual"/>
        </w:rPr>
      </w:pPr>
      <w:r w:rsidRPr="001E0306">
        <w:rPr>
          <w:rFonts w:ascii="Times New Roman" w:eastAsiaTheme="majorEastAsia" w:hAnsi="Times New Roman" w:cs="Times New Roman"/>
          <w:b/>
          <w:bCs/>
          <w:sz w:val="20"/>
          <w:szCs w:val="20"/>
          <w14:ligatures w14:val="standardContextual"/>
        </w:rPr>
        <w:t>Table</w:t>
      </w:r>
      <w:r w:rsidR="007A3D8F">
        <w:rPr>
          <w:rFonts w:ascii="Times New Roman" w:eastAsiaTheme="majorEastAsia" w:hAnsi="Times New Roman" w:cs="Times New Roman" w:hint="eastAsia"/>
          <w:b/>
          <w:bCs/>
          <w:sz w:val="20"/>
          <w:szCs w:val="20"/>
          <w14:ligatures w14:val="standardContextual"/>
        </w:rPr>
        <w:t>.</w:t>
      </w:r>
      <w:r w:rsidRPr="001E0306">
        <w:rPr>
          <w:rFonts w:ascii="Times New Roman" w:eastAsiaTheme="majorEastAsia" w:hAnsi="Times New Roman" w:cs="Times New Roman"/>
          <w:b/>
          <w:bCs/>
          <w:sz w:val="20"/>
          <w:szCs w:val="20"/>
          <w14:ligatures w14:val="standardContextual"/>
        </w:rPr>
        <w:t xml:space="preserve"> </w:t>
      </w:r>
      <w:r w:rsidR="00553633">
        <w:rPr>
          <w:rFonts w:ascii="Times New Roman" w:eastAsiaTheme="majorEastAsia" w:hAnsi="Times New Roman" w:cs="Times New Roman" w:hint="eastAsia"/>
          <w:b/>
          <w:bCs/>
          <w:sz w:val="20"/>
          <w:szCs w:val="20"/>
          <w14:ligatures w14:val="standardContextual"/>
        </w:rPr>
        <w:t>3</w:t>
      </w:r>
      <w:r w:rsidR="009206CF">
        <w:rPr>
          <w:rFonts w:ascii="Times New Roman" w:eastAsiaTheme="majorEastAsia" w:hAnsi="Times New Roman" w:cs="Times New Roman" w:hint="eastAsia"/>
          <w:b/>
          <w:bCs/>
          <w:sz w:val="20"/>
          <w:szCs w:val="20"/>
          <w14:ligatures w14:val="standardContextual"/>
        </w:rPr>
        <w:t xml:space="preserve"> </w:t>
      </w:r>
      <w:r w:rsidR="009206CF" w:rsidRPr="00F00E66">
        <w:rPr>
          <w:rFonts w:ascii="Times New Roman" w:eastAsiaTheme="majorEastAsia" w:hAnsi="Times New Roman" w:cs="Times New Roman"/>
          <w:sz w:val="20"/>
          <w:szCs w:val="20"/>
          <w14:ligatures w14:val="standardContextual"/>
        </w:rPr>
        <w:t>Prognostic factor analysis for overall survival</w:t>
      </w:r>
    </w:p>
    <w:tbl>
      <w:tblPr>
        <w:tblStyle w:val="a3"/>
        <w:tblpPr w:leftFromText="180" w:rightFromText="180" w:vertAnchor="text" w:tblpY="1"/>
        <w:tblW w:w="0" w:type="auto"/>
        <w:tblLook w:val="04A0" w:firstRow="1" w:lastRow="0" w:firstColumn="1" w:lastColumn="0" w:noHBand="0" w:noVBand="1"/>
      </w:tblPr>
      <w:tblGrid>
        <w:gridCol w:w="2381"/>
        <w:gridCol w:w="1989"/>
        <w:gridCol w:w="2295"/>
        <w:gridCol w:w="1641"/>
      </w:tblGrid>
      <w:tr w:rsidR="00F053EF" w:rsidRPr="00B734E6" w14:paraId="668CD4F1" w14:textId="77777777" w:rsidTr="00601629">
        <w:trPr>
          <w:cnfStyle w:val="100000000000" w:firstRow="1" w:lastRow="0" w:firstColumn="0" w:lastColumn="0" w:oddVBand="0" w:evenVBand="0" w:oddHBand="0" w:evenHBand="0" w:firstRowFirstColumn="0" w:firstRowLastColumn="0" w:lastRowFirstColumn="0" w:lastRowLastColumn="0"/>
        </w:trPr>
        <w:tc>
          <w:tcPr>
            <w:tcW w:w="2381" w:type="dxa"/>
            <w:tcBorders>
              <w:top w:val="single" w:sz="12" w:space="0" w:color="auto"/>
              <w:bottom w:val="nil"/>
            </w:tcBorders>
          </w:tcPr>
          <w:p w14:paraId="55429C9E" w14:textId="77777777" w:rsidR="00F053EF" w:rsidRPr="00B734E6" w:rsidRDefault="00F053EF" w:rsidP="00601629">
            <w:pPr>
              <w:jc w:val="center"/>
              <w:rPr>
                <w:rFonts w:ascii="Times New Roman" w:eastAsia="宋体" w:hAnsi="Times New Roman" w:cs="Times New Roman"/>
                <w:szCs w:val="21"/>
              </w:rPr>
            </w:pPr>
          </w:p>
        </w:tc>
        <w:tc>
          <w:tcPr>
            <w:tcW w:w="5925" w:type="dxa"/>
            <w:gridSpan w:val="3"/>
            <w:tcBorders>
              <w:top w:val="single" w:sz="12" w:space="0" w:color="auto"/>
              <w:bottom w:val="single" w:sz="4" w:space="0" w:color="auto"/>
            </w:tcBorders>
          </w:tcPr>
          <w:p w14:paraId="777F37CE" w14:textId="77777777" w:rsidR="00F053EF" w:rsidRPr="00B734E6" w:rsidRDefault="00F053EF" w:rsidP="00601629">
            <w:pPr>
              <w:jc w:val="center"/>
              <w:rPr>
                <w:rFonts w:ascii="Times New Roman" w:eastAsia="宋体" w:hAnsi="Times New Roman" w:cs="Times New Roman"/>
                <w:szCs w:val="21"/>
              </w:rPr>
            </w:pPr>
            <w:r w:rsidRPr="00B734E6">
              <w:rPr>
                <w:rFonts w:ascii="Times New Roman" w:eastAsia="宋体" w:hAnsi="Times New Roman" w:cs="Times New Roman"/>
                <w:szCs w:val="21"/>
              </w:rPr>
              <w:t>Analysis of OS</w:t>
            </w:r>
          </w:p>
        </w:tc>
      </w:tr>
      <w:tr w:rsidR="00F053EF" w:rsidRPr="00B734E6" w14:paraId="462719DD" w14:textId="77777777" w:rsidTr="00601629">
        <w:trPr>
          <w:trHeight w:val="90"/>
        </w:trPr>
        <w:tc>
          <w:tcPr>
            <w:tcW w:w="2381" w:type="dxa"/>
            <w:tcBorders>
              <w:top w:val="nil"/>
              <w:bottom w:val="single" w:sz="4" w:space="0" w:color="auto"/>
            </w:tcBorders>
          </w:tcPr>
          <w:p w14:paraId="43D20C2D" w14:textId="77777777" w:rsidR="00F053EF" w:rsidRPr="00B734E6" w:rsidRDefault="00F053EF" w:rsidP="00601629">
            <w:pPr>
              <w:jc w:val="center"/>
              <w:rPr>
                <w:rFonts w:ascii="Times New Roman" w:eastAsia="宋体" w:hAnsi="Times New Roman" w:cs="Times New Roman"/>
                <w:szCs w:val="21"/>
              </w:rPr>
            </w:pPr>
            <w:r w:rsidRPr="00B734E6">
              <w:rPr>
                <w:rFonts w:ascii="Times New Roman" w:eastAsia="宋体" w:hAnsi="Times New Roman" w:cs="Times New Roman"/>
                <w:szCs w:val="21"/>
              </w:rPr>
              <w:t>Factor</w:t>
            </w:r>
          </w:p>
        </w:tc>
        <w:tc>
          <w:tcPr>
            <w:tcW w:w="1989" w:type="dxa"/>
            <w:tcBorders>
              <w:top w:val="single" w:sz="4" w:space="0" w:color="auto"/>
              <w:bottom w:val="single" w:sz="4" w:space="0" w:color="auto"/>
            </w:tcBorders>
          </w:tcPr>
          <w:p w14:paraId="6C29E007" w14:textId="77777777" w:rsidR="00F053EF" w:rsidRPr="00B734E6" w:rsidRDefault="00F053EF" w:rsidP="00601629">
            <w:pPr>
              <w:jc w:val="center"/>
              <w:rPr>
                <w:rFonts w:ascii="Times New Roman" w:eastAsia="宋体" w:hAnsi="Times New Roman" w:cs="Times New Roman"/>
                <w:szCs w:val="21"/>
              </w:rPr>
            </w:pPr>
            <w:r w:rsidRPr="00B734E6">
              <w:rPr>
                <w:rFonts w:ascii="Times New Roman" w:eastAsia="宋体" w:hAnsi="Times New Roman" w:cs="Times New Roman"/>
                <w:szCs w:val="21"/>
              </w:rPr>
              <w:t>NO.</w:t>
            </w:r>
          </w:p>
        </w:tc>
        <w:tc>
          <w:tcPr>
            <w:tcW w:w="2295" w:type="dxa"/>
            <w:tcBorders>
              <w:top w:val="single" w:sz="4" w:space="0" w:color="auto"/>
              <w:bottom w:val="single" w:sz="4" w:space="0" w:color="auto"/>
            </w:tcBorders>
          </w:tcPr>
          <w:p w14:paraId="1D8469E7" w14:textId="77777777" w:rsidR="00F053EF" w:rsidRPr="00B734E6" w:rsidRDefault="00F053EF" w:rsidP="00601629">
            <w:pPr>
              <w:jc w:val="center"/>
              <w:rPr>
                <w:rFonts w:ascii="Times New Roman" w:eastAsia="宋体" w:hAnsi="Times New Roman" w:cs="Times New Roman"/>
                <w:szCs w:val="21"/>
              </w:rPr>
            </w:pPr>
            <w:r w:rsidRPr="00B734E6">
              <w:rPr>
                <w:rFonts w:ascii="Times New Roman" w:eastAsia="宋体" w:hAnsi="Times New Roman" w:cs="Times New Roman"/>
                <w:szCs w:val="21"/>
              </w:rPr>
              <w:t>HR {95%CI}</w:t>
            </w:r>
          </w:p>
        </w:tc>
        <w:tc>
          <w:tcPr>
            <w:tcW w:w="1641" w:type="dxa"/>
            <w:tcBorders>
              <w:top w:val="single" w:sz="4" w:space="0" w:color="auto"/>
              <w:bottom w:val="single" w:sz="4" w:space="0" w:color="auto"/>
            </w:tcBorders>
          </w:tcPr>
          <w:p w14:paraId="7BDF720B" w14:textId="77777777" w:rsidR="00F053EF" w:rsidRPr="00B734E6" w:rsidRDefault="00F053EF" w:rsidP="00601629">
            <w:pPr>
              <w:jc w:val="center"/>
              <w:rPr>
                <w:rFonts w:ascii="Times New Roman" w:eastAsia="宋体" w:hAnsi="Times New Roman" w:cs="Times New Roman"/>
                <w:szCs w:val="21"/>
              </w:rPr>
            </w:pPr>
            <w:r w:rsidRPr="00B734E6">
              <w:rPr>
                <w:rFonts w:ascii="Times New Roman" w:eastAsia="宋体" w:hAnsi="Times New Roman" w:cs="Times New Roman"/>
                <w:szCs w:val="21"/>
              </w:rPr>
              <w:t>P</w:t>
            </w:r>
          </w:p>
        </w:tc>
      </w:tr>
      <w:tr w:rsidR="00F053EF" w:rsidRPr="00B734E6" w14:paraId="709D1F26" w14:textId="77777777" w:rsidTr="00601629">
        <w:tc>
          <w:tcPr>
            <w:tcW w:w="2381" w:type="dxa"/>
            <w:tcBorders>
              <w:top w:val="single" w:sz="4" w:space="0" w:color="auto"/>
            </w:tcBorders>
          </w:tcPr>
          <w:p w14:paraId="65181584" w14:textId="77777777" w:rsidR="00F053EF" w:rsidRPr="00B734E6" w:rsidRDefault="00F053EF" w:rsidP="00601629">
            <w:pPr>
              <w:jc w:val="center"/>
              <w:rPr>
                <w:rFonts w:ascii="Times New Roman" w:eastAsia="宋体" w:hAnsi="Times New Roman" w:cs="Times New Roman"/>
                <w:szCs w:val="21"/>
              </w:rPr>
            </w:pPr>
            <w:r w:rsidRPr="00B734E6">
              <w:rPr>
                <w:rFonts w:ascii="Times New Roman" w:eastAsia="宋体" w:hAnsi="Times New Roman" w:cs="Times New Roman"/>
                <w:szCs w:val="21"/>
              </w:rPr>
              <w:t>Liver metastasis</w:t>
            </w:r>
          </w:p>
        </w:tc>
        <w:tc>
          <w:tcPr>
            <w:tcW w:w="1989" w:type="dxa"/>
            <w:tcBorders>
              <w:top w:val="single" w:sz="4" w:space="0" w:color="auto"/>
            </w:tcBorders>
          </w:tcPr>
          <w:p w14:paraId="67FE47CF" w14:textId="77777777" w:rsidR="00F053EF" w:rsidRPr="00B734E6" w:rsidRDefault="00F053EF" w:rsidP="00601629">
            <w:pPr>
              <w:jc w:val="center"/>
              <w:rPr>
                <w:rFonts w:ascii="Times New Roman" w:eastAsia="宋体" w:hAnsi="Times New Roman" w:cs="Times New Roman"/>
                <w:szCs w:val="21"/>
              </w:rPr>
            </w:pPr>
            <w:r w:rsidRPr="00B734E6">
              <w:rPr>
                <w:rFonts w:ascii="Times New Roman" w:eastAsia="宋体" w:hAnsi="Times New Roman" w:cs="Times New Roman"/>
                <w:szCs w:val="21"/>
              </w:rPr>
              <w:t>2</w:t>
            </w:r>
          </w:p>
        </w:tc>
        <w:tc>
          <w:tcPr>
            <w:tcW w:w="2295" w:type="dxa"/>
            <w:tcBorders>
              <w:top w:val="single" w:sz="4" w:space="0" w:color="auto"/>
            </w:tcBorders>
          </w:tcPr>
          <w:p w14:paraId="2115CEC1" w14:textId="77777777" w:rsidR="00F053EF" w:rsidRPr="00B734E6" w:rsidRDefault="00F053EF" w:rsidP="00601629">
            <w:pPr>
              <w:jc w:val="center"/>
              <w:rPr>
                <w:rFonts w:ascii="Times New Roman" w:eastAsia="宋体" w:hAnsi="Times New Roman" w:cs="Times New Roman"/>
                <w:szCs w:val="21"/>
              </w:rPr>
            </w:pPr>
            <w:r w:rsidRPr="00B734E6">
              <w:rPr>
                <w:rFonts w:ascii="Times New Roman" w:eastAsia="宋体" w:hAnsi="Times New Roman" w:cs="Times New Roman"/>
                <w:szCs w:val="21"/>
              </w:rPr>
              <w:t>1.54[1.15,2.08]</w:t>
            </w:r>
          </w:p>
        </w:tc>
        <w:tc>
          <w:tcPr>
            <w:tcW w:w="1641" w:type="dxa"/>
            <w:tcBorders>
              <w:top w:val="single" w:sz="4" w:space="0" w:color="auto"/>
            </w:tcBorders>
          </w:tcPr>
          <w:p w14:paraId="5CA993EF" w14:textId="77777777" w:rsidR="00F053EF" w:rsidRPr="00B734E6" w:rsidRDefault="00F053EF" w:rsidP="00601629">
            <w:pPr>
              <w:jc w:val="center"/>
              <w:rPr>
                <w:rFonts w:ascii="Times New Roman" w:eastAsia="宋体" w:hAnsi="Times New Roman" w:cs="Times New Roman"/>
                <w:szCs w:val="21"/>
              </w:rPr>
            </w:pPr>
            <w:r w:rsidRPr="00B734E6">
              <w:rPr>
                <w:rFonts w:ascii="Times New Roman" w:eastAsia="宋体" w:hAnsi="Times New Roman" w:cs="Times New Roman"/>
                <w:szCs w:val="21"/>
              </w:rPr>
              <w:t>0.004</w:t>
            </w:r>
          </w:p>
        </w:tc>
      </w:tr>
    </w:tbl>
    <w:p w14:paraId="37B4CB76" w14:textId="77777777" w:rsidR="000E2AE7" w:rsidRPr="00B734E6" w:rsidRDefault="000E2AE7" w:rsidP="001668D6">
      <w:pPr>
        <w:rPr>
          <w:rFonts w:ascii="Times New Roman" w:eastAsiaTheme="majorEastAsia" w:hAnsi="Times New Roman" w:cs="Times New Roman"/>
          <w:b/>
          <w:bCs/>
          <w:color w:val="2F5496" w:themeColor="accent1" w:themeShade="BF"/>
          <w:szCs w:val="21"/>
          <w:lang w:val="en-GB"/>
          <w14:ligatures w14:val="standardContextual"/>
        </w:rPr>
      </w:pPr>
    </w:p>
    <w:p w14:paraId="50C866D4" w14:textId="77777777" w:rsidR="000E2AE7" w:rsidRPr="00B734E6" w:rsidRDefault="000E2AE7" w:rsidP="001668D6">
      <w:pPr>
        <w:rPr>
          <w:rFonts w:ascii="Times New Roman" w:eastAsiaTheme="majorEastAsia" w:hAnsi="Times New Roman" w:cs="Times New Roman"/>
          <w:b/>
          <w:bCs/>
          <w:color w:val="2F5496" w:themeColor="accent1" w:themeShade="BF"/>
          <w:szCs w:val="21"/>
          <w:lang w:val="en-GB"/>
          <w14:ligatures w14:val="standardContextual"/>
        </w:rPr>
      </w:pPr>
    </w:p>
    <w:p w14:paraId="66199226" w14:textId="77777777" w:rsidR="000E2AE7" w:rsidRPr="00B734E6" w:rsidRDefault="000E2AE7" w:rsidP="001668D6">
      <w:pPr>
        <w:rPr>
          <w:rFonts w:ascii="Times New Roman" w:eastAsiaTheme="majorEastAsia" w:hAnsi="Times New Roman" w:cs="Times New Roman"/>
          <w:b/>
          <w:bCs/>
          <w:color w:val="2F5496" w:themeColor="accent1" w:themeShade="BF"/>
          <w:szCs w:val="21"/>
          <w:lang w:val="en-GB"/>
          <w14:ligatures w14:val="standardContextual"/>
        </w:rPr>
      </w:pPr>
    </w:p>
    <w:p w14:paraId="3F865005" w14:textId="77777777" w:rsidR="000E2AE7" w:rsidRPr="00B734E6" w:rsidRDefault="000E2AE7" w:rsidP="001668D6">
      <w:pPr>
        <w:rPr>
          <w:rFonts w:ascii="Times New Roman" w:eastAsiaTheme="majorEastAsia" w:hAnsi="Times New Roman" w:cs="Times New Roman"/>
          <w:b/>
          <w:bCs/>
          <w:color w:val="2F5496" w:themeColor="accent1" w:themeShade="BF"/>
          <w:szCs w:val="21"/>
          <w:lang w:val="en-GB"/>
          <w14:ligatures w14:val="standardContextual"/>
        </w:rPr>
      </w:pPr>
    </w:p>
    <w:p w14:paraId="5881A882" w14:textId="77777777" w:rsidR="000E2AE7" w:rsidRPr="00B734E6" w:rsidRDefault="000E2AE7" w:rsidP="001668D6">
      <w:pPr>
        <w:rPr>
          <w:rFonts w:ascii="Times New Roman" w:eastAsiaTheme="majorEastAsia" w:hAnsi="Times New Roman" w:cs="Times New Roman"/>
          <w:b/>
          <w:bCs/>
          <w:color w:val="2F5496" w:themeColor="accent1" w:themeShade="BF"/>
          <w:szCs w:val="21"/>
          <w:lang w:val="en-GB"/>
          <w14:ligatures w14:val="standardContextual"/>
        </w:rPr>
      </w:pPr>
    </w:p>
    <w:p w14:paraId="3F90E7CC" w14:textId="77777777" w:rsidR="000E2AE7" w:rsidRPr="00B734E6" w:rsidRDefault="000E2AE7" w:rsidP="001668D6">
      <w:pPr>
        <w:rPr>
          <w:rFonts w:ascii="Times New Roman" w:eastAsiaTheme="majorEastAsia" w:hAnsi="Times New Roman" w:cs="Times New Roman"/>
          <w:b/>
          <w:bCs/>
          <w:color w:val="2F5496" w:themeColor="accent1" w:themeShade="BF"/>
          <w:szCs w:val="21"/>
          <w:lang w:val="en-GB"/>
          <w14:ligatures w14:val="standardContextual"/>
        </w:rPr>
      </w:pPr>
    </w:p>
    <w:p w14:paraId="2D232C19" w14:textId="77777777" w:rsidR="000E2AE7" w:rsidRPr="00B734E6" w:rsidRDefault="000E2AE7" w:rsidP="001668D6">
      <w:pPr>
        <w:rPr>
          <w:rFonts w:ascii="Times New Roman" w:eastAsiaTheme="majorEastAsia" w:hAnsi="Times New Roman" w:cs="Times New Roman"/>
          <w:b/>
          <w:bCs/>
          <w:color w:val="2F5496" w:themeColor="accent1" w:themeShade="BF"/>
          <w:szCs w:val="21"/>
          <w:lang w:val="en-GB"/>
          <w14:ligatures w14:val="standardContextual"/>
        </w:rPr>
      </w:pPr>
    </w:p>
    <w:p w14:paraId="68F8761A" w14:textId="77777777" w:rsidR="000E2AE7" w:rsidRPr="00B734E6" w:rsidRDefault="000E2AE7" w:rsidP="001668D6">
      <w:pPr>
        <w:rPr>
          <w:rFonts w:ascii="Times New Roman" w:eastAsiaTheme="majorEastAsia" w:hAnsi="Times New Roman" w:cs="Times New Roman"/>
          <w:b/>
          <w:bCs/>
          <w:color w:val="2F5496" w:themeColor="accent1" w:themeShade="BF"/>
          <w:szCs w:val="21"/>
          <w:lang w:val="en-GB"/>
          <w14:ligatures w14:val="standardContextual"/>
        </w:rPr>
      </w:pPr>
    </w:p>
    <w:p w14:paraId="596B4B7E" w14:textId="77777777" w:rsidR="00F053EF" w:rsidRPr="00B734E6" w:rsidRDefault="00F053EF" w:rsidP="001668D6">
      <w:pPr>
        <w:rPr>
          <w:rFonts w:ascii="Times New Roman" w:eastAsiaTheme="majorEastAsia" w:hAnsi="Times New Roman" w:cs="Times New Roman"/>
          <w:b/>
          <w:bCs/>
          <w:color w:val="2F5496" w:themeColor="accent1" w:themeShade="BF"/>
          <w:szCs w:val="21"/>
          <w:lang w:val="en-GB"/>
          <w14:ligatures w14:val="standardContextual"/>
        </w:rPr>
      </w:pPr>
    </w:p>
    <w:p w14:paraId="58EAD0EF" w14:textId="77777777" w:rsidR="00F053EF" w:rsidRPr="00B734E6" w:rsidRDefault="00F053EF" w:rsidP="001668D6">
      <w:pPr>
        <w:rPr>
          <w:rFonts w:ascii="Times New Roman" w:eastAsiaTheme="majorEastAsia" w:hAnsi="Times New Roman" w:cs="Times New Roman"/>
          <w:b/>
          <w:bCs/>
          <w:color w:val="2F5496" w:themeColor="accent1" w:themeShade="BF"/>
          <w:szCs w:val="21"/>
          <w:lang w:val="en-GB"/>
          <w14:ligatures w14:val="standardContextual"/>
        </w:rPr>
      </w:pPr>
    </w:p>
    <w:p w14:paraId="280761E2" w14:textId="77777777" w:rsidR="00F053EF" w:rsidRPr="00B734E6" w:rsidRDefault="00F053EF" w:rsidP="001668D6">
      <w:pPr>
        <w:rPr>
          <w:rFonts w:ascii="Times New Roman" w:eastAsiaTheme="majorEastAsia" w:hAnsi="Times New Roman" w:cs="Times New Roman"/>
          <w:b/>
          <w:bCs/>
          <w:color w:val="2F5496" w:themeColor="accent1" w:themeShade="BF"/>
          <w:szCs w:val="21"/>
          <w:lang w:val="en-GB"/>
          <w14:ligatures w14:val="standardContextual"/>
        </w:rPr>
      </w:pPr>
    </w:p>
    <w:p w14:paraId="155AE225" w14:textId="77777777" w:rsidR="00F053EF" w:rsidRPr="00B734E6" w:rsidRDefault="00F053EF" w:rsidP="001668D6">
      <w:pPr>
        <w:rPr>
          <w:rFonts w:ascii="Times New Roman" w:eastAsiaTheme="majorEastAsia" w:hAnsi="Times New Roman" w:cs="Times New Roman"/>
          <w:b/>
          <w:bCs/>
          <w:color w:val="2F5496" w:themeColor="accent1" w:themeShade="BF"/>
          <w:szCs w:val="21"/>
          <w:lang w:val="en-GB"/>
          <w14:ligatures w14:val="standardContextual"/>
        </w:rPr>
      </w:pPr>
    </w:p>
    <w:p w14:paraId="2657A3E7" w14:textId="77777777" w:rsidR="00D3736A" w:rsidRPr="00B734E6" w:rsidRDefault="00D3736A" w:rsidP="001668D6">
      <w:pPr>
        <w:rPr>
          <w:rFonts w:ascii="Times New Roman" w:eastAsiaTheme="majorEastAsia" w:hAnsi="Times New Roman" w:cs="Times New Roman"/>
          <w:b/>
          <w:bCs/>
          <w:color w:val="2F5496" w:themeColor="accent1" w:themeShade="BF"/>
          <w:szCs w:val="21"/>
          <w:lang w:val="en-GB"/>
          <w14:ligatures w14:val="standardContextual"/>
        </w:rPr>
      </w:pPr>
    </w:p>
    <w:p w14:paraId="2C7C56FB" w14:textId="77777777" w:rsidR="00D3736A" w:rsidRPr="00B734E6" w:rsidRDefault="00D3736A" w:rsidP="001668D6">
      <w:pPr>
        <w:rPr>
          <w:rFonts w:ascii="Times New Roman" w:eastAsiaTheme="majorEastAsia" w:hAnsi="Times New Roman" w:cs="Times New Roman"/>
          <w:b/>
          <w:bCs/>
          <w:color w:val="2F5496" w:themeColor="accent1" w:themeShade="BF"/>
          <w:szCs w:val="21"/>
          <w:lang w:val="en-GB"/>
          <w14:ligatures w14:val="standardContextual"/>
        </w:rPr>
      </w:pPr>
    </w:p>
    <w:p w14:paraId="1850E01C" w14:textId="77777777" w:rsidR="00D3736A" w:rsidRPr="00B734E6" w:rsidRDefault="00D3736A" w:rsidP="001668D6">
      <w:pPr>
        <w:rPr>
          <w:rFonts w:ascii="Times New Roman" w:eastAsiaTheme="majorEastAsia" w:hAnsi="Times New Roman" w:cs="Times New Roman"/>
          <w:b/>
          <w:bCs/>
          <w:color w:val="2F5496" w:themeColor="accent1" w:themeShade="BF"/>
          <w:szCs w:val="21"/>
          <w:lang w:val="en-GB"/>
          <w14:ligatures w14:val="standardContextual"/>
        </w:rPr>
      </w:pPr>
    </w:p>
    <w:p w14:paraId="0E943A40" w14:textId="77777777" w:rsidR="00B734E6" w:rsidRDefault="00B734E6" w:rsidP="001668D6">
      <w:pPr>
        <w:rPr>
          <w:rFonts w:ascii="Times New Roman" w:eastAsiaTheme="majorEastAsia" w:hAnsi="Times New Roman" w:cs="Times New Roman"/>
          <w:b/>
          <w:bCs/>
          <w:color w:val="2F5496" w:themeColor="accent1" w:themeShade="BF"/>
          <w:szCs w:val="21"/>
          <w:lang w:val="en-GB"/>
          <w14:ligatures w14:val="standardContextual"/>
        </w:rPr>
      </w:pPr>
    </w:p>
    <w:p w14:paraId="093CA75E"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73CA94F0"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7588CD5D"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760D6A3E"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28173E07"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32B62452"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0AF04035"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7F2B9587"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251FC5FF"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40C4E543"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0C05BD7B"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0DB8AB0C"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2281F5CE"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7602A953"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0457B2E4"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7887E954"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46D9F262"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237685F1"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66A2CBB7"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050251EF"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035551BE" w14:textId="77777777" w:rsidR="005B3890" w:rsidRDefault="005B3890" w:rsidP="001668D6">
      <w:pPr>
        <w:rPr>
          <w:rFonts w:ascii="Times New Roman" w:eastAsiaTheme="majorEastAsia" w:hAnsi="Times New Roman" w:cs="Times New Roman"/>
          <w:b/>
          <w:bCs/>
          <w:color w:val="2F5496" w:themeColor="accent1" w:themeShade="BF"/>
          <w:szCs w:val="21"/>
          <w:lang w:val="en-GB"/>
          <w14:ligatures w14:val="standardContextual"/>
        </w:rPr>
      </w:pPr>
    </w:p>
    <w:p w14:paraId="47FA9E14" w14:textId="77777777" w:rsidR="00DD72F2" w:rsidRDefault="00DD72F2" w:rsidP="001668D6">
      <w:pPr>
        <w:rPr>
          <w:rFonts w:ascii="Times New Roman" w:eastAsiaTheme="majorEastAsia" w:hAnsi="Times New Roman" w:cs="Times New Roman"/>
          <w:b/>
          <w:bCs/>
          <w:color w:val="2F5496" w:themeColor="accent1" w:themeShade="BF"/>
          <w:szCs w:val="21"/>
          <w:lang w:val="en-GB"/>
          <w14:ligatures w14:val="standardContextual"/>
        </w:rPr>
      </w:pPr>
    </w:p>
    <w:p w14:paraId="7E126C66" w14:textId="77777777" w:rsidR="00DD72F2" w:rsidRDefault="00DD72F2" w:rsidP="001668D6">
      <w:pPr>
        <w:rPr>
          <w:rFonts w:ascii="Times New Roman" w:eastAsiaTheme="majorEastAsia" w:hAnsi="Times New Roman" w:cs="Times New Roman"/>
          <w:b/>
          <w:bCs/>
          <w:color w:val="2F5496" w:themeColor="accent1" w:themeShade="BF"/>
          <w:szCs w:val="21"/>
          <w:lang w:val="en-GB"/>
          <w14:ligatures w14:val="standardContextual"/>
        </w:rPr>
      </w:pPr>
    </w:p>
    <w:p w14:paraId="7CFA5A88" w14:textId="77777777" w:rsidR="00DD72F2" w:rsidRDefault="00DD72F2" w:rsidP="00DD72F2">
      <w:pPr>
        <w:rPr>
          <w:rFonts w:ascii="Times New Roman" w:eastAsiaTheme="majorEastAsia" w:hAnsi="Times New Roman" w:cs="Times New Roman"/>
          <w:b/>
          <w:bCs/>
          <w:color w:val="2F5496" w:themeColor="accent1" w:themeShade="BF"/>
          <w:sz w:val="24"/>
          <w:szCs w:val="24"/>
          <w:lang w:eastAsia="en-US"/>
          <w14:ligatures w14:val="standardContextual"/>
        </w:rPr>
        <w:sectPr w:rsidR="00DD72F2" w:rsidSect="00677AF5">
          <w:pgSz w:w="11906" w:h="16838"/>
          <w:pgMar w:top="1440" w:right="1800" w:bottom="1440" w:left="1800" w:header="851" w:footer="992" w:gutter="0"/>
          <w:lnNumType w:countBy="1" w:restart="continuous"/>
          <w:cols w:space="425"/>
          <w:docGrid w:type="lines" w:linePitch="312"/>
        </w:sectPr>
      </w:pPr>
    </w:p>
    <w:p w14:paraId="3D857A91" w14:textId="66504B16" w:rsidR="00DD72F2" w:rsidRPr="00F00E66" w:rsidRDefault="00DD72F2" w:rsidP="00DD72F2">
      <w:pPr>
        <w:keepNext/>
        <w:spacing w:before="100" w:after="40"/>
        <w:jc w:val="left"/>
        <w:rPr>
          <w:rFonts w:ascii="Times New Roman" w:eastAsiaTheme="majorEastAsia" w:hAnsi="Times New Roman" w:cs="Times New Roman"/>
          <w:b/>
          <w:bCs/>
          <w:color w:val="2F5496" w:themeColor="accent1" w:themeShade="BF"/>
          <w:sz w:val="24"/>
          <w:szCs w:val="24"/>
          <w14:ligatures w14:val="standardContextual"/>
        </w:rPr>
      </w:pPr>
      <w:r w:rsidRPr="00F00E66">
        <w:rPr>
          <w:rFonts w:ascii="Times New Roman" w:eastAsiaTheme="majorEastAsia" w:hAnsi="Times New Roman" w:cs="Times New Roman"/>
          <w:b/>
          <w:bCs/>
          <w:color w:val="2F5496" w:themeColor="accent1" w:themeShade="BF"/>
          <w:sz w:val="24"/>
          <w:szCs w:val="24"/>
          <w:lang w:eastAsia="en-US"/>
          <w14:ligatures w14:val="standardContextual"/>
        </w:rPr>
        <w:lastRenderedPageBreak/>
        <w:t xml:space="preserve">Supplementary 7: </w:t>
      </w:r>
      <w:r w:rsidRPr="00DD72F2">
        <w:rPr>
          <w:rFonts w:ascii="Times New Roman" w:eastAsiaTheme="majorEastAsia" w:hAnsi="Times New Roman" w:cs="Times New Roman"/>
          <w:b/>
          <w:bCs/>
          <w:color w:val="2F5496" w:themeColor="accent1" w:themeShade="BF"/>
          <w:sz w:val="24"/>
          <w:szCs w:val="24"/>
          <w:lang w:eastAsia="en-US"/>
          <w14:ligatures w14:val="standardContextual"/>
        </w:rPr>
        <w:t>Grade ≥3 treatment-related adverse events</w:t>
      </w:r>
    </w:p>
    <w:p w14:paraId="09AA3C4A" w14:textId="680FFA28" w:rsidR="00DD72F2" w:rsidRDefault="00DD72F2" w:rsidP="00DD72F2">
      <w:pPr>
        <w:keepNext/>
        <w:spacing w:before="80" w:after="80"/>
        <w:rPr>
          <w:rFonts w:ascii="Times New Roman Regular" w:hAnsi="Times New Roman Regular" w:cs="Times New Roman Regular"/>
          <w:color w:val="EE0000"/>
          <w:sz w:val="24"/>
        </w:rPr>
      </w:pPr>
      <w:r w:rsidRPr="004E18C6">
        <w:rPr>
          <w:rFonts w:ascii="Times New Roman" w:eastAsia="Times New Roman" w:hAnsi="Times New Roman" w:cs="Times New Roman Regular"/>
          <w:b/>
          <w:color w:val="000000"/>
          <w:sz w:val="20"/>
        </w:rPr>
        <w:t>Table</w:t>
      </w:r>
      <w:r w:rsidR="007A3D8F">
        <w:rPr>
          <w:rFonts w:ascii="Times New Roman" w:hAnsi="Times New Roman" w:cs="Times New Roman Regular" w:hint="eastAsia"/>
          <w:b/>
          <w:color w:val="000000"/>
          <w:sz w:val="20"/>
        </w:rPr>
        <w:t>.</w:t>
      </w:r>
      <w:r w:rsidRPr="004E18C6">
        <w:rPr>
          <w:rFonts w:ascii="Times New Roman" w:eastAsia="Times New Roman" w:hAnsi="Times New Roman" w:cs="Times New Roman Regular"/>
          <w:b/>
          <w:color w:val="000000"/>
          <w:sz w:val="20"/>
        </w:rPr>
        <w:t xml:space="preserve"> </w:t>
      </w:r>
      <w:r>
        <w:rPr>
          <w:rFonts w:ascii="Times New Roman" w:hAnsi="Times New Roman" w:cs="Times New Roman Regular" w:hint="eastAsia"/>
          <w:b/>
          <w:color w:val="000000"/>
          <w:sz w:val="20"/>
        </w:rPr>
        <w:t>4</w:t>
      </w:r>
      <w:r w:rsidRPr="004E18C6">
        <w:rPr>
          <w:rFonts w:ascii="Times New Roman" w:eastAsia="Times New Roman" w:hAnsi="Times New Roman" w:cs="Times New Roman Regular"/>
          <w:b/>
          <w:color w:val="000000"/>
          <w:sz w:val="20"/>
        </w:rPr>
        <w:t xml:space="preserve"> </w:t>
      </w:r>
      <w:r w:rsidRPr="007A3D8F">
        <w:rPr>
          <w:rFonts w:ascii="Times New Roman" w:eastAsia="Times New Roman" w:hAnsi="Times New Roman" w:cs="Times New Roman Regular"/>
          <w:bCs/>
          <w:color w:val="000000"/>
          <w:sz w:val="20"/>
        </w:rPr>
        <w:t>Study-level incidence of grade ≥3 treatment-related adverse events</w:t>
      </w:r>
    </w:p>
    <w:tbl>
      <w:tblPr>
        <w:tblW w:w="5000" w:type="pct"/>
        <w:jc w:val="center"/>
        <w:tblBorders>
          <w:top w:val="nil"/>
          <w:left w:val="nil"/>
          <w:bottom w:val="nil"/>
          <w:right w:val="nil"/>
          <w:insideH w:val="nil"/>
          <w:insideV w:val="nil"/>
        </w:tblBorders>
        <w:tblLayout w:type="fixed"/>
        <w:tblLook w:val="0000" w:firstRow="0" w:lastRow="0" w:firstColumn="0" w:lastColumn="0" w:noHBand="0" w:noVBand="0"/>
      </w:tblPr>
      <w:tblGrid>
        <w:gridCol w:w="1536"/>
        <w:gridCol w:w="1814"/>
        <w:gridCol w:w="1675"/>
        <w:gridCol w:w="1122"/>
        <w:gridCol w:w="1952"/>
        <w:gridCol w:w="1675"/>
        <w:gridCol w:w="1952"/>
        <w:gridCol w:w="2232"/>
      </w:tblGrid>
      <w:tr w:rsidR="00DD72F2" w:rsidRPr="007A3D8F" w14:paraId="76F15EEA" w14:textId="77777777" w:rsidTr="00A774FE">
        <w:trPr>
          <w:tblHeader/>
          <w:jc w:val="center"/>
        </w:trPr>
        <w:tc>
          <w:tcPr>
            <w:tcW w:w="1677"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62D7A890"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b/>
                <w:color w:val="000000"/>
                <w:sz w:val="18"/>
                <w:szCs w:val="24"/>
              </w:rPr>
              <w:t>Study</w:t>
            </w:r>
          </w:p>
        </w:tc>
        <w:tc>
          <w:tcPr>
            <w:tcW w:w="1983"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066A99AC"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b/>
                <w:color w:val="000000"/>
                <w:sz w:val="18"/>
                <w:szCs w:val="24"/>
              </w:rPr>
              <w:t>Toxicity grading system</w:t>
            </w:r>
          </w:p>
        </w:tc>
        <w:tc>
          <w:tcPr>
            <w:tcW w:w="1830"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42960A8A"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b/>
                <w:color w:val="000000"/>
                <w:sz w:val="18"/>
                <w:szCs w:val="24"/>
              </w:rPr>
              <w:t>Treatment group</w:t>
            </w:r>
          </w:p>
        </w:tc>
        <w:tc>
          <w:tcPr>
            <w:tcW w:w="1220"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111F2CAC"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b/>
                <w:color w:val="000000"/>
                <w:sz w:val="18"/>
                <w:szCs w:val="24"/>
              </w:rPr>
              <w:t>Patients, n</w:t>
            </w:r>
          </w:p>
        </w:tc>
        <w:tc>
          <w:tcPr>
            <w:tcW w:w="2135"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74018278"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b/>
                <w:color w:val="000000"/>
                <w:sz w:val="18"/>
                <w:szCs w:val="24"/>
              </w:rPr>
              <w:t>Grade ≥3 hypertension, n/N (%)</w:t>
            </w:r>
          </w:p>
        </w:tc>
        <w:tc>
          <w:tcPr>
            <w:tcW w:w="1830"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78F73A70"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b/>
                <w:color w:val="000000"/>
                <w:sz w:val="18"/>
                <w:szCs w:val="24"/>
              </w:rPr>
              <w:t>Grade ≥3 HFSR, n/N (%)</w:t>
            </w:r>
          </w:p>
        </w:tc>
        <w:tc>
          <w:tcPr>
            <w:tcW w:w="2135"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3F89DCD7"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b/>
                <w:color w:val="000000"/>
                <w:sz w:val="18"/>
                <w:szCs w:val="24"/>
              </w:rPr>
              <w:t>Grade ≥3 liver toxicity, n/N (%)</w:t>
            </w:r>
          </w:p>
        </w:tc>
        <w:tc>
          <w:tcPr>
            <w:tcW w:w="2444"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26E9EB37" w14:textId="3E51EDDB"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b/>
                <w:color w:val="000000"/>
                <w:sz w:val="18"/>
                <w:szCs w:val="24"/>
              </w:rPr>
              <w:t>Other reported grade ≥3 events</w:t>
            </w:r>
            <w:r w:rsidR="001F4822" w:rsidRPr="007A3D8F">
              <w:rPr>
                <w:rFonts w:ascii="Times New Roman" w:hAnsi="Times New Roman" w:cs="Times New Roman"/>
                <w:b/>
                <w:color w:val="000000"/>
                <w:sz w:val="18"/>
                <w:szCs w:val="24"/>
              </w:rPr>
              <w:t xml:space="preserve"> </w:t>
            </w:r>
            <w:r w:rsidRPr="007A3D8F">
              <w:rPr>
                <w:rFonts w:ascii="Times New Roman" w:eastAsia="Times New Roman" w:hAnsi="Times New Roman" w:cs="Times New Roman"/>
                <w:b/>
                <w:color w:val="000000"/>
                <w:sz w:val="18"/>
                <w:szCs w:val="24"/>
              </w:rPr>
              <w:t>(%)</w:t>
            </w:r>
          </w:p>
        </w:tc>
      </w:tr>
      <w:tr w:rsidR="00DD72F2" w:rsidRPr="007A3D8F" w14:paraId="5D1D4007" w14:textId="77777777" w:rsidTr="00A774FE">
        <w:trPr>
          <w:jc w:val="center"/>
        </w:trPr>
        <w:tc>
          <w:tcPr>
            <w:tcW w:w="1677" w:type="dxa"/>
            <w:tcBorders>
              <w:top w:val="nil"/>
              <w:left w:val="nil"/>
              <w:bottom w:val="nil"/>
              <w:right w:val="nil"/>
            </w:tcBorders>
            <w:shd w:val="clear" w:color="auto" w:fill="FFFFFF"/>
            <w:tcMar>
              <w:top w:w="55" w:type="dxa"/>
              <w:left w:w="75" w:type="dxa"/>
              <w:bottom w:w="55" w:type="dxa"/>
              <w:right w:w="75" w:type="dxa"/>
            </w:tcMar>
            <w:vAlign w:val="center"/>
          </w:tcPr>
          <w:p w14:paraId="24D33138"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Luo 2022</w:t>
            </w:r>
          </w:p>
        </w:tc>
        <w:tc>
          <w:tcPr>
            <w:tcW w:w="1983" w:type="dxa"/>
            <w:tcBorders>
              <w:top w:val="nil"/>
              <w:left w:val="nil"/>
              <w:bottom w:val="nil"/>
              <w:right w:val="nil"/>
            </w:tcBorders>
            <w:shd w:val="clear" w:color="auto" w:fill="FFFFFF"/>
            <w:tcMar>
              <w:top w:w="55" w:type="dxa"/>
              <w:left w:w="75" w:type="dxa"/>
              <w:bottom w:w="55" w:type="dxa"/>
              <w:right w:w="75" w:type="dxa"/>
            </w:tcMar>
            <w:vAlign w:val="center"/>
          </w:tcPr>
          <w:p w14:paraId="5513EEB6"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[CTCAE version/NR]</w:t>
            </w: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78B98CE3"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Combination</w:t>
            </w:r>
          </w:p>
        </w:tc>
        <w:tc>
          <w:tcPr>
            <w:tcW w:w="1220" w:type="dxa"/>
            <w:tcBorders>
              <w:top w:val="nil"/>
              <w:left w:val="nil"/>
              <w:bottom w:val="nil"/>
              <w:right w:val="nil"/>
            </w:tcBorders>
            <w:shd w:val="clear" w:color="auto" w:fill="FFFFFF"/>
            <w:tcMar>
              <w:top w:w="55" w:type="dxa"/>
              <w:left w:w="75" w:type="dxa"/>
              <w:bottom w:w="55" w:type="dxa"/>
              <w:right w:w="75" w:type="dxa"/>
            </w:tcMar>
            <w:vAlign w:val="center"/>
          </w:tcPr>
          <w:p w14:paraId="015ED954"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10</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2EC41E8B"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34D488B9"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10.00</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588DF876"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20.00</w:t>
            </w:r>
          </w:p>
        </w:tc>
        <w:tc>
          <w:tcPr>
            <w:tcW w:w="2444" w:type="dxa"/>
            <w:tcBorders>
              <w:top w:val="nil"/>
              <w:left w:val="nil"/>
              <w:bottom w:val="nil"/>
              <w:right w:val="nil"/>
            </w:tcBorders>
            <w:shd w:val="clear" w:color="auto" w:fill="FFFFFF"/>
            <w:tcMar>
              <w:top w:w="55" w:type="dxa"/>
              <w:left w:w="75" w:type="dxa"/>
              <w:bottom w:w="55" w:type="dxa"/>
              <w:right w:w="75" w:type="dxa"/>
            </w:tcMar>
            <w:vAlign w:val="center"/>
          </w:tcPr>
          <w:p w14:paraId="5981A17E"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40.00</w:t>
            </w:r>
          </w:p>
        </w:tc>
      </w:tr>
      <w:tr w:rsidR="00DD72F2" w:rsidRPr="007A3D8F" w14:paraId="7EE58761" w14:textId="77777777" w:rsidTr="00A774FE">
        <w:trPr>
          <w:jc w:val="center"/>
        </w:trPr>
        <w:tc>
          <w:tcPr>
            <w:tcW w:w="1677" w:type="dxa"/>
            <w:tcBorders>
              <w:top w:val="nil"/>
              <w:left w:val="nil"/>
              <w:bottom w:val="nil"/>
              <w:right w:val="nil"/>
            </w:tcBorders>
            <w:shd w:val="clear" w:color="auto" w:fill="FFFFFF"/>
            <w:tcMar>
              <w:top w:w="55" w:type="dxa"/>
              <w:left w:w="75" w:type="dxa"/>
              <w:bottom w:w="55" w:type="dxa"/>
              <w:right w:w="75" w:type="dxa"/>
            </w:tcMar>
            <w:vAlign w:val="center"/>
          </w:tcPr>
          <w:p w14:paraId="462E43E7" w14:textId="77777777" w:rsidR="00DD72F2" w:rsidRPr="007A3D8F" w:rsidRDefault="00DD72F2" w:rsidP="00A774FE">
            <w:pPr>
              <w:jc w:val="left"/>
              <w:rPr>
                <w:rFonts w:ascii="Times New Roman" w:hAnsi="Times New Roman" w:cs="Times New Roman"/>
                <w:sz w:val="18"/>
                <w:szCs w:val="24"/>
              </w:rPr>
            </w:pPr>
          </w:p>
        </w:tc>
        <w:tc>
          <w:tcPr>
            <w:tcW w:w="1983" w:type="dxa"/>
            <w:tcBorders>
              <w:top w:val="nil"/>
              <w:left w:val="nil"/>
              <w:bottom w:val="nil"/>
              <w:right w:val="nil"/>
            </w:tcBorders>
            <w:shd w:val="clear" w:color="auto" w:fill="FFFFFF"/>
            <w:tcMar>
              <w:top w:w="55" w:type="dxa"/>
              <w:left w:w="75" w:type="dxa"/>
              <w:bottom w:w="55" w:type="dxa"/>
              <w:right w:w="75" w:type="dxa"/>
            </w:tcMar>
            <w:vAlign w:val="center"/>
          </w:tcPr>
          <w:p w14:paraId="77EFDC51" w14:textId="77777777" w:rsidR="00DD72F2" w:rsidRPr="007A3D8F" w:rsidRDefault="00DD72F2" w:rsidP="00A774FE">
            <w:pPr>
              <w:jc w:val="left"/>
              <w:rPr>
                <w:rFonts w:ascii="Times New Roman" w:hAnsi="Times New Roman" w:cs="Times New Roman"/>
                <w:sz w:val="18"/>
                <w:szCs w:val="24"/>
              </w:rPr>
            </w:pP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47E402BE"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Regorafenib</w:t>
            </w:r>
          </w:p>
        </w:tc>
        <w:tc>
          <w:tcPr>
            <w:tcW w:w="1220" w:type="dxa"/>
            <w:tcBorders>
              <w:top w:val="nil"/>
              <w:left w:val="nil"/>
              <w:bottom w:val="nil"/>
              <w:right w:val="nil"/>
            </w:tcBorders>
            <w:shd w:val="clear" w:color="auto" w:fill="FFFFFF"/>
            <w:tcMar>
              <w:top w:w="55" w:type="dxa"/>
              <w:left w:w="75" w:type="dxa"/>
              <w:bottom w:w="55" w:type="dxa"/>
              <w:right w:w="75" w:type="dxa"/>
            </w:tcMar>
            <w:vAlign w:val="center"/>
          </w:tcPr>
          <w:p w14:paraId="1149FB7B"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12</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5E4169F6"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0E8AD8C3"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8.33</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7FAA74DF"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c>
          <w:tcPr>
            <w:tcW w:w="2444" w:type="dxa"/>
            <w:tcBorders>
              <w:top w:val="nil"/>
              <w:left w:val="nil"/>
              <w:bottom w:val="nil"/>
              <w:right w:val="nil"/>
            </w:tcBorders>
            <w:shd w:val="clear" w:color="auto" w:fill="FFFFFF"/>
            <w:tcMar>
              <w:top w:w="55" w:type="dxa"/>
              <w:left w:w="75" w:type="dxa"/>
              <w:bottom w:w="55" w:type="dxa"/>
              <w:right w:w="75" w:type="dxa"/>
            </w:tcMar>
            <w:vAlign w:val="center"/>
          </w:tcPr>
          <w:p w14:paraId="49528C84"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41.67</w:t>
            </w:r>
          </w:p>
        </w:tc>
      </w:tr>
      <w:tr w:rsidR="00DD72F2" w:rsidRPr="007A3D8F" w14:paraId="647CB6DD" w14:textId="77777777" w:rsidTr="00A774FE">
        <w:trPr>
          <w:jc w:val="center"/>
        </w:trPr>
        <w:tc>
          <w:tcPr>
            <w:tcW w:w="1677" w:type="dxa"/>
            <w:tcBorders>
              <w:top w:val="nil"/>
              <w:left w:val="nil"/>
              <w:bottom w:val="nil"/>
              <w:right w:val="nil"/>
            </w:tcBorders>
            <w:shd w:val="clear" w:color="auto" w:fill="FFFFFF"/>
            <w:tcMar>
              <w:top w:w="55" w:type="dxa"/>
              <w:left w:w="75" w:type="dxa"/>
              <w:bottom w:w="55" w:type="dxa"/>
              <w:right w:w="75" w:type="dxa"/>
            </w:tcMar>
            <w:vAlign w:val="center"/>
          </w:tcPr>
          <w:p w14:paraId="468795DD"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Lu 2024</w:t>
            </w:r>
          </w:p>
        </w:tc>
        <w:tc>
          <w:tcPr>
            <w:tcW w:w="1983" w:type="dxa"/>
            <w:tcBorders>
              <w:top w:val="nil"/>
              <w:left w:val="nil"/>
              <w:bottom w:val="nil"/>
              <w:right w:val="nil"/>
            </w:tcBorders>
            <w:shd w:val="clear" w:color="auto" w:fill="FFFFFF"/>
            <w:tcMar>
              <w:top w:w="55" w:type="dxa"/>
              <w:left w:w="75" w:type="dxa"/>
              <w:bottom w:w="55" w:type="dxa"/>
              <w:right w:w="75" w:type="dxa"/>
            </w:tcMar>
            <w:vAlign w:val="center"/>
          </w:tcPr>
          <w:p w14:paraId="5A8D226A" w14:textId="77777777" w:rsidR="00DD72F2" w:rsidRPr="007A3D8F" w:rsidRDefault="00DD72F2" w:rsidP="00A774FE">
            <w:pPr>
              <w:jc w:val="left"/>
              <w:rPr>
                <w:rFonts w:ascii="Times New Roman" w:hAnsi="Times New Roman" w:cs="Times New Roman"/>
                <w:sz w:val="18"/>
                <w:szCs w:val="24"/>
              </w:rPr>
            </w:pP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736E2242"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Combination</w:t>
            </w:r>
          </w:p>
        </w:tc>
        <w:tc>
          <w:tcPr>
            <w:tcW w:w="1220" w:type="dxa"/>
            <w:tcBorders>
              <w:top w:val="nil"/>
              <w:left w:val="nil"/>
              <w:bottom w:val="nil"/>
              <w:right w:val="nil"/>
            </w:tcBorders>
            <w:shd w:val="clear" w:color="auto" w:fill="FFFFFF"/>
            <w:tcMar>
              <w:top w:w="55" w:type="dxa"/>
              <w:left w:w="75" w:type="dxa"/>
              <w:bottom w:w="55" w:type="dxa"/>
              <w:right w:w="75" w:type="dxa"/>
            </w:tcMar>
            <w:vAlign w:val="center"/>
          </w:tcPr>
          <w:p w14:paraId="63253170"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17</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24E69272"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3C8CE373"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17.65</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03FE89EC"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c>
          <w:tcPr>
            <w:tcW w:w="2444" w:type="dxa"/>
            <w:tcBorders>
              <w:top w:val="nil"/>
              <w:left w:val="nil"/>
              <w:bottom w:val="nil"/>
              <w:right w:val="nil"/>
            </w:tcBorders>
            <w:shd w:val="clear" w:color="auto" w:fill="FFFFFF"/>
            <w:tcMar>
              <w:top w:w="55" w:type="dxa"/>
              <w:left w:w="75" w:type="dxa"/>
              <w:bottom w:w="55" w:type="dxa"/>
              <w:right w:w="75" w:type="dxa"/>
            </w:tcMar>
            <w:vAlign w:val="center"/>
          </w:tcPr>
          <w:p w14:paraId="56FDDFBA"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11.76</w:t>
            </w:r>
          </w:p>
        </w:tc>
      </w:tr>
      <w:tr w:rsidR="00DD72F2" w:rsidRPr="007A3D8F" w14:paraId="345ECD48" w14:textId="77777777" w:rsidTr="00A774FE">
        <w:trPr>
          <w:jc w:val="center"/>
        </w:trPr>
        <w:tc>
          <w:tcPr>
            <w:tcW w:w="1677" w:type="dxa"/>
            <w:tcBorders>
              <w:top w:val="nil"/>
              <w:left w:val="nil"/>
              <w:bottom w:val="nil"/>
              <w:right w:val="nil"/>
            </w:tcBorders>
            <w:shd w:val="clear" w:color="auto" w:fill="FFFFFF"/>
            <w:tcMar>
              <w:top w:w="55" w:type="dxa"/>
              <w:left w:w="75" w:type="dxa"/>
              <w:bottom w:w="55" w:type="dxa"/>
              <w:right w:w="75" w:type="dxa"/>
            </w:tcMar>
            <w:vAlign w:val="center"/>
          </w:tcPr>
          <w:p w14:paraId="1F802364" w14:textId="77777777" w:rsidR="00DD72F2" w:rsidRPr="007A3D8F" w:rsidRDefault="00DD72F2" w:rsidP="00A774FE">
            <w:pPr>
              <w:jc w:val="left"/>
              <w:rPr>
                <w:rFonts w:ascii="Times New Roman" w:hAnsi="Times New Roman" w:cs="Times New Roman"/>
                <w:sz w:val="18"/>
                <w:szCs w:val="24"/>
              </w:rPr>
            </w:pPr>
          </w:p>
        </w:tc>
        <w:tc>
          <w:tcPr>
            <w:tcW w:w="1983" w:type="dxa"/>
            <w:tcBorders>
              <w:top w:val="nil"/>
              <w:left w:val="nil"/>
              <w:bottom w:val="nil"/>
              <w:right w:val="nil"/>
            </w:tcBorders>
            <w:shd w:val="clear" w:color="auto" w:fill="FFFFFF"/>
            <w:tcMar>
              <w:top w:w="55" w:type="dxa"/>
              <w:left w:w="75" w:type="dxa"/>
              <w:bottom w:w="55" w:type="dxa"/>
              <w:right w:w="75" w:type="dxa"/>
            </w:tcMar>
            <w:vAlign w:val="center"/>
          </w:tcPr>
          <w:p w14:paraId="11DA6469" w14:textId="77777777" w:rsidR="00DD72F2" w:rsidRPr="007A3D8F" w:rsidRDefault="00DD72F2" w:rsidP="00A774FE">
            <w:pPr>
              <w:jc w:val="left"/>
              <w:rPr>
                <w:rFonts w:ascii="Times New Roman" w:hAnsi="Times New Roman" w:cs="Times New Roman"/>
                <w:sz w:val="18"/>
                <w:szCs w:val="24"/>
              </w:rPr>
            </w:pP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024AC2A6"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Regorafenib</w:t>
            </w:r>
          </w:p>
        </w:tc>
        <w:tc>
          <w:tcPr>
            <w:tcW w:w="1220" w:type="dxa"/>
            <w:tcBorders>
              <w:top w:val="nil"/>
              <w:left w:val="nil"/>
              <w:bottom w:val="nil"/>
              <w:right w:val="nil"/>
            </w:tcBorders>
            <w:shd w:val="clear" w:color="auto" w:fill="FFFFFF"/>
            <w:tcMar>
              <w:top w:w="55" w:type="dxa"/>
              <w:left w:w="75" w:type="dxa"/>
              <w:bottom w:w="55" w:type="dxa"/>
              <w:right w:w="75" w:type="dxa"/>
            </w:tcMar>
            <w:vAlign w:val="center"/>
          </w:tcPr>
          <w:p w14:paraId="091A1E1E"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19</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4A022723"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4FA44A10"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6CBA28FE"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c>
          <w:tcPr>
            <w:tcW w:w="2444" w:type="dxa"/>
            <w:tcBorders>
              <w:top w:val="nil"/>
              <w:left w:val="nil"/>
              <w:bottom w:val="nil"/>
              <w:right w:val="nil"/>
            </w:tcBorders>
            <w:shd w:val="clear" w:color="auto" w:fill="FFFFFF"/>
            <w:tcMar>
              <w:top w:w="55" w:type="dxa"/>
              <w:left w:w="75" w:type="dxa"/>
              <w:bottom w:w="55" w:type="dxa"/>
              <w:right w:w="75" w:type="dxa"/>
            </w:tcMar>
            <w:vAlign w:val="center"/>
          </w:tcPr>
          <w:p w14:paraId="3CC388AB"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26.32</w:t>
            </w:r>
          </w:p>
        </w:tc>
      </w:tr>
      <w:tr w:rsidR="00DD72F2" w:rsidRPr="007A3D8F" w14:paraId="54988CDC" w14:textId="77777777" w:rsidTr="00A774FE">
        <w:trPr>
          <w:jc w:val="center"/>
        </w:trPr>
        <w:tc>
          <w:tcPr>
            <w:tcW w:w="1677" w:type="dxa"/>
            <w:tcBorders>
              <w:top w:val="nil"/>
              <w:left w:val="nil"/>
              <w:bottom w:val="nil"/>
              <w:right w:val="nil"/>
            </w:tcBorders>
            <w:shd w:val="clear" w:color="auto" w:fill="FFFFFF"/>
            <w:tcMar>
              <w:top w:w="55" w:type="dxa"/>
              <w:left w:w="75" w:type="dxa"/>
              <w:bottom w:w="55" w:type="dxa"/>
              <w:right w:w="75" w:type="dxa"/>
            </w:tcMar>
            <w:vAlign w:val="center"/>
          </w:tcPr>
          <w:p w14:paraId="33F60FBC"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Zhao 2023</w:t>
            </w:r>
          </w:p>
        </w:tc>
        <w:tc>
          <w:tcPr>
            <w:tcW w:w="1983" w:type="dxa"/>
            <w:tcBorders>
              <w:top w:val="nil"/>
              <w:left w:val="nil"/>
              <w:bottom w:val="nil"/>
              <w:right w:val="nil"/>
            </w:tcBorders>
            <w:shd w:val="clear" w:color="auto" w:fill="FFFFFF"/>
            <w:tcMar>
              <w:top w:w="55" w:type="dxa"/>
              <w:left w:w="75" w:type="dxa"/>
              <w:bottom w:w="55" w:type="dxa"/>
              <w:right w:w="75" w:type="dxa"/>
            </w:tcMar>
            <w:vAlign w:val="center"/>
          </w:tcPr>
          <w:p w14:paraId="01C66B34" w14:textId="77777777" w:rsidR="00DD72F2" w:rsidRPr="007A3D8F" w:rsidRDefault="00DD72F2" w:rsidP="00A774FE">
            <w:pPr>
              <w:jc w:val="left"/>
              <w:rPr>
                <w:rFonts w:ascii="Times New Roman" w:hAnsi="Times New Roman" w:cs="Times New Roman"/>
                <w:sz w:val="18"/>
                <w:szCs w:val="24"/>
              </w:rPr>
            </w:pP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340B5D71"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Combination</w:t>
            </w:r>
          </w:p>
        </w:tc>
        <w:tc>
          <w:tcPr>
            <w:tcW w:w="1220" w:type="dxa"/>
            <w:tcBorders>
              <w:top w:val="nil"/>
              <w:left w:val="nil"/>
              <w:bottom w:val="nil"/>
              <w:right w:val="nil"/>
            </w:tcBorders>
            <w:shd w:val="clear" w:color="auto" w:fill="FFFFFF"/>
            <w:tcMar>
              <w:top w:w="55" w:type="dxa"/>
              <w:left w:w="75" w:type="dxa"/>
              <w:bottom w:w="55" w:type="dxa"/>
              <w:right w:w="75" w:type="dxa"/>
            </w:tcMar>
            <w:vAlign w:val="center"/>
          </w:tcPr>
          <w:p w14:paraId="330C90B2"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20</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0417C293"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1E9046F0"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5.00</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1FFE2E3F"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c>
          <w:tcPr>
            <w:tcW w:w="2444" w:type="dxa"/>
            <w:tcBorders>
              <w:top w:val="nil"/>
              <w:left w:val="nil"/>
              <w:bottom w:val="nil"/>
              <w:right w:val="nil"/>
            </w:tcBorders>
            <w:shd w:val="clear" w:color="auto" w:fill="FFFFFF"/>
            <w:tcMar>
              <w:top w:w="55" w:type="dxa"/>
              <w:left w:w="75" w:type="dxa"/>
              <w:bottom w:w="55" w:type="dxa"/>
              <w:right w:w="75" w:type="dxa"/>
            </w:tcMar>
            <w:vAlign w:val="center"/>
          </w:tcPr>
          <w:p w14:paraId="7540DE2E"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r>
      <w:tr w:rsidR="00DD72F2" w:rsidRPr="007A3D8F" w14:paraId="4BC3BF86" w14:textId="77777777" w:rsidTr="00A774FE">
        <w:trPr>
          <w:jc w:val="center"/>
        </w:trPr>
        <w:tc>
          <w:tcPr>
            <w:tcW w:w="1677" w:type="dxa"/>
            <w:tcBorders>
              <w:top w:val="nil"/>
              <w:left w:val="nil"/>
              <w:bottom w:val="nil"/>
              <w:right w:val="nil"/>
            </w:tcBorders>
            <w:shd w:val="clear" w:color="auto" w:fill="FFFFFF"/>
            <w:tcMar>
              <w:top w:w="55" w:type="dxa"/>
              <w:left w:w="75" w:type="dxa"/>
              <w:bottom w:w="55" w:type="dxa"/>
              <w:right w:w="75" w:type="dxa"/>
            </w:tcMar>
            <w:vAlign w:val="center"/>
          </w:tcPr>
          <w:p w14:paraId="7B60C164" w14:textId="77777777" w:rsidR="00DD72F2" w:rsidRPr="007A3D8F" w:rsidRDefault="00DD72F2" w:rsidP="00A774FE">
            <w:pPr>
              <w:jc w:val="left"/>
              <w:rPr>
                <w:rFonts w:ascii="Times New Roman" w:hAnsi="Times New Roman" w:cs="Times New Roman"/>
                <w:sz w:val="18"/>
                <w:szCs w:val="24"/>
              </w:rPr>
            </w:pPr>
          </w:p>
        </w:tc>
        <w:tc>
          <w:tcPr>
            <w:tcW w:w="1983" w:type="dxa"/>
            <w:tcBorders>
              <w:top w:val="nil"/>
              <w:left w:val="nil"/>
              <w:bottom w:val="nil"/>
              <w:right w:val="nil"/>
            </w:tcBorders>
            <w:shd w:val="clear" w:color="auto" w:fill="FFFFFF"/>
            <w:tcMar>
              <w:top w:w="55" w:type="dxa"/>
              <w:left w:w="75" w:type="dxa"/>
              <w:bottom w:w="55" w:type="dxa"/>
              <w:right w:w="75" w:type="dxa"/>
            </w:tcMar>
            <w:vAlign w:val="center"/>
          </w:tcPr>
          <w:p w14:paraId="49E801A1" w14:textId="77777777" w:rsidR="00DD72F2" w:rsidRPr="007A3D8F" w:rsidRDefault="00DD72F2" w:rsidP="00A774FE">
            <w:pPr>
              <w:jc w:val="left"/>
              <w:rPr>
                <w:rFonts w:ascii="Times New Roman" w:hAnsi="Times New Roman" w:cs="Times New Roman"/>
                <w:sz w:val="18"/>
                <w:szCs w:val="24"/>
              </w:rPr>
            </w:pP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64935155"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Regorafenib</w:t>
            </w:r>
          </w:p>
        </w:tc>
        <w:tc>
          <w:tcPr>
            <w:tcW w:w="1220" w:type="dxa"/>
            <w:tcBorders>
              <w:top w:val="nil"/>
              <w:left w:val="nil"/>
              <w:bottom w:val="nil"/>
              <w:right w:val="nil"/>
            </w:tcBorders>
            <w:shd w:val="clear" w:color="auto" w:fill="FFFFFF"/>
            <w:tcMar>
              <w:top w:w="55" w:type="dxa"/>
              <w:left w:w="75" w:type="dxa"/>
              <w:bottom w:w="55" w:type="dxa"/>
              <w:right w:w="75" w:type="dxa"/>
            </w:tcMar>
            <w:vAlign w:val="center"/>
          </w:tcPr>
          <w:p w14:paraId="02A40D8A"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26</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6AA80A92"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4BAA8005"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66FE2FC2"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3.85</w:t>
            </w:r>
          </w:p>
        </w:tc>
        <w:tc>
          <w:tcPr>
            <w:tcW w:w="2444" w:type="dxa"/>
            <w:tcBorders>
              <w:top w:val="nil"/>
              <w:left w:val="nil"/>
              <w:bottom w:val="nil"/>
              <w:right w:val="nil"/>
            </w:tcBorders>
            <w:shd w:val="clear" w:color="auto" w:fill="FFFFFF"/>
            <w:tcMar>
              <w:top w:w="55" w:type="dxa"/>
              <w:left w:w="75" w:type="dxa"/>
              <w:bottom w:w="55" w:type="dxa"/>
              <w:right w:w="75" w:type="dxa"/>
            </w:tcMar>
            <w:vAlign w:val="center"/>
          </w:tcPr>
          <w:p w14:paraId="407B0D8D"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7.69</w:t>
            </w:r>
          </w:p>
        </w:tc>
      </w:tr>
      <w:tr w:rsidR="00DD72F2" w:rsidRPr="007A3D8F" w14:paraId="0333A8E2" w14:textId="77777777" w:rsidTr="00A774FE">
        <w:trPr>
          <w:jc w:val="center"/>
        </w:trPr>
        <w:tc>
          <w:tcPr>
            <w:tcW w:w="1677" w:type="dxa"/>
            <w:tcBorders>
              <w:top w:val="nil"/>
              <w:left w:val="nil"/>
              <w:bottom w:val="nil"/>
              <w:right w:val="nil"/>
            </w:tcBorders>
            <w:shd w:val="clear" w:color="auto" w:fill="FFFFFF"/>
            <w:tcMar>
              <w:top w:w="55" w:type="dxa"/>
              <w:left w:w="75" w:type="dxa"/>
              <w:bottom w:w="55" w:type="dxa"/>
              <w:right w:w="75" w:type="dxa"/>
            </w:tcMar>
            <w:vAlign w:val="center"/>
          </w:tcPr>
          <w:p w14:paraId="2F9767B3"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Chen2024</w:t>
            </w:r>
          </w:p>
        </w:tc>
        <w:tc>
          <w:tcPr>
            <w:tcW w:w="1983" w:type="dxa"/>
            <w:tcBorders>
              <w:top w:val="nil"/>
              <w:left w:val="nil"/>
              <w:bottom w:val="nil"/>
              <w:right w:val="nil"/>
            </w:tcBorders>
            <w:shd w:val="clear" w:color="auto" w:fill="FFFFFF"/>
            <w:tcMar>
              <w:top w:w="55" w:type="dxa"/>
              <w:left w:w="75" w:type="dxa"/>
              <w:bottom w:w="55" w:type="dxa"/>
              <w:right w:w="75" w:type="dxa"/>
            </w:tcMar>
            <w:vAlign w:val="center"/>
          </w:tcPr>
          <w:p w14:paraId="5E7206B5" w14:textId="77777777" w:rsidR="00DD72F2" w:rsidRPr="007A3D8F" w:rsidRDefault="00DD72F2" w:rsidP="00A774FE">
            <w:pPr>
              <w:jc w:val="left"/>
              <w:rPr>
                <w:rFonts w:ascii="Times New Roman" w:hAnsi="Times New Roman" w:cs="Times New Roman"/>
                <w:sz w:val="18"/>
                <w:szCs w:val="24"/>
              </w:rPr>
            </w:pP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57782EEF"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Combination</w:t>
            </w:r>
          </w:p>
        </w:tc>
        <w:tc>
          <w:tcPr>
            <w:tcW w:w="1220" w:type="dxa"/>
            <w:tcBorders>
              <w:top w:val="nil"/>
              <w:left w:val="nil"/>
              <w:bottom w:val="nil"/>
              <w:right w:val="nil"/>
            </w:tcBorders>
            <w:shd w:val="clear" w:color="auto" w:fill="FFFFFF"/>
            <w:tcMar>
              <w:top w:w="55" w:type="dxa"/>
              <w:left w:w="75" w:type="dxa"/>
              <w:bottom w:w="55" w:type="dxa"/>
              <w:right w:w="75" w:type="dxa"/>
            </w:tcMar>
            <w:vAlign w:val="center"/>
          </w:tcPr>
          <w:p w14:paraId="38AD7738"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30</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71C36480"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16.67</w:t>
            </w: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6FF37570"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16.67</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69ED3C1A"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3.33</w:t>
            </w:r>
          </w:p>
        </w:tc>
        <w:tc>
          <w:tcPr>
            <w:tcW w:w="2444" w:type="dxa"/>
            <w:tcBorders>
              <w:top w:val="nil"/>
              <w:left w:val="nil"/>
              <w:bottom w:val="nil"/>
              <w:right w:val="nil"/>
            </w:tcBorders>
            <w:shd w:val="clear" w:color="auto" w:fill="FFFFFF"/>
            <w:tcMar>
              <w:top w:w="55" w:type="dxa"/>
              <w:left w:w="75" w:type="dxa"/>
              <w:bottom w:w="55" w:type="dxa"/>
              <w:right w:w="75" w:type="dxa"/>
            </w:tcMar>
            <w:vAlign w:val="center"/>
          </w:tcPr>
          <w:p w14:paraId="4D27995F"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36.67</w:t>
            </w:r>
          </w:p>
        </w:tc>
      </w:tr>
      <w:tr w:rsidR="00DD72F2" w:rsidRPr="007A3D8F" w14:paraId="4C1643A8" w14:textId="77777777" w:rsidTr="00A774FE">
        <w:trPr>
          <w:jc w:val="center"/>
        </w:trPr>
        <w:tc>
          <w:tcPr>
            <w:tcW w:w="1677" w:type="dxa"/>
            <w:tcBorders>
              <w:top w:val="nil"/>
              <w:left w:val="nil"/>
              <w:bottom w:val="nil"/>
              <w:right w:val="nil"/>
            </w:tcBorders>
            <w:shd w:val="clear" w:color="auto" w:fill="FFFFFF"/>
            <w:tcMar>
              <w:top w:w="55" w:type="dxa"/>
              <w:left w:w="75" w:type="dxa"/>
              <w:bottom w:w="55" w:type="dxa"/>
              <w:right w:w="75" w:type="dxa"/>
            </w:tcMar>
            <w:vAlign w:val="center"/>
          </w:tcPr>
          <w:p w14:paraId="6FE291A2" w14:textId="77777777" w:rsidR="00DD72F2" w:rsidRPr="007A3D8F" w:rsidRDefault="00DD72F2" w:rsidP="00A774FE">
            <w:pPr>
              <w:jc w:val="left"/>
              <w:rPr>
                <w:rFonts w:ascii="Times New Roman" w:hAnsi="Times New Roman" w:cs="Times New Roman"/>
                <w:sz w:val="18"/>
                <w:szCs w:val="24"/>
              </w:rPr>
            </w:pPr>
          </w:p>
        </w:tc>
        <w:tc>
          <w:tcPr>
            <w:tcW w:w="1983" w:type="dxa"/>
            <w:tcBorders>
              <w:top w:val="nil"/>
              <w:left w:val="nil"/>
              <w:bottom w:val="nil"/>
              <w:right w:val="nil"/>
            </w:tcBorders>
            <w:shd w:val="clear" w:color="auto" w:fill="FFFFFF"/>
            <w:tcMar>
              <w:top w:w="55" w:type="dxa"/>
              <w:left w:w="75" w:type="dxa"/>
              <w:bottom w:w="55" w:type="dxa"/>
              <w:right w:w="75" w:type="dxa"/>
            </w:tcMar>
            <w:vAlign w:val="center"/>
          </w:tcPr>
          <w:p w14:paraId="61F9E226" w14:textId="77777777" w:rsidR="00DD72F2" w:rsidRPr="007A3D8F" w:rsidRDefault="00DD72F2" w:rsidP="00A774FE">
            <w:pPr>
              <w:jc w:val="left"/>
              <w:rPr>
                <w:rFonts w:ascii="Times New Roman" w:hAnsi="Times New Roman" w:cs="Times New Roman"/>
                <w:sz w:val="18"/>
                <w:szCs w:val="24"/>
              </w:rPr>
            </w:pP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4A65A4BF"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Regorafenib</w:t>
            </w:r>
          </w:p>
        </w:tc>
        <w:tc>
          <w:tcPr>
            <w:tcW w:w="1220" w:type="dxa"/>
            <w:tcBorders>
              <w:top w:val="nil"/>
              <w:left w:val="nil"/>
              <w:bottom w:val="nil"/>
              <w:right w:val="nil"/>
            </w:tcBorders>
            <w:shd w:val="clear" w:color="auto" w:fill="FFFFFF"/>
            <w:tcMar>
              <w:top w:w="55" w:type="dxa"/>
              <w:left w:w="75" w:type="dxa"/>
              <w:bottom w:w="55" w:type="dxa"/>
              <w:right w:w="75" w:type="dxa"/>
            </w:tcMar>
            <w:vAlign w:val="center"/>
          </w:tcPr>
          <w:p w14:paraId="386DFE2A"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43</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6EBC75BC"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4.65</w:t>
            </w: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4EFD9D64"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6.98</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728BD4F9"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0.00</w:t>
            </w:r>
          </w:p>
        </w:tc>
        <w:tc>
          <w:tcPr>
            <w:tcW w:w="2444" w:type="dxa"/>
            <w:tcBorders>
              <w:top w:val="nil"/>
              <w:left w:val="nil"/>
              <w:bottom w:val="nil"/>
              <w:right w:val="nil"/>
            </w:tcBorders>
            <w:shd w:val="clear" w:color="auto" w:fill="FFFFFF"/>
            <w:tcMar>
              <w:top w:w="55" w:type="dxa"/>
              <w:left w:w="75" w:type="dxa"/>
              <w:bottom w:w="55" w:type="dxa"/>
              <w:right w:w="75" w:type="dxa"/>
            </w:tcMar>
            <w:vAlign w:val="center"/>
          </w:tcPr>
          <w:p w14:paraId="797657E1"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20.93</w:t>
            </w:r>
          </w:p>
        </w:tc>
      </w:tr>
      <w:tr w:rsidR="00DD72F2" w:rsidRPr="007A3D8F" w14:paraId="0994E12B" w14:textId="77777777" w:rsidTr="00A774FE">
        <w:trPr>
          <w:jc w:val="center"/>
        </w:trPr>
        <w:tc>
          <w:tcPr>
            <w:tcW w:w="1677" w:type="dxa"/>
            <w:tcBorders>
              <w:top w:val="nil"/>
              <w:left w:val="nil"/>
              <w:bottom w:val="nil"/>
              <w:right w:val="nil"/>
            </w:tcBorders>
            <w:shd w:val="clear" w:color="auto" w:fill="FFFFFF"/>
            <w:tcMar>
              <w:top w:w="55" w:type="dxa"/>
              <w:left w:w="75" w:type="dxa"/>
              <w:bottom w:w="55" w:type="dxa"/>
              <w:right w:w="75" w:type="dxa"/>
            </w:tcMar>
            <w:vAlign w:val="center"/>
          </w:tcPr>
          <w:p w14:paraId="0D2E53AF"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An2024</w:t>
            </w:r>
          </w:p>
        </w:tc>
        <w:tc>
          <w:tcPr>
            <w:tcW w:w="1983" w:type="dxa"/>
            <w:tcBorders>
              <w:top w:val="nil"/>
              <w:left w:val="nil"/>
              <w:bottom w:val="nil"/>
              <w:right w:val="nil"/>
            </w:tcBorders>
            <w:shd w:val="clear" w:color="auto" w:fill="FFFFFF"/>
            <w:tcMar>
              <w:top w:w="55" w:type="dxa"/>
              <w:left w:w="75" w:type="dxa"/>
              <w:bottom w:w="55" w:type="dxa"/>
              <w:right w:w="75" w:type="dxa"/>
            </w:tcMar>
            <w:vAlign w:val="center"/>
          </w:tcPr>
          <w:p w14:paraId="454D1746" w14:textId="77777777" w:rsidR="00DD72F2" w:rsidRPr="007A3D8F" w:rsidRDefault="00DD72F2" w:rsidP="00A774FE">
            <w:pPr>
              <w:jc w:val="left"/>
              <w:rPr>
                <w:rFonts w:ascii="Times New Roman" w:hAnsi="Times New Roman" w:cs="Times New Roman"/>
                <w:sz w:val="18"/>
                <w:szCs w:val="24"/>
              </w:rPr>
            </w:pP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3982A2D6"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Combination</w:t>
            </w:r>
          </w:p>
        </w:tc>
        <w:tc>
          <w:tcPr>
            <w:tcW w:w="1220" w:type="dxa"/>
            <w:tcBorders>
              <w:top w:val="nil"/>
              <w:left w:val="nil"/>
              <w:bottom w:val="nil"/>
              <w:right w:val="nil"/>
            </w:tcBorders>
            <w:shd w:val="clear" w:color="auto" w:fill="FFFFFF"/>
            <w:tcMar>
              <w:top w:w="55" w:type="dxa"/>
              <w:left w:w="75" w:type="dxa"/>
              <w:bottom w:w="55" w:type="dxa"/>
              <w:right w:w="75" w:type="dxa"/>
            </w:tcMar>
            <w:vAlign w:val="center"/>
          </w:tcPr>
          <w:p w14:paraId="63ADAD61"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81</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18E14093"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1.23</w:t>
            </w:r>
          </w:p>
        </w:tc>
        <w:tc>
          <w:tcPr>
            <w:tcW w:w="1830" w:type="dxa"/>
            <w:tcBorders>
              <w:top w:val="nil"/>
              <w:left w:val="nil"/>
              <w:bottom w:val="nil"/>
              <w:right w:val="nil"/>
            </w:tcBorders>
            <w:shd w:val="clear" w:color="auto" w:fill="FFFFFF"/>
            <w:tcMar>
              <w:top w:w="55" w:type="dxa"/>
              <w:left w:w="75" w:type="dxa"/>
              <w:bottom w:w="55" w:type="dxa"/>
              <w:right w:w="75" w:type="dxa"/>
            </w:tcMar>
            <w:vAlign w:val="center"/>
          </w:tcPr>
          <w:p w14:paraId="1477152E"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3.70</w:t>
            </w:r>
          </w:p>
        </w:tc>
        <w:tc>
          <w:tcPr>
            <w:tcW w:w="2135" w:type="dxa"/>
            <w:tcBorders>
              <w:top w:val="nil"/>
              <w:left w:val="nil"/>
              <w:bottom w:val="nil"/>
              <w:right w:val="nil"/>
            </w:tcBorders>
            <w:shd w:val="clear" w:color="auto" w:fill="FFFFFF"/>
            <w:tcMar>
              <w:top w:w="55" w:type="dxa"/>
              <w:left w:w="75" w:type="dxa"/>
              <w:bottom w:w="55" w:type="dxa"/>
              <w:right w:w="75" w:type="dxa"/>
            </w:tcMar>
            <w:vAlign w:val="center"/>
          </w:tcPr>
          <w:p w14:paraId="37744E05"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9.88</w:t>
            </w:r>
          </w:p>
        </w:tc>
        <w:tc>
          <w:tcPr>
            <w:tcW w:w="2444" w:type="dxa"/>
            <w:tcBorders>
              <w:top w:val="nil"/>
              <w:left w:val="nil"/>
              <w:bottom w:val="nil"/>
              <w:right w:val="nil"/>
            </w:tcBorders>
            <w:shd w:val="clear" w:color="auto" w:fill="FFFFFF"/>
            <w:tcMar>
              <w:top w:w="55" w:type="dxa"/>
              <w:left w:w="75" w:type="dxa"/>
              <w:bottom w:w="55" w:type="dxa"/>
              <w:right w:w="75" w:type="dxa"/>
            </w:tcMar>
            <w:vAlign w:val="center"/>
          </w:tcPr>
          <w:p w14:paraId="03E1D429"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7.41</w:t>
            </w:r>
          </w:p>
        </w:tc>
      </w:tr>
      <w:tr w:rsidR="00DD72F2" w:rsidRPr="007A3D8F" w14:paraId="1BEE757E" w14:textId="77777777" w:rsidTr="00A774FE">
        <w:trPr>
          <w:jc w:val="center"/>
        </w:trPr>
        <w:tc>
          <w:tcPr>
            <w:tcW w:w="1677"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2F8EF1E8" w14:textId="77777777" w:rsidR="00DD72F2" w:rsidRPr="007A3D8F" w:rsidRDefault="00DD72F2" w:rsidP="00A774FE">
            <w:pPr>
              <w:jc w:val="left"/>
              <w:rPr>
                <w:rFonts w:ascii="Times New Roman" w:hAnsi="Times New Roman" w:cs="Times New Roman"/>
                <w:sz w:val="18"/>
                <w:szCs w:val="24"/>
              </w:rPr>
            </w:pPr>
          </w:p>
        </w:tc>
        <w:tc>
          <w:tcPr>
            <w:tcW w:w="1983"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19E32F78" w14:textId="77777777" w:rsidR="00DD72F2" w:rsidRPr="007A3D8F" w:rsidRDefault="00DD72F2" w:rsidP="00A774FE">
            <w:pPr>
              <w:jc w:val="left"/>
              <w:rPr>
                <w:rFonts w:ascii="Times New Roman" w:hAnsi="Times New Roman" w:cs="Times New Roman"/>
                <w:sz w:val="18"/>
                <w:szCs w:val="24"/>
              </w:rPr>
            </w:pPr>
          </w:p>
        </w:tc>
        <w:tc>
          <w:tcPr>
            <w:tcW w:w="1830"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3BA0CE6F" w14:textId="77777777" w:rsidR="00DD72F2" w:rsidRPr="007A3D8F" w:rsidRDefault="00DD72F2" w:rsidP="00A774FE">
            <w:pPr>
              <w:jc w:val="left"/>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Regorafenib</w:t>
            </w:r>
          </w:p>
        </w:tc>
        <w:tc>
          <w:tcPr>
            <w:tcW w:w="1220"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231C48E0"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67</w:t>
            </w:r>
          </w:p>
        </w:tc>
        <w:tc>
          <w:tcPr>
            <w:tcW w:w="2135"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0F2476F8"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2.99</w:t>
            </w:r>
          </w:p>
        </w:tc>
        <w:tc>
          <w:tcPr>
            <w:tcW w:w="1830"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04F4C769"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7.46</w:t>
            </w:r>
          </w:p>
        </w:tc>
        <w:tc>
          <w:tcPr>
            <w:tcW w:w="2135"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3D92CD47"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7.46</w:t>
            </w:r>
          </w:p>
        </w:tc>
        <w:tc>
          <w:tcPr>
            <w:tcW w:w="2444"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43D9F73B" w14:textId="77777777" w:rsidR="00DD72F2" w:rsidRPr="007A3D8F" w:rsidRDefault="00DD72F2" w:rsidP="00A774FE">
            <w:pPr>
              <w:jc w:val="center"/>
              <w:rPr>
                <w:rFonts w:ascii="Times New Roman" w:hAnsi="Times New Roman" w:cs="Times New Roman"/>
                <w:sz w:val="18"/>
                <w:szCs w:val="24"/>
              </w:rPr>
            </w:pPr>
            <w:r w:rsidRPr="007A3D8F">
              <w:rPr>
                <w:rFonts w:ascii="Times New Roman" w:eastAsia="Times New Roman" w:hAnsi="Times New Roman" w:cs="Times New Roman"/>
                <w:color w:val="000000"/>
                <w:sz w:val="18"/>
                <w:szCs w:val="24"/>
              </w:rPr>
              <w:t>11.94</w:t>
            </w:r>
          </w:p>
        </w:tc>
      </w:tr>
    </w:tbl>
    <w:p w14:paraId="261E1B32" w14:textId="54AF1E35" w:rsidR="00DD72F2" w:rsidRPr="007A3D8F" w:rsidRDefault="00DD72F2" w:rsidP="00DD72F2">
      <w:pPr>
        <w:keepLines/>
        <w:widowControl/>
        <w:spacing w:before="60" w:after="80"/>
        <w:rPr>
          <w:rFonts w:hint="eastAsia"/>
          <w:iCs/>
          <w:sz w:val="24"/>
          <w:szCs w:val="28"/>
        </w:rPr>
      </w:pPr>
      <w:r w:rsidRPr="007A3D8F">
        <w:rPr>
          <w:rFonts w:ascii="Times New Roman" w:eastAsia="Times New Roman" w:hAnsi="Times New Roman"/>
          <w:iCs/>
          <w:color w:val="000000"/>
          <w:sz w:val="20"/>
          <w:szCs w:val="28"/>
        </w:rPr>
        <w:t>Values are study-level incidences. Percentages were calculated using the number of patients evaluable for safety in each treatment arm. "Other reported grade ≥3 events" includes additional grade ≥3 treatment-related adverse events reported by the original study; event definitions and reporting may differ across studies. Owing to incomplete arm-specific reporting and clinical heterogeneity, these data are presented descriptively and were not quantitatively pooled. CTCAE, Common Terminology Criteria for Adverse Events; HFSR, hand-foot skin reaction; NR, not reported.</w:t>
      </w:r>
    </w:p>
    <w:p w14:paraId="2B6FFBC8" w14:textId="77777777" w:rsidR="00DD72F2" w:rsidRDefault="00DD72F2" w:rsidP="001668D6">
      <w:pPr>
        <w:rPr>
          <w:rFonts w:ascii="Times New Roman" w:eastAsiaTheme="majorEastAsia" w:hAnsi="Times New Roman" w:cs="Times New Roman"/>
          <w:b/>
          <w:bCs/>
          <w:color w:val="2F5496" w:themeColor="accent1" w:themeShade="BF"/>
          <w:szCs w:val="21"/>
          <w:lang w:val="en-GB"/>
          <w14:ligatures w14:val="standardContextual"/>
        </w:rPr>
        <w:sectPr w:rsidR="00DD72F2" w:rsidSect="00DD72F2">
          <w:pgSz w:w="16838" w:h="11906" w:orient="landscape"/>
          <w:pgMar w:top="1797" w:right="1440" w:bottom="1797" w:left="1440" w:header="851" w:footer="992" w:gutter="0"/>
          <w:lnNumType w:countBy="1" w:restart="continuous"/>
          <w:cols w:space="425"/>
          <w:docGrid w:type="linesAndChars" w:linePitch="312"/>
        </w:sectPr>
      </w:pPr>
    </w:p>
    <w:p w14:paraId="74195BE5" w14:textId="77777777" w:rsidR="00B734E6" w:rsidRPr="00B734E6" w:rsidRDefault="00B734E6" w:rsidP="001668D6">
      <w:pPr>
        <w:rPr>
          <w:rFonts w:ascii="Times New Roman" w:eastAsiaTheme="majorEastAsia" w:hAnsi="Times New Roman" w:cs="Times New Roman"/>
          <w:b/>
          <w:bCs/>
          <w:color w:val="2F5496" w:themeColor="accent1" w:themeShade="BF"/>
          <w:szCs w:val="21"/>
          <w:lang w:val="en-GB"/>
          <w14:ligatures w14:val="standardContextual"/>
        </w:rPr>
      </w:pPr>
    </w:p>
    <w:p w14:paraId="1DB415B7" w14:textId="2CCFF215" w:rsidR="001F4822" w:rsidRPr="00F75423" w:rsidRDefault="00B734E6" w:rsidP="009206CF">
      <w:pPr>
        <w:rPr>
          <w:rFonts w:ascii="Times New Roman" w:eastAsiaTheme="majorEastAsia" w:hAnsi="Times New Roman" w:cs="Times New Roman"/>
          <w:b/>
          <w:bCs/>
          <w:color w:val="2F5496" w:themeColor="accent1" w:themeShade="BF"/>
          <w:sz w:val="24"/>
          <w:szCs w:val="24"/>
          <w14:ligatures w14:val="standardContextual"/>
        </w:rPr>
      </w:pPr>
      <w:r w:rsidRPr="00F00E66">
        <w:rPr>
          <w:rFonts w:ascii="Times New Roman" w:eastAsiaTheme="majorEastAsia" w:hAnsi="Times New Roman" w:cs="Times New Roman"/>
          <w:b/>
          <w:bCs/>
          <w:color w:val="2F5496" w:themeColor="accent1" w:themeShade="BF"/>
          <w:sz w:val="24"/>
          <w:szCs w:val="24"/>
          <w:lang w:eastAsia="en-US"/>
          <w14:ligatures w14:val="standardContextual"/>
        </w:rPr>
        <w:t xml:space="preserve">Supplementary </w:t>
      </w:r>
      <w:r w:rsidR="00DD72F2">
        <w:rPr>
          <w:rFonts w:ascii="Times New Roman" w:eastAsiaTheme="majorEastAsia" w:hAnsi="Times New Roman" w:cs="Times New Roman" w:hint="eastAsia"/>
          <w:b/>
          <w:bCs/>
          <w:color w:val="2F5496" w:themeColor="accent1" w:themeShade="BF"/>
          <w:sz w:val="24"/>
          <w:szCs w:val="24"/>
          <w14:ligatures w14:val="standardContextual"/>
        </w:rPr>
        <w:t>8</w:t>
      </w:r>
      <w:r w:rsidRPr="00F00E66">
        <w:rPr>
          <w:rFonts w:ascii="Times New Roman" w:eastAsiaTheme="majorEastAsia" w:hAnsi="Times New Roman" w:cs="Times New Roman"/>
          <w:b/>
          <w:bCs/>
          <w:color w:val="2F5496" w:themeColor="accent1" w:themeShade="BF"/>
          <w:sz w:val="24"/>
          <w:szCs w:val="24"/>
          <w:lang w:eastAsia="en-US"/>
          <w14:ligatures w14:val="standardContextual"/>
        </w:rPr>
        <w:t>: Sensitivity Analysis Diagram</w:t>
      </w:r>
    </w:p>
    <w:p w14:paraId="67242395" w14:textId="60857EE6" w:rsidR="001F4822" w:rsidRPr="00F15375" w:rsidRDefault="001F4822" w:rsidP="001F4822">
      <w:pPr>
        <w:keepNext/>
        <w:widowControl/>
        <w:spacing w:before="80" w:after="80" w:line="276" w:lineRule="auto"/>
        <w:jc w:val="left"/>
        <w:rPr>
          <w:rFonts w:ascii="Times New Roman" w:eastAsia="宋体" w:hAnsi="Times New Roman"/>
          <w:kern w:val="0"/>
          <w:sz w:val="17"/>
          <w:lang w:eastAsia="en-US"/>
        </w:rPr>
      </w:pPr>
      <w:r w:rsidRPr="00F15375">
        <w:rPr>
          <w:rFonts w:ascii="Times New Roman" w:eastAsia="Times New Roman" w:hAnsi="Times New Roman"/>
          <w:b/>
          <w:color w:val="000000"/>
          <w:kern w:val="0"/>
          <w:sz w:val="20"/>
          <w:lang w:eastAsia="en-US"/>
        </w:rPr>
        <w:t>Table</w:t>
      </w:r>
      <w:r w:rsidR="007A3D8F">
        <w:rPr>
          <w:rFonts w:ascii="Times New Roman" w:hAnsi="Times New Roman" w:hint="eastAsia"/>
          <w:b/>
          <w:color w:val="000000"/>
          <w:kern w:val="0"/>
          <w:sz w:val="20"/>
        </w:rPr>
        <w:t>.</w:t>
      </w:r>
      <w:r>
        <w:rPr>
          <w:rFonts w:ascii="Times New Roman" w:hAnsi="Times New Roman" w:hint="eastAsia"/>
          <w:b/>
          <w:color w:val="000000"/>
          <w:kern w:val="0"/>
          <w:sz w:val="20"/>
        </w:rPr>
        <w:t xml:space="preserve"> 5</w:t>
      </w:r>
      <w:r>
        <w:rPr>
          <w:rFonts w:ascii="Times New Roman" w:eastAsia="Times New Roman" w:hAnsi="Times New Roman" w:hint="eastAsia"/>
          <w:b/>
          <w:color w:val="000000"/>
          <w:kern w:val="0"/>
          <w:sz w:val="20"/>
        </w:rPr>
        <w:t xml:space="preserve"> </w:t>
      </w:r>
      <w:r w:rsidRPr="007A3D8F">
        <w:rPr>
          <w:rFonts w:ascii="Times New Roman" w:eastAsia="Times New Roman" w:hAnsi="Times New Roman"/>
          <w:bCs/>
          <w:color w:val="000000"/>
          <w:kern w:val="0"/>
          <w:sz w:val="20"/>
          <w:lang w:eastAsia="en-US"/>
        </w:rPr>
        <w:t xml:space="preserve">Leave-one-out sensitivity analyses </w:t>
      </w:r>
      <w:r w:rsidRPr="007A3D8F">
        <w:rPr>
          <w:rFonts w:ascii="Times New Roman" w:hAnsi="Times New Roman" w:hint="eastAsia"/>
          <w:bCs/>
          <w:color w:val="000000"/>
          <w:kern w:val="0"/>
          <w:sz w:val="20"/>
        </w:rPr>
        <w:t>f</w:t>
      </w:r>
      <w:r w:rsidRPr="007A3D8F">
        <w:rPr>
          <w:rFonts w:ascii="Times New Roman" w:eastAsia="Times New Roman" w:hAnsi="Times New Roman"/>
          <w:bCs/>
          <w:color w:val="000000"/>
          <w:kern w:val="0"/>
          <w:sz w:val="20"/>
          <w:lang w:eastAsia="en-US"/>
        </w:rPr>
        <w:t>or OS</w:t>
      </w:r>
      <w:r w:rsidR="007A3D8F" w:rsidRPr="007A3D8F">
        <w:rPr>
          <w:rFonts w:ascii="Times New Roman" w:hAnsi="Times New Roman" w:cs="Times New Roman"/>
          <w:b/>
          <w:bCs/>
          <w:kern w:val="0"/>
          <w:sz w:val="20"/>
          <w:szCs w:val="20"/>
        </w:rPr>
        <w:t xml:space="preserve"> </w:t>
      </w:r>
    </w:p>
    <w:tbl>
      <w:tblPr>
        <w:tblW w:w="5000" w:type="pct"/>
        <w:jc w:val="center"/>
        <w:tblBorders>
          <w:top w:val="nil"/>
          <w:left w:val="nil"/>
          <w:bottom w:val="nil"/>
          <w:right w:val="nil"/>
          <w:insideH w:val="nil"/>
          <w:insideV w:val="nil"/>
        </w:tblBorders>
        <w:tblLayout w:type="fixed"/>
        <w:tblLook w:val="0000" w:firstRow="0" w:lastRow="0" w:firstColumn="0" w:lastColumn="0" w:noHBand="0" w:noVBand="0"/>
      </w:tblPr>
      <w:tblGrid>
        <w:gridCol w:w="1341"/>
        <w:gridCol w:w="1106"/>
        <w:gridCol w:w="870"/>
        <w:gridCol w:w="792"/>
        <w:gridCol w:w="870"/>
        <w:gridCol w:w="870"/>
        <w:gridCol w:w="1027"/>
        <w:gridCol w:w="792"/>
        <w:gridCol w:w="638"/>
      </w:tblGrid>
      <w:tr w:rsidR="001F4822" w:rsidRPr="007A3D8F" w14:paraId="23B233F2" w14:textId="77777777" w:rsidTr="00837304">
        <w:trPr>
          <w:tblHeader/>
          <w:jc w:val="center"/>
        </w:trPr>
        <w:tc>
          <w:tcPr>
            <w:tcW w:w="2542"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707608B5"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b/>
                <w:color w:val="000000"/>
                <w:kern w:val="0"/>
                <w:sz w:val="18"/>
                <w:szCs w:val="24"/>
                <w:lang w:eastAsia="en-US"/>
              </w:rPr>
              <w:t>Outcome</w:t>
            </w:r>
          </w:p>
        </w:tc>
        <w:tc>
          <w:tcPr>
            <w:tcW w:w="2065"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7B38F213"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b/>
                <w:color w:val="000000"/>
                <w:kern w:val="0"/>
                <w:sz w:val="18"/>
                <w:szCs w:val="24"/>
                <w:lang w:eastAsia="en-US"/>
              </w:rPr>
              <w:t>Study omitted</w:t>
            </w:r>
          </w:p>
        </w:tc>
        <w:tc>
          <w:tcPr>
            <w:tcW w:w="1588"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52ABB983"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b/>
                <w:color w:val="000000"/>
                <w:kern w:val="0"/>
                <w:sz w:val="18"/>
                <w:szCs w:val="24"/>
                <w:lang w:eastAsia="en-US"/>
              </w:rPr>
              <w:t>Studies remaining, n</w:t>
            </w:r>
          </w:p>
        </w:tc>
        <w:tc>
          <w:tcPr>
            <w:tcW w:w="1430"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20F8C51C"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b/>
                <w:color w:val="000000"/>
                <w:kern w:val="0"/>
                <w:sz w:val="18"/>
                <w:szCs w:val="24"/>
                <w:lang w:eastAsia="en-US"/>
              </w:rPr>
              <w:t>Model</w:t>
            </w:r>
          </w:p>
        </w:tc>
        <w:tc>
          <w:tcPr>
            <w:tcW w:w="1588"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02AE99F1"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b/>
                <w:color w:val="000000"/>
                <w:kern w:val="0"/>
                <w:sz w:val="18"/>
                <w:szCs w:val="24"/>
                <w:lang w:eastAsia="en-US"/>
              </w:rPr>
              <w:t>Effect measure</w:t>
            </w:r>
          </w:p>
        </w:tc>
        <w:tc>
          <w:tcPr>
            <w:tcW w:w="1588"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7F54730F"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b/>
                <w:color w:val="000000"/>
                <w:kern w:val="0"/>
                <w:sz w:val="18"/>
                <w:szCs w:val="24"/>
                <w:lang w:eastAsia="en-US"/>
              </w:rPr>
              <w:t>Pooled effect</w:t>
            </w:r>
          </w:p>
        </w:tc>
        <w:tc>
          <w:tcPr>
            <w:tcW w:w="1906"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65CF15B6"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b/>
                <w:color w:val="000000"/>
                <w:kern w:val="0"/>
                <w:sz w:val="18"/>
                <w:szCs w:val="24"/>
                <w:lang w:eastAsia="en-US"/>
              </w:rPr>
              <w:t>95% CI</w:t>
            </w:r>
          </w:p>
        </w:tc>
        <w:tc>
          <w:tcPr>
            <w:tcW w:w="1430"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5480E36C"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b/>
                <w:color w:val="000000"/>
                <w:kern w:val="0"/>
                <w:sz w:val="18"/>
                <w:szCs w:val="24"/>
                <w:lang w:eastAsia="en-US"/>
              </w:rPr>
              <w:t>P value</w:t>
            </w:r>
          </w:p>
        </w:tc>
        <w:tc>
          <w:tcPr>
            <w:tcW w:w="1117" w:type="dxa"/>
            <w:tcBorders>
              <w:top w:val="single" w:sz="12" w:space="0" w:color="000000"/>
              <w:left w:val="nil"/>
              <w:bottom w:val="single" w:sz="8" w:space="0" w:color="000000"/>
              <w:right w:val="nil"/>
            </w:tcBorders>
            <w:shd w:val="clear" w:color="auto" w:fill="FFFFFF"/>
            <w:tcMar>
              <w:top w:w="55" w:type="dxa"/>
              <w:left w:w="75" w:type="dxa"/>
              <w:bottom w:w="55" w:type="dxa"/>
              <w:right w:w="75" w:type="dxa"/>
            </w:tcMar>
            <w:vAlign w:val="center"/>
          </w:tcPr>
          <w:p w14:paraId="6FA18D2F"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b/>
                <w:color w:val="000000"/>
                <w:kern w:val="0"/>
                <w:sz w:val="18"/>
                <w:szCs w:val="24"/>
                <w:lang w:eastAsia="en-US"/>
              </w:rPr>
              <w:t>I² (%)</w:t>
            </w:r>
          </w:p>
        </w:tc>
      </w:tr>
      <w:tr w:rsidR="001F4822" w:rsidRPr="007A3D8F" w14:paraId="44DAB218" w14:textId="77777777" w:rsidTr="00837304">
        <w:trPr>
          <w:jc w:val="center"/>
        </w:trPr>
        <w:tc>
          <w:tcPr>
            <w:tcW w:w="2542" w:type="dxa"/>
            <w:tcBorders>
              <w:top w:val="nil"/>
              <w:left w:val="nil"/>
              <w:bottom w:val="nil"/>
              <w:right w:val="nil"/>
            </w:tcBorders>
            <w:shd w:val="clear" w:color="auto" w:fill="FFFFFF"/>
            <w:tcMar>
              <w:top w:w="55" w:type="dxa"/>
              <w:left w:w="75" w:type="dxa"/>
              <w:bottom w:w="55" w:type="dxa"/>
              <w:right w:w="75" w:type="dxa"/>
            </w:tcMar>
            <w:vAlign w:val="center"/>
          </w:tcPr>
          <w:p w14:paraId="067F85BD" w14:textId="77777777" w:rsidR="001F4822" w:rsidRPr="007A3D8F" w:rsidRDefault="001F4822" w:rsidP="00837304">
            <w:pPr>
              <w:widowControl/>
              <w:jc w:val="left"/>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lang w:eastAsia="en-US"/>
              </w:rPr>
              <w:t>Overall survival rate</w:t>
            </w:r>
          </w:p>
        </w:tc>
        <w:tc>
          <w:tcPr>
            <w:tcW w:w="2065" w:type="dxa"/>
            <w:tcBorders>
              <w:top w:val="nil"/>
              <w:left w:val="nil"/>
              <w:bottom w:val="nil"/>
              <w:right w:val="nil"/>
            </w:tcBorders>
            <w:shd w:val="clear" w:color="auto" w:fill="FFFFFF"/>
            <w:tcMar>
              <w:top w:w="55" w:type="dxa"/>
              <w:left w:w="75" w:type="dxa"/>
              <w:bottom w:w="55" w:type="dxa"/>
              <w:right w:w="75" w:type="dxa"/>
            </w:tcMar>
            <w:vAlign w:val="center"/>
          </w:tcPr>
          <w:p w14:paraId="653A4753" w14:textId="77777777" w:rsidR="001F4822" w:rsidRPr="007A3D8F" w:rsidRDefault="001F4822" w:rsidP="00837304">
            <w:pPr>
              <w:widowControl/>
              <w:jc w:val="left"/>
              <w:rPr>
                <w:rFonts w:ascii="Times New Roman" w:eastAsia="宋体" w:hAnsi="Times New Roman" w:cs="Times New Roman"/>
                <w:b/>
                <w:bCs/>
                <w:kern w:val="0"/>
                <w:sz w:val="18"/>
                <w:szCs w:val="24"/>
              </w:rPr>
            </w:pPr>
            <w:r w:rsidRPr="007A3D8F">
              <w:rPr>
                <w:rFonts w:ascii="Times New Roman" w:eastAsia="Times New Roman" w:hAnsi="Times New Roman" w:cs="Times New Roman"/>
                <w:bCs/>
                <w:color w:val="000000"/>
                <w:kern w:val="0"/>
                <w:sz w:val="18"/>
                <w:szCs w:val="24"/>
              </w:rPr>
              <w:t>Luo 2022</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07CF26AE"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5</w:t>
            </w:r>
          </w:p>
        </w:tc>
        <w:tc>
          <w:tcPr>
            <w:tcW w:w="1430" w:type="dxa"/>
            <w:tcBorders>
              <w:top w:val="nil"/>
              <w:left w:val="nil"/>
              <w:bottom w:val="nil"/>
              <w:right w:val="nil"/>
            </w:tcBorders>
            <w:shd w:val="clear" w:color="auto" w:fill="FFFFFF"/>
            <w:tcMar>
              <w:top w:w="55" w:type="dxa"/>
              <w:left w:w="75" w:type="dxa"/>
              <w:bottom w:w="55" w:type="dxa"/>
              <w:right w:w="75" w:type="dxa"/>
            </w:tcMar>
            <w:vAlign w:val="center"/>
          </w:tcPr>
          <w:p w14:paraId="310B876D"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lang w:eastAsia="en-US"/>
              </w:rPr>
              <w:t>Random</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22572C81"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rPr>
              <w:t>H</w:t>
            </w:r>
            <w:r w:rsidRPr="007A3D8F">
              <w:rPr>
                <w:rFonts w:ascii="Times New Roman" w:eastAsia="Times New Roman" w:hAnsi="Times New Roman" w:cs="Times New Roman"/>
                <w:color w:val="000000"/>
                <w:kern w:val="0"/>
                <w:sz w:val="18"/>
                <w:szCs w:val="24"/>
                <w:lang w:eastAsia="en-US"/>
              </w:rPr>
              <w:t>R</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0553046B"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0.70</w:t>
            </w:r>
          </w:p>
        </w:tc>
        <w:tc>
          <w:tcPr>
            <w:tcW w:w="1906" w:type="dxa"/>
            <w:tcBorders>
              <w:top w:val="nil"/>
              <w:left w:val="nil"/>
              <w:bottom w:val="nil"/>
              <w:right w:val="nil"/>
            </w:tcBorders>
            <w:shd w:val="clear" w:color="auto" w:fill="FFFFFF"/>
            <w:tcMar>
              <w:top w:w="55" w:type="dxa"/>
              <w:left w:w="75" w:type="dxa"/>
              <w:bottom w:w="55" w:type="dxa"/>
              <w:right w:w="75" w:type="dxa"/>
            </w:tcMar>
            <w:vAlign w:val="center"/>
          </w:tcPr>
          <w:p w14:paraId="5CDD2F26"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0.49</w:t>
            </w:r>
            <w:r w:rsidRPr="007A3D8F">
              <w:rPr>
                <w:rFonts w:ascii="Times New Roman" w:eastAsia="Times New Roman" w:hAnsi="Times New Roman" w:cs="Times New Roman"/>
                <w:color w:val="000000"/>
                <w:kern w:val="0"/>
                <w:sz w:val="18"/>
                <w:szCs w:val="24"/>
                <w:lang w:eastAsia="en-US"/>
              </w:rPr>
              <w:t>–</w:t>
            </w:r>
            <w:r w:rsidRPr="007A3D8F">
              <w:rPr>
                <w:rFonts w:ascii="Times New Roman" w:eastAsia="Times New Roman" w:hAnsi="Times New Roman" w:cs="Times New Roman"/>
                <w:color w:val="000000"/>
                <w:kern w:val="0"/>
                <w:sz w:val="18"/>
                <w:szCs w:val="24"/>
              </w:rPr>
              <w:t>1.0</w:t>
            </w:r>
          </w:p>
        </w:tc>
        <w:tc>
          <w:tcPr>
            <w:tcW w:w="1430" w:type="dxa"/>
            <w:tcBorders>
              <w:top w:val="nil"/>
              <w:left w:val="nil"/>
              <w:bottom w:val="nil"/>
              <w:right w:val="nil"/>
            </w:tcBorders>
            <w:shd w:val="clear" w:color="auto" w:fill="FFFFFF"/>
            <w:tcMar>
              <w:top w:w="55" w:type="dxa"/>
              <w:left w:w="75" w:type="dxa"/>
              <w:bottom w:w="55" w:type="dxa"/>
              <w:right w:w="75" w:type="dxa"/>
            </w:tcMar>
            <w:vAlign w:val="center"/>
          </w:tcPr>
          <w:p w14:paraId="2C669A13"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lang w:eastAsia="en-US"/>
              </w:rPr>
              <w:t>0.0</w:t>
            </w:r>
            <w:r w:rsidRPr="007A3D8F">
              <w:rPr>
                <w:rFonts w:ascii="Times New Roman" w:eastAsia="Times New Roman" w:hAnsi="Times New Roman" w:cs="Times New Roman"/>
                <w:color w:val="000000"/>
                <w:kern w:val="0"/>
                <w:sz w:val="18"/>
                <w:szCs w:val="24"/>
              </w:rPr>
              <w:t>5</w:t>
            </w:r>
          </w:p>
        </w:tc>
        <w:tc>
          <w:tcPr>
            <w:tcW w:w="1117" w:type="dxa"/>
            <w:tcBorders>
              <w:top w:val="nil"/>
              <w:left w:val="nil"/>
              <w:bottom w:val="nil"/>
              <w:right w:val="nil"/>
            </w:tcBorders>
            <w:shd w:val="clear" w:color="auto" w:fill="FFFFFF"/>
            <w:tcMar>
              <w:top w:w="55" w:type="dxa"/>
              <w:left w:w="75" w:type="dxa"/>
              <w:bottom w:w="55" w:type="dxa"/>
              <w:right w:w="75" w:type="dxa"/>
            </w:tcMar>
            <w:vAlign w:val="center"/>
          </w:tcPr>
          <w:p w14:paraId="77319980"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52</w:t>
            </w:r>
          </w:p>
        </w:tc>
      </w:tr>
      <w:tr w:rsidR="001F4822" w:rsidRPr="007A3D8F" w14:paraId="2B7F8E98" w14:textId="77777777" w:rsidTr="00837304">
        <w:trPr>
          <w:jc w:val="center"/>
        </w:trPr>
        <w:tc>
          <w:tcPr>
            <w:tcW w:w="2542" w:type="dxa"/>
            <w:tcBorders>
              <w:top w:val="nil"/>
              <w:left w:val="nil"/>
              <w:bottom w:val="nil"/>
              <w:right w:val="nil"/>
            </w:tcBorders>
            <w:shd w:val="clear" w:color="auto" w:fill="FFFFFF"/>
            <w:tcMar>
              <w:top w:w="55" w:type="dxa"/>
              <w:left w:w="75" w:type="dxa"/>
              <w:bottom w:w="55" w:type="dxa"/>
              <w:right w:w="75" w:type="dxa"/>
            </w:tcMar>
            <w:vAlign w:val="center"/>
          </w:tcPr>
          <w:p w14:paraId="14EF2075" w14:textId="77777777" w:rsidR="001F4822" w:rsidRPr="007A3D8F" w:rsidRDefault="001F4822" w:rsidP="00837304">
            <w:pPr>
              <w:widowControl/>
              <w:jc w:val="left"/>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lang w:eastAsia="en-US"/>
              </w:rPr>
              <w:t>Overall survival rate</w:t>
            </w:r>
          </w:p>
        </w:tc>
        <w:tc>
          <w:tcPr>
            <w:tcW w:w="2065" w:type="dxa"/>
            <w:tcBorders>
              <w:top w:val="nil"/>
              <w:left w:val="nil"/>
              <w:bottom w:val="nil"/>
              <w:right w:val="nil"/>
            </w:tcBorders>
            <w:shd w:val="clear" w:color="auto" w:fill="FFFFFF"/>
            <w:tcMar>
              <w:top w:w="55" w:type="dxa"/>
              <w:left w:w="75" w:type="dxa"/>
              <w:bottom w:w="55" w:type="dxa"/>
              <w:right w:w="75" w:type="dxa"/>
            </w:tcMar>
            <w:vAlign w:val="center"/>
          </w:tcPr>
          <w:p w14:paraId="34BCE4E6" w14:textId="77777777" w:rsidR="001F4822" w:rsidRPr="007A3D8F" w:rsidRDefault="001F4822" w:rsidP="00837304">
            <w:pPr>
              <w:widowControl/>
              <w:jc w:val="left"/>
              <w:rPr>
                <w:rFonts w:ascii="Times New Roman" w:eastAsia="宋体" w:hAnsi="Times New Roman" w:cs="Times New Roman"/>
                <w:kern w:val="0"/>
                <w:sz w:val="18"/>
                <w:szCs w:val="24"/>
              </w:rPr>
            </w:pPr>
            <w:proofErr w:type="gramStart"/>
            <w:r w:rsidRPr="007A3D8F">
              <w:rPr>
                <w:rFonts w:ascii="Times New Roman" w:eastAsia="Times New Roman" w:hAnsi="Times New Roman" w:cs="Times New Roman"/>
                <w:color w:val="000000"/>
                <w:kern w:val="0"/>
                <w:sz w:val="18"/>
                <w:szCs w:val="24"/>
              </w:rPr>
              <w:t>An</w:t>
            </w:r>
            <w:proofErr w:type="gramEnd"/>
            <w:r w:rsidRPr="007A3D8F">
              <w:rPr>
                <w:rFonts w:ascii="Times New Roman" w:eastAsia="Times New Roman" w:hAnsi="Times New Roman" w:cs="Times New Roman"/>
                <w:color w:val="000000"/>
                <w:kern w:val="0"/>
                <w:sz w:val="18"/>
                <w:szCs w:val="24"/>
              </w:rPr>
              <w:t xml:space="preserve"> 2024</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4DA60E77"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5</w:t>
            </w:r>
          </w:p>
        </w:tc>
        <w:tc>
          <w:tcPr>
            <w:tcW w:w="1430" w:type="dxa"/>
            <w:tcBorders>
              <w:top w:val="nil"/>
              <w:left w:val="nil"/>
              <w:bottom w:val="nil"/>
              <w:right w:val="nil"/>
            </w:tcBorders>
            <w:shd w:val="clear" w:color="auto" w:fill="FFFFFF"/>
            <w:tcMar>
              <w:top w:w="55" w:type="dxa"/>
              <w:left w:w="75" w:type="dxa"/>
              <w:bottom w:w="55" w:type="dxa"/>
              <w:right w:w="75" w:type="dxa"/>
            </w:tcMar>
            <w:vAlign w:val="center"/>
          </w:tcPr>
          <w:p w14:paraId="7685CCEF"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lang w:eastAsia="en-US"/>
              </w:rPr>
              <w:t>Fixed</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0613E7A3"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rPr>
              <w:t>H</w:t>
            </w:r>
            <w:r w:rsidRPr="007A3D8F">
              <w:rPr>
                <w:rFonts w:ascii="Times New Roman" w:eastAsia="Times New Roman" w:hAnsi="Times New Roman" w:cs="Times New Roman"/>
                <w:color w:val="000000"/>
                <w:kern w:val="0"/>
                <w:sz w:val="18"/>
                <w:szCs w:val="24"/>
                <w:lang w:eastAsia="en-US"/>
              </w:rPr>
              <w:t>R</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44AA009A"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0.72</w:t>
            </w:r>
          </w:p>
        </w:tc>
        <w:tc>
          <w:tcPr>
            <w:tcW w:w="1906" w:type="dxa"/>
            <w:tcBorders>
              <w:top w:val="nil"/>
              <w:left w:val="nil"/>
              <w:bottom w:val="nil"/>
              <w:right w:val="nil"/>
            </w:tcBorders>
            <w:shd w:val="clear" w:color="auto" w:fill="FFFFFF"/>
            <w:tcMar>
              <w:top w:w="55" w:type="dxa"/>
              <w:left w:w="75" w:type="dxa"/>
              <w:bottom w:w="55" w:type="dxa"/>
              <w:right w:w="75" w:type="dxa"/>
            </w:tcMar>
            <w:vAlign w:val="center"/>
          </w:tcPr>
          <w:p w14:paraId="48E5EA1D"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0.60</w:t>
            </w:r>
            <w:r w:rsidRPr="007A3D8F">
              <w:rPr>
                <w:rFonts w:ascii="Times New Roman" w:eastAsia="Times New Roman" w:hAnsi="Times New Roman" w:cs="Times New Roman"/>
                <w:color w:val="000000"/>
                <w:kern w:val="0"/>
                <w:sz w:val="18"/>
                <w:szCs w:val="24"/>
                <w:lang w:eastAsia="en-US"/>
              </w:rPr>
              <w:t>–</w:t>
            </w:r>
            <w:r w:rsidRPr="007A3D8F">
              <w:rPr>
                <w:rFonts w:ascii="Times New Roman" w:eastAsia="Times New Roman" w:hAnsi="Times New Roman" w:cs="Times New Roman"/>
                <w:color w:val="000000"/>
                <w:kern w:val="0"/>
                <w:sz w:val="18"/>
                <w:szCs w:val="24"/>
              </w:rPr>
              <w:t>0.86</w:t>
            </w:r>
          </w:p>
        </w:tc>
        <w:tc>
          <w:tcPr>
            <w:tcW w:w="1430" w:type="dxa"/>
            <w:tcBorders>
              <w:top w:val="nil"/>
              <w:left w:val="nil"/>
              <w:bottom w:val="nil"/>
              <w:right w:val="nil"/>
            </w:tcBorders>
            <w:shd w:val="clear" w:color="auto" w:fill="FFFFFF"/>
            <w:tcMar>
              <w:top w:w="55" w:type="dxa"/>
              <w:left w:w="75" w:type="dxa"/>
              <w:bottom w:w="55" w:type="dxa"/>
              <w:right w:w="75" w:type="dxa"/>
            </w:tcMar>
            <w:vAlign w:val="center"/>
          </w:tcPr>
          <w:p w14:paraId="37533007"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lang w:eastAsia="en-US"/>
              </w:rPr>
              <w:t>0.</w:t>
            </w:r>
            <w:r w:rsidRPr="007A3D8F">
              <w:rPr>
                <w:rFonts w:ascii="Times New Roman" w:eastAsia="Times New Roman" w:hAnsi="Times New Roman" w:cs="Times New Roman"/>
                <w:color w:val="000000"/>
                <w:kern w:val="0"/>
                <w:sz w:val="18"/>
                <w:szCs w:val="24"/>
              </w:rPr>
              <w:t>0004</w:t>
            </w:r>
          </w:p>
        </w:tc>
        <w:tc>
          <w:tcPr>
            <w:tcW w:w="1117" w:type="dxa"/>
            <w:tcBorders>
              <w:top w:val="nil"/>
              <w:left w:val="nil"/>
              <w:bottom w:val="nil"/>
              <w:right w:val="nil"/>
            </w:tcBorders>
            <w:shd w:val="clear" w:color="auto" w:fill="FFFFFF"/>
            <w:tcMar>
              <w:top w:w="55" w:type="dxa"/>
              <w:left w:w="75" w:type="dxa"/>
              <w:bottom w:w="55" w:type="dxa"/>
              <w:right w:w="75" w:type="dxa"/>
            </w:tcMar>
            <w:vAlign w:val="center"/>
          </w:tcPr>
          <w:p w14:paraId="0D66600D"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19</w:t>
            </w:r>
          </w:p>
        </w:tc>
      </w:tr>
      <w:tr w:rsidR="001F4822" w:rsidRPr="007A3D8F" w14:paraId="4095F833" w14:textId="77777777" w:rsidTr="00837304">
        <w:trPr>
          <w:jc w:val="center"/>
        </w:trPr>
        <w:tc>
          <w:tcPr>
            <w:tcW w:w="2542" w:type="dxa"/>
            <w:tcBorders>
              <w:top w:val="nil"/>
              <w:left w:val="nil"/>
              <w:bottom w:val="nil"/>
              <w:right w:val="nil"/>
            </w:tcBorders>
            <w:shd w:val="clear" w:color="auto" w:fill="FFFFFF"/>
            <w:tcMar>
              <w:top w:w="55" w:type="dxa"/>
              <w:left w:w="75" w:type="dxa"/>
              <w:bottom w:w="55" w:type="dxa"/>
              <w:right w:w="75" w:type="dxa"/>
            </w:tcMar>
            <w:vAlign w:val="center"/>
          </w:tcPr>
          <w:p w14:paraId="578E15B7" w14:textId="77777777" w:rsidR="001F4822" w:rsidRPr="007A3D8F" w:rsidRDefault="001F4822" w:rsidP="00837304">
            <w:pPr>
              <w:widowControl/>
              <w:jc w:val="left"/>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lang w:eastAsia="en-US"/>
              </w:rPr>
              <w:t>Overall survival rate</w:t>
            </w:r>
          </w:p>
        </w:tc>
        <w:tc>
          <w:tcPr>
            <w:tcW w:w="2065" w:type="dxa"/>
            <w:tcBorders>
              <w:top w:val="nil"/>
              <w:left w:val="nil"/>
              <w:bottom w:val="nil"/>
              <w:right w:val="nil"/>
            </w:tcBorders>
            <w:shd w:val="clear" w:color="auto" w:fill="FFFFFF"/>
            <w:tcMar>
              <w:top w:w="55" w:type="dxa"/>
              <w:left w:w="75" w:type="dxa"/>
              <w:bottom w:w="55" w:type="dxa"/>
              <w:right w:w="75" w:type="dxa"/>
            </w:tcMar>
            <w:vAlign w:val="center"/>
          </w:tcPr>
          <w:p w14:paraId="00E3E5AD" w14:textId="77777777" w:rsidR="001F4822" w:rsidRPr="007A3D8F" w:rsidRDefault="001F4822" w:rsidP="00837304">
            <w:pPr>
              <w:widowControl/>
              <w:jc w:val="left"/>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Chen 2024</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41EEC94E"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5</w:t>
            </w:r>
          </w:p>
        </w:tc>
        <w:tc>
          <w:tcPr>
            <w:tcW w:w="1430" w:type="dxa"/>
            <w:tcBorders>
              <w:top w:val="nil"/>
              <w:left w:val="nil"/>
              <w:bottom w:val="nil"/>
              <w:right w:val="nil"/>
            </w:tcBorders>
            <w:shd w:val="clear" w:color="auto" w:fill="FFFFFF"/>
            <w:tcMar>
              <w:top w:w="55" w:type="dxa"/>
              <w:left w:w="75" w:type="dxa"/>
              <w:bottom w:w="55" w:type="dxa"/>
              <w:right w:w="75" w:type="dxa"/>
            </w:tcMar>
            <w:vAlign w:val="center"/>
          </w:tcPr>
          <w:p w14:paraId="00AD9CAB"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lang w:eastAsia="en-US"/>
              </w:rPr>
              <w:t>Random</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1F5FF735"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rPr>
              <w:t>H</w:t>
            </w:r>
            <w:r w:rsidRPr="007A3D8F">
              <w:rPr>
                <w:rFonts w:ascii="Times New Roman" w:eastAsia="Times New Roman" w:hAnsi="Times New Roman" w:cs="Times New Roman"/>
                <w:color w:val="000000"/>
                <w:kern w:val="0"/>
                <w:sz w:val="18"/>
                <w:szCs w:val="24"/>
                <w:lang w:eastAsia="en-US"/>
              </w:rPr>
              <w:t>R</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3F9B70BD"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0.78</w:t>
            </w:r>
          </w:p>
        </w:tc>
        <w:tc>
          <w:tcPr>
            <w:tcW w:w="1906" w:type="dxa"/>
            <w:tcBorders>
              <w:top w:val="nil"/>
              <w:left w:val="nil"/>
              <w:bottom w:val="nil"/>
              <w:right w:val="nil"/>
            </w:tcBorders>
            <w:shd w:val="clear" w:color="auto" w:fill="FFFFFF"/>
            <w:tcMar>
              <w:top w:w="55" w:type="dxa"/>
              <w:left w:w="75" w:type="dxa"/>
              <w:bottom w:w="55" w:type="dxa"/>
              <w:right w:w="75" w:type="dxa"/>
            </w:tcMar>
            <w:vAlign w:val="center"/>
          </w:tcPr>
          <w:p w14:paraId="4940E8C0"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0.56</w:t>
            </w:r>
            <w:r w:rsidRPr="007A3D8F">
              <w:rPr>
                <w:rFonts w:ascii="Times New Roman" w:eastAsia="Times New Roman" w:hAnsi="Times New Roman" w:cs="Times New Roman"/>
                <w:color w:val="000000"/>
                <w:kern w:val="0"/>
                <w:sz w:val="18"/>
                <w:szCs w:val="24"/>
                <w:lang w:eastAsia="en-US"/>
              </w:rPr>
              <w:t>–</w:t>
            </w:r>
            <w:r w:rsidRPr="007A3D8F">
              <w:rPr>
                <w:rFonts w:ascii="Times New Roman" w:eastAsia="Times New Roman" w:hAnsi="Times New Roman" w:cs="Times New Roman"/>
                <w:color w:val="000000"/>
                <w:kern w:val="0"/>
                <w:sz w:val="18"/>
                <w:szCs w:val="24"/>
              </w:rPr>
              <w:t>1.09</w:t>
            </w:r>
          </w:p>
        </w:tc>
        <w:tc>
          <w:tcPr>
            <w:tcW w:w="1430" w:type="dxa"/>
            <w:tcBorders>
              <w:top w:val="nil"/>
              <w:left w:val="nil"/>
              <w:bottom w:val="nil"/>
              <w:right w:val="nil"/>
            </w:tcBorders>
            <w:shd w:val="clear" w:color="auto" w:fill="FFFFFF"/>
            <w:tcMar>
              <w:top w:w="55" w:type="dxa"/>
              <w:left w:w="75" w:type="dxa"/>
              <w:bottom w:w="55" w:type="dxa"/>
              <w:right w:w="75" w:type="dxa"/>
            </w:tcMar>
            <w:vAlign w:val="center"/>
          </w:tcPr>
          <w:p w14:paraId="5A2DE710"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0.14</w:t>
            </w:r>
          </w:p>
        </w:tc>
        <w:tc>
          <w:tcPr>
            <w:tcW w:w="1117" w:type="dxa"/>
            <w:tcBorders>
              <w:top w:val="nil"/>
              <w:left w:val="nil"/>
              <w:bottom w:val="nil"/>
              <w:right w:val="nil"/>
            </w:tcBorders>
            <w:shd w:val="clear" w:color="auto" w:fill="FFFFFF"/>
            <w:tcMar>
              <w:top w:w="55" w:type="dxa"/>
              <w:left w:w="75" w:type="dxa"/>
              <w:bottom w:w="55" w:type="dxa"/>
              <w:right w:w="75" w:type="dxa"/>
            </w:tcMar>
            <w:vAlign w:val="center"/>
          </w:tcPr>
          <w:p w14:paraId="2E063E6F"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46</w:t>
            </w:r>
          </w:p>
        </w:tc>
      </w:tr>
      <w:tr w:rsidR="001F4822" w:rsidRPr="007A3D8F" w14:paraId="2A8F8E67" w14:textId="77777777" w:rsidTr="00837304">
        <w:trPr>
          <w:jc w:val="center"/>
        </w:trPr>
        <w:tc>
          <w:tcPr>
            <w:tcW w:w="2542" w:type="dxa"/>
            <w:tcBorders>
              <w:top w:val="nil"/>
              <w:left w:val="nil"/>
              <w:bottom w:val="nil"/>
              <w:right w:val="nil"/>
            </w:tcBorders>
            <w:shd w:val="clear" w:color="auto" w:fill="FFFFFF"/>
            <w:tcMar>
              <w:top w:w="55" w:type="dxa"/>
              <w:left w:w="75" w:type="dxa"/>
              <w:bottom w:w="55" w:type="dxa"/>
              <w:right w:w="75" w:type="dxa"/>
            </w:tcMar>
            <w:vAlign w:val="center"/>
          </w:tcPr>
          <w:p w14:paraId="545F8821" w14:textId="77777777" w:rsidR="001F4822" w:rsidRPr="007A3D8F" w:rsidRDefault="001F4822" w:rsidP="00837304">
            <w:pPr>
              <w:widowControl/>
              <w:jc w:val="left"/>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lang w:eastAsia="en-US"/>
              </w:rPr>
              <w:t>Overall survival rate</w:t>
            </w:r>
          </w:p>
        </w:tc>
        <w:tc>
          <w:tcPr>
            <w:tcW w:w="2065" w:type="dxa"/>
            <w:tcBorders>
              <w:top w:val="nil"/>
              <w:left w:val="nil"/>
              <w:bottom w:val="nil"/>
              <w:right w:val="nil"/>
            </w:tcBorders>
            <w:shd w:val="clear" w:color="auto" w:fill="FFFFFF"/>
            <w:tcMar>
              <w:top w:w="55" w:type="dxa"/>
              <w:left w:w="75" w:type="dxa"/>
              <w:bottom w:w="55" w:type="dxa"/>
              <w:right w:w="75" w:type="dxa"/>
            </w:tcMar>
            <w:vAlign w:val="center"/>
          </w:tcPr>
          <w:p w14:paraId="6FF63E64" w14:textId="77777777" w:rsidR="001F4822" w:rsidRPr="007A3D8F" w:rsidRDefault="001F4822" w:rsidP="00837304">
            <w:pPr>
              <w:widowControl/>
              <w:jc w:val="left"/>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rPr>
              <w:t>Lu</w:t>
            </w:r>
            <w:r w:rsidRPr="007A3D8F">
              <w:rPr>
                <w:rFonts w:ascii="Times New Roman" w:eastAsia="Times New Roman" w:hAnsi="Times New Roman" w:cs="Times New Roman"/>
                <w:color w:val="000000"/>
                <w:kern w:val="0"/>
                <w:sz w:val="18"/>
                <w:szCs w:val="24"/>
                <w:lang w:eastAsia="en-US"/>
              </w:rPr>
              <w:t xml:space="preserve"> 2024</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54C46B74"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5</w:t>
            </w:r>
          </w:p>
        </w:tc>
        <w:tc>
          <w:tcPr>
            <w:tcW w:w="1430" w:type="dxa"/>
            <w:tcBorders>
              <w:top w:val="nil"/>
              <w:left w:val="nil"/>
              <w:bottom w:val="nil"/>
              <w:right w:val="nil"/>
            </w:tcBorders>
            <w:shd w:val="clear" w:color="auto" w:fill="FFFFFF"/>
            <w:tcMar>
              <w:top w:w="55" w:type="dxa"/>
              <w:left w:w="75" w:type="dxa"/>
              <w:bottom w:w="55" w:type="dxa"/>
              <w:right w:w="75" w:type="dxa"/>
            </w:tcMar>
            <w:vAlign w:val="center"/>
          </w:tcPr>
          <w:p w14:paraId="0E5B14FD"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lang w:eastAsia="en-US"/>
              </w:rPr>
              <w:t>Fixed</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5740EB33"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rPr>
              <w:t>H</w:t>
            </w:r>
            <w:r w:rsidRPr="007A3D8F">
              <w:rPr>
                <w:rFonts w:ascii="Times New Roman" w:eastAsia="Times New Roman" w:hAnsi="Times New Roman" w:cs="Times New Roman"/>
                <w:color w:val="000000"/>
                <w:kern w:val="0"/>
                <w:sz w:val="18"/>
                <w:szCs w:val="24"/>
                <w:lang w:eastAsia="en-US"/>
              </w:rPr>
              <w:t>R</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708BF3B1"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0.77</w:t>
            </w:r>
          </w:p>
        </w:tc>
        <w:tc>
          <w:tcPr>
            <w:tcW w:w="1906" w:type="dxa"/>
            <w:tcBorders>
              <w:top w:val="nil"/>
              <w:left w:val="nil"/>
              <w:bottom w:val="nil"/>
              <w:right w:val="nil"/>
            </w:tcBorders>
            <w:shd w:val="clear" w:color="auto" w:fill="FFFFFF"/>
            <w:tcMar>
              <w:top w:w="55" w:type="dxa"/>
              <w:left w:w="75" w:type="dxa"/>
              <w:bottom w:w="55" w:type="dxa"/>
              <w:right w:w="75" w:type="dxa"/>
            </w:tcMar>
            <w:vAlign w:val="center"/>
          </w:tcPr>
          <w:p w14:paraId="4410CA48"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lang w:eastAsia="en-US"/>
              </w:rPr>
              <w:t>0.</w:t>
            </w:r>
            <w:r w:rsidRPr="007A3D8F">
              <w:rPr>
                <w:rFonts w:ascii="Times New Roman" w:eastAsia="Times New Roman" w:hAnsi="Times New Roman" w:cs="Times New Roman"/>
                <w:color w:val="000000"/>
                <w:kern w:val="0"/>
                <w:sz w:val="18"/>
                <w:szCs w:val="24"/>
              </w:rPr>
              <w:t>64</w:t>
            </w:r>
            <w:r w:rsidRPr="007A3D8F">
              <w:rPr>
                <w:rFonts w:ascii="Times New Roman" w:eastAsia="Times New Roman" w:hAnsi="Times New Roman" w:cs="Times New Roman"/>
                <w:color w:val="000000"/>
                <w:kern w:val="0"/>
                <w:sz w:val="18"/>
                <w:szCs w:val="24"/>
                <w:lang w:eastAsia="en-US"/>
              </w:rPr>
              <w:t>–</w:t>
            </w:r>
            <w:r w:rsidRPr="007A3D8F">
              <w:rPr>
                <w:rFonts w:ascii="Times New Roman" w:eastAsia="Times New Roman" w:hAnsi="Times New Roman" w:cs="Times New Roman"/>
                <w:color w:val="000000"/>
                <w:kern w:val="0"/>
                <w:sz w:val="18"/>
                <w:szCs w:val="24"/>
              </w:rPr>
              <w:t>0.92</w:t>
            </w:r>
          </w:p>
        </w:tc>
        <w:tc>
          <w:tcPr>
            <w:tcW w:w="1430" w:type="dxa"/>
            <w:tcBorders>
              <w:top w:val="nil"/>
              <w:left w:val="nil"/>
              <w:bottom w:val="nil"/>
              <w:right w:val="nil"/>
            </w:tcBorders>
            <w:shd w:val="clear" w:color="auto" w:fill="FFFFFF"/>
            <w:tcMar>
              <w:top w:w="55" w:type="dxa"/>
              <w:left w:w="75" w:type="dxa"/>
              <w:bottom w:w="55" w:type="dxa"/>
              <w:right w:w="75" w:type="dxa"/>
            </w:tcMar>
            <w:vAlign w:val="center"/>
          </w:tcPr>
          <w:p w14:paraId="532D0518"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lang w:eastAsia="en-US"/>
              </w:rPr>
              <w:t>0.</w:t>
            </w:r>
            <w:r w:rsidRPr="007A3D8F">
              <w:rPr>
                <w:rFonts w:ascii="Times New Roman" w:eastAsia="Times New Roman" w:hAnsi="Times New Roman" w:cs="Times New Roman"/>
                <w:color w:val="000000"/>
                <w:kern w:val="0"/>
                <w:sz w:val="18"/>
                <w:szCs w:val="24"/>
              </w:rPr>
              <w:t>004</w:t>
            </w:r>
          </w:p>
        </w:tc>
        <w:tc>
          <w:tcPr>
            <w:tcW w:w="1117" w:type="dxa"/>
            <w:tcBorders>
              <w:top w:val="nil"/>
              <w:left w:val="nil"/>
              <w:bottom w:val="nil"/>
              <w:right w:val="nil"/>
            </w:tcBorders>
            <w:shd w:val="clear" w:color="auto" w:fill="FFFFFF"/>
            <w:tcMar>
              <w:top w:w="55" w:type="dxa"/>
              <w:left w:w="75" w:type="dxa"/>
              <w:bottom w:w="55" w:type="dxa"/>
              <w:right w:w="75" w:type="dxa"/>
            </w:tcMar>
            <w:vAlign w:val="center"/>
          </w:tcPr>
          <w:p w14:paraId="01295ADD"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37</w:t>
            </w:r>
          </w:p>
        </w:tc>
      </w:tr>
      <w:tr w:rsidR="001F4822" w:rsidRPr="007A3D8F" w14:paraId="623AEE6D" w14:textId="77777777" w:rsidTr="00837304">
        <w:trPr>
          <w:jc w:val="center"/>
        </w:trPr>
        <w:tc>
          <w:tcPr>
            <w:tcW w:w="2542" w:type="dxa"/>
            <w:tcBorders>
              <w:top w:val="nil"/>
              <w:left w:val="nil"/>
              <w:bottom w:val="nil"/>
              <w:right w:val="nil"/>
            </w:tcBorders>
            <w:shd w:val="clear" w:color="auto" w:fill="FFFFFF"/>
            <w:tcMar>
              <w:top w:w="55" w:type="dxa"/>
              <w:left w:w="75" w:type="dxa"/>
              <w:bottom w:w="55" w:type="dxa"/>
              <w:right w:w="75" w:type="dxa"/>
            </w:tcMar>
            <w:vAlign w:val="center"/>
          </w:tcPr>
          <w:p w14:paraId="6056CF26" w14:textId="77777777" w:rsidR="001F4822" w:rsidRPr="007A3D8F" w:rsidRDefault="001F4822" w:rsidP="00837304">
            <w:pPr>
              <w:widowControl/>
              <w:jc w:val="left"/>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lang w:eastAsia="en-US"/>
              </w:rPr>
              <w:t>Overall survival rate</w:t>
            </w:r>
          </w:p>
        </w:tc>
        <w:tc>
          <w:tcPr>
            <w:tcW w:w="2065" w:type="dxa"/>
            <w:tcBorders>
              <w:top w:val="nil"/>
              <w:left w:val="nil"/>
              <w:bottom w:val="nil"/>
              <w:right w:val="nil"/>
            </w:tcBorders>
            <w:shd w:val="clear" w:color="auto" w:fill="FFFFFF"/>
            <w:tcMar>
              <w:top w:w="55" w:type="dxa"/>
              <w:left w:w="75" w:type="dxa"/>
              <w:bottom w:w="55" w:type="dxa"/>
              <w:right w:w="75" w:type="dxa"/>
            </w:tcMar>
            <w:vAlign w:val="center"/>
          </w:tcPr>
          <w:p w14:paraId="7D55BFF4" w14:textId="77777777" w:rsidR="001F4822" w:rsidRPr="007A3D8F" w:rsidRDefault="001F4822" w:rsidP="00837304">
            <w:pPr>
              <w:widowControl/>
              <w:jc w:val="left"/>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Qu 2024</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5DB1DF63"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5</w:t>
            </w:r>
          </w:p>
        </w:tc>
        <w:tc>
          <w:tcPr>
            <w:tcW w:w="1430" w:type="dxa"/>
            <w:tcBorders>
              <w:top w:val="nil"/>
              <w:left w:val="nil"/>
              <w:bottom w:val="nil"/>
              <w:right w:val="nil"/>
            </w:tcBorders>
            <w:shd w:val="clear" w:color="auto" w:fill="FFFFFF"/>
            <w:tcMar>
              <w:top w:w="55" w:type="dxa"/>
              <w:left w:w="75" w:type="dxa"/>
              <w:bottom w:w="55" w:type="dxa"/>
              <w:right w:w="75" w:type="dxa"/>
            </w:tcMar>
            <w:vAlign w:val="center"/>
          </w:tcPr>
          <w:p w14:paraId="0BD3BA9A"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lang w:eastAsia="en-US"/>
              </w:rPr>
              <w:t>Random</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54AA4D0F"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rPr>
              <w:t>H</w:t>
            </w:r>
            <w:r w:rsidRPr="007A3D8F">
              <w:rPr>
                <w:rFonts w:ascii="Times New Roman" w:eastAsia="Times New Roman" w:hAnsi="Times New Roman" w:cs="Times New Roman"/>
                <w:color w:val="000000"/>
                <w:kern w:val="0"/>
                <w:sz w:val="18"/>
                <w:szCs w:val="24"/>
                <w:lang w:eastAsia="en-US"/>
              </w:rPr>
              <w:t>R</w:t>
            </w:r>
          </w:p>
        </w:tc>
        <w:tc>
          <w:tcPr>
            <w:tcW w:w="1588" w:type="dxa"/>
            <w:tcBorders>
              <w:top w:val="nil"/>
              <w:left w:val="nil"/>
              <w:bottom w:val="nil"/>
              <w:right w:val="nil"/>
            </w:tcBorders>
            <w:shd w:val="clear" w:color="auto" w:fill="FFFFFF"/>
            <w:tcMar>
              <w:top w:w="55" w:type="dxa"/>
              <w:left w:w="75" w:type="dxa"/>
              <w:bottom w:w="55" w:type="dxa"/>
              <w:right w:w="75" w:type="dxa"/>
            </w:tcMar>
            <w:vAlign w:val="center"/>
          </w:tcPr>
          <w:p w14:paraId="245B0B3F"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0.71</w:t>
            </w:r>
          </w:p>
        </w:tc>
        <w:tc>
          <w:tcPr>
            <w:tcW w:w="1906" w:type="dxa"/>
            <w:tcBorders>
              <w:top w:val="nil"/>
              <w:left w:val="nil"/>
              <w:bottom w:val="nil"/>
              <w:right w:val="nil"/>
            </w:tcBorders>
            <w:shd w:val="clear" w:color="auto" w:fill="FFFFFF"/>
            <w:tcMar>
              <w:top w:w="55" w:type="dxa"/>
              <w:left w:w="75" w:type="dxa"/>
              <w:bottom w:w="55" w:type="dxa"/>
              <w:right w:w="75" w:type="dxa"/>
            </w:tcMar>
            <w:vAlign w:val="center"/>
          </w:tcPr>
          <w:p w14:paraId="53CB3EB6"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0.44</w:t>
            </w:r>
            <w:r w:rsidRPr="007A3D8F">
              <w:rPr>
                <w:rFonts w:ascii="Times New Roman" w:eastAsia="Times New Roman" w:hAnsi="Times New Roman" w:cs="Times New Roman"/>
                <w:color w:val="000000"/>
                <w:kern w:val="0"/>
                <w:sz w:val="18"/>
                <w:szCs w:val="24"/>
                <w:lang w:eastAsia="en-US"/>
              </w:rPr>
              <w:t>–</w:t>
            </w:r>
            <w:r w:rsidRPr="007A3D8F">
              <w:rPr>
                <w:rFonts w:ascii="Times New Roman" w:eastAsia="Times New Roman" w:hAnsi="Times New Roman" w:cs="Times New Roman"/>
                <w:color w:val="000000"/>
                <w:kern w:val="0"/>
                <w:sz w:val="18"/>
                <w:szCs w:val="24"/>
              </w:rPr>
              <w:t>1.14</w:t>
            </w:r>
          </w:p>
        </w:tc>
        <w:tc>
          <w:tcPr>
            <w:tcW w:w="1430" w:type="dxa"/>
            <w:tcBorders>
              <w:top w:val="nil"/>
              <w:left w:val="nil"/>
              <w:bottom w:val="nil"/>
              <w:right w:val="nil"/>
            </w:tcBorders>
            <w:shd w:val="clear" w:color="auto" w:fill="FFFFFF"/>
            <w:tcMar>
              <w:top w:w="55" w:type="dxa"/>
              <w:left w:w="75" w:type="dxa"/>
              <w:bottom w:w="55" w:type="dxa"/>
              <w:right w:w="75" w:type="dxa"/>
            </w:tcMar>
            <w:vAlign w:val="center"/>
          </w:tcPr>
          <w:p w14:paraId="3731A941"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lang w:eastAsia="en-US"/>
              </w:rPr>
              <w:t>0.</w:t>
            </w:r>
            <w:r w:rsidRPr="007A3D8F">
              <w:rPr>
                <w:rFonts w:ascii="Times New Roman" w:eastAsia="Times New Roman" w:hAnsi="Times New Roman" w:cs="Times New Roman"/>
                <w:color w:val="000000"/>
                <w:kern w:val="0"/>
                <w:sz w:val="18"/>
                <w:szCs w:val="24"/>
              </w:rPr>
              <w:t>16</w:t>
            </w:r>
          </w:p>
        </w:tc>
        <w:tc>
          <w:tcPr>
            <w:tcW w:w="1117" w:type="dxa"/>
            <w:tcBorders>
              <w:top w:val="nil"/>
              <w:left w:val="nil"/>
              <w:bottom w:val="nil"/>
              <w:right w:val="nil"/>
            </w:tcBorders>
            <w:shd w:val="clear" w:color="auto" w:fill="FFFFFF"/>
            <w:tcMar>
              <w:top w:w="55" w:type="dxa"/>
              <w:left w:w="75" w:type="dxa"/>
              <w:bottom w:w="55" w:type="dxa"/>
              <w:right w:w="75" w:type="dxa"/>
            </w:tcMar>
            <w:vAlign w:val="center"/>
          </w:tcPr>
          <w:p w14:paraId="0736F3FD"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54</w:t>
            </w:r>
          </w:p>
        </w:tc>
      </w:tr>
      <w:tr w:rsidR="001F4822" w:rsidRPr="007A3D8F" w14:paraId="4B347F96" w14:textId="77777777" w:rsidTr="00837304">
        <w:trPr>
          <w:jc w:val="center"/>
        </w:trPr>
        <w:tc>
          <w:tcPr>
            <w:tcW w:w="2542"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09D9AA50" w14:textId="77777777" w:rsidR="001F4822" w:rsidRPr="007A3D8F" w:rsidRDefault="001F4822" w:rsidP="00837304">
            <w:pPr>
              <w:widowControl/>
              <w:jc w:val="left"/>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lang w:eastAsia="en-US"/>
              </w:rPr>
              <w:t>Overall survival rate</w:t>
            </w:r>
          </w:p>
        </w:tc>
        <w:tc>
          <w:tcPr>
            <w:tcW w:w="2065"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7E6762F3" w14:textId="77777777" w:rsidR="001F4822" w:rsidRPr="007A3D8F" w:rsidRDefault="001F4822" w:rsidP="00837304">
            <w:pPr>
              <w:widowControl/>
              <w:jc w:val="left"/>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Zhang 2025</w:t>
            </w:r>
          </w:p>
        </w:tc>
        <w:tc>
          <w:tcPr>
            <w:tcW w:w="1588"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5F4C04B4"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5</w:t>
            </w:r>
          </w:p>
        </w:tc>
        <w:tc>
          <w:tcPr>
            <w:tcW w:w="1430"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025D541F"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lang w:eastAsia="en-US"/>
              </w:rPr>
              <w:t>Random</w:t>
            </w:r>
          </w:p>
        </w:tc>
        <w:tc>
          <w:tcPr>
            <w:tcW w:w="1588"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5170DDDC" w14:textId="77777777" w:rsidR="001F4822" w:rsidRPr="007A3D8F" w:rsidRDefault="001F4822" w:rsidP="00837304">
            <w:pPr>
              <w:widowControl/>
              <w:jc w:val="center"/>
              <w:rPr>
                <w:rFonts w:ascii="Times New Roman" w:eastAsia="宋体" w:hAnsi="Times New Roman" w:cs="Times New Roman"/>
                <w:kern w:val="0"/>
                <w:sz w:val="18"/>
                <w:szCs w:val="24"/>
                <w:lang w:eastAsia="en-US"/>
              </w:rPr>
            </w:pPr>
            <w:r w:rsidRPr="007A3D8F">
              <w:rPr>
                <w:rFonts w:ascii="Times New Roman" w:eastAsia="Times New Roman" w:hAnsi="Times New Roman" w:cs="Times New Roman"/>
                <w:color w:val="000000"/>
                <w:kern w:val="0"/>
                <w:sz w:val="18"/>
                <w:szCs w:val="24"/>
              </w:rPr>
              <w:t>H</w:t>
            </w:r>
            <w:r w:rsidRPr="007A3D8F">
              <w:rPr>
                <w:rFonts w:ascii="Times New Roman" w:eastAsia="Times New Roman" w:hAnsi="Times New Roman" w:cs="Times New Roman"/>
                <w:color w:val="000000"/>
                <w:kern w:val="0"/>
                <w:sz w:val="18"/>
                <w:szCs w:val="24"/>
                <w:lang w:eastAsia="en-US"/>
              </w:rPr>
              <w:t>R</w:t>
            </w:r>
          </w:p>
        </w:tc>
        <w:tc>
          <w:tcPr>
            <w:tcW w:w="1588"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71FC2E64"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lang w:eastAsia="en-US"/>
              </w:rPr>
              <w:t>0.</w:t>
            </w:r>
            <w:r w:rsidRPr="007A3D8F">
              <w:rPr>
                <w:rFonts w:ascii="Times New Roman" w:eastAsia="Times New Roman" w:hAnsi="Times New Roman" w:cs="Times New Roman"/>
                <w:color w:val="000000"/>
                <w:kern w:val="0"/>
                <w:sz w:val="18"/>
                <w:szCs w:val="24"/>
              </w:rPr>
              <w:t>76</w:t>
            </w:r>
          </w:p>
        </w:tc>
        <w:tc>
          <w:tcPr>
            <w:tcW w:w="1906"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728CB1A1"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0.51</w:t>
            </w:r>
            <w:r w:rsidRPr="007A3D8F">
              <w:rPr>
                <w:rFonts w:ascii="Times New Roman" w:eastAsia="Times New Roman" w:hAnsi="Times New Roman" w:cs="Times New Roman"/>
                <w:color w:val="000000"/>
                <w:kern w:val="0"/>
                <w:sz w:val="18"/>
                <w:szCs w:val="24"/>
                <w:lang w:eastAsia="en-US"/>
              </w:rPr>
              <w:t>–</w:t>
            </w:r>
            <w:r w:rsidRPr="007A3D8F">
              <w:rPr>
                <w:rFonts w:ascii="Times New Roman" w:eastAsia="Times New Roman" w:hAnsi="Times New Roman" w:cs="Times New Roman"/>
                <w:color w:val="000000"/>
                <w:kern w:val="0"/>
                <w:sz w:val="18"/>
                <w:szCs w:val="24"/>
              </w:rPr>
              <w:t>1.13</w:t>
            </w:r>
          </w:p>
        </w:tc>
        <w:tc>
          <w:tcPr>
            <w:tcW w:w="1430"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1A875EB5"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rPr>
              <w:t>0.18</w:t>
            </w:r>
          </w:p>
        </w:tc>
        <w:tc>
          <w:tcPr>
            <w:tcW w:w="1117" w:type="dxa"/>
            <w:tcBorders>
              <w:top w:val="nil"/>
              <w:left w:val="nil"/>
              <w:bottom w:val="single" w:sz="12" w:space="0" w:color="000000"/>
              <w:right w:val="nil"/>
            </w:tcBorders>
            <w:shd w:val="clear" w:color="auto" w:fill="FFFFFF"/>
            <w:tcMar>
              <w:top w:w="55" w:type="dxa"/>
              <w:left w:w="75" w:type="dxa"/>
              <w:bottom w:w="55" w:type="dxa"/>
              <w:right w:w="75" w:type="dxa"/>
            </w:tcMar>
            <w:vAlign w:val="center"/>
          </w:tcPr>
          <w:p w14:paraId="56490AE9" w14:textId="77777777" w:rsidR="001F4822" w:rsidRPr="007A3D8F" w:rsidRDefault="001F4822" w:rsidP="00837304">
            <w:pPr>
              <w:widowControl/>
              <w:jc w:val="center"/>
              <w:rPr>
                <w:rFonts w:ascii="Times New Roman" w:eastAsia="宋体" w:hAnsi="Times New Roman" w:cs="Times New Roman"/>
                <w:kern w:val="0"/>
                <w:sz w:val="18"/>
                <w:szCs w:val="24"/>
              </w:rPr>
            </w:pPr>
            <w:r w:rsidRPr="007A3D8F">
              <w:rPr>
                <w:rFonts w:ascii="Times New Roman" w:eastAsia="Times New Roman" w:hAnsi="Times New Roman" w:cs="Times New Roman"/>
                <w:color w:val="000000"/>
                <w:kern w:val="0"/>
                <w:sz w:val="18"/>
                <w:szCs w:val="24"/>
                <w:lang w:eastAsia="en-US"/>
              </w:rPr>
              <w:t>5</w:t>
            </w:r>
            <w:r w:rsidRPr="007A3D8F">
              <w:rPr>
                <w:rFonts w:ascii="Times New Roman" w:eastAsia="Times New Roman" w:hAnsi="Times New Roman" w:cs="Times New Roman"/>
                <w:color w:val="000000"/>
                <w:kern w:val="0"/>
                <w:sz w:val="18"/>
                <w:szCs w:val="24"/>
              </w:rPr>
              <w:t>1</w:t>
            </w:r>
          </w:p>
        </w:tc>
      </w:tr>
    </w:tbl>
    <w:p w14:paraId="380F6965" w14:textId="04AA7F46" w:rsidR="001F4822" w:rsidRPr="007A3D8F" w:rsidRDefault="001F4822" w:rsidP="001F4822">
      <w:pPr>
        <w:keepLines/>
        <w:widowControl/>
        <w:spacing w:before="60" w:after="80"/>
        <w:rPr>
          <w:rFonts w:hint="eastAsia"/>
          <w:sz w:val="24"/>
          <w:szCs w:val="28"/>
        </w:rPr>
      </w:pPr>
      <w:r w:rsidRPr="007A3D8F">
        <w:rPr>
          <w:rFonts w:ascii="Times New Roman" w:eastAsia="Times New Roman" w:hAnsi="Times New Roman"/>
          <w:iCs/>
          <w:color w:val="000000"/>
          <w:sz w:val="20"/>
          <w:szCs w:val="28"/>
        </w:rPr>
        <w:t>E</w:t>
      </w:r>
      <w:r w:rsidRPr="007A3D8F">
        <w:rPr>
          <w:rFonts w:ascii="Times New Roman" w:eastAsia="Times New Roman" w:hAnsi="Times New Roman"/>
          <w:color w:val="000000"/>
          <w:sz w:val="20"/>
          <w:szCs w:val="28"/>
        </w:rPr>
        <w:t>ach row represents a leave-one-out sensitivity analysis in which the indicated study was omitted and the pooled overall survival estimate was recalculated using the model shown. An HR &lt; 1 favors the combination group. CI, confidence interval; HR, hazard ratio; I², inconsistency statistic; OS, overall survival.</w:t>
      </w:r>
    </w:p>
    <w:p w14:paraId="183BA696" w14:textId="77777777" w:rsidR="001F4822" w:rsidRPr="001F4822" w:rsidRDefault="001F4822" w:rsidP="009206CF">
      <w:pPr>
        <w:rPr>
          <w:rFonts w:ascii="Times New Roman" w:hAnsi="Times New Roman" w:cs="Times New Roman"/>
          <w:sz w:val="20"/>
          <w:szCs w:val="20"/>
        </w:rPr>
      </w:pPr>
    </w:p>
    <w:p w14:paraId="066D41B8" w14:textId="77777777" w:rsidR="001F4822" w:rsidRDefault="001F4822" w:rsidP="009206CF">
      <w:pPr>
        <w:rPr>
          <w:rFonts w:ascii="Times New Roman" w:hAnsi="Times New Roman" w:cs="Times New Roman"/>
          <w:sz w:val="20"/>
          <w:szCs w:val="20"/>
        </w:rPr>
      </w:pPr>
    </w:p>
    <w:p w14:paraId="775B0E32" w14:textId="77777777" w:rsidR="001F4822" w:rsidRDefault="001F4822" w:rsidP="009206CF">
      <w:pPr>
        <w:rPr>
          <w:rFonts w:ascii="Times New Roman" w:hAnsi="Times New Roman" w:cs="Times New Roman"/>
          <w:sz w:val="20"/>
          <w:szCs w:val="20"/>
        </w:rPr>
      </w:pPr>
    </w:p>
    <w:p w14:paraId="2E52F8F3" w14:textId="77777777" w:rsidR="00F75423" w:rsidRDefault="00F75423" w:rsidP="009206CF">
      <w:pPr>
        <w:rPr>
          <w:rFonts w:ascii="Times New Roman" w:hAnsi="Times New Roman" w:cs="Times New Roman"/>
          <w:sz w:val="20"/>
          <w:szCs w:val="20"/>
        </w:rPr>
      </w:pPr>
    </w:p>
    <w:p w14:paraId="39DA221A" w14:textId="77777777" w:rsidR="00F75423" w:rsidRDefault="00F75423" w:rsidP="009206CF">
      <w:pPr>
        <w:rPr>
          <w:rFonts w:ascii="Times New Roman" w:hAnsi="Times New Roman" w:cs="Times New Roman"/>
          <w:sz w:val="20"/>
          <w:szCs w:val="20"/>
        </w:rPr>
      </w:pPr>
    </w:p>
    <w:p w14:paraId="08C769DA" w14:textId="77777777" w:rsidR="00F75423" w:rsidRDefault="00F75423" w:rsidP="009206CF">
      <w:pPr>
        <w:rPr>
          <w:rFonts w:ascii="Times New Roman" w:hAnsi="Times New Roman" w:cs="Times New Roman"/>
          <w:sz w:val="20"/>
          <w:szCs w:val="20"/>
        </w:rPr>
      </w:pPr>
    </w:p>
    <w:p w14:paraId="0C079FCC" w14:textId="77777777" w:rsidR="00F75423" w:rsidRDefault="00F75423" w:rsidP="009206CF">
      <w:pPr>
        <w:rPr>
          <w:rFonts w:ascii="Times New Roman" w:hAnsi="Times New Roman" w:cs="Times New Roman"/>
          <w:sz w:val="20"/>
          <w:szCs w:val="20"/>
        </w:rPr>
      </w:pPr>
    </w:p>
    <w:p w14:paraId="5A96AF0A" w14:textId="77777777" w:rsidR="00F75423" w:rsidRDefault="00F75423" w:rsidP="009206CF">
      <w:pPr>
        <w:rPr>
          <w:rFonts w:ascii="Times New Roman" w:hAnsi="Times New Roman" w:cs="Times New Roman"/>
          <w:sz w:val="20"/>
          <w:szCs w:val="20"/>
        </w:rPr>
      </w:pPr>
    </w:p>
    <w:p w14:paraId="55BB2C5C" w14:textId="77777777" w:rsidR="00F75423" w:rsidRDefault="00F75423" w:rsidP="009206CF">
      <w:pPr>
        <w:rPr>
          <w:rFonts w:ascii="Times New Roman" w:hAnsi="Times New Roman" w:cs="Times New Roman"/>
          <w:sz w:val="20"/>
          <w:szCs w:val="20"/>
        </w:rPr>
      </w:pPr>
    </w:p>
    <w:p w14:paraId="1D7CD518" w14:textId="77777777" w:rsidR="00F75423" w:rsidRDefault="00F75423" w:rsidP="009206CF">
      <w:pPr>
        <w:rPr>
          <w:rFonts w:ascii="Times New Roman" w:hAnsi="Times New Roman" w:cs="Times New Roman"/>
          <w:sz w:val="20"/>
          <w:szCs w:val="20"/>
        </w:rPr>
      </w:pPr>
    </w:p>
    <w:p w14:paraId="548C0335" w14:textId="77777777" w:rsidR="00F75423" w:rsidRDefault="00F75423" w:rsidP="009206CF">
      <w:pPr>
        <w:rPr>
          <w:rFonts w:ascii="Times New Roman" w:hAnsi="Times New Roman" w:cs="Times New Roman"/>
          <w:sz w:val="20"/>
          <w:szCs w:val="20"/>
        </w:rPr>
      </w:pPr>
    </w:p>
    <w:p w14:paraId="526C682F" w14:textId="77777777" w:rsidR="00F75423" w:rsidRDefault="00F75423" w:rsidP="009206CF">
      <w:pPr>
        <w:rPr>
          <w:rFonts w:ascii="Times New Roman" w:hAnsi="Times New Roman" w:cs="Times New Roman"/>
          <w:sz w:val="20"/>
          <w:szCs w:val="20"/>
        </w:rPr>
      </w:pPr>
    </w:p>
    <w:p w14:paraId="7746FA41" w14:textId="77777777" w:rsidR="00F75423" w:rsidRDefault="00F75423" w:rsidP="009206CF">
      <w:pPr>
        <w:rPr>
          <w:rFonts w:ascii="Times New Roman" w:hAnsi="Times New Roman" w:cs="Times New Roman"/>
          <w:sz w:val="20"/>
          <w:szCs w:val="20"/>
        </w:rPr>
      </w:pPr>
    </w:p>
    <w:p w14:paraId="220872BE" w14:textId="77777777" w:rsidR="00F75423" w:rsidRPr="00B734E6" w:rsidRDefault="00F75423" w:rsidP="00F75423">
      <w:pPr>
        <w:rPr>
          <w:rFonts w:ascii="Times New Roman" w:hAnsi="Times New Roman" w:cs="Times New Roman"/>
          <w:b/>
          <w:bCs/>
          <w:color w:val="1F4E79" w:themeColor="accent5" w:themeShade="80"/>
          <w:szCs w:val="21"/>
          <w14:ligatures w14:val="standardContextual"/>
        </w:rPr>
      </w:pPr>
      <w:r w:rsidRPr="00B734E6">
        <w:rPr>
          <w:rFonts w:ascii="Times New Roman" w:hAnsi="Times New Roman" w:cs="Times New Roman"/>
          <w:noProof/>
          <w:szCs w:val="21"/>
        </w:rPr>
        <w:lastRenderedPageBreak/>
        <w:drawing>
          <wp:inline distT="0" distB="0" distL="0" distR="0" wp14:anchorId="3DDCDED4" wp14:editId="5D5D4621">
            <wp:extent cx="5274310" cy="2973705"/>
            <wp:effectExtent l="0" t="0" r="2540" b="0"/>
            <wp:docPr id="18889392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939239" name="图片 188893923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2973705"/>
                    </a:xfrm>
                    <a:prstGeom prst="rect">
                      <a:avLst/>
                    </a:prstGeom>
                  </pic:spPr>
                </pic:pic>
              </a:graphicData>
            </a:graphic>
          </wp:inline>
        </w:drawing>
      </w:r>
    </w:p>
    <w:p w14:paraId="3926B7C5" w14:textId="5769533B" w:rsidR="00F75423" w:rsidRPr="00F00E66" w:rsidRDefault="007A3D8F" w:rsidP="00F75423">
      <w:pPr>
        <w:rPr>
          <w:rFonts w:ascii="Times New Roman" w:hAnsi="Times New Roman" w:cs="Times New Roman"/>
          <w:sz w:val="20"/>
          <w:szCs w:val="20"/>
        </w:rPr>
      </w:pPr>
      <w:r w:rsidRPr="00F00E66">
        <w:rPr>
          <w:rFonts w:ascii="Times New Roman" w:hAnsi="Times New Roman" w:cs="Times New Roman"/>
          <w:b/>
          <w:bCs/>
          <w:kern w:val="0"/>
          <w:sz w:val="20"/>
          <w:szCs w:val="20"/>
        </w:rPr>
        <w:t xml:space="preserve">Fig. </w:t>
      </w:r>
      <w:r>
        <w:rPr>
          <w:rFonts w:ascii="Times New Roman" w:hAnsi="Times New Roman" w:cs="Times New Roman" w:hint="eastAsia"/>
          <w:b/>
          <w:bCs/>
          <w:kern w:val="0"/>
          <w:sz w:val="20"/>
          <w:szCs w:val="20"/>
        </w:rPr>
        <w:t>3</w:t>
      </w:r>
      <w:r w:rsidR="00F75423" w:rsidRPr="00F00E66">
        <w:rPr>
          <w:rFonts w:ascii="Times New Roman" w:hAnsi="Times New Roman" w:cs="Times New Roman" w:hint="eastAsia"/>
          <w:sz w:val="20"/>
          <w:szCs w:val="20"/>
        </w:rPr>
        <w:t xml:space="preserve"> Leave-one-out sensitivity analyses for progression-free survival (A) PFS (B) OS.</w:t>
      </w:r>
    </w:p>
    <w:p w14:paraId="1D64C4C1" w14:textId="77777777" w:rsidR="00F75423" w:rsidRDefault="00F75423" w:rsidP="00F75423">
      <w:pPr>
        <w:rPr>
          <w:rFonts w:ascii="Times New Roman" w:hAnsi="Times New Roman" w:cs="Times New Roman"/>
          <w:sz w:val="20"/>
          <w:szCs w:val="20"/>
        </w:rPr>
      </w:pPr>
      <w:r w:rsidRPr="00F00E66">
        <w:rPr>
          <w:rFonts w:ascii="Times New Roman" w:hAnsi="Times New Roman" w:cs="Times New Roman"/>
          <w:sz w:val="20"/>
          <w:szCs w:val="20"/>
        </w:rPr>
        <w:t>Note: After excluding the study by AN 2024, heterogeneity was significantly reduced, with I2 decreasing to 0% for PFS and 19% for OS, respectively.</w:t>
      </w:r>
    </w:p>
    <w:p w14:paraId="0215F18B" w14:textId="4F29AAB1" w:rsidR="00F75423" w:rsidRPr="00F75423" w:rsidRDefault="00F75423" w:rsidP="009206CF">
      <w:pPr>
        <w:rPr>
          <w:rFonts w:ascii="Times New Roman" w:hAnsi="Times New Roman" w:cs="Times New Roman"/>
          <w:sz w:val="20"/>
          <w:szCs w:val="20"/>
        </w:rPr>
      </w:pPr>
    </w:p>
    <w:p w14:paraId="7D7EF713" w14:textId="526F38A2" w:rsidR="0071086B" w:rsidRPr="009206CF" w:rsidRDefault="00F053EF" w:rsidP="009206CF">
      <w:pPr>
        <w:rPr>
          <w:rFonts w:ascii="Times New Roman" w:hAnsi="Times New Roman" w:cs="Times New Roman"/>
          <w:szCs w:val="21"/>
        </w:rPr>
      </w:pPr>
      <w:r w:rsidRPr="00B734E6">
        <w:rPr>
          <w:rFonts w:ascii="Times New Roman" w:hAnsi="Times New Roman" w:cs="Times New Roman"/>
          <w:noProof/>
          <w:szCs w:val="21"/>
        </w:rPr>
        <w:lastRenderedPageBreak/>
        <w:drawing>
          <wp:inline distT="0" distB="0" distL="0" distR="0" wp14:anchorId="1119EF3A" wp14:editId="723179BC">
            <wp:extent cx="5274310" cy="7104380"/>
            <wp:effectExtent l="0" t="0" r="2540" b="1270"/>
            <wp:docPr id="20416595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659527" name="图片 204165952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7104380"/>
                    </a:xfrm>
                    <a:prstGeom prst="rect">
                      <a:avLst/>
                    </a:prstGeom>
                  </pic:spPr>
                </pic:pic>
              </a:graphicData>
            </a:graphic>
          </wp:inline>
        </w:drawing>
      </w:r>
    </w:p>
    <w:p w14:paraId="013D5015" w14:textId="59E3B202" w:rsidR="009206CF" w:rsidRPr="00F00E66" w:rsidRDefault="007A3D8F" w:rsidP="009206CF">
      <w:pPr>
        <w:rPr>
          <w:rFonts w:ascii="Times New Roman" w:hAnsi="Times New Roman" w:cs="Times New Roman"/>
          <w:sz w:val="20"/>
          <w:szCs w:val="20"/>
        </w:rPr>
      </w:pPr>
      <w:r w:rsidRPr="00F00E66">
        <w:rPr>
          <w:rFonts w:ascii="Times New Roman" w:hAnsi="Times New Roman" w:cs="Times New Roman"/>
          <w:b/>
          <w:bCs/>
          <w:kern w:val="0"/>
          <w:sz w:val="20"/>
          <w:szCs w:val="20"/>
        </w:rPr>
        <w:t xml:space="preserve">Fig. </w:t>
      </w:r>
      <w:r>
        <w:rPr>
          <w:rFonts w:ascii="Times New Roman" w:hAnsi="Times New Roman" w:cs="Times New Roman" w:hint="eastAsia"/>
          <w:b/>
          <w:bCs/>
          <w:kern w:val="0"/>
          <w:sz w:val="20"/>
          <w:szCs w:val="20"/>
        </w:rPr>
        <w:t>4</w:t>
      </w:r>
      <w:r w:rsidR="009206CF" w:rsidRPr="00F00E66">
        <w:rPr>
          <w:rFonts w:ascii="Times New Roman" w:hAnsi="Times New Roman" w:cs="Times New Roman" w:hint="eastAsia"/>
          <w:b/>
          <w:bCs/>
          <w:sz w:val="20"/>
          <w:szCs w:val="20"/>
        </w:rPr>
        <w:t xml:space="preserve"> </w:t>
      </w:r>
      <w:r w:rsidR="009206CF" w:rsidRPr="00F00E66">
        <w:rPr>
          <w:rFonts w:ascii="Times New Roman" w:hAnsi="Times New Roman" w:cs="Times New Roman"/>
          <w:sz w:val="20"/>
          <w:szCs w:val="20"/>
        </w:rPr>
        <w:t>Sensitivity analysis excluding randomized controlled trials (RCTs) and including only retrospective cohort studies.</w:t>
      </w:r>
    </w:p>
    <w:p w14:paraId="36B56890" w14:textId="2378AAF5" w:rsidR="009206CF" w:rsidRPr="00F00E66" w:rsidRDefault="009206CF" w:rsidP="009206CF">
      <w:pPr>
        <w:rPr>
          <w:rFonts w:ascii="Times New Roman" w:hAnsi="Times New Roman" w:cs="Times New Roman"/>
          <w:sz w:val="20"/>
          <w:szCs w:val="20"/>
        </w:rPr>
      </w:pPr>
      <w:r w:rsidRPr="00F00E66">
        <w:rPr>
          <w:rFonts w:ascii="Times New Roman" w:hAnsi="Times New Roman" w:cs="Times New Roman"/>
          <w:sz w:val="20"/>
          <w:szCs w:val="20"/>
        </w:rPr>
        <w:t>(A) Disease control rate (DCR).</w:t>
      </w:r>
      <w:r w:rsidRPr="00F00E66">
        <w:rPr>
          <w:rFonts w:ascii="Times New Roman" w:hAnsi="Times New Roman" w:cs="Times New Roman" w:hint="eastAsia"/>
          <w:sz w:val="20"/>
          <w:szCs w:val="20"/>
        </w:rPr>
        <w:t xml:space="preserve"> </w:t>
      </w:r>
      <w:r w:rsidRPr="00F00E66">
        <w:rPr>
          <w:rFonts w:ascii="Times New Roman" w:hAnsi="Times New Roman" w:cs="Times New Roman"/>
          <w:sz w:val="20"/>
          <w:szCs w:val="20"/>
        </w:rPr>
        <w:t>(B) Objective response rate (ORR).</w:t>
      </w:r>
      <w:r w:rsidRPr="00F00E66">
        <w:rPr>
          <w:rFonts w:ascii="Times New Roman" w:hAnsi="Times New Roman" w:cs="Times New Roman" w:hint="eastAsia"/>
          <w:sz w:val="20"/>
          <w:szCs w:val="20"/>
        </w:rPr>
        <w:t xml:space="preserve"> </w:t>
      </w:r>
      <w:r w:rsidRPr="00F00E66">
        <w:rPr>
          <w:rFonts w:ascii="Times New Roman" w:hAnsi="Times New Roman" w:cs="Times New Roman"/>
          <w:sz w:val="20"/>
          <w:szCs w:val="20"/>
        </w:rPr>
        <w:t>(C) Progressive disease (PD).</w:t>
      </w:r>
      <w:r w:rsidRPr="00F00E66">
        <w:rPr>
          <w:rFonts w:ascii="Times New Roman" w:hAnsi="Times New Roman" w:cs="Times New Roman" w:hint="eastAsia"/>
          <w:sz w:val="20"/>
          <w:szCs w:val="20"/>
        </w:rPr>
        <w:t xml:space="preserve"> </w:t>
      </w:r>
      <w:r w:rsidRPr="00F00E66">
        <w:rPr>
          <w:rFonts w:ascii="Times New Roman" w:hAnsi="Times New Roman" w:cs="Times New Roman"/>
          <w:sz w:val="20"/>
          <w:szCs w:val="20"/>
        </w:rPr>
        <w:t>(D) Partial response (PR).</w:t>
      </w:r>
      <w:r w:rsidRPr="00F00E66">
        <w:rPr>
          <w:rFonts w:ascii="Times New Roman" w:hAnsi="Times New Roman" w:cs="Times New Roman" w:hint="eastAsia"/>
          <w:sz w:val="20"/>
          <w:szCs w:val="20"/>
        </w:rPr>
        <w:t xml:space="preserve"> </w:t>
      </w:r>
      <w:r w:rsidRPr="00F00E66">
        <w:rPr>
          <w:rFonts w:ascii="Times New Roman" w:hAnsi="Times New Roman" w:cs="Times New Roman"/>
          <w:sz w:val="20"/>
          <w:szCs w:val="20"/>
        </w:rPr>
        <w:t>(E) Stable disease (SD).</w:t>
      </w:r>
    </w:p>
    <w:p w14:paraId="45BB23CF" w14:textId="77777777" w:rsidR="0071086B" w:rsidRPr="009206CF" w:rsidRDefault="0071086B" w:rsidP="0070508E">
      <w:pPr>
        <w:rPr>
          <w:rFonts w:ascii="Times New Roman" w:hAnsi="Times New Roman" w:cs="Times New Roman"/>
          <w:b/>
          <w:bCs/>
          <w:color w:val="1F4E79" w:themeColor="accent5" w:themeShade="80"/>
          <w:szCs w:val="21"/>
          <w14:ligatures w14:val="standardContextual"/>
        </w:rPr>
      </w:pPr>
    </w:p>
    <w:p w14:paraId="37181875" w14:textId="77777777" w:rsidR="0071086B" w:rsidRPr="00B734E6" w:rsidRDefault="0071086B" w:rsidP="0070508E">
      <w:pPr>
        <w:rPr>
          <w:rFonts w:ascii="Times New Roman" w:hAnsi="Times New Roman" w:cs="Times New Roman"/>
          <w:b/>
          <w:bCs/>
          <w:color w:val="1F4E79" w:themeColor="accent5" w:themeShade="80"/>
          <w:szCs w:val="21"/>
          <w14:ligatures w14:val="standardContextual"/>
        </w:rPr>
      </w:pPr>
    </w:p>
    <w:p w14:paraId="084B773E" w14:textId="77777777" w:rsidR="00930991" w:rsidRPr="00B734E6" w:rsidRDefault="00930991" w:rsidP="0070508E">
      <w:pPr>
        <w:rPr>
          <w:rFonts w:ascii="Times New Roman" w:hAnsi="Times New Roman" w:cs="Times New Roman"/>
          <w:b/>
          <w:bCs/>
          <w:color w:val="1F4E79" w:themeColor="accent5" w:themeShade="80"/>
          <w:szCs w:val="21"/>
          <w14:ligatures w14:val="standardContextual"/>
        </w:rPr>
      </w:pPr>
    </w:p>
    <w:p w14:paraId="1533C492" w14:textId="3D933BFB" w:rsidR="00921C26" w:rsidRPr="00B734E6" w:rsidRDefault="00F053EF" w:rsidP="0070508E">
      <w:pPr>
        <w:rPr>
          <w:rFonts w:ascii="Times New Roman" w:hAnsi="Times New Roman" w:cs="Times New Roman"/>
          <w:b/>
          <w:bCs/>
          <w:color w:val="1F4E79" w:themeColor="accent5" w:themeShade="80"/>
          <w:szCs w:val="21"/>
          <w14:ligatures w14:val="standardContextual"/>
        </w:rPr>
      </w:pPr>
      <w:r w:rsidRPr="00B734E6">
        <w:rPr>
          <w:rFonts w:ascii="Times New Roman" w:hAnsi="Times New Roman" w:cs="Times New Roman"/>
          <w:noProof/>
          <w:szCs w:val="21"/>
        </w:rPr>
        <w:lastRenderedPageBreak/>
        <w:drawing>
          <wp:inline distT="0" distB="0" distL="0" distR="0" wp14:anchorId="5470E86B" wp14:editId="38EEE6E7">
            <wp:extent cx="5274310" cy="6292850"/>
            <wp:effectExtent l="0" t="0" r="2540" b="0"/>
            <wp:docPr id="2163427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342751" name="图片 21634275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6292850"/>
                    </a:xfrm>
                    <a:prstGeom prst="rect">
                      <a:avLst/>
                    </a:prstGeom>
                  </pic:spPr>
                </pic:pic>
              </a:graphicData>
            </a:graphic>
          </wp:inline>
        </w:drawing>
      </w:r>
    </w:p>
    <w:p w14:paraId="4566A425" w14:textId="4BFF6C08" w:rsidR="002F309C" w:rsidRPr="002F309C" w:rsidRDefault="007A3D8F" w:rsidP="002F309C">
      <w:pPr>
        <w:rPr>
          <w:rFonts w:ascii="Times New Roman" w:hAnsi="Times New Roman" w:cs="Times New Roman"/>
          <w:kern w:val="0"/>
          <w:sz w:val="20"/>
          <w:szCs w:val="20"/>
        </w:rPr>
      </w:pPr>
      <w:r w:rsidRPr="00F00E66">
        <w:rPr>
          <w:rFonts w:ascii="Times New Roman" w:hAnsi="Times New Roman" w:cs="Times New Roman"/>
          <w:b/>
          <w:bCs/>
          <w:kern w:val="0"/>
          <w:sz w:val="20"/>
          <w:szCs w:val="20"/>
        </w:rPr>
        <w:t xml:space="preserve">Fig. </w:t>
      </w:r>
      <w:r>
        <w:rPr>
          <w:rFonts w:ascii="Times New Roman" w:hAnsi="Times New Roman" w:cs="Times New Roman" w:hint="eastAsia"/>
          <w:b/>
          <w:bCs/>
          <w:kern w:val="0"/>
          <w:sz w:val="20"/>
          <w:szCs w:val="20"/>
        </w:rPr>
        <w:t>5</w:t>
      </w:r>
      <w:r w:rsidR="002F309C" w:rsidRPr="002F309C">
        <w:rPr>
          <w:rFonts w:ascii="Times New Roman" w:hAnsi="Times New Roman" w:cs="Times New Roman"/>
          <w:b/>
          <w:bCs/>
          <w:kern w:val="0"/>
          <w:sz w:val="20"/>
          <w:szCs w:val="20"/>
        </w:rPr>
        <w:t xml:space="preserve"> </w:t>
      </w:r>
      <w:r w:rsidR="002F309C" w:rsidRPr="002F309C">
        <w:rPr>
          <w:rFonts w:ascii="Times New Roman" w:hAnsi="Times New Roman" w:cs="Times New Roman"/>
          <w:kern w:val="0"/>
          <w:sz w:val="20"/>
          <w:szCs w:val="20"/>
        </w:rPr>
        <w:t>Sensitivity analysis excluding RCTs</w:t>
      </w:r>
      <w:r w:rsidR="00014DE8">
        <w:rPr>
          <w:rFonts w:ascii="Times New Roman" w:hAnsi="Times New Roman" w:cs="Times New Roman" w:hint="eastAsia"/>
          <w:kern w:val="0"/>
          <w:sz w:val="20"/>
          <w:szCs w:val="20"/>
        </w:rPr>
        <w:t xml:space="preserve"> </w:t>
      </w:r>
      <w:r w:rsidR="002F309C" w:rsidRPr="002F309C">
        <w:rPr>
          <w:rFonts w:ascii="Times New Roman" w:hAnsi="Times New Roman" w:cs="Times New Roman"/>
          <w:kern w:val="0"/>
          <w:sz w:val="20"/>
          <w:szCs w:val="20"/>
        </w:rPr>
        <w:t>and including only retrospective cohort studies for survival outcomes.</w:t>
      </w:r>
    </w:p>
    <w:p w14:paraId="4B986EEF" w14:textId="62D2D27E" w:rsidR="002F309C" w:rsidRPr="002F309C" w:rsidRDefault="002F309C" w:rsidP="002F309C">
      <w:pPr>
        <w:rPr>
          <w:rFonts w:ascii="Times New Roman" w:hAnsi="Times New Roman" w:cs="Times New Roman"/>
          <w:kern w:val="0"/>
          <w:sz w:val="20"/>
          <w:szCs w:val="20"/>
        </w:rPr>
      </w:pPr>
      <w:r w:rsidRPr="002F309C">
        <w:rPr>
          <w:rFonts w:ascii="Times New Roman" w:hAnsi="Times New Roman" w:cs="Times New Roman"/>
          <w:kern w:val="0"/>
          <w:sz w:val="20"/>
          <w:szCs w:val="20"/>
        </w:rPr>
        <w:t>(A) Progression-free survival (PFS).</w:t>
      </w:r>
      <w:r>
        <w:rPr>
          <w:rFonts w:ascii="Times New Roman" w:hAnsi="Times New Roman" w:cs="Times New Roman" w:hint="eastAsia"/>
          <w:kern w:val="0"/>
          <w:sz w:val="20"/>
          <w:szCs w:val="20"/>
        </w:rPr>
        <w:t xml:space="preserve"> </w:t>
      </w:r>
      <w:r w:rsidRPr="002F309C">
        <w:rPr>
          <w:rFonts w:ascii="Times New Roman" w:hAnsi="Times New Roman" w:cs="Times New Roman"/>
          <w:kern w:val="0"/>
          <w:sz w:val="20"/>
          <w:szCs w:val="20"/>
        </w:rPr>
        <w:t>(B) Overall survival (OS).</w:t>
      </w:r>
      <w:r>
        <w:rPr>
          <w:rFonts w:ascii="Times New Roman" w:hAnsi="Times New Roman" w:cs="Times New Roman" w:hint="eastAsia"/>
          <w:kern w:val="0"/>
          <w:sz w:val="20"/>
          <w:szCs w:val="20"/>
        </w:rPr>
        <w:t xml:space="preserve"> </w:t>
      </w:r>
      <w:r w:rsidRPr="002F309C">
        <w:rPr>
          <w:rFonts w:ascii="Times New Roman" w:hAnsi="Times New Roman" w:cs="Times New Roman"/>
          <w:kern w:val="0"/>
          <w:sz w:val="20"/>
          <w:szCs w:val="20"/>
        </w:rPr>
        <w:t>(C) 6-month PFS rate.</w:t>
      </w:r>
      <w:r>
        <w:rPr>
          <w:rFonts w:ascii="Times New Roman" w:hAnsi="Times New Roman" w:cs="Times New Roman" w:hint="eastAsia"/>
          <w:kern w:val="0"/>
          <w:sz w:val="20"/>
          <w:szCs w:val="20"/>
        </w:rPr>
        <w:t xml:space="preserve"> </w:t>
      </w:r>
      <w:r w:rsidRPr="002F309C">
        <w:rPr>
          <w:rFonts w:ascii="Times New Roman" w:hAnsi="Times New Roman" w:cs="Times New Roman"/>
          <w:kern w:val="0"/>
          <w:sz w:val="20"/>
          <w:szCs w:val="20"/>
        </w:rPr>
        <w:t>(D) 1-year PFS rate.</w:t>
      </w:r>
      <w:r>
        <w:rPr>
          <w:rFonts w:ascii="Times New Roman" w:hAnsi="Times New Roman" w:cs="Times New Roman" w:hint="eastAsia"/>
          <w:kern w:val="0"/>
          <w:sz w:val="20"/>
          <w:szCs w:val="20"/>
        </w:rPr>
        <w:t xml:space="preserve"> </w:t>
      </w:r>
      <w:r w:rsidRPr="002F309C">
        <w:rPr>
          <w:rFonts w:ascii="Times New Roman" w:hAnsi="Times New Roman" w:cs="Times New Roman"/>
          <w:kern w:val="0"/>
          <w:sz w:val="20"/>
          <w:szCs w:val="20"/>
        </w:rPr>
        <w:t>(E) 1-year OS rate.</w:t>
      </w:r>
    </w:p>
    <w:p w14:paraId="2FAD9489" w14:textId="77777777" w:rsidR="00921C26" w:rsidRPr="00B734E6" w:rsidRDefault="00921C26" w:rsidP="0070508E">
      <w:pPr>
        <w:rPr>
          <w:rFonts w:ascii="Times New Roman" w:hAnsi="Times New Roman" w:cs="Times New Roman"/>
          <w:b/>
          <w:bCs/>
          <w:color w:val="1F4E79" w:themeColor="accent5" w:themeShade="80"/>
          <w:szCs w:val="21"/>
          <w14:ligatures w14:val="standardContextual"/>
        </w:rPr>
      </w:pPr>
    </w:p>
    <w:p w14:paraId="7F4CB3BF" w14:textId="77777777" w:rsidR="00BD4ACC" w:rsidRPr="00B734E6" w:rsidRDefault="00BD4ACC" w:rsidP="0070508E">
      <w:pPr>
        <w:rPr>
          <w:rFonts w:ascii="Times New Roman" w:hAnsi="Times New Roman" w:cs="Times New Roman"/>
          <w:b/>
          <w:bCs/>
          <w:color w:val="1F4E79" w:themeColor="accent5" w:themeShade="80"/>
          <w:szCs w:val="21"/>
          <w14:ligatures w14:val="standardContextual"/>
        </w:rPr>
      </w:pPr>
    </w:p>
    <w:p w14:paraId="07F01EC4" w14:textId="77777777" w:rsidR="00921C26" w:rsidRDefault="00921C26" w:rsidP="0070508E">
      <w:pPr>
        <w:rPr>
          <w:rFonts w:ascii="Times New Roman" w:hAnsi="Times New Roman" w:cs="Times New Roman"/>
          <w:b/>
          <w:bCs/>
          <w:color w:val="1F4E79" w:themeColor="accent5" w:themeShade="80"/>
          <w:szCs w:val="21"/>
          <w14:ligatures w14:val="standardContextual"/>
        </w:rPr>
      </w:pPr>
    </w:p>
    <w:p w14:paraId="432E4A41" w14:textId="77777777" w:rsidR="005B3890" w:rsidRDefault="005B3890" w:rsidP="0070508E">
      <w:pPr>
        <w:rPr>
          <w:rFonts w:ascii="Times New Roman" w:hAnsi="Times New Roman" w:cs="Times New Roman"/>
          <w:b/>
          <w:bCs/>
          <w:color w:val="1F4E79" w:themeColor="accent5" w:themeShade="80"/>
          <w:szCs w:val="21"/>
          <w14:ligatures w14:val="standardContextual"/>
        </w:rPr>
      </w:pPr>
    </w:p>
    <w:p w14:paraId="70D943F2" w14:textId="77777777" w:rsidR="005B3890" w:rsidRDefault="005B3890" w:rsidP="0070508E">
      <w:pPr>
        <w:rPr>
          <w:rFonts w:ascii="Times New Roman" w:hAnsi="Times New Roman" w:cs="Times New Roman"/>
          <w:b/>
          <w:bCs/>
          <w:color w:val="1F4E79" w:themeColor="accent5" w:themeShade="80"/>
          <w:szCs w:val="21"/>
          <w14:ligatures w14:val="standardContextual"/>
        </w:rPr>
      </w:pPr>
    </w:p>
    <w:p w14:paraId="4DE2C44E" w14:textId="77777777" w:rsidR="005B3890" w:rsidRDefault="005B3890" w:rsidP="0070508E">
      <w:pPr>
        <w:rPr>
          <w:rFonts w:ascii="Times New Roman" w:hAnsi="Times New Roman" w:cs="Times New Roman"/>
          <w:b/>
          <w:bCs/>
          <w:color w:val="1F4E79" w:themeColor="accent5" w:themeShade="80"/>
          <w:szCs w:val="21"/>
          <w14:ligatures w14:val="standardContextual"/>
        </w:rPr>
      </w:pPr>
    </w:p>
    <w:p w14:paraId="0958E3D4" w14:textId="77777777" w:rsidR="00B12403" w:rsidRPr="00B734E6" w:rsidRDefault="00B12403" w:rsidP="0070508E">
      <w:pPr>
        <w:rPr>
          <w:rFonts w:ascii="Times New Roman" w:hAnsi="Times New Roman" w:cs="Times New Roman"/>
          <w:b/>
          <w:bCs/>
          <w:color w:val="1F4E79" w:themeColor="accent5" w:themeShade="80"/>
          <w:szCs w:val="21"/>
          <w14:ligatures w14:val="standardContextual"/>
        </w:rPr>
      </w:pPr>
    </w:p>
    <w:p w14:paraId="5F681003" w14:textId="77777777" w:rsidR="00DD72F2" w:rsidRDefault="00DD72F2" w:rsidP="00DD72F2">
      <w:pPr>
        <w:rPr>
          <w:rFonts w:hint="eastAsia"/>
        </w:rPr>
      </w:pPr>
      <w:r>
        <w:rPr>
          <w:noProof/>
        </w:rPr>
        <w:lastRenderedPageBreak/>
        <w:drawing>
          <wp:inline distT="0" distB="0" distL="0" distR="0" wp14:anchorId="2D0A6DC0" wp14:editId="04212051">
            <wp:extent cx="5274310" cy="7036435"/>
            <wp:effectExtent l="0" t="0" r="2540" b="0"/>
            <wp:docPr id="10945220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522039" name="图片 109452203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7036435"/>
                    </a:xfrm>
                    <a:prstGeom prst="rect">
                      <a:avLst/>
                    </a:prstGeom>
                  </pic:spPr>
                </pic:pic>
              </a:graphicData>
            </a:graphic>
          </wp:inline>
        </w:drawing>
      </w:r>
    </w:p>
    <w:p w14:paraId="44E0DB18" w14:textId="59B988AD" w:rsidR="007A3D8F" w:rsidRDefault="007A3D8F" w:rsidP="00DD72F2">
      <w:pPr>
        <w:rPr>
          <w:rFonts w:ascii="Times New Roman" w:hAnsi="Times New Roman" w:cs="Times New Roman"/>
          <w:sz w:val="20"/>
          <w:szCs w:val="20"/>
        </w:rPr>
      </w:pPr>
      <w:r w:rsidRPr="00F00E66">
        <w:rPr>
          <w:rFonts w:ascii="Times New Roman" w:hAnsi="Times New Roman" w:cs="Times New Roman"/>
          <w:b/>
          <w:bCs/>
          <w:kern w:val="0"/>
          <w:sz w:val="20"/>
          <w:szCs w:val="20"/>
        </w:rPr>
        <w:t xml:space="preserve">Fig. </w:t>
      </w:r>
      <w:r>
        <w:rPr>
          <w:rFonts w:ascii="Times New Roman" w:hAnsi="Times New Roman" w:cs="Times New Roman" w:hint="eastAsia"/>
          <w:b/>
          <w:bCs/>
          <w:kern w:val="0"/>
          <w:sz w:val="20"/>
          <w:szCs w:val="20"/>
        </w:rPr>
        <w:t>6</w:t>
      </w:r>
      <w:r w:rsidR="00DD72F2" w:rsidRPr="007A3D8F">
        <w:rPr>
          <w:rFonts w:ascii="Times New Roman" w:hAnsi="Times New Roman" w:cs="Times New Roman"/>
          <w:b/>
          <w:bCs/>
          <w:sz w:val="20"/>
          <w:szCs w:val="20"/>
        </w:rPr>
        <w:t xml:space="preserve"> </w:t>
      </w:r>
      <w:r w:rsidR="00DD72F2" w:rsidRPr="007A3D8F">
        <w:rPr>
          <w:rFonts w:ascii="Times New Roman" w:hAnsi="Times New Roman" w:cs="Times New Roman"/>
          <w:sz w:val="20"/>
          <w:szCs w:val="20"/>
        </w:rPr>
        <w:t xml:space="preserve">Forest plots of tumor response outcomes in the sensitivity analysis restricted to studies reporting MSI/MMR status. </w:t>
      </w:r>
    </w:p>
    <w:p w14:paraId="6BD72DCC" w14:textId="0B8D401A" w:rsidR="00DD72F2" w:rsidRPr="007A3D8F" w:rsidRDefault="00DD72F2" w:rsidP="00DD72F2">
      <w:pPr>
        <w:rPr>
          <w:rFonts w:ascii="Times New Roman" w:hAnsi="Times New Roman" w:cs="Times New Roman"/>
          <w:sz w:val="20"/>
          <w:szCs w:val="20"/>
        </w:rPr>
      </w:pPr>
      <w:r w:rsidRPr="007A3D8F">
        <w:rPr>
          <w:rFonts w:ascii="Times New Roman" w:hAnsi="Times New Roman" w:cs="Times New Roman"/>
          <w:sz w:val="20"/>
          <w:szCs w:val="20"/>
        </w:rPr>
        <w:t>Studies that did not report microsatellite instability or mismatch repair status were excluded from this analysis. The assessed outcomes were: (A) disease control rate; (B) objective response rate; (C) progressive disease; (D) partial response; and (E) stable disease. CI, confidence interval; DCR, disease control rate; M-H, Mantel-Haenszel; MMR, mismatch repair; MSI, microsatellite instability; ORR, objective response rate; PD, progressive disease; PR, partial response; R, regorafenib monotherapy; RP, regorafenib plus PD-1/PD-L1 inhibitors; RR, risk ratio; SD, stable disease.</w:t>
      </w:r>
    </w:p>
    <w:p w14:paraId="3904CB3E" w14:textId="77777777" w:rsidR="00DD72F2" w:rsidRDefault="00DD72F2" w:rsidP="00DD72F2">
      <w:pPr>
        <w:rPr>
          <w:rFonts w:hint="eastAsia"/>
        </w:rPr>
      </w:pPr>
    </w:p>
    <w:p w14:paraId="07F5E52A" w14:textId="77777777" w:rsidR="00DD72F2" w:rsidRDefault="00DD72F2" w:rsidP="00DD72F2">
      <w:pPr>
        <w:rPr>
          <w:rFonts w:hint="eastAsia"/>
        </w:rPr>
      </w:pPr>
      <w:r>
        <w:rPr>
          <w:rFonts w:hint="eastAsia"/>
          <w:noProof/>
        </w:rPr>
        <w:drawing>
          <wp:inline distT="0" distB="0" distL="0" distR="0" wp14:anchorId="05E1746F" wp14:editId="353C71DC">
            <wp:extent cx="5274310" cy="4032250"/>
            <wp:effectExtent l="0" t="0" r="2540" b="6350"/>
            <wp:docPr id="18700895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89553" name="图片 187008955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4032250"/>
                    </a:xfrm>
                    <a:prstGeom prst="rect">
                      <a:avLst/>
                    </a:prstGeom>
                  </pic:spPr>
                </pic:pic>
              </a:graphicData>
            </a:graphic>
          </wp:inline>
        </w:drawing>
      </w:r>
    </w:p>
    <w:p w14:paraId="10D4F410" w14:textId="77777777" w:rsidR="007A3D8F" w:rsidRDefault="007A3D8F" w:rsidP="00DD72F2">
      <w:pPr>
        <w:rPr>
          <w:rFonts w:ascii="Times New Roman" w:hAnsi="Times New Roman" w:cs="Times New Roman"/>
          <w:sz w:val="20"/>
          <w:szCs w:val="20"/>
        </w:rPr>
      </w:pPr>
      <w:r w:rsidRPr="00F00E66">
        <w:rPr>
          <w:rFonts w:ascii="Times New Roman" w:hAnsi="Times New Roman" w:cs="Times New Roman"/>
          <w:b/>
          <w:bCs/>
          <w:kern w:val="0"/>
          <w:sz w:val="20"/>
          <w:szCs w:val="20"/>
        </w:rPr>
        <w:t xml:space="preserve">Fig. </w:t>
      </w:r>
      <w:r>
        <w:rPr>
          <w:rFonts w:ascii="Times New Roman" w:hAnsi="Times New Roman" w:cs="Times New Roman" w:hint="eastAsia"/>
          <w:b/>
          <w:bCs/>
          <w:kern w:val="0"/>
          <w:sz w:val="20"/>
          <w:szCs w:val="20"/>
        </w:rPr>
        <w:t>7</w:t>
      </w:r>
      <w:r w:rsidR="00DD72F2" w:rsidRPr="007A3D8F">
        <w:rPr>
          <w:rFonts w:ascii="Times New Roman" w:hAnsi="Times New Roman" w:cs="Times New Roman"/>
          <w:b/>
          <w:bCs/>
        </w:rPr>
        <w:t xml:space="preserve"> </w:t>
      </w:r>
      <w:r w:rsidR="00DD72F2" w:rsidRPr="007A3D8F">
        <w:rPr>
          <w:rFonts w:ascii="Times New Roman" w:hAnsi="Times New Roman" w:cs="Times New Roman"/>
          <w:sz w:val="20"/>
          <w:szCs w:val="20"/>
        </w:rPr>
        <w:t xml:space="preserve">Forest plots of survival outcomes in the sensitivity analysis restricted to studies reporting MSI/MMR status. </w:t>
      </w:r>
    </w:p>
    <w:p w14:paraId="68BCA744" w14:textId="385E32F0" w:rsidR="00DD72F2" w:rsidRPr="007A3D8F" w:rsidRDefault="00DD72F2" w:rsidP="00DD72F2">
      <w:pPr>
        <w:rPr>
          <w:rFonts w:ascii="Times New Roman" w:hAnsi="Times New Roman" w:cs="Times New Roman"/>
          <w:sz w:val="20"/>
          <w:szCs w:val="20"/>
        </w:rPr>
      </w:pPr>
      <w:r w:rsidRPr="007A3D8F">
        <w:rPr>
          <w:rFonts w:ascii="Times New Roman" w:hAnsi="Times New Roman" w:cs="Times New Roman"/>
          <w:sz w:val="20"/>
          <w:szCs w:val="20"/>
        </w:rPr>
        <w:t>Studies that did not report microsatellite instability or mismatch repair status were excluded from this analysis. The assessed outcomes were: (A) progression-free survival; (B) overall survival; and (C) 1-year overall survival rate. CI, confidence interval; HR, hazard ratio; IV, inverse variance; M-H, Mantel-Haenszel; MMR, mismatch repair; MSI, microsatellite instability; OS, overall survival; PFS, progression-free survival; R, regorafenib monotherapy; RP, regorafenib plus PD-1/PD-L1 inhibitors; RR, risk ratio.</w:t>
      </w:r>
    </w:p>
    <w:p w14:paraId="2869D95C" w14:textId="77777777" w:rsidR="00DD72F2" w:rsidRPr="007A3D8F" w:rsidRDefault="00DD72F2" w:rsidP="00DD72F2">
      <w:pPr>
        <w:rPr>
          <w:rFonts w:ascii="Times New Roman" w:hAnsi="Times New Roman" w:cs="Times New Roman"/>
        </w:rPr>
      </w:pPr>
    </w:p>
    <w:p w14:paraId="7FC46959" w14:textId="77777777" w:rsidR="00DD72F2" w:rsidRPr="00923D02" w:rsidRDefault="00DD72F2" w:rsidP="00DD72F2">
      <w:pPr>
        <w:rPr>
          <w:rFonts w:hint="eastAsia"/>
        </w:rPr>
      </w:pPr>
    </w:p>
    <w:p w14:paraId="715DBEAA" w14:textId="77777777" w:rsidR="00DD72F2" w:rsidRDefault="00DD72F2" w:rsidP="0070508E">
      <w:pPr>
        <w:rPr>
          <w:rFonts w:ascii="Times New Roman" w:eastAsiaTheme="majorEastAsia" w:hAnsi="Times New Roman" w:cs="Times New Roman"/>
          <w:b/>
          <w:bCs/>
          <w:color w:val="2F5496" w:themeColor="accent1" w:themeShade="BF"/>
          <w:sz w:val="24"/>
          <w:szCs w:val="24"/>
          <w14:ligatures w14:val="standardContextual"/>
        </w:rPr>
      </w:pPr>
    </w:p>
    <w:p w14:paraId="75495B56" w14:textId="77777777" w:rsidR="007944E3" w:rsidRDefault="007944E3" w:rsidP="0070508E">
      <w:pPr>
        <w:rPr>
          <w:rFonts w:ascii="Times New Roman" w:eastAsiaTheme="majorEastAsia" w:hAnsi="Times New Roman" w:cs="Times New Roman"/>
          <w:b/>
          <w:bCs/>
          <w:color w:val="2F5496" w:themeColor="accent1" w:themeShade="BF"/>
          <w:sz w:val="24"/>
          <w:szCs w:val="24"/>
          <w14:ligatures w14:val="standardContextual"/>
        </w:rPr>
      </w:pPr>
    </w:p>
    <w:p w14:paraId="5020BC56" w14:textId="77777777" w:rsidR="007944E3" w:rsidRDefault="007944E3" w:rsidP="0070508E">
      <w:pPr>
        <w:rPr>
          <w:rFonts w:ascii="Times New Roman" w:eastAsiaTheme="majorEastAsia" w:hAnsi="Times New Roman" w:cs="Times New Roman"/>
          <w:b/>
          <w:bCs/>
          <w:color w:val="2F5496" w:themeColor="accent1" w:themeShade="BF"/>
          <w:sz w:val="24"/>
          <w:szCs w:val="24"/>
          <w14:ligatures w14:val="standardContextual"/>
        </w:rPr>
      </w:pPr>
    </w:p>
    <w:p w14:paraId="37E0A81A" w14:textId="77777777" w:rsidR="007944E3" w:rsidRDefault="007944E3" w:rsidP="0070508E">
      <w:pPr>
        <w:rPr>
          <w:rFonts w:ascii="Times New Roman" w:eastAsiaTheme="majorEastAsia" w:hAnsi="Times New Roman" w:cs="Times New Roman"/>
          <w:b/>
          <w:bCs/>
          <w:color w:val="2F5496" w:themeColor="accent1" w:themeShade="BF"/>
          <w:sz w:val="24"/>
          <w:szCs w:val="24"/>
          <w14:ligatures w14:val="standardContextual"/>
        </w:rPr>
      </w:pPr>
    </w:p>
    <w:p w14:paraId="2CA8A84D" w14:textId="77777777" w:rsidR="007944E3" w:rsidRDefault="007944E3" w:rsidP="0070508E">
      <w:pPr>
        <w:rPr>
          <w:rFonts w:ascii="Times New Roman" w:eastAsiaTheme="majorEastAsia" w:hAnsi="Times New Roman" w:cs="Times New Roman"/>
          <w:b/>
          <w:bCs/>
          <w:color w:val="2F5496" w:themeColor="accent1" w:themeShade="BF"/>
          <w:sz w:val="24"/>
          <w:szCs w:val="24"/>
          <w14:ligatures w14:val="standardContextual"/>
        </w:rPr>
      </w:pPr>
    </w:p>
    <w:p w14:paraId="309A39C7" w14:textId="77777777" w:rsidR="007944E3" w:rsidRDefault="007944E3" w:rsidP="0070508E">
      <w:pPr>
        <w:rPr>
          <w:rFonts w:ascii="Times New Roman" w:eastAsiaTheme="majorEastAsia" w:hAnsi="Times New Roman" w:cs="Times New Roman"/>
          <w:b/>
          <w:bCs/>
          <w:color w:val="2F5496" w:themeColor="accent1" w:themeShade="BF"/>
          <w:sz w:val="24"/>
          <w:szCs w:val="24"/>
          <w14:ligatures w14:val="standardContextual"/>
        </w:rPr>
      </w:pPr>
    </w:p>
    <w:p w14:paraId="64DEF797" w14:textId="77777777" w:rsidR="007944E3" w:rsidRDefault="007944E3" w:rsidP="0070508E">
      <w:pPr>
        <w:rPr>
          <w:rFonts w:ascii="Times New Roman" w:eastAsiaTheme="majorEastAsia" w:hAnsi="Times New Roman" w:cs="Times New Roman"/>
          <w:b/>
          <w:bCs/>
          <w:color w:val="2F5496" w:themeColor="accent1" w:themeShade="BF"/>
          <w:sz w:val="24"/>
          <w:szCs w:val="24"/>
          <w14:ligatures w14:val="standardContextual"/>
        </w:rPr>
      </w:pPr>
    </w:p>
    <w:p w14:paraId="1CBDCAC0" w14:textId="77777777" w:rsidR="007944E3" w:rsidRDefault="007944E3" w:rsidP="0070508E">
      <w:pPr>
        <w:rPr>
          <w:rFonts w:ascii="Times New Roman" w:eastAsiaTheme="majorEastAsia" w:hAnsi="Times New Roman" w:cs="Times New Roman"/>
          <w:b/>
          <w:bCs/>
          <w:color w:val="2F5496" w:themeColor="accent1" w:themeShade="BF"/>
          <w:sz w:val="24"/>
          <w:szCs w:val="24"/>
          <w14:ligatures w14:val="standardContextual"/>
        </w:rPr>
      </w:pPr>
    </w:p>
    <w:p w14:paraId="0CBEC8F2" w14:textId="77777777" w:rsidR="007944E3" w:rsidRDefault="007944E3" w:rsidP="0070508E">
      <w:pPr>
        <w:rPr>
          <w:rFonts w:ascii="Times New Roman" w:eastAsiaTheme="majorEastAsia" w:hAnsi="Times New Roman" w:cs="Times New Roman"/>
          <w:b/>
          <w:bCs/>
          <w:color w:val="2F5496" w:themeColor="accent1" w:themeShade="BF"/>
          <w:sz w:val="24"/>
          <w:szCs w:val="24"/>
          <w14:ligatures w14:val="standardContextual"/>
        </w:rPr>
      </w:pPr>
    </w:p>
    <w:p w14:paraId="683BF9A9" w14:textId="77777777" w:rsidR="007944E3" w:rsidRDefault="007944E3" w:rsidP="0070508E">
      <w:pPr>
        <w:rPr>
          <w:rFonts w:ascii="Times New Roman" w:eastAsiaTheme="majorEastAsia" w:hAnsi="Times New Roman" w:cs="Times New Roman"/>
          <w:b/>
          <w:bCs/>
          <w:color w:val="2F5496" w:themeColor="accent1" w:themeShade="BF"/>
          <w:sz w:val="24"/>
          <w:szCs w:val="24"/>
          <w14:ligatures w14:val="standardContextual"/>
        </w:rPr>
      </w:pPr>
    </w:p>
    <w:p w14:paraId="011A8450" w14:textId="77777777" w:rsidR="007944E3" w:rsidRDefault="007944E3" w:rsidP="0070508E">
      <w:pPr>
        <w:rPr>
          <w:rFonts w:ascii="Times New Roman" w:eastAsiaTheme="majorEastAsia" w:hAnsi="Times New Roman" w:cs="Times New Roman"/>
          <w:b/>
          <w:bCs/>
          <w:color w:val="2F5496" w:themeColor="accent1" w:themeShade="BF"/>
          <w:sz w:val="24"/>
          <w:szCs w:val="24"/>
          <w14:ligatures w14:val="standardContextual"/>
        </w:rPr>
      </w:pPr>
    </w:p>
    <w:p w14:paraId="6F5878C0" w14:textId="77777777" w:rsidR="007944E3" w:rsidRDefault="007944E3" w:rsidP="0070508E">
      <w:pPr>
        <w:rPr>
          <w:rFonts w:ascii="Times New Roman" w:eastAsiaTheme="majorEastAsia" w:hAnsi="Times New Roman" w:cs="Times New Roman"/>
          <w:b/>
          <w:bCs/>
          <w:color w:val="2F5496" w:themeColor="accent1" w:themeShade="BF"/>
          <w:sz w:val="24"/>
          <w:szCs w:val="24"/>
          <w14:ligatures w14:val="standardContextual"/>
        </w:rPr>
      </w:pPr>
    </w:p>
    <w:p w14:paraId="0FB573E0" w14:textId="77777777" w:rsidR="007944E3" w:rsidRDefault="007944E3" w:rsidP="0070508E">
      <w:pPr>
        <w:rPr>
          <w:rFonts w:ascii="Times New Roman" w:eastAsiaTheme="majorEastAsia" w:hAnsi="Times New Roman" w:cs="Times New Roman"/>
          <w:b/>
          <w:bCs/>
          <w:color w:val="2F5496" w:themeColor="accent1" w:themeShade="BF"/>
          <w:sz w:val="24"/>
          <w:szCs w:val="24"/>
          <w14:ligatures w14:val="standardContextual"/>
        </w:rPr>
      </w:pPr>
    </w:p>
    <w:p w14:paraId="5089A4D3" w14:textId="567F6BF7" w:rsidR="007938B4" w:rsidRPr="005B3890" w:rsidRDefault="0031186D" w:rsidP="0070508E">
      <w:pPr>
        <w:rPr>
          <w:rFonts w:ascii="Times New Roman" w:eastAsiaTheme="majorEastAsia" w:hAnsi="Times New Roman" w:cs="Times New Roman"/>
          <w:b/>
          <w:bCs/>
          <w:color w:val="2F5496" w:themeColor="accent1" w:themeShade="BF"/>
          <w:sz w:val="24"/>
          <w:szCs w:val="24"/>
          <w:lang w:eastAsia="en-US"/>
          <w14:ligatures w14:val="standardContextual"/>
        </w:rPr>
      </w:pPr>
      <w:r w:rsidRPr="005B3890">
        <w:rPr>
          <w:rFonts w:ascii="Times New Roman" w:eastAsiaTheme="majorEastAsia" w:hAnsi="Times New Roman" w:cs="Times New Roman"/>
          <w:b/>
          <w:bCs/>
          <w:color w:val="2F5496" w:themeColor="accent1" w:themeShade="BF"/>
          <w:sz w:val="24"/>
          <w:szCs w:val="24"/>
          <w:lang w:eastAsia="en-US"/>
          <w14:ligatures w14:val="standardContextual"/>
        </w:rPr>
        <w:t>Supplementary S</w:t>
      </w:r>
      <w:r w:rsidR="00DD72F2">
        <w:rPr>
          <w:rFonts w:ascii="Times New Roman" w:eastAsiaTheme="majorEastAsia" w:hAnsi="Times New Roman" w:cs="Times New Roman" w:hint="eastAsia"/>
          <w:b/>
          <w:bCs/>
          <w:color w:val="2F5496" w:themeColor="accent1" w:themeShade="BF"/>
          <w:sz w:val="24"/>
          <w:szCs w:val="24"/>
          <w14:ligatures w14:val="standardContextual"/>
        </w:rPr>
        <w:t>9</w:t>
      </w:r>
      <w:r w:rsidRPr="005B3890">
        <w:rPr>
          <w:rFonts w:ascii="Times New Roman" w:eastAsiaTheme="majorEastAsia" w:hAnsi="Times New Roman" w:cs="Times New Roman"/>
          <w:b/>
          <w:bCs/>
          <w:color w:val="2F5496" w:themeColor="accent1" w:themeShade="BF"/>
          <w:sz w:val="24"/>
          <w:szCs w:val="24"/>
          <w:lang w:eastAsia="en-US"/>
          <w14:ligatures w14:val="standardContextual"/>
        </w:rPr>
        <w:t xml:space="preserve">: </w:t>
      </w:r>
      <w:r w:rsidR="00F053EF" w:rsidRPr="005B3890">
        <w:rPr>
          <w:rFonts w:ascii="Times New Roman" w:eastAsiaTheme="majorEastAsia" w:hAnsi="Times New Roman" w:cs="Times New Roman"/>
          <w:b/>
          <w:bCs/>
          <w:color w:val="2F5496" w:themeColor="accent1" w:themeShade="BF"/>
          <w:sz w:val="24"/>
          <w:szCs w:val="24"/>
          <w:lang w:eastAsia="en-US"/>
          <w14:ligatures w14:val="standardContextual"/>
        </w:rPr>
        <w:t>Publication bias analysis</w:t>
      </w:r>
    </w:p>
    <w:p w14:paraId="16D5C901" w14:textId="3E0FB121" w:rsidR="00B40FED" w:rsidRPr="00B734E6" w:rsidRDefault="00F053EF" w:rsidP="00120EF1">
      <w:pPr>
        <w:rPr>
          <w:rFonts w:ascii="Times New Roman" w:eastAsiaTheme="majorEastAsia" w:hAnsi="Times New Roman" w:cs="Times New Roman"/>
          <w:b/>
          <w:bCs/>
          <w:color w:val="2F5496" w:themeColor="accent1" w:themeShade="BF"/>
          <w:szCs w:val="21"/>
          <w:lang w:val="en-GB"/>
          <w14:ligatures w14:val="standardContextual"/>
        </w:rPr>
      </w:pPr>
      <w:r w:rsidRPr="00B734E6">
        <w:rPr>
          <w:rFonts w:ascii="Times New Roman" w:eastAsia="宋体" w:hAnsi="Times New Roman" w:cs="Times New Roman"/>
          <w:noProof/>
          <w:szCs w:val="21"/>
        </w:rPr>
        <w:drawing>
          <wp:inline distT="0" distB="0" distL="114300" distR="114300" wp14:anchorId="7B0B1C32" wp14:editId="7445A8DD">
            <wp:extent cx="4006850" cy="5796280"/>
            <wp:effectExtent l="0" t="0" r="12700" b="13970"/>
            <wp:docPr id="28459767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7"/>
                    <a:stretch>
                      <a:fillRect/>
                    </a:stretch>
                  </pic:blipFill>
                  <pic:spPr>
                    <a:xfrm>
                      <a:off x="0" y="0"/>
                      <a:ext cx="4006850" cy="5796280"/>
                    </a:xfrm>
                    <a:prstGeom prst="rect">
                      <a:avLst/>
                    </a:prstGeom>
                  </pic:spPr>
                </pic:pic>
              </a:graphicData>
            </a:graphic>
          </wp:inline>
        </w:drawing>
      </w:r>
    </w:p>
    <w:p w14:paraId="53CF203F" w14:textId="51C74BFF" w:rsidR="002F309C" w:rsidRPr="00F00E66" w:rsidRDefault="000B309C" w:rsidP="00F053EF">
      <w:pPr>
        <w:rPr>
          <w:rFonts w:ascii="Times New Roman" w:hAnsi="Times New Roman" w:cs="Times New Roman"/>
          <w:kern w:val="0"/>
          <w:sz w:val="20"/>
          <w:szCs w:val="20"/>
        </w:rPr>
      </w:pPr>
      <w:r w:rsidRPr="00F00E66">
        <w:rPr>
          <w:rFonts w:ascii="Times New Roman" w:hAnsi="Times New Roman" w:cs="Times New Roman"/>
          <w:b/>
          <w:bCs/>
          <w:kern w:val="0"/>
          <w:sz w:val="20"/>
          <w:szCs w:val="20"/>
        </w:rPr>
        <w:t xml:space="preserve">Fig. </w:t>
      </w:r>
      <w:r w:rsidR="007944E3">
        <w:rPr>
          <w:rFonts w:ascii="Times New Roman" w:hAnsi="Times New Roman" w:cs="Times New Roman" w:hint="eastAsia"/>
          <w:b/>
          <w:bCs/>
          <w:kern w:val="0"/>
          <w:sz w:val="20"/>
          <w:szCs w:val="20"/>
        </w:rPr>
        <w:t>8</w:t>
      </w:r>
      <w:r w:rsidR="002F309C" w:rsidRPr="00F00E66">
        <w:rPr>
          <w:rFonts w:ascii="Times New Roman" w:hAnsi="Times New Roman" w:cs="Times New Roman" w:hint="eastAsia"/>
          <w:b/>
          <w:bCs/>
          <w:kern w:val="0"/>
          <w:sz w:val="20"/>
          <w:szCs w:val="20"/>
        </w:rPr>
        <w:t xml:space="preserve"> </w:t>
      </w:r>
      <w:r w:rsidR="002F309C" w:rsidRPr="00F00E66">
        <w:rPr>
          <w:rFonts w:ascii="Times New Roman" w:hAnsi="Times New Roman" w:cs="Times New Roman"/>
          <w:kern w:val="0"/>
          <w:sz w:val="20"/>
          <w:szCs w:val="20"/>
        </w:rPr>
        <w:t xml:space="preserve">Funnel plots assessing publication bias in the meta-analysis. </w:t>
      </w:r>
    </w:p>
    <w:p w14:paraId="5CBF44AA" w14:textId="0490549C" w:rsidR="002F309C" w:rsidRPr="00F00E66" w:rsidRDefault="002F309C" w:rsidP="00F053EF">
      <w:pPr>
        <w:rPr>
          <w:rFonts w:ascii="Times New Roman" w:hAnsi="Times New Roman" w:cs="Times New Roman"/>
          <w:kern w:val="0"/>
          <w:sz w:val="20"/>
          <w:szCs w:val="20"/>
        </w:rPr>
      </w:pPr>
      <w:r w:rsidRPr="00F00E66">
        <w:rPr>
          <w:rFonts w:ascii="Times New Roman" w:hAnsi="Times New Roman" w:cs="Times New Roman"/>
          <w:kern w:val="0"/>
          <w:sz w:val="20"/>
          <w:szCs w:val="20"/>
        </w:rPr>
        <w:t xml:space="preserve">(A) Funnel plot of DCR for studies evaluating the efficacy of regorafenib combined with PD-1/PD-L1 inhibitors in metastatic colorectal cancer. </w:t>
      </w:r>
    </w:p>
    <w:p w14:paraId="5C41C4F8" w14:textId="04AAAE9B" w:rsidR="00970781" w:rsidRPr="003C1F8D" w:rsidRDefault="002F309C" w:rsidP="00120EF1">
      <w:pPr>
        <w:rPr>
          <w:rFonts w:ascii="Times New Roman" w:hAnsi="Times New Roman" w:cs="Times New Roman"/>
          <w:kern w:val="0"/>
          <w:sz w:val="20"/>
          <w:szCs w:val="20"/>
        </w:rPr>
      </w:pPr>
      <w:r w:rsidRPr="00F00E66">
        <w:rPr>
          <w:rFonts w:ascii="Times New Roman" w:hAnsi="Times New Roman" w:cs="Times New Roman"/>
          <w:kern w:val="0"/>
          <w:sz w:val="20"/>
          <w:szCs w:val="20"/>
        </w:rPr>
        <w:t>(B) Funnel plot of ORR for the same included studies. Each point represents an individual study; the dashed lines indicate the pseudo 95% confidence limits, and the vertical line represents the pooled effect estimate.</w:t>
      </w:r>
    </w:p>
    <w:sectPr w:rsidR="00970781" w:rsidRPr="003C1F8D" w:rsidSect="00677AF5">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DFC22" w14:textId="77777777" w:rsidR="0001631C" w:rsidRDefault="0001631C" w:rsidP="00AE16E8">
      <w:pPr>
        <w:rPr>
          <w:rFonts w:hint="eastAsia"/>
        </w:rPr>
      </w:pPr>
      <w:r>
        <w:separator/>
      </w:r>
    </w:p>
  </w:endnote>
  <w:endnote w:type="continuationSeparator" w:id="0">
    <w:p w14:paraId="20A237E6" w14:textId="77777777" w:rsidR="0001631C" w:rsidRDefault="0001631C" w:rsidP="00AE16E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Regular">
    <w:altName w:val="Times New Roman"/>
    <w:charset w:val="00"/>
    <w:family w:val="auto"/>
    <w:pitch w:val="default"/>
    <w:sig w:usb0="E0000AFF" w:usb1="00007843" w:usb2="00000001" w:usb3="00000000" w:csb0="400001BF" w:csb1="DFF7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47116"/>
      <w:docPartObj>
        <w:docPartGallery w:val="Page Numbers (Bottom of Page)"/>
        <w:docPartUnique/>
      </w:docPartObj>
    </w:sdtPr>
    <w:sdtContent>
      <w:p w14:paraId="31AB7554" w14:textId="3EB94653" w:rsidR="003212A9" w:rsidRDefault="003212A9">
        <w:pPr>
          <w:pStyle w:val="af2"/>
          <w:rPr>
            <w:rFonts w:hint="eastAsia"/>
          </w:rPr>
        </w:pPr>
        <w:r>
          <w:fldChar w:fldCharType="begin"/>
        </w:r>
        <w:r>
          <w:instrText>PAGE   \* MERGEFORMAT</w:instrText>
        </w:r>
        <w:r>
          <w:fldChar w:fldCharType="separate"/>
        </w:r>
        <w:r>
          <w:rPr>
            <w:lang w:val="zh-CN"/>
          </w:rPr>
          <w:t>2</w:t>
        </w:r>
        <w:r>
          <w:fldChar w:fldCharType="end"/>
        </w:r>
      </w:p>
    </w:sdtContent>
  </w:sdt>
  <w:p w14:paraId="59E70798" w14:textId="77777777" w:rsidR="003212A9" w:rsidRDefault="003212A9">
    <w:pPr>
      <w:pStyle w:val="af2"/>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96347" w14:textId="77777777" w:rsidR="0001631C" w:rsidRDefault="0001631C" w:rsidP="00AE16E8">
      <w:pPr>
        <w:rPr>
          <w:rFonts w:hint="eastAsia"/>
        </w:rPr>
      </w:pPr>
      <w:r>
        <w:separator/>
      </w:r>
    </w:p>
  </w:footnote>
  <w:footnote w:type="continuationSeparator" w:id="0">
    <w:p w14:paraId="694BA224" w14:textId="77777777" w:rsidR="0001631C" w:rsidRDefault="0001631C" w:rsidP="00AE16E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E5E74"/>
    <w:multiLevelType w:val="hybridMultilevel"/>
    <w:tmpl w:val="79985A96"/>
    <w:lvl w:ilvl="0" w:tplc="C62C4174">
      <w:start w:val="58"/>
      <w:numFmt w:val="bullet"/>
      <w:lvlText w:val=""/>
      <w:lvlJc w:val="left"/>
      <w:pPr>
        <w:ind w:left="360" w:hanging="360"/>
      </w:pPr>
      <w:rPr>
        <w:rFonts w:ascii="Wingdings" w:eastAsiaTheme="minorHAnsi" w:hAnsi="Wingdings" w:cstheme="minorBidi" w:hint="default"/>
      </w:rPr>
    </w:lvl>
    <w:lvl w:ilvl="1" w:tplc="10070003" w:tentative="1">
      <w:start w:val="1"/>
      <w:numFmt w:val="bullet"/>
      <w:lvlText w:val="o"/>
      <w:lvlJc w:val="left"/>
      <w:pPr>
        <w:ind w:left="1080" w:hanging="360"/>
      </w:pPr>
      <w:rPr>
        <w:rFonts w:ascii="Courier New" w:hAnsi="Courier New" w:cs="Courier New" w:hint="default"/>
      </w:rPr>
    </w:lvl>
    <w:lvl w:ilvl="2" w:tplc="10070005" w:tentative="1">
      <w:start w:val="1"/>
      <w:numFmt w:val="bullet"/>
      <w:lvlText w:val=""/>
      <w:lvlJc w:val="left"/>
      <w:pPr>
        <w:ind w:left="1800" w:hanging="360"/>
      </w:pPr>
      <w:rPr>
        <w:rFonts w:ascii="Wingdings" w:hAnsi="Wingdings" w:hint="default"/>
      </w:rPr>
    </w:lvl>
    <w:lvl w:ilvl="3" w:tplc="10070001" w:tentative="1">
      <w:start w:val="1"/>
      <w:numFmt w:val="bullet"/>
      <w:lvlText w:val=""/>
      <w:lvlJc w:val="left"/>
      <w:pPr>
        <w:ind w:left="2520" w:hanging="360"/>
      </w:pPr>
      <w:rPr>
        <w:rFonts w:ascii="Symbol" w:hAnsi="Symbol" w:hint="default"/>
      </w:rPr>
    </w:lvl>
    <w:lvl w:ilvl="4" w:tplc="10070003" w:tentative="1">
      <w:start w:val="1"/>
      <w:numFmt w:val="bullet"/>
      <w:lvlText w:val="o"/>
      <w:lvlJc w:val="left"/>
      <w:pPr>
        <w:ind w:left="3240" w:hanging="360"/>
      </w:pPr>
      <w:rPr>
        <w:rFonts w:ascii="Courier New" w:hAnsi="Courier New" w:cs="Courier New" w:hint="default"/>
      </w:rPr>
    </w:lvl>
    <w:lvl w:ilvl="5" w:tplc="10070005" w:tentative="1">
      <w:start w:val="1"/>
      <w:numFmt w:val="bullet"/>
      <w:lvlText w:val=""/>
      <w:lvlJc w:val="left"/>
      <w:pPr>
        <w:ind w:left="3960" w:hanging="360"/>
      </w:pPr>
      <w:rPr>
        <w:rFonts w:ascii="Wingdings" w:hAnsi="Wingdings" w:hint="default"/>
      </w:rPr>
    </w:lvl>
    <w:lvl w:ilvl="6" w:tplc="10070001" w:tentative="1">
      <w:start w:val="1"/>
      <w:numFmt w:val="bullet"/>
      <w:lvlText w:val=""/>
      <w:lvlJc w:val="left"/>
      <w:pPr>
        <w:ind w:left="4680" w:hanging="360"/>
      </w:pPr>
      <w:rPr>
        <w:rFonts w:ascii="Symbol" w:hAnsi="Symbol" w:hint="default"/>
      </w:rPr>
    </w:lvl>
    <w:lvl w:ilvl="7" w:tplc="10070003" w:tentative="1">
      <w:start w:val="1"/>
      <w:numFmt w:val="bullet"/>
      <w:lvlText w:val="o"/>
      <w:lvlJc w:val="left"/>
      <w:pPr>
        <w:ind w:left="5400" w:hanging="360"/>
      </w:pPr>
      <w:rPr>
        <w:rFonts w:ascii="Courier New" w:hAnsi="Courier New" w:cs="Courier New" w:hint="default"/>
      </w:rPr>
    </w:lvl>
    <w:lvl w:ilvl="8" w:tplc="10070005" w:tentative="1">
      <w:start w:val="1"/>
      <w:numFmt w:val="bullet"/>
      <w:lvlText w:val=""/>
      <w:lvlJc w:val="left"/>
      <w:pPr>
        <w:ind w:left="6120" w:hanging="360"/>
      </w:pPr>
      <w:rPr>
        <w:rFonts w:ascii="Wingdings" w:hAnsi="Wingdings" w:hint="default"/>
      </w:rPr>
    </w:lvl>
  </w:abstractNum>
  <w:abstractNum w:abstractNumId="1" w15:restartNumberingAfterBreak="0">
    <w:nsid w:val="228E65D4"/>
    <w:multiLevelType w:val="multilevel"/>
    <w:tmpl w:val="72AEF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AB75B2"/>
    <w:multiLevelType w:val="multilevel"/>
    <w:tmpl w:val="F8A2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6E4281"/>
    <w:multiLevelType w:val="multilevel"/>
    <w:tmpl w:val="2DDA5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F63341"/>
    <w:multiLevelType w:val="multilevel"/>
    <w:tmpl w:val="22BC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0F32CE"/>
    <w:multiLevelType w:val="multilevel"/>
    <w:tmpl w:val="86E6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1544017">
    <w:abstractNumId w:val="4"/>
  </w:num>
  <w:num w:numId="2" w16cid:durableId="1038549335">
    <w:abstractNumId w:val="2"/>
  </w:num>
  <w:num w:numId="3" w16cid:durableId="1701318161">
    <w:abstractNumId w:val="0"/>
  </w:num>
  <w:num w:numId="4" w16cid:durableId="745344651">
    <w:abstractNumId w:val="1"/>
  </w:num>
  <w:num w:numId="5" w16cid:durableId="681320565">
    <w:abstractNumId w:val="3"/>
  </w:num>
  <w:num w:numId="6" w16cid:durableId="638450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rrentStyleCount" w:val="5"/>
    <w:docVar w:name="KY_MEDREF_DOCUID" w:val="{253AE540-71C4-44E2-81B3-EBF0551F9889}"/>
    <w:docVar w:name="KY_MEDREF_VERSION" w:val="3"/>
  </w:docVars>
  <w:rsids>
    <w:rsidRoot w:val="00AB3318"/>
    <w:rsid w:val="00002BF7"/>
    <w:rsid w:val="00007203"/>
    <w:rsid w:val="00014DE8"/>
    <w:rsid w:val="0001631C"/>
    <w:rsid w:val="00041881"/>
    <w:rsid w:val="000565F0"/>
    <w:rsid w:val="00057F18"/>
    <w:rsid w:val="000616F5"/>
    <w:rsid w:val="00071608"/>
    <w:rsid w:val="00081F93"/>
    <w:rsid w:val="0009316F"/>
    <w:rsid w:val="00097C47"/>
    <w:rsid w:val="000A518E"/>
    <w:rsid w:val="000B309C"/>
    <w:rsid w:val="000B4865"/>
    <w:rsid w:val="000C0429"/>
    <w:rsid w:val="000D7E26"/>
    <w:rsid w:val="000E0358"/>
    <w:rsid w:val="000E2AE7"/>
    <w:rsid w:val="000E714C"/>
    <w:rsid w:val="000F7BAB"/>
    <w:rsid w:val="0010323F"/>
    <w:rsid w:val="00117264"/>
    <w:rsid w:val="00120EF1"/>
    <w:rsid w:val="001459E6"/>
    <w:rsid w:val="00162290"/>
    <w:rsid w:val="001668D6"/>
    <w:rsid w:val="001726F0"/>
    <w:rsid w:val="00173B8C"/>
    <w:rsid w:val="001815F6"/>
    <w:rsid w:val="00191ED8"/>
    <w:rsid w:val="001A7966"/>
    <w:rsid w:val="001B6C41"/>
    <w:rsid w:val="001C058A"/>
    <w:rsid w:val="001E0306"/>
    <w:rsid w:val="001E44EF"/>
    <w:rsid w:val="001E5F8A"/>
    <w:rsid w:val="001F3969"/>
    <w:rsid w:val="001F4822"/>
    <w:rsid w:val="0020697B"/>
    <w:rsid w:val="00226006"/>
    <w:rsid w:val="002358F6"/>
    <w:rsid w:val="00264756"/>
    <w:rsid w:val="002802BB"/>
    <w:rsid w:val="00281A01"/>
    <w:rsid w:val="0029053E"/>
    <w:rsid w:val="00292662"/>
    <w:rsid w:val="002964B3"/>
    <w:rsid w:val="002A2C22"/>
    <w:rsid w:val="002A3B7F"/>
    <w:rsid w:val="002B0F45"/>
    <w:rsid w:val="002C0B82"/>
    <w:rsid w:val="002D02DB"/>
    <w:rsid w:val="002D0914"/>
    <w:rsid w:val="002D71FC"/>
    <w:rsid w:val="002F0C79"/>
    <w:rsid w:val="002F309C"/>
    <w:rsid w:val="002F7F75"/>
    <w:rsid w:val="00310497"/>
    <w:rsid w:val="0031186D"/>
    <w:rsid w:val="003212A9"/>
    <w:rsid w:val="00321E0D"/>
    <w:rsid w:val="00325887"/>
    <w:rsid w:val="00337131"/>
    <w:rsid w:val="00342BA7"/>
    <w:rsid w:val="00354F89"/>
    <w:rsid w:val="00361959"/>
    <w:rsid w:val="00363739"/>
    <w:rsid w:val="003653FB"/>
    <w:rsid w:val="00365AF0"/>
    <w:rsid w:val="0038056C"/>
    <w:rsid w:val="00385952"/>
    <w:rsid w:val="00391C04"/>
    <w:rsid w:val="00392787"/>
    <w:rsid w:val="003B14D3"/>
    <w:rsid w:val="003C02D7"/>
    <w:rsid w:val="003C1F8D"/>
    <w:rsid w:val="003D0814"/>
    <w:rsid w:val="003E0955"/>
    <w:rsid w:val="003E1E2C"/>
    <w:rsid w:val="003E36AB"/>
    <w:rsid w:val="003E6DA2"/>
    <w:rsid w:val="00405B11"/>
    <w:rsid w:val="0040650F"/>
    <w:rsid w:val="00406C5E"/>
    <w:rsid w:val="00415143"/>
    <w:rsid w:val="004555DF"/>
    <w:rsid w:val="00463343"/>
    <w:rsid w:val="00467E1D"/>
    <w:rsid w:val="00475BF4"/>
    <w:rsid w:val="00485664"/>
    <w:rsid w:val="00494A76"/>
    <w:rsid w:val="004E146E"/>
    <w:rsid w:val="004F1E45"/>
    <w:rsid w:val="00507A62"/>
    <w:rsid w:val="00510F63"/>
    <w:rsid w:val="00525F62"/>
    <w:rsid w:val="00531E7E"/>
    <w:rsid w:val="00553633"/>
    <w:rsid w:val="00556E75"/>
    <w:rsid w:val="00581897"/>
    <w:rsid w:val="00584A7F"/>
    <w:rsid w:val="0059251A"/>
    <w:rsid w:val="005A27DC"/>
    <w:rsid w:val="005B3890"/>
    <w:rsid w:val="005C3C36"/>
    <w:rsid w:val="005C5263"/>
    <w:rsid w:val="005D5FB5"/>
    <w:rsid w:val="005E37B6"/>
    <w:rsid w:val="005E50FE"/>
    <w:rsid w:val="005E7E90"/>
    <w:rsid w:val="005F75B6"/>
    <w:rsid w:val="00602B6E"/>
    <w:rsid w:val="00603E9F"/>
    <w:rsid w:val="006436B2"/>
    <w:rsid w:val="00652221"/>
    <w:rsid w:val="0065428B"/>
    <w:rsid w:val="00655E10"/>
    <w:rsid w:val="0066483D"/>
    <w:rsid w:val="00676392"/>
    <w:rsid w:val="00677AF5"/>
    <w:rsid w:val="00680EF5"/>
    <w:rsid w:val="0069433F"/>
    <w:rsid w:val="006A4C80"/>
    <w:rsid w:val="006B5FCD"/>
    <w:rsid w:val="006C04D7"/>
    <w:rsid w:val="006C5DBC"/>
    <w:rsid w:val="006C5F0F"/>
    <w:rsid w:val="006D5AB6"/>
    <w:rsid w:val="006E1745"/>
    <w:rsid w:val="0070508E"/>
    <w:rsid w:val="0071086B"/>
    <w:rsid w:val="00717D26"/>
    <w:rsid w:val="00725CE0"/>
    <w:rsid w:val="00731F88"/>
    <w:rsid w:val="007812A4"/>
    <w:rsid w:val="007938B4"/>
    <w:rsid w:val="007944E3"/>
    <w:rsid w:val="007A1C38"/>
    <w:rsid w:val="007A3D8F"/>
    <w:rsid w:val="007A409B"/>
    <w:rsid w:val="007B024C"/>
    <w:rsid w:val="007B2DA4"/>
    <w:rsid w:val="007D1342"/>
    <w:rsid w:val="007D7013"/>
    <w:rsid w:val="00805CE0"/>
    <w:rsid w:val="00811CE0"/>
    <w:rsid w:val="00831518"/>
    <w:rsid w:val="00837CF3"/>
    <w:rsid w:val="00840D39"/>
    <w:rsid w:val="00841AFD"/>
    <w:rsid w:val="00845534"/>
    <w:rsid w:val="00845924"/>
    <w:rsid w:val="00850B76"/>
    <w:rsid w:val="00854ED6"/>
    <w:rsid w:val="00871E52"/>
    <w:rsid w:val="00877FAF"/>
    <w:rsid w:val="0089151C"/>
    <w:rsid w:val="00896DF7"/>
    <w:rsid w:val="008B7AC9"/>
    <w:rsid w:val="008D0BCA"/>
    <w:rsid w:val="008E5398"/>
    <w:rsid w:val="00915665"/>
    <w:rsid w:val="00920521"/>
    <w:rsid w:val="009206CF"/>
    <w:rsid w:val="00921C26"/>
    <w:rsid w:val="00930991"/>
    <w:rsid w:val="00953EA0"/>
    <w:rsid w:val="00967E89"/>
    <w:rsid w:val="00970781"/>
    <w:rsid w:val="0097172D"/>
    <w:rsid w:val="00980146"/>
    <w:rsid w:val="00994CBE"/>
    <w:rsid w:val="009973C0"/>
    <w:rsid w:val="009A5948"/>
    <w:rsid w:val="009A60BA"/>
    <w:rsid w:val="009C2E02"/>
    <w:rsid w:val="009E03E0"/>
    <w:rsid w:val="009E06AA"/>
    <w:rsid w:val="009E6ECB"/>
    <w:rsid w:val="009F535E"/>
    <w:rsid w:val="00A00456"/>
    <w:rsid w:val="00A038AD"/>
    <w:rsid w:val="00A0431C"/>
    <w:rsid w:val="00A068FE"/>
    <w:rsid w:val="00A11EE9"/>
    <w:rsid w:val="00A139B2"/>
    <w:rsid w:val="00A14670"/>
    <w:rsid w:val="00A1656F"/>
    <w:rsid w:val="00A37E23"/>
    <w:rsid w:val="00A56A47"/>
    <w:rsid w:val="00A621C5"/>
    <w:rsid w:val="00A64872"/>
    <w:rsid w:val="00A666DF"/>
    <w:rsid w:val="00A66994"/>
    <w:rsid w:val="00A67C6D"/>
    <w:rsid w:val="00A95A8A"/>
    <w:rsid w:val="00AB2C88"/>
    <w:rsid w:val="00AB3318"/>
    <w:rsid w:val="00AE1057"/>
    <w:rsid w:val="00AE16E8"/>
    <w:rsid w:val="00B06993"/>
    <w:rsid w:val="00B12403"/>
    <w:rsid w:val="00B12E44"/>
    <w:rsid w:val="00B40FED"/>
    <w:rsid w:val="00B579CE"/>
    <w:rsid w:val="00B633B9"/>
    <w:rsid w:val="00B65065"/>
    <w:rsid w:val="00B70CD5"/>
    <w:rsid w:val="00B734E6"/>
    <w:rsid w:val="00B76E9A"/>
    <w:rsid w:val="00B85E12"/>
    <w:rsid w:val="00B903E2"/>
    <w:rsid w:val="00BC1BF3"/>
    <w:rsid w:val="00BC1C0A"/>
    <w:rsid w:val="00BD0E7F"/>
    <w:rsid w:val="00BD4ACC"/>
    <w:rsid w:val="00BE0DC5"/>
    <w:rsid w:val="00C06172"/>
    <w:rsid w:val="00C13C24"/>
    <w:rsid w:val="00C22385"/>
    <w:rsid w:val="00C526E8"/>
    <w:rsid w:val="00C54704"/>
    <w:rsid w:val="00C547BD"/>
    <w:rsid w:val="00C619D2"/>
    <w:rsid w:val="00C61FE1"/>
    <w:rsid w:val="00C653F7"/>
    <w:rsid w:val="00C77E78"/>
    <w:rsid w:val="00C961A8"/>
    <w:rsid w:val="00CB0863"/>
    <w:rsid w:val="00D20376"/>
    <w:rsid w:val="00D3736A"/>
    <w:rsid w:val="00D41897"/>
    <w:rsid w:val="00D4485C"/>
    <w:rsid w:val="00D7031A"/>
    <w:rsid w:val="00D750EC"/>
    <w:rsid w:val="00D76AEF"/>
    <w:rsid w:val="00D800CE"/>
    <w:rsid w:val="00D809E9"/>
    <w:rsid w:val="00D92F38"/>
    <w:rsid w:val="00D946CA"/>
    <w:rsid w:val="00D97777"/>
    <w:rsid w:val="00DB70AD"/>
    <w:rsid w:val="00DB795A"/>
    <w:rsid w:val="00DC07DD"/>
    <w:rsid w:val="00DC3C49"/>
    <w:rsid w:val="00DC50AE"/>
    <w:rsid w:val="00DD72F2"/>
    <w:rsid w:val="00DE2843"/>
    <w:rsid w:val="00DF2B25"/>
    <w:rsid w:val="00DF31C7"/>
    <w:rsid w:val="00E05F85"/>
    <w:rsid w:val="00E14E4D"/>
    <w:rsid w:val="00E17DAA"/>
    <w:rsid w:val="00E311FD"/>
    <w:rsid w:val="00E3151F"/>
    <w:rsid w:val="00E50694"/>
    <w:rsid w:val="00E55CC7"/>
    <w:rsid w:val="00E56D1C"/>
    <w:rsid w:val="00E85ABD"/>
    <w:rsid w:val="00EA3099"/>
    <w:rsid w:val="00EA58E4"/>
    <w:rsid w:val="00EA7404"/>
    <w:rsid w:val="00ED4964"/>
    <w:rsid w:val="00ED5CE3"/>
    <w:rsid w:val="00F0097D"/>
    <w:rsid w:val="00F00E66"/>
    <w:rsid w:val="00F053EF"/>
    <w:rsid w:val="00F2564B"/>
    <w:rsid w:val="00F31547"/>
    <w:rsid w:val="00F33644"/>
    <w:rsid w:val="00F364E9"/>
    <w:rsid w:val="00F37874"/>
    <w:rsid w:val="00F4110B"/>
    <w:rsid w:val="00F44EA5"/>
    <w:rsid w:val="00F62002"/>
    <w:rsid w:val="00F65F8B"/>
    <w:rsid w:val="00F75423"/>
    <w:rsid w:val="00F80336"/>
    <w:rsid w:val="00F8778A"/>
    <w:rsid w:val="00F94749"/>
    <w:rsid w:val="00F978D2"/>
    <w:rsid w:val="00FA3939"/>
    <w:rsid w:val="00FB6A37"/>
    <w:rsid w:val="00FC2944"/>
    <w:rsid w:val="00FC65A9"/>
    <w:rsid w:val="00FE4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FE55F9"/>
  <w14:defaultImageDpi w14:val="32767"/>
  <w15:chartTrackingRefBased/>
  <w15:docId w15:val="{DA73B0C8-09AB-44EF-A916-C42557C32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B331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AB331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B331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AB331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AB3318"/>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AB3318"/>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AB331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B331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B331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表"/>
    <w:basedOn w:val="a1"/>
    <w:uiPriority w:val="99"/>
    <w:rsid w:val="00DB795A"/>
    <w:tblPr>
      <w:tblBorders>
        <w:top w:val="single" w:sz="12" w:space="0" w:color="auto"/>
        <w:bottom w:val="single" w:sz="12" w:space="0" w:color="auto"/>
      </w:tblBorders>
    </w:tblPr>
    <w:tblStylePr w:type="firstRow">
      <w:tblPr/>
      <w:tcPr>
        <w:tcBorders>
          <w:bottom w:val="single" w:sz="6" w:space="0" w:color="auto"/>
        </w:tcBorders>
      </w:tcPr>
    </w:tblStylePr>
  </w:style>
  <w:style w:type="table" w:customStyle="1" w:styleId="a4">
    <w:name w:val="最新三线表"/>
    <w:basedOn w:val="a1"/>
    <w:uiPriority w:val="99"/>
    <w:rsid w:val="00602B6E"/>
    <w:tblPr>
      <w:tblBorders>
        <w:top w:val="single" w:sz="12" w:space="0" w:color="auto"/>
        <w:bottom w:val="single" w:sz="12" w:space="0" w:color="auto"/>
      </w:tblBorders>
    </w:tblPr>
    <w:tblStylePr w:type="firstRow">
      <w:tblPr/>
      <w:tcPr>
        <w:tcBorders>
          <w:bottom w:val="single" w:sz="6" w:space="0" w:color="auto"/>
        </w:tcBorders>
      </w:tcPr>
    </w:tblStylePr>
  </w:style>
  <w:style w:type="character" w:customStyle="1" w:styleId="10">
    <w:name w:val="标题 1 字符"/>
    <w:basedOn w:val="a0"/>
    <w:link w:val="1"/>
    <w:uiPriority w:val="9"/>
    <w:rsid w:val="00AB331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rsid w:val="00AB331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AB331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AB3318"/>
    <w:rPr>
      <w:rFonts w:cstheme="majorBidi"/>
      <w:color w:val="2F5496" w:themeColor="accent1" w:themeShade="BF"/>
      <w:sz w:val="28"/>
      <w:szCs w:val="28"/>
    </w:rPr>
  </w:style>
  <w:style w:type="character" w:customStyle="1" w:styleId="50">
    <w:name w:val="标题 5 字符"/>
    <w:basedOn w:val="a0"/>
    <w:link w:val="5"/>
    <w:uiPriority w:val="9"/>
    <w:semiHidden/>
    <w:rsid w:val="00AB3318"/>
    <w:rPr>
      <w:rFonts w:cstheme="majorBidi"/>
      <w:color w:val="2F5496" w:themeColor="accent1" w:themeShade="BF"/>
      <w:sz w:val="24"/>
      <w:szCs w:val="24"/>
    </w:rPr>
  </w:style>
  <w:style w:type="character" w:customStyle="1" w:styleId="60">
    <w:name w:val="标题 6 字符"/>
    <w:basedOn w:val="a0"/>
    <w:link w:val="6"/>
    <w:uiPriority w:val="9"/>
    <w:semiHidden/>
    <w:rsid w:val="00AB3318"/>
    <w:rPr>
      <w:rFonts w:cstheme="majorBidi"/>
      <w:b/>
      <w:bCs/>
      <w:color w:val="2F5496" w:themeColor="accent1" w:themeShade="BF"/>
    </w:rPr>
  </w:style>
  <w:style w:type="character" w:customStyle="1" w:styleId="70">
    <w:name w:val="标题 7 字符"/>
    <w:basedOn w:val="a0"/>
    <w:link w:val="7"/>
    <w:uiPriority w:val="9"/>
    <w:semiHidden/>
    <w:rsid w:val="00AB3318"/>
    <w:rPr>
      <w:rFonts w:cstheme="majorBidi"/>
      <w:b/>
      <w:bCs/>
      <w:color w:val="595959" w:themeColor="text1" w:themeTint="A6"/>
    </w:rPr>
  </w:style>
  <w:style w:type="character" w:customStyle="1" w:styleId="80">
    <w:name w:val="标题 8 字符"/>
    <w:basedOn w:val="a0"/>
    <w:link w:val="8"/>
    <w:uiPriority w:val="9"/>
    <w:semiHidden/>
    <w:rsid w:val="00AB3318"/>
    <w:rPr>
      <w:rFonts w:cstheme="majorBidi"/>
      <w:color w:val="595959" w:themeColor="text1" w:themeTint="A6"/>
    </w:rPr>
  </w:style>
  <w:style w:type="character" w:customStyle="1" w:styleId="90">
    <w:name w:val="标题 9 字符"/>
    <w:basedOn w:val="a0"/>
    <w:link w:val="9"/>
    <w:uiPriority w:val="9"/>
    <w:semiHidden/>
    <w:rsid w:val="00AB3318"/>
    <w:rPr>
      <w:rFonts w:eastAsiaTheme="majorEastAsia" w:cstheme="majorBidi"/>
      <w:color w:val="595959" w:themeColor="text1" w:themeTint="A6"/>
    </w:rPr>
  </w:style>
  <w:style w:type="paragraph" w:styleId="a5">
    <w:name w:val="Title"/>
    <w:basedOn w:val="a"/>
    <w:next w:val="a"/>
    <w:link w:val="a6"/>
    <w:uiPriority w:val="10"/>
    <w:qFormat/>
    <w:rsid w:val="00AB3318"/>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标题 字符"/>
    <w:basedOn w:val="a0"/>
    <w:link w:val="a5"/>
    <w:uiPriority w:val="10"/>
    <w:rsid w:val="00AB3318"/>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AB331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标题 字符"/>
    <w:basedOn w:val="a0"/>
    <w:link w:val="a7"/>
    <w:uiPriority w:val="11"/>
    <w:rsid w:val="00AB3318"/>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rsid w:val="00AB3318"/>
    <w:pPr>
      <w:spacing w:before="160" w:after="160"/>
      <w:jc w:val="center"/>
    </w:pPr>
    <w:rPr>
      <w:i/>
      <w:iCs/>
      <w:color w:val="404040" w:themeColor="text1" w:themeTint="BF"/>
    </w:rPr>
  </w:style>
  <w:style w:type="character" w:customStyle="1" w:styleId="aa">
    <w:name w:val="引用 字符"/>
    <w:basedOn w:val="a0"/>
    <w:link w:val="a9"/>
    <w:uiPriority w:val="29"/>
    <w:rsid w:val="00AB3318"/>
    <w:rPr>
      <w:i/>
      <w:iCs/>
      <w:color w:val="404040" w:themeColor="text1" w:themeTint="BF"/>
    </w:rPr>
  </w:style>
  <w:style w:type="paragraph" w:styleId="ab">
    <w:name w:val="List Paragraph"/>
    <w:basedOn w:val="a"/>
    <w:uiPriority w:val="34"/>
    <w:qFormat/>
    <w:rsid w:val="00AB3318"/>
    <w:pPr>
      <w:ind w:left="720"/>
      <w:contextualSpacing/>
    </w:pPr>
  </w:style>
  <w:style w:type="character" w:styleId="ac">
    <w:name w:val="Intense Emphasis"/>
    <w:basedOn w:val="a0"/>
    <w:uiPriority w:val="21"/>
    <w:qFormat/>
    <w:rsid w:val="00AB3318"/>
    <w:rPr>
      <w:i/>
      <w:iCs/>
      <w:color w:val="2F5496" w:themeColor="accent1" w:themeShade="BF"/>
    </w:rPr>
  </w:style>
  <w:style w:type="paragraph" w:styleId="ad">
    <w:name w:val="Intense Quote"/>
    <w:basedOn w:val="a"/>
    <w:next w:val="a"/>
    <w:link w:val="ae"/>
    <w:uiPriority w:val="30"/>
    <w:qFormat/>
    <w:rsid w:val="00AB33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明显引用 字符"/>
    <w:basedOn w:val="a0"/>
    <w:link w:val="ad"/>
    <w:uiPriority w:val="30"/>
    <w:rsid w:val="00AB3318"/>
    <w:rPr>
      <w:i/>
      <w:iCs/>
      <w:color w:val="2F5496" w:themeColor="accent1" w:themeShade="BF"/>
    </w:rPr>
  </w:style>
  <w:style w:type="character" w:styleId="af">
    <w:name w:val="Intense Reference"/>
    <w:basedOn w:val="a0"/>
    <w:uiPriority w:val="32"/>
    <w:qFormat/>
    <w:rsid w:val="00AB3318"/>
    <w:rPr>
      <w:b/>
      <w:bCs/>
      <w:smallCaps/>
      <w:color w:val="2F5496" w:themeColor="accent1" w:themeShade="BF"/>
      <w:spacing w:val="5"/>
    </w:rPr>
  </w:style>
  <w:style w:type="paragraph" w:styleId="af0">
    <w:name w:val="header"/>
    <w:basedOn w:val="a"/>
    <w:link w:val="af1"/>
    <w:uiPriority w:val="99"/>
    <w:unhideWhenUsed/>
    <w:rsid w:val="00AE16E8"/>
    <w:pPr>
      <w:tabs>
        <w:tab w:val="center" w:pos="4153"/>
        <w:tab w:val="right" w:pos="8306"/>
      </w:tabs>
      <w:snapToGrid w:val="0"/>
      <w:jc w:val="center"/>
    </w:pPr>
    <w:rPr>
      <w:sz w:val="18"/>
      <w:szCs w:val="18"/>
    </w:rPr>
  </w:style>
  <w:style w:type="character" w:customStyle="1" w:styleId="af1">
    <w:name w:val="页眉 字符"/>
    <w:basedOn w:val="a0"/>
    <w:link w:val="af0"/>
    <w:uiPriority w:val="99"/>
    <w:rsid w:val="00AE16E8"/>
    <w:rPr>
      <w:sz w:val="18"/>
      <w:szCs w:val="18"/>
    </w:rPr>
  </w:style>
  <w:style w:type="paragraph" w:styleId="af2">
    <w:name w:val="footer"/>
    <w:basedOn w:val="a"/>
    <w:link w:val="af3"/>
    <w:uiPriority w:val="99"/>
    <w:unhideWhenUsed/>
    <w:rsid w:val="00AE16E8"/>
    <w:pPr>
      <w:tabs>
        <w:tab w:val="center" w:pos="4153"/>
        <w:tab w:val="right" w:pos="8306"/>
      </w:tabs>
      <w:snapToGrid w:val="0"/>
      <w:jc w:val="left"/>
    </w:pPr>
    <w:rPr>
      <w:sz w:val="18"/>
      <w:szCs w:val="18"/>
    </w:rPr>
  </w:style>
  <w:style w:type="character" w:customStyle="1" w:styleId="af3">
    <w:name w:val="页脚 字符"/>
    <w:basedOn w:val="a0"/>
    <w:link w:val="af2"/>
    <w:uiPriority w:val="99"/>
    <w:rsid w:val="00AE16E8"/>
    <w:rPr>
      <w:sz w:val="18"/>
      <w:szCs w:val="18"/>
    </w:rPr>
  </w:style>
  <w:style w:type="table" w:styleId="af4">
    <w:name w:val="Table Grid"/>
    <w:basedOn w:val="a1"/>
    <w:qFormat/>
    <w:rsid w:val="00264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iPriority w:val="99"/>
    <w:unhideWhenUsed/>
    <w:rsid w:val="002C0B82"/>
    <w:rPr>
      <w:color w:val="0563C1" w:themeColor="hyperlink"/>
      <w:u w:val="single"/>
    </w:rPr>
  </w:style>
  <w:style w:type="character" w:styleId="af6">
    <w:name w:val="Unresolved Mention"/>
    <w:basedOn w:val="a0"/>
    <w:uiPriority w:val="99"/>
    <w:semiHidden/>
    <w:unhideWhenUsed/>
    <w:rsid w:val="002C0B82"/>
    <w:rPr>
      <w:color w:val="605E5C"/>
      <w:shd w:val="clear" w:color="auto" w:fill="E1DFDD"/>
    </w:rPr>
  </w:style>
  <w:style w:type="paragraph" w:styleId="TOC">
    <w:name w:val="TOC Heading"/>
    <w:basedOn w:val="1"/>
    <w:next w:val="a"/>
    <w:uiPriority w:val="39"/>
    <w:unhideWhenUsed/>
    <w:qFormat/>
    <w:rsid w:val="00967E89"/>
    <w:pPr>
      <w:widowControl/>
      <w:spacing w:before="240" w:after="0" w:line="259" w:lineRule="auto"/>
      <w:jc w:val="left"/>
      <w:outlineLvl w:val="9"/>
    </w:pPr>
    <w:rPr>
      <w:kern w:val="0"/>
      <w:sz w:val="32"/>
      <w:szCs w:val="32"/>
    </w:rPr>
  </w:style>
  <w:style w:type="paragraph" w:styleId="TOC2">
    <w:name w:val="toc 2"/>
    <w:basedOn w:val="a"/>
    <w:next w:val="a"/>
    <w:autoRedefine/>
    <w:uiPriority w:val="39"/>
    <w:unhideWhenUsed/>
    <w:rsid w:val="00967E89"/>
    <w:pPr>
      <w:widowControl/>
      <w:spacing w:after="100" w:line="259" w:lineRule="auto"/>
      <w:ind w:left="220"/>
      <w:jc w:val="left"/>
    </w:pPr>
    <w:rPr>
      <w:rFonts w:cs="Times New Roman"/>
      <w:kern w:val="0"/>
      <w:sz w:val="22"/>
    </w:rPr>
  </w:style>
  <w:style w:type="paragraph" w:styleId="TOC1">
    <w:name w:val="toc 1"/>
    <w:basedOn w:val="a"/>
    <w:next w:val="a"/>
    <w:autoRedefine/>
    <w:uiPriority w:val="39"/>
    <w:unhideWhenUsed/>
    <w:rsid w:val="00967E89"/>
    <w:pPr>
      <w:widowControl/>
      <w:spacing w:after="100" w:line="259" w:lineRule="auto"/>
      <w:jc w:val="left"/>
    </w:pPr>
    <w:rPr>
      <w:rFonts w:cs="Times New Roman"/>
      <w:kern w:val="0"/>
      <w:sz w:val="22"/>
    </w:rPr>
  </w:style>
  <w:style w:type="paragraph" w:styleId="TOC3">
    <w:name w:val="toc 3"/>
    <w:basedOn w:val="a"/>
    <w:next w:val="a"/>
    <w:autoRedefine/>
    <w:uiPriority w:val="39"/>
    <w:unhideWhenUsed/>
    <w:rsid w:val="00967E89"/>
    <w:pPr>
      <w:widowControl/>
      <w:spacing w:after="100" w:line="259" w:lineRule="auto"/>
      <w:ind w:left="440"/>
      <w:jc w:val="left"/>
    </w:pPr>
    <w:rPr>
      <w:rFonts w:cs="Times New Roman"/>
      <w:kern w:val="0"/>
      <w:sz w:val="22"/>
    </w:rPr>
  </w:style>
  <w:style w:type="paragraph" w:customStyle="1" w:styleId="CitaviBibliographyHeading">
    <w:name w:val="Citavi Bibliography Heading"/>
    <w:basedOn w:val="a"/>
    <w:link w:val="CitaviBibliographyHeadingChar"/>
    <w:uiPriority w:val="99"/>
    <w:rsid w:val="007B2DA4"/>
    <w:pPr>
      <w:widowControl/>
      <w:tabs>
        <w:tab w:val="left" w:pos="397"/>
      </w:tabs>
      <w:spacing w:line="480" w:lineRule="auto"/>
      <w:jc w:val="left"/>
      <w:textAlignment w:val="baseline"/>
    </w:pPr>
    <w:rPr>
      <w:rFonts w:ascii="Times New Roman" w:eastAsia="Times New Roman" w:hAnsi="Times New Roman" w:cs="Times New Roman"/>
      <w:kern w:val="0"/>
      <w:sz w:val="24"/>
      <w:szCs w:val="24"/>
      <w:lang w:val="en-GB" w:eastAsia="de-LU"/>
      <w14:ligatures w14:val="standardContextual"/>
    </w:rPr>
  </w:style>
  <w:style w:type="character" w:customStyle="1" w:styleId="CitaviBibliographyHeadingChar">
    <w:name w:val="Citavi Bibliography Heading Char"/>
    <w:basedOn w:val="a0"/>
    <w:link w:val="CitaviBibliographyHeading"/>
    <w:uiPriority w:val="99"/>
    <w:rsid w:val="007B2DA4"/>
    <w:rPr>
      <w:rFonts w:ascii="Times New Roman" w:eastAsia="Times New Roman" w:hAnsi="Times New Roman" w:cs="Times New Roman"/>
      <w:kern w:val="0"/>
      <w:sz w:val="24"/>
      <w:szCs w:val="24"/>
      <w:lang w:val="en-GB" w:eastAsia="de-LU"/>
      <w14:ligatures w14:val="standardContextual"/>
    </w:rPr>
  </w:style>
  <w:style w:type="paragraph" w:customStyle="1" w:styleId="CitaviBibliographyEntry">
    <w:name w:val="Citavi Bibliography Entry"/>
    <w:basedOn w:val="a"/>
    <w:link w:val="CitaviBibliographyEntryZchn"/>
    <w:rsid w:val="0040650F"/>
    <w:pPr>
      <w:widowControl/>
      <w:tabs>
        <w:tab w:val="left" w:pos="397"/>
      </w:tabs>
      <w:ind w:left="397" w:hanging="397"/>
      <w:jc w:val="left"/>
      <w:textAlignment w:val="baseline"/>
    </w:pPr>
    <w:rPr>
      <w:rFonts w:ascii="Times New Roman" w:eastAsia="Times New Roman" w:hAnsi="Times New Roman" w:cs="Times New Roman"/>
      <w:kern w:val="0"/>
      <w:sz w:val="24"/>
      <w:szCs w:val="24"/>
      <w:lang w:val="en-GB" w:eastAsia="de-LU"/>
      <w14:ligatures w14:val="standardContextual"/>
    </w:rPr>
  </w:style>
  <w:style w:type="character" w:customStyle="1" w:styleId="CitaviBibliographyEntryZchn">
    <w:name w:val="Citavi Bibliography Entry Zchn"/>
    <w:basedOn w:val="a0"/>
    <w:link w:val="CitaviBibliographyEntry"/>
    <w:rsid w:val="0040650F"/>
    <w:rPr>
      <w:rFonts w:ascii="Times New Roman" w:eastAsia="Times New Roman" w:hAnsi="Times New Roman" w:cs="Times New Roman"/>
      <w:kern w:val="0"/>
      <w:sz w:val="24"/>
      <w:szCs w:val="24"/>
      <w:lang w:val="en-GB" w:eastAsia="de-LU"/>
      <w14:ligatures w14:val="standardContextual"/>
    </w:rPr>
  </w:style>
  <w:style w:type="character" w:styleId="af7">
    <w:name w:val="Placeholder Text"/>
    <w:basedOn w:val="a0"/>
    <w:uiPriority w:val="99"/>
    <w:semiHidden/>
    <w:rsid w:val="001E44EF"/>
    <w:rPr>
      <w:color w:val="666666"/>
    </w:rPr>
  </w:style>
  <w:style w:type="character" w:styleId="af8">
    <w:name w:val="line number"/>
    <w:basedOn w:val="a0"/>
    <w:uiPriority w:val="99"/>
    <w:semiHidden/>
    <w:unhideWhenUsed/>
    <w:rsid w:val="00677AF5"/>
  </w:style>
  <w:style w:type="paragraph" w:styleId="af9">
    <w:name w:val="Normal (Web)"/>
    <w:basedOn w:val="a"/>
    <w:uiPriority w:val="99"/>
    <w:semiHidden/>
    <w:unhideWhenUsed/>
    <w:rsid w:val="002F309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E0C52-BF6E-4F98-95C9-F0FB320EB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2081</TotalTime>
  <Pages>17</Pages>
  <Words>2505</Words>
  <Characters>13553</Characters>
  <Application>Microsoft Office Word</Application>
  <DocSecurity>0</DocSecurity>
  <Lines>616</Lines>
  <Paragraphs>356</Paragraphs>
  <ScaleCrop>false</ScaleCrop>
  <Company/>
  <LinksUpToDate>false</LinksUpToDate>
  <CharactersWithSpaces>15702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18190732889@163.com</dc:creator>
  <cp:keywords/>
  <dc:description/>
  <cp:lastModifiedBy>18190732889@163.com</cp:lastModifiedBy>
  <cp:revision>93</cp:revision>
  <dcterms:created xsi:type="dcterms:W3CDTF">2026-02-01T10:58:00Z</dcterms:created>
  <dcterms:modified xsi:type="dcterms:W3CDTF">2026-07-21T07:30:00Z</dcterms:modified>
</cp:coreProperties>
</file>