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margin" w:tblpXSpec="center" w:tblpY="7"/>
        <w:tblOverlap w:val="never"/>
        <w:tblW w:w="8306" w:type="dxa"/>
        <w:jc w:val="center"/>
        <w:tblBorders>
          <w:top w:val="none" w:color="auto" w:sz="0" w:space="0"/>
          <w:left w:val="single" w:color="auto" w:sz="4" w:space="0"/>
          <w:bottom w:val="single" w:color="auto" w:sz="12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1905"/>
        <w:gridCol w:w="3969"/>
        <w:gridCol w:w="1218"/>
      </w:tblGrid>
      <w:tr>
        <w:tblPrEx>
          <w:tblBorders>
            <w:top w:val="none" w:color="auto" w:sz="0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6" w:type="dxa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AdvPS977E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Supplementary table</w:t>
            </w:r>
            <w:r>
              <w:rPr>
                <w:rFonts w:hint="default" w:ascii="Times New Roman" w:hAnsi="Times New Roman" w:eastAsia="AdvPS977E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bookmarkStart w:id="0" w:name="_GoBack"/>
            <w:bookmarkEnd w:id="0"/>
            <w:r>
              <w:rPr>
                <w:rFonts w:hint="default" w:ascii="Times New Roman" w:hAnsi="Times New Roman" w:eastAsia="AdvPS977E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. </w:t>
            </w:r>
            <w:r>
              <w:rPr>
                <w:rFonts w:ascii="Times New Roman" w:hAnsi="Times New Roman" w:eastAsia="AdvPS977E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Primers</w:t>
            </w:r>
            <w:r>
              <w:rPr>
                <w:rFonts w:hint="default" w:ascii="Times New Roman" w:hAnsi="Times New Roman" w:eastAsia="AdvPS977E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u</w:t>
            </w:r>
            <w:r>
              <w:rPr>
                <w:rFonts w:ascii="Times New Roman" w:hAnsi="Times New Roman" w:eastAsia="AdvPS977E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sed for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Q</w:t>
            </w:r>
            <w:r>
              <w:rPr>
                <w:rFonts w:ascii="Times New Roman" w:hAnsi="Times New Roman" w:eastAsia="AdvPS977E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RT-PCR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AdvPS977E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ssay</w:t>
            </w:r>
            <w:r>
              <w:rPr>
                <w:rFonts w:hint="default" w:ascii="Times New Roman" w:hAnsi="Times New Roman" w:eastAsia="AdvPS977E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of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HFM1</w:t>
            </w:r>
            <w:r>
              <w:rPr>
                <w:rFonts w:hint="default" w:ascii="Times New Roman" w:hAnsi="Times New Roman" w:eastAsia="AdvPS977E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bidi="ar"/>
              </w:rPr>
              <w:t xml:space="preserve"> and β-actin.</w:t>
            </w:r>
          </w:p>
        </w:tc>
      </w:tr>
      <w:tr>
        <w:tblPrEx>
          <w:tblBorders>
            <w:top w:val="none" w:color="auto" w:sz="0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>rimer Names</w:t>
            </w:r>
          </w:p>
        </w:tc>
        <w:tc>
          <w:tcPr>
            <w:tcW w:w="3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>rimer Sequences (5</w:t>
            </w:r>
            <w:r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'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>-3</w:t>
            </w:r>
            <w:r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'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>)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spacing w:line="276" w:lineRule="auto"/>
              <w:jc w:val="left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</w:rPr>
              <w:t>Tm</w:t>
            </w:r>
          </w:p>
        </w:tc>
      </w:tr>
      <w:tr>
        <w:tblPrEx>
          <w:tblBorders>
            <w:top w:val="none" w:color="auto" w:sz="0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4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  <w:t>HFM1</w:t>
            </w:r>
          </w:p>
        </w:tc>
        <w:tc>
          <w:tcPr>
            <w:tcW w:w="1905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Forward</w:t>
            </w: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ATGAGAGCCATAGACCAGTGAA</w:t>
            </w:r>
          </w:p>
        </w:tc>
        <w:tc>
          <w:tcPr>
            <w:tcW w:w="1218" w:type="dxa"/>
            <w:tcBorders>
              <w:left w:val="nil"/>
              <w:bottom w:val="nil"/>
              <w:right w:val="nil"/>
            </w:tcBorders>
          </w:tcPr>
          <w:p>
            <w:pPr>
              <w:spacing w:line="276" w:lineRule="auto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60.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none" w:color="auto" w:sz="0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4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Reverse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ATGAGAGCCATAGACCAGTGAA</w:t>
            </w:r>
          </w:p>
        </w:tc>
        <w:tc>
          <w:tcPr>
            <w:tcW w:w="1218" w:type="dxa"/>
            <w:tcBorders>
              <w:top w:val="nil"/>
              <w:left w:val="nil"/>
              <w:right w:val="nil"/>
            </w:tcBorders>
          </w:tcPr>
          <w:p>
            <w:pPr>
              <w:spacing w:line="276" w:lineRule="auto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1.3</w:t>
            </w:r>
          </w:p>
        </w:tc>
      </w:tr>
      <w:tr>
        <w:tblPrEx>
          <w:tblBorders>
            <w:top w:val="none" w:color="auto" w:sz="0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4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4"/>
                <w:szCs w:val="24"/>
              </w:rPr>
              <w:t>β</w:t>
            </w: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 w:val="24"/>
                <w:szCs w:val="24"/>
              </w:rPr>
              <w:t>-actin</w:t>
            </w:r>
          </w:p>
        </w:tc>
        <w:tc>
          <w:tcPr>
            <w:tcW w:w="1905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Forward</w:t>
            </w: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CATGTACGTTGCTATCCAGGC</w:t>
            </w:r>
          </w:p>
        </w:tc>
        <w:tc>
          <w:tcPr>
            <w:tcW w:w="1218" w:type="dxa"/>
            <w:tcBorders>
              <w:left w:val="nil"/>
              <w:bottom w:val="nil"/>
              <w:right w:val="nil"/>
            </w:tcBorders>
          </w:tcPr>
          <w:p>
            <w:pPr>
              <w:spacing w:line="276" w:lineRule="auto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60.8</w:t>
            </w:r>
          </w:p>
        </w:tc>
      </w:tr>
      <w:tr>
        <w:tblPrEx>
          <w:tblBorders>
            <w:top w:val="none" w:color="auto" w:sz="0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4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Reverse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CTCCTTAATGTCACGCACGAT</w:t>
            </w:r>
          </w:p>
        </w:tc>
        <w:tc>
          <w:tcPr>
            <w:tcW w:w="1218" w:type="dxa"/>
            <w:tcBorders>
              <w:top w:val="nil"/>
              <w:left w:val="nil"/>
              <w:right w:val="nil"/>
            </w:tcBorders>
          </w:tcPr>
          <w:p>
            <w:pPr>
              <w:spacing w:line="276" w:lineRule="auto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0.2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vPS977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C1401"/>
    <w:rsid w:val="122C1401"/>
    <w:rsid w:val="1F2D2409"/>
    <w:rsid w:val="43307B12"/>
    <w:rsid w:val="5C7A7C3E"/>
    <w:rsid w:val="79F944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2020-06-29T15:21:00Z</dcterms:created>
  <dc:creator>唐饧</dc:creator>
  <cp:lastModifiedBy>asus</cp:lastModifiedBy>
  <dcterms:modified xsi:type="dcterms:W3CDTF">2021-07-21T15:15:34Z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