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Supplementa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l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Table 1 Primers used for real-time PCR</w:t>
      </w:r>
    </w:p>
    <w:tbl>
      <w:tblPr>
        <w:tblStyle w:val="3"/>
        <w:tblW w:w="9733" w:type="dxa"/>
        <w:tblInd w:w="-561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2478"/>
        <w:gridCol w:w="4289"/>
        <w:gridCol w:w="188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op w:val="single" w:color="auto" w:sz="12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Gene</w:t>
            </w:r>
          </w:p>
        </w:tc>
        <w:tc>
          <w:tcPr>
            <w:tcW w:w="2478" w:type="dxa"/>
            <w:tcBorders>
              <w:top w:val="single" w:color="auto" w:sz="12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GenBank accession no.</w:t>
            </w:r>
          </w:p>
        </w:tc>
        <w:tc>
          <w:tcPr>
            <w:tcW w:w="4289" w:type="dxa"/>
            <w:tcBorders>
              <w:top w:val="single" w:color="auto" w:sz="12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Primer sequence</w:t>
            </w:r>
          </w:p>
        </w:tc>
        <w:tc>
          <w:tcPr>
            <w:tcW w:w="1888" w:type="dxa"/>
            <w:tcBorders>
              <w:top w:val="single" w:color="auto" w:sz="12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Annealing temp.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MTOR</w:t>
            </w:r>
          </w:p>
        </w:tc>
        <w:tc>
          <w:tcPr>
            <w:tcW w:w="2478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NM_020009</w:t>
            </w:r>
          </w:p>
        </w:tc>
        <w:tc>
          <w:tcPr>
            <w:tcW w:w="4289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CACCAGAATTGGCAGATTTGC</w:t>
            </w:r>
          </w:p>
        </w:tc>
        <w:tc>
          <w:tcPr>
            <w:tcW w:w="1888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60℃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CTTGGACGCCATTTCCATGAC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S6K1</w:t>
            </w: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NM_001114334</w:t>
            </w: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AGACACAGCGTGCTTTTACTT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60℃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GTGTGCGTGACTGTTCCATCA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4EBP1</w:t>
            </w: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NM_007918</w:t>
            </w: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GGGGACTACAGCACCACTC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GTTCCGACACTCCATCAGAAAT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ASPM</w:t>
            </w: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NM_009791</w:t>
            </w: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CTATCCGACGAAGCCTTAGAG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55℃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AGGTGAGCAGGTGATGAAGC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SIRT2</w:t>
            </w: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NM_001122766</w:t>
            </w: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CCAAGAAGGCTTACAGGG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60℃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CAGGGGAGATGGTAGTGC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NUMA</w:t>
            </w: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NM_006185</w:t>
            </w: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CACTCAATGCCACCATCCAG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TGCTTCTCCGCTACCTCCTT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GPX4</w:t>
            </w: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NM_001367995</w:t>
            </w: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AGGAGCCAGGAAGTAATC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TCAATGAGAAACTTGGTAAA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NRF2</w:t>
            </w: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NM_010902</w:t>
            </w: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CAGTGCTCCTATGCGTGAA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60℃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AGCGGCTTGAATGTTTGT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SOD1</w:t>
            </w: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NM_011434</w:t>
            </w: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GCTGTACCAGTGCAGGTCCTCA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60℃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CATTTCCACCTTTGCCCAAGTC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ATM</w:t>
            </w: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NM_007499</w:t>
            </w: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TGCTACCAAGGTCTACGA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GCAACTCCACCACAATCT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ATR</w:t>
            </w: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NM_019864</w:t>
            </w: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GAATGGGTGAACAATACTGCTGG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60℃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TTTGGTAGCATACACTGGCGA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DNAPK</w:t>
            </w: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NM_011159</w:t>
            </w: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GCCTTTTCGTCTAACCCG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ATCCTCCTTTTCTCAGCATT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GAPDH</w:t>
            </w:r>
          </w:p>
        </w:tc>
        <w:tc>
          <w:tcPr>
            <w:tcW w:w="247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NM_001289726</w:t>
            </w:r>
          </w:p>
        </w:tc>
        <w:tc>
          <w:tcPr>
            <w:tcW w:w="4289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F: ATTCAACGGCACAGTCAA</w:t>
            </w:r>
          </w:p>
        </w:tc>
        <w:tc>
          <w:tcPr>
            <w:tcW w:w="1888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60℃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tcBorders>
              <w:bottom w:val="single" w:color="auto" w:sz="12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78" w:type="dxa"/>
            <w:tcBorders>
              <w:bottom w:val="single" w:color="auto" w:sz="12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9" w:type="dxa"/>
            <w:tcBorders>
              <w:bottom w:val="single" w:color="auto" w:sz="12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R: TTAGTGGGGTCTCGCTCC</w:t>
            </w:r>
          </w:p>
        </w:tc>
        <w:tc>
          <w:tcPr>
            <w:tcW w:w="1888" w:type="dxa"/>
            <w:tcBorders>
              <w:bottom w:val="single" w:color="auto" w:sz="12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A055F0"/>
    <w:rsid w:val="6D12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2021-10-26T05:49:00Z</dcterms:created>
  <dc:creator>DELL</dc:creator>
  <cp:lastModifiedBy>杨骐瑜</cp:lastModifiedBy>
  <dcterms:modified xsi:type="dcterms:W3CDTF">2021-12-09T05:04:56Z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