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5"/>
        <w:gridCol w:w="587"/>
        <w:gridCol w:w="11656"/>
        <w:gridCol w:w="12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5"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656"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92"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22"/>
                <w:szCs w:val="22"/>
              </w:rPr>
              <w:t>Reported on page #</w:t>
            </w:r>
            <w:r>
              <w:rPr>
                <w:rFonts w:ascii="Arial" w:hAnsi="Arial" w:cs="Arial"/>
                <w:b/>
                <w:bCs/>
                <w:color w:val="FFFFFF"/>
                <w:sz w:val="18"/>
                <w:szCs w:val="18"/>
              </w:rPr>
              <w:t xml:space="preserv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0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92"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656"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92"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0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92"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656"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92"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0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92"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0" w:name="OLE_LINK1"/>
            <w:r>
              <w:rPr>
                <w:rFonts w:ascii="Arial" w:hAnsi="Arial" w:cs="Arial"/>
                <w:sz w:val="18"/>
                <w:szCs w:val="18"/>
              </w:rPr>
              <w:t>Describe the rationale for the review in the context of existing knowledge</w:t>
            </w:r>
            <w:bookmarkEnd w:id="0"/>
            <w:r>
              <w:rPr>
                <w:rFonts w:ascii="Arial" w:hAnsi="Arial" w:cs="Arial"/>
                <w:sz w:val="18"/>
                <w:szCs w:val="18"/>
              </w:rPr>
              <w:t>.</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656"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92"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0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92"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1" w:name="OLE_LINK2"/>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bookmarkEnd w:id="1"/>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2" w:name="OLE_LINK3"/>
            <w:r>
              <w:rPr>
                <w:rFonts w:ascii="Arial" w:hAnsi="Arial" w:cs="Arial"/>
                <w:sz w:val="18"/>
                <w:szCs w:val="18"/>
              </w:rPr>
              <w:t>Present the full search strategies for all databases, registers and websites, including any filters and limits used.</w:t>
            </w:r>
            <w:bookmarkEnd w:id="2"/>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3" w:name="OLE_LINK4"/>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bookmarkEnd w:id="3"/>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4" w:name="OLE_LINK5"/>
            <w:r>
              <w:rPr>
                <w:rFonts w:hint="eastAsia" w:ascii="Arial" w:hAnsi="Arial" w:eastAsia="宋体" w:cs="Arial"/>
                <w:color w:val="auto"/>
                <w:sz w:val="18"/>
                <w:szCs w:val="18"/>
                <w:lang w:val="en-US" w:eastAsia="zh-CN"/>
              </w:rPr>
              <w:t>8-9</w:t>
            </w:r>
            <w:bookmarkEnd w:id="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5"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0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92"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5" w:name="OLE_LINK6"/>
            <w:r>
              <w:rPr>
                <w:rFonts w:ascii="Arial" w:hAnsi="Arial" w:cs="Arial"/>
                <w:sz w:val="18"/>
                <w:szCs w:val="18"/>
              </w:rPr>
              <w:t>Cite studies that might appear to meet the inclusion criteria, but which were excluded, and explain why they were excluded.</w:t>
            </w:r>
            <w:bookmarkEnd w:id="5"/>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6" w:name="OLE_LINK7"/>
            <w:r>
              <w:rPr>
                <w:rFonts w:hint="eastAsia" w:ascii="Arial" w:hAnsi="Arial" w:eastAsia="宋体" w:cs="Arial"/>
                <w:color w:val="auto"/>
                <w:sz w:val="18"/>
                <w:szCs w:val="18"/>
                <w:lang w:val="en-US" w:eastAsia="zh-CN"/>
              </w:rPr>
              <w:t>9-13</w:t>
            </w:r>
            <w:bookmarkEnd w:id="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0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92"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7" w:name="OLE_LINK8"/>
            <w:r>
              <w:rPr>
                <w:rFonts w:ascii="Arial" w:hAnsi="Arial" w:cs="Arial"/>
                <w:sz w:val="18"/>
                <w:szCs w:val="18"/>
              </w:rPr>
              <w:t>Provide a general interpretation of the results in the context of other evidence.</w:t>
            </w:r>
            <w:bookmarkEnd w:id="7"/>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656"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92"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0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92"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5"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65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92"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656"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92"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18</w:t>
            </w:r>
            <w:bookmarkStart w:id="8" w:name="_GoBack"/>
            <w:bookmarkEnd w:id="8"/>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altName w:val="Lucida Sans Unicode"/>
    <w:panose1 w:val="00000000000000000000"/>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JiMTg2OTBhNDc4OGE0YzRmNzg0ZGU5NDE1NWE3NzQ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4C5961F7"/>
    <w:rsid w:val="7C0D4E08"/>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1052</Words>
  <Characters>5880</Characters>
  <Lines>49</Lines>
  <Paragraphs>14</Paragraphs>
  <TotalTime>1</TotalTime>
  <ScaleCrop>false</ScaleCrop>
  <LinksUpToDate>false</LinksUpToDate>
  <CharactersWithSpaces>6802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Susie#z*sh</cp:lastModifiedBy>
  <cp:lastPrinted>2020-11-24T03:02:00Z</cp:lastPrinted>
  <dcterms:modified xsi:type="dcterms:W3CDTF">2023-07-28T10:23:58Z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367BD0EB0B204526B3B679AD75310073_12</vt:lpwstr>
  </property>
</Properties>
</file>