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88FBD" w14:textId="2FC981CA" w:rsidR="005C0E6E" w:rsidRPr="000332F2" w:rsidRDefault="00F14375" w:rsidP="00F14375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0332F2">
        <w:rPr>
          <w:rFonts w:ascii="Times New Roman" w:hAnsi="Times New Roman" w:cs="Times New Roman"/>
          <w:b/>
          <w:sz w:val="21"/>
          <w:szCs w:val="21"/>
        </w:rPr>
        <w:t xml:space="preserve">Supplemental </w:t>
      </w:r>
      <w:r w:rsidR="00D85B1B" w:rsidRPr="000332F2">
        <w:rPr>
          <w:rFonts w:ascii="Times New Roman" w:hAnsi="Times New Roman" w:cs="Times New Roman"/>
          <w:b/>
          <w:sz w:val="21"/>
          <w:szCs w:val="21"/>
        </w:rPr>
        <w:t>materials</w:t>
      </w:r>
    </w:p>
    <w:p w14:paraId="2C4A8F47" w14:textId="4E61892B" w:rsidR="00F14375" w:rsidRPr="000332F2" w:rsidRDefault="00F14375" w:rsidP="00F14375">
      <w:pPr>
        <w:spacing w:line="240" w:lineRule="auto"/>
        <w:rPr>
          <w:rFonts w:ascii="Times New Roman" w:hAnsi="Times New Roman" w:cs="Times New Roman" w:hint="eastAsia"/>
          <w:b/>
          <w:sz w:val="21"/>
          <w:szCs w:val="21"/>
        </w:rPr>
      </w:pPr>
      <w:r w:rsidRPr="000332F2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D85B1B" w:rsidRPr="000332F2">
        <w:rPr>
          <w:rFonts w:ascii="Times New Roman" w:hAnsi="Times New Roman" w:cs="Times New Roman"/>
          <w:b/>
          <w:sz w:val="21"/>
          <w:szCs w:val="21"/>
        </w:rPr>
        <w:t>S</w:t>
      </w:r>
      <w:r w:rsidRPr="000332F2">
        <w:rPr>
          <w:rFonts w:ascii="Times New Roman" w:hAnsi="Times New Roman" w:cs="Times New Roman"/>
          <w:b/>
          <w:sz w:val="21"/>
          <w:szCs w:val="21"/>
        </w:rPr>
        <w:t>1.</w:t>
      </w:r>
      <w:r w:rsidR="004F1794">
        <w:rPr>
          <w:rFonts w:ascii="Times New Roman" w:hAnsi="Times New Roman" w:cs="Times New Roman"/>
          <w:b/>
          <w:sz w:val="21"/>
          <w:szCs w:val="21"/>
        </w:rPr>
        <w:t xml:space="preserve"> The sequences of Primers.</w:t>
      </w:r>
    </w:p>
    <w:tbl>
      <w:tblPr>
        <w:tblW w:w="935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4492"/>
      </w:tblGrid>
      <w:tr w:rsidR="00F14375" w:rsidRPr="000332F2" w14:paraId="4364FF24" w14:textId="77777777" w:rsidTr="006E6444">
        <w:trPr>
          <w:trHeight w:val="361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B3D5C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Names</w:t>
            </w:r>
          </w:p>
        </w:tc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FDA30C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Sequences</w:t>
            </w:r>
          </w:p>
        </w:tc>
      </w:tr>
      <w:tr w:rsidR="00F14375" w:rsidRPr="000332F2" w14:paraId="7F085172" w14:textId="77777777" w:rsidTr="006E6444">
        <w:trPr>
          <w:trHeight w:val="361"/>
        </w:trPr>
        <w:tc>
          <w:tcPr>
            <w:tcW w:w="48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9CE49E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METTL3-F</w:t>
            </w:r>
          </w:p>
        </w:tc>
        <w:tc>
          <w:tcPr>
            <w:tcW w:w="44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FB4163" w14:textId="5C16C18F" w:rsidR="00F14375" w:rsidRPr="000332F2" w:rsidRDefault="0014494A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CTATCTCCTGGCACTCGCAAGA</w:t>
            </w:r>
          </w:p>
        </w:tc>
      </w:tr>
      <w:tr w:rsidR="00F14375" w:rsidRPr="000332F2" w14:paraId="0F9D1846" w14:textId="77777777" w:rsidTr="006E6444">
        <w:trPr>
          <w:trHeight w:val="459"/>
        </w:trPr>
        <w:tc>
          <w:tcPr>
            <w:tcW w:w="4866" w:type="dxa"/>
            <w:tcBorders>
              <w:top w:val="nil"/>
            </w:tcBorders>
            <w:shd w:val="clear" w:color="auto" w:fill="auto"/>
          </w:tcPr>
          <w:p w14:paraId="7D29847C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METTL3-R</w:t>
            </w:r>
          </w:p>
        </w:tc>
        <w:tc>
          <w:tcPr>
            <w:tcW w:w="4492" w:type="dxa"/>
            <w:tcBorders>
              <w:top w:val="nil"/>
            </w:tcBorders>
            <w:shd w:val="clear" w:color="auto" w:fill="auto"/>
          </w:tcPr>
          <w:p w14:paraId="3CCC95D6" w14:textId="4BC5C6CC" w:rsidR="00F14375" w:rsidRPr="000332F2" w:rsidRDefault="0014494A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GCTTGAACCGTGCAACCACATC</w:t>
            </w:r>
          </w:p>
        </w:tc>
      </w:tr>
      <w:tr w:rsidR="00F14375" w:rsidRPr="000332F2" w14:paraId="3362C225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18B8EDA1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METTL14-F</w:t>
            </w:r>
          </w:p>
        </w:tc>
        <w:tc>
          <w:tcPr>
            <w:tcW w:w="4492" w:type="dxa"/>
            <w:shd w:val="clear" w:color="auto" w:fill="auto"/>
          </w:tcPr>
          <w:p w14:paraId="0980F5CF" w14:textId="6D8286D8" w:rsidR="00F14375" w:rsidRPr="000332F2" w:rsidRDefault="0000658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CTGAAAGTGCCGACAGCATTGG</w:t>
            </w:r>
          </w:p>
        </w:tc>
      </w:tr>
      <w:tr w:rsidR="00F14375" w:rsidRPr="000332F2" w14:paraId="12706B0B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6EBEC4E7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METTL14-R</w:t>
            </w:r>
          </w:p>
        </w:tc>
        <w:tc>
          <w:tcPr>
            <w:tcW w:w="4492" w:type="dxa"/>
            <w:shd w:val="clear" w:color="auto" w:fill="auto"/>
          </w:tcPr>
          <w:p w14:paraId="2794CC5A" w14:textId="392F2B59" w:rsidR="00F14375" w:rsidRPr="000332F2" w:rsidRDefault="0000658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CTCTCCTTCATCCAGATACTTACG</w:t>
            </w:r>
          </w:p>
        </w:tc>
      </w:tr>
      <w:tr w:rsidR="00F14375" w:rsidRPr="000332F2" w14:paraId="1154DF10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0A93909F" w14:textId="0AEF8F1F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KIAA1429-F</w:t>
            </w:r>
          </w:p>
        </w:tc>
        <w:tc>
          <w:tcPr>
            <w:tcW w:w="4492" w:type="dxa"/>
            <w:shd w:val="clear" w:color="auto" w:fill="auto"/>
          </w:tcPr>
          <w:p w14:paraId="5A1FCEFE" w14:textId="4B031404" w:rsidR="00F14375" w:rsidRPr="000332F2" w:rsidRDefault="002C1D5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TGACCTTGCCTCACCAACTGCA</w:t>
            </w:r>
          </w:p>
        </w:tc>
      </w:tr>
      <w:tr w:rsidR="00F14375" w:rsidRPr="000332F2" w14:paraId="35AD084D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3B3B2A95" w14:textId="31613935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LIAA1429-R</w:t>
            </w:r>
          </w:p>
        </w:tc>
        <w:tc>
          <w:tcPr>
            <w:tcW w:w="4492" w:type="dxa"/>
            <w:shd w:val="clear" w:color="auto" w:fill="auto"/>
          </w:tcPr>
          <w:p w14:paraId="67DD73B6" w14:textId="658F72B2" w:rsidR="00F14375" w:rsidRPr="000332F2" w:rsidRDefault="002C1D5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AGCAACCTGGTGGTTTGGCTAG</w:t>
            </w:r>
          </w:p>
        </w:tc>
      </w:tr>
      <w:tr w:rsidR="00F14375" w:rsidRPr="000332F2" w14:paraId="60F22EE3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167E2FD0" w14:textId="1E435BDE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WTAP-F</w:t>
            </w:r>
          </w:p>
        </w:tc>
        <w:tc>
          <w:tcPr>
            <w:tcW w:w="4492" w:type="dxa"/>
            <w:shd w:val="clear" w:color="auto" w:fill="auto"/>
          </w:tcPr>
          <w:p w14:paraId="01FCF93C" w14:textId="5977934D" w:rsidR="00F14375" w:rsidRPr="000332F2" w:rsidRDefault="002F3B46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GCAACAACAGCAGGAGTCTGCA</w:t>
            </w:r>
          </w:p>
        </w:tc>
      </w:tr>
      <w:tr w:rsidR="00F14375" w:rsidRPr="000332F2" w14:paraId="3D6D9D9B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6B18EF46" w14:textId="1B96C1F3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WTAP-R</w:t>
            </w:r>
          </w:p>
        </w:tc>
        <w:tc>
          <w:tcPr>
            <w:tcW w:w="4492" w:type="dxa"/>
            <w:shd w:val="clear" w:color="auto" w:fill="auto"/>
          </w:tcPr>
          <w:p w14:paraId="36A0446B" w14:textId="6418326F" w:rsidR="00F14375" w:rsidRPr="000332F2" w:rsidRDefault="002F3B46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CTGCTGGACTTGCTTGAGGTAC</w:t>
            </w:r>
          </w:p>
        </w:tc>
      </w:tr>
      <w:tr w:rsidR="00F14375" w:rsidRPr="000332F2" w14:paraId="14F62C14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7DC7505F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ALKBH5-F</w:t>
            </w:r>
          </w:p>
        </w:tc>
        <w:tc>
          <w:tcPr>
            <w:tcW w:w="4492" w:type="dxa"/>
            <w:shd w:val="clear" w:color="auto" w:fill="auto"/>
          </w:tcPr>
          <w:p w14:paraId="6263425F" w14:textId="56E932C5" w:rsidR="00F14375" w:rsidRPr="000332F2" w:rsidRDefault="00D87BB6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CCAGCTATGCTTCAGATCGCCT</w:t>
            </w:r>
          </w:p>
        </w:tc>
      </w:tr>
      <w:tr w:rsidR="00F14375" w:rsidRPr="000332F2" w14:paraId="723BC861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4305AE84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ALKBH5-R</w:t>
            </w:r>
          </w:p>
        </w:tc>
        <w:tc>
          <w:tcPr>
            <w:tcW w:w="4492" w:type="dxa"/>
            <w:shd w:val="clear" w:color="auto" w:fill="auto"/>
          </w:tcPr>
          <w:p w14:paraId="4C04E115" w14:textId="07A8D852" w:rsidR="00F14375" w:rsidRPr="000332F2" w:rsidRDefault="00D87BB6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GGTTCTCTTCCTTGTCCATCTCC</w:t>
            </w:r>
          </w:p>
        </w:tc>
      </w:tr>
      <w:tr w:rsidR="00F14375" w:rsidRPr="000332F2" w14:paraId="3FE65A21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7A8324B3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FTO-F</w:t>
            </w:r>
          </w:p>
        </w:tc>
        <w:tc>
          <w:tcPr>
            <w:tcW w:w="4492" w:type="dxa"/>
            <w:shd w:val="clear" w:color="auto" w:fill="auto"/>
          </w:tcPr>
          <w:p w14:paraId="1423E3C9" w14:textId="0AC9440B" w:rsidR="00F14375" w:rsidRPr="000332F2" w:rsidRDefault="0000658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CCAGAACCTGAGGAGAGAATGG</w:t>
            </w:r>
          </w:p>
        </w:tc>
      </w:tr>
      <w:tr w:rsidR="00F14375" w:rsidRPr="000332F2" w14:paraId="62F27018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031C821A" w14:textId="7777777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FTO-R</w:t>
            </w:r>
          </w:p>
        </w:tc>
        <w:tc>
          <w:tcPr>
            <w:tcW w:w="4492" w:type="dxa"/>
            <w:shd w:val="clear" w:color="auto" w:fill="auto"/>
          </w:tcPr>
          <w:p w14:paraId="77B7D850" w14:textId="5E0DFF90" w:rsidR="00F14375" w:rsidRPr="000332F2" w:rsidRDefault="0000658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CGATGTCTGTGAGGTCAAACGG</w:t>
            </w:r>
          </w:p>
        </w:tc>
      </w:tr>
      <w:tr w:rsidR="00F14375" w:rsidRPr="000332F2" w14:paraId="50B86E43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09C34361" w14:textId="69B6AA03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YTHDF1-F</w:t>
            </w:r>
          </w:p>
        </w:tc>
        <w:tc>
          <w:tcPr>
            <w:tcW w:w="4492" w:type="dxa"/>
            <w:shd w:val="clear" w:color="auto" w:fill="auto"/>
          </w:tcPr>
          <w:p w14:paraId="22FCA0FA" w14:textId="1B72E04D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CAAGCACACAACCTCCATCTTCG</w:t>
            </w:r>
          </w:p>
        </w:tc>
      </w:tr>
      <w:tr w:rsidR="00F14375" w:rsidRPr="000332F2" w14:paraId="5F8C7069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4E6AD934" w14:textId="784FE74B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YTHDF1-R</w:t>
            </w:r>
          </w:p>
        </w:tc>
        <w:tc>
          <w:tcPr>
            <w:tcW w:w="4492" w:type="dxa"/>
            <w:shd w:val="clear" w:color="auto" w:fill="auto"/>
          </w:tcPr>
          <w:p w14:paraId="741B8A10" w14:textId="3415AC7A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GTAAGAAACTGGTTCGCCCTCAT</w:t>
            </w:r>
          </w:p>
        </w:tc>
      </w:tr>
      <w:tr w:rsidR="00F14375" w:rsidRPr="000332F2" w14:paraId="3A9453CF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29C15BDD" w14:textId="0E3DBF96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YTHDF2-F</w:t>
            </w:r>
          </w:p>
        </w:tc>
        <w:tc>
          <w:tcPr>
            <w:tcW w:w="4492" w:type="dxa"/>
            <w:shd w:val="clear" w:color="auto" w:fill="auto"/>
          </w:tcPr>
          <w:p w14:paraId="79EE0074" w14:textId="14C56B14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TAGCCAGCTACAAGCACACCAC</w:t>
            </w:r>
          </w:p>
        </w:tc>
      </w:tr>
      <w:tr w:rsidR="00F14375" w:rsidRPr="000332F2" w14:paraId="04E189E0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675FF4CD" w14:textId="5785D449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YTHDF2-R</w:t>
            </w:r>
          </w:p>
        </w:tc>
        <w:tc>
          <w:tcPr>
            <w:tcW w:w="4492" w:type="dxa"/>
            <w:shd w:val="clear" w:color="auto" w:fill="auto"/>
          </w:tcPr>
          <w:p w14:paraId="673F5D0C" w14:textId="1308D8C8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CAACCGTTGCTGCAGTCTGTGT</w:t>
            </w:r>
          </w:p>
        </w:tc>
      </w:tr>
      <w:tr w:rsidR="00F14375" w:rsidRPr="000332F2" w14:paraId="2E9CC7C8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5B731B28" w14:textId="6958B115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YTHDF3-F</w:t>
            </w:r>
          </w:p>
        </w:tc>
        <w:tc>
          <w:tcPr>
            <w:tcW w:w="4492" w:type="dxa"/>
            <w:shd w:val="clear" w:color="auto" w:fill="auto"/>
          </w:tcPr>
          <w:p w14:paraId="69E5C3FE" w14:textId="3BDDE296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GCTACTTTCAAGCATACCACCTC</w:t>
            </w:r>
          </w:p>
        </w:tc>
      </w:tr>
      <w:tr w:rsidR="00F14375" w:rsidRPr="000332F2" w14:paraId="628A8B36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4FA91BB2" w14:textId="5E115D7B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YTHDF3-R</w:t>
            </w:r>
          </w:p>
        </w:tc>
        <w:tc>
          <w:tcPr>
            <w:tcW w:w="4492" w:type="dxa"/>
            <w:shd w:val="clear" w:color="auto" w:fill="auto"/>
          </w:tcPr>
          <w:p w14:paraId="259865EA" w14:textId="6CCE463F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ACAGGACATCTTCATACGGTTATTG</w:t>
            </w:r>
          </w:p>
        </w:tc>
      </w:tr>
      <w:tr w:rsidR="00F14375" w:rsidRPr="000332F2" w14:paraId="505141E6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780B8236" w14:textId="3EF636FF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IGF2BP1-F</w:t>
            </w:r>
          </w:p>
        </w:tc>
        <w:tc>
          <w:tcPr>
            <w:tcW w:w="4492" w:type="dxa"/>
            <w:shd w:val="clear" w:color="auto" w:fill="auto"/>
          </w:tcPr>
          <w:p w14:paraId="6C8F4B86" w14:textId="0989A45E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CTTTGTAGGGCGTCTCATTGGC</w:t>
            </w:r>
          </w:p>
        </w:tc>
      </w:tr>
      <w:tr w:rsidR="00F14375" w:rsidRPr="000332F2" w14:paraId="034DA83F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5859F5E3" w14:textId="2D916DB0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IGF2BP1-R</w:t>
            </w:r>
          </w:p>
        </w:tc>
        <w:tc>
          <w:tcPr>
            <w:tcW w:w="4492" w:type="dxa"/>
            <w:shd w:val="clear" w:color="auto" w:fill="auto"/>
          </w:tcPr>
          <w:p w14:paraId="0E3ADD6F" w14:textId="731ACDC6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CCTTCACAGTGATGGTCCTCTC</w:t>
            </w:r>
          </w:p>
        </w:tc>
      </w:tr>
      <w:tr w:rsidR="00F14375" w:rsidRPr="000332F2" w14:paraId="29480E28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553C1FD9" w14:textId="184A601E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IGF2BP2-F</w:t>
            </w:r>
          </w:p>
        </w:tc>
        <w:tc>
          <w:tcPr>
            <w:tcW w:w="4492" w:type="dxa"/>
            <w:shd w:val="clear" w:color="auto" w:fill="auto"/>
          </w:tcPr>
          <w:p w14:paraId="7E9EB30E" w14:textId="718F33E9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GTTGGTGCCATCATCGGAAAGG</w:t>
            </w:r>
          </w:p>
        </w:tc>
      </w:tr>
      <w:tr w:rsidR="00F14375" w:rsidRPr="000332F2" w14:paraId="62F045DD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4C53E7ED" w14:textId="2BD9A85D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IGF2BP2-R</w:t>
            </w:r>
          </w:p>
        </w:tc>
        <w:tc>
          <w:tcPr>
            <w:tcW w:w="4492" w:type="dxa"/>
            <w:shd w:val="clear" w:color="auto" w:fill="auto"/>
          </w:tcPr>
          <w:p w14:paraId="49F54F4E" w14:textId="6E649976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TGGATGGTGACAGGCTTCTCTG</w:t>
            </w:r>
          </w:p>
        </w:tc>
      </w:tr>
      <w:tr w:rsidR="00F14375" w:rsidRPr="000332F2" w14:paraId="7B54ECFF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36B52A05" w14:textId="0E2C93D7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IGF2BP3-F</w:t>
            </w:r>
          </w:p>
        </w:tc>
        <w:tc>
          <w:tcPr>
            <w:tcW w:w="4492" w:type="dxa"/>
            <w:shd w:val="clear" w:color="auto" w:fill="auto"/>
          </w:tcPr>
          <w:p w14:paraId="5F19C985" w14:textId="7E682387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TCGTGACCAGACACCTGATGAG</w:t>
            </w:r>
          </w:p>
        </w:tc>
      </w:tr>
      <w:tr w:rsidR="00F14375" w:rsidRPr="000332F2" w14:paraId="70C8836D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0414F23E" w14:textId="1E989E46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IGF2BP3-R</w:t>
            </w:r>
          </w:p>
        </w:tc>
        <w:tc>
          <w:tcPr>
            <w:tcW w:w="4492" w:type="dxa"/>
            <w:shd w:val="clear" w:color="auto" w:fill="auto"/>
          </w:tcPr>
          <w:p w14:paraId="329DF4E3" w14:textId="4133C2FD" w:rsidR="00F14375" w:rsidRPr="000332F2" w:rsidRDefault="00B42299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GGTGCTGCTTTACCTGAGTCAG</w:t>
            </w:r>
          </w:p>
        </w:tc>
      </w:tr>
      <w:tr w:rsidR="00F14375" w:rsidRPr="000332F2" w14:paraId="6FAA4A08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5766DA11" w14:textId="26FCC718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FOXO1-F</w:t>
            </w:r>
          </w:p>
        </w:tc>
        <w:tc>
          <w:tcPr>
            <w:tcW w:w="4492" w:type="dxa"/>
            <w:shd w:val="clear" w:color="auto" w:fill="auto"/>
          </w:tcPr>
          <w:p w14:paraId="1FC8A68E" w14:textId="7AA35185" w:rsidR="00F14375" w:rsidRPr="000332F2" w:rsidRDefault="00007D3B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CTACGAGTGGATGGTCAAGAGC</w:t>
            </w:r>
          </w:p>
        </w:tc>
      </w:tr>
      <w:tr w:rsidR="00F14375" w:rsidRPr="000332F2" w14:paraId="30A81B7F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72E71ACD" w14:textId="012E2475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FOXO1-R</w:t>
            </w:r>
          </w:p>
        </w:tc>
        <w:tc>
          <w:tcPr>
            <w:tcW w:w="4492" w:type="dxa"/>
            <w:shd w:val="clear" w:color="auto" w:fill="auto"/>
          </w:tcPr>
          <w:p w14:paraId="26FC1B17" w14:textId="62F76BFC" w:rsidR="00F14375" w:rsidRPr="000332F2" w:rsidRDefault="00007D3B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CCAGTTCCTTCATTCTGCACACG</w:t>
            </w:r>
          </w:p>
        </w:tc>
      </w:tr>
      <w:tr w:rsidR="00F14375" w:rsidRPr="000332F2" w14:paraId="6E1C1463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3C339E52" w14:textId="0D7289B8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IGFBP1-F</w:t>
            </w:r>
          </w:p>
        </w:tc>
        <w:tc>
          <w:tcPr>
            <w:tcW w:w="4492" w:type="dxa"/>
            <w:shd w:val="clear" w:color="auto" w:fill="auto"/>
          </w:tcPr>
          <w:p w14:paraId="234D78B2" w14:textId="074953E4" w:rsidR="00F14375" w:rsidRPr="000332F2" w:rsidRDefault="00974A0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TTTTACCTGCCAAACTGCAACA</w:t>
            </w:r>
          </w:p>
        </w:tc>
      </w:tr>
      <w:tr w:rsidR="00F14375" w:rsidRPr="000332F2" w14:paraId="67A6309D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4646FDFE" w14:textId="38CB4881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IGFBP1-R</w:t>
            </w:r>
          </w:p>
        </w:tc>
        <w:tc>
          <w:tcPr>
            <w:tcW w:w="4492" w:type="dxa"/>
            <w:shd w:val="clear" w:color="auto" w:fill="auto"/>
          </w:tcPr>
          <w:p w14:paraId="2C8AE5FF" w14:textId="6093E906" w:rsidR="00F14375" w:rsidRPr="000332F2" w:rsidRDefault="00974A0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CCCATTCCAAGGGTAGACGC</w:t>
            </w:r>
          </w:p>
        </w:tc>
      </w:tr>
      <w:tr w:rsidR="00F14375" w:rsidRPr="000332F2" w14:paraId="3F441F7D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33D663F8" w14:textId="0151EC76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PRL-F</w:t>
            </w:r>
          </w:p>
        </w:tc>
        <w:tc>
          <w:tcPr>
            <w:tcW w:w="4492" w:type="dxa"/>
            <w:shd w:val="clear" w:color="auto" w:fill="auto"/>
          </w:tcPr>
          <w:p w14:paraId="42C5F490" w14:textId="4437E06E" w:rsidR="00F14375" w:rsidRPr="000332F2" w:rsidRDefault="002969B1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GGAGCAAGCCCAACAGATGAA</w:t>
            </w:r>
          </w:p>
        </w:tc>
      </w:tr>
      <w:tr w:rsidR="00F14375" w:rsidRPr="000332F2" w14:paraId="360A865D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56EC8B22" w14:textId="3EBAEE33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PRL-R</w:t>
            </w:r>
          </w:p>
        </w:tc>
        <w:tc>
          <w:tcPr>
            <w:tcW w:w="4492" w:type="dxa"/>
            <w:shd w:val="clear" w:color="auto" w:fill="auto"/>
          </w:tcPr>
          <w:p w14:paraId="4BA28D10" w14:textId="730A0F93" w:rsidR="00F14375" w:rsidRPr="000332F2" w:rsidRDefault="00974A0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GGCTCATTCCAGGATCGCAAT</w:t>
            </w:r>
          </w:p>
        </w:tc>
      </w:tr>
      <w:tr w:rsidR="00007D3B" w:rsidRPr="000332F2" w14:paraId="51FBD560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0B91ECE3" w14:textId="11F0291F" w:rsidR="00007D3B" w:rsidRPr="000332F2" w:rsidRDefault="00007D3B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β-actin-F</w:t>
            </w:r>
          </w:p>
        </w:tc>
        <w:tc>
          <w:tcPr>
            <w:tcW w:w="4492" w:type="dxa"/>
            <w:shd w:val="clear" w:color="auto" w:fill="auto"/>
          </w:tcPr>
          <w:p w14:paraId="783986F8" w14:textId="201000D9" w:rsidR="00007D3B" w:rsidRPr="000332F2" w:rsidRDefault="0000658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CACCATTGGCAATGAGCGGTTC</w:t>
            </w:r>
          </w:p>
        </w:tc>
      </w:tr>
      <w:tr w:rsidR="00007D3B" w:rsidRPr="000332F2" w14:paraId="29C9DD8D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0E564C8D" w14:textId="01F603D3" w:rsidR="00007D3B" w:rsidRPr="000332F2" w:rsidRDefault="00007D3B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β-actin-R</w:t>
            </w:r>
          </w:p>
        </w:tc>
        <w:tc>
          <w:tcPr>
            <w:tcW w:w="4492" w:type="dxa"/>
            <w:shd w:val="clear" w:color="auto" w:fill="auto"/>
          </w:tcPr>
          <w:p w14:paraId="1FC37E1D" w14:textId="70794B3A" w:rsidR="00007D3B" w:rsidRPr="000332F2" w:rsidRDefault="00006587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AGGTCTTTGCGGATGTCCACGT</w:t>
            </w:r>
          </w:p>
        </w:tc>
      </w:tr>
      <w:tr w:rsidR="00F14375" w:rsidRPr="000332F2" w14:paraId="3CB803C2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0463E33D" w14:textId="2675CA50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m6A-FOXO1-F</w:t>
            </w:r>
          </w:p>
        </w:tc>
        <w:tc>
          <w:tcPr>
            <w:tcW w:w="4492" w:type="dxa"/>
            <w:shd w:val="clear" w:color="auto" w:fill="auto"/>
          </w:tcPr>
          <w:p w14:paraId="07114606" w14:textId="141A7812" w:rsidR="00F14375" w:rsidRPr="000332F2" w:rsidRDefault="00D473CC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CACCAGGAGAAGCTCCCAAG</w:t>
            </w:r>
          </w:p>
        </w:tc>
      </w:tr>
      <w:tr w:rsidR="00F14375" w:rsidRPr="000332F2" w14:paraId="0B25A54A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16E267EA" w14:textId="678D0C75" w:rsidR="00F14375" w:rsidRPr="000332F2" w:rsidRDefault="00F14375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m6A-FOXO1-R</w:t>
            </w:r>
          </w:p>
        </w:tc>
        <w:tc>
          <w:tcPr>
            <w:tcW w:w="4492" w:type="dxa"/>
            <w:shd w:val="clear" w:color="auto" w:fill="auto"/>
          </w:tcPr>
          <w:p w14:paraId="06B93B53" w14:textId="0508AE8C" w:rsidR="00F14375" w:rsidRPr="000332F2" w:rsidRDefault="00D473CC" w:rsidP="00F1437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332F2">
              <w:rPr>
                <w:rFonts w:ascii="Times New Roman" w:hAnsi="Times New Roman" w:cs="Times New Roman"/>
                <w:sz w:val="21"/>
                <w:szCs w:val="21"/>
              </w:rPr>
              <w:t>TCCATCCATGAGGTCATTCCG</w:t>
            </w:r>
          </w:p>
        </w:tc>
      </w:tr>
    </w:tbl>
    <w:p w14:paraId="15C4039C" w14:textId="63A9196F" w:rsidR="004A6E71" w:rsidRPr="000332F2" w:rsidRDefault="004A6E71" w:rsidP="00F14375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6941AA69" w14:textId="4697436C" w:rsidR="004A6E71" w:rsidRPr="000332F2" w:rsidRDefault="004A6E71">
      <w:pPr>
        <w:rPr>
          <w:rFonts w:ascii="Times New Roman" w:hAnsi="Times New Roman" w:cs="Times New Roman"/>
          <w:sz w:val="21"/>
          <w:szCs w:val="21"/>
        </w:rPr>
      </w:pPr>
    </w:p>
    <w:p w14:paraId="5018D4D0" w14:textId="77777777" w:rsidR="00F14375" w:rsidRDefault="00F14375" w:rsidP="00F14375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3C967535" w14:textId="77777777" w:rsidR="00607E4D" w:rsidRDefault="00607E4D" w:rsidP="00F14375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75C7EE7B" w14:textId="77777777" w:rsidR="00607E4D" w:rsidRPr="000332F2" w:rsidRDefault="00607E4D" w:rsidP="00F14375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3317C25F" w14:textId="6B9401D7" w:rsidR="000C3124" w:rsidRPr="000332F2" w:rsidRDefault="000C3124" w:rsidP="000C3124">
      <w:pPr>
        <w:spacing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0332F2">
        <w:rPr>
          <w:rFonts w:ascii="Times New Roman" w:hAnsi="Times New Roman" w:cs="Times New Roman"/>
          <w:b/>
          <w:sz w:val="21"/>
          <w:szCs w:val="21"/>
        </w:rPr>
        <w:t xml:space="preserve">Table </w:t>
      </w:r>
      <w:r w:rsidR="00D85B1B" w:rsidRPr="000332F2">
        <w:rPr>
          <w:rFonts w:ascii="Times New Roman" w:hAnsi="Times New Roman" w:cs="Times New Roman"/>
          <w:b/>
          <w:sz w:val="21"/>
          <w:szCs w:val="21"/>
        </w:rPr>
        <w:t>S</w:t>
      </w:r>
      <w:r w:rsidRPr="000332F2">
        <w:rPr>
          <w:rFonts w:ascii="Times New Roman" w:hAnsi="Times New Roman" w:cs="Times New Roman"/>
          <w:b/>
          <w:sz w:val="21"/>
          <w:szCs w:val="21"/>
        </w:rPr>
        <w:t>2.</w:t>
      </w:r>
      <w:r w:rsidR="004F1794" w:rsidRPr="004F179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F1794">
        <w:rPr>
          <w:rFonts w:ascii="Times New Roman" w:hAnsi="Times New Roman" w:cs="Times New Roman"/>
          <w:b/>
          <w:sz w:val="21"/>
          <w:szCs w:val="21"/>
        </w:rPr>
        <w:t xml:space="preserve">The sequences of </w:t>
      </w:r>
      <w:r w:rsidR="004F1794">
        <w:rPr>
          <w:rFonts w:ascii="Times New Roman" w:hAnsi="Times New Roman" w:cs="Times New Roman"/>
          <w:b/>
          <w:sz w:val="21"/>
          <w:szCs w:val="21"/>
        </w:rPr>
        <w:t>siRNAs</w:t>
      </w:r>
      <w:r w:rsidR="004F1794">
        <w:rPr>
          <w:rFonts w:ascii="Times New Roman" w:hAnsi="Times New Roman" w:cs="Times New Roman"/>
          <w:b/>
          <w:sz w:val="21"/>
          <w:szCs w:val="21"/>
        </w:rPr>
        <w:t>.</w:t>
      </w:r>
    </w:p>
    <w:tbl>
      <w:tblPr>
        <w:tblW w:w="935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66"/>
        <w:gridCol w:w="4492"/>
      </w:tblGrid>
      <w:tr w:rsidR="000C3124" w:rsidRPr="000332F2" w14:paraId="324ADF2E" w14:textId="77777777" w:rsidTr="006E6444">
        <w:trPr>
          <w:trHeight w:val="361"/>
        </w:trPr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2E78C" w14:textId="77777777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Names</w:t>
            </w:r>
          </w:p>
        </w:tc>
        <w:tc>
          <w:tcPr>
            <w:tcW w:w="4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599F8E" w14:textId="77777777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Sequences</w:t>
            </w:r>
          </w:p>
        </w:tc>
      </w:tr>
      <w:tr w:rsidR="000C3124" w:rsidRPr="000332F2" w14:paraId="4F11EB9C" w14:textId="77777777" w:rsidTr="006E6444">
        <w:trPr>
          <w:trHeight w:val="459"/>
        </w:trPr>
        <w:tc>
          <w:tcPr>
            <w:tcW w:w="48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60C452" w14:textId="77777777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si-NC-F</w:t>
            </w:r>
          </w:p>
        </w:tc>
        <w:tc>
          <w:tcPr>
            <w:tcW w:w="44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586B1D" w14:textId="77777777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UUCUCCGAACGUGUCACGUTT</w:t>
            </w:r>
          </w:p>
        </w:tc>
      </w:tr>
      <w:tr w:rsidR="000C3124" w:rsidRPr="000332F2" w14:paraId="52FCAC5B" w14:textId="77777777" w:rsidTr="006E6444">
        <w:trPr>
          <w:trHeight w:val="459"/>
        </w:trPr>
        <w:tc>
          <w:tcPr>
            <w:tcW w:w="4866" w:type="dxa"/>
            <w:tcBorders>
              <w:top w:val="nil"/>
            </w:tcBorders>
            <w:shd w:val="clear" w:color="auto" w:fill="auto"/>
          </w:tcPr>
          <w:p w14:paraId="7D88A2B9" w14:textId="77777777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si-NC-R</w:t>
            </w:r>
          </w:p>
        </w:tc>
        <w:tc>
          <w:tcPr>
            <w:tcW w:w="4492" w:type="dxa"/>
            <w:tcBorders>
              <w:top w:val="nil"/>
            </w:tcBorders>
            <w:shd w:val="clear" w:color="auto" w:fill="auto"/>
          </w:tcPr>
          <w:p w14:paraId="7DD7985A" w14:textId="77777777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ACGUGACACGUUCGGAGAATT</w:t>
            </w:r>
          </w:p>
        </w:tc>
      </w:tr>
      <w:tr w:rsidR="000C3124" w:rsidRPr="000332F2" w14:paraId="7C48312C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4E0DA299" w14:textId="6DD9BAB0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si-METTL3-F</w:t>
            </w:r>
          </w:p>
        </w:tc>
        <w:tc>
          <w:tcPr>
            <w:tcW w:w="4492" w:type="dxa"/>
            <w:shd w:val="clear" w:color="auto" w:fill="auto"/>
          </w:tcPr>
          <w:p w14:paraId="7C239641" w14:textId="77777777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GCAAGAAUUCUGUGACUAUTT</w:t>
            </w:r>
          </w:p>
        </w:tc>
      </w:tr>
      <w:tr w:rsidR="000C3124" w:rsidRPr="000332F2" w14:paraId="65897BB9" w14:textId="77777777" w:rsidTr="006E6444">
        <w:trPr>
          <w:trHeight w:val="478"/>
        </w:trPr>
        <w:tc>
          <w:tcPr>
            <w:tcW w:w="4866" w:type="dxa"/>
            <w:shd w:val="clear" w:color="auto" w:fill="auto"/>
          </w:tcPr>
          <w:p w14:paraId="78936509" w14:textId="109DF22D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si-METTL3-R</w:t>
            </w:r>
          </w:p>
        </w:tc>
        <w:tc>
          <w:tcPr>
            <w:tcW w:w="4492" w:type="dxa"/>
            <w:shd w:val="clear" w:color="auto" w:fill="auto"/>
          </w:tcPr>
          <w:p w14:paraId="4997F471" w14:textId="77777777" w:rsidR="000C3124" w:rsidRPr="000332F2" w:rsidRDefault="000C3124" w:rsidP="006E6444">
            <w:pPr>
              <w:rPr>
                <w:rFonts w:ascii="Times New Roman" w:hAnsi="Times New Roman" w:cs="Times New Roman"/>
              </w:rPr>
            </w:pPr>
            <w:r w:rsidRPr="000332F2">
              <w:rPr>
                <w:rFonts w:ascii="Times New Roman" w:hAnsi="Times New Roman" w:cs="Times New Roman"/>
              </w:rPr>
              <w:t>AUAGUCACAGAAUUCUUGCAC</w:t>
            </w:r>
          </w:p>
        </w:tc>
      </w:tr>
    </w:tbl>
    <w:p w14:paraId="4E79D61C" w14:textId="7A0FCBD7" w:rsidR="001643A9" w:rsidRPr="000332F2" w:rsidRDefault="001643A9" w:rsidP="00F14375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4B0BE09B" w14:textId="7305F50F" w:rsidR="001643A9" w:rsidRDefault="001643A9">
      <w:pPr>
        <w:rPr>
          <w:rFonts w:ascii="Times New Roman" w:hAnsi="Times New Roman" w:cs="Times New Roman"/>
          <w:sz w:val="21"/>
          <w:szCs w:val="21"/>
        </w:rPr>
      </w:pPr>
    </w:p>
    <w:p w14:paraId="5D17E8F3" w14:textId="77777777" w:rsidR="00607E4D" w:rsidRDefault="00607E4D">
      <w:pPr>
        <w:rPr>
          <w:rFonts w:ascii="Times New Roman" w:hAnsi="Times New Roman" w:cs="Times New Roman"/>
          <w:sz w:val="21"/>
          <w:szCs w:val="21"/>
        </w:rPr>
      </w:pPr>
    </w:p>
    <w:p w14:paraId="227268B1" w14:textId="77777777" w:rsidR="00607E4D" w:rsidRDefault="00607E4D">
      <w:pPr>
        <w:rPr>
          <w:rFonts w:ascii="Times New Roman" w:hAnsi="Times New Roman" w:cs="Times New Roman"/>
          <w:sz w:val="21"/>
          <w:szCs w:val="21"/>
        </w:rPr>
      </w:pPr>
    </w:p>
    <w:p w14:paraId="69E2CE44" w14:textId="77777777" w:rsidR="00607E4D" w:rsidRDefault="00607E4D">
      <w:pPr>
        <w:rPr>
          <w:rFonts w:ascii="Times New Roman" w:hAnsi="Times New Roman" w:cs="Times New Roman"/>
          <w:sz w:val="21"/>
          <w:szCs w:val="21"/>
        </w:rPr>
      </w:pPr>
    </w:p>
    <w:p w14:paraId="42875949" w14:textId="77777777" w:rsidR="00607E4D" w:rsidRDefault="00607E4D">
      <w:pPr>
        <w:rPr>
          <w:rFonts w:ascii="Times New Roman" w:hAnsi="Times New Roman" w:cs="Times New Roman"/>
          <w:sz w:val="21"/>
          <w:szCs w:val="21"/>
        </w:rPr>
      </w:pPr>
    </w:p>
    <w:p w14:paraId="7889F85D" w14:textId="77777777" w:rsidR="007B5511" w:rsidRPr="000332F2" w:rsidRDefault="007B5511">
      <w:pPr>
        <w:rPr>
          <w:rFonts w:ascii="Times New Roman" w:hAnsi="Times New Roman" w:cs="Times New Roman"/>
          <w:sz w:val="21"/>
          <w:szCs w:val="21"/>
        </w:rPr>
      </w:pPr>
    </w:p>
    <w:p w14:paraId="58D4E2DB" w14:textId="0603E437" w:rsidR="004A6E71" w:rsidRPr="000332F2" w:rsidRDefault="001643A9" w:rsidP="00F14375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0332F2">
        <w:rPr>
          <w:rFonts w:ascii="Times New Roman" w:hAnsi="Times New Roman" w:cs="Times New Roman"/>
          <w:sz w:val="21"/>
          <w:szCs w:val="21"/>
        </w:rPr>
        <w:t>Figure S1</w:t>
      </w:r>
    </w:p>
    <w:p w14:paraId="48F1D0AF" w14:textId="2E1B557A" w:rsidR="001643A9" w:rsidRPr="000332F2" w:rsidRDefault="001643A9" w:rsidP="00F14375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0332F2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08B5FF3D" wp14:editId="7079DD76">
            <wp:extent cx="5087112" cy="2304288"/>
            <wp:effectExtent l="0" t="0" r="0" b="1270"/>
            <wp:docPr id="6248001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00109" name="图片 6248001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112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DB557" w14:textId="70ECC6E3" w:rsidR="00C31B11" w:rsidRPr="000332F2" w:rsidRDefault="00C31B11" w:rsidP="00F14375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32F2">
        <w:rPr>
          <w:rFonts w:ascii="Times New Roman" w:hAnsi="Times New Roman" w:cs="Times New Roman"/>
          <w:sz w:val="18"/>
          <w:szCs w:val="18"/>
        </w:rPr>
        <w:t xml:space="preserve">Figure S1. (a) </w:t>
      </w:r>
      <w:r w:rsidR="00C6640E">
        <w:rPr>
          <w:rFonts w:ascii="Times New Roman" w:hAnsi="Times New Roman" w:cs="Times New Roman"/>
          <w:sz w:val="18"/>
          <w:szCs w:val="18"/>
        </w:rPr>
        <w:t>S</w:t>
      </w:r>
      <w:r w:rsidRPr="000332F2">
        <w:rPr>
          <w:rFonts w:ascii="Times New Roman" w:hAnsi="Times New Roman" w:cs="Times New Roman"/>
          <w:sz w:val="18"/>
          <w:szCs w:val="18"/>
        </w:rPr>
        <w:t xml:space="preserve">tatistical analysis panel of FOXO1 levels in ESCs treated with the decidual treatment for 0 or 6 days. (b) </w:t>
      </w:r>
      <w:r w:rsidR="00C6640E">
        <w:rPr>
          <w:rFonts w:ascii="Times New Roman" w:hAnsi="Times New Roman" w:cs="Times New Roman"/>
          <w:sz w:val="18"/>
          <w:szCs w:val="18"/>
        </w:rPr>
        <w:t>S</w:t>
      </w:r>
      <w:r w:rsidRPr="000332F2">
        <w:rPr>
          <w:rFonts w:ascii="Times New Roman" w:hAnsi="Times New Roman" w:cs="Times New Roman"/>
          <w:sz w:val="18"/>
          <w:szCs w:val="18"/>
        </w:rPr>
        <w:t>tatistical analysis panel of METTL3 levels in ESCs treated with</w:t>
      </w:r>
      <w:r w:rsidR="000968A2" w:rsidRPr="000332F2">
        <w:rPr>
          <w:rFonts w:ascii="Times New Roman" w:hAnsi="Times New Roman" w:cs="Times New Roman"/>
          <w:sz w:val="18"/>
          <w:szCs w:val="18"/>
        </w:rPr>
        <w:t xml:space="preserve"> </w:t>
      </w:r>
      <w:r w:rsidRPr="000332F2">
        <w:rPr>
          <w:rFonts w:ascii="Times New Roman" w:hAnsi="Times New Roman" w:cs="Times New Roman"/>
          <w:sz w:val="18"/>
          <w:szCs w:val="18"/>
        </w:rPr>
        <w:t>the decidual treatment for 0 or 6 days.</w:t>
      </w:r>
      <w:r w:rsidR="000968A2" w:rsidRPr="000332F2">
        <w:rPr>
          <w:rFonts w:ascii="Times New Roman" w:hAnsi="Times New Roman" w:cs="Times New Roman"/>
          <w:sz w:val="18"/>
          <w:szCs w:val="18"/>
        </w:rPr>
        <w:t xml:space="preserve"> </w:t>
      </w:r>
      <w:r w:rsidR="000332F2">
        <w:rPr>
          <w:rFonts w:ascii="Times New Roman" w:hAnsi="Times New Roman" w:cs="Times New Roman"/>
          <w:sz w:val="18"/>
          <w:szCs w:val="18"/>
        </w:rPr>
        <w:t xml:space="preserve">(c) </w:t>
      </w:r>
      <w:r w:rsidR="000332F2" w:rsidRPr="000332F2">
        <w:rPr>
          <w:rFonts w:ascii="Times New Roman" w:hAnsi="Times New Roman" w:cs="Times New Roman"/>
          <w:sz w:val="18"/>
          <w:szCs w:val="18"/>
        </w:rPr>
        <w:t xml:space="preserve">Dot blot assays were performed to detect m6A changes in </w:t>
      </w:r>
      <w:r w:rsidR="00D46FAD" w:rsidRPr="000332F2">
        <w:rPr>
          <w:rFonts w:ascii="Times New Roman" w:hAnsi="Times New Roman" w:cs="Times New Roman"/>
          <w:sz w:val="18"/>
          <w:szCs w:val="18"/>
        </w:rPr>
        <w:t>ESCs derived from normal (ND) and endometriosis (ED) groups, both of which received decidual treatments</w:t>
      </w:r>
      <w:r w:rsidR="000332F2" w:rsidRPr="000332F2">
        <w:rPr>
          <w:rFonts w:ascii="Times New Roman" w:hAnsi="Times New Roman" w:cs="Times New Roman"/>
          <w:sz w:val="18"/>
          <w:szCs w:val="18"/>
        </w:rPr>
        <w:t xml:space="preserve">. Methylene blue staining was used as a control. </w:t>
      </w:r>
      <w:r w:rsidR="000968A2" w:rsidRPr="000332F2">
        <w:rPr>
          <w:rFonts w:ascii="Times New Roman" w:hAnsi="Times New Roman" w:cs="Times New Roman"/>
          <w:sz w:val="18"/>
          <w:szCs w:val="18"/>
        </w:rPr>
        <w:t>(</w:t>
      </w:r>
      <w:r w:rsidR="009F66DC" w:rsidRPr="000332F2">
        <w:rPr>
          <w:rFonts w:ascii="Times New Roman" w:hAnsi="Times New Roman" w:cs="Times New Roman"/>
          <w:sz w:val="18"/>
          <w:szCs w:val="18"/>
        </w:rPr>
        <w:t>d</w:t>
      </w:r>
      <w:r w:rsidR="000968A2" w:rsidRPr="000332F2">
        <w:rPr>
          <w:rFonts w:ascii="Times New Roman" w:hAnsi="Times New Roman" w:cs="Times New Roman"/>
          <w:sz w:val="18"/>
          <w:szCs w:val="18"/>
        </w:rPr>
        <w:t xml:space="preserve">) Protein levels of FOXO1 in ESCs derived from ND and ED groups, both of which received decidual treatments. (e-h) mRNA levels of PRL and IGFBP1 upon </w:t>
      </w:r>
      <w:r w:rsidR="000968A2" w:rsidRPr="000332F2">
        <w:rPr>
          <w:rFonts w:ascii="Times New Roman" w:hAnsi="Times New Roman" w:cs="Times New Roman"/>
          <w:i/>
          <w:iCs/>
          <w:sz w:val="18"/>
          <w:szCs w:val="18"/>
        </w:rPr>
        <w:t>METTL3</w:t>
      </w:r>
      <w:r w:rsidR="000968A2" w:rsidRPr="000332F2">
        <w:rPr>
          <w:rFonts w:ascii="Times New Roman" w:hAnsi="Times New Roman" w:cs="Times New Roman"/>
          <w:sz w:val="18"/>
          <w:szCs w:val="18"/>
        </w:rPr>
        <w:t xml:space="preserve"> overexpression or knockdown in</w:t>
      </w:r>
      <w:r w:rsidR="004A7654" w:rsidRPr="000332F2">
        <w:rPr>
          <w:rFonts w:ascii="Times New Roman" w:hAnsi="Times New Roman" w:cs="Times New Roman"/>
          <w:sz w:val="18"/>
          <w:szCs w:val="18"/>
        </w:rPr>
        <w:t xml:space="preserve"> ThESCs</w:t>
      </w:r>
      <w:r w:rsidR="000968A2" w:rsidRPr="000332F2">
        <w:rPr>
          <w:rFonts w:ascii="Times New Roman" w:hAnsi="Times New Roman" w:cs="Times New Roman"/>
          <w:sz w:val="18"/>
          <w:szCs w:val="18"/>
        </w:rPr>
        <w:t>.</w:t>
      </w:r>
      <w:r w:rsidR="004A7654" w:rsidRPr="000332F2">
        <w:rPr>
          <w:rFonts w:ascii="Times New Roman" w:hAnsi="Times New Roman" w:cs="Times New Roman"/>
          <w:sz w:val="18"/>
          <w:szCs w:val="18"/>
        </w:rPr>
        <w:t xml:space="preserve"> All experiments were repeated in triplicate or quadruplicate. Data with error bars are presented to indicate the mean ± SEM values. *P &lt; 0.05, **P &lt; 0.01, ***P &lt; 0.001.</w:t>
      </w:r>
    </w:p>
    <w:p w14:paraId="5067830C" w14:textId="33EBAAD8" w:rsidR="001643A9" w:rsidRPr="000332F2" w:rsidRDefault="001643A9" w:rsidP="001643A9">
      <w:pPr>
        <w:rPr>
          <w:rFonts w:ascii="Times New Roman" w:hAnsi="Times New Roman" w:cs="Times New Roman"/>
          <w:sz w:val="21"/>
          <w:szCs w:val="21"/>
        </w:rPr>
      </w:pPr>
    </w:p>
    <w:p w14:paraId="442C50CB" w14:textId="6EF147FD" w:rsidR="001643A9" w:rsidRPr="000332F2" w:rsidRDefault="001643A9" w:rsidP="00F14375">
      <w:pPr>
        <w:spacing w:line="240" w:lineRule="auto"/>
        <w:rPr>
          <w:rFonts w:ascii="Times New Roman" w:hAnsi="Times New Roman" w:cs="Times New Roman"/>
          <w:noProof/>
          <w:sz w:val="21"/>
          <w:szCs w:val="21"/>
        </w:rPr>
      </w:pPr>
      <w:r w:rsidRPr="000332F2">
        <w:rPr>
          <w:rFonts w:ascii="Times New Roman" w:hAnsi="Times New Roman" w:cs="Times New Roman"/>
          <w:sz w:val="21"/>
          <w:szCs w:val="21"/>
        </w:rPr>
        <w:t>Figure S2</w:t>
      </w:r>
    </w:p>
    <w:p w14:paraId="3FE8D990" w14:textId="3A9BBEE8" w:rsidR="001643A9" w:rsidRPr="000332F2" w:rsidRDefault="001643A9" w:rsidP="00F14375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0332F2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4A0AEA3D" wp14:editId="623E9B2A">
            <wp:extent cx="2218414" cy="2170416"/>
            <wp:effectExtent l="0" t="0" r="0" b="1905"/>
            <wp:docPr id="7664530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53047" name="图片 7664530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909" cy="217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3B56" w14:textId="25FFB1DB" w:rsidR="004A6E71" w:rsidRPr="007B5511" w:rsidRDefault="00A40AC8" w:rsidP="007B551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332F2">
        <w:rPr>
          <w:rFonts w:ascii="Times New Roman" w:hAnsi="Times New Roman" w:cs="Times New Roman"/>
          <w:sz w:val="18"/>
          <w:szCs w:val="18"/>
        </w:rPr>
        <w:t>Figure S2.</w:t>
      </w:r>
      <w:r w:rsidR="00C6640E">
        <w:rPr>
          <w:rFonts w:ascii="Times New Roman" w:hAnsi="Times New Roman" w:cs="Times New Roman"/>
          <w:sz w:val="18"/>
          <w:szCs w:val="18"/>
        </w:rPr>
        <w:t>S</w:t>
      </w:r>
      <w:r w:rsidRPr="000332F2">
        <w:rPr>
          <w:rFonts w:ascii="Times New Roman" w:hAnsi="Times New Roman" w:cs="Times New Roman"/>
          <w:sz w:val="18"/>
          <w:szCs w:val="18"/>
        </w:rPr>
        <w:t>tatistical analysis panel of the FOXO1 levels in the epithelial cells on the DMSO-injected and STM2457-injected sides of the mouse uterus by IHC staining.</w:t>
      </w:r>
      <w:r w:rsidR="00C6792B" w:rsidRPr="000332F2">
        <w:rPr>
          <w:rFonts w:ascii="Times New Roman" w:hAnsi="Times New Roman" w:cs="Times New Roman"/>
          <w:sz w:val="18"/>
          <w:szCs w:val="18"/>
        </w:rPr>
        <w:t xml:space="preserve"> All experiments were repeated in triplicate or quadruplicate. Data with error bars are presented to indicate the mean ± SEM values. *P &lt; 0.05, **P &lt; 0.01, ***P &lt; 0.001.</w:t>
      </w:r>
    </w:p>
    <w:sectPr w:rsidR="004A6E71" w:rsidRPr="007B5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78F9" w14:textId="77777777" w:rsidR="00205A51" w:rsidRDefault="00205A51" w:rsidP="00F14375">
      <w:pPr>
        <w:spacing w:after="0" w:line="240" w:lineRule="auto"/>
      </w:pPr>
      <w:r>
        <w:separator/>
      </w:r>
    </w:p>
  </w:endnote>
  <w:endnote w:type="continuationSeparator" w:id="0">
    <w:p w14:paraId="0215CF6A" w14:textId="77777777" w:rsidR="00205A51" w:rsidRDefault="00205A51" w:rsidP="00F1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6E94" w14:textId="77777777" w:rsidR="00205A51" w:rsidRDefault="00205A51" w:rsidP="00F14375">
      <w:pPr>
        <w:spacing w:after="0" w:line="240" w:lineRule="auto"/>
      </w:pPr>
      <w:r>
        <w:separator/>
      </w:r>
    </w:p>
  </w:footnote>
  <w:footnote w:type="continuationSeparator" w:id="0">
    <w:p w14:paraId="555BBCF1" w14:textId="77777777" w:rsidR="00205A51" w:rsidRDefault="00205A51" w:rsidP="00F143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32"/>
    <w:rsid w:val="00006587"/>
    <w:rsid w:val="00007D3B"/>
    <w:rsid w:val="000332F2"/>
    <w:rsid w:val="000968A2"/>
    <w:rsid w:val="000C3124"/>
    <w:rsid w:val="0014494A"/>
    <w:rsid w:val="001643A9"/>
    <w:rsid w:val="001D55A4"/>
    <w:rsid w:val="00205A51"/>
    <w:rsid w:val="00247FC9"/>
    <w:rsid w:val="002969B1"/>
    <w:rsid w:val="002C1D59"/>
    <w:rsid w:val="002D3490"/>
    <w:rsid w:val="002F3B46"/>
    <w:rsid w:val="003C22B4"/>
    <w:rsid w:val="003E3532"/>
    <w:rsid w:val="00461D96"/>
    <w:rsid w:val="00497008"/>
    <w:rsid w:val="004A6E71"/>
    <w:rsid w:val="004A7654"/>
    <w:rsid w:val="004F1794"/>
    <w:rsid w:val="00557736"/>
    <w:rsid w:val="005C0E6E"/>
    <w:rsid w:val="00607E4D"/>
    <w:rsid w:val="007B5511"/>
    <w:rsid w:val="007F5540"/>
    <w:rsid w:val="00901353"/>
    <w:rsid w:val="0090465F"/>
    <w:rsid w:val="00974A07"/>
    <w:rsid w:val="009F66DC"/>
    <w:rsid w:val="00A40AC8"/>
    <w:rsid w:val="00A85593"/>
    <w:rsid w:val="00AC70B1"/>
    <w:rsid w:val="00B42299"/>
    <w:rsid w:val="00BD46B0"/>
    <w:rsid w:val="00C31B11"/>
    <w:rsid w:val="00C6640E"/>
    <w:rsid w:val="00C6792B"/>
    <w:rsid w:val="00C713BE"/>
    <w:rsid w:val="00C73F2B"/>
    <w:rsid w:val="00D46FAD"/>
    <w:rsid w:val="00D473CC"/>
    <w:rsid w:val="00D62CC5"/>
    <w:rsid w:val="00D85B1B"/>
    <w:rsid w:val="00D87BB6"/>
    <w:rsid w:val="00F14375"/>
    <w:rsid w:val="00F9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42185"/>
  <w15:chartTrackingRefBased/>
  <w15:docId w15:val="{A650CF87-F0AF-4069-9E0D-18F46F0A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theme="minorBidi"/>
        <w:bCs/>
        <w:kern w:val="2"/>
        <w:sz w:val="24"/>
        <w:szCs w:val="28"/>
        <w:lang w:val="en-US" w:eastAsia="zh-CN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22B4"/>
    <w:rPr>
      <w:rFonts w:ascii="Calibri" w:eastAsia="宋体" w:hAnsi="Calibri"/>
      <w:b/>
      <w:bCs w:val="0"/>
      <w:i w:val="0"/>
      <w:sz w:val="21"/>
    </w:rPr>
  </w:style>
  <w:style w:type="paragraph" w:styleId="a4">
    <w:name w:val="header"/>
    <w:basedOn w:val="a"/>
    <w:link w:val="a5"/>
    <w:uiPriority w:val="99"/>
    <w:unhideWhenUsed/>
    <w:rsid w:val="00F1437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1437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1437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143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xiaoou</dc:creator>
  <cp:keywords/>
  <dc:description/>
  <cp:lastModifiedBy>lee xiaoou</cp:lastModifiedBy>
  <cp:revision>37</cp:revision>
  <dcterms:created xsi:type="dcterms:W3CDTF">2023-06-23T08:29:00Z</dcterms:created>
  <dcterms:modified xsi:type="dcterms:W3CDTF">2023-08-15T11:34:00Z</dcterms:modified>
</cp:coreProperties>
</file>