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9F89" w14:textId="1FAE912D" w:rsidR="00F415C5" w:rsidRPr="000837A9" w:rsidRDefault="004D79BB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0837A9">
        <w:rPr>
          <w:rFonts w:ascii="Times New Roman" w:hAnsi="Times New Roman" w:cs="Times New Roman"/>
          <w:color w:val="000000" w:themeColor="text1"/>
          <w:kern w:val="0"/>
          <w:szCs w:val="24"/>
        </w:rPr>
        <w:t>Supplemental</w:t>
      </w:r>
      <w:r w:rsidRPr="000837A9">
        <w:rPr>
          <w:rFonts w:ascii="Times New Roman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A62412" w:rsidRPr="000837A9">
        <w:rPr>
          <w:rFonts w:ascii="Times New Roman" w:hAnsi="Times New Roman" w:cs="Times New Roman"/>
          <w:color w:val="000000" w:themeColor="text1"/>
          <w:szCs w:val="24"/>
        </w:rPr>
        <w:t xml:space="preserve">Table </w:t>
      </w:r>
      <w:r w:rsidR="00986DDF" w:rsidRPr="000837A9">
        <w:rPr>
          <w:rFonts w:ascii="Times New Roman" w:hAnsi="Times New Roman" w:cs="Times New Roman"/>
          <w:color w:val="000000" w:themeColor="text1"/>
          <w:szCs w:val="24"/>
        </w:rPr>
        <w:t>3</w:t>
      </w:r>
      <w:r w:rsidR="00A62412" w:rsidRPr="000837A9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2510F2CB" w14:textId="1ABF0237" w:rsidR="00081E68" w:rsidRPr="000837A9" w:rsidRDefault="00A62412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0837A9">
        <w:rPr>
          <w:rFonts w:ascii="Times New Roman" w:hAnsi="Times New Roman" w:cs="Times New Roman"/>
          <w:color w:val="000000" w:themeColor="text1"/>
          <w:szCs w:val="24"/>
        </w:rPr>
        <w:t>Baseline characteristics</w:t>
      </w:r>
      <w:r w:rsidR="000B7C2E" w:rsidRPr="000837A9">
        <w:rPr>
          <w:rFonts w:ascii="Times New Roman" w:hAnsi="Times New Roman" w:cs="Times New Roman"/>
          <w:color w:val="000000" w:themeColor="text1"/>
          <w:szCs w:val="24"/>
        </w:rPr>
        <w:t xml:space="preserve"> of </w:t>
      </w:r>
      <w:r w:rsidR="005159B4" w:rsidRPr="000837A9">
        <w:rPr>
          <w:rFonts w:ascii="Times New Roman" w:hAnsi="Times New Roman" w:cs="Times New Roman"/>
          <w:color w:val="000000" w:themeColor="text1"/>
          <w:szCs w:val="24"/>
        </w:rPr>
        <w:t>atrial fibrillation patients with renal function of</w:t>
      </w:r>
      <w:r w:rsidR="00926295" w:rsidRPr="000837A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32A43" w:rsidRPr="000837A9">
        <w:rPr>
          <w:rFonts w:ascii="Times New Roman" w:hAnsi="Times New Roman" w:cs="Times New Roman"/>
          <w:color w:val="000000" w:themeColor="text1"/>
          <w:szCs w:val="24"/>
        </w:rPr>
        <w:t xml:space="preserve">CrCl </w:t>
      </w:r>
      <w:r w:rsidR="009F6241" w:rsidRPr="000837A9">
        <w:rPr>
          <w:rFonts w:ascii="Times New Roman" w:hAnsi="Times New Roman" w:cs="Times New Roman"/>
          <w:color w:val="000000" w:themeColor="text1"/>
          <w:szCs w:val="24"/>
        </w:rPr>
        <w:t xml:space="preserve">≥ </w:t>
      </w:r>
      <w:r w:rsidR="0094092F" w:rsidRPr="000837A9">
        <w:rPr>
          <w:rFonts w:ascii="Times New Roman" w:hAnsi="Times New Roman" w:cs="Times New Roman"/>
          <w:color w:val="000000" w:themeColor="text1"/>
          <w:szCs w:val="24"/>
        </w:rPr>
        <w:t>90</w:t>
      </w:r>
      <w:r w:rsidR="00432A43" w:rsidRPr="000837A9">
        <w:rPr>
          <w:rFonts w:ascii="Times New Roman" w:hAnsi="Times New Roman" w:cs="Times New Roman"/>
          <w:color w:val="000000" w:themeColor="text1"/>
          <w:szCs w:val="24"/>
        </w:rPr>
        <w:t xml:space="preserve"> mL/min</w:t>
      </w:r>
    </w:p>
    <w:tbl>
      <w:tblPr>
        <w:tblStyle w:val="a3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843"/>
        <w:gridCol w:w="1843"/>
        <w:gridCol w:w="1843"/>
        <w:gridCol w:w="1842"/>
        <w:gridCol w:w="1843"/>
        <w:gridCol w:w="2268"/>
        <w:gridCol w:w="1418"/>
      </w:tblGrid>
      <w:tr w:rsidR="000837A9" w:rsidRPr="000837A9" w14:paraId="4DC71A8E" w14:textId="34DC9A39" w:rsidTr="00E14EDB"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16013B67" w14:textId="29E924DE" w:rsidR="005244A6" w:rsidRPr="000837A9" w:rsidRDefault="005244A6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508FA5" w14:textId="1F1F4CA1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Warfarin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</w:tcPr>
          <w:p w14:paraId="751550BB" w14:textId="62BCEFAE" w:rsidR="005244A6" w:rsidRPr="000837A9" w:rsidRDefault="005244A6" w:rsidP="00F415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DOAC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91350C5" w14:textId="77777777" w:rsidR="005244A6" w:rsidRPr="000837A9" w:rsidRDefault="005244A6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value</w:t>
            </w:r>
          </w:p>
          <w:p w14:paraId="1AD56980" w14:textId="474052EE" w:rsidR="005244A6" w:rsidRPr="000837A9" w:rsidRDefault="005244A6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(Warfarin vs. DOAC)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155B0C" w14:textId="5D4E9D50" w:rsidR="005244A6" w:rsidRPr="000837A9" w:rsidRDefault="005244A6" w:rsidP="005244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value</w:t>
            </w:r>
          </w:p>
        </w:tc>
      </w:tr>
      <w:tr w:rsidR="000837A9" w:rsidRPr="000837A9" w14:paraId="1DAC7641" w14:textId="645282C5" w:rsidTr="00E14EDB"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6A52A6E7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D9ECA4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585207" w14:textId="3DAA3CDC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Dabigatran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4FB985" w14:textId="7D91973E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Rivaroxaban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8D217F" w14:textId="210119FF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Apixaban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4ADA7B" w14:textId="1640B413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Edoxaban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797DE20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6FAE3C" w14:textId="2797B1F6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(4 DOACs)</w:t>
            </w:r>
          </w:p>
        </w:tc>
      </w:tr>
      <w:tr w:rsidR="000837A9" w:rsidRPr="000837A9" w14:paraId="08B463FD" w14:textId="737C187F" w:rsidTr="00E14EDB"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C415FB8" w14:textId="6FA431C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Number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3021A50" w14:textId="668B3BB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411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2B874A9" w14:textId="67131F77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604C23" w14:textId="3317CB8D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E55C544" w14:textId="265BFC4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B7D806B" w14:textId="11AD5299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2493285" w14:textId="6DD0609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AC4C522" w14:textId="77777777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0837A9" w:rsidRPr="000837A9" w14:paraId="383D0307" w14:textId="69CB9313" w:rsidTr="00E14EDB">
        <w:tc>
          <w:tcPr>
            <w:tcW w:w="3544" w:type="dxa"/>
            <w:vAlign w:val="center"/>
          </w:tcPr>
          <w:p w14:paraId="0B6C8F98" w14:textId="1F4FCFC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Gender (male)</w:t>
            </w:r>
          </w:p>
        </w:tc>
        <w:tc>
          <w:tcPr>
            <w:tcW w:w="1843" w:type="dxa"/>
            <w:vAlign w:val="center"/>
          </w:tcPr>
          <w:p w14:paraId="5ECD73E9" w14:textId="2895B87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235 (57.18)</w:t>
            </w:r>
          </w:p>
        </w:tc>
        <w:tc>
          <w:tcPr>
            <w:tcW w:w="1843" w:type="dxa"/>
            <w:vAlign w:val="center"/>
          </w:tcPr>
          <w:p w14:paraId="0AE4AC9B" w14:textId="59B6010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154 (71.96)</w:t>
            </w:r>
          </w:p>
        </w:tc>
        <w:tc>
          <w:tcPr>
            <w:tcW w:w="1843" w:type="dxa"/>
            <w:vAlign w:val="center"/>
          </w:tcPr>
          <w:p w14:paraId="01BE6C90" w14:textId="650DA3A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233 (66.38)</w:t>
            </w:r>
          </w:p>
        </w:tc>
        <w:tc>
          <w:tcPr>
            <w:tcW w:w="1842" w:type="dxa"/>
            <w:vAlign w:val="center"/>
          </w:tcPr>
          <w:p w14:paraId="015770E9" w14:textId="095A4C4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84 (72.41)</w:t>
            </w:r>
          </w:p>
        </w:tc>
        <w:tc>
          <w:tcPr>
            <w:tcW w:w="1843" w:type="dxa"/>
            <w:vAlign w:val="center"/>
          </w:tcPr>
          <w:p w14:paraId="12934EA6" w14:textId="34BBFB0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47 (77.05)</w:t>
            </w:r>
          </w:p>
        </w:tc>
        <w:tc>
          <w:tcPr>
            <w:tcW w:w="2268" w:type="dxa"/>
            <w:vAlign w:val="center"/>
          </w:tcPr>
          <w:p w14:paraId="575596F8" w14:textId="1AFBA396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vAlign w:val="center"/>
          </w:tcPr>
          <w:p w14:paraId="41D62521" w14:textId="42BF632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0.23</w:t>
            </w:r>
          </w:p>
        </w:tc>
      </w:tr>
      <w:tr w:rsidR="000837A9" w:rsidRPr="000837A9" w14:paraId="60721A36" w14:textId="4F5B4C0A" w:rsidTr="00E14EDB">
        <w:tc>
          <w:tcPr>
            <w:tcW w:w="3544" w:type="dxa"/>
            <w:vAlign w:val="center"/>
          </w:tcPr>
          <w:p w14:paraId="17A9EA42" w14:textId="03CC91E2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Age (years)</w:t>
            </w:r>
          </w:p>
        </w:tc>
        <w:tc>
          <w:tcPr>
            <w:tcW w:w="1843" w:type="dxa"/>
            <w:vAlign w:val="center"/>
          </w:tcPr>
          <w:p w14:paraId="6C8CB34D" w14:textId="6213FE37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53.57 (10.21)</w:t>
            </w:r>
          </w:p>
        </w:tc>
        <w:tc>
          <w:tcPr>
            <w:tcW w:w="1843" w:type="dxa"/>
            <w:vAlign w:val="center"/>
          </w:tcPr>
          <w:p w14:paraId="6CC77C31" w14:textId="5C21544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59.95 (9.31)</w:t>
            </w:r>
          </w:p>
        </w:tc>
        <w:tc>
          <w:tcPr>
            <w:tcW w:w="1843" w:type="dxa"/>
            <w:vAlign w:val="center"/>
          </w:tcPr>
          <w:p w14:paraId="3BF4614E" w14:textId="3D7360C2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61.09 (9.71)</w:t>
            </w:r>
          </w:p>
        </w:tc>
        <w:tc>
          <w:tcPr>
            <w:tcW w:w="1842" w:type="dxa"/>
            <w:vAlign w:val="center"/>
          </w:tcPr>
          <w:p w14:paraId="2945D0C4" w14:textId="3F1CF93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60.77 (9.26)</w:t>
            </w:r>
          </w:p>
        </w:tc>
        <w:tc>
          <w:tcPr>
            <w:tcW w:w="1843" w:type="dxa"/>
            <w:vAlign w:val="center"/>
          </w:tcPr>
          <w:p w14:paraId="7666CA76" w14:textId="786AC468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58.59 (8.36)</w:t>
            </w:r>
          </w:p>
        </w:tc>
        <w:tc>
          <w:tcPr>
            <w:tcW w:w="2268" w:type="dxa"/>
            <w:vAlign w:val="center"/>
          </w:tcPr>
          <w:p w14:paraId="167C0B74" w14:textId="49DF20E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vAlign w:val="center"/>
          </w:tcPr>
          <w:p w14:paraId="7C80E86E" w14:textId="0FFD826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0.19</w:t>
            </w:r>
          </w:p>
        </w:tc>
      </w:tr>
      <w:tr w:rsidR="000837A9" w:rsidRPr="000837A9" w14:paraId="7C1B4B5A" w14:textId="7861CB21" w:rsidTr="00E14EDB">
        <w:tc>
          <w:tcPr>
            <w:tcW w:w="3544" w:type="dxa"/>
          </w:tcPr>
          <w:p w14:paraId="72C69F11" w14:textId="666FCEAA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Comorbidities</w:t>
            </w:r>
          </w:p>
        </w:tc>
        <w:tc>
          <w:tcPr>
            <w:tcW w:w="1843" w:type="dxa"/>
          </w:tcPr>
          <w:p w14:paraId="48D14437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1F32C155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792F9B10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2" w:type="dxa"/>
          </w:tcPr>
          <w:p w14:paraId="325CB611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29C16A64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</w:tcPr>
          <w:p w14:paraId="5EA50CB2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5ABAA4E7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0837A9" w:rsidRPr="000837A9" w14:paraId="1C6A0F66" w14:textId="45550BC2" w:rsidTr="00E14EDB">
        <w:tc>
          <w:tcPr>
            <w:tcW w:w="3544" w:type="dxa"/>
            <w:vAlign w:val="center"/>
          </w:tcPr>
          <w:p w14:paraId="3E26B168" w14:textId="398A8E2A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Type 2 DM (%)</w:t>
            </w:r>
          </w:p>
        </w:tc>
        <w:tc>
          <w:tcPr>
            <w:tcW w:w="1843" w:type="dxa"/>
            <w:vAlign w:val="center"/>
          </w:tcPr>
          <w:p w14:paraId="6D70CA68" w14:textId="0A5702F7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72 (17.52)</w:t>
            </w:r>
          </w:p>
        </w:tc>
        <w:tc>
          <w:tcPr>
            <w:tcW w:w="1843" w:type="dxa"/>
            <w:vAlign w:val="center"/>
          </w:tcPr>
          <w:p w14:paraId="1B11D9A4" w14:textId="36804B4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48 (22.43)</w:t>
            </w:r>
          </w:p>
        </w:tc>
        <w:tc>
          <w:tcPr>
            <w:tcW w:w="1843" w:type="dxa"/>
            <w:vAlign w:val="center"/>
          </w:tcPr>
          <w:p w14:paraId="16D724C0" w14:textId="5B8820E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83 (23.65)</w:t>
            </w:r>
          </w:p>
        </w:tc>
        <w:tc>
          <w:tcPr>
            <w:tcW w:w="1842" w:type="dxa"/>
            <w:vAlign w:val="center"/>
          </w:tcPr>
          <w:p w14:paraId="56A987C1" w14:textId="747417B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27 (23.28)</w:t>
            </w:r>
          </w:p>
        </w:tc>
        <w:tc>
          <w:tcPr>
            <w:tcW w:w="1843" w:type="dxa"/>
            <w:vAlign w:val="center"/>
          </w:tcPr>
          <w:p w14:paraId="40C9E52F" w14:textId="2EAA231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15 (24.59)</w:t>
            </w:r>
          </w:p>
        </w:tc>
        <w:tc>
          <w:tcPr>
            <w:tcW w:w="2268" w:type="dxa"/>
            <w:vAlign w:val="center"/>
          </w:tcPr>
          <w:p w14:paraId="762545C3" w14:textId="0BF83E9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0.24</w:t>
            </w:r>
          </w:p>
        </w:tc>
        <w:tc>
          <w:tcPr>
            <w:tcW w:w="1418" w:type="dxa"/>
            <w:vAlign w:val="center"/>
          </w:tcPr>
          <w:p w14:paraId="6AB0E325" w14:textId="4D84DD0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0.98</w:t>
            </w:r>
          </w:p>
        </w:tc>
      </w:tr>
      <w:tr w:rsidR="000837A9" w:rsidRPr="000837A9" w14:paraId="58136B4A" w14:textId="1F070232" w:rsidTr="00E14EDB">
        <w:tc>
          <w:tcPr>
            <w:tcW w:w="3544" w:type="dxa"/>
            <w:vAlign w:val="center"/>
          </w:tcPr>
          <w:p w14:paraId="2BDD6EEF" w14:textId="13DCB338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Hypertension (%)</w:t>
            </w:r>
          </w:p>
        </w:tc>
        <w:tc>
          <w:tcPr>
            <w:tcW w:w="1843" w:type="dxa"/>
            <w:vAlign w:val="center"/>
          </w:tcPr>
          <w:p w14:paraId="68F5871C" w14:textId="2C943A48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162 (39.42)</w:t>
            </w:r>
          </w:p>
        </w:tc>
        <w:tc>
          <w:tcPr>
            <w:tcW w:w="1843" w:type="dxa"/>
            <w:vAlign w:val="center"/>
          </w:tcPr>
          <w:p w14:paraId="2E4D3788" w14:textId="28575E8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114 (53.27)</w:t>
            </w:r>
          </w:p>
        </w:tc>
        <w:tc>
          <w:tcPr>
            <w:tcW w:w="1843" w:type="dxa"/>
            <w:vAlign w:val="center"/>
          </w:tcPr>
          <w:p w14:paraId="635827A2" w14:textId="2065A054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186 (52.99)</w:t>
            </w:r>
          </w:p>
        </w:tc>
        <w:tc>
          <w:tcPr>
            <w:tcW w:w="1842" w:type="dxa"/>
            <w:vAlign w:val="center"/>
          </w:tcPr>
          <w:p w14:paraId="47F559C7" w14:textId="0F16D96D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72 (62.07)</w:t>
            </w:r>
          </w:p>
        </w:tc>
        <w:tc>
          <w:tcPr>
            <w:tcW w:w="1843" w:type="dxa"/>
            <w:vAlign w:val="center"/>
          </w:tcPr>
          <w:p w14:paraId="2A81FEA9" w14:textId="631FC4AD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34 (55.74)</w:t>
            </w:r>
          </w:p>
        </w:tc>
        <w:tc>
          <w:tcPr>
            <w:tcW w:w="2268" w:type="dxa"/>
            <w:vAlign w:val="center"/>
          </w:tcPr>
          <w:p w14:paraId="7EA52A09" w14:textId="3DE6FC5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vAlign w:val="center"/>
          </w:tcPr>
          <w:p w14:paraId="6AEC0663" w14:textId="616C7AF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0.37</w:t>
            </w:r>
          </w:p>
        </w:tc>
      </w:tr>
      <w:tr w:rsidR="000837A9" w:rsidRPr="000837A9" w14:paraId="403B62D9" w14:textId="7BBDF614" w:rsidTr="00E14EDB">
        <w:tc>
          <w:tcPr>
            <w:tcW w:w="3544" w:type="dxa"/>
            <w:vAlign w:val="center"/>
          </w:tcPr>
          <w:p w14:paraId="7C07E42D" w14:textId="62B19F4E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Hyperlipidemia (%)</w:t>
            </w:r>
          </w:p>
        </w:tc>
        <w:tc>
          <w:tcPr>
            <w:tcW w:w="1843" w:type="dxa"/>
            <w:vAlign w:val="center"/>
          </w:tcPr>
          <w:p w14:paraId="55C97A92" w14:textId="5674E50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77 (18.73)</w:t>
            </w:r>
          </w:p>
        </w:tc>
        <w:tc>
          <w:tcPr>
            <w:tcW w:w="1843" w:type="dxa"/>
            <w:vAlign w:val="center"/>
          </w:tcPr>
          <w:p w14:paraId="2D70265B" w14:textId="291C8C16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46 (21.50)</w:t>
            </w:r>
          </w:p>
        </w:tc>
        <w:tc>
          <w:tcPr>
            <w:tcW w:w="1843" w:type="dxa"/>
            <w:vAlign w:val="center"/>
          </w:tcPr>
          <w:p w14:paraId="427C3971" w14:textId="1F7731C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87 (24.79)</w:t>
            </w:r>
          </w:p>
        </w:tc>
        <w:tc>
          <w:tcPr>
            <w:tcW w:w="1842" w:type="dxa"/>
            <w:vAlign w:val="center"/>
          </w:tcPr>
          <w:p w14:paraId="32B4695C" w14:textId="24C2A55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36 (31.03)</w:t>
            </w:r>
          </w:p>
        </w:tc>
        <w:tc>
          <w:tcPr>
            <w:tcW w:w="1843" w:type="dxa"/>
            <w:vAlign w:val="center"/>
          </w:tcPr>
          <w:p w14:paraId="4E3AC8EF" w14:textId="203C6E86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 (18.03)</w:t>
            </w:r>
          </w:p>
        </w:tc>
        <w:tc>
          <w:tcPr>
            <w:tcW w:w="2268" w:type="dxa"/>
            <w:vAlign w:val="center"/>
          </w:tcPr>
          <w:p w14:paraId="44893628" w14:textId="531FED0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0.04</w:t>
            </w:r>
          </w:p>
        </w:tc>
        <w:tc>
          <w:tcPr>
            <w:tcW w:w="1418" w:type="dxa"/>
            <w:vAlign w:val="center"/>
          </w:tcPr>
          <w:p w14:paraId="41964FAE" w14:textId="0AD4C08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0.16</w:t>
            </w:r>
          </w:p>
        </w:tc>
      </w:tr>
      <w:tr w:rsidR="000837A9" w:rsidRPr="000837A9" w14:paraId="4D6AE7EF" w14:textId="3E7BAE23" w:rsidTr="00E14EDB">
        <w:tc>
          <w:tcPr>
            <w:tcW w:w="3544" w:type="dxa"/>
            <w:vAlign w:val="center"/>
          </w:tcPr>
          <w:p w14:paraId="3B2C1969" w14:textId="7F13B5B7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Heart failure (%)</w:t>
            </w:r>
          </w:p>
        </w:tc>
        <w:tc>
          <w:tcPr>
            <w:tcW w:w="1843" w:type="dxa"/>
            <w:vAlign w:val="center"/>
          </w:tcPr>
          <w:p w14:paraId="25D79974" w14:textId="22F5608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117 (28.47)</w:t>
            </w:r>
          </w:p>
        </w:tc>
        <w:tc>
          <w:tcPr>
            <w:tcW w:w="1843" w:type="dxa"/>
            <w:vAlign w:val="center"/>
          </w:tcPr>
          <w:p w14:paraId="5B26B57B" w14:textId="3F17651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49 (22.90)</w:t>
            </w:r>
          </w:p>
        </w:tc>
        <w:tc>
          <w:tcPr>
            <w:tcW w:w="1843" w:type="dxa"/>
            <w:vAlign w:val="center"/>
          </w:tcPr>
          <w:p w14:paraId="770D0E51" w14:textId="2F07D73A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75 (21.37)</w:t>
            </w:r>
          </w:p>
        </w:tc>
        <w:tc>
          <w:tcPr>
            <w:tcW w:w="1842" w:type="dxa"/>
            <w:vAlign w:val="center"/>
          </w:tcPr>
          <w:p w14:paraId="4AEB2313" w14:textId="441CB06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26 (22.41)</w:t>
            </w:r>
          </w:p>
        </w:tc>
        <w:tc>
          <w:tcPr>
            <w:tcW w:w="1843" w:type="dxa"/>
            <w:vAlign w:val="center"/>
          </w:tcPr>
          <w:p w14:paraId="39AD6E3D" w14:textId="39E9FC49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 (18.03)</w:t>
            </w:r>
          </w:p>
        </w:tc>
        <w:tc>
          <w:tcPr>
            <w:tcW w:w="2268" w:type="dxa"/>
            <w:vAlign w:val="center"/>
          </w:tcPr>
          <w:p w14:paraId="24D07E59" w14:textId="358C63F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0.12</w:t>
            </w:r>
          </w:p>
        </w:tc>
        <w:tc>
          <w:tcPr>
            <w:tcW w:w="1418" w:type="dxa"/>
            <w:vAlign w:val="center"/>
          </w:tcPr>
          <w:p w14:paraId="29D44C15" w14:textId="65E3884A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0.87</w:t>
            </w:r>
          </w:p>
        </w:tc>
      </w:tr>
      <w:tr w:rsidR="000837A9" w:rsidRPr="000837A9" w14:paraId="5CB34491" w14:textId="50779386" w:rsidTr="00E14EDB">
        <w:tc>
          <w:tcPr>
            <w:tcW w:w="3544" w:type="dxa"/>
            <w:vAlign w:val="center"/>
          </w:tcPr>
          <w:p w14:paraId="1950AA7F" w14:textId="58E428A6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Prior stroke (%)</w:t>
            </w:r>
          </w:p>
        </w:tc>
        <w:tc>
          <w:tcPr>
            <w:tcW w:w="1843" w:type="dxa"/>
            <w:vAlign w:val="center"/>
          </w:tcPr>
          <w:p w14:paraId="46A9887A" w14:textId="789328C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25 (6.08)</w:t>
            </w:r>
          </w:p>
        </w:tc>
        <w:tc>
          <w:tcPr>
            <w:tcW w:w="1843" w:type="dxa"/>
            <w:vAlign w:val="center"/>
          </w:tcPr>
          <w:p w14:paraId="70E58EF4" w14:textId="33D860C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40 (18.69)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1AA104A" w14:textId="2F3B8DF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29 (8.26)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1842" w:type="dxa"/>
            <w:vAlign w:val="center"/>
          </w:tcPr>
          <w:p w14:paraId="643FC537" w14:textId="5CA012E8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15 (12.93)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7D7DC31E" w14:textId="7DAB0BC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4 (6.56)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B40C4" w:rsidRPr="000837A9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2268" w:type="dxa"/>
            <w:vAlign w:val="center"/>
          </w:tcPr>
          <w:p w14:paraId="2A874927" w14:textId="3BC64FE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vAlign w:val="center"/>
          </w:tcPr>
          <w:p w14:paraId="166369FA" w14:textId="41F4D2A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</w:tr>
      <w:tr w:rsidR="000837A9" w:rsidRPr="000837A9" w14:paraId="654543E3" w14:textId="7EE55DAE" w:rsidTr="00E14EDB">
        <w:tc>
          <w:tcPr>
            <w:tcW w:w="3544" w:type="dxa"/>
            <w:vAlign w:val="center"/>
          </w:tcPr>
          <w:p w14:paraId="645A5374" w14:textId="48984A4D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Vascular disease (%)</w:t>
            </w:r>
          </w:p>
        </w:tc>
        <w:tc>
          <w:tcPr>
            <w:tcW w:w="1843" w:type="dxa"/>
            <w:vAlign w:val="center"/>
          </w:tcPr>
          <w:p w14:paraId="78406EBE" w14:textId="693E4E2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6 (1.46)</w:t>
            </w:r>
          </w:p>
        </w:tc>
        <w:tc>
          <w:tcPr>
            <w:tcW w:w="1843" w:type="dxa"/>
            <w:vAlign w:val="center"/>
          </w:tcPr>
          <w:p w14:paraId="5AE5548D" w14:textId="251C970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 (0.93)</w:t>
            </w:r>
          </w:p>
        </w:tc>
        <w:tc>
          <w:tcPr>
            <w:tcW w:w="1843" w:type="dxa"/>
            <w:vAlign w:val="center"/>
          </w:tcPr>
          <w:p w14:paraId="2AE983DC" w14:textId="3ED8EF54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9 (2.56)</w:t>
            </w:r>
          </w:p>
        </w:tc>
        <w:tc>
          <w:tcPr>
            <w:tcW w:w="1842" w:type="dxa"/>
            <w:vAlign w:val="center"/>
          </w:tcPr>
          <w:p w14:paraId="5B745235" w14:textId="0D56F95F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5 (4.31)</w:t>
            </w:r>
          </w:p>
        </w:tc>
        <w:tc>
          <w:tcPr>
            <w:tcW w:w="1843" w:type="dxa"/>
            <w:vAlign w:val="center"/>
          </w:tcPr>
          <w:p w14:paraId="18829971" w14:textId="680D212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 (3.28)</w:t>
            </w:r>
          </w:p>
        </w:tc>
        <w:tc>
          <w:tcPr>
            <w:tcW w:w="2268" w:type="dxa"/>
            <w:vAlign w:val="center"/>
          </w:tcPr>
          <w:p w14:paraId="724D25D0" w14:textId="545E40F7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0.21</w:t>
            </w:r>
          </w:p>
        </w:tc>
        <w:tc>
          <w:tcPr>
            <w:tcW w:w="1418" w:type="dxa"/>
            <w:vAlign w:val="center"/>
          </w:tcPr>
          <w:p w14:paraId="4047CF73" w14:textId="3EEF2211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0.27</w:t>
            </w:r>
          </w:p>
        </w:tc>
      </w:tr>
      <w:tr w:rsidR="000837A9" w:rsidRPr="000837A9" w14:paraId="485AD8CB" w14:textId="1DEE56B5" w:rsidTr="00E14EDB">
        <w:tc>
          <w:tcPr>
            <w:tcW w:w="3544" w:type="dxa"/>
          </w:tcPr>
          <w:p w14:paraId="2D4A5261" w14:textId="2B7C7833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lastRenderedPageBreak/>
              <w:t>Renal function</w:t>
            </w:r>
          </w:p>
        </w:tc>
        <w:tc>
          <w:tcPr>
            <w:tcW w:w="1843" w:type="dxa"/>
          </w:tcPr>
          <w:p w14:paraId="174710D5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1C5D7AB2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4938C4CC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2" w:type="dxa"/>
          </w:tcPr>
          <w:p w14:paraId="21E2A08D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14:paraId="0E35FDEB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</w:tcPr>
          <w:p w14:paraId="5275CB3F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5B810EC1" w14:textId="77777777" w:rsidR="005244A6" w:rsidRPr="000837A9" w:rsidRDefault="005244A6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0837A9" w:rsidRPr="000837A9" w14:paraId="5EE6BA89" w14:textId="011FFA61" w:rsidTr="00E14EDB">
        <w:tc>
          <w:tcPr>
            <w:tcW w:w="3544" w:type="dxa"/>
            <w:vAlign w:val="center"/>
          </w:tcPr>
          <w:p w14:paraId="603BB4F7" w14:textId="118F2587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Serum Cr (mg/dL)</w:t>
            </w:r>
          </w:p>
        </w:tc>
        <w:tc>
          <w:tcPr>
            <w:tcW w:w="1843" w:type="dxa"/>
            <w:vAlign w:val="center"/>
          </w:tcPr>
          <w:p w14:paraId="6D9A6409" w14:textId="391BF19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0.76 (0.21)</w:t>
            </w:r>
          </w:p>
        </w:tc>
        <w:tc>
          <w:tcPr>
            <w:tcW w:w="1843" w:type="dxa"/>
            <w:vAlign w:val="center"/>
          </w:tcPr>
          <w:p w14:paraId="56FC9438" w14:textId="730695FC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0.76 (0.20)</w:t>
            </w:r>
          </w:p>
        </w:tc>
        <w:tc>
          <w:tcPr>
            <w:tcW w:w="1843" w:type="dxa"/>
            <w:vAlign w:val="center"/>
          </w:tcPr>
          <w:p w14:paraId="32CF185D" w14:textId="5940412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0.76 (0.20)</w:t>
            </w:r>
          </w:p>
        </w:tc>
        <w:tc>
          <w:tcPr>
            <w:tcW w:w="1842" w:type="dxa"/>
            <w:vAlign w:val="center"/>
          </w:tcPr>
          <w:p w14:paraId="4DE67077" w14:textId="542B0094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0.78 (0.18)</w:t>
            </w:r>
          </w:p>
        </w:tc>
        <w:tc>
          <w:tcPr>
            <w:tcW w:w="1843" w:type="dxa"/>
            <w:vAlign w:val="center"/>
          </w:tcPr>
          <w:p w14:paraId="1C75666A" w14:textId="7D7CC48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0.83 (0.18)</w:t>
            </w:r>
          </w:p>
        </w:tc>
        <w:tc>
          <w:tcPr>
            <w:tcW w:w="2268" w:type="dxa"/>
            <w:vAlign w:val="center"/>
          </w:tcPr>
          <w:p w14:paraId="6F33ACBA" w14:textId="6E5C9456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0.08</w:t>
            </w:r>
          </w:p>
        </w:tc>
        <w:tc>
          <w:tcPr>
            <w:tcW w:w="1418" w:type="dxa"/>
            <w:vAlign w:val="center"/>
          </w:tcPr>
          <w:p w14:paraId="42D4FCCE" w14:textId="70B38B7E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0.05</w:t>
            </w:r>
          </w:p>
        </w:tc>
      </w:tr>
      <w:tr w:rsidR="000837A9" w:rsidRPr="000837A9" w14:paraId="5B29E1E6" w14:textId="7FF3530F" w:rsidTr="00E14EDB">
        <w:tc>
          <w:tcPr>
            <w:tcW w:w="3544" w:type="dxa"/>
            <w:vAlign w:val="center"/>
          </w:tcPr>
          <w:p w14:paraId="73285F9A" w14:textId="4163FF11" w:rsidR="00482924" w:rsidRPr="000837A9" w:rsidRDefault="00482924" w:rsidP="00482924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Baseline CrCl (mL/min)</w:t>
            </w:r>
          </w:p>
        </w:tc>
        <w:tc>
          <w:tcPr>
            <w:tcW w:w="1843" w:type="dxa"/>
            <w:vAlign w:val="center"/>
          </w:tcPr>
          <w:p w14:paraId="6EE88636" w14:textId="70FDA5FA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112.72 (23.97)</w:t>
            </w:r>
          </w:p>
        </w:tc>
        <w:tc>
          <w:tcPr>
            <w:tcW w:w="1843" w:type="dxa"/>
            <w:vAlign w:val="center"/>
          </w:tcPr>
          <w:p w14:paraId="6971BBC7" w14:textId="0F241E95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113.39 (28.49)</w:t>
            </w:r>
          </w:p>
        </w:tc>
        <w:tc>
          <w:tcPr>
            <w:tcW w:w="1843" w:type="dxa"/>
            <w:vAlign w:val="center"/>
          </w:tcPr>
          <w:p w14:paraId="4B3DAC5D" w14:textId="1A6339BB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109.91 (20.45)</w:t>
            </w:r>
          </w:p>
        </w:tc>
        <w:tc>
          <w:tcPr>
            <w:tcW w:w="1842" w:type="dxa"/>
            <w:vAlign w:val="center"/>
          </w:tcPr>
          <w:p w14:paraId="180A5B48" w14:textId="080F1924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109.99 (20.28)</w:t>
            </w:r>
          </w:p>
        </w:tc>
        <w:tc>
          <w:tcPr>
            <w:tcW w:w="1843" w:type="dxa"/>
            <w:vAlign w:val="center"/>
          </w:tcPr>
          <w:p w14:paraId="605C976C" w14:textId="43ADCE9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108.57 (16.23)</w:t>
            </w:r>
          </w:p>
        </w:tc>
        <w:tc>
          <w:tcPr>
            <w:tcW w:w="2268" w:type="dxa"/>
            <w:vAlign w:val="center"/>
          </w:tcPr>
          <w:p w14:paraId="50D44D78" w14:textId="3B698756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0.23</w:t>
            </w:r>
          </w:p>
        </w:tc>
        <w:tc>
          <w:tcPr>
            <w:tcW w:w="1418" w:type="dxa"/>
            <w:vAlign w:val="center"/>
          </w:tcPr>
          <w:p w14:paraId="34C66527" w14:textId="5A79D378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0.26</w:t>
            </w:r>
          </w:p>
        </w:tc>
      </w:tr>
      <w:tr w:rsidR="000837A9" w:rsidRPr="000837A9" w14:paraId="557E0910" w14:textId="3A236900" w:rsidTr="00DA683C">
        <w:tc>
          <w:tcPr>
            <w:tcW w:w="3544" w:type="dxa"/>
            <w:vAlign w:val="center"/>
          </w:tcPr>
          <w:p w14:paraId="70CC2252" w14:textId="763E1A98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CHA2DS2-VASc score</w:t>
            </w:r>
          </w:p>
        </w:tc>
        <w:tc>
          <w:tcPr>
            <w:tcW w:w="1843" w:type="dxa"/>
            <w:vAlign w:val="center"/>
          </w:tcPr>
          <w:p w14:paraId="624DA7F6" w14:textId="0182018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1.55 (1.13)</w:t>
            </w:r>
          </w:p>
        </w:tc>
        <w:tc>
          <w:tcPr>
            <w:tcW w:w="1843" w:type="dxa"/>
            <w:vAlign w:val="center"/>
          </w:tcPr>
          <w:p w14:paraId="58317217" w14:textId="2C4A3BB2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2.01 (1.38)</w:t>
            </w:r>
          </w:p>
        </w:tc>
        <w:tc>
          <w:tcPr>
            <w:tcW w:w="1843" w:type="dxa"/>
            <w:vAlign w:val="center"/>
          </w:tcPr>
          <w:p w14:paraId="7BF2C181" w14:textId="6A911D1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1.97 (1.41)</w:t>
            </w:r>
          </w:p>
        </w:tc>
        <w:tc>
          <w:tcPr>
            <w:tcW w:w="1842" w:type="dxa"/>
            <w:vAlign w:val="center"/>
          </w:tcPr>
          <w:p w14:paraId="2AF67A4F" w14:textId="38481B2D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2.05 (1.57)</w:t>
            </w:r>
          </w:p>
        </w:tc>
        <w:tc>
          <w:tcPr>
            <w:tcW w:w="1843" w:type="dxa"/>
            <w:vAlign w:val="center"/>
          </w:tcPr>
          <w:p w14:paraId="4CBEF9B2" w14:textId="6937C629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1.64 (1.34)</w:t>
            </w:r>
          </w:p>
        </w:tc>
        <w:tc>
          <w:tcPr>
            <w:tcW w:w="2268" w:type="dxa"/>
            <w:vAlign w:val="center"/>
          </w:tcPr>
          <w:p w14:paraId="328346F3" w14:textId="4C4D79D3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vAlign w:val="center"/>
          </w:tcPr>
          <w:p w14:paraId="7B800B0D" w14:textId="53476240" w:rsidR="00482924" w:rsidRPr="000837A9" w:rsidRDefault="00482924" w:rsidP="004829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0.28</w:t>
            </w:r>
          </w:p>
        </w:tc>
      </w:tr>
      <w:tr w:rsidR="000837A9" w:rsidRPr="000837A9" w14:paraId="58741FA9" w14:textId="77777777" w:rsidTr="00DA683C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3E8E2B1" w14:textId="195D7844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HAS-BLED score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4D6D42" w14:textId="25873CE2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0.58 (0.72)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651EFF" w14:textId="50377567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1.02 (0.81)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62E1F2" w14:textId="7A9FDF4F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0.99 (0.83)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B82DB6E" w14:textId="6246D34E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1.09 (0.88)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628CE9F" w14:textId="5225500B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0.84 (0.76)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68B846C" w14:textId="7C7CA7BC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&lt;0.01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1641B31" w14:textId="553BCD28" w:rsidR="00805BCB" w:rsidRPr="000837A9" w:rsidRDefault="00805BCB" w:rsidP="00805BC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837A9">
              <w:rPr>
                <w:rFonts w:ascii="Times New Roman" w:hAnsi="Times New Roman" w:cs="Times New Roman"/>
                <w:color w:val="000000" w:themeColor="text1"/>
                <w:szCs w:val="24"/>
              </w:rPr>
              <w:t>0.28</w:t>
            </w:r>
          </w:p>
        </w:tc>
      </w:tr>
    </w:tbl>
    <w:p w14:paraId="3308854D" w14:textId="16FB25E3" w:rsidR="00E16288" w:rsidRPr="000837A9" w:rsidRDefault="004F66CF" w:rsidP="00AB6337">
      <w:pPr>
        <w:spacing w:line="360" w:lineRule="auto"/>
        <w:rPr>
          <w:rFonts w:ascii="Times New Roman" w:eastAsia="Times-Roman" w:hAnsi="Times New Roman" w:cs="Times New Roman"/>
          <w:color w:val="000000" w:themeColor="text1"/>
          <w:szCs w:val="24"/>
        </w:rPr>
      </w:pPr>
      <w:r w:rsidRPr="000837A9">
        <w:rPr>
          <w:rFonts w:ascii="Times New Roman" w:eastAsia="Times-Roman" w:hAnsi="Times New Roman" w:cs="Times New Roman"/>
          <w:color w:val="000000" w:themeColor="text1"/>
          <w:szCs w:val="24"/>
        </w:rPr>
        <w:t>Data are expressed as mean</w:t>
      </w:r>
      <w:r w:rsidRPr="000837A9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0837A9">
        <w:rPr>
          <w:rFonts w:ascii="Times New Roman" w:eastAsia="Times-Roman" w:hAnsi="Times New Roman" w:cs="Times New Roman"/>
          <w:color w:val="000000" w:themeColor="text1"/>
          <w:szCs w:val="24"/>
        </w:rPr>
        <w:t>standard deviation) or median (interquartile range) or as a number (percentage).</w:t>
      </w:r>
    </w:p>
    <w:p w14:paraId="3BE92FC2" w14:textId="2A7AE5F4" w:rsidR="00FB40C4" w:rsidRPr="000837A9" w:rsidRDefault="00FB40C4" w:rsidP="00AB6337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837A9">
        <w:rPr>
          <w:rFonts w:ascii="Times New Roman" w:hAnsi="Times New Roman" w:cs="Times New Roman"/>
          <w:color w:val="000000" w:themeColor="text1"/>
          <w:kern w:val="0"/>
          <w:szCs w:val="24"/>
        </w:rPr>
        <w:t>Different letters (a, b) associated with different groups indicate signi</w:t>
      </w:r>
      <w:r w:rsidRPr="000837A9">
        <w:rPr>
          <w:rFonts w:ascii="Times New Roman" w:eastAsia="AdvOT35fdff1a+fb" w:hAnsi="Times New Roman" w:cs="Times New Roman"/>
          <w:color w:val="000000" w:themeColor="text1"/>
          <w:kern w:val="0"/>
          <w:szCs w:val="24"/>
        </w:rPr>
        <w:t>fi</w:t>
      </w:r>
      <w:r w:rsidRPr="000837A9">
        <w:rPr>
          <w:rFonts w:ascii="Times New Roman" w:hAnsi="Times New Roman" w:cs="Times New Roman"/>
          <w:color w:val="000000" w:themeColor="text1"/>
          <w:kern w:val="0"/>
          <w:szCs w:val="24"/>
        </w:rPr>
        <w:t>cant difference (at 0.05 level)</w:t>
      </w:r>
      <w:r w:rsidR="00B92AA1" w:rsidRPr="000837A9"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by Bonferroni multiple comparison procedure</w:t>
      </w:r>
      <w:r w:rsidRPr="000837A9">
        <w:rPr>
          <w:rFonts w:ascii="Times New Roman" w:hAnsi="Times New Roman" w:cs="Times New Roman"/>
          <w:color w:val="000000" w:themeColor="text1"/>
          <w:kern w:val="0"/>
          <w:szCs w:val="24"/>
        </w:rPr>
        <w:t>.</w:t>
      </w:r>
    </w:p>
    <w:p w14:paraId="05E092AF" w14:textId="56921A17" w:rsidR="00A62412" w:rsidRPr="000837A9" w:rsidRDefault="00DC440C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0837A9">
        <w:rPr>
          <w:rFonts w:ascii="Times New Roman" w:hAnsi="Times New Roman" w:cs="Times New Roman"/>
          <w:color w:val="000000" w:themeColor="text1"/>
          <w:szCs w:val="24"/>
        </w:rPr>
        <w:t xml:space="preserve">Abbreviation: </w:t>
      </w:r>
      <w:r w:rsidR="00CE17E2" w:rsidRPr="000837A9">
        <w:rPr>
          <w:rFonts w:ascii="Times New Roman" w:hAnsi="Times New Roman" w:cs="Times New Roman"/>
          <w:color w:val="000000" w:themeColor="text1"/>
          <w:szCs w:val="24"/>
        </w:rPr>
        <w:t>CrCl: creatinine clearance;</w:t>
      </w:r>
      <w:r w:rsidR="00624FD1" w:rsidRPr="000837A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0837A9">
        <w:rPr>
          <w:rFonts w:ascii="Times New Roman" w:hAnsi="Times New Roman" w:cs="Times New Roman"/>
          <w:color w:val="000000" w:themeColor="text1"/>
          <w:szCs w:val="24"/>
        </w:rPr>
        <w:t xml:space="preserve">DOAC: direct oral anticoagulant; DM: diabetes mellitus; Cr: creatinine. </w:t>
      </w:r>
    </w:p>
    <w:sectPr w:rsidR="00A62412" w:rsidRPr="000837A9" w:rsidSect="00A6241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7400" w14:textId="77777777" w:rsidR="00EB4F8A" w:rsidRDefault="00EB4F8A" w:rsidP="005244A6">
      <w:r>
        <w:separator/>
      </w:r>
    </w:p>
  </w:endnote>
  <w:endnote w:type="continuationSeparator" w:id="0">
    <w:p w14:paraId="167B7DA5" w14:textId="77777777" w:rsidR="00EB4F8A" w:rsidRDefault="00EB4F8A" w:rsidP="0052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dvOT35fdff1a+fb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A4F0" w14:textId="77777777" w:rsidR="00EB4F8A" w:rsidRDefault="00EB4F8A" w:rsidP="005244A6">
      <w:r>
        <w:separator/>
      </w:r>
    </w:p>
  </w:footnote>
  <w:footnote w:type="continuationSeparator" w:id="0">
    <w:p w14:paraId="4446DEFE" w14:textId="77777777" w:rsidR="00EB4F8A" w:rsidRDefault="00EB4F8A" w:rsidP="0052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N7U0sjAxsTAxNjVR0lEKTi0uzszPAykwrwUAwpazMywAAAA="/>
  </w:docVars>
  <w:rsids>
    <w:rsidRoot w:val="00A62412"/>
    <w:rsid w:val="00054204"/>
    <w:rsid w:val="00077BDF"/>
    <w:rsid w:val="00081E68"/>
    <w:rsid w:val="000837A9"/>
    <w:rsid w:val="000B7C2E"/>
    <w:rsid w:val="000C6F3F"/>
    <w:rsid w:val="000F676A"/>
    <w:rsid w:val="001201EC"/>
    <w:rsid w:val="002C0334"/>
    <w:rsid w:val="002C4E25"/>
    <w:rsid w:val="00394F37"/>
    <w:rsid w:val="003C67EC"/>
    <w:rsid w:val="00432A43"/>
    <w:rsid w:val="004602F9"/>
    <w:rsid w:val="00482924"/>
    <w:rsid w:val="004D79BB"/>
    <w:rsid w:val="004F66CF"/>
    <w:rsid w:val="005159B4"/>
    <w:rsid w:val="005244A6"/>
    <w:rsid w:val="00530F3C"/>
    <w:rsid w:val="00563DA7"/>
    <w:rsid w:val="005C086E"/>
    <w:rsid w:val="00624FD1"/>
    <w:rsid w:val="00660348"/>
    <w:rsid w:val="006E6286"/>
    <w:rsid w:val="007C2AB3"/>
    <w:rsid w:val="00805BCB"/>
    <w:rsid w:val="00853C07"/>
    <w:rsid w:val="0088012F"/>
    <w:rsid w:val="00891582"/>
    <w:rsid w:val="00926295"/>
    <w:rsid w:val="0093049C"/>
    <w:rsid w:val="0094092F"/>
    <w:rsid w:val="00986DDF"/>
    <w:rsid w:val="009F6241"/>
    <w:rsid w:val="00A5018C"/>
    <w:rsid w:val="00A62412"/>
    <w:rsid w:val="00A62798"/>
    <w:rsid w:val="00AB6337"/>
    <w:rsid w:val="00AE304D"/>
    <w:rsid w:val="00B23047"/>
    <w:rsid w:val="00B92AA1"/>
    <w:rsid w:val="00BA0E3E"/>
    <w:rsid w:val="00BD0364"/>
    <w:rsid w:val="00CE17E2"/>
    <w:rsid w:val="00DA683C"/>
    <w:rsid w:val="00DC440C"/>
    <w:rsid w:val="00E14EDB"/>
    <w:rsid w:val="00E16288"/>
    <w:rsid w:val="00EB4F8A"/>
    <w:rsid w:val="00ED1DA1"/>
    <w:rsid w:val="00F415C5"/>
    <w:rsid w:val="00FB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18046"/>
  <w15:docId w15:val="{D9592410-A6DA-4A1A-8216-DA63E76F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44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44A6"/>
    <w:rPr>
      <w:sz w:val="20"/>
      <w:szCs w:val="20"/>
    </w:rPr>
  </w:style>
  <w:style w:type="paragraph" w:styleId="a8">
    <w:name w:val="Revision"/>
    <w:hidden/>
    <w:uiPriority w:val="99"/>
    <w:semiHidden/>
    <w:rsid w:val="00DA6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weichieh lee</dc:creator>
  <cp:lastModifiedBy>weichieh lee</cp:lastModifiedBy>
  <cp:revision>8</cp:revision>
  <dcterms:created xsi:type="dcterms:W3CDTF">2022-05-23T05:41:00Z</dcterms:created>
  <dcterms:modified xsi:type="dcterms:W3CDTF">2022-09-27T08:26:00Z</dcterms:modified>
</cp:coreProperties>
</file>