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52A47" w14:textId="0F243C1F" w:rsidR="00D54BCE" w:rsidRDefault="00D54BCE"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Table 2. </w:t>
      </w:r>
      <w:r w:rsidRPr="00D54BCE">
        <w:rPr>
          <w:rFonts w:ascii="Times New Roman" w:hAnsi="Times New Roman" w:cs="Times New Roman"/>
          <w:szCs w:val="21"/>
        </w:rPr>
        <w:t>Results of search strategy</w:t>
      </w:r>
    </w:p>
    <w:tbl>
      <w:tblPr>
        <w:tblStyle w:val="aa"/>
        <w:tblW w:w="11057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1"/>
        <w:gridCol w:w="2001"/>
        <w:gridCol w:w="6111"/>
        <w:gridCol w:w="1008"/>
      </w:tblGrid>
      <w:tr w:rsidR="00D54BCE" w:rsidRPr="00D54BCE" w14:paraId="0DA7F112" w14:textId="77777777" w:rsidTr="00EC7C66">
        <w:trPr>
          <w:trHeight w:val="40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D36AD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Database 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B7210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Dates searched</w:t>
            </w: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7B293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Search terms 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8E8FFB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Results </w:t>
            </w:r>
          </w:p>
        </w:tc>
      </w:tr>
      <w:tr w:rsidR="00D54BCE" w:rsidRPr="00D54BCE" w14:paraId="68548E7B" w14:textId="77777777" w:rsidTr="00EC7C66">
        <w:trPr>
          <w:trHeight w:val="400"/>
        </w:trPr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7ED7F93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MEDLINE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3E81476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1966 to August 2014 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noWrap/>
            <w:hideMark/>
          </w:tcPr>
          <w:p w14:paraId="009CA40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#1: Sepsis OR Septic: 183,812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144CFB6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2,320</w:t>
            </w:r>
          </w:p>
        </w:tc>
      </w:tr>
      <w:tr w:rsidR="00D54BCE" w:rsidRPr="00D54BCE" w14:paraId="1124510E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0EEAECA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Limits; Humans </w:t>
            </w:r>
          </w:p>
        </w:tc>
        <w:tc>
          <w:tcPr>
            <w:tcW w:w="1985" w:type="dxa"/>
            <w:noWrap/>
            <w:hideMark/>
          </w:tcPr>
          <w:p w14:paraId="658563E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4957BA8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#2: Hemorrhagic Disorders: 135,651</w:t>
            </w:r>
          </w:p>
        </w:tc>
        <w:tc>
          <w:tcPr>
            <w:tcW w:w="992" w:type="dxa"/>
            <w:noWrap/>
            <w:hideMark/>
          </w:tcPr>
          <w:p w14:paraId="459C1D7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05828D2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3946373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5C1FEF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0E603C5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#3: Blood Coagulation Disorders OR Thrombophilia: 107,504</w:t>
            </w:r>
          </w:p>
        </w:tc>
        <w:tc>
          <w:tcPr>
            <w:tcW w:w="992" w:type="dxa"/>
            <w:noWrap/>
            <w:hideMark/>
          </w:tcPr>
          <w:p w14:paraId="1CF7252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35282D40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122E53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12C0628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990659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#4: Disseminated intravascular coagulation: 14,668</w:t>
            </w:r>
          </w:p>
        </w:tc>
        <w:tc>
          <w:tcPr>
            <w:tcW w:w="992" w:type="dxa"/>
            <w:noWrap/>
            <w:hideMark/>
          </w:tcPr>
          <w:p w14:paraId="3396A44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9E3A526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15CCFB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0993C5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1AC39B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#5: #1 OR #2 OR #3 OR #4: 359,852</w:t>
            </w:r>
          </w:p>
        </w:tc>
        <w:tc>
          <w:tcPr>
            <w:tcW w:w="992" w:type="dxa"/>
            <w:noWrap/>
            <w:hideMark/>
          </w:tcPr>
          <w:p w14:paraId="572FA54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310F716F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0D438A4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731CC01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101838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#6: Anticoagulants OR Blood coagulation factor inhibitors: 212,371</w:t>
            </w:r>
          </w:p>
        </w:tc>
        <w:tc>
          <w:tcPr>
            <w:tcW w:w="992" w:type="dxa"/>
            <w:noWrap/>
            <w:hideMark/>
          </w:tcPr>
          <w:p w14:paraId="221F97C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474347EC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387F809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0E7630A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6736195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#7: Heparin OR UFH OR LMWH: 79,006</w:t>
            </w:r>
          </w:p>
        </w:tc>
        <w:tc>
          <w:tcPr>
            <w:tcW w:w="992" w:type="dxa"/>
            <w:noWrap/>
            <w:hideMark/>
          </w:tcPr>
          <w:p w14:paraId="2176024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28899E1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7B2AFD8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B4DFBB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9BF62B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#8: Danaparoid: 601</w:t>
            </w:r>
          </w:p>
        </w:tc>
        <w:tc>
          <w:tcPr>
            <w:tcW w:w="992" w:type="dxa"/>
            <w:noWrap/>
            <w:hideMark/>
          </w:tcPr>
          <w:p w14:paraId="7E3A02C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063BEC4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1D8418A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FB2257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0552B6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#9: Protease inhibitors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Gabexate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Nafamostat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183,457</w:t>
            </w:r>
          </w:p>
        </w:tc>
        <w:tc>
          <w:tcPr>
            <w:tcW w:w="992" w:type="dxa"/>
            <w:noWrap/>
            <w:hideMark/>
          </w:tcPr>
          <w:p w14:paraId="7E6F56D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48FC948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D9A297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7E357FE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65790AF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#10: Thrombomodulin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rhTM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5,000</w:t>
            </w:r>
          </w:p>
        </w:tc>
        <w:tc>
          <w:tcPr>
            <w:tcW w:w="992" w:type="dxa"/>
            <w:noWrap/>
            <w:hideMark/>
          </w:tcPr>
          <w:p w14:paraId="6FA7D47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68F23036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B298B0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3C7440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E8A0BF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#11: Tissue-factor-pathway inhibitor OR TFPI: 2,537</w:t>
            </w:r>
          </w:p>
        </w:tc>
        <w:tc>
          <w:tcPr>
            <w:tcW w:w="992" w:type="dxa"/>
            <w:noWrap/>
            <w:hideMark/>
          </w:tcPr>
          <w:p w14:paraId="10FA2F3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267EA2AF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2E3082A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1610FDE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4E8B04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#12: Antithrombins OR AT: 32,269</w:t>
            </w:r>
          </w:p>
        </w:tc>
        <w:tc>
          <w:tcPr>
            <w:tcW w:w="992" w:type="dxa"/>
            <w:noWrap/>
            <w:hideMark/>
          </w:tcPr>
          <w:p w14:paraId="0DC054B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7BD398F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333E1D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86D211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6D9B83F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#13: Protein C OR APC: 38,856</w:t>
            </w:r>
          </w:p>
        </w:tc>
        <w:tc>
          <w:tcPr>
            <w:tcW w:w="992" w:type="dxa"/>
            <w:noWrap/>
            <w:hideMark/>
          </w:tcPr>
          <w:p w14:paraId="02216F7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4395E448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1156184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2EEEAA9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15136FA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#14: #6 OR #7 OR #8 OR #9 OR #10 OR #11 OR #12 OR #13: 417,851</w:t>
            </w:r>
          </w:p>
        </w:tc>
        <w:tc>
          <w:tcPr>
            <w:tcW w:w="992" w:type="dxa"/>
            <w:noWrap/>
            <w:hideMark/>
          </w:tcPr>
          <w:p w14:paraId="25AEF26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40E269B8" w14:textId="77777777" w:rsidTr="00EC7C66">
        <w:trPr>
          <w:trHeight w:val="400"/>
        </w:trPr>
        <w:tc>
          <w:tcPr>
            <w:tcW w:w="1985" w:type="dxa"/>
            <w:noWrap/>
            <w:hideMark/>
          </w:tcPr>
          <w:p w14:paraId="686384F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CF08CE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435B962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#15: Randomized OR Controlled Trials OR Placebo: 1,306,816</w:t>
            </w:r>
          </w:p>
        </w:tc>
        <w:tc>
          <w:tcPr>
            <w:tcW w:w="992" w:type="dxa"/>
            <w:noWrap/>
            <w:hideMark/>
          </w:tcPr>
          <w:p w14:paraId="2B9CFEA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FAD826F" w14:textId="77777777" w:rsidTr="00EC7C66">
        <w:trPr>
          <w:trHeight w:val="400"/>
        </w:trPr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48FE86E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6789CAD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hideMark/>
          </w:tcPr>
          <w:p w14:paraId="2C38920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#16: #5 AND #14 AND #15, Filters: Humans: 2,320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1146AED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EC7C66" w14:paraId="4A0D5AAA" w14:textId="77777777" w:rsidTr="00EC7C66">
        <w:trPr>
          <w:trHeight w:val="7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1E71B57E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4C5C19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0B75DCD7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left w:w="0" w:type="dxa"/>
              <w:right w:w="0" w:type="dxa"/>
            </w:tcMar>
            <w:hideMark/>
          </w:tcPr>
          <w:p w14:paraId="43A5C898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4BCE" w:rsidRPr="00D54BCE" w14:paraId="1A6106E8" w14:textId="77777777" w:rsidTr="00EC7C66">
        <w:trPr>
          <w:trHeight w:val="420"/>
        </w:trPr>
        <w:tc>
          <w:tcPr>
            <w:tcW w:w="1985" w:type="dxa"/>
            <w:vMerge w:val="restart"/>
            <w:tcBorders>
              <w:top w:val="single" w:sz="4" w:space="0" w:color="auto"/>
            </w:tcBorders>
            <w:hideMark/>
          </w:tcPr>
          <w:p w14:paraId="7D5C17BA" w14:textId="6621A5CD" w:rsidR="00D54BCE" w:rsidRPr="00D54BCE" w:rsidRDefault="00D54BCE" w:rsidP="00D54BCE">
            <w:pPr>
              <w:jc w:val="left"/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The Cochrane Central Register of Controlled Trials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510730F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1966 to August 2014 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noWrap/>
            <w:hideMark/>
          </w:tcPr>
          <w:p w14:paraId="1BEE008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#1: Sepsis OR Septic: 16,064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1497B0A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3,151</w:t>
            </w:r>
          </w:p>
        </w:tc>
      </w:tr>
      <w:tr w:rsidR="00D54BCE" w:rsidRPr="00D54BCE" w14:paraId="6E7A336E" w14:textId="77777777" w:rsidTr="00D54BCE">
        <w:trPr>
          <w:trHeight w:val="400"/>
        </w:trPr>
        <w:tc>
          <w:tcPr>
            <w:tcW w:w="1985" w:type="dxa"/>
            <w:vMerge/>
            <w:noWrap/>
            <w:hideMark/>
          </w:tcPr>
          <w:p w14:paraId="1752BF03" w14:textId="526B38AE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C76899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4A88515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#2: Hemorrhagic Disorders: 363</w:t>
            </w:r>
          </w:p>
        </w:tc>
        <w:tc>
          <w:tcPr>
            <w:tcW w:w="992" w:type="dxa"/>
            <w:noWrap/>
            <w:hideMark/>
          </w:tcPr>
          <w:p w14:paraId="6AA59CB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7E5EF0D1" w14:textId="77777777" w:rsidTr="00D54BCE">
        <w:trPr>
          <w:trHeight w:val="400"/>
        </w:trPr>
        <w:tc>
          <w:tcPr>
            <w:tcW w:w="1985" w:type="dxa"/>
            <w:vMerge/>
            <w:noWrap/>
            <w:hideMark/>
          </w:tcPr>
          <w:p w14:paraId="6113F513" w14:textId="4742D6F9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5ADCC5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0784274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#3: Blood Coagulation Disorders OR Thrombophilia: 2,089</w:t>
            </w:r>
          </w:p>
        </w:tc>
        <w:tc>
          <w:tcPr>
            <w:tcW w:w="992" w:type="dxa"/>
            <w:noWrap/>
            <w:hideMark/>
          </w:tcPr>
          <w:p w14:paraId="73E39F3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9579C8D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1B496FD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B549D4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823085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#4: Disseminated intravascular coagulation: 420</w:t>
            </w:r>
          </w:p>
        </w:tc>
        <w:tc>
          <w:tcPr>
            <w:tcW w:w="992" w:type="dxa"/>
            <w:noWrap/>
            <w:hideMark/>
          </w:tcPr>
          <w:p w14:paraId="630386C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07BD8C5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11D8F8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76184B1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1D05A6C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#5: #1 OR #2 OR #3 OR #4: 20,602</w:t>
            </w:r>
          </w:p>
        </w:tc>
        <w:tc>
          <w:tcPr>
            <w:tcW w:w="992" w:type="dxa"/>
            <w:noWrap/>
            <w:hideMark/>
          </w:tcPr>
          <w:p w14:paraId="7CDB9F5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7C4DCE2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7A37B83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6A3B84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11E0632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#6: Anticoagulants OR Blood coagulation factor inhibitors: 17,427</w:t>
            </w:r>
          </w:p>
        </w:tc>
        <w:tc>
          <w:tcPr>
            <w:tcW w:w="992" w:type="dxa"/>
            <w:noWrap/>
            <w:hideMark/>
          </w:tcPr>
          <w:p w14:paraId="68491C0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4BB35688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365AA79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EDCFFE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0F5176B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#7: Heparin OR UFH OR LMWH: 13,152</w:t>
            </w:r>
          </w:p>
        </w:tc>
        <w:tc>
          <w:tcPr>
            <w:tcW w:w="992" w:type="dxa"/>
            <w:noWrap/>
            <w:hideMark/>
          </w:tcPr>
          <w:p w14:paraId="4345113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0FE49CA6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3A0B858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70EA25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777186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#8: Danaparoid: 52</w:t>
            </w:r>
          </w:p>
        </w:tc>
        <w:tc>
          <w:tcPr>
            <w:tcW w:w="992" w:type="dxa"/>
            <w:noWrap/>
            <w:hideMark/>
          </w:tcPr>
          <w:p w14:paraId="6EF0331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011AC5C7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05A550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47E089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621CC1D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#9: Protease inhibitors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Gabexate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Nafamostat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3,752</w:t>
            </w:r>
          </w:p>
        </w:tc>
        <w:tc>
          <w:tcPr>
            <w:tcW w:w="992" w:type="dxa"/>
            <w:noWrap/>
            <w:hideMark/>
          </w:tcPr>
          <w:p w14:paraId="0445B41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281F2D8E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7B221A9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662EEA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C6A029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#10: Thrombomodulin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rhTM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580</w:t>
            </w:r>
          </w:p>
        </w:tc>
        <w:tc>
          <w:tcPr>
            <w:tcW w:w="992" w:type="dxa"/>
            <w:noWrap/>
            <w:hideMark/>
          </w:tcPr>
          <w:p w14:paraId="09F21BB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E936002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4F2358C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1A11D35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8E56C8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#11: Tissue-factor-pathway inhibitor OR TFPI: 293</w:t>
            </w:r>
          </w:p>
        </w:tc>
        <w:tc>
          <w:tcPr>
            <w:tcW w:w="992" w:type="dxa"/>
            <w:noWrap/>
            <w:hideMark/>
          </w:tcPr>
          <w:p w14:paraId="54821CB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80F3270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16D6FEE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0FE878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4FA290E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#12: Antithrombins OR AT: 2,269</w:t>
            </w:r>
          </w:p>
        </w:tc>
        <w:tc>
          <w:tcPr>
            <w:tcW w:w="992" w:type="dxa"/>
            <w:noWrap/>
            <w:hideMark/>
          </w:tcPr>
          <w:p w14:paraId="2A9CAFC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356A28FC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A0EDCC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0738ECA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DDB902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#13: Protein C OR APC: 54,866</w:t>
            </w:r>
          </w:p>
        </w:tc>
        <w:tc>
          <w:tcPr>
            <w:tcW w:w="992" w:type="dxa"/>
            <w:noWrap/>
            <w:hideMark/>
          </w:tcPr>
          <w:p w14:paraId="5B35AE3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425ADC3" w14:textId="77777777" w:rsidTr="00EC7C66">
        <w:trPr>
          <w:trHeight w:val="400"/>
        </w:trPr>
        <w:tc>
          <w:tcPr>
            <w:tcW w:w="1985" w:type="dxa"/>
            <w:noWrap/>
            <w:hideMark/>
          </w:tcPr>
          <w:p w14:paraId="44B328A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282C92F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10E31C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#14: #6 OR #7 OR #8 OR #9 OR #10 OR #11 OR #12 OR #13: 68,696</w:t>
            </w:r>
          </w:p>
        </w:tc>
        <w:tc>
          <w:tcPr>
            <w:tcW w:w="992" w:type="dxa"/>
            <w:noWrap/>
            <w:hideMark/>
          </w:tcPr>
          <w:p w14:paraId="2899177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721282EE" w14:textId="77777777" w:rsidTr="00EC7C66">
        <w:trPr>
          <w:trHeight w:val="400"/>
        </w:trPr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0487C58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67B225B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hideMark/>
          </w:tcPr>
          <w:p w14:paraId="385D842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#15: #5 AND #14, Limits; Trials: 3,151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76A34EC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7DF3E968" w14:textId="77777777" w:rsidTr="00EC7C66">
        <w:trPr>
          <w:trHeight w:val="70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35E5DD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C01D6F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09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361678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C08F034" w14:textId="77777777" w:rsidR="00D54BCE" w:rsidRPr="00EC7C66" w:rsidRDefault="00D54BCE" w:rsidP="00EC7C66">
            <w:pPr>
              <w:adjustRightInd w:val="0"/>
              <w:snapToGrid w:val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D54BCE" w:rsidRPr="00D54BCE" w14:paraId="32988F57" w14:textId="77777777" w:rsidTr="00EC7C66">
        <w:trPr>
          <w:trHeight w:val="400"/>
        </w:trPr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114E37F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Scopus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00C6AC7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1966 to August 2014 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noWrap/>
            <w:hideMark/>
          </w:tcPr>
          <w:p w14:paraId="60D33CF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#1: Sepsis OR Septic: 229,568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hideMark/>
          </w:tcPr>
          <w:p w14:paraId="22D7244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3,856</w:t>
            </w:r>
          </w:p>
        </w:tc>
      </w:tr>
      <w:tr w:rsidR="00D54BCE" w:rsidRPr="00D54BCE" w14:paraId="394DB144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21BFCFA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68D10D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CCC725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#2: Hemorrhagic Disorders: 16,635</w:t>
            </w:r>
          </w:p>
        </w:tc>
        <w:tc>
          <w:tcPr>
            <w:tcW w:w="992" w:type="dxa"/>
            <w:noWrap/>
            <w:hideMark/>
          </w:tcPr>
          <w:p w14:paraId="4A4AF96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760EB7DF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74964BE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4EBB53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193CB0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#3: Blood Coagulation Disorders OR Thrombophilia: 33,386</w:t>
            </w:r>
          </w:p>
        </w:tc>
        <w:tc>
          <w:tcPr>
            <w:tcW w:w="992" w:type="dxa"/>
            <w:noWrap/>
            <w:hideMark/>
          </w:tcPr>
          <w:p w14:paraId="3DE0D9C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2BB3A86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2DB0E26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75EA043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2DB1D0A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#4: Disseminated intravascular coagulation: 17,101</w:t>
            </w:r>
          </w:p>
        </w:tc>
        <w:tc>
          <w:tcPr>
            <w:tcW w:w="992" w:type="dxa"/>
            <w:noWrap/>
            <w:hideMark/>
          </w:tcPr>
          <w:p w14:paraId="199DB87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242C2999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73C0F979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D2F8C2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420449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#5: #1 OR #2 OR #3 OR #4: 284,017</w:t>
            </w:r>
          </w:p>
        </w:tc>
        <w:tc>
          <w:tcPr>
            <w:tcW w:w="992" w:type="dxa"/>
            <w:noWrap/>
            <w:hideMark/>
          </w:tcPr>
          <w:p w14:paraId="54F3B32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276C78EE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4D448AE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99296B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67ACC48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#6: Anticoagulants OR Blood coagulation factor inhibitors: 17,783</w:t>
            </w:r>
          </w:p>
        </w:tc>
        <w:tc>
          <w:tcPr>
            <w:tcW w:w="992" w:type="dxa"/>
            <w:noWrap/>
            <w:hideMark/>
          </w:tcPr>
          <w:p w14:paraId="69FCEF1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7E09CE7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076811D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E8019C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368B5A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#7: Heparin OR UFH OR LMWH: 169,347</w:t>
            </w:r>
          </w:p>
        </w:tc>
        <w:tc>
          <w:tcPr>
            <w:tcW w:w="992" w:type="dxa"/>
            <w:noWrap/>
            <w:hideMark/>
          </w:tcPr>
          <w:p w14:paraId="730D14B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D3DE316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EF01D7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CA72603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36A1B6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#8: Danaparoid: 2,487</w:t>
            </w:r>
          </w:p>
        </w:tc>
        <w:tc>
          <w:tcPr>
            <w:tcW w:w="992" w:type="dxa"/>
            <w:noWrap/>
            <w:hideMark/>
          </w:tcPr>
          <w:p w14:paraId="48A92D5B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6751E277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A3D937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574F193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10873CC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#9: Protease inhibitors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Gabexate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Nafamostat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58,384</w:t>
            </w:r>
          </w:p>
        </w:tc>
        <w:tc>
          <w:tcPr>
            <w:tcW w:w="992" w:type="dxa"/>
            <w:noWrap/>
            <w:hideMark/>
          </w:tcPr>
          <w:p w14:paraId="2F338A6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6AE68967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4B69E6E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8CB95B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753C567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 xml:space="preserve">#10: Thrombomodulin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rhTM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 xml:space="preserve"> OR </w:t>
            </w:r>
            <w:proofErr w:type="spellStart"/>
            <w:r w:rsidRPr="00D54BCE">
              <w:rPr>
                <w:rFonts w:ascii="Times New Roman" w:hAnsi="Times New Roman" w:cs="Times New Roman"/>
                <w:szCs w:val="21"/>
              </w:rPr>
              <w:t>rTM</w:t>
            </w:r>
            <w:proofErr w:type="spellEnd"/>
            <w:r w:rsidRPr="00D54BCE">
              <w:rPr>
                <w:rFonts w:ascii="Times New Roman" w:hAnsi="Times New Roman" w:cs="Times New Roman"/>
                <w:szCs w:val="21"/>
              </w:rPr>
              <w:t>: 7,331</w:t>
            </w:r>
          </w:p>
        </w:tc>
        <w:tc>
          <w:tcPr>
            <w:tcW w:w="992" w:type="dxa"/>
            <w:noWrap/>
            <w:hideMark/>
          </w:tcPr>
          <w:p w14:paraId="26CEE9A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A8B54E7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2932172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01AFDC6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2A7716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#11: Tissue-factor-pathway inhibitor OR TFPI: 3,677</w:t>
            </w:r>
          </w:p>
        </w:tc>
        <w:tc>
          <w:tcPr>
            <w:tcW w:w="992" w:type="dxa"/>
            <w:noWrap/>
            <w:hideMark/>
          </w:tcPr>
          <w:p w14:paraId="7CB72ECC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16123A81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E44E114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37BC13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1DAF314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#12: Antithrombins OR AT: 4,919</w:t>
            </w:r>
          </w:p>
        </w:tc>
        <w:tc>
          <w:tcPr>
            <w:tcW w:w="992" w:type="dxa"/>
            <w:noWrap/>
            <w:hideMark/>
          </w:tcPr>
          <w:p w14:paraId="6501EDF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08957302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545B155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454DB5F1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149BF8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#13: Protein C OR APC: 448,487</w:t>
            </w:r>
          </w:p>
        </w:tc>
        <w:tc>
          <w:tcPr>
            <w:tcW w:w="992" w:type="dxa"/>
            <w:noWrap/>
            <w:hideMark/>
          </w:tcPr>
          <w:p w14:paraId="1544B9B8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55B4554E" w14:textId="77777777" w:rsidTr="00D54BCE">
        <w:trPr>
          <w:trHeight w:val="400"/>
        </w:trPr>
        <w:tc>
          <w:tcPr>
            <w:tcW w:w="1985" w:type="dxa"/>
            <w:noWrap/>
            <w:hideMark/>
          </w:tcPr>
          <w:p w14:paraId="6869B8D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3AE40065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57EFEDB2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#14: #6 OR #7 OR #8 OR #9 OR #10 OR #11 OR #12 OR #13: 1,072,952</w:t>
            </w:r>
          </w:p>
        </w:tc>
        <w:tc>
          <w:tcPr>
            <w:tcW w:w="992" w:type="dxa"/>
            <w:noWrap/>
            <w:hideMark/>
          </w:tcPr>
          <w:p w14:paraId="2A7E98B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20E375F5" w14:textId="77777777" w:rsidTr="00EC7C66">
        <w:trPr>
          <w:trHeight w:val="400"/>
        </w:trPr>
        <w:tc>
          <w:tcPr>
            <w:tcW w:w="1985" w:type="dxa"/>
            <w:noWrap/>
            <w:hideMark/>
          </w:tcPr>
          <w:p w14:paraId="0239621D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noWrap/>
            <w:hideMark/>
          </w:tcPr>
          <w:p w14:paraId="6E759EAA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noWrap/>
            <w:hideMark/>
          </w:tcPr>
          <w:p w14:paraId="3154DF7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#15: Randomized OR Controlled Trials OR Placebo: 1,507,873</w:t>
            </w:r>
          </w:p>
        </w:tc>
        <w:tc>
          <w:tcPr>
            <w:tcW w:w="992" w:type="dxa"/>
            <w:noWrap/>
            <w:hideMark/>
          </w:tcPr>
          <w:p w14:paraId="200CAA06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54BCE" w:rsidRPr="00D54BCE" w14:paraId="7F8CEBB1" w14:textId="77777777" w:rsidTr="00EC7C66">
        <w:trPr>
          <w:trHeight w:val="400"/>
        </w:trPr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5131004F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5FE5BB67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6095" w:type="dxa"/>
            <w:tcBorders>
              <w:bottom w:val="single" w:sz="4" w:space="0" w:color="auto"/>
            </w:tcBorders>
            <w:noWrap/>
            <w:hideMark/>
          </w:tcPr>
          <w:p w14:paraId="0B533D0E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  <w:r w:rsidRPr="00D54BCE">
              <w:rPr>
                <w:rFonts w:ascii="Times New Roman" w:hAnsi="Times New Roman" w:cs="Times New Roman"/>
                <w:szCs w:val="21"/>
              </w:rPr>
              <w:t>#16: #5 AND #14 AND #15: 3,856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  <w:hideMark/>
          </w:tcPr>
          <w:p w14:paraId="135A0560" w14:textId="77777777" w:rsidR="00D54BCE" w:rsidRPr="00D54BCE" w:rsidRDefault="00D54BCE" w:rsidP="00D54BCE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0D90888E" w14:textId="77777777" w:rsidR="00D54BCE" w:rsidRPr="00D54BCE" w:rsidRDefault="00D54BCE">
      <w:pPr>
        <w:rPr>
          <w:rFonts w:ascii="Times New Roman" w:hAnsi="Times New Roman" w:cs="Times New Roman"/>
          <w:szCs w:val="21"/>
        </w:rPr>
      </w:pPr>
    </w:p>
    <w:sectPr w:rsidR="00D54BCE" w:rsidRPr="00D54BCE" w:rsidSect="00440B76">
      <w:pgSz w:w="11900" w:h="16840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841A" w14:textId="77777777" w:rsidR="00440B76" w:rsidRDefault="00440B76" w:rsidP="00D54BCE">
      <w:r>
        <w:separator/>
      </w:r>
    </w:p>
  </w:endnote>
  <w:endnote w:type="continuationSeparator" w:id="0">
    <w:p w14:paraId="1330F9FE" w14:textId="77777777" w:rsidR="00440B76" w:rsidRDefault="00440B76" w:rsidP="00D54B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D2B196" w14:textId="77777777" w:rsidR="00440B76" w:rsidRDefault="00440B76" w:rsidP="00D54BCE">
      <w:r>
        <w:separator/>
      </w:r>
    </w:p>
  </w:footnote>
  <w:footnote w:type="continuationSeparator" w:id="0">
    <w:p w14:paraId="7B47B9A5" w14:textId="77777777" w:rsidR="00440B76" w:rsidRDefault="00440B76" w:rsidP="00D54B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BCE"/>
    <w:rsid w:val="00021E74"/>
    <w:rsid w:val="000532A3"/>
    <w:rsid w:val="00054232"/>
    <w:rsid w:val="000B482A"/>
    <w:rsid w:val="000E0693"/>
    <w:rsid w:val="000F4E72"/>
    <w:rsid w:val="00107780"/>
    <w:rsid w:val="001622DD"/>
    <w:rsid w:val="001A76DA"/>
    <w:rsid w:val="001C6565"/>
    <w:rsid w:val="001C66EB"/>
    <w:rsid w:val="001F0916"/>
    <w:rsid w:val="001F556F"/>
    <w:rsid w:val="00202740"/>
    <w:rsid w:val="002062A9"/>
    <w:rsid w:val="00225DA4"/>
    <w:rsid w:val="002540EA"/>
    <w:rsid w:val="002855E6"/>
    <w:rsid w:val="00297711"/>
    <w:rsid w:val="002A00E5"/>
    <w:rsid w:val="002D1F55"/>
    <w:rsid w:val="00370601"/>
    <w:rsid w:val="00373EDB"/>
    <w:rsid w:val="00376A1F"/>
    <w:rsid w:val="003876C3"/>
    <w:rsid w:val="003967D6"/>
    <w:rsid w:val="003B0EFD"/>
    <w:rsid w:val="003B2310"/>
    <w:rsid w:val="003D3D2A"/>
    <w:rsid w:val="003D4973"/>
    <w:rsid w:val="003F5CA0"/>
    <w:rsid w:val="00412FBD"/>
    <w:rsid w:val="00414C5C"/>
    <w:rsid w:val="00421B4F"/>
    <w:rsid w:val="0043259B"/>
    <w:rsid w:val="00440B76"/>
    <w:rsid w:val="00447CFF"/>
    <w:rsid w:val="004718F6"/>
    <w:rsid w:val="00486DD5"/>
    <w:rsid w:val="00493A28"/>
    <w:rsid w:val="004E7677"/>
    <w:rsid w:val="004F2CAA"/>
    <w:rsid w:val="0052224C"/>
    <w:rsid w:val="0053331A"/>
    <w:rsid w:val="005457B8"/>
    <w:rsid w:val="00552F3B"/>
    <w:rsid w:val="00556F31"/>
    <w:rsid w:val="00565C47"/>
    <w:rsid w:val="005816F6"/>
    <w:rsid w:val="00620849"/>
    <w:rsid w:val="0063421D"/>
    <w:rsid w:val="00642E31"/>
    <w:rsid w:val="006861CE"/>
    <w:rsid w:val="00690973"/>
    <w:rsid w:val="00692850"/>
    <w:rsid w:val="00692A07"/>
    <w:rsid w:val="006C384F"/>
    <w:rsid w:val="007C710F"/>
    <w:rsid w:val="007E36BC"/>
    <w:rsid w:val="007E74F1"/>
    <w:rsid w:val="00805C9F"/>
    <w:rsid w:val="00816888"/>
    <w:rsid w:val="00817DE1"/>
    <w:rsid w:val="00825566"/>
    <w:rsid w:val="00833329"/>
    <w:rsid w:val="009B5C5E"/>
    <w:rsid w:val="009F0809"/>
    <w:rsid w:val="00A55031"/>
    <w:rsid w:val="00A61E86"/>
    <w:rsid w:val="00A63C81"/>
    <w:rsid w:val="00A77E90"/>
    <w:rsid w:val="00A90AFF"/>
    <w:rsid w:val="00AD4DCA"/>
    <w:rsid w:val="00AF7FD9"/>
    <w:rsid w:val="00B00074"/>
    <w:rsid w:val="00B934A0"/>
    <w:rsid w:val="00BB09A8"/>
    <w:rsid w:val="00BC35E7"/>
    <w:rsid w:val="00BD54C5"/>
    <w:rsid w:val="00BF0A26"/>
    <w:rsid w:val="00C32966"/>
    <w:rsid w:val="00C60ED0"/>
    <w:rsid w:val="00C66259"/>
    <w:rsid w:val="00C71496"/>
    <w:rsid w:val="00C71E66"/>
    <w:rsid w:val="00D2772F"/>
    <w:rsid w:val="00D30959"/>
    <w:rsid w:val="00D31692"/>
    <w:rsid w:val="00D32004"/>
    <w:rsid w:val="00D54BCE"/>
    <w:rsid w:val="00D8209B"/>
    <w:rsid w:val="00E362BE"/>
    <w:rsid w:val="00E74CEF"/>
    <w:rsid w:val="00E76327"/>
    <w:rsid w:val="00E87CD3"/>
    <w:rsid w:val="00EC7C66"/>
    <w:rsid w:val="00EE5E79"/>
    <w:rsid w:val="00F01DA2"/>
    <w:rsid w:val="00F670FA"/>
    <w:rsid w:val="00F91A2C"/>
    <w:rsid w:val="00FC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F94ABF"/>
  <w15:chartTrackingRefBased/>
  <w15:docId w15:val="{3213B16A-7961-0D48-95AF-8F72E1E93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54B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4B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4B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4B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4B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4B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4B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4B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4B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54B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54B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54BC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54B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54B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54B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4B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54B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54B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54B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54B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54B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54B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54B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54B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D54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54BC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54BCE"/>
  </w:style>
  <w:style w:type="paragraph" w:styleId="ad">
    <w:name w:val="footer"/>
    <w:basedOn w:val="a"/>
    <w:link w:val="ae"/>
    <w:uiPriority w:val="99"/>
    <w:unhideWhenUsed/>
    <w:rsid w:val="00D54BC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54B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90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35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6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0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7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8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018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8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9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31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3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0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637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363</Words>
  <Characters>2120</Characters>
  <Application>Microsoft Office Word</Application>
  <DocSecurity>0</DocSecurity>
  <Lines>40</Lines>
  <Paragraphs>15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松岡 義</dc:creator>
  <cp:keywords/>
  <dc:description/>
  <cp:lastModifiedBy>松岡 義</cp:lastModifiedBy>
  <cp:revision>2</cp:revision>
  <dcterms:created xsi:type="dcterms:W3CDTF">2024-05-10T06:04:00Z</dcterms:created>
  <dcterms:modified xsi:type="dcterms:W3CDTF">2024-05-10T06:12:00Z</dcterms:modified>
</cp:coreProperties>
</file>