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E163F" w14:textId="1E74721C" w:rsidR="00292D0A" w:rsidRPr="00427ED8" w:rsidRDefault="00427ED8" w:rsidP="00292D0A">
      <w:pPr>
        <w:rPr>
          <w:rFonts w:ascii="Times New Roman" w:hAnsi="Times New Roman"/>
          <w:b/>
        </w:rPr>
      </w:pPr>
      <w:bookmarkStart w:id="0" w:name="_GoBack"/>
      <w:bookmarkEnd w:id="0"/>
      <w:r w:rsidRPr="00427ED8">
        <w:rPr>
          <w:rFonts w:ascii="Times New Roman" w:hAnsi="Times New Roman"/>
          <w:b/>
        </w:rPr>
        <w:t xml:space="preserve">Supplementary </w:t>
      </w:r>
      <w:r w:rsidR="00D54327">
        <w:rPr>
          <w:rFonts w:ascii="Times New Roman" w:hAnsi="Times New Roman"/>
          <w:b/>
        </w:rPr>
        <w:t>f</w:t>
      </w:r>
      <w:r w:rsidRPr="00427ED8">
        <w:rPr>
          <w:rFonts w:ascii="Times New Roman" w:hAnsi="Times New Roman"/>
          <w:b/>
        </w:rPr>
        <w:t>igure</w:t>
      </w:r>
      <w:r w:rsidR="00FC4A3D" w:rsidRPr="00183A4C">
        <w:rPr>
          <w:rFonts w:ascii="Times New Roman" w:hAnsi="Times New Roman"/>
        </w:rPr>
        <w:t xml:space="preserve"> </w:t>
      </w:r>
      <w:r w:rsidR="00D54327" w:rsidRPr="005834CD">
        <w:rPr>
          <w:rFonts w:ascii="Times New Roman" w:hAnsi="Times New Roman"/>
          <w:b/>
        </w:rPr>
        <w:t>(S1)</w:t>
      </w:r>
      <w:r w:rsidR="00292D0A">
        <w:rPr>
          <w:rFonts w:ascii="Times New Roman" w:hAnsi="Times New Roman"/>
          <w:b/>
        </w:rPr>
        <w:t>:</w:t>
      </w:r>
      <w:r w:rsidR="00292D0A" w:rsidRPr="00292D0A">
        <w:rPr>
          <w:rFonts w:ascii="Times New Roman" w:hAnsi="Times New Roman"/>
        </w:rPr>
        <w:t xml:space="preserve"> </w:t>
      </w:r>
      <w:r w:rsidR="00292D0A" w:rsidRPr="00183A4C">
        <w:rPr>
          <w:rFonts w:ascii="Times New Roman" w:hAnsi="Times New Roman"/>
        </w:rPr>
        <w:t xml:space="preserve">Health care provider satisfaction </w:t>
      </w:r>
      <w:r w:rsidR="00292D0A">
        <w:rPr>
          <w:rFonts w:ascii="Times New Roman" w:hAnsi="Times New Roman"/>
        </w:rPr>
        <w:t>by</w:t>
      </w:r>
      <w:r w:rsidR="00292D0A" w:rsidRPr="00183A4C">
        <w:rPr>
          <w:rFonts w:ascii="Times New Roman" w:hAnsi="Times New Roman"/>
        </w:rPr>
        <w:t xml:space="preserve"> </w:t>
      </w:r>
      <w:r w:rsidR="00292D0A">
        <w:rPr>
          <w:rFonts w:ascii="Times New Roman" w:hAnsi="Times New Roman"/>
        </w:rPr>
        <w:t xml:space="preserve">work </w:t>
      </w:r>
      <w:r w:rsidR="00292D0A" w:rsidRPr="00183A4C">
        <w:rPr>
          <w:rFonts w:ascii="Times New Roman" w:hAnsi="Times New Roman"/>
        </w:rPr>
        <w:t xml:space="preserve">domain </w:t>
      </w:r>
      <w:r w:rsidR="00292D0A">
        <w:rPr>
          <w:rFonts w:ascii="Times New Roman" w:hAnsi="Times New Roman"/>
        </w:rPr>
        <w:t>responding to</w:t>
      </w:r>
      <w:r w:rsidR="00292D0A" w:rsidRPr="00535DC9">
        <w:rPr>
          <w:rFonts w:ascii="Times New Roman" w:hAnsi="Times New Roman"/>
        </w:rPr>
        <w:t xml:space="preserve"> </w:t>
      </w:r>
      <w:r w:rsidR="00292D0A">
        <w:rPr>
          <w:rFonts w:ascii="Times New Roman" w:hAnsi="Times New Roman"/>
        </w:rPr>
        <w:t>the question</w:t>
      </w:r>
      <w:r w:rsidR="00292D0A" w:rsidRPr="00183A4C">
        <w:rPr>
          <w:rFonts w:ascii="Times New Roman" w:hAnsi="Times New Roman"/>
        </w:rPr>
        <w:t xml:space="preserve"> </w:t>
      </w:r>
      <w:r w:rsidR="00292D0A" w:rsidRPr="00183A4C">
        <w:rPr>
          <w:rFonts w:ascii="Times New Roman" w:hAnsi="Times New Roman"/>
          <w:bCs/>
        </w:rPr>
        <w:t>“</w:t>
      </w:r>
      <w:r w:rsidR="00292D0A">
        <w:rPr>
          <w:rFonts w:ascii="Times New Roman" w:hAnsi="Times New Roman"/>
          <w:lang w:val="en-ZA"/>
        </w:rPr>
        <w:t>H</w:t>
      </w:r>
      <w:r w:rsidR="00292D0A" w:rsidRPr="00183A4C">
        <w:rPr>
          <w:rFonts w:ascii="Times New Roman" w:hAnsi="Times New Roman"/>
          <w:lang w:val="en-ZA"/>
        </w:rPr>
        <w:t>ow satisfied are you</w:t>
      </w:r>
      <w:r w:rsidR="00292D0A">
        <w:rPr>
          <w:rFonts w:ascii="Times New Roman" w:hAnsi="Times New Roman"/>
          <w:lang w:val="en-ZA"/>
        </w:rPr>
        <w:t xml:space="preserve"> </w:t>
      </w:r>
      <w:r w:rsidR="00292D0A" w:rsidRPr="00183A4C">
        <w:rPr>
          <w:rFonts w:ascii="Times New Roman" w:hAnsi="Times New Roman"/>
          <w:lang w:val="en-ZA"/>
        </w:rPr>
        <w:t>with…”)</w:t>
      </w:r>
      <w:r w:rsidR="00292D0A">
        <w:rPr>
          <w:rFonts w:ascii="Times New Roman" w:hAnsi="Times New Roman"/>
        </w:rPr>
        <w:t xml:space="preserve"> on a</w:t>
      </w:r>
      <w:r w:rsidR="00292D0A" w:rsidRPr="00183A4C">
        <w:rPr>
          <w:rFonts w:ascii="Times New Roman" w:hAnsi="Times New Roman"/>
        </w:rPr>
        <w:t xml:space="preserve"> 5 item </w:t>
      </w:r>
      <w:r w:rsidR="00292D0A">
        <w:rPr>
          <w:rFonts w:ascii="Times New Roman" w:hAnsi="Times New Roman"/>
        </w:rPr>
        <w:t>L</w:t>
      </w:r>
      <w:r w:rsidR="00292D0A" w:rsidRPr="00183A4C">
        <w:rPr>
          <w:rFonts w:ascii="Times New Roman" w:hAnsi="Times New Roman"/>
        </w:rPr>
        <w:t xml:space="preserve">ikert scale </w:t>
      </w:r>
    </w:p>
    <w:p w14:paraId="02C43F2B" w14:textId="664FAC6E" w:rsidR="00427ED8" w:rsidRDefault="00427ED8" w:rsidP="00292D0A">
      <w:pPr>
        <w:rPr>
          <w:rFonts w:ascii="Times New Roman" w:hAnsi="Times New Roman"/>
        </w:rPr>
      </w:pPr>
    </w:p>
    <w:p w14:paraId="21621B32" w14:textId="58ADE14E" w:rsidR="00FC4A3D" w:rsidRPr="00183A4C" w:rsidRDefault="00FC4A3D" w:rsidP="00427ED8">
      <w:pPr>
        <w:ind w:left="-284" w:firstLine="142"/>
        <w:rPr>
          <w:rFonts w:ascii="Times New Roman" w:hAnsi="Times New Roman"/>
          <w:b/>
        </w:rPr>
      </w:pPr>
      <w:r w:rsidRPr="009A7E1D">
        <w:rPr>
          <w:noProof/>
          <w:lang w:val="en-US"/>
        </w:rPr>
        <w:drawing>
          <wp:inline distT="0" distB="0" distL="0" distR="0" wp14:anchorId="352AC844" wp14:editId="33BF1DAA">
            <wp:extent cx="6163310" cy="8115088"/>
            <wp:effectExtent l="0" t="0" r="34290" b="133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FC4A3D" w:rsidRPr="00183A4C" w:rsidSect="00996222">
      <w:footerReference w:type="even" r:id="rId11"/>
      <w:footerReference w:type="default" r:id="rId12"/>
      <w:pgSz w:w="11900" w:h="16840"/>
      <w:pgMar w:top="1440" w:right="1128" w:bottom="1440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53234" w14:textId="77777777" w:rsidR="00F20E89" w:rsidRDefault="00F20E89" w:rsidP="00710961">
      <w:r>
        <w:separator/>
      </w:r>
    </w:p>
  </w:endnote>
  <w:endnote w:type="continuationSeparator" w:id="0">
    <w:p w14:paraId="4E98865D" w14:textId="77777777" w:rsidR="00F20E89" w:rsidRDefault="00F20E89" w:rsidP="00710961">
      <w:r>
        <w:continuationSeparator/>
      </w:r>
    </w:p>
  </w:endnote>
  <w:endnote w:type="continuationNotice" w:id="1">
    <w:p w14:paraId="3B5904C9" w14:textId="77777777" w:rsidR="00F20E89" w:rsidRDefault="00F20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28345" w14:textId="77777777" w:rsidR="00F20E89" w:rsidRDefault="00F20E89" w:rsidP="00525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A26391" w14:textId="77777777" w:rsidR="00F20E89" w:rsidRDefault="00F20E8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A9EDF" w14:textId="77777777" w:rsidR="00F20E89" w:rsidRDefault="00F20E89" w:rsidP="00005D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5F0B8B" w14:textId="77777777" w:rsidR="00F20E89" w:rsidRDefault="00F20E8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CD8E5" w14:textId="77777777" w:rsidR="00F20E89" w:rsidRDefault="00F20E89" w:rsidP="00710961">
      <w:r>
        <w:separator/>
      </w:r>
    </w:p>
  </w:footnote>
  <w:footnote w:type="continuationSeparator" w:id="0">
    <w:p w14:paraId="468207BC" w14:textId="77777777" w:rsidR="00F20E89" w:rsidRDefault="00F20E89" w:rsidP="00710961">
      <w:r>
        <w:continuationSeparator/>
      </w:r>
    </w:p>
  </w:footnote>
  <w:footnote w:type="continuationNotice" w:id="1">
    <w:p w14:paraId="249E37B3" w14:textId="77777777" w:rsidR="00F20E89" w:rsidRDefault="00F20E89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310993"/>
    <w:multiLevelType w:val="hybridMultilevel"/>
    <w:tmpl w:val="5AF02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4031C"/>
    <w:multiLevelType w:val="hybridMultilevel"/>
    <w:tmpl w:val="5AF02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851C1"/>
    <w:multiLevelType w:val="hybridMultilevel"/>
    <w:tmpl w:val="1B0E6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21A03"/>
    <w:multiLevelType w:val="hybridMultilevel"/>
    <w:tmpl w:val="6FF0B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EB60D1"/>
    <w:multiLevelType w:val="hybridMultilevel"/>
    <w:tmpl w:val="8458BC42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>
    <w:nsid w:val="3F3B76D0"/>
    <w:multiLevelType w:val="hybridMultilevel"/>
    <w:tmpl w:val="8458BC42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7">
    <w:nsid w:val="44135348"/>
    <w:multiLevelType w:val="hybridMultilevel"/>
    <w:tmpl w:val="5AF02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635F0"/>
    <w:multiLevelType w:val="hybridMultilevel"/>
    <w:tmpl w:val="FC029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80166"/>
    <w:multiLevelType w:val="hybridMultilevel"/>
    <w:tmpl w:val="A6B04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13A5C"/>
    <w:multiLevelType w:val="hybridMultilevel"/>
    <w:tmpl w:val="3F96E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C13B1"/>
    <w:multiLevelType w:val="hybridMultilevel"/>
    <w:tmpl w:val="4056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27120"/>
    <w:multiLevelType w:val="hybridMultilevel"/>
    <w:tmpl w:val="7DF0D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uman Resources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frxtrd02rwzt3edxs6pdd9czsvfwss25dfz&quot;&gt;PMTCT.PhD.Manuscripts&lt;record-ids&gt;&lt;item&gt;2&lt;/item&gt;&lt;item&gt;5&lt;/item&gt;&lt;item&gt;9&lt;/item&gt;&lt;item&gt;26&lt;/item&gt;&lt;item&gt;30&lt;/item&gt;&lt;item&gt;42&lt;/item&gt;&lt;item&gt;43&lt;/item&gt;&lt;item&gt;47&lt;/item&gt;&lt;item&gt;60&lt;/item&gt;&lt;item&gt;64&lt;/item&gt;&lt;item&gt;68&lt;/item&gt;&lt;item&gt;73&lt;/item&gt;&lt;item&gt;78&lt;/item&gt;&lt;item&gt;81&lt;/item&gt;&lt;item&gt;89&lt;/item&gt;&lt;item&gt;91&lt;/item&gt;&lt;item&gt;94&lt;/item&gt;&lt;item&gt;104&lt;/item&gt;&lt;item&gt;107&lt;/item&gt;&lt;item&gt;108&lt;/item&gt;&lt;item&gt;109&lt;/item&gt;&lt;item&gt;118&lt;/item&gt;&lt;item&gt;140&lt;/item&gt;&lt;item&gt;147&lt;/item&gt;&lt;item&gt;178&lt;/item&gt;&lt;item&gt;184&lt;/item&gt;&lt;item&gt;188&lt;/item&gt;&lt;item&gt;199&lt;/item&gt;&lt;item&gt;221&lt;/item&gt;&lt;item&gt;239&lt;/item&gt;&lt;item&gt;264&lt;/item&gt;&lt;item&gt;265&lt;/item&gt;&lt;item&gt;278&lt;/item&gt;&lt;item&gt;280&lt;/item&gt;&lt;item&gt;281&lt;/item&gt;&lt;item&gt;283&lt;/item&gt;&lt;item&gt;287&lt;/item&gt;&lt;item&gt;298&lt;/item&gt;&lt;item&gt;301&lt;/item&gt;&lt;item&gt;312&lt;/item&gt;&lt;item&gt;313&lt;/item&gt;&lt;item&gt;315&lt;/item&gt;&lt;item&gt;316&lt;/item&gt;&lt;item&gt;319&lt;/item&gt;&lt;item&gt;321&lt;/item&gt;&lt;item&gt;322&lt;/item&gt;&lt;item&gt;323&lt;/item&gt;&lt;item&gt;324&lt;/item&gt;&lt;item&gt;353&lt;/item&gt;&lt;item&gt;376&lt;/item&gt;&lt;item&gt;377&lt;/item&gt;&lt;item&gt;378&lt;/item&gt;&lt;item&gt;391&lt;/item&gt;&lt;item&gt;469&lt;/item&gt;&lt;item&gt;470&lt;/item&gt;&lt;item&gt;471&lt;/item&gt;&lt;item&gt;472&lt;/item&gt;&lt;item&gt;473&lt;/item&gt;&lt;item&gt;478&lt;/item&gt;&lt;/record-ids&gt;&lt;/item&gt;&lt;/Libraries&gt;"/>
  </w:docVars>
  <w:rsids>
    <w:rsidRoot w:val="003B1A74"/>
    <w:rsid w:val="00000561"/>
    <w:rsid w:val="00000703"/>
    <w:rsid w:val="00001818"/>
    <w:rsid w:val="00002395"/>
    <w:rsid w:val="000023A9"/>
    <w:rsid w:val="00002707"/>
    <w:rsid w:val="00002A5B"/>
    <w:rsid w:val="00003B2C"/>
    <w:rsid w:val="00003DD5"/>
    <w:rsid w:val="0000488A"/>
    <w:rsid w:val="00005D43"/>
    <w:rsid w:val="000067FE"/>
    <w:rsid w:val="00007928"/>
    <w:rsid w:val="00010098"/>
    <w:rsid w:val="00010C73"/>
    <w:rsid w:val="00012D6D"/>
    <w:rsid w:val="00012F99"/>
    <w:rsid w:val="0001364B"/>
    <w:rsid w:val="000138FB"/>
    <w:rsid w:val="00014149"/>
    <w:rsid w:val="0001435F"/>
    <w:rsid w:val="000145FD"/>
    <w:rsid w:val="00015532"/>
    <w:rsid w:val="00015769"/>
    <w:rsid w:val="0001642E"/>
    <w:rsid w:val="00016997"/>
    <w:rsid w:val="00016EFF"/>
    <w:rsid w:val="0001741B"/>
    <w:rsid w:val="00020641"/>
    <w:rsid w:val="00021998"/>
    <w:rsid w:val="00022204"/>
    <w:rsid w:val="00022726"/>
    <w:rsid w:val="000228D5"/>
    <w:rsid w:val="00022B5D"/>
    <w:rsid w:val="00022D92"/>
    <w:rsid w:val="00023AAF"/>
    <w:rsid w:val="0002494B"/>
    <w:rsid w:val="00025CDE"/>
    <w:rsid w:val="000269E7"/>
    <w:rsid w:val="00027C79"/>
    <w:rsid w:val="00027F73"/>
    <w:rsid w:val="000302DD"/>
    <w:rsid w:val="00030937"/>
    <w:rsid w:val="00030E24"/>
    <w:rsid w:val="0003113C"/>
    <w:rsid w:val="00031327"/>
    <w:rsid w:val="0003153A"/>
    <w:rsid w:val="00031995"/>
    <w:rsid w:val="00034FA6"/>
    <w:rsid w:val="00035201"/>
    <w:rsid w:val="0003649A"/>
    <w:rsid w:val="0003664E"/>
    <w:rsid w:val="00036A89"/>
    <w:rsid w:val="000379D7"/>
    <w:rsid w:val="00037A74"/>
    <w:rsid w:val="000403E7"/>
    <w:rsid w:val="00040BCC"/>
    <w:rsid w:val="00041B0E"/>
    <w:rsid w:val="0004294B"/>
    <w:rsid w:val="000429E5"/>
    <w:rsid w:val="000437EE"/>
    <w:rsid w:val="00044F6D"/>
    <w:rsid w:val="000452EF"/>
    <w:rsid w:val="00045616"/>
    <w:rsid w:val="000460B3"/>
    <w:rsid w:val="00046A6E"/>
    <w:rsid w:val="00047024"/>
    <w:rsid w:val="000504FF"/>
    <w:rsid w:val="00051739"/>
    <w:rsid w:val="00051BF4"/>
    <w:rsid w:val="00052DE9"/>
    <w:rsid w:val="00053817"/>
    <w:rsid w:val="00053977"/>
    <w:rsid w:val="0005420D"/>
    <w:rsid w:val="00054C94"/>
    <w:rsid w:val="00055963"/>
    <w:rsid w:val="00055D9E"/>
    <w:rsid w:val="00057F9C"/>
    <w:rsid w:val="00060142"/>
    <w:rsid w:val="00060C23"/>
    <w:rsid w:val="00060D77"/>
    <w:rsid w:val="0006219D"/>
    <w:rsid w:val="00063C3D"/>
    <w:rsid w:val="0006418A"/>
    <w:rsid w:val="000647E7"/>
    <w:rsid w:val="000655F5"/>
    <w:rsid w:val="00065B39"/>
    <w:rsid w:val="00065DDF"/>
    <w:rsid w:val="00066AD9"/>
    <w:rsid w:val="00066F84"/>
    <w:rsid w:val="0007041A"/>
    <w:rsid w:val="00071C84"/>
    <w:rsid w:val="000722B8"/>
    <w:rsid w:val="00073162"/>
    <w:rsid w:val="00074703"/>
    <w:rsid w:val="00074736"/>
    <w:rsid w:val="00074A2F"/>
    <w:rsid w:val="0007543D"/>
    <w:rsid w:val="00076158"/>
    <w:rsid w:val="00077415"/>
    <w:rsid w:val="00077522"/>
    <w:rsid w:val="00077E44"/>
    <w:rsid w:val="0008174A"/>
    <w:rsid w:val="00082342"/>
    <w:rsid w:val="0008248D"/>
    <w:rsid w:val="000830E3"/>
    <w:rsid w:val="000836F5"/>
    <w:rsid w:val="0008476A"/>
    <w:rsid w:val="00084D36"/>
    <w:rsid w:val="00084F78"/>
    <w:rsid w:val="000850BF"/>
    <w:rsid w:val="00085272"/>
    <w:rsid w:val="00086A94"/>
    <w:rsid w:val="00086CB6"/>
    <w:rsid w:val="000915B1"/>
    <w:rsid w:val="00091E0A"/>
    <w:rsid w:val="00092908"/>
    <w:rsid w:val="00092C3C"/>
    <w:rsid w:val="000933BA"/>
    <w:rsid w:val="000934B7"/>
    <w:rsid w:val="000947C2"/>
    <w:rsid w:val="00095688"/>
    <w:rsid w:val="00095BE4"/>
    <w:rsid w:val="00095C7D"/>
    <w:rsid w:val="00096D25"/>
    <w:rsid w:val="00096F5E"/>
    <w:rsid w:val="0009745E"/>
    <w:rsid w:val="000A113B"/>
    <w:rsid w:val="000A1B7B"/>
    <w:rsid w:val="000A259B"/>
    <w:rsid w:val="000A25BD"/>
    <w:rsid w:val="000A2BB3"/>
    <w:rsid w:val="000A2E83"/>
    <w:rsid w:val="000A3892"/>
    <w:rsid w:val="000A3993"/>
    <w:rsid w:val="000A404F"/>
    <w:rsid w:val="000A4E31"/>
    <w:rsid w:val="000A4EF8"/>
    <w:rsid w:val="000A535D"/>
    <w:rsid w:val="000A7A94"/>
    <w:rsid w:val="000A7C97"/>
    <w:rsid w:val="000A7CEA"/>
    <w:rsid w:val="000B08D2"/>
    <w:rsid w:val="000B16C2"/>
    <w:rsid w:val="000B31F1"/>
    <w:rsid w:val="000B4041"/>
    <w:rsid w:val="000B4D9B"/>
    <w:rsid w:val="000B5CE1"/>
    <w:rsid w:val="000B5F05"/>
    <w:rsid w:val="000B604D"/>
    <w:rsid w:val="000B64D9"/>
    <w:rsid w:val="000B695D"/>
    <w:rsid w:val="000B7484"/>
    <w:rsid w:val="000B7818"/>
    <w:rsid w:val="000B782C"/>
    <w:rsid w:val="000C0096"/>
    <w:rsid w:val="000C0181"/>
    <w:rsid w:val="000C096D"/>
    <w:rsid w:val="000C1580"/>
    <w:rsid w:val="000C3BB0"/>
    <w:rsid w:val="000C3EE4"/>
    <w:rsid w:val="000C4C0D"/>
    <w:rsid w:val="000C4CA9"/>
    <w:rsid w:val="000C4DC4"/>
    <w:rsid w:val="000C5899"/>
    <w:rsid w:val="000C5948"/>
    <w:rsid w:val="000C7E1F"/>
    <w:rsid w:val="000D101B"/>
    <w:rsid w:val="000D118B"/>
    <w:rsid w:val="000D1493"/>
    <w:rsid w:val="000D191D"/>
    <w:rsid w:val="000D242D"/>
    <w:rsid w:val="000D3AAA"/>
    <w:rsid w:val="000D3CF9"/>
    <w:rsid w:val="000D439D"/>
    <w:rsid w:val="000D6174"/>
    <w:rsid w:val="000D72F3"/>
    <w:rsid w:val="000D79DA"/>
    <w:rsid w:val="000E02C2"/>
    <w:rsid w:val="000E0BC0"/>
    <w:rsid w:val="000E0C8B"/>
    <w:rsid w:val="000E1250"/>
    <w:rsid w:val="000E1309"/>
    <w:rsid w:val="000E154E"/>
    <w:rsid w:val="000E19C7"/>
    <w:rsid w:val="000E1A2C"/>
    <w:rsid w:val="000E1A48"/>
    <w:rsid w:val="000E1AEC"/>
    <w:rsid w:val="000E1D4D"/>
    <w:rsid w:val="000E2022"/>
    <w:rsid w:val="000E25F2"/>
    <w:rsid w:val="000E2EB1"/>
    <w:rsid w:val="000E3EBE"/>
    <w:rsid w:val="000E4418"/>
    <w:rsid w:val="000E4737"/>
    <w:rsid w:val="000E5572"/>
    <w:rsid w:val="000E5583"/>
    <w:rsid w:val="000E56F2"/>
    <w:rsid w:val="000E5EC4"/>
    <w:rsid w:val="000E600E"/>
    <w:rsid w:val="000E61E9"/>
    <w:rsid w:val="000E7008"/>
    <w:rsid w:val="000E7209"/>
    <w:rsid w:val="000E74F8"/>
    <w:rsid w:val="000E7509"/>
    <w:rsid w:val="000E777A"/>
    <w:rsid w:val="000F037A"/>
    <w:rsid w:val="000F04ED"/>
    <w:rsid w:val="000F0DB4"/>
    <w:rsid w:val="000F0E14"/>
    <w:rsid w:val="000F0EB1"/>
    <w:rsid w:val="000F15A2"/>
    <w:rsid w:val="000F29A7"/>
    <w:rsid w:val="000F4268"/>
    <w:rsid w:val="000F5424"/>
    <w:rsid w:val="000F6266"/>
    <w:rsid w:val="000F788F"/>
    <w:rsid w:val="000F7B64"/>
    <w:rsid w:val="000F7D10"/>
    <w:rsid w:val="000F7E66"/>
    <w:rsid w:val="001005FB"/>
    <w:rsid w:val="00101B3E"/>
    <w:rsid w:val="00104736"/>
    <w:rsid w:val="00104DBA"/>
    <w:rsid w:val="00106C80"/>
    <w:rsid w:val="00106E84"/>
    <w:rsid w:val="00110544"/>
    <w:rsid w:val="00110C8B"/>
    <w:rsid w:val="00110E23"/>
    <w:rsid w:val="0011137D"/>
    <w:rsid w:val="00111975"/>
    <w:rsid w:val="0011218C"/>
    <w:rsid w:val="001124CB"/>
    <w:rsid w:val="00112F05"/>
    <w:rsid w:val="001135FC"/>
    <w:rsid w:val="00113635"/>
    <w:rsid w:val="00116631"/>
    <w:rsid w:val="00116B3E"/>
    <w:rsid w:val="00116CC1"/>
    <w:rsid w:val="00117FC7"/>
    <w:rsid w:val="0012051E"/>
    <w:rsid w:val="0012062D"/>
    <w:rsid w:val="00120B2B"/>
    <w:rsid w:val="001216B0"/>
    <w:rsid w:val="001216EC"/>
    <w:rsid w:val="001225EB"/>
    <w:rsid w:val="00122C4D"/>
    <w:rsid w:val="00123E6A"/>
    <w:rsid w:val="00124084"/>
    <w:rsid w:val="00124CA6"/>
    <w:rsid w:val="001255C6"/>
    <w:rsid w:val="0012623E"/>
    <w:rsid w:val="00126B37"/>
    <w:rsid w:val="00126E2A"/>
    <w:rsid w:val="001275C4"/>
    <w:rsid w:val="00130DBE"/>
    <w:rsid w:val="001312D0"/>
    <w:rsid w:val="00131E18"/>
    <w:rsid w:val="00131E84"/>
    <w:rsid w:val="00132517"/>
    <w:rsid w:val="00133F13"/>
    <w:rsid w:val="00135084"/>
    <w:rsid w:val="00135392"/>
    <w:rsid w:val="00135B1E"/>
    <w:rsid w:val="00135E04"/>
    <w:rsid w:val="00136053"/>
    <w:rsid w:val="001364CB"/>
    <w:rsid w:val="00141828"/>
    <w:rsid w:val="00143FAD"/>
    <w:rsid w:val="00145166"/>
    <w:rsid w:val="0014534B"/>
    <w:rsid w:val="00145B5C"/>
    <w:rsid w:val="00146CF6"/>
    <w:rsid w:val="00146E15"/>
    <w:rsid w:val="0015001F"/>
    <w:rsid w:val="00150D25"/>
    <w:rsid w:val="00151469"/>
    <w:rsid w:val="00152FFF"/>
    <w:rsid w:val="001536DC"/>
    <w:rsid w:val="00153D59"/>
    <w:rsid w:val="00153D5B"/>
    <w:rsid w:val="0015427F"/>
    <w:rsid w:val="00154C23"/>
    <w:rsid w:val="00155532"/>
    <w:rsid w:val="00155859"/>
    <w:rsid w:val="00155E46"/>
    <w:rsid w:val="0015620F"/>
    <w:rsid w:val="00156EF5"/>
    <w:rsid w:val="0015745C"/>
    <w:rsid w:val="00160C74"/>
    <w:rsid w:val="00160D20"/>
    <w:rsid w:val="0016183A"/>
    <w:rsid w:val="00161AA1"/>
    <w:rsid w:val="00162646"/>
    <w:rsid w:val="00162D98"/>
    <w:rsid w:val="0016425A"/>
    <w:rsid w:val="00165902"/>
    <w:rsid w:val="00166358"/>
    <w:rsid w:val="0016670F"/>
    <w:rsid w:val="00166F7F"/>
    <w:rsid w:val="00167149"/>
    <w:rsid w:val="0016714F"/>
    <w:rsid w:val="0016762D"/>
    <w:rsid w:val="00167A7A"/>
    <w:rsid w:val="00167E6A"/>
    <w:rsid w:val="00167F7C"/>
    <w:rsid w:val="0017055E"/>
    <w:rsid w:val="00170B92"/>
    <w:rsid w:val="00170BD3"/>
    <w:rsid w:val="00170DEE"/>
    <w:rsid w:val="0017109D"/>
    <w:rsid w:val="001711B5"/>
    <w:rsid w:val="00171601"/>
    <w:rsid w:val="00172402"/>
    <w:rsid w:val="00172422"/>
    <w:rsid w:val="0017327F"/>
    <w:rsid w:val="00173481"/>
    <w:rsid w:val="001736B5"/>
    <w:rsid w:val="00173804"/>
    <w:rsid w:val="001739DD"/>
    <w:rsid w:val="001745A4"/>
    <w:rsid w:val="00174BB8"/>
    <w:rsid w:val="00175B9E"/>
    <w:rsid w:val="0017609C"/>
    <w:rsid w:val="00176120"/>
    <w:rsid w:val="00176148"/>
    <w:rsid w:val="00176176"/>
    <w:rsid w:val="00176763"/>
    <w:rsid w:val="00180BA8"/>
    <w:rsid w:val="0018137C"/>
    <w:rsid w:val="00183A4C"/>
    <w:rsid w:val="00183BAB"/>
    <w:rsid w:val="00184504"/>
    <w:rsid w:val="00184F91"/>
    <w:rsid w:val="001859AF"/>
    <w:rsid w:val="001859CA"/>
    <w:rsid w:val="0018754A"/>
    <w:rsid w:val="00187724"/>
    <w:rsid w:val="00187B4A"/>
    <w:rsid w:val="001905B2"/>
    <w:rsid w:val="00190B61"/>
    <w:rsid w:val="00190C8D"/>
    <w:rsid w:val="0019125A"/>
    <w:rsid w:val="00191318"/>
    <w:rsid w:val="001929D5"/>
    <w:rsid w:val="001929E4"/>
    <w:rsid w:val="00192CEA"/>
    <w:rsid w:val="00192E9B"/>
    <w:rsid w:val="00193095"/>
    <w:rsid w:val="00196664"/>
    <w:rsid w:val="0019688B"/>
    <w:rsid w:val="00196D14"/>
    <w:rsid w:val="00197437"/>
    <w:rsid w:val="0019749E"/>
    <w:rsid w:val="001A08EA"/>
    <w:rsid w:val="001A0D20"/>
    <w:rsid w:val="001A24DE"/>
    <w:rsid w:val="001A4990"/>
    <w:rsid w:val="001A55CD"/>
    <w:rsid w:val="001A6A46"/>
    <w:rsid w:val="001A6B12"/>
    <w:rsid w:val="001A774C"/>
    <w:rsid w:val="001A7C6B"/>
    <w:rsid w:val="001B03F8"/>
    <w:rsid w:val="001B04CF"/>
    <w:rsid w:val="001B162E"/>
    <w:rsid w:val="001B1C99"/>
    <w:rsid w:val="001B2E39"/>
    <w:rsid w:val="001B3D7C"/>
    <w:rsid w:val="001B495E"/>
    <w:rsid w:val="001B555C"/>
    <w:rsid w:val="001B6E5C"/>
    <w:rsid w:val="001C0D26"/>
    <w:rsid w:val="001C14D5"/>
    <w:rsid w:val="001C1F86"/>
    <w:rsid w:val="001C2380"/>
    <w:rsid w:val="001C2951"/>
    <w:rsid w:val="001C3651"/>
    <w:rsid w:val="001C439C"/>
    <w:rsid w:val="001C4541"/>
    <w:rsid w:val="001C6E94"/>
    <w:rsid w:val="001C71E8"/>
    <w:rsid w:val="001C7B91"/>
    <w:rsid w:val="001D04BB"/>
    <w:rsid w:val="001D064F"/>
    <w:rsid w:val="001D1BF9"/>
    <w:rsid w:val="001D20D7"/>
    <w:rsid w:val="001D21B3"/>
    <w:rsid w:val="001D22EC"/>
    <w:rsid w:val="001D24DB"/>
    <w:rsid w:val="001D2573"/>
    <w:rsid w:val="001D2DEA"/>
    <w:rsid w:val="001D2EF9"/>
    <w:rsid w:val="001D36B5"/>
    <w:rsid w:val="001D3761"/>
    <w:rsid w:val="001D378C"/>
    <w:rsid w:val="001D39D2"/>
    <w:rsid w:val="001D3F63"/>
    <w:rsid w:val="001D4463"/>
    <w:rsid w:val="001D48F2"/>
    <w:rsid w:val="001D4BB6"/>
    <w:rsid w:val="001D6730"/>
    <w:rsid w:val="001D7E7C"/>
    <w:rsid w:val="001E11D5"/>
    <w:rsid w:val="001E21FF"/>
    <w:rsid w:val="001E26D3"/>
    <w:rsid w:val="001E3338"/>
    <w:rsid w:val="001E33C7"/>
    <w:rsid w:val="001E349C"/>
    <w:rsid w:val="001E4500"/>
    <w:rsid w:val="001E485B"/>
    <w:rsid w:val="001E607A"/>
    <w:rsid w:val="001E6AE1"/>
    <w:rsid w:val="001E6EBB"/>
    <w:rsid w:val="001F2EA6"/>
    <w:rsid w:val="001F2F7B"/>
    <w:rsid w:val="001F4695"/>
    <w:rsid w:val="001F4B7C"/>
    <w:rsid w:val="001F4DB9"/>
    <w:rsid w:val="001F55BD"/>
    <w:rsid w:val="001F5BEE"/>
    <w:rsid w:val="001F5E2E"/>
    <w:rsid w:val="001F7D12"/>
    <w:rsid w:val="002005F6"/>
    <w:rsid w:val="0020077B"/>
    <w:rsid w:val="00200D13"/>
    <w:rsid w:val="00202103"/>
    <w:rsid w:val="0020294D"/>
    <w:rsid w:val="00203015"/>
    <w:rsid w:val="002059E2"/>
    <w:rsid w:val="00207502"/>
    <w:rsid w:val="0021051B"/>
    <w:rsid w:val="0021145F"/>
    <w:rsid w:val="0021163C"/>
    <w:rsid w:val="002125E3"/>
    <w:rsid w:val="00214436"/>
    <w:rsid w:val="00215361"/>
    <w:rsid w:val="00215389"/>
    <w:rsid w:val="00215A84"/>
    <w:rsid w:val="00216032"/>
    <w:rsid w:val="00216034"/>
    <w:rsid w:val="00216524"/>
    <w:rsid w:val="00216679"/>
    <w:rsid w:val="00216790"/>
    <w:rsid w:val="00216C47"/>
    <w:rsid w:val="00217C8C"/>
    <w:rsid w:val="00217E04"/>
    <w:rsid w:val="002201E4"/>
    <w:rsid w:val="00220F55"/>
    <w:rsid w:val="0022162E"/>
    <w:rsid w:val="00221981"/>
    <w:rsid w:val="00221C72"/>
    <w:rsid w:val="00222FF7"/>
    <w:rsid w:val="00223507"/>
    <w:rsid w:val="002235F1"/>
    <w:rsid w:val="00225D80"/>
    <w:rsid w:val="002261ED"/>
    <w:rsid w:val="00227A79"/>
    <w:rsid w:val="00230916"/>
    <w:rsid w:val="0023103F"/>
    <w:rsid w:val="002313AA"/>
    <w:rsid w:val="00231C48"/>
    <w:rsid w:val="002322BD"/>
    <w:rsid w:val="002322C4"/>
    <w:rsid w:val="002327EF"/>
    <w:rsid w:val="002336BB"/>
    <w:rsid w:val="002350BB"/>
    <w:rsid w:val="002357F5"/>
    <w:rsid w:val="002413B3"/>
    <w:rsid w:val="00241855"/>
    <w:rsid w:val="00242D2E"/>
    <w:rsid w:val="00243F24"/>
    <w:rsid w:val="002440EF"/>
    <w:rsid w:val="00244616"/>
    <w:rsid w:val="0024486F"/>
    <w:rsid w:val="00244DF9"/>
    <w:rsid w:val="00245535"/>
    <w:rsid w:val="002457A3"/>
    <w:rsid w:val="002459AF"/>
    <w:rsid w:val="00246D69"/>
    <w:rsid w:val="002473E2"/>
    <w:rsid w:val="00247FDE"/>
    <w:rsid w:val="00250457"/>
    <w:rsid w:val="00251768"/>
    <w:rsid w:val="002519EF"/>
    <w:rsid w:val="00251B3C"/>
    <w:rsid w:val="00252F08"/>
    <w:rsid w:val="00253252"/>
    <w:rsid w:val="002533FD"/>
    <w:rsid w:val="00253622"/>
    <w:rsid w:val="00253633"/>
    <w:rsid w:val="00254B09"/>
    <w:rsid w:val="00254F4A"/>
    <w:rsid w:val="00255498"/>
    <w:rsid w:val="00255F80"/>
    <w:rsid w:val="00256256"/>
    <w:rsid w:val="002563AC"/>
    <w:rsid w:val="0025699D"/>
    <w:rsid w:val="00256F9E"/>
    <w:rsid w:val="00257659"/>
    <w:rsid w:val="00257A5B"/>
    <w:rsid w:val="0026023F"/>
    <w:rsid w:val="00260344"/>
    <w:rsid w:val="00260A7A"/>
    <w:rsid w:val="00260CB2"/>
    <w:rsid w:val="00261BFF"/>
    <w:rsid w:val="00261DD1"/>
    <w:rsid w:val="00261DF1"/>
    <w:rsid w:val="00262D27"/>
    <w:rsid w:val="00263635"/>
    <w:rsid w:val="00263812"/>
    <w:rsid w:val="0026390A"/>
    <w:rsid w:val="002641AE"/>
    <w:rsid w:val="00264BFE"/>
    <w:rsid w:val="0026516D"/>
    <w:rsid w:val="0026536D"/>
    <w:rsid w:val="00265792"/>
    <w:rsid w:val="00265D84"/>
    <w:rsid w:val="0026657D"/>
    <w:rsid w:val="002670E3"/>
    <w:rsid w:val="002672D2"/>
    <w:rsid w:val="00267DB7"/>
    <w:rsid w:val="002708B8"/>
    <w:rsid w:val="002720F3"/>
    <w:rsid w:val="002732D6"/>
    <w:rsid w:val="002733BC"/>
    <w:rsid w:val="002737EE"/>
    <w:rsid w:val="00273B03"/>
    <w:rsid w:val="00274637"/>
    <w:rsid w:val="00275F14"/>
    <w:rsid w:val="00275FB0"/>
    <w:rsid w:val="00276443"/>
    <w:rsid w:val="00276BE3"/>
    <w:rsid w:val="00277061"/>
    <w:rsid w:val="00277718"/>
    <w:rsid w:val="00277B17"/>
    <w:rsid w:val="00280129"/>
    <w:rsid w:val="002802BE"/>
    <w:rsid w:val="00281129"/>
    <w:rsid w:val="0028156C"/>
    <w:rsid w:val="0028189A"/>
    <w:rsid w:val="0028190B"/>
    <w:rsid w:val="00281FC5"/>
    <w:rsid w:val="00281FD2"/>
    <w:rsid w:val="00282989"/>
    <w:rsid w:val="00282C2A"/>
    <w:rsid w:val="002833BF"/>
    <w:rsid w:val="00283942"/>
    <w:rsid w:val="002841A8"/>
    <w:rsid w:val="00284408"/>
    <w:rsid w:val="00284BFA"/>
    <w:rsid w:val="00284D9F"/>
    <w:rsid w:val="00285C51"/>
    <w:rsid w:val="00285FB8"/>
    <w:rsid w:val="00286375"/>
    <w:rsid w:val="00286C55"/>
    <w:rsid w:val="002872D4"/>
    <w:rsid w:val="002874A1"/>
    <w:rsid w:val="00287C6A"/>
    <w:rsid w:val="00287DE5"/>
    <w:rsid w:val="002902DB"/>
    <w:rsid w:val="002903CA"/>
    <w:rsid w:val="002903EB"/>
    <w:rsid w:val="00290481"/>
    <w:rsid w:val="002910FA"/>
    <w:rsid w:val="0029114F"/>
    <w:rsid w:val="00291C88"/>
    <w:rsid w:val="002924A2"/>
    <w:rsid w:val="00292D0A"/>
    <w:rsid w:val="002931C5"/>
    <w:rsid w:val="00294159"/>
    <w:rsid w:val="0029537C"/>
    <w:rsid w:val="00296397"/>
    <w:rsid w:val="00296CD3"/>
    <w:rsid w:val="00297706"/>
    <w:rsid w:val="00297A5A"/>
    <w:rsid w:val="00297B4E"/>
    <w:rsid w:val="002A00E2"/>
    <w:rsid w:val="002A04D1"/>
    <w:rsid w:val="002A0FDB"/>
    <w:rsid w:val="002A11F2"/>
    <w:rsid w:val="002A174F"/>
    <w:rsid w:val="002A225C"/>
    <w:rsid w:val="002A3254"/>
    <w:rsid w:val="002A51C9"/>
    <w:rsid w:val="002A52E2"/>
    <w:rsid w:val="002A58CA"/>
    <w:rsid w:val="002A593E"/>
    <w:rsid w:val="002A634B"/>
    <w:rsid w:val="002A6ACD"/>
    <w:rsid w:val="002A6CFA"/>
    <w:rsid w:val="002A77E0"/>
    <w:rsid w:val="002B07D3"/>
    <w:rsid w:val="002B10C7"/>
    <w:rsid w:val="002B1207"/>
    <w:rsid w:val="002B13FA"/>
    <w:rsid w:val="002B198D"/>
    <w:rsid w:val="002B19BC"/>
    <w:rsid w:val="002B1A6B"/>
    <w:rsid w:val="002B1B0C"/>
    <w:rsid w:val="002B1C5F"/>
    <w:rsid w:val="002B27AF"/>
    <w:rsid w:val="002B3712"/>
    <w:rsid w:val="002B3D45"/>
    <w:rsid w:val="002B3D6F"/>
    <w:rsid w:val="002B435A"/>
    <w:rsid w:val="002B4607"/>
    <w:rsid w:val="002B5753"/>
    <w:rsid w:val="002B57D6"/>
    <w:rsid w:val="002B674C"/>
    <w:rsid w:val="002B6C19"/>
    <w:rsid w:val="002B7E2B"/>
    <w:rsid w:val="002C02F0"/>
    <w:rsid w:val="002C054F"/>
    <w:rsid w:val="002C0594"/>
    <w:rsid w:val="002C0930"/>
    <w:rsid w:val="002C2710"/>
    <w:rsid w:val="002C283B"/>
    <w:rsid w:val="002C3A2D"/>
    <w:rsid w:val="002C3AF6"/>
    <w:rsid w:val="002C420D"/>
    <w:rsid w:val="002C4B0A"/>
    <w:rsid w:val="002C6903"/>
    <w:rsid w:val="002C6D7F"/>
    <w:rsid w:val="002C7232"/>
    <w:rsid w:val="002C72B8"/>
    <w:rsid w:val="002C75B7"/>
    <w:rsid w:val="002D0822"/>
    <w:rsid w:val="002D127D"/>
    <w:rsid w:val="002D1F2E"/>
    <w:rsid w:val="002D208B"/>
    <w:rsid w:val="002D32D2"/>
    <w:rsid w:val="002D3584"/>
    <w:rsid w:val="002D3ED1"/>
    <w:rsid w:val="002D4AA7"/>
    <w:rsid w:val="002D4CED"/>
    <w:rsid w:val="002D5F1E"/>
    <w:rsid w:val="002D6707"/>
    <w:rsid w:val="002D6D45"/>
    <w:rsid w:val="002D759D"/>
    <w:rsid w:val="002D7944"/>
    <w:rsid w:val="002E2271"/>
    <w:rsid w:val="002E3A31"/>
    <w:rsid w:val="002E4712"/>
    <w:rsid w:val="002E53A6"/>
    <w:rsid w:val="002E5E93"/>
    <w:rsid w:val="002E5F17"/>
    <w:rsid w:val="002E5F86"/>
    <w:rsid w:val="002E61B1"/>
    <w:rsid w:val="002E63CD"/>
    <w:rsid w:val="002E64AB"/>
    <w:rsid w:val="002E6F7C"/>
    <w:rsid w:val="002E7621"/>
    <w:rsid w:val="002E7FBB"/>
    <w:rsid w:val="002F0703"/>
    <w:rsid w:val="002F28DD"/>
    <w:rsid w:val="002F2AE3"/>
    <w:rsid w:val="002F31AB"/>
    <w:rsid w:val="002F42CB"/>
    <w:rsid w:val="002F42E7"/>
    <w:rsid w:val="002F444D"/>
    <w:rsid w:val="002F49BA"/>
    <w:rsid w:val="002F53EB"/>
    <w:rsid w:val="002F55F6"/>
    <w:rsid w:val="002F5EEA"/>
    <w:rsid w:val="002F69C8"/>
    <w:rsid w:val="002F6CFF"/>
    <w:rsid w:val="002F6FE1"/>
    <w:rsid w:val="002F730E"/>
    <w:rsid w:val="002F7747"/>
    <w:rsid w:val="00300D54"/>
    <w:rsid w:val="00300D86"/>
    <w:rsid w:val="00300E1A"/>
    <w:rsid w:val="0030117D"/>
    <w:rsid w:val="00301E66"/>
    <w:rsid w:val="003028E0"/>
    <w:rsid w:val="00303DFA"/>
    <w:rsid w:val="00303F7A"/>
    <w:rsid w:val="00304141"/>
    <w:rsid w:val="00304BDF"/>
    <w:rsid w:val="00304E30"/>
    <w:rsid w:val="003056FB"/>
    <w:rsid w:val="00305A5A"/>
    <w:rsid w:val="00305F68"/>
    <w:rsid w:val="00306011"/>
    <w:rsid w:val="0030624F"/>
    <w:rsid w:val="00306BB4"/>
    <w:rsid w:val="00310EAC"/>
    <w:rsid w:val="00312577"/>
    <w:rsid w:val="003131F8"/>
    <w:rsid w:val="00313875"/>
    <w:rsid w:val="00313B92"/>
    <w:rsid w:val="00314115"/>
    <w:rsid w:val="00314359"/>
    <w:rsid w:val="003163BB"/>
    <w:rsid w:val="00316702"/>
    <w:rsid w:val="00316BD4"/>
    <w:rsid w:val="00317386"/>
    <w:rsid w:val="003178EE"/>
    <w:rsid w:val="00320949"/>
    <w:rsid w:val="00322764"/>
    <w:rsid w:val="00322FE0"/>
    <w:rsid w:val="00324DB6"/>
    <w:rsid w:val="00326131"/>
    <w:rsid w:val="003262BA"/>
    <w:rsid w:val="00327363"/>
    <w:rsid w:val="0032775A"/>
    <w:rsid w:val="0033008B"/>
    <w:rsid w:val="00330805"/>
    <w:rsid w:val="00330835"/>
    <w:rsid w:val="00330A21"/>
    <w:rsid w:val="00330EEF"/>
    <w:rsid w:val="00331F9B"/>
    <w:rsid w:val="00332191"/>
    <w:rsid w:val="00332511"/>
    <w:rsid w:val="00333026"/>
    <w:rsid w:val="00333A05"/>
    <w:rsid w:val="00334083"/>
    <w:rsid w:val="0033472C"/>
    <w:rsid w:val="0034003A"/>
    <w:rsid w:val="003421B4"/>
    <w:rsid w:val="00342594"/>
    <w:rsid w:val="003439EA"/>
    <w:rsid w:val="0034409A"/>
    <w:rsid w:val="003446E6"/>
    <w:rsid w:val="00344717"/>
    <w:rsid w:val="00344DE5"/>
    <w:rsid w:val="00344E5A"/>
    <w:rsid w:val="00345667"/>
    <w:rsid w:val="003459CD"/>
    <w:rsid w:val="00345A42"/>
    <w:rsid w:val="00345C85"/>
    <w:rsid w:val="00346EA9"/>
    <w:rsid w:val="003470C1"/>
    <w:rsid w:val="0034761D"/>
    <w:rsid w:val="00347683"/>
    <w:rsid w:val="00350754"/>
    <w:rsid w:val="00350F6B"/>
    <w:rsid w:val="003514D2"/>
    <w:rsid w:val="00351A1D"/>
    <w:rsid w:val="003535C8"/>
    <w:rsid w:val="00354163"/>
    <w:rsid w:val="0035418B"/>
    <w:rsid w:val="0035451C"/>
    <w:rsid w:val="003556F8"/>
    <w:rsid w:val="003558FE"/>
    <w:rsid w:val="00355FF6"/>
    <w:rsid w:val="00356016"/>
    <w:rsid w:val="0035732E"/>
    <w:rsid w:val="00357EAA"/>
    <w:rsid w:val="00360D8A"/>
    <w:rsid w:val="00360E81"/>
    <w:rsid w:val="00360EB4"/>
    <w:rsid w:val="0036115E"/>
    <w:rsid w:val="00361E45"/>
    <w:rsid w:val="00362941"/>
    <w:rsid w:val="0036346C"/>
    <w:rsid w:val="00363E1D"/>
    <w:rsid w:val="00363EEC"/>
    <w:rsid w:val="00363F80"/>
    <w:rsid w:val="003648C3"/>
    <w:rsid w:val="00364E0D"/>
    <w:rsid w:val="00365555"/>
    <w:rsid w:val="003657F7"/>
    <w:rsid w:val="00365ABC"/>
    <w:rsid w:val="003663C7"/>
    <w:rsid w:val="00367EB6"/>
    <w:rsid w:val="00370361"/>
    <w:rsid w:val="00371543"/>
    <w:rsid w:val="003717EC"/>
    <w:rsid w:val="003719DF"/>
    <w:rsid w:val="003724C2"/>
    <w:rsid w:val="00372500"/>
    <w:rsid w:val="00372D83"/>
    <w:rsid w:val="00373493"/>
    <w:rsid w:val="00374173"/>
    <w:rsid w:val="00374794"/>
    <w:rsid w:val="0037488A"/>
    <w:rsid w:val="0037504A"/>
    <w:rsid w:val="00377005"/>
    <w:rsid w:val="003771E7"/>
    <w:rsid w:val="00377ADE"/>
    <w:rsid w:val="00377CA4"/>
    <w:rsid w:val="00380442"/>
    <w:rsid w:val="0038197C"/>
    <w:rsid w:val="00381EA7"/>
    <w:rsid w:val="003828E8"/>
    <w:rsid w:val="00382E50"/>
    <w:rsid w:val="0038484A"/>
    <w:rsid w:val="0038578A"/>
    <w:rsid w:val="003865A3"/>
    <w:rsid w:val="00390CA9"/>
    <w:rsid w:val="00390E3B"/>
    <w:rsid w:val="00390EF3"/>
    <w:rsid w:val="0039119C"/>
    <w:rsid w:val="00392A6E"/>
    <w:rsid w:val="00394B0F"/>
    <w:rsid w:val="003951FA"/>
    <w:rsid w:val="00396D10"/>
    <w:rsid w:val="00396D34"/>
    <w:rsid w:val="003976DD"/>
    <w:rsid w:val="003A0552"/>
    <w:rsid w:val="003A15D8"/>
    <w:rsid w:val="003A29A1"/>
    <w:rsid w:val="003A2ABA"/>
    <w:rsid w:val="003A2FD1"/>
    <w:rsid w:val="003A35E4"/>
    <w:rsid w:val="003A3648"/>
    <w:rsid w:val="003A46C0"/>
    <w:rsid w:val="003A470C"/>
    <w:rsid w:val="003A4924"/>
    <w:rsid w:val="003A501B"/>
    <w:rsid w:val="003A5277"/>
    <w:rsid w:val="003A77C8"/>
    <w:rsid w:val="003B04A7"/>
    <w:rsid w:val="003B06D3"/>
    <w:rsid w:val="003B0C39"/>
    <w:rsid w:val="003B0E02"/>
    <w:rsid w:val="003B140B"/>
    <w:rsid w:val="003B1A74"/>
    <w:rsid w:val="003B20F4"/>
    <w:rsid w:val="003B3B87"/>
    <w:rsid w:val="003B4698"/>
    <w:rsid w:val="003B525E"/>
    <w:rsid w:val="003B54E4"/>
    <w:rsid w:val="003B55D6"/>
    <w:rsid w:val="003B5D9C"/>
    <w:rsid w:val="003B618E"/>
    <w:rsid w:val="003B639D"/>
    <w:rsid w:val="003B703A"/>
    <w:rsid w:val="003C028F"/>
    <w:rsid w:val="003C03E9"/>
    <w:rsid w:val="003C06D1"/>
    <w:rsid w:val="003C08CC"/>
    <w:rsid w:val="003C1A61"/>
    <w:rsid w:val="003C29D6"/>
    <w:rsid w:val="003C36F0"/>
    <w:rsid w:val="003C3ED2"/>
    <w:rsid w:val="003C3F11"/>
    <w:rsid w:val="003C3F70"/>
    <w:rsid w:val="003C418D"/>
    <w:rsid w:val="003C55EB"/>
    <w:rsid w:val="003C7B44"/>
    <w:rsid w:val="003D01BA"/>
    <w:rsid w:val="003D0797"/>
    <w:rsid w:val="003D07AC"/>
    <w:rsid w:val="003D0D4D"/>
    <w:rsid w:val="003D1390"/>
    <w:rsid w:val="003D1734"/>
    <w:rsid w:val="003D2040"/>
    <w:rsid w:val="003D2088"/>
    <w:rsid w:val="003D2B15"/>
    <w:rsid w:val="003D420A"/>
    <w:rsid w:val="003D47E4"/>
    <w:rsid w:val="003D4850"/>
    <w:rsid w:val="003D6191"/>
    <w:rsid w:val="003E233D"/>
    <w:rsid w:val="003E2760"/>
    <w:rsid w:val="003E29A4"/>
    <w:rsid w:val="003E2C38"/>
    <w:rsid w:val="003E39CF"/>
    <w:rsid w:val="003E3FD0"/>
    <w:rsid w:val="003E4080"/>
    <w:rsid w:val="003E44D7"/>
    <w:rsid w:val="003E4B52"/>
    <w:rsid w:val="003E4E0D"/>
    <w:rsid w:val="003E5AB4"/>
    <w:rsid w:val="003F0115"/>
    <w:rsid w:val="003F08E9"/>
    <w:rsid w:val="003F1240"/>
    <w:rsid w:val="003F1651"/>
    <w:rsid w:val="003F1680"/>
    <w:rsid w:val="003F2779"/>
    <w:rsid w:val="003F3584"/>
    <w:rsid w:val="003F36DC"/>
    <w:rsid w:val="003F38AD"/>
    <w:rsid w:val="003F463F"/>
    <w:rsid w:val="003F5732"/>
    <w:rsid w:val="003F701B"/>
    <w:rsid w:val="003F7C91"/>
    <w:rsid w:val="004005E0"/>
    <w:rsid w:val="00400AEE"/>
    <w:rsid w:val="00400D42"/>
    <w:rsid w:val="004010B9"/>
    <w:rsid w:val="00401718"/>
    <w:rsid w:val="00402328"/>
    <w:rsid w:val="004032B5"/>
    <w:rsid w:val="00403644"/>
    <w:rsid w:val="00404A75"/>
    <w:rsid w:val="00404CEC"/>
    <w:rsid w:val="00405FA8"/>
    <w:rsid w:val="00406577"/>
    <w:rsid w:val="004067E9"/>
    <w:rsid w:val="00406B0E"/>
    <w:rsid w:val="00406E21"/>
    <w:rsid w:val="00410300"/>
    <w:rsid w:val="00410C61"/>
    <w:rsid w:val="00410F56"/>
    <w:rsid w:val="00410FEB"/>
    <w:rsid w:val="004112A9"/>
    <w:rsid w:val="00411A34"/>
    <w:rsid w:val="00411D2B"/>
    <w:rsid w:val="00412216"/>
    <w:rsid w:val="004125A5"/>
    <w:rsid w:val="00412D9A"/>
    <w:rsid w:val="004132E5"/>
    <w:rsid w:val="00413748"/>
    <w:rsid w:val="00413FCF"/>
    <w:rsid w:val="004142AC"/>
    <w:rsid w:val="004148C2"/>
    <w:rsid w:val="00415792"/>
    <w:rsid w:val="00415B50"/>
    <w:rsid w:val="00416167"/>
    <w:rsid w:val="004169C5"/>
    <w:rsid w:val="00417D8A"/>
    <w:rsid w:val="00420874"/>
    <w:rsid w:val="00420F86"/>
    <w:rsid w:val="004216DC"/>
    <w:rsid w:val="00421DE2"/>
    <w:rsid w:val="004221DF"/>
    <w:rsid w:val="0042295F"/>
    <w:rsid w:val="0042317D"/>
    <w:rsid w:val="00423C92"/>
    <w:rsid w:val="00423D3A"/>
    <w:rsid w:val="004241D9"/>
    <w:rsid w:val="004253EB"/>
    <w:rsid w:val="00425F55"/>
    <w:rsid w:val="0042698C"/>
    <w:rsid w:val="00427605"/>
    <w:rsid w:val="0042788F"/>
    <w:rsid w:val="00427CBE"/>
    <w:rsid w:val="00427ED8"/>
    <w:rsid w:val="00430545"/>
    <w:rsid w:val="004305D6"/>
    <w:rsid w:val="00430B13"/>
    <w:rsid w:val="004321D5"/>
    <w:rsid w:val="00432AC7"/>
    <w:rsid w:val="00432E9A"/>
    <w:rsid w:val="00432FDC"/>
    <w:rsid w:val="004331F1"/>
    <w:rsid w:val="004338E9"/>
    <w:rsid w:val="0043487B"/>
    <w:rsid w:val="0043506F"/>
    <w:rsid w:val="0043611C"/>
    <w:rsid w:val="00436D4E"/>
    <w:rsid w:val="00437B51"/>
    <w:rsid w:val="004400DD"/>
    <w:rsid w:val="00440DFF"/>
    <w:rsid w:val="00440E60"/>
    <w:rsid w:val="00441027"/>
    <w:rsid w:val="0044215C"/>
    <w:rsid w:val="00442D8F"/>
    <w:rsid w:val="0044302A"/>
    <w:rsid w:val="004431A2"/>
    <w:rsid w:val="0044349F"/>
    <w:rsid w:val="0044417A"/>
    <w:rsid w:val="00445324"/>
    <w:rsid w:val="00445342"/>
    <w:rsid w:val="00445C3B"/>
    <w:rsid w:val="0044602E"/>
    <w:rsid w:val="004464E6"/>
    <w:rsid w:val="00450889"/>
    <w:rsid w:val="00451F18"/>
    <w:rsid w:val="00452B95"/>
    <w:rsid w:val="00452F22"/>
    <w:rsid w:val="0045349F"/>
    <w:rsid w:val="00453EF4"/>
    <w:rsid w:val="00453F68"/>
    <w:rsid w:val="0045508A"/>
    <w:rsid w:val="0045571E"/>
    <w:rsid w:val="0045573C"/>
    <w:rsid w:val="00455C9C"/>
    <w:rsid w:val="004567F6"/>
    <w:rsid w:val="00457413"/>
    <w:rsid w:val="00457CA1"/>
    <w:rsid w:val="004611DC"/>
    <w:rsid w:val="004616F1"/>
    <w:rsid w:val="00461E12"/>
    <w:rsid w:val="00463165"/>
    <w:rsid w:val="0046385E"/>
    <w:rsid w:val="00463A5D"/>
    <w:rsid w:val="0046458F"/>
    <w:rsid w:val="004647C1"/>
    <w:rsid w:val="00464D80"/>
    <w:rsid w:val="00465228"/>
    <w:rsid w:val="0046531F"/>
    <w:rsid w:val="00466857"/>
    <w:rsid w:val="00466A30"/>
    <w:rsid w:val="00466ABE"/>
    <w:rsid w:val="00466D02"/>
    <w:rsid w:val="00467C1F"/>
    <w:rsid w:val="00470819"/>
    <w:rsid w:val="004718D0"/>
    <w:rsid w:val="0047246E"/>
    <w:rsid w:val="0047341B"/>
    <w:rsid w:val="00473676"/>
    <w:rsid w:val="00473FCD"/>
    <w:rsid w:val="0047480B"/>
    <w:rsid w:val="00475277"/>
    <w:rsid w:val="0047539B"/>
    <w:rsid w:val="00475575"/>
    <w:rsid w:val="00475950"/>
    <w:rsid w:val="00475CBA"/>
    <w:rsid w:val="00477326"/>
    <w:rsid w:val="00477EDC"/>
    <w:rsid w:val="00481361"/>
    <w:rsid w:val="00482933"/>
    <w:rsid w:val="00482C47"/>
    <w:rsid w:val="00482F97"/>
    <w:rsid w:val="00483548"/>
    <w:rsid w:val="00483620"/>
    <w:rsid w:val="004847AC"/>
    <w:rsid w:val="00485BCA"/>
    <w:rsid w:val="00486898"/>
    <w:rsid w:val="00486C90"/>
    <w:rsid w:val="004874AC"/>
    <w:rsid w:val="004874C9"/>
    <w:rsid w:val="00487F0B"/>
    <w:rsid w:val="00490F99"/>
    <w:rsid w:val="00491215"/>
    <w:rsid w:val="004921DF"/>
    <w:rsid w:val="004926B4"/>
    <w:rsid w:val="004933E0"/>
    <w:rsid w:val="004939BC"/>
    <w:rsid w:val="00494D3A"/>
    <w:rsid w:val="004959A8"/>
    <w:rsid w:val="0049609C"/>
    <w:rsid w:val="004968BF"/>
    <w:rsid w:val="004A023E"/>
    <w:rsid w:val="004A0521"/>
    <w:rsid w:val="004A0735"/>
    <w:rsid w:val="004A0AC1"/>
    <w:rsid w:val="004A15E6"/>
    <w:rsid w:val="004A2023"/>
    <w:rsid w:val="004A20C8"/>
    <w:rsid w:val="004A2E65"/>
    <w:rsid w:val="004A2EDA"/>
    <w:rsid w:val="004A32F3"/>
    <w:rsid w:val="004A3301"/>
    <w:rsid w:val="004A349B"/>
    <w:rsid w:val="004A392D"/>
    <w:rsid w:val="004A4191"/>
    <w:rsid w:val="004A4280"/>
    <w:rsid w:val="004A454D"/>
    <w:rsid w:val="004A4EBC"/>
    <w:rsid w:val="004A73A5"/>
    <w:rsid w:val="004A749E"/>
    <w:rsid w:val="004B158A"/>
    <w:rsid w:val="004B1ECC"/>
    <w:rsid w:val="004B24B1"/>
    <w:rsid w:val="004B2BFA"/>
    <w:rsid w:val="004B3539"/>
    <w:rsid w:val="004B3F67"/>
    <w:rsid w:val="004B4ED2"/>
    <w:rsid w:val="004B5CEF"/>
    <w:rsid w:val="004B6CCD"/>
    <w:rsid w:val="004B6F15"/>
    <w:rsid w:val="004B760B"/>
    <w:rsid w:val="004C0D50"/>
    <w:rsid w:val="004C2F17"/>
    <w:rsid w:val="004C373A"/>
    <w:rsid w:val="004C38DF"/>
    <w:rsid w:val="004C3920"/>
    <w:rsid w:val="004C57F8"/>
    <w:rsid w:val="004C5B05"/>
    <w:rsid w:val="004C5E72"/>
    <w:rsid w:val="004C662C"/>
    <w:rsid w:val="004C6A08"/>
    <w:rsid w:val="004C7160"/>
    <w:rsid w:val="004C786E"/>
    <w:rsid w:val="004C7D4F"/>
    <w:rsid w:val="004D0200"/>
    <w:rsid w:val="004D0BB5"/>
    <w:rsid w:val="004D1A68"/>
    <w:rsid w:val="004D3923"/>
    <w:rsid w:val="004D44E1"/>
    <w:rsid w:val="004D4AA5"/>
    <w:rsid w:val="004D527B"/>
    <w:rsid w:val="004D569D"/>
    <w:rsid w:val="004D61BD"/>
    <w:rsid w:val="004D64E4"/>
    <w:rsid w:val="004D7618"/>
    <w:rsid w:val="004D766C"/>
    <w:rsid w:val="004D7E1D"/>
    <w:rsid w:val="004E0F5B"/>
    <w:rsid w:val="004E1328"/>
    <w:rsid w:val="004E163B"/>
    <w:rsid w:val="004E1A7A"/>
    <w:rsid w:val="004E1B8C"/>
    <w:rsid w:val="004E2416"/>
    <w:rsid w:val="004E265D"/>
    <w:rsid w:val="004E3E83"/>
    <w:rsid w:val="004E3E8A"/>
    <w:rsid w:val="004E4047"/>
    <w:rsid w:val="004E4DF3"/>
    <w:rsid w:val="004E67E3"/>
    <w:rsid w:val="004E682A"/>
    <w:rsid w:val="004E7EEA"/>
    <w:rsid w:val="004F04FA"/>
    <w:rsid w:val="004F181E"/>
    <w:rsid w:val="004F1F82"/>
    <w:rsid w:val="004F2344"/>
    <w:rsid w:val="004F3005"/>
    <w:rsid w:val="004F31B7"/>
    <w:rsid w:val="004F4ABF"/>
    <w:rsid w:val="004F57EF"/>
    <w:rsid w:val="004F5EB4"/>
    <w:rsid w:val="004F6D2B"/>
    <w:rsid w:val="004F6F7E"/>
    <w:rsid w:val="004F7542"/>
    <w:rsid w:val="00500370"/>
    <w:rsid w:val="005011E2"/>
    <w:rsid w:val="00501277"/>
    <w:rsid w:val="005017EE"/>
    <w:rsid w:val="00501BCD"/>
    <w:rsid w:val="005026A0"/>
    <w:rsid w:val="005030A9"/>
    <w:rsid w:val="005031EB"/>
    <w:rsid w:val="0050321B"/>
    <w:rsid w:val="0050395C"/>
    <w:rsid w:val="00503EED"/>
    <w:rsid w:val="005046AD"/>
    <w:rsid w:val="00504770"/>
    <w:rsid w:val="00504961"/>
    <w:rsid w:val="00504DC9"/>
    <w:rsid w:val="00505623"/>
    <w:rsid w:val="0050593F"/>
    <w:rsid w:val="00506C29"/>
    <w:rsid w:val="005077A0"/>
    <w:rsid w:val="0050796E"/>
    <w:rsid w:val="00507E47"/>
    <w:rsid w:val="00510461"/>
    <w:rsid w:val="005109A5"/>
    <w:rsid w:val="005113A3"/>
    <w:rsid w:val="005130D9"/>
    <w:rsid w:val="0051325E"/>
    <w:rsid w:val="005137A6"/>
    <w:rsid w:val="0051434A"/>
    <w:rsid w:val="0051438E"/>
    <w:rsid w:val="00514AD6"/>
    <w:rsid w:val="00514FED"/>
    <w:rsid w:val="005161EA"/>
    <w:rsid w:val="00516E72"/>
    <w:rsid w:val="00516F59"/>
    <w:rsid w:val="00517061"/>
    <w:rsid w:val="00517151"/>
    <w:rsid w:val="005179D6"/>
    <w:rsid w:val="00517C15"/>
    <w:rsid w:val="005210E5"/>
    <w:rsid w:val="005214FB"/>
    <w:rsid w:val="00521898"/>
    <w:rsid w:val="00522855"/>
    <w:rsid w:val="00523895"/>
    <w:rsid w:val="00524507"/>
    <w:rsid w:val="005250CE"/>
    <w:rsid w:val="00525720"/>
    <w:rsid w:val="00525B53"/>
    <w:rsid w:val="00526FFA"/>
    <w:rsid w:val="00530663"/>
    <w:rsid w:val="00530865"/>
    <w:rsid w:val="00530EB0"/>
    <w:rsid w:val="005321B5"/>
    <w:rsid w:val="005326E0"/>
    <w:rsid w:val="0053287C"/>
    <w:rsid w:val="00532B04"/>
    <w:rsid w:val="00532D92"/>
    <w:rsid w:val="00533E93"/>
    <w:rsid w:val="00533F42"/>
    <w:rsid w:val="00534ACF"/>
    <w:rsid w:val="00535DC9"/>
    <w:rsid w:val="0053626E"/>
    <w:rsid w:val="00540391"/>
    <w:rsid w:val="005403D5"/>
    <w:rsid w:val="00541BD8"/>
    <w:rsid w:val="00542B60"/>
    <w:rsid w:val="00542FD7"/>
    <w:rsid w:val="0054419B"/>
    <w:rsid w:val="00544B0C"/>
    <w:rsid w:val="00545A06"/>
    <w:rsid w:val="00545EF6"/>
    <w:rsid w:val="00546376"/>
    <w:rsid w:val="00546712"/>
    <w:rsid w:val="00546C54"/>
    <w:rsid w:val="00546CCF"/>
    <w:rsid w:val="00546D22"/>
    <w:rsid w:val="00546DC2"/>
    <w:rsid w:val="00546F19"/>
    <w:rsid w:val="005474EB"/>
    <w:rsid w:val="0054788B"/>
    <w:rsid w:val="005504F4"/>
    <w:rsid w:val="0055078C"/>
    <w:rsid w:val="00551E0F"/>
    <w:rsid w:val="005520A2"/>
    <w:rsid w:val="00552501"/>
    <w:rsid w:val="00552A0E"/>
    <w:rsid w:val="00552BBB"/>
    <w:rsid w:val="005537A5"/>
    <w:rsid w:val="005540C8"/>
    <w:rsid w:val="005544E8"/>
    <w:rsid w:val="00554C3C"/>
    <w:rsid w:val="00554F5B"/>
    <w:rsid w:val="00555628"/>
    <w:rsid w:val="0055574B"/>
    <w:rsid w:val="00556034"/>
    <w:rsid w:val="005569C4"/>
    <w:rsid w:val="00557157"/>
    <w:rsid w:val="00557FD1"/>
    <w:rsid w:val="00560F41"/>
    <w:rsid w:val="00561961"/>
    <w:rsid w:val="00561F1F"/>
    <w:rsid w:val="00562449"/>
    <w:rsid w:val="00562814"/>
    <w:rsid w:val="00563AFE"/>
    <w:rsid w:val="00563CF2"/>
    <w:rsid w:val="005647AB"/>
    <w:rsid w:val="0056488C"/>
    <w:rsid w:val="00564B69"/>
    <w:rsid w:val="00566742"/>
    <w:rsid w:val="0056692D"/>
    <w:rsid w:val="00567569"/>
    <w:rsid w:val="00567939"/>
    <w:rsid w:val="00570B12"/>
    <w:rsid w:val="00570E39"/>
    <w:rsid w:val="00571059"/>
    <w:rsid w:val="0057487C"/>
    <w:rsid w:val="00574F11"/>
    <w:rsid w:val="00574F57"/>
    <w:rsid w:val="00575745"/>
    <w:rsid w:val="00575866"/>
    <w:rsid w:val="00575C9C"/>
    <w:rsid w:val="00575DD1"/>
    <w:rsid w:val="005763C3"/>
    <w:rsid w:val="00576AC9"/>
    <w:rsid w:val="00576F15"/>
    <w:rsid w:val="00580A65"/>
    <w:rsid w:val="00580ECD"/>
    <w:rsid w:val="00580EEA"/>
    <w:rsid w:val="0058230E"/>
    <w:rsid w:val="00582788"/>
    <w:rsid w:val="005828C2"/>
    <w:rsid w:val="005834CD"/>
    <w:rsid w:val="00583886"/>
    <w:rsid w:val="0058391B"/>
    <w:rsid w:val="00584EF8"/>
    <w:rsid w:val="00585AC7"/>
    <w:rsid w:val="00585F12"/>
    <w:rsid w:val="00587269"/>
    <w:rsid w:val="005872FE"/>
    <w:rsid w:val="005876BA"/>
    <w:rsid w:val="00587931"/>
    <w:rsid w:val="00587C2F"/>
    <w:rsid w:val="0059037B"/>
    <w:rsid w:val="00591C47"/>
    <w:rsid w:val="00592820"/>
    <w:rsid w:val="00592B49"/>
    <w:rsid w:val="00592E15"/>
    <w:rsid w:val="00594ADA"/>
    <w:rsid w:val="00594C7B"/>
    <w:rsid w:val="00595EB5"/>
    <w:rsid w:val="005976FE"/>
    <w:rsid w:val="00597DD5"/>
    <w:rsid w:val="005A00B4"/>
    <w:rsid w:val="005A0317"/>
    <w:rsid w:val="005A08EA"/>
    <w:rsid w:val="005A1282"/>
    <w:rsid w:val="005A3605"/>
    <w:rsid w:val="005A39E0"/>
    <w:rsid w:val="005A3F9A"/>
    <w:rsid w:val="005A436D"/>
    <w:rsid w:val="005A4A23"/>
    <w:rsid w:val="005A6187"/>
    <w:rsid w:val="005A6A2D"/>
    <w:rsid w:val="005A7129"/>
    <w:rsid w:val="005A7679"/>
    <w:rsid w:val="005B0CA1"/>
    <w:rsid w:val="005B25A2"/>
    <w:rsid w:val="005B3029"/>
    <w:rsid w:val="005B447C"/>
    <w:rsid w:val="005B456E"/>
    <w:rsid w:val="005B4677"/>
    <w:rsid w:val="005B4DA2"/>
    <w:rsid w:val="005B55F0"/>
    <w:rsid w:val="005B597D"/>
    <w:rsid w:val="005B5B0A"/>
    <w:rsid w:val="005B5BF7"/>
    <w:rsid w:val="005B5C26"/>
    <w:rsid w:val="005B6022"/>
    <w:rsid w:val="005B6497"/>
    <w:rsid w:val="005B6A5A"/>
    <w:rsid w:val="005B6E02"/>
    <w:rsid w:val="005B759C"/>
    <w:rsid w:val="005B7DA2"/>
    <w:rsid w:val="005C0D02"/>
    <w:rsid w:val="005C15C3"/>
    <w:rsid w:val="005C1B22"/>
    <w:rsid w:val="005C1E9E"/>
    <w:rsid w:val="005C1EF1"/>
    <w:rsid w:val="005C2761"/>
    <w:rsid w:val="005C2A62"/>
    <w:rsid w:val="005C2D0A"/>
    <w:rsid w:val="005C3345"/>
    <w:rsid w:val="005C38C6"/>
    <w:rsid w:val="005C5311"/>
    <w:rsid w:val="005C5E1B"/>
    <w:rsid w:val="005C5EC7"/>
    <w:rsid w:val="005C630D"/>
    <w:rsid w:val="005C630F"/>
    <w:rsid w:val="005C7762"/>
    <w:rsid w:val="005C7AB8"/>
    <w:rsid w:val="005C7C07"/>
    <w:rsid w:val="005D0296"/>
    <w:rsid w:val="005D0391"/>
    <w:rsid w:val="005D04C5"/>
    <w:rsid w:val="005D0783"/>
    <w:rsid w:val="005D0AE9"/>
    <w:rsid w:val="005D0FDA"/>
    <w:rsid w:val="005D14DE"/>
    <w:rsid w:val="005D364C"/>
    <w:rsid w:val="005D4775"/>
    <w:rsid w:val="005D4BCA"/>
    <w:rsid w:val="005D4D1C"/>
    <w:rsid w:val="005D6478"/>
    <w:rsid w:val="005D6CAC"/>
    <w:rsid w:val="005D7B25"/>
    <w:rsid w:val="005E0DAC"/>
    <w:rsid w:val="005E138F"/>
    <w:rsid w:val="005E1630"/>
    <w:rsid w:val="005E190D"/>
    <w:rsid w:val="005E1F77"/>
    <w:rsid w:val="005E3092"/>
    <w:rsid w:val="005E482E"/>
    <w:rsid w:val="005E4B9D"/>
    <w:rsid w:val="005E4F6E"/>
    <w:rsid w:val="005E5FFA"/>
    <w:rsid w:val="005E605C"/>
    <w:rsid w:val="005E6B20"/>
    <w:rsid w:val="005E6B9A"/>
    <w:rsid w:val="005E6DB7"/>
    <w:rsid w:val="005E7947"/>
    <w:rsid w:val="005F2526"/>
    <w:rsid w:val="005F4802"/>
    <w:rsid w:val="005F4AD1"/>
    <w:rsid w:val="005F5524"/>
    <w:rsid w:val="005F5708"/>
    <w:rsid w:val="005F6003"/>
    <w:rsid w:val="005F636A"/>
    <w:rsid w:val="005F63ED"/>
    <w:rsid w:val="005F6F1C"/>
    <w:rsid w:val="005F6F52"/>
    <w:rsid w:val="005F7616"/>
    <w:rsid w:val="005F7F1F"/>
    <w:rsid w:val="00600A51"/>
    <w:rsid w:val="006011A6"/>
    <w:rsid w:val="00601B99"/>
    <w:rsid w:val="00601C30"/>
    <w:rsid w:val="00601DBE"/>
    <w:rsid w:val="006033A1"/>
    <w:rsid w:val="006037BA"/>
    <w:rsid w:val="00603B40"/>
    <w:rsid w:val="00603CA6"/>
    <w:rsid w:val="00603D85"/>
    <w:rsid w:val="00604C32"/>
    <w:rsid w:val="006051E5"/>
    <w:rsid w:val="00605E14"/>
    <w:rsid w:val="00606F16"/>
    <w:rsid w:val="006070F6"/>
    <w:rsid w:val="00610819"/>
    <w:rsid w:val="006117E4"/>
    <w:rsid w:val="00611CE6"/>
    <w:rsid w:val="00611EE1"/>
    <w:rsid w:val="00612076"/>
    <w:rsid w:val="006123FC"/>
    <w:rsid w:val="006125F2"/>
    <w:rsid w:val="00612A4C"/>
    <w:rsid w:val="00612A9C"/>
    <w:rsid w:val="00612CEC"/>
    <w:rsid w:val="006131C7"/>
    <w:rsid w:val="00613625"/>
    <w:rsid w:val="00613AFE"/>
    <w:rsid w:val="0061424A"/>
    <w:rsid w:val="00614AAB"/>
    <w:rsid w:val="006160F6"/>
    <w:rsid w:val="00616830"/>
    <w:rsid w:val="00616AC0"/>
    <w:rsid w:val="00616E68"/>
    <w:rsid w:val="00616FF0"/>
    <w:rsid w:val="0061721F"/>
    <w:rsid w:val="00617388"/>
    <w:rsid w:val="006177E6"/>
    <w:rsid w:val="00617C43"/>
    <w:rsid w:val="006205E4"/>
    <w:rsid w:val="006217D5"/>
    <w:rsid w:val="00621B8E"/>
    <w:rsid w:val="00622890"/>
    <w:rsid w:val="006231B3"/>
    <w:rsid w:val="00623364"/>
    <w:rsid w:val="006238F0"/>
    <w:rsid w:val="00624373"/>
    <w:rsid w:val="006243E0"/>
    <w:rsid w:val="006244F3"/>
    <w:rsid w:val="00625097"/>
    <w:rsid w:val="006251F6"/>
    <w:rsid w:val="006255B3"/>
    <w:rsid w:val="00625E86"/>
    <w:rsid w:val="00626070"/>
    <w:rsid w:val="006265A0"/>
    <w:rsid w:val="006277C2"/>
    <w:rsid w:val="00630428"/>
    <w:rsid w:val="00630FE0"/>
    <w:rsid w:val="006315A6"/>
    <w:rsid w:val="00631939"/>
    <w:rsid w:val="00633D3F"/>
    <w:rsid w:val="00634307"/>
    <w:rsid w:val="006346C4"/>
    <w:rsid w:val="0063496F"/>
    <w:rsid w:val="006349CF"/>
    <w:rsid w:val="00634BEE"/>
    <w:rsid w:val="0063521C"/>
    <w:rsid w:val="00635A2D"/>
    <w:rsid w:val="00635CBC"/>
    <w:rsid w:val="00635D7B"/>
    <w:rsid w:val="00636EC6"/>
    <w:rsid w:val="00637484"/>
    <w:rsid w:val="006375B5"/>
    <w:rsid w:val="00637AAA"/>
    <w:rsid w:val="00637AE8"/>
    <w:rsid w:val="0064020F"/>
    <w:rsid w:val="006422D2"/>
    <w:rsid w:val="006429F7"/>
    <w:rsid w:val="00643FE4"/>
    <w:rsid w:val="00644858"/>
    <w:rsid w:val="00645586"/>
    <w:rsid w:val="00647279"/>
    <w:rsid w:val="00650290"/>
    <w:rsid w:val="0065162E"/>
    <w:rsid w:val="00653307"/>
    <w:rsid w:val="006539EF"/>
    <w:rsid w:val="006540EE"/>
    <w:rsid w:val="0065415E"/>
    <w:rsid w:val="006546D7"/>
    <w:rsid w:val="00654855"/>
    <w:rsid w:val="00654A11"/>
    <w:rsid w:val="00655312"/>
    <w:rsid w:val="00655551"/>
    <w:rsid w:val="006557D2"/>
    <w:rsid w:val="00656BC2"/>
    <w:rsid w:val="006573BD"/>
    <w:rsid w:val="006578FB"/>
    <w:rsid w:val="00657B28"/>
    <w:rsid w:val="006618AB"/>
    <w:rsid w:val="00662A0E"/>
    <w:rsid w:val="00662E3C"/>
    <w:rsid w:val="00663A3C"/>
    <w:rsid w:val="00663A79"/>
    <w:rsid w:val="00663EA5"/>
    <w:rsid w:val="006644FE"/>
    <w:rsid w:val="0066465E"/>
    <w:rsid w:val="00664EE4"/>
    <w:rsid w:val="00664F4F"/>
    <w:rsid w:val="00664FB3"/>
    <w:rsid w:val="00666042"/>
    <w:rsid w:val="00666801"/>
    <w:rsid w:val="00666A86"/>
    <w:rsid w:val="006678BD"/>
    <w:rsid w:val="00671564"/>
    <w:rsid w:val="00672C1F"/>
    <w:rsid w:val="00673F71"/>
    <w:rsid w:val="006742D7"/>
    <w:rsid w:val="0067469A"/>
    <w:rsid w:val="0067495C"/>
    <w:rsid w:val="006760EC"/>
    <w:rsid w:val="00676168"/>
    <w:rsid w:val="006762AB"/>
    <w:rsid w:val="00676E96"/>
    <w:rsid w:val="0067766A"/>
    <w:rsid w:val="006777F4"/>
    <w:rsid w:val="00677ADD"/>
    <w:rsid w:val="006801E8"/>
    <w:rsid w:val="00681085"/>
    <w:rsid w:val="006812C5"/>
    <w:rsid w:val="00683C20"/>
    <w:rsid w:val="00683FDD"/>
    <w:rsid w:val="00684A84"/>
    <w:rsid w:val="00684FC2"/>
    <w:rsid w:val="00685028"/>
    <w:rsid w:val="0068610E"/>
    <w:rsid w:val="006873D7"/>
    <w:rsid w:val="00687D0D"/>
    <w:rsid w:val="00687FDC"/>
    <w:rsid w:val="0069053F"/>
    <w:rsid w:val="006905E3"/>
    <w:rsid w:val="00691F3B"/>
    <w:rsid w:val="0069292E"/>
    <w:rsid w:val="00693563"/>
    <w:rsid w:val="00693ACD"/>
    <w:rsid w:val="00693D88"/>
    <w:rsid w:val="006946B8"/>
    <w:rsid w:val="00695EC8"/>
    <w:rsid w:val="00696071"/>
    <w:rsid w:val="00696BA4"/>
    <w:rsid w:val="00697A33"/>
    <w:rsid w:val="006A0357"/>
    <w:rsid w:val="006A10BC"/>
    <w:rsid w:val="006A1664"/>
    <w:rsid w:val="006A21FC"/>
    <w:rsid w:val="006A282D"/>
    <w:rsid w:val="006A2C22"/>
    <w:rsid w:val="006A2D39"/>
    <w:rsid w:val="006A2EC3"/>
    <w:rsid w:val="006A2F59"/>
    <w:rsid w:val="006A3862"/>
    <w:rsid w:val="006A4005"/>
    <w:rsid w:val="006A51E0"/>
    <w:rsid w:val="006A5AFA"/>
    <w:rsid w:val="006A604B"/>
    <w:rsid w:val="006A7CE0"/>
    <w:rsid w:val="006A7EC2"/>
    <w:rsid w:val="006B00C1"/>
    <w:rsid w:val="006B0709"/>
    <w:rsid w:val="006B17B1"/>
    <w:rsid w:val="006B1ADE"/>
    <w:rsid w:val="006B2046"/>
    <w:rsid w:val="006B2308"/>
    <w:rsid w:val="006B369B"/>
    <w:rsid w:val="006B41DB"/>
    <w:rsid w:val="006B76A2"/>
    <w:rsid w:val="006B7B66"/>
    <w:rsid w:val="006C05F7"/>
    <w:rsid w:val="006C1114"/>
    <w:rsid w:val="006C1C0E"/>
    <w:rsid w:val="006C334D"/>
    <w:rsid w:val="006C3FA6"/>
    <w:rsid w:val="006C3FE0"/>
    <w:rsid w:val="006C43A1"/>
    <w:rsid w:val="006C457E"/>
    <w:rsid w:val="006C5166"/>
    <w:rsid w:val="006C520C"/>
    <w:rsid w:val="006C5AA4"/>
    <w:rsid w:val="006C5BAA"/>
    <w:rsid w:val="006C6288"/>
    <w:rsid w:val="006C658C"/>
    <w:rsid w:val="006C6CEC"/>
    <w:rsid w:val="006C7266"/>
    <w:rsid w:val="006D02D6"/>
    <w:rsid w:val="006D0D95"/>
    <w:rsid w:val="006D16C8"/>
    <w:rsid w:val="006D20E3"/>
    <w:rsid w:val="006D2D2F"/>
    <w:rsid w:val="006D3380"/>
    <w:rsid w:val="006D3894"/>
    <w:rsid w:val="006D4BB6"/>
    <w:rsid w:val="006D535C"/>
    <w:rsid w:val="006D56DF"/>
    <w:rsid w:val="006D57C8"/>
    <w:rsid w:val="006D5C96"/>
    <w:rsid w:val="006D60EC"/>
    <w:rsid w:val="006D6965"/>
    <w:rsid w:val="006D73A5"/>
    <w:rsid w:val="006D76DC"/>
    <w:rsid w:val="006D7857"/>
    <w:rsid w:val="006D7B11"/>
    <w:rsid w:val="006E015C"/>
    <w:rsid w:val="006E02B4"/>
    <w:rsid w:val="006E042E"/>
    <w:rsid w:val="006E1430"/>
    <w:rsid w:val="006E1955"/>
    <w:rsid w:val="006E1F74"/>
    <w:rsid w:val="006E2424"/>
    <w:rsid w:val="006E24AD"/>
    <w:rsid w:val="006E2D05"/>
    <w:rsid w:val="006E3693"/>
    <w:rsid w:val="006E393A"/>
    <w:rsid w:val="006E3E72"/>
    <w:rsid w:val="006E3FB3"/>
    <w:rsid w:val="006E41A3"/>
    <w:rsid w:val="006E48D9"/>
    <w:rsid w:val="006E4B77"/>
    <w:rsid w:val="006E4CCE"/>
    <w:rsid w:val="006E63B0"/>
    <w:rsid w:val="006E7EFA"/>
    <w:rsid w:val="006F00BB"/>
    <w:rsid w:val="006F19C4"/>
    <w:rsid w:val="006F20C5"/>
    <w:rsid w:val="006F2F18"/>
    <w:rsid w:val="006F3A63"/>
    <w:rsid w:val="006F3D93"/>
    <w:rsid w:val="006F4B90"/>
    <w:rsid w:val="006F4FB1"/>
    <w:rsid w:val="006F5BB9"/>
    <w:rsid w:val="006F6D38"/>
    <w:rsid w:val="006F7D6D"/>
    <w:rsid w:val="00701432"/>
    <w:rsid w:val="00701583"/>
    <w:rsid w:val="007015F2"/>
    <w:rsid w:val="00703D31"/>
    <w:rsid w:val="0070407D"/>
    <w:rsid w:val="00704319"/>
    <w:rsid w:val="00704F2D"/>
    <w:rsid w:val="00704FA0"/>
    <w:rsid w:val="0070520B"/>
    <w:rsid w:val="00706CCE"/>
    <w:rsid w:val="00707780"/>
    <w:rsid w:val="00707E4F"/>
    <w:rsid w:val="00710882"/>
    <w:rsid w:val="00710961"/>
    <w:rsid w:val="00711616"/>
    <w:rsid w:val="0071196C"/>
    <w:rsid w:val="00712CA1"/>
    <w:rsid w:val="007133DE"/>
    <w:rsid w:val="007139AF"/>
    <w:rsid w:val="00713E7A"/>
    <w:rsid w:val="00714903"/>
    <w:rsid w:val="00715E65"/>
    <w:rsid w:val="0071612D"/>
    <w:rsid w:val="007169B0"/>
    <w:rsid w:val="00716D74"/>
    <w:rsid w:val="0071754F"/>
    <w:rsid w:val="0072089E"/>
    <w:rsid w:val="00721086"/>
    <w:rsid w:val="0072139F"/>
    <w:rsid w:val="007214A5"/>
    <w:rsid w:val="00721E96"/>
    <w:rsid w:val="0072224B"/>
    <w:rsid w:val="00723271"/>
    <w:rsid w:val="0072583E"/>
    <w:rsid w:val="007259CD"/>
    <w:rsid w:val="00725A93"/>
    <w:rsid w:val="00725ED2"/>
    <w:rsid w:val="00726030"/>
    <w:rsid w:val="00726334"/>
    <w:rsid w:val="007267CA"/>
    <w:rsid w:val="007302F1"/>
    <w:rsid w:val="00732A3C"/>
    <w:rsid w:val="0073407E"/>
    <w:rsid w:val="007356C2"/>
    <w:rsid w:val="007367BE"/>
    <w:rsid w:val="007376B0"/>
    <w:rsid w:val="00737814"/>
    <w:rsid w:val="007400AC"/>
    <w:rsid w:val="00740566"/>
    <w:rsid w:val="00741200"/>
    <w:rsid w:val="00743132"/>
    <w:rsid w:val="00743DF7"/>
    <w:rsid w:val="00744930"/>
    <w:rsid w:val="00744EF8"/>
    <w:rsid w:val="0074527F"/>
    <w:rsid w:val="007454D6"/>
    <w:rsid w:val="007458C2"/>
    <w:rsid w:val="00746817"/>
    <w:rsid w:val="00746C62"/>
    <w:rsid w:val="007470C8"/>
    <w:rsid w:val="00747910"/>
    <w:rsid w:val="00747CC3"/>
    <w:rsid w:val="00750D2F"/>
    <w:rsid w:val="007517DB"/>
    <w:rsid w:val="00751964"/>
    <w:rsid w:val="00751E35"/>
    <w:rsid w:val="007520A9"/>
    <w:rsid w:val="007544D0"/>
    <w:rsid w:val="00755CBD"/>
    <w:rsid w:val="007561B7"/>
    <w:rsid w:val="0075662B"/>
    <w:rsid w:val="007576EE"/>
    <w:rsid w:val="00757FDF"/>
    <w:rsid w:val="00760A46"/>
    <w:rsid w:val="0076191E"/>
    <w:rsid w:val="00761FF4"/>
    <w:rsid w:val="00762264"/>
    <w:rsid w:val="00762C31"/>
    <w:rsid w:val="0076321C"/>
    <w:rsid w:val="00764DAE"/>
    <w:rsid w:val="007651E8"/>
    <w:rsid w:val="00765AB9"/>
    <w:rsid w:val="0077019E"/>
    <w:rsid w:val="007702FF"/>
    <w:rsid w:val="007708D2"/>
    <w:rsid w:val="0077116B"/>
    <w:rsid w:val="00771EC0"/>
    <w:rsid w:val="00772003"/>
    <w:rsid w:val="007724CC"/>
    <w:rsid w:val="0077388F"/>
    <w:rsid w:val="0077445A"/>
    <w:rsid w:val="007746BC"/>
    <w:rsid w:val="00774703"/>
    <w:rsid w:val="00774945"/>
    <w:rsid w:val="007768D3"/>
    <w:rsid w:val="00776B83"/>
    <w:rsid w:val="00781010"/>
    <w:rsid w:val="00781362"/>
    <w:rsid w:val="0078163A"/>
    <w:rsid w:val="00781CC2"/>
    <w:rsid w:val="00781E8C"/>
    <w:rsid w:val="00781F41"/>
    <w:rsid w:val="007821DA"/>
    <w:rsid w:val="00782CAC"/>
    <w:rsid w:val="0078354D"/>
    <w:rsid w:val="007844B3"/>
    <w:rsid w:val="0078502B"/>
    <w:rsid w:val="00785E96"/>
    <w:rsid w:val="007860C7"/>
    <w:rsid w:val="007903E7"/>
    <w:rsid w:val="00791093"/>
    <w:rsid w:val="00791CED"/>
    <w:rsid w:val="00792469"/>
    <w:rsid w:val="00792FED"/>
    <w:rsid w:val="0079339E"/>
    <w:rsid w:val="00793F80"/>
    <w:rsid w:val="00793FD1"/>
    <w:rsid w:val="00794010"/>
    <w:rsid w:val="007941E5"/>
    <w:rsid w:val="00794516"/>
    <w:rsid w:val="00795211"/>
    <w:rsid w:val="00796296"/>
    <w:rsid w:val="00797E5A"/>
    <w:rsid w:val="007A161B"/>
    <w:rsid w:val="007A16D3"/>
    <w:rsid w:val="007A1E2F"/>
    <w:rsid w:val="007A2009"/>
    <w:rsid w:val="007A236A"/>
    <w:rsid w:val="007A24DA"/>
    <w:rsid w:val="007A43F0"/>
    <w:rsid w:val="007A4A9F"/>
    <w:rsid w:val="007A4AEE"/>
    <w:rsid w:val="007A5704"/>
    <w:rsid w:val="007A57C0"/>
    <w:rsid w:val="007A5FFC"/>
    <w:rsid w:val="007A6129"/>
    <w:rsid w:val="007A6458"/>
    <w:rsid w:val="007A75E7"/>
    <w:rsid w:val="007A7744"/>
    <w:rsid w:val="007A78C4"/>
    <w:rsid w:val="007A7EFC"/>
    <w:rsid w:val="007B03BD"/>
    <w:rsid w:val="007B0921"/>
    <w:rsid w:val="007B1048"/>
    <w:rsid w:val="007B1617"/>
    <w:rsid w:val="007B1A6C"/>
    <w:rsid w:val="007B1B5A"/>
    <w:rsid w:val="007B2CF5"/>
    <w:rsid w:val="007B34DF"/>
    <w:rsid w:val="007B3710"/>
    <w:rsid w:val="007B5947"/>
    <w:rsid w:val="007B5A31"/>
    <w:rsid w:val="007B7EF8"/>
    <w:rsid w:val="007B7FCE"/>
    <w:rsid w:val="007C0E36"/>
    <w:rsid w:val="007C12A8"/>
    <w:rsid w:val="007C38A5"/>
    <w:rsid w:val="007C3C95"/>
    <w:rsid w:val="007C5817"/>
    <w:rsid w:val="007C595A"/>
    <w:rsid w:val="007C68AC"/>
    <w:rsid w:val="007C7084"/>
    <w:rsid w:val="007C7521"/>
    <w:rsid w:val="007C7C07"/>
    <w:rsid w:val="007C7C10"/>
    <w:rsid w:val="007D1332"/>
    <w:rsid w:val="007D1747"/>
    <w:rsid w:val="007D1D26"/>
    <w:rsid w:val="007D2028"/>
    <w:rsid w:val="007D25C7"/>
    <w:rsid w:val="007D2763"/>
    <w:rsid w:val="007D2ADA"/>
    <w:rsid w:val="007D2DAD"/>
    <w:rsid w:val="007D35FB"/>
    <w:rsid w:val="007D36B1"/>
    <w:rsid w:val="007D3FE6"/>
    <w:rsid w:val="007D5689"/>
    <w:rsid w:val="007D6224"/>
    <w:rsid w:val="007D6B9C"/>
    <w:rsid w:val="007D6DBE"/>
    <w:rsid w:val="007D7712"/>
    <w:rsid w:val="007D7D53"/>
    <w:rsid w:val="007E2740"/>
    <w:rsid w:val="007E2A30"/>
    <w:rsid w:val="007E3E92"/>
    <w:rsid w:val="007E3F4C"/>
    <w:rsid w:val="007E4957"/>
    <w:rsid w:val="007E4A12"/>
    <w:rsid w:val="007E4FBB"/>
    <w:rsid w:val="007E552A"/>
    <w:rsid w:val="007E55A3"/>
    <w:rsid w:val="007E731A"/>
    <w:rsid w:val="007E748E"/>
    <w:rsid w:val="007E76B0"/>
    <w:rsid w:val="007E7B9E"/>
    <w:rsid w:val="007E7BC1"/>
    <w:rsid w:val="007E7D4E"/>
    <w:rsid w:val="007F0227"/>
    <w:rsid w:val="007F0385"/>
    <w:rsid w:val="007F0526"/>
    <w:rsid w:val="007F0FCC"/>
    <w:rsid w:val="007F1F0C"/>
    <w:rsid w:val="007F2638"/>
    <w:rsid w:val="007F291B"/>
    <w:rsid w:val="007F3081"/>
    <w:rsid w:val="007F354B"/>
    <w:rsid w:val="007F375B"/>
    <w:rsid w:val="007F3BB6"/>
    <w:rsid w:val="007F3CEF"/>
    <w:rsid w:val="007F41E4"/>
    <w:rsid w:val="007F4507"/>
    <w:rsid w:val="007F4672"/>
    <w:rsid w:val="007F4BFF"/>
    <w:rsid w:val="007F53B4"/>
    <w:rsid w:val="007F5573"/>
    <w:rsid w:val="007F65FC"/>
    <w:rsid w:val="007F7B9A"/>
    <w:rsid w:val="00800155"/>
    <w:rsid w:val="00800CBD"/>
    <w:rsid w:val="008014AB"/>
    <w:rsid w:val="00801C4E"/>
    <w:rsid w:val="0080208B"/>
    <w:rsid w:val="00803099"/>
    <w:rsid w:val="0080348E"/>
    <w:rsid w:val="00803C84"/>
    <w:rsid w:val="00804248"/>
    <w:rsid w:val="00805BC3"/>
    <w:rsid w:val="00806358"/>
    <w:rsid w:val="00806A41"/>
    <w:rsid w:val="0080748E"/>
    <w:rsid w:val="0080782E"/>
    <w:rsid w:val="008078B0"/>
    <w:rsid w:val="00810AA3"/>
    <w:rsid w:val="00811508"/>
    <w:rsid w:val="00811CD0"/>
    <w:rsid w:val="00811D2B"/>
    <w:rsid w:val="008120B0"/>
    <w:rsid w:val="00814756"/>
    <w:rsid w:val="008147AA"/>
    <w:rsid w:val="008148E5"/>
    <w:rsid w:val="00816ACD"/>
    <w:rsid w:val="00822588"/>
    <w:rsid w:val="00822601"/>
    <w:rsid w:val="00822D37"/>
    <w:rsid w:val="00823533"/>
    <w:rsid w:val="00824626"/>
    <w:rsid w:val="008247D6"/>
    <w:rsid w:val="0082708F"/>
    <w:rsid w:val="00827767"/>
    <w:rsid w:val="00827C80"/>
    <w:rsid w:val="00830C3A"/>
    <w:rsid w:val="00831517"/>
    <w:rsid w:val="008315D0"/>
    <w:rsid w:val="00833370"/>
    <w:rsid w:val="008334B1"/>
    <w:rsid w:val="00833B61"/>
    <w:rsid w:val="00834C41"/>
    <w:rsid w:val="0083535D"/>
    <w:rsid w:val="00836DA1"/>
    <w:rsid w:val="00836FA2"/>
    <w:rsid w:val="00840339"/>
    <w:rsid w:val="00840431"/>
    <w:rsid w:val="0084059D"/>
    <w:rsid w:val="0084070F"/>
    <w:rsid w:val="00841921"/>
    <w:rsid w:val="00842761"/>
    <w:rsid w:val="008432C0"/>
    <w:rsid w:val="00843597"/>
    <w:rsid w:val="0084557D"/>
    <w:rsid w:val="00845C5D"/>
    <w:rsid w:val="00847197"/>
    <w:rsid w:val="00847851"/>
    <w:rsid w:val="00847E7B"/>
    <w:rsid w:val="008506FB"/>
    <w:rsid w:val="008526CD"/>
    <w:rsid w:val="00854867"/>
    <w:rsid w:val="0085583E"/>
    <w:rsid w:val="00855DE4"/>
    <w:rsid w:val="00856435"/>
    <w:rsid w:val="00860B90"/>
    <w:rsid w:val="00860C59"/>
    <w:rsid w:val="00861609"/>
    <w:rsid w:val="00861F3B"/>
    <w:rsid w:val="008625E9"/>
    <w:rsid w:val="0086568C"/>
    <w:rsid w:val="008658EF"/>
    <w:rsid w:val="00865B78"/>
    <w:rsid w:val="00866836"/>
    <w:rsid w:val="008675C0"/>
    <w:rsid w:val="0087016C"/>
    <w:rsid w:val="00870348"/>
    <w:rsid w:val="008714AC"/>
    <w:rsid w:val="00872B8F"/>
    <w:rsid w:val="0087376F"/>
    <w:rsid w:val="00873CB1"/>
    <w:rsid w:val="00874BC8"/>
    <w:rsid w:val="00874CD8"/>
    <w:rsid w:val="00874FA3"/>
    <w:rsid w:val="00875495"/>
    <w:rsid w:val="008758FC"/>
    <w:rsid w:val="00875ECB"/>
    <w:rsid w:val="008764CE"/>
    <w:rsid w:val="00877648"/>
    <w:rsid w:val="00877B1E"/>
    <w:rsid w:val="0088054A"/>
    <w:rsid w:val="008820C4"/>
    <w:rsid w:val="008821CE"/>
    <w:rsid w:val="00882335"/>
    <w:rsid w:val="0088269C"/>
    <w:rsid w:val="008826E3"/>
    <w:rsid w:val="00882DDF"/>
    <w:rsid w:val="00883398"/>
    <w:rsid w:val="00883F0C"/>
    <w:rsid w:val="008846AA"/>
    <w:rsid w:val="0088590C"/>
    <w:rsid w:val="00886D94"/>
    <w:rsid w:val="00887091"/>
    <w:rsid w:val="00887359"/>
    <w:rsid w:val="00887A3C"/>
    <w:rsid w:val="00890762"/>
    <w:rsid w:val="0089125A"/>
    <w:rsid w:val="008914C3"/>
    <w:rsid w:val="00893FBA"/>
    <w:rsid w:val="0089462A"/>
    <w:rsid w:val="008949CA"/>
    <w:rsid w:val="00894E3C"/>
    <w:rsid w:val="008964EF"/>
    <w:rsid w:val="008969EE"/>
    <w:rsid w:val="00896EAC"/>
    <w:rsid w:val="008973E2"/>
    <w:rsid w:val="00897B71"/>
    <w:rsid w:val="00897C42"/>
    <w:rsid w:val="008A0D7A"/>
    <w:rsid w:val="008A13D9"/>
    <w:rsid w:val="008A1EE5"/>
    <w:rsid w:val="008A1FAD"/>
    <w:rsid w:val="008A2406"/>
    <w:rsid w:val="008A2DDD"/>
    <w:rsid w:val="008A2E4F"/>
    <w:rsid w:val="008A31C9"/>
    <w:rsid w:val="008A3E04"/>
    <w:rsid w:val="008A42F7"/>
    <w:rsid w:val="008A471E"/>
    <w:rsid w:val="008A4FB1"/>
    <w:rsid w:val="008A659A"/>
    <w:rsid w:val="008A69C0"/>
    <w:rsid w:val="008A7505"/>
    <w:rsid w:val="008A78C0"/>
    <w:rsid w:val="008B0227"/>
    <w:rsid w:val="008B0310"/>
    <w:rsid w:val="008B0C7F"/>
    <w:rsid w:val="008B0E2A"/>
    <w:rsid w:val="008B0FC1"/>
    <w:rsid w:val="008B17C5"/>
    <w:rsid w:val="008B1986"/>
    <w:rsid w:val="008B19CF"/>
    <w:rsid w:val="008B1BD7"/>
    <w:rsid w:val="008B1E88"/>
    <w:rsid w:val="008B31A0"/>
    <w:rsid w:val="008B497D"/>
    <w:rsid w:val="008B5E70"/>
    <w:rsid w:val="008B65AD"/>
    <w:rsid w:val="008B6759"/>
    <w:rsid w:val="008B6E8D"/>
    <w:rsid w:val="008B70D1"/>
    <w:rsid w:val="008B7913"/>
    <w:rsid w:val="008C0176"/>
    <w:rsid w:val="008C053C"/>
    <w:rsid w:val="008C0B23"/>
    <w:rsid w:val="008C1506"/>
    <w:rsid w:val="008C32D5"/>
    <w:rsid w:val="008C3816"/>
    <w:rsid w:val="008C3853"/>
    <w:rsid w:val="008C3A07"/>
    <w:rsid w:val="008C3A6C"/>
    <w:rsid w:val="008C3DC1"/>
    <w:rsid w:val="008C4BDC"/>
    <w:rsid w:val="008C4F77"/>
    <w:rsid w:val="008C5459"/>
    <w:rsid w:val="008C76DD"/>
    <w:rsid w:val="008C7F13"/>
    <w:rsid w:val="008D0C77"/>
    <w:rsid w:val="008D0DF5"/>
    <w:rsid w:val="008D14C1"/>
    <w:rsid w:val="008D1D0E"/>
    <w:rsid w:val="008D2DE6"/>
    <w:rsid w:val="008D407D"/>
    <w:rsid w:val="008D4666"/>
    <w:rsid w:val="008D4FF7"/>
    <w:rsid w:val="008D62BD"/>
    <w:rsid w:val="008D6F5B"/>
    <w:rsid w:val="008D7DC5"/>
    <w:rsid w:val="008E0A5A"/>
    <w:rsid w:val="008E127E"/>
    <w:rsid w:val="008E1B81"/>
    <w:rsid w:val="008E1CDE"/>
    <w:rsid w:val="008E3151"/>
    <w:rsid w:val="008E4179"/>
    <w:rsid w:val="008E5C53"/>
    <w:rsid w:val="008E6340"/>
    <w:rsid w:val="008E66CF"/>
    <w:rsid w:val="008F05F3"/>
    <w:rsid w:val="008F0633"/>
    <w:rsid w:val="008F0923"/>
    <w:rsid w:val="008F0C2C"/>
    <w:rsid w:val="008F1A0B"/>
    <w:rsid w:val="008F1C51"/>
    <w:rsid w:val="008F248F"/>
    <w:rsid w:val="008F24C0"/>
    <w:rsid w:val="008F29E1"/>
    <w:rsid w:val="008F2C0C"/>
    <w:rsid w:val="008F3A2C"/>
    <w:rsid w:val="008F4AE7"/>
    <w:rsid w:val="008F54C2"/>
    <w:rsid w:val="008F5D51"/>
    <w:rsid w:val="0090037A"/>
    <w:rsid w:val="009009CC"/>
    <w:rsid w:val="00901837"/>
    <w:rsid w:val="00902AD5"/>
    <w:rsid w:val="00903704"/>
    <w:rsid w:val="00903F0C"/>
    <w:rsid w:val="00905B60"/>
    <w:rsid w:val="00905FBD"/>
    <w:rsid w:val="00906571"/>
    <w:rsid w:val="009077CA"/>
    <w:rsid w:val="00910A8F"/>
    <w:rsid w:val="0091103F"/>
    <w:rsid w:val="009114B8"/>
    <w:rsid w:val="00911D0D"/>
    <w:rsid w:val="00911FC6"/>
    <w:rsid w:val="00912928"/>
    <w:rsid w:val="009129CF"/>
    <w:rsid w:val="00912E6A"/>
    <w:rsid w:val="00913B4D"/>
    <w:rsid w:val="00913BDC"/>
    <w:rsid w:val="00913E71"/>
    <w:rsid w:val="00914048"/>
    <w:rsid w:val="00914985"/>
    <w:rsid w:val="00915264"/>
    <w:rsid w:val="009156C6"/>
    <w:rsid w:val="009157C7"/>
    <w:rsid w:val="00915D0B"/>
    <w:rsid w:val="00916650"/>
    <w:rsid w:val="009172CB"/>
    <w:rsid w:val="00917BCA"/>
    <w:rsid w:val="00920563"/>
    <w:rsid w:val="009208C0"/>
    <w:rsid w:val="00920B4B"/>
    <w:rsid w:val="0092325A"/>
    <w:rsid w:val="00923587"/>
    <w:rsid w:val="009247CE"/>
    <w:rsid w:val="00924AA3"/>
    <w:rsid w:val="00924B90"/>
    <w:rsid w:val="00925913"/>
    <w:rsid w:val="0092636C"/>
    <w:rsid w:val="009274E3"/>
    <w:rsid w:val="00927B95"/>
    <w:rsid w:val="009300AE"/>
    <w:rsid w:val="0093036B"/>
    <w:rsid w:val="00930504"/>
    <w:rsid w:val="00931697"/>
    <w:rsid w:val="009317D2"/>
    <w:rsid w:val="00932263"/>
    <w:rsid w:val="009323D7"/>
    <w:rsid w:val="009328D4"/>
    <w:rsid w:val="00932D96"/>
    <w:rsid w:val="009347CC"/>
    <w:rsid w:val="0093484C"/>
    <w:rsid w:val="00934AD2"/>
    <w:rsid w:val="00937D55"/>
    <w:rsid w:val="00940536"/>
    <w:rsid w:val="0094065F"/>
    <w:rsid w:val="00940D81"/>
    <w:rsid w:val="009413C6"/>
    <w:rsid w:val="0094224D"/>
    <w:rsid w:val="009436A7"/>
    <w:rsid w:val="009436FF"/>
    <w:rsid w:val="00943B91"/>
    <w:rsid w:val="00943FBA"/>
    <w:rsid w:val="00944313"/>
    <w:rsid w:val="009448ED"/>
    <w:rsid w:val="00944CFE"/>
    <w:rsid w:val="009453D3"/>
    <w:rsid w:val="00945A0D"/>
    <w:rsid w:val="00946294"/>
    <w:rsid w:val="00946870"/>
    <w:rsid w:val="009469A9"/>
    <w:rsid w:val="00946BC9"/>
    <w:rsid w:val="00946D19"/>
    <w:rsid w:val="00946D1F"/>
    <w:rsid w:val="009500DF"/>
    <w:rsid w:val="009504FA"/>
    <w:rsid w:val="009514BB"/>
    <w:rsid w:val="00951AE1"/>
    <w:rsid w:val="00951CD0"/>
    <w:rsid w:val="00951E03"/>
    <w:rsid w:val="00951FA3"/>
    <w:rsid w:val="00954201"/>
    <w:rsid w:val="0095464C"/>
    <w:rsid w:val="009557B3"/>
    <w:rsid w:val="009557ED"/>
    <w:rsid w:val="00955BF0"/>
    <w:rsid w:val="00955D3D"/>
    <w:rsid w:val="00956054"/>
    <w:rsid w:val="00960C97"/>
    <w:rsid w:val="00961131"/>
    <w:rsid w:val="00961C41"/>
    <w:rsid w:val="00962A30"/>
    <w:rsid w:val="009632B0"/>
    <w:rsid w:val="00963F27"/>
    <w:rsid w:val="00965153"/>
    <w:rsid w:val="00965E9C"/>
    <w:rsid w:val="009661A0"/>
    <w:rsid w:val="00966634"/>
    <w:rsid w:val="00966B30"/>
    <w:rsid w:val="00967080"/>
    <w:rsid w:val="00967561"/>
    <w:rsid w:val="00967CC5"/>
    <w:rsid w:val="00970338"/>
    <w:rsid w:val="00970431"/>
    <w:rsid w:val="00970EC1"/>
    <w:rsid w:val="0097113D"/>
    <w:rsid w:val="009715C9"/>
    <w:rsid w:val="00972070"/>
    <w:rsid w:val="00972A45"/>
    <w:rsid w:val="00972DAC"/>
    <w:rsid w:val="009731AE"/>
    <w:rsid w:val="0097354E"/>
    <w:rsid w:val="009738B0"/>
    <w:rsid w:val="009739CD"/>
    <w:rsid w:val="00973A5F"/>
    <w:rsid w:val="00973F08"/>
    <w:rsid w:val="00975014"/>
    <w:rsid w:val="00975703"/>
    <w:rsid w:val="0097625B"/>
    <w:rsid w:val="00976AE6"/>
    <w:rsid w:val="009771CC"/>
    <w:rsid w:val="009776B7"/>
    <w:rsid w:val="00980B25"/>
    <w:rsid w:val="00981279"/>
    <w:rsid w:val="00982234"/>
    <w:rsid w:val="009822C7"/>
    <w:rsid w:val="009835AA"/>
    <w:rsid w:val="00983FAF"/>
    <w:rsid w:val="00984D99"/>
    <w:rsid w:val="00984FCD"/>
    <w:rsid w:val="009855BB"/>
    <w:rsid w:val="00985957"/>
    <w:rsid w:val="00985D2B"/>
    <w:rsid w:val="0098629E"/>
    <w:rsid w:val="009864D7"/>
    <w:rsid w:val="0098664E"/>
    <w:rsid w:val="009867B3"/>
    <w:rsid w:val="009874F6"/>
    <w:rsid w:val="00990195"/>
    <w:rsid w:val="009904E8"/>
    <w:rsid w:val="00990805"/>
    <w:rsid w:val="00990E35"/>
    <w:rsid w:val="00990FE8"/>
    <w:rsid w:val="0099116A"/>
    <w:rsid w:val="00991DC2"/>
    <w:rsid w:val="009920D9"/>
    <w:rsid w:val="00992465"/>
    <w:rsid w:val="0099371B"/>
    <w:rsid w:val="009937B6"/>
    <w:rsid w:val="0099384F"/>
    <w:rsid w:val="009940F2"/>
    <w:rsid w:val="00996026"/>
    <w:rsid w:val="009960E2"/>
    <w:rsid w:val="00996222"/>
    <w:rsid w:val="00997082"/>
    <w:rsid w:val="009975A0"/>
    <w:rsid w:val="00997979"/>
    <w:rsid w:val="00997AAC"/>
    <w:rsid w:val="00997F40"/>
    <w:rsid w:val="009A0ED4"/>
    <w:rsid w:val="009A2FF1"/>
    <w:rsid w:val="009A3D9C"/>
    <w:rsid w:val="009A3EC3"/>
    <w:rsid w:val="009A461D"/>
    <w:rsid w:val="009A4A8C"/>
    <w:rsid w:val="009A4B9A"/>
    <w:rsid w:val="009A6255"/>
    <w:rsid w:val="009A64EC"/>
    <w:rsid w:val="009A7A56"/>
    <w:rsid w:val="009A7A5B"/>
    <w:rsid w:val="009A7E1D"/>
    <w:rsid w:val="009B0043"/>
    <w:rsid w:val="009B227A"/>
    <w:rsid w:val="009B24E5"/>
    <w:rsid w:val="009B25D0"/>
    <w:rsid w:val="009B2FA0"/>
    <w:rsid w:val="009B3C5A"/>
    <w:rsid w:val="009B3E58"/>
    <w:rsid w:val="009B42E2"/>
    <w:rsid w:val="009B4864"/>
    <w:rsid w:val="009B48CC"/>
    <w:rsid w:val="009B4EBE"/>
    <w:rsid w:val="009B5EBD"/>
    <w:rsid w:val="009B63DA"/>
    <w:rsid w:val="009B7391"/>
    <w:rsid w:val="009B75D3"/>
    <w:rsid w:val="009B7B6E"/>
    <w:rsid w:val="009B7ECC"/>
    <w:rsid w:val="009C01A9"/>
    <w:rsid w:val="009C033D"/>
    <w:rsid w:val="009C1295"/>
    <w:rsid w:val="009C1AAD"/>
    <w:rsid w:val="009C2056"/>
    <w:rsid w:val="009C2148"/>
    <w:rsid w:val="009C2972"/>
    <w:rsid w:val="009C2B7F"/>
    <w:rsid w:val="009C3839"/>
    <w:rsid w:val="009C3BF1"/>
    <w:rsid w:val="009C4322"/>
    <w:rsid w:val="009C4527"/>
    <w:rsid w:val="009C48A9"/>
    <w:rsid w:val="009C5B2A"/>
    <w:rsid w:val="009C5F56"/>
    <w:rsid w:val="009C69B0"/>
    <w:rsid w:val="009C75E0"/>
    <w:rsid w:val="009D02B3"/>
    <w:rsid w:val="009D073B"/>
    <w:rsid w:val="009D103E"/>
    <w:rsid w:val="009D1589"/>
    <w:rsid w:val="009D1AB8"/>
    <w:rsid w:val="009D2823"/>
    <w:rsid w:val="009D3FC1"/>
    <w:rsid w:val="009D4C75"/>
    <w:rsid w:val="009D4EB6"/>
    <w:rsid w:val="009D59B0"/>
    <w:rsid w:val="009D60E9"/>
    <w:rsid w:val="009D6ADA"/>
    <w:rsid w:val="009D7A31"/>
    <w:rsid w:val="009D7C9A"/>
    <w:rsid w:val="009E0114"/>
    <w:rsid w:val="009E07B6"/>
    <w:rsid w:val="009E098C"/>
    <w:rsid w:val="009E24EB"/>
    <w:rsid w:val="009E4D33"/>
    <w:rsid w:val="009E5DAD"/>
    <w:rsid w:val="009E5EE8"/>
    <w:rsid w:val="009E63E4"/>
    <w:rsid w:val="009E64CF"/>
    <w:rsid w:val="009E6955"/>
    <w:rsid w:val="009E73E5"/>
    <w:rsid w:val="009E7BC7"/>
    <w:rsid w:val="009F0579"/>
    <w:rsid w:val="009F0885"/>
    <w:rsid w:val="009F08F2"/>
    <w:rsid w:val="009F1E8D"/>
    <w:rsid w:val="009F22F8"/>
    <w:rsid w:val="009F2790"/>
    <w:rsid w:val="009F342E"/>
    <w:rsid w:val="009F37A6"/>
    <w:rsid w:val="009F5032"/>
    <w:rsid w:val="009F562B"/>
    <w:rsid w:val="009F57A4"/>
    <w:rsid w:val="009F6D67"/>
    <w:rsid w:val="009F7E14"/>
    <w:rsid w:val="00A00308"/>
    <w:rsid w:val="00A00FC4"/>
    <w:rsid w:val="00A0115D"/>
    <w:rsid w:val="00A01653"/>
    <w:rsid w:val="00A01FAF"/>
    <w:rsid w:val="00A025E2"/>
    <w:rsid w:val="00A02A62"/>
    <w:rsid w:val="00A04012"/>
    <w:rsid w:val="00A041CF"/>
    <w:rsid w:val="00A04D6F"/>
    <w:rsid w:val="00A04D84"/>
    <w:rsid w:val="00A05AFD"/>
    <w:rsid w:val="00A05C71"/>
    <w:rsid w:val="00A071F5"/>
    <w:rsid w:val="00A072CC"/>
    <w:rsid w:val="00A10D7F"/>
    <w:rsid w:val="00A11484"/>
    <w:rsid w:val="00A11AC7"/>
    <w:rsid w:val="00A11B64"/>
    <w:rsid w:val="00A11FBA"/>
    <w:rsid w:val="00A12637"/>
    <w:rsid w:val="00A12DB4"/>
    <w:rsid w:val="00A12ED5"/>
    <w:rsid w:val="00A132B6"/>
    <w:rsid w:val="00A13B4E"/>
    <w:rsid w:val="00A14040"/>
    <w:rsid w:val="00A14C0E"/>
    <w:rsid w:val="00A15F92"/>
    <w:rsid w:val="00A16032"/>
    <w:rsid w:val="00A16D0D"/>
    <w:rsid w:val="00A20EF3"/>
    <w:rsid w:val="00A218B5"/>
    <w:rsid w:val="00A21A86"/>
    <w:rsid w:val="00A22BE1"/>
    <w:rsid w:val="00A22DDE"/>
    <w:rsid w:val="00A231F0"/>
    <w:rsid w:val="00A239E7"/>
    <w:rsid w:val="00A2467A"/>
    <w:rsid w:val="00A259FA"/>
    <w:rsid w:val="00A25E83"/>
    <w:rsid w:val="00A25F5E"/>
    <w:rsid w:val="00A27795"/>
    <w:rsid w:val="00A27809"/>
    <w:rsid w:val="00A27988"/>
    <w:rsid w:val="00A27A06"/>
    <w:rsid w:val="00A27C89"/>
    <w:rsid w:val="00A30435"/>
    <w:rsid w:val="00A30B63"/>
    <w:rsid w:val="00A3329E"/>
    <w:rsid w:val="00A3410A"/>
    <w:rsid w:val="00A34C7C"/>
    <w:rsid w:val="00A3593F"/>
    <w:rsid w:val="00A35C04"/>
    <w:rsid w:val="00A36135"/>
    <w:rsid w:val="00A36E0B"/>
    <w:rsid w:val="00A36EE2"/>
    <w:rsid w:val="00A4071A"/>
    <w:rsid w:val="00A40F13"/>
    <w:rsid w:val="00A414BB"/>
    <w:rsid w:val="00A41BF2"/>
    <w:rsid w:val="00A41FEF"/>
    <w:rsid w:val="00A42509"/>
    <w:rsid w:val="00A42A3A"/>
    <w:rsid w:val="00A43370"/>
    <w:rsid w:val="00A446E6"/>
    <w:rsid w:val="00A45501"/>
    <w:rsid w:val="00A4598E"/>
    <w:rsid w:val="00A466D0"/>
    <w:rsid w:val="00A47655"/>
    <w:rsid w:val="00A477B4"/>
    <w:rsid w:val="00A47842"/>
    <w:rsid w:val="00A47AAE"/>
    <w:rsid w:val="00A5141E"/>
    <w:rsid w:val="00A5155C"/>
    <w:rsid w:val="00A52CF4"/>
    <w:rsid w:val="00A54B42"/>
    <w:rsid w:val="00A568B9"/>
    <w:rsid w:val="00A570A8"/>
    <w:rsid w:val="00A5773B"/>
    <w:rsid w:val="00A57B4A"/>
    <w:rsid w:val="00A57E15"/>
    <w:rsid w:val="00A60433"/>
    <w:rsid w:val="00A60ADE"/>
    <w:rsid w:val="00A611F9"/>
    <w:rsid w:val="00A6249B"/>
    <w:rsid w:val="00A638EF"/>
    <w:rsid w:val="00A65366"/>
    <w:rsid w:val="00A6595F"/>
    <w:rsid w:val="00A65BE3"/>
    <w:rsid w:val="00A66262"/>
    <w:rsid w:val="00A6659E"/>
    <w:rsid w:val="00A66850"/>
    <w:rsid w:val="00A67677"/>
    <w:rsid w:val="00A70E25"/>
    <w:rsid w:val="00A7208F"/>
    <w:rsid w:val="00A72566"/>
    <w:rsid w:val="00A72A39"/>
    <w:rsid w:val="00A72B2D"/>
    <w:rsid w:val="00A72D04"/>
    <w:rsid w:val="00A72DD7"/>
    <w:rsid w:val="00A72E18"/>
    <w:rsid w:val="00A72EF8"/>
    <w:rsid w:val="00A74281"/>
    <w:rsid w:val="00A74984"/>
    <w:rsid w:val="00A75042"/>
    <w:rsid w:val="00A76036"/>
    <w:rsid w:val="00A763A1"/>
    <w:rsid w:val="00A7675B"/>
    <w:rsid w:val="00A80530"/>
    <w:rsid w:val="00A8095F"/>
    <w:rsid w:val="00A8101E"/>
    <w:rsid w:val="00A81904"/>
    <w:rsid w:val="00A82A45"/>
    <w:rsid w:val="00A84262"/>
    <w:rsid w:val="00A84D53"/>
    <w:rsid w:val="00A85EEE"/>
    <w:rsid w:val="00A866CA"/>
    <w:rsid w:val="00A87124"/>
    <w:rsid w:val="00A91CB5"/>
    <w:rsid w:val="00A925B4"/>
    <w:rsid w:val="00A92D6C"/>
    <w:rsid w:val="00A93DEB"/>
    <w:rsid w:val="00A945F4"/>
    <w:rsid w:val="00A94846"/>
    <w:rsid w:val="00A94F61"/>
    <w:rsid w:val="00A95A12"/>
    <w:rsid w:val="00A963DF"/>
    <w:rsid w:val="00A973AF"/>
    <w:rsid w:val="00A97422"/>
    <w:rsid w:val="00A97941"/>
    <w:rsid w:val="00AA0320"/>
    <w:rsid w:val="00AA1386"/>
    <w:rsid w:val="00AA1906"/>
    <w:rsid w:val="00AA3675"/>
    <w:rsid w:val="00AA4D80"/>
    <w:rsid w:val="00AA4F6A"/>
    <w:rsid w:val="00AA575A"/>
    <w:rsid w:val="00AA5F99"/>
    <w:rsid w:val="00AA6138"/>
    <w:rsid w:val="00AA64CF"/>
    <w:rsid w:val="00AA6AB5"/>
    <w:rsid w:val="00AA6C15"/>
    <w:rsid w:val="00AA6F4B"/>
    <w:rsid w:val="00AA70CA"/>
    <w:rsid w:val="00AA7FB5"/>
    <w:rsid w:val="00AB0713"/>
    <w:rsid w:val="00AB0B72"/>
    <w:rsid w:val="00AB0FAA"/>
    <w:rsid w:val="00AB1963"/>
    <w:rsid w:val="00AB1C66"/>
    <w:rsid w:val="00AB5262"/>
    <w:rsid w:val="00AB5FFD"/>
    <w:rsid w:val="00AB71D9"/>
    <w:rsid w:val="00AB7DAE"/>
    <w:rsid w:val="00AC0FA1"/>
    <w:rsid w:val="00AC18E2"/>
    <w:rsid w:val="00AC1F3B"/>
    <w:rsid w:val="00AC2B80"/>
    <w:rsid w:val="00AC2BE6"/>
    <w:rsid w:val="00AC2DBA"/>
    <w:rsid w:val="00AC3017"/>
    <w:rsid w:val="00AC3DEC"/>
    <w:rsid w:val="00AC45D5"/>
    <w:rsid w:val="00AC6BD3"/>
    <w:rsid w:val="00AC7146"/>
    <w:rsid w:val="00AD0899"/>
    <w:rsid w:val="00AD0935"/>
    <w:rsid w:val="00AD0DFC"/>
    <w:rsid w:val="00AD19FB"/>
    <w:rsid w:val="00AD1EAD"/>
    <w:rsid w:val="00AD289C"/>
    <w:rsid w:val="00AD31EF"/>
    <w:rsid w:val="00AD383C"/>
    <w:rsid w:val="00AD3D8B"/>
    <w:rsid w:val="00AD43D5"/>
    <w:rsid w:val="00AD5650"/>
    <w:rsid w:val="00AD5FF7"/>
    <w:rsid w:val="00AD64D8"/>
    <w:rsid w:val="00AD656F"/>
    <w:rsid w:val="00AD785B"/>
    <w:rsid w:val="00AD7FEB"/>
    <w:rsid w:val="00AD7FFC"/>
    <w:rsid w:val="00AE0749"/>
    <w:rsid w:val="00AE078E"/>
    <w:rsid w:val="00AE1924"/>
    <w:rsid w:val="00AE1A51"/>
    <w:rsid w:val="00AE3B4D"/>
    <w:rsid w:val="00AE4F31"/>
    <w:rsid w:val="00AE512F"/>
    <w:rsid w:val="00AE5674"/>
    <w:rsid w:val="00AE6202"/>
    <w:rsid w:val="00AE661C"/>
    <w:rsid w:val="00AE6D8F"/>
    <w:rsid w:val="00AE6E92"/>
    <w:rsid w:val="00AE74E6"/>
    <w:rsid w:val="00AF00A5"/>
    <w:rsid w:val="00AF0634"/>
    <w:rsid w:val="00AF18C6"/>
    <w:rsid w:val="00AF19CB"/>
    <w:rsid w:val="00AF1C8E"/>
    <w:rsid w:val="00AF1E78"/>
    <w:rsid w:val="00AF4638"/>
    <w:rsid w:val="00AF5451"/>
    <w:rsid w:val="00AF5A2B"/>
    <w:rsid w:val="00AF62B6"/>
    <w:rsid w:val="00AF7236"/>
    <w:rsid w:val="00AF72F6"/>
    <w:rsid w:val="00B00050"/>
    <w:rsid w:val="00B002FC"/>
    <w:rsid w:val="00B01DB5"/>
    <w:rsid w:val="00B025D6"/>
    <w:rsid w:val="00B0280A"/>
    <w:rsid w:val="00B03082"/>
    <w:rsid w:val="00B035FC"/>
    <w:rsid w:val="00B03CB6"/>
    <w:rsid w:val="00B04726"/>
    <w:rsid w:val="00B04F3D"/>
    <w:rsid w:val="00B05296"/>
    <w:rsid w:val="00B05503"/>
    <w:rsid w:val="00B062EC"/>
    <w:rsid w:val="00B06A15"/>
    <w:rsid w:val="00B0702B"/>
    <w:rsid w:val="00B07506"/>
    <w:rsid w:val="00B07BC1"/>
    <w:rsid w:val="00B07DDA"/>
    <w:rsid w:val="00B07FB5"/>
    <w:rsid w:val="00B103D8"/>
    <w:rsid w:val="00B10AE5"/>
    <w:rsid w:val="00B11006"/>
    <w:rsid w:val="00B1156F"/>
    <w:rsid w:val="00B121B3"/>
    <w:rsid w:val="00B12E91"/>
    <w:rsid w:val="00B13439"/>
    <w:rsid w:val="00B14EC6"/>
    <w:rsid w:val="00B155A1"/>
    <w:rsid w:val="00B15D03"/>
    <w:rsid w:val="00B15D21"/>
    <w:rsid w:val="00B170FC"/>
    <w:rsid w:val="00B1771E"/>
    <w:rsid w:val="00B17F40"/>
    <w:rsid w:val="00B17F81"/>
    <w:rsid w:val="00B20987"/>
    <w:rsid w:val="00B222C1"/>
    <w:rsid w:val="00B22C61"/>
    <w:rsid w:val="00B22DCF"/>
    <w:rsid w:val="00B237E0"/>
    <w:rsid w:val="00B25C01"/>
    <w:rsid w:val="00B26E89"/>
    <w:rsid w:val="00B30158"/>
    <w:rsid w:val="00B30F9B"/>
    <w:rsid w:val="00B31127"/>
    <w:rsid w:val="00B31852"/>
    <w:rsid w:val="00B3425A"/>
    <w:rsid w:val="00B34822"/>
    <w:rsid w:val="00B355A1"/>
    <w:rsid w:val="00B35BE1"/>
    <w:rsid w:val="00B36D62"/>
    <w:rsid w:val="00B37396"/>
    <w:rsid w:val="00B40B60"/>
    <w:rsid w:val="00B40F5A"/>
    <w:rsid w:val="00B410EB"/>
    <w:rsid w:val="00B416E1"/>
    <w:rsid w:val="00B4184B"/>
    <w:rsid w:val="00B41CE9"/>
    <w:rsid w:val="00B42E78"/>
    <w:rsid w:val="00B4477F"/>
    <w:rsid w:val="00B44CBA"/>
    <w:rsid w:val="00B44D3B"/>
    <w:rsid w:val="00B459E8"/>
    <w:rsid w:val="00B45E85"/>
    <w:rsid w:val="00B46073"/>
    <w:rsid w:val="00B46109"/>
    <w:rsid w:val="00B4670A"/>
    <w:rsid w:val="00B46BE6"/>
    <w:rsid w:val="00B46C75"/>
    <w:rsid w:val="00B47365"/>
    <w:rsid w:val="00B4753D"/>
    <w:rsid w:val="00B47559"/>
    <w:rsid w:val="00B4766C"/>
    <w:rsid w:val="00B50879"/>
    <w:rsid w:val="00B50B24"/>
    <w:rsid w:val="00B51E4D"/>
    <w:rsid w:val="00B53A78"/>
    <w:rsid w:val="00B53AB0"/>
    <w:rsid w:val="00B53D56"/>
    <w:rsid w:val="00B53D8A"/>
    <w:rsid w:val="00B546C5"/>
    <w:rsid w:val="00B5566A"/>
    <w:rsid w:val="00B55A46"/>
    <w:rsid w:val="00B55F43"/>
    <w:rsid w:val="00B569AD"/>
    <w:rsid w:val="00B57FE8"/>
    <w:rsid w:val="00B60E88"/>
    <w:rsid w:val="00B61F56"/>
    <w:rsid w:val="00B6349E"/>
    <w:rsid w:val="00B63AF3"/>
    <w:rsid w:val="00B642D8"/>
    <w:rsid w:val="00B64A75"/>
    <w:rsid w:val="00B65EB3"/>
    <w:rsid w:val="00B67902"/>
    <w:rsid w:val="00B702D4"/>
    <w:rsid w:val="00B712FB"/>
    <w:rsid w:val="00B71507"/>
    <w:rsid w:val="00B72469"/>
    <w:rsid w:val="00B7286D"/>
    <w:rsid w:val="00B75F15"/>
    <w:rsid w:val="00B76037"/>
    <w:rsid w:val="00B7793A"/>
    <w:rsid w:val="00B779B9"/>
    <w:rsid w:val="00B80944"/>
    <w:rsid w:val="00B8137F"/>
    <w:rsid w:val="00B81EE3"/>
    <w:rsid w:val="00B821A3"/>
    <w:rsid w:val="00B82F8A"/>
    <w:rsid w:val="00B831AB"/>
    <w:rsid w:val="00B83244"/>
    <w:rsid w:val="00B83778"/>
    <w:rsid w:val="00B839EC"/>
    <w:rsid w:val="00B839F2"/>
    <w:rsid w:val="00B83F0C"/>
    <w:rsid w:val="00B86F9C"/>
    <w:rsid w:val="00B87C40"/>
    <w:rsid w:val="00B90050"/>
    <w:rsid w:val="00B90289"/>
    <w:rsid w:val="00B914A2"/>
    <w:rsid w:val="00B92DFB"/>
    <w:rsid w:val="00B930D1"/>
    <w:rsid w:val="00B93400"/>
    <w:rsid w:val="00B93B39"/>
    <w:rsid w:val="00B94025"/>
    <w:rsid w:val="00B94089"/>
    <w:rsid w:val="00B940AA"/>
    <w:rsid w:val="00B95EAB"/>
    <w:rsid w:val="00B96377"/>
    <w:rsid w:val="00B96AEB"/>
    <w:rsid w:val="00B97A59"/>
    <w:rsid w:val="00BA054C"/>
    <w:rsid w:val="00BA135D"/>
    <w:rsid w:val="00BA1A4B"/>
    <w:rsid w:val="00BA2FF4"/>
    <w:rsid w:val="00BA393D"/>
    <w:rsid w:val="00BA3F4F"/>
    <w:rsid w:val="00BA422D"/>
    <w:rsid w:val="00BA535A"/>
    <w:rsid w:val="00BA567C"/>
    <w:rsid w:val="00BA5B4D"/>
    <w:rsid w:val="00BA62AC"/>
    <w:rsid w:val="00BA7834"/>
    <w:rsid w:val="00BA7A7D"/>
    <w:rsid w:val="00BB03FB"/>
    <w:rsid w:val="00BB0BF3"/>
    <w:rsid w:val="00BB0F9F"/>
    <w:rsid w:val="00BB1DC9"/>
    <w:rsid w:val="00BB24B2"/>
    <w:rsid w:val="00BB2BB0"/>
    <w:rsid w:val="00BB2C75"/>
    <w:rsid w:val="00BB32EF"/>
    <w:rsid w:val="00BB3652"/>
    <w:rsid w:val="00BB3DED"/>
    <w:rsid w:val="00BB4537"/>
    <w:rsid w:val="00BB468B"/>
    <w:rsid w:val="00BB488E"/>
    <w:rsid w:val="00BB4A59"/>
    <w:rsid w:val="00BB5081"/>
    <w:rsid w:val="00BB5207"/>
    <w:rsid w:val="00BB6E01"/>
    <w:rsid w:val="00BB7032"/>
    <w:rsid w:val="00BC0240"/>
    <w:rsid w:val="00BC0412"/>
    <w:rsid w:val="00BC0573"/>
    <w:rsid w:val="00BC0D81"/>
    <w:rsid w:val="00BC13A3"/>
    <w:rsid w:val="00BC18EE"/>
    <w:rsid w:val="00BC191C"/>
    <w:rsid w:val="00BC1FEF"/>
    <w:rsid w:val="00BC2A54"/>
    <w:rsid w:val="00BC393D"/>
    <w:rsid w:val="00BC3A42"/>
    <w:rsid w:val="00BC3E82"/>
    <w:rsid w:val="00BC480F"/>
    <w:rsid w:val="00BC57A6"/>
    <w:rsid w:val="00BC5EAC"/>
    <w:rsid w:val="00BC6A67"/>
    <w:rsid w:val="00BC6B3C"/>
    <w:rsid w:val="00BC7A11"/>
    <w:rsid w:val="00BD01BA"/>
    <w:rsid w:val="00BD0B7D"/>
    <w:rsid w:val="00BD158E"/>
    <w:rsid w:val="00BD16AF"/>
    <w:rsid w:val="00BD1AC8"/>
    <w:rsid w:val="00BD1DC5"/>
    <w:rsid w:val="00BD23D1"/>
    <w:rsid w:val="00BD2CAC"/>
    <w:rsid w:val="00BD2E33"/>
    <w:rsid w:val="00BD38A4"/>
    <w:rsid w:val="00BD490B"/>
    <w:rsid w:val="00BD4DD7"/>
    <w:rsid w:val="00BD5154"/>
    <w:rsid w:val="00BD524A"/>
    <w:rsid w:val="00BD5EB9"/>
    <w:rsid w:val="00BD5FEA"/>
    <w:rsid w:val="00BD7A43"/>
    <w:rsid w:val="00BE08D7"/>
    <w:rsid w:val="00BE0E9B"/>
    <w:rsid w:val="00BE1964"/>
    <w:rsid w:val="00BE1BC3"/>
    <w:rsid w:val="00BE1C92"/>
    <w:rsid w:val="00BE1D1C"/>
    <w:rsid w:val="00BE20E3"/>
    <w:rsid w:val="00BE3BEB"/>
    <w:rsid w:val="00BE411C"/>
    <w:rsid w:val="00BE5E1D"/>
    <w:rsid w:val="00BE763E"/>
    <w:rsid w:val="00BF2A6F"/>
    <w:rsid w:val="00BF2C6D"/>
    <w:rsid w:val="00BF305A"/>
    <w:rsid w:val="00BF4EFB"/>
    <w:rsid w:val="00BF5449"/>
    <w:rsid w:val="00BF62BB"/>
    <w:rsid w:val="00BF673C"/>
    <w:rsid w:val="00BF6C5A"/>
    <w:rsid w:val="00BF6E08"/>
    <w:rsid w:val="00C00793"/>
    <w:rsid w:val="00C00A6C"/>
    <w:rsid w:val="00C00ED3"/>
    <w:rsid w:val="00C010F6"/>
    <w:rsid w:val="00C01BEB"/>
    <w:rsid w:val="00C026C7"/>
    <w:rsid w:val="00C02F93"/>
    <w:rsid w:val="00C04077"/>
    <w:rsid w:val="00C045C9"/>
    <w:rsid w:val="00C04829"/>
    <w:rsid w:val="00C04930"/>
    <w:rsid w:val="00C049AA"/>
    <w:rsid w:val="00C052D6"/>
    <w:rsid w:val="00C05382"/>
    <w:rsid w:val="00C0563D"/>
    <w:rsid w:val="00C05FB3"/>
    <w:rsid w:val="00C06050"/>
    <w:rsid w:val="00C06290"/>
    <w:rsid w:val="00C062AC"/>
    <w:rsid w:val="00C0646F"/>
    <w:rsid w:val="00C0689C"/>
    <w:rsid w:val="00C07714"/>
    <w:rsid w:val="00C07FDA"/>
    <w:rsid w:val="00C104AC"/>
    <w:rsid w:val="00C10BE1"/>
    <w:rsid w:val="00C10CAE"/>
    <w:rsid w:val="00C10FAD"/>
    <w:rsid w:val="00C11108"/>
    <w:rsid w:val="00C115BE"/>
    <w:rsid w:val="00C12E03"/>
    <w:rsid w:val="00C12E88"/>
    <w:rsid w:val="00C13CC1"/>
    <w:rsid w:val="00C141E8"/>
    <w:rsid w:val="00C14590"/>
    <w:rsid w:val="00C15CE3"/>
    <w:rsid w:val="00C15DB8"/>
    <w:rsid w:val="00C16937"/>
    <w:rsid w:val="00C17DF1"/>
    <w:rsid w:val="00C206C2"/>
    <w:rsid w:val="00C2075B"/>
    <w:rsid w:val="00C20FA2"/>
    <w:rsid w:val="00C216A7"/>
    <w:rsid w:val="00C21FD6"/>
    <w:rsid w:val="00C227BC"/>
    <w:rsid w:val="00C231A2"/>
    <w:rsid w:val="00C23BD7"/>
    <w:rsid w:val="00C23E3B"/>
    <w:rsid w:val="00C24333"/>
    <w:rsid w:val="00C24946"/>
    <w:rsid w:val="00C2522A"/>
    <w:rsid w:val="00C25288"/>
    <w:rsid w:val="00C252FC"/>
    <w:rsid w:val="00C30B10"/>
    <w:rsid w:val="00C30CF3"/>
    <w:rsid w:val="00C31B68"/>
    <w:rsid w:val="00C31D7E"/>
    <w:rsid w:val="00C320E9"/>
    <w:rsid w:val="00C32A1C"/>
    <w:rsid w:val="00C32CFB"/>
    <w:rsid w:val="00C32E45"/>
    <w:rsid w:val="00C330BE"/>
    <w:rsid w:val="00C3410B"/>
    <w:rsid w:val="00C343EA"/>
    <w:rsid w:val="00C34941"/>
    <w:rsid w:val="00C35675"/>
    <w:rsid w:val="00C3578E"/>
    <w:rsid w:val="00C36669"/>
    <w:rsid w:val="00C37009"/>
    <w:rsid w:val="00C37436"/>
    <w:rsid w:val="00C37452"/>
    <w:rsid w:val="00C37AF5"/>
    <w:rsid w:val="00C401A0"/>
    <w:rsid w:val="00C403C1"/>
    <w:rsid w:val="00C40461"/>
    <w:rsid w:val="00C43E5A"/>
    <w:rsid w:val="00C44A57"/>
    <w:rsid w:val="00C44D2F"/>
    <w:rsid w:val="00C50AC2"/>
    <w:rsid w:val="00C50B9D"/>
    <w:rsid w:val="00C51040"/>
    <w:rsid w:val="00C513A5"/>
    <w:rsid w:val="00C51486"/>
    <w:rsid w:val="00C51B5F"/>
    <w:rsid w:val="00C51FBC"/>
    <w:rsid w:val="00C52371"/>
    <w:rsid w:val="00C5251A"/>
    <w:rsid w:val="00C52658"/>
    <w:rsid w:val="00C53004"/>
    <w:rsid w:val="00C53376"/>
    <w:rsid w:val="00C5356A"/>
    <w:rsid w:val="00C53971"/>
    <w:rsid w:val="00C54222"/>
    <w:rsid w:val="00C5428C"/>
    <w:rsid w:val="00C5500F"/>
    <w:rsid w:val="00C55798"/>
    <w:rsid w:val="00C57088"/>
    <w:rsid w:val="00C57D02"/>
    <w:rsid w:val="00C60023"/>
    <w:rsid w:val="00C600B6"/>
    <w:rsid w:val="00C60CBD"/>
    <w:rsid w:val="00C60FBF"/>
    <w:rsid w:val="00C61CBE"/>
    <w:rsid w:val="00C6297E"/>
    <w:rsid w:val="00C62C4E"/>
    <w:rsid w:val="00C634BC"/>
    <w:rsid w:val="00C6384C"/>
    <w:rsid w:val="00C64BB7"/>
    <w:rsid w:val="00C64DA0"/>
    <w:rsid w:val="00C64ED9"/>
    <w:rsid w:val="00C65AD6"/>
    <w:rsid w:val="00C66552"/>
    <w:rsid w:val="00C668DE"/>
    <w:rsid w:val="00C66977"/>
    <w:rsid w:val="00C6741F"/>
    <w:rsid w:val="00C67964"/>
    <w:rsid w:val="00C71166"/>
    <w:rsid w:val="00C72F3B"/>
    <w:rsid w:val="00C73DA2"/>
    <w:rsid w:val="00C740DE"/>
    <w:rsid w:val="00C75F4F"/>
    <w:rsid w:val="00C77036"/>
    <w:rsid w:val="00C80444"/>
    <w:rsid w:val="00C805A5"/>
    <w:rsid w:val="00C80618"/>
    <w:rsid w:val="00C80823"/>
    <w:rsid w:val="00C80DB8"/>
    <w:rsid w:val="00C80F11"/>
    <w:rsid w:val="00C81F7E"/>
    <w:rsid w:val="00C82223"/>
    <w:rsid w:val="00C822D8"/>
    <w:rsid w:val="00C82308"/>
    <w:rsid w:val="00C82C81"/>
    <w:rsid w:val="00C82ED6"/>
    <w:rsid w:val="00C83FC7"/>
    <w:rsid w:val="00C8480B"/>
    <w:rsid w:val="00C84A90"/>
    <w:rsid w:val="00C84EEC"/>
    <w:rsid w:val="00C853E7"/>
    <w:rsid w:val="00C8611A"/>
    <w:rsid w:val="00C87360"/>
    <w:rsid w:val="00C90019"/>
    <w:rsid w:val="00C90AD8"/>
    <w:rsid w:val="00C90CF1"/>
    <w:rsid w:val="00C91805"/>
    <w:rsid w:val="00C921A7"/>
    <w:rsid w:val="00C92DC8"/>
    <w:rsid w:val="00C93854"/>
    <w:rsid w:val="00C94969"/>
    <w:rsid w:val="00C95CDB"/>
    <w:rsid w:val="00C95E3B"/>
    <w:rsid w:val="00C965AB"/>
    <w:rsid w:val="00C97340"/>
    <w:rsid w:val="00CA02ED"/>
    <w:rsid w:val="00CA0872"/>
    <w:rsid w:val="00CA0C60"/>
    <w:rsid w:val="00CA1370"/>
    <w:rsid w:val="00CA2901"/>
    <w:rsid w:val="00CA3369"/>
    <w:rsid w:val="00CA3456"/>
    <w:rsid w:val="00CA43D0"/>
    <w:rsid w:val="00CA4568"/>
    <w:rsid w:val="00CA49DB"/>
    <w:rsid w:val="00CA49F0"/>
    <w:rsid w:val="00CA4C28"/>
    <w:rsid w:val="00CA4FBC"/>
    <w:rsid w:val="00CA5D86"/>
    <w:rsid w:val="00CA5EE4"/>
    <w:rsid w:val="00CA623D"/>
    <w:rsid w:val="00CB001D"/>
    <w:rsid w:val="00CB18C7"/>
    <w:rsid w:val="00CB1CA6"/>
    <w:rsid w:val="00CB2253"/>
    <w:rsid w:val="00CB2270"/>
    <w:rsid w:val="00CB26D0"/>
    <w:rsid w:val="00CB2CA8"/>
    <w:rsid w:val="00CB3021"/>
    <w:rsid w:val="00CB327D"/>
    <w:rsid w:val="00CB32B6"/>
    <w:rsid w:val="00CB3D5A"/>
    <w:rsid w:val="00CB4369"/>
    <w:rsid w:val="00CB49E1"/>
    <w:rsid w:val="00CB4E69"/>
    <w:rsid w:val="00CB58A8"/>
    <w:rsid w:val="00CB67A0"/>
    <w:rsid w:val="00CB724D"/>
    <w:rsid w:val="00CB77C2"/>
    <w:rsid w:val="00CC0450"/>
    <w:rsid w:val="00CC0451"/>
    <w:rsid w:val="00CC2632"/>
    <w:rsid w:val="00CC2816"/>
    <w:rsid w:val="00CC3D09"/>
    <w:rsid w:val="00CC49FF"/>
    <w:rsid w:val="00CC5339"/>
    <w:rsid w:val="00CC5612"/>
    <w:rsid w:val="00CC6065"/>
    <w:rsid w:val="00CC7507"/>
    <w:rsid w:val="00CD0581"/>
    <w:rsid w:val="00CD1392"/>
    <w:rsid w:val="00CD1700"/>
    <w:rsid w:val="00CD2456"/>
    <w:rsid w:val="00CD28DF"/>
    <w:rsid w:val="00CD4037"/>
    <w:rsid w:val="00CD4381"/>
    <w:rsid w:val="00CD4CDF"/>
    <w:rsid w:val="00CD4DE0"/>
    <w:rsid w:val="00CD4E1F"/>
    <w:rsid w:val="00CD5139"/>
    <w:rsid w:val="00CD51EC"/>
    <w:rsid w:val="00CD62E7"/>
    <w:rsid w:val="00CD6D8D"/>
    <w:rsid w:val="00CD6E8B"/>
    <w:rsid w:val="00CD7402"/>
    <w:rsid w:val="00CE011E"/>
    <w:rsid w:val="00CE0762"/>
    <w:rsid w:val="00CE32A1"/>
    <w:rsid w:val="00CE4738"/>
    <w:rsid w:val="00CE4EA8"/>
    <w:rsid w:val="00CE4EDC"/>
    <w:rsid w:val="00CE523D"/>
    <w:rsid w:val="00CE54ED"/>
    <w:rsid w:val="00CE5A1E"/>
    <w:rsid w:val="00CE5C3F"/>
    <w:rsid w:val="00CE6A36"/>
    <w:rsid w:val="00CE74C2"/>
    <w:rsid w:val="00CF0362"/>
    <w:rsid w:val="00CF217F"/>
    <w:rsid w:val="00CF224D"/>
    <w:rsid w:val="00CF2AAE"/>
    <w:rsid w:val="00CF2F2C"/>
    <w:rsid w:val="00CF3417"/>
    <w:rsid w:val="00CF4624"/>
    <w:rsid w:val="00CF4B1A"/>
    <w:rsid w:val="00CF4B30"/>
    <w:rsid w:val="00CF4E30"/>
    <w:rsid w:val="00CF4F6B"/>
    <w:rsid w:val="00CF5FD2"/>
    <w:rsid w:val="00CF7AE9"/>
    <w:rsid w:val="00D007A6"/>
    <w:rsid w:val="00D00E44"/>
    <w:rsid w:val="00D0105C"/>
    <w:rsid w:val="00D0136D"/>
    <w:rsid w:val="00D01566"/>
    <w:rsid w:val="00D0166B"/>
    <w:rsid w:val="00D02225"/>
    <w:rsid w:val="00D040D4"/>
    <w:rsid w:val="00D049E6"/>
    <w:rsid w:val="00D057E0"/>
    <w:rsid w:val="00D1007D"/>
    <w:rsid w:val="00D115B3"/>
    <w:rsid w:val="00D11CF2"/>
    <w:rsid w:val="00D120E0"/>
    <w:rsid w:val="00D12BC2"/>
    <w:rsid w:val="00D1385E"/>
    <w:rsid w:val="00D13ED7"/>
    <w:rsid w:val="00D14346"/>
    <w:rsid w:val="00D15702"/>
    <w:rsid w:val="00D15842"/>
    <w:rsid w:val="00D21FD7"/>
    <w:rsid w:val="00D21FFB"/>
    <w:rsid w:val="00D222EE"/>
    <w:rsid w:val="00D22A38"/>
    <w:rsid w:val="00D23419"/>
    <w:rsid w:val="00D2569B"/>
    <w:rsid w:val="00D264C4"/>
    <w:rsid w:val="00D26D4D"/>
    <w:rsid w:val="00D27079"/>
    <w:rsid w:val="00D270FB"/>
    <w:rsid w:val="00D27EB7"/>
    <w:rsid w:val="00D3009B"/>
    <w:rsid w:val="00D32012"/>
    <w:rsid w:val="00D32D15"/>
    <w:rsid w:val="00D3382F"/>
    <w:rsid w:val="00D33C3E"/>
    <w:rsid w:val="00D345B1"/>
    <w:rsid w:val="00D34815"/>
    <w:rsid w:val="00D34F81"/>
    <w:rsid w:val="00D35165"/>
    <w:rsid w:val="00D354C0"/>
    <w:rsid w:val="00D35C36"/>
    <w:rsid w:val="00D3681D"/>
    <w:rsid w:val="00D37733"/>
    <w:rsid w:val="00D40020"/>
    <w:rsid w:val="00D402E8"/>
    <w:rsid w:val="00D408FE"/>
    <w:rsid w:val="00D40E12"/>
    <w:rsid w:val="00D41E8B"/>
    <w:rsid w:val="00D42371"/>
    <w:rsid w:val="00D43015"/>
    <w:rsid w:val="00D43236"/>
    <w:rsid w:val="00D434F1"/>
    <w:rsid w:val="00D44392"/>
    <w:rsid w:val="00D44EA8"/>
    <w:rsid w:val="00D45621"/>
    <w:rsid w:val="00D4607F"/>
    <w:rsid w:val="00D46147"/>
    <w:rsid w:val="00D47358"/>
    <w:rsid w:val="00D4779E"/>
    <w:rsid w:val="00D5012C"/>
    <w:rsid w:val="00D5176B"/>
    <w:rsid w:val="00D51A7F"/>
    <w:rsid w:val="00D51A83"/>
    <w:rsid w:val="00D5205A"/>
    <w:rsid w:val="00D52571"/>
    <w:rsid w:val="00D53017"/>
    <w:rsid w:val="00D537F3"/>
    <w:rsid w:val="00D541E0"/>
    <w:rsid w:val="00D54327"/>
    <w:rsid w:val="00D54622"/>
    <w:rsid w:val="00D56863"/>
    <w:rsid w:val="00D56E29"/>
    <w:rsid w:val="00D574C6"/>
    <w:rsid w:val="00D57541"/>
    <w:rsid w:val="00D57B6D"/>
    <w:rsid w:val="00D6112F"/>
    <w:rsid w:val="00D61773"/>
    <w:rsid w:val="00D6212B"/>
    <w:rsid w:val="00D62699"/>
    <w:rsid w:val="00D646BD"/>
    <w:rsid w:val="00D6560B"/>
    <w:rsid w:val="00D6569F"/>
    <w:rsid w:val="00D6670B"/>
    <w:rsid w:val="00D66711"/>
    <w:rsid w:val="00D67CB4"/>
    <w:rsid w:val="00D71AE7"/>
    <w:rsid w:val="00D71BD2"/>
    <w:rsid w:val="00D71BF3"/>
    <w:rsid w:val="00D71EAA"/>
    <w:rsid w:val="00D7213D"/>
    <w:rsid w:val="00D73253"/>
    <w:rsid w:val="00D73606"/>
    <w:rsid w:val="00D73909"/>
    <w:rsid w:val="00D7464A"/>
    <w:rsid w:val="00D75347"/>
    <w:rsid w:val="00D75A76"/>
    <w:rsid w:val="00D77686"/>
    <w:rsid w:val="00D77A52"/>
    <w:rsid w:val="00D77BD6"/>
    <w:rsid w:val="00D80502"/>
    <w:rsid w:val="00D808A1"/>
    <w:rsid w:val="00D80F5B"/>
    <w:rsid w:val="00D8115D"/>
    <w:rsid w:val="00D81611"/>
    <w:rsid w:val="00D817D4"/>
    <w:rsid w:val="00D81890"/>
    <w:rsid w:val="00D822CA"/>
    <w:rsid w:val="00D82CE6"/>
    <w:rsid w:val="00D83287"/>
    <w:rsid w:val="00D83649"/>
    <w:rsid w:val="00D84C7D"/>
    <w:rsid w:val="00D855E1"/>
    <w:rsid w:val="00D86C69"/>
    <w:rsid w:val="00D86D8B"/>
    <w:rsid w:val="00D871AB"/>
    <w:rsid w:val="00D873EB"/>
    <w:rsid w:val="00D87494"/>
    <w:rsid w:val="00D87DF4"/>
    <w:rsid w:val="00D90168"/>
    <w:rsid w:val="00D90619"/>
    <w:rsid w:val="00D90AC2"/>
    <w:rsid w:val="00D90E83"/>
    <w:rsid w:val="00D91C28"/>
    <w:rsid w:val="00D921DF"/>
    <w:rsid w:val="00D929E4"/>
    <w:rsid w:val="00D92AD3"/>
    <w:rsid w:val="00D94EF5"/>
    <w:rsid w:val="00D95445"/>
    <w:rsid w:val="00D95583"/>
    <w:rsid w:val="00D9571C"/>
    <w:rsid w:val="00D95A11"/>
    <w:rsid w:val="00D9677B"/>
    <w:rsid w:val="00D96CA7"/>
    <w:rsid w:val="00D96EB3"/>
    <w:rsid w:val="00D96F46"/>
    <w:rsid w:val="00DA0A23"/>
    <w:rsid w:val="00DA1623"/>
    <w:rsid w:val="00DA1626"/>
    <w:rsid w:val="00DA1FC7"/>
    <w:rsid w:val="00DA2619"/>
    <w:rsid w:val="00DA2F28"/>
    <w:rsid w:val="00DA361D"/>
    <w:rsid w:val="00DA38EB"/>
    <w:rsid w:val="00DA3AA8"/>
    <w:rsid w:val="00DA3B1A"/>
    <w:rsid w:val="00DA4689"/>
    <w:rsid w:val="00DA4AF7"/>
    <w:rsid w:val="00DA5FF6"/>
    <w:rsid w:val="00DA6451"/>
    <w:rsid w:val="00DA693A"/>
    <w:rsid w:val="00DA7829"/>
    <w:rsid w:val="00DB0B4D"/>
    <w:rsid w:val="00DB15F4"/>
    <w:rsid w:val="00DB343D"/>
    <w:rsid w:val="00DB40C4"/>
    <w:rsid w:val="00DB4DBC"/>
    <w:rsid w:val="00DB4EB6"/>
    <w:rsid w:val="00DB62A0"/>
    <w:rsid w:val="00DC0BC3"/>
    <w:rsid w:val="00DC134A"/>
    <w:rsid w:val="00DC1F6C"/>
    <w:rsid w:val="00DC205A"/>
    <w:rsid w:val="00DC2A90"/>
    <w:rsid w:val="00DC2C1A"/>
    <w:rsid w:val="00DC2C52"/>
    <w:rsid w:val="00DC334D"/>
    <w:rsid w:val="00DC3D55"/>
    <w:rsid w:val="00DC4474"/>
    <w:rsid w:val="00DC45C0"/>
    <w:rsid w:val="00DC489A"/>
    <w:rsid w:val="00DC4D33"/>
    <w:rsid w:val="00DC50F6"/>
    <w:rsid w:val="00DC5641"/>
    <w:rsid w:val="00DC6763"/>
    <w:rsid w:val="00DC67AF"/>
    <w:rsid w:val="00DC68C2"/>
    <w:rsid w:val="00DD0589"/>
    <w:rsid w:val="00DD21CE"/>
    <w:rsid w:val="00DD2263"/>
    <w:rsid w:val="00DD264E"/>
    <w:rsid w:val="00DD3AB6"/>
    <w:rsid w:val="00DD3D76"/>
    <w:rsid w:val="00DD3F15"/>
    <w:rsid w:val="00DD3F6D"/>
    <w:rsid w:val="00DE0D2C"/>
    <w:rsid w:val="00DE1298"/>
    <w:rsid w:val="00DE1750"/>
    <w:rsid w:val="00DE1BDE"/>
    <w:rsid w:val="00DE22B6"/>
    <w:rsid w:val="00DE2984"/>
    <w:rsid w:val="00DE2B9B"/>
    <w:rsid w:val="00DE3C5F"/>
    <w:rsid w:val="00DE7274"/>
    <w:rsid w:val="00DE7FD6"/>
    <w:rsid w:val="00DF04CD"/>
    <w:rsid w:val="00DF0793"/>
    <w:rsid w:val="00DF26BC"/>
    <w:rsid w:val="00DF3549"/>
    <w:rsid w:val="00DF3A49"/>
    <w:rsid w:val="00DF4346"/>
    <w:rsid w:val="00DF4519"/>
    <w:rsid w:val="00DF500E"/>
    <w:rsid w:val="00DF56F5"/>
    <w:rsid w:val="00DF5E52"/>
    <w:rsid w:val="00DF789C"/>
    <w:rsid w:val="00DF7AB7"/>
    <w:rsid w:val="00DF7F20"/>
    <w:rsid w:val="00E000BF"/>
    <w:rsid w:val="00E00185"/>
    <w:rsid w:val="00E007E8"/>
    <w:rsid w:val="00E015B6"/>
    <w:rsid w:val="00E01F54"/>
    <w:rsid w:val="00E0201D"/>
    <w:rsid w:val="00E025F1"/>
    <w:rsid w:val="00E03E7C"/>
    <w:rsid w:val="00E04275"/>
    <w:rsid w:val="00E04537"/>
    <w:rsid w:val="00E048AE"/>
    <w:rsid w:val="00E05493"/>
    <w:rsid w:val="00E05A65"/>
    <w:rsid w:val="00E06686"/>
    <w:rsid w:val="00E07F47"/>
    <w:rsid w:val="00E118AF"/>
    <w:rsid w:val="00E119E0"/>
    <w:rsid w:val="00E11ADA"/>
    <w:rsid w:val="00E11F3F"/>
    <w:rsid w:val="00E12265"/>
    <w:rsid w:val="00E12BE8"/>
    <w:rsid w:val="00E13D00"/>
    <w:rsid w:val="00E13E28"/>
    <w:rsid w:val="00E147B6"/>
    <w:rsid w:val="00E1487A"/>
    <w:rsid w:val="00E14A56"/>
    <w:rsid w:val="00E14D85"/>
    <w:rsid w:val="00E15B8E"/>
    <w:rsid w:val="00E16EDE"/>
    <w:rsid w:val="00E17AD6"/>
    <w:rsid w:val="00E2039F"/>
    <w:rsid w:val="00E20B6B"/>
    <w:rsid w:val="00E21428"/>
    <w:rsid w:val="00E215CC"/>
    <w:rsid w:val="00E215E0"/>
    <w:rsid w:val="00E2189F"/>
    <w:rsid w:val="00E21AED"/>
    <w:rsid w:val="00E21B67"/>
    <w:rsid w:val="00E21C93"/>
    <w:rsid w:val="00E25F53"/>
    <w:rsid w:val="00E266D8"/>
    <w:rsid w:val="00E2699E"/>
    <w:rsid w:val="00E27657"/>
    <w:rsid w:val="00E30439"/>
    <w:rsid w:val="00E30805"/>
    <w:rsid w:val="00E31F15"/>
    <w:rsid w:val="00E321AC"/>
    <w:rsid w:val="00E327B5"/>
    <w:rsid w:val="00E329F1"/>
    <w:rsid w:val="00E32C90"/>
    <w:rsid w:val="00E340B5"/>
    <w:rsid w:val="00E34526"/>
    <w:rsid w:val="00E34856"/>
    <w:rsid w:val="00E34B27"/>
    <w:rsid w:val="00E34DF4"/>
    <w:rsid w:val="00E372F9"/>
    <w:rsid w:val="00E3747D"/>
    <w:rsid w:val="00E37E77"/>
    <w:rsid w:val="00E409F3"/>
    <w:rsid w:val="00E414FB"/>
    <w:rsid w:val="00E41A17"/>
    <w:rsid w:val="00E420A6"/>
    <w:rsid w:val="00E42CB2"/>
    <w:rsid w:val="00E42EA9"/>
    <w:rsid w:val="00E44635"/>
    <w:rsid w:val="00E44D36"/>
    <w:rsid w:val="00E44FE6"/>
    <w:rsid w:val="00E45857"/>
    <w:rsid w:val="00E4622A"/>
    <w:rsid w:val="00E4731D"/>
    <w:rsid w:val="00E4749E"/>
    <w:rsid w:val="00E511C5"/>
    <w:rsid w:val="00E51A42"/>
    <w:rsid w:val="00E52887"/>
    <w:rsid w:val="00E52EEC"/>
    <w:rsid w:val="00E52F83"/>
    <w:rsid w:val="00E537C9"/>
    <w:rsid w:val="00E53880"/>
    <w:rsid w:val="00E539AE"/>
    <w:rsid w:val="00E5466F"/>
    <w:rsid w:val="00E54709"/>
    <w:rsid w:val="00E54E5E"/>
    <w:rsid w:val="00E55405"/>
    <w:rsid w:val="00E55F64"/>
    <w:rsid w:val="00E570A9"/>
    <w:rsid w:val="00E57338"/>
    <w:rsid w:val="00E57D0D"/>
    <w:rsid w:val="00E6012A"/>
    <w:rsid w:val="00E60628"/>
    <w:rsid w:val="00E614B0"/>
    <w:rsid w:val="00E616C0"/>
    <w:rsid w:val="00E620BA"/>
    <w:rsid w:val="00E632F2"/>
    <w:rsid w:val="00E64436"/>
    <w:rsid w:val="00E64527"/>
    <w:rsid w:val="00E64FDC"/>
    <w:rsid w:val="00E65088"/>
    <w:rsid w:val="00E65769"/>
    <w:rsid w:val="00E724DC"/>
    <w:rsid w:val="00E7393D"/>
    <w:rsid w:val="00E73FD2"/>
    <w:rsid w:val="00E74097"/>
    <w:rsid w:val="00E74A32"/>
    <w:rsid w:val="00E77C8E"/>
    <w:rsid w:val="00E805E8"/>
    <w:rsid w:val="00E80EE6"/>
    <w:rsid w:val="00E819DB"/>
    <w:rsid w:val="00E82719"/>
    <w:rsid w:val="00E829A3"/>
    <w:rsid w:val="00E83210"/>
    <w:rsid w:val="00E8321F"/>
    <w:rsid w:val="00E8484A"/>
    <w:rsid w:val="00E84A10"/>
    <w:rsid w:val="00E84EBA"/>
    <w:rsid w:val="00E85ABE"/>
    <w:rsid w:val="00E85F8C"/>
    <w:rsid w:val="00E86816"/>
    <w:rsid w:val="00E87054"/>
    <w:rsid w:val="00E903DD"/>
    <w:rsid w:val="00E90EF0"/>
    <w:rsid w:val="00E917FA"/>
    <w:rsid w:val="00E9286E"/>
    <w:rsid w:val="00E92969"/>
    <w:rsid w:val="00E929BC"/>
    <w:rsid w:val="00E92C71"/>
    <w:rsid w:val="00E93AE0"/>
    <w:rsid w:val="00E93C21"/>
    <w:rsid w:val="00E940E8"/>
    <w:rsid w:val="00E942F2"/>
    <w:rsid w:val="00E94DE5"/>
    <w:rsid w:val="00E954A0"/>
    <w:rsid w:val="00E9588E"/>
    <w:rsid w:val="00E95C43"/>
    <w:rsid w:val="00E95E71"/>
    <w:rsid w:val="00E96AF1"/>
    <w:rsid w:val="00E974F6"/>
    <w:rsid w:val="00EA0334"/>
    <w:rsid w:val="00EA05EA"/>
    <w:rsid w:val="00EA0EB3"/>
    <w:rsid w:val="00EA189A"/>
    <w:rsid w:val="00EA1DE2"/>
    <w:rsid w:val="00EA2697"/>
    <w:rsid w:val="00EA2E22"/>
    <w:rsid w:val="00EA50BE"/>
    <w:rsid w:val="00EA5EF0"/>
    <w:rsid w:val="00EA608C"/>
    <w:rsid w:val="00EA62D8"/>
    <w:rsid w:val="00EA6492"/>
    <w:rsid w:val="00EA6CC9"/>
    <w:rsid w:val="00EA74BD"/>
    <w:rsid w:val="00EA7912"/>
    <w:rsid w:val="00EA7A88"/>
    <w:rsid w:val="00EA7F4E"/>
    <w:rsid w:val="00EB04B0"/>
    <w:rsid w:val="00EB056E"/>
    <w:rsid w:val="00EB0B7B"/>
    <w:rsid w:val="00EB1ECC"/>
    <w:rsid w:val="00EB473E"/>
    <w:rsid w:val="00EB5064"/>
    <w:rsid w:val="00EB5365"/>
    <w:rsid w:val="00EB6AD5"/>
    <w:rsid w:val="00EB72DA"/>
    <w:rsid w:val="00EB735F"/>
    <w:rsid w:val="00EB7498"/>
    <w:rsid w:val="00EB7DE1"/>
    <w:rsid w:val="00EC0682"/>
    <w:rsid w:val="00EC0BDC"/>
    <w:rsid w:val="00EC10D2"/>
    <w:rsid w:val="00EC127F"/>
    <w:rsid w:val="00EC29F0"/>
    <w:rsid w:val="00EC34E1"/>
    <w:rsid w:val="00EC3F32"/>
    <w:rsid w:val="00EC544D"/>
    <w:rsid w:val="00EC59D4"/>
    <w:rsid w:val="00EC631A"/>
    <w:rsid w:val="00EC6749"/>
    <w:rsid w:val="00EC7D1E"/>
    <w:rsid w:val="00EC7E60"/>
    <w:rsid w:val="00ED0722"/>
    <w:rsid w:val="00ED07AD"/>
    <w:rsid w:val="00ED1991"/>
    <w:rsid w:val="00ED1F31"/>
    <w:rsid w:val="00ED2D51"/>
    <w:rsid w:val="00ED4CAB"/>
    <w:rsid w:val="00ED51B3"/>
    <w:rsid w:val="00ED569F"/>
    <w:rsid w:val="00ED60C5"/>
    <w:rsid w:val="00ED7D42"/>
    <w:rsid w:val="00EE0C73"/>
    <w:rsid w:val="00EE1077"/>
    <w:rsid w:val="00EE1E75"/>
    <w:rsid w:val="00EE2185"/>
    <w:rsid w:val="00EE2430"/>
    <w:rsid w:val="00EE2751"/>
    <w:rsid w:val="00EE2CDD"/>
    <w:rsid w:val="00EE2EBD"/>
    <w:rsid w:val="00EE3603"/>
    <w:rsid w:val="00EE3D6D"/>
    <w:rsid w:val="00EE4D7B"/>
    <w:rsid w:val="00EE554A"/>
    <w:rsid w:val="00EE5BBE"/>
    <w:rsid w:val="00EE5D3F"/>
    <w:rsid w:val="00EE7566"/>
    <w:rsid w:val="00EE79AA"/>
    <w:rsid w:val="00EE7B0F"/>
    <w:rsid w:val="00EE7C99"/>
    <w:rsid w:val="00EE7D7B"/>
    <w:rsid w:val="00EE7ECA"/>
    <w:rsid w:val="00EF0147"/>
    <w:rsid w:val="00EF0312"/>
    <w:rsid w:val="00EF0708"/>
    <w:rsid w:val="00EF1CD6"/>
    <w:rsid w:val="00EF2919"/>
    <w:rsid w:val="00EF3398"/>
    <w:rsid w:val="00EF4ADB"/>
    <w:rsid w:val="00EF4BC7"/>
    <w:rsid w:val="00EF4F18"/>
    <w:rsid w:val="00EF508B"/>
    <w:rsid w:val="00EF5997"/>
    <w:rsid w:val="00EF7346"/>
    <w:rsid w:val="00F00818"/>
    <w:rsid w:val="00F00BF7"/>
    <w:rsid w:val="00F01B6B"/>
    <w:rsid w:val="00F0281D"/>
    <w:rsid w:val="00F030FE"/>
    <w:rsid w:val="00F03D30"/>
    <w:rsid w:val="00F03F71"/>
    <w:rsid w:val="00F064FC"/>
    <w:rsid w:val="00F07871"/>
    <w:rsid w:val="00F078CA"/>
    <w:rsid w:val="00F101ED"/>
    <w:rsid w:val="00F101F8"/>
    <w:rsid w:val="00F10AAA"/>
    <w:rsid w:val="00F111A8"/>
    <w:rsid w:val="00F111B8"/>
    <w:rsid w:val="00F112D1"/>
    <w:rsid w:val="00F115D3"/>
    <w:rsid w:val="00F1169F"/>
    <w:rsid w:val="00F1189E"/>
    <w:rsid w:val="00F1290F"/>
    <w:rsid w:val="00F12B84"/>
    <w:rsid w:val="00F13079"/>
    <w:rsid w:val="00F13D04"/>
    <w:rsid w:val="00F13E9C"/>
    <w:rsid w:val="00F14F06"/>
    <w:rsid w:val="00F14FF5"/>
    <w:rsid w:val="00F1546E"/>
    <w:rsid w:val="00F159D2"/>
    <w:rsid w:val="00F164AE"/>
    <w:rsid w:val="00F20310"/>
    <w:rsid w:val="00F2067C"/>
    <w:rsid w:val="00F20BB4"/>
    <w:rsid w:val="00F20E89"/>
    <w:rsid w:val="00F21526"/>
    <w:rsid w:val="00F218E6"/>
    <w:rsid w:val="00F21EC7"/>
    <w:rsid w:val="00F21FEC"/>
    <w:rsid w:val="00F22C3E"/>
    <w:rsid w:val="00F232A2"/>
    <w:rsid w:val="00F2639D"/>
    <w:rsid w:val="00F263E6"/>
    <w:rsid w:val="00F266C7"/>
    <w:rsid w:val="00F3033D"/>
    <w:rsid w:val="00F30996"/>
    <w:rsid w:val="00F30CEB"/>
    <w:rsid w:val="00F30E35"/>
    <w:rsid w:val="00F31545"/>
    <w:rsid w:val="00F32C77"/>
    <w:rsid w:val="00F340CC"/>
    <w:rsid w:val="00F3438D"/>
    <w:rsid w:val="00F34B38"/>
    <w:rsid w:val="00F34D1D"/>
    <w:rsid w:val="00F35028"/>
    <w:rsid w:val="00F35C2A"/>
    <w:rsid w:val="00F361F3"/>
    <w:rsid w:val="00F40644"/>
    <w:rsid w:val="00F40813"/>
    <w:rsid w:val="00F414B2"/>
    <w:rsid w:val="00F41E1D"/>
    <w:rsid w:val="00F4241F"/>
    <w:rsid w:val="00F42FE9"/>
    <w:rsid w:val="00F430B7"/>
    <w:rsid w:val="00F43C41"/>
    <w:rsid w:val="00F45049"/>
    <w:rsid w:val="00F46148"/>
    <w:rsid w:val="00F46294"/>
    <w:rsid w:val="00F46382"/>
    <w:rsid w:val="00F4693B"/>
    <w:rsid w:val="00F47496"/>
    <w:rsid w:val="00F505A0"/>
    <w:rsid w:val="00F52240"/>
    <w:rsid w:val="00F522A2"/>
    <w:rsid w:val="00F52357"/>
    <w:rsid w:val="00F537B1"/>
    <w:rsid w:val="00F53A0E"/>
    <w:rsid w:val="00F53AB1"/>
    <w:rsid w:val="00F5590C"/>
    <w:rsid w:val="00F5640D"/>
    <w:rsid w:val="00F566D8"/>
    <w:rsid w:val="00F568CA"/>
    <w:rsid w:val="00F56BAC"/>
    <w:rsid w:val="00F57FF5"/>
    <w:rsid w:val="00F6040F"/>
    <w:rsid w:val="00F61977"/>
    <w:rsid w:val="00F61F1A"/>
    <w:rsid w:val="00F62069"/>
    <w:rsid w:val="00F634AA"/>
    <w:rsid w:val="00F63A1A"/>
    <w:rsid w:val="00F63FBC"/>
    <w:rsid w:val="00F65CDC"/>
    <w:rsid w:val="00F65DA2"/>
    <w:rsid w:val="00F65F10"/>
    <w:rsid w:val="00F66D91"/>
    <w:rsid w:val="00F6782C"/>
    <w:rsid w:val="00F70876"/>
    <w:rsid w:val="00F70C42"/>
    <w:rsid w:val="00F70FE1"/>
    <w:rsid w:val="00F719F8"/>
    <w:rsid w:val="00F72660"/>
    <w:rsid w:val="00F73CA4"/>
    <w:rsid w:val="00F74185"/>
    <w:rsid w:val="00F745AA"/>
    <w:rsid w:val="00F74D60"/>
    <w:rsid w:val="00F74E36"/>
    <w:rsid w:val="00F7517D"/>
    <w:rsid w:val="00F75A2E"/>
    <w:rsid w:val="00F75B76"/>
    <w:rsid w:val="00F80420"/>
    <w:rsid w:val="00F80E6B"/>
    <w:rsid w:val="00F81137"/>
    <w:rsid w:val="00F82006"/>
    <w:rsid w:val="00F82881"/>
    <w:rsid w:val="00F829B1"/>
    <w:rsid w:val="00F83855"/>
    <w:rsid w:val="00F84D93"/>
    <w:rsid w:val="00F84F4C"/>
    <w:rsid w:val="00F84FE9"/>
    <w:rsid w:val="00F86ACB"/>
    <w:rsid w:val="00F877FD"/>
    <w:rsid w:val="00F8787A"/>
    <w:rsid w:val="00F87A59"/>
    <w:rsid w:val="00F90171"/>
    <w:rsid w:val="00F9219B"/>
    <w:rsid w:val="00F9473A"/>
    <w:rsid w:val="00F94FAD"/>
    <w:rsid w:val="00F96231"/>
    <w:rsid w:val="00F963BA"/>
    <w:rsid w:val="00F9696D"/>
    <w:rsid w:val="00F97479"/>
    <w:rsid w:val="00F97589"/>
    <w:rsid w:val="00F97C0E"/>
    <w:rsid w:val="00FA006F"/>
    <w:rsid w:val="00FA1963"/>
    <w:rsid w:val="00FA2BF3"/>
    <w:rsid w:val="00FA357B"/>
    <w:rsid w:val="00FA3C2D"/>
    <w:rsid w:val="00FA55B4"/>
    <w:rsid w:val="00FA5F6B"/>
    <w:rsid w:val="00FA6C5A"/>
    <w:rsid w:val="00FA7326"/>
    <w:rsid w:val="00FA797F"/>
    <w:rsid w:val="00FB03EB"/>
    <w:rsid w:val="00FB0B43"/>
    <w:rsid w:val="00FB167F"/>
    <w:rsid w:val="00FB244C"/>
    <w:rsid w:val="00FB3865"/>
    <w:rsid w:val="00FB3C36"/>
    <w:rsid w:val="00FB40C0"/>
    <w:rsid w:val="00FB4126"/>
    <w:rsid w:val="00FB458A"/>
    <w:rsid w:val="00FB4DFB"/>
    <w:rsid w:val="00FB5628"/>
    <w:rsid w:val="00FB616C"/>
    <w:rsid w:val="00FB6C3F"/>
    <w:rsid w:val="00FB789D"/>
    <w:rsid w:val="00FC006B"/>
    <w:rsid w:val="00FC0AA1"/>
    <w:rsid w:val="00FC0D0B"/>
    <w:rsid w:val="00FC1641"/>
    <w:rsid w:val="00FC221C"/>
    <w:rsid w:val="00FC2631"/>
    <w:rsid w:val="00FC26BA"/>
    <w:rsid w:val="00FC2A1F"/>
    <w:rsid w:val="00FC2B54"/>
    <w:rsid w:val="00FC2D10"/>
    <w:rsid w:val="00FC492B"/>
    <w:rsid w:val="00FC4A3D"/>
    <w:rsid w:val="00FC4E6F"/>
    <w:rsid w:val="00FC667D"/>
    <w:rsid w:val="00FC7A5E"/>
    <w:rsid w:val="00FC7BC0"/>
    <w:rsid w:val="00FD28AF"/>
    <w:rsid w:val="00FD2EC1"/>
    <w:rsid w:val="00FD2F82"/>
    <w:rsid w:val="00FD3977"/>
    <w:rsid w:val="00FD42D8"/>
    <w:rsid w:val="00FD4772"/>
    <w:rsid w:val="00FD4FF6"/>
    <w:rsid w:val="00FD5877"/>
    <w:rsid w:val="00FD5D1F"/>
    <w:rsid w:val="00FD6138"/>
    <w:rsid w:val="00FD68F3"/>
    <w:rsid w:val="00FE1B2E"/>
    <w:rsid w:val="00FE1DBC"/>
    <w:rsid w:val="00FE29BA"/>
    <w:rsid w:val="00FE29E1"/>
    <w:rsid w:val="00FE33A9"/>
    <w:rsid w:val="00FE4674"/>
    <w:rsid w:val="00FE467F"/>
    <w:rsid w:val="00FE4DA4"/>
    <w:rsid w:val="00FE5BA3"/>
    <w:rsid w:val="00FE63B3"/>
    <w:rsid w:val="00FE6D44"/>
    <w:rsid w:val="00FE736A"/>
    <w:rsid w:val="00FE7BDB"/>
    <w:rsid w:val="00FE7EBE"/>
    <w:rsid w:val="00FF1505"/>
    <w:rsid w:val="00FF1A71"/>
    <w:rsid w:val="00FF2F2F"/>
    <w:rsid w:val="00FF35AE"/>
    <w:rsid w:val="00FF36A1"/>
    <w:rsid w:val="00FF3C2C"/>
    <w:rsid w:val="00FF5A6A"/>
    <w:rsid w:val="00FF5D9C"/>
    <w:rsid w:val="00FF6862"/>
    <w:rsid w:val="00FF7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43E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7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0B3"/>
    <w:pPr>
      <w:keepNext/>
      <w:keepLines/>
      <w:spacing w:before="200"/>
      <w:jc w:val="both"/>
      <w:outlineLvl w:val="1"/>
    </w:pPr>
    <w:rPr>
      <w:rFonts w:ascii="Times" w:eastAsia="MS Gothic" w:hAnsi="Times"/>
      <w:bCs/>
      <w:color w:val="4F81BD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0460B3"/>
    <w:rPr>
      <w:rFonts w:ascii="Times" w:eastAsia="MS Gothic" w:hAnsi="Times" w:cs="Times New Roman"/>
      <w:bCs/>
      <w:color w:val="4F81BD"/>
      <w:sz w:val="32"/>
      <w:szCs w:val="32"/>
    </w:rPr>
  </w:style>
  <w:style w:type="paragraph" w:styleId="ListParagraph">
    <w:name w:val="List Paragraph"/>
    <w:basedOn w:val="Normal"/>
    <w:uiPriority w:val="34"/>
    <w:qFormat/>
    <w:rsid w:val="008764CE"/>
    <w:pPr>
      <w:spacing w:after="200" w:line="276" w:lineRule="auto"/>
      <w:ind w:left="720"/>
      <w:contextualSpacing/>
    </w:pPr>
    <w:rPr>
      <w:rFonts w:ascii="Times New Roman" w:eastAsia="Calibri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7A59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uiPriority w:val="99"/>
    <w:unhideWhenUsed/>
    <w:rsid w:val="00B930D1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17C15"/>
  </w:style>
  <w:style w:type="character" w:styleId="CommentReference">
    <w:name w:val="annotation reference"/>
    <w:uiPriority w:val="99"/>
    <w:semiHidden/>
    <w:unhideWhenUsed/>
    <w:rsid w:val="00DF50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0E"/>
  </w:style>
  <w:style w:type="character" w:customStyle="1" w:styleId="CommentTextChar">
    <w:name w:val="Comment Text Char"/>
    <w:link w:val="CommentText"/>
    <w:uiPriority w:val="99"/>
    <w:semiHidden/>
    <w:rsid w:val="00DF500E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0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F500E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982234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27C80"/>
    <w:rPr>
      <w:lang w:val="en-GB"/>
    </w:rPr>
  </w:style>
  <w:style w:type="paragraph" w:customStyle="1" w:styleId="EndNoteBibliographyTitle">
    <w:name w:val="EndNote Bibliography Title"/>
    <w:basedOn w:val="Normal"/>
    <w:rsid w:val="00247FDE"/>
    <w:pPr>
      <w:jc w:val="center"/>
    </w:pPr>
    <w:rPr>
      <w:rFonts w:ascii="Times New Roman" w:hAnsi="Times New Roman"/>
      <w:lang w:val="en-US"/>
    </w:rPr>
  </w:style>
  <w:style w:type="paragraph" w:customStyle="1" w:styleId="EndNoteBibliography">
    <w:name w:val="EndNote Bibliography"/>
    <w:basedOn w:val="Normal"/>
    <w:rsid w:val="00247FDE"/>
    <w:rPr>
      <w:rFonts w:ascii="Times New Roman" w:hAnsi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148C2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10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61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10961"/>
  </w:style>
  <w:style w:type="character" w:customStyle="1" w:styleId="Heading1Char">
    <w:name w:val="Heading 1 Char"/>
    <w:basedOn w:val="DefaultParagraphFont"/>
    <w:link w:val="Heading1"/>
    <w:uiPriority w:val="9"/>
    <w:rsid w:val="005257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customStyle="1" w:styleId="Default">
    <w:name w:val="Default"/>
    <w:rsid w:val="009940F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9A7E1D"/>
  </w:style>
  <w:style w:type="paragraph" w:styleId="Header">
    <w:name w:val="header"/>
    <w:basedOn w:val="Normal"/>
    <w:link w:val="HeaderChar"/>
    <w:uiPriority w:val="99"/>
    <w:unhideWhenUsed/>
    <w:rsid w:val="008B0C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C7F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7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0B3"/>
    <w:pPr>
      <w:keepNext/>
      <w:keepLines/>
      <w:spacing w:before="200"/>
      <w:jc w:val="both"/>
      <w:outlineLvl w:val="1"/>
    </w:pPr>
    <w:rPr>
      <w:rFonts w:ascii="Times" w:eastAsia="MS Gothic" w:hAnsi="Times"/>
      <w:bCs/>
      <w:color w:val="4F81BD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0460B3"/>
    <w:rPr>
      <w:rFonts w:ascii="Times" w:eastAsia="MS Gothic" w:hAnsi="Times" w:cs="Times New Roman"/>
      <w:bCs/>
      <w:color w:val="4F81BD"/>
      <w:sz w:val="32"/>
      <w:szCs w:val="32"/>
    </w:rPr>
  </w:style>
  <w:style w:type="paragraph" w:styleId="ListParagraph">
    <w:name w:val="List Paragraph"/>
    <w:basedOn w:val="Normal"/>
    <w:uiPriority w:val="34"/>
    <w:qFormat/>
    <w:rsid w:val="008764CE"/>
    <w:pPr>
      <w:spacing w:after="200" w:line="276" w:lineRule="auto"/>
      <w:ind w:left="720"/>
      <w:contextualSpacing/>
    </w:pPr>
    <w:rPr>
      <w:rFonts w:ascii="Times New Roman" w:eastAsia="Calibri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7A59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uiPriority w:val="99"/>
    <w:unhideWhenUsed/>
    <w:rsid w:val="00B930D1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17C15"/>
  </w:style>
  <w:style w:type="character" w:styleId="CommentReference">
    <w:name w:val="annotation reference"/>
    <w:uiPriority w:val="99"/>
    <w:semiHidden/>
    <w:unhideWhenUsed/>
    <w:rsid w:val="00DF50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0E"/>
  </w:style>
  <w:style w:type="character" w:customStyle="1" w:styleId="CommentTextChar">
    <w:name w:val="Comment Text Char"/>
    <w:link w:val="CommentText"/>
    <w:uiPriority w:val="99"/>
    <w:semiHidden/>
    <w:rsid w:val="00DF500E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0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F500E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982234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27C80"/>
    <w:rPr>
      <w:lang w:val="en-GB"/>
    </w:rPr>
  </w:style>
  <w:style w:type="paragraph" w:customStyle="1" w:styleId="EndNoteBibliographyTitle">
    <w:name w:val="EndNote Bibliography Title"/>
    <w:basedOn w:val="Normal"/>
    <w:rsid w:val="00247FDE"/>
    <w:pPr>
      <w:jc w:val="center"/>
    </w:pPr>
    <w:rPr>
      <w:rFonts w:ascii="Times New Roman" w:hAnsi="Times New Roman"/>
      <w:lang w:val="en-US"/>
    </w:rPr>
  </w:style>
  <w:style w:type="paragraph" w:customStyle="1" w:styleId="EndNoteBibliography">
    <w:name w:val="EndNote Bibliography"/>
    <w:basedOn w:val="Normal"/>
    <w:rsid w:val="00247FDE"/>
    <w:rPr>
      <w:rFonts w:ascii="Times New Roman" w:hAnsi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148C2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10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61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10961"/>
  </w:style>
  <w:style w:type="character" w:customStyle="1" w:styleId="Heading1Char">
    <w:name w:val="Heading 1 Char"/>
    <w:basedOn w:val="DefaultParagraphFont"/>
    <w:link w:val="Heading1"/>
    <w:uiPriority w:val="9"/>
    <w:rsid w:val="0052572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customStyle="1" w:styleId="Default">
    <w:name w:val="Default"/>
    <w:rsid w:val="009940F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9A7E1D"/>
  </w:style>
  <w:style w:type="paragraph" w:styleId="Header">
    <w:name w:val="header"/>
    <w:basedOn w:val="Normal"/>
    <w:link w:val="HeaderChar"/>
    <w:uiPriority w:val="99"/>
    <w:unhideWhenUsed/>
    <w:rsid w:val="008B0C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C7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2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0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0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7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1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9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2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5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helnab:Desktop:Provider%20satisfaction%202016:2.job%20satisfaction%20forrest%20plo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Sheet7!$D$4</c:f>
              <c:strCache>
                <c:ptCount val="1"/>
                <c:pt idx="0">
                  <c:v>Very dissatisfied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Sheet7!$B$5:$C$47</c:f>
              <c:multiLvlStrCache>
                <c:ptCount val="43"/>
                <c:lvl>
                  <c:pt idx="0">
                    <c:v>level of  salary </c:v>
                  </c:pt>
                  <c:pt idx="1">
                    <c:v>allowances  </c:v>
                  </c:pt>
                  <c:pt idx="2">
                    <c:v>coverage of   needs by   salary </c:v>
                  </c:pt>
                  <c:pt idx="3">
                    <c:v>salary with regard to   skills </c:v>
                  </c:pt>
                  <c:pt idx="4">
                    <c:v>salary in relation to  workload</c:v>
                  </c:pt>
                  <c:pt idx="5">
                    <c:v> HIV testing kits </c:v>
                  </c:pt>
                  <c:pt idx="6">
                    <c:v>medicines  needed to do r work </c:v>
                  </c:pt>
                  <c:pt idx="7">
                    <c:v>consumables   needed  to do   work </c:v>
                  </c:pt>
                  <c:pt idx="8">
                    <c:v>protection gear against professional risks  </c:v>
                  </c:pt>
                  <c:pt idx="9">
                    <c:v>printed materials   for doing work  </c:v>
                  </c:pt>
                  <c:pt idx="10">
                    <c:v>working hours </c:v>
                  </c:pt>
                  <c:pt idx="11">
                    <c:v>workload  </c:v>
                  </c:pt>
                  <c:pt idx="12">
                    <c:v>allocation of the workload between   team members </c:v>
                  </c:pt>
                  <c:pt idx="13">
                    <c:v>division of working hours between various  duties  </c:v>
                  </c:pt>
                  <c:pt idx="14">
                    <c:v>support provided by  other  team members    </c:v>
                  </c:pt>
                  <c:pt idx="15">
                    <c:v> variety of your duties </c:v>
                  </c:pt>
                  <c:pt idx="16">
                    <c:v>appropriateness of your duties and   skills </c:v>
                  </c:pt>
                  <c:pt idx="17">
                    <c:v>level of professional responsibility entrusted to you </c:v>
                  </c:pt>
                  <c:pt idx="18">
                    <c:v>job description </c:v>
                  </c:pt>
                  <c:pt idx="19">
                    <c:v>job description and what you actually do </c:v>
                  </c:pt>
                  <c:pt idx="20">
                    <c:v>harmony between the members of your department </c:v>
                  </c:pt>
                  <c:pt idx="21">
                    <c:v>recognition of the quality of your work by your colleagues </c:v>
                  </c:pt>
                  <c:pt idx="22">
                    <c:v>recognition of the quality of your work by your superiors/bosses</c:v>
                  </c:pt>
                  <c:pt idx="23">
                    <c:v> form of grading for promotions </c:v>
                  </c:pt>
                  <c:pt idx="24">
                    <c:v>respect with which your superiors/bosses treat you </c:v>
                  </c:pt>
                  <c:pt idx="25">
                    <c:v>training that you are continuing to receive </c:v>
                  </c:pt>
                  <c:pt idx="26">
                    <c:v>selection of members   for participation in training activities </c:v>
                  </c:pt>
                  <c:pt idx="27">
                    <c:v>appropriateness of the proposed training and your needs </c:v>
                  </c:pt>
                  <c:pt idx="28">
                    <c:v>How knowledge acquired in training is used in your work </c:v>
                  </c:pt>
                  <c:pt idx="29">
                    <c:v>skills newly acquired during training sessions </c:v>
                  </c:pt>
                  <c:pt idx="30">
                    <c:v>positive reinforcement in your workplace  </c:v>
                  </c:pt>
                  <c:pt idx="31">
                    <c:v>possibilities for participating in decision-making </c:v>
                  </c:pt>
                  <c:pt idx="32">
                    <c:v>information given about  the  performance of your department </c:v>
                  </c:pt>
                  <c:pt idx="33">
                    <c:v>information   given about your institution  </c:v>
                  </c:pt>
                  <c:pt idx="34">
                    <c:v>transparency of management of the financial resources </c:v>
                  </c:pt>
                  <c:pt idx="35">
                    <c:v> outcome of ANC/PMTCT in your department </c:v>
                  </c:pt>
                  <c:pt idx="36">
                    <c:v>quality of your own work </c:v>
                  </c:pt>
                  <c:pt idx="37">
                    <c:v>popular image of your profession </c:v>
                  </c:pt>
                  <c:pt idx="38">
                    <c:v>regularity of   salary payment   </c:v>
                  </c:pt>
                  <c:pt idx="39">
                    <c:v>job stability  </c:v>
                  </c:pt>
                  <c:pt idx="40">
                    <c:v>regularity of  allowance payment  </c:v>
                  </c:pt>
                  <c:pt idx="41">
                    <c:v>employment status</c:v>
                  </c:pt>
                  <c:pt idx="42">
                    <c:v>Are you satisfied with </c:v>
                  </c:pt>
                </c:lvl>
                <c:lvl>
                  <c:pt idx="0">
                    <c:v>Renumeration (α=0.89)</c:v>
                  </c:pt>
                  <c:pt idx="5">
                    <c:v> Availability of Equipments (α=0.83) </c:v>
                  </c:pt>
                  <c:pt idx="10">
                    <c:v>Workload (α=0.77)</c:v>
                  </c:pt>
                  <c:pt idx="15">
                    <c:v>Duties          (α=0.88)</c:v>
                  </c:pt>
                  <c:pt idx="20">
                    <c:v>Harmony in workplace (α=0.78)</c:v>
                  </c:pt>
                  <c:pt idx="25">
                    <c:v>Trainings (α=0.89)</c:v>
                  </c:pt>
                  <c:pt idx="30">
                    <c:v>Management (α=0.82)</c:v>
                  </c:pt>
                  <c:pt idx="35">
                    <c:v>Moral  satisfaction (α=0.85)</c:v>
                  </c:pt>
                  <c:pt idx="38">
                    <c:v>Job stabilty (α=0.67)</c:v>
                  </c:pt>
                </c:lvl>
              </c:multiLvlStrCache>
            </c:multiLvlStrRef>
          </c:cat>
          <c:val>
            <c:numRef>
              <c:f>Sheet7!$D$5:$D$46</c:f>
              <c:numCache>
                <c:formatCode>General</c:formatCode>
                <c:ptCount val="42"/>
                <c:pt idx="0">
                  <c:v>14.0</c:v>
                </c:pt>
                <c:pt idx="1">
                  <c:v>26.0</c:v>
                </c:pt>
                <c:pt idx="2">
                  <c:v>28.1</c:v>
                </c:pt>
                <c:pt idx="3">
                  <c:v>25.0</c:v>
                </c:pt>
                <c:pt idx="4">
                  <c:v>33.0</c:v>
                </c:pt>
                <c:pt idx="5">
                  <c:v>1.0</c:v>
                </c:pt>
                <c:pt idx="6">
                  <c:v>0.5</c:v>
                </c:pt>
                <c:pt idx="7">
                  <c:v>3.0</c:v>
                </c:pt>
                <c:pt idx="8">
                  <c:v>5.0</c:v>
                </c:pt>
                <c:pt idx="9">
                  <c:v>2.4</c:v>
                </c:pt>
                <c:pt idx="10">
                  <c:v>9.0</c:v>
                </c:pt>
                <c:pt idx="11">
                  <c:v>13.0</c:v>
                </c:pt>
                <c:pt idx="12">
                  <c:v>13.0</c:v>
                </c:pt>
                <c:pt idx="13">
                  <c:v>7.0</c:v>
                </c:pt>
                <c:pt idx="14">
                  <c:v>5.0</c:v>
                </c:pt>
                <c:pt idx="15">
                  <c:v>1.0</c:v>
                </c:pt>
                <c:pt idx="16">
                  <c:v>1.0</c:v>
                </c:pt>
                <c:pt idx="17">
                  <c:v>2.0</c:v>
                </c:pt>
                <c:pt idx="18">
                  <c:v>1.0</c:v>
                </c:pt>
                <c:pt idx="19">
                  <c:v>1.0</c:v>
                </c:pt>
                <c:pt idx="20">
                  <c:v>2.0</c:v>
                </c:pt>
                <c:pt idx="21">
                  <c:v>0.5</c:v>
                </c:pt>
                <c:pt idx="22">
                  <c:v>2.0</c:v>
                </c:pt>
                <c:pt idx="23">
                  <c:v>17.0</c:v>
                </c:pt>
                <c:pt idx="24">
                  <c:v>3.0</c:v>
                </c:pt>
                <c:pt idx="25">
                  <c:v>6.2</c:v>
                </c:pt>
                <c:pt idx="26">
                  <c:v>5.3</c:v>
                </c:pt>
                <c:pt idx="27">
                  <c:v>3.0</c:v>
                </c:pt>
                <c:pt idx="28">
                  <c:v>1.0</c:v>
                </c:pt>
                <c:pt idx="29">
                  <c:v>1.0</c:v>
                </c:pt>
                <c:pt idx="30">
                  <c:v>19.0</c:v>
                </c:pt>
                <c:pt idx="31">
                  <c:v>4.0</c:v>
                </c:pt>
                <c:pt idx="32">
                  <c:v>1.0</c:v>
                </c:pt>
                <c:pt idx="33">
                  <c:v>5.0</c:v>
                </c:pt>
                <c:pt idx="34">
                  <c:v>10.0</c:v>
                </c:pt>
                <c:pt idx="35">
                  <c:v>0.5</c:v>
                </c:pt>
                <c:pt idx="36">
                  <c:v>0.0</c:v>
                </c:pt>
                <c:pt idx="37">
                  <c:v>0.5</c:v>
                </c:pt>
                <c:pt idx="38">
                  <c:v>12.0</c:v>
                </c:pt>
                <c:pt idx="39">
                  <c:v>1.0</c:v>
                </c:pt>
                <c:pt idx="40">
                  <c:v>27.0</c:v>
                </c:pt>
                <c:pt idx="41">
                  <c:v>4.0</c:v>
                </c:pt>
              </c:numCache>
            </c:numRef>
          </c:val>
        </c:ser>
        <c:ser>
          <c:idx val="1"/>
          <c:order val="1"/>
          <c:tx>
            <c:strRef>
              <c:f>Sheet7!$E$4</c:f>
              <c:strCache>
                <c:ptCount val="1"/>
                <c:pt idx="0">
                  <c:v>Dissatisfied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Sheet7!$B$5:$C$47</c:f>
              <c:multiLvlStrCache>
                <c:ptCount val="43"/>
                <c:lvl>
                  <c:pt idx="0">
                    <c:v>level of  salary </c:v>
                  </c:pt>
                  <c:pt idx="1">
                    <c:v>allowances  </c:v>
                  </c:pt>
                  <c:pt idx="2">
                    <c:v>coverage of   needs by   salary </c:v>
                  </c:pt>
                  <c:pt idx="3">
                    <c:v>salary with regard to   skills </c:v>
                  </c:pt>
                  <c:pt idx="4">
                    <c:v>salary in relation to  workload</c:v>
                  </c:pt>
                  <c:pt idx="5">
                    <c:v> HIV testing kits </c:v>
                  </c:pt>
                  <c:pt idx="6">
                    <c:v>medicines  needed to do r work </c:v>
                  </c:pt>
                  <c:pt idx="7">
                    <c:v>consumables   needed  to do   work </c:v>
                  </c:pt>
                  <c:pt idx="8">
                    <c:v>protection gear against professional risks  </c:v>
                  </c:pt>
                  <c:pt idx="9">
                    <c:v>printed materials   for doing work  </c:v>
                  </c:pt>
                  <c:pt idx="10">
                    <c:v>working hours </c:v>
                  </c:pt>
                  <c:pt idx="11">
                    <c:v>workload  </c:v>
                  </c:pt>
                  <c:pt idx="12">
                    <c:v>allocation of the workload between   team members </c:v>
                  </c:pt>
                  <c:pt idx="13">
                    <c:v>division of working hours between various  duties  </c:v>
                  </c:pt>
                  <c:pt idx="14">
                    <c:v>support provided by  other  team members    </c:v>
                  </c:pt>
                  <c:pt idx="15">
                    <c:v> variety of your duties </c:v>
                  </c:pt>
                  <c:pt idx="16">
                    <c:v>appropriateness of your duties and   skills </c:v>
                  </c:pt>
                  <c:pt idx="17">
                    <c:v>level of professional responsibility entrusted to you </c:v>
                  </c:pt>
                  <c:pt idx="18">
                    <c:v>job description </c:v>
                  </c:pt>
                  <c:pt idx="19">
                    <c:v>job description and what you actually do </c:v>
                  </c:pt>
                  <c:pt idx="20">
                    <c:v>harmony between the members of your department </c:v>
                  </c:pt>
                  <c:pt idx="21">
                    <c:v>recognition of the quality of your work by your colleagues </c:v>
                  </c:pt>
                  <c:pt idx="22">
                    <c:v>recognition of the quality of your work by your superiors/bosses</c:v>
                  </c:pt>
                  <c:pt idx="23">
                    <c:v> form of grading for promotions </c:v>
                  </c:pt>
                  <c:pt idx="24">
                    <c:v>respect with which your superiors/bosses treat you </c:v>
                  </c:pt>
                  <c:pt idx="25">
                    <c:v>training that you are continuing to receive </c:v>
                  </c:pt>
                  <c:pt idx="26">
                    <c:v>selection of members   for participation in training activities </c:v>
                  </c:pt>
                  <c:pt idx="27">
                    <c:v>appropriateness of the proposed training and your needs </c:v>
                  </c:pt>
                  <c:pt idx="28">
                    <c:v>How knowledge acquired in training is used in your work </c:v>
                  </c:pt>
                  <c:pt idx="29">
                    <c:v>skills newly acquired during training sessions </c:v>
                  </c:pt>
                  <c:pt idx="30">
                    <c:v>positive reinforcement in your workplace  </c:v>
                  </c:pt>
                  <c:pt idx="31">
                    <c:v>possibilities for participating in decision-making </c:v>
                  </c:pt>
                  <c:pt idx="32">
                    <c:v>information given about  the  performance of your department </c:v>
                  </c:pt>
                  <c:pt idx="33">
                    <c:v>information   given about your institution  </c:v>
                  </c:pt>
                  <c:pt idx="34">
                    <c:v>transparency of management of the financial resources </c:v>
                  </c:pt>
                  <c:pt idx="35">
                    <c:v> outcome of ANC/PMTCT in your department </c:v>
                  </c:pt>
                  <c:pt idx="36">
                    <c:v>quality of your own work </c:v>
                  </c:pt>
                  <c:pt idx="37">
                    <c:v>popular image of your profession </c:v>
                  </c:pt>
                  <c:pt idx="38">
                    <c:v>regularity of   salary payment   </c:v>
                  </c:pt>
                  <c:pt idx="39">
                    <c:v>job stability  </c:v>
                  </c:pt>
                  <c:pt idx="40">
                    <c:v>regularity of  allowance payment  </c:v>
                  </c:pt>
                  <c:pt idx="41">
                    <c:v>employment status</c:v>
                  </c:pt>
                  <c:pt idx="42">
                    <c:v>Are you satisfied with </c:v>
                  </c:pt>
                </c:lvl>
                <c:lvl>
                  <c:pt idx="0">
                    <c:v>Renumeration (α=0.89)</c:v>
                  </c:pt>
                  <c:pt idx="5">
                    <c:v> Availability of Equipments (α=0.83) </c:v>
                  </c:pt>
                  <c:pt idx="10">
                    <c:v>Workload (α=0.77)</c:v>
                  </c:pt>
                  <c:pt idx="15">
                    <c:v>Duties          (α=0.88)</c:v>
                  </c:pt>
                  <c:pt idx="20">
                    <c:v>Harmony in workplace (α=0.78)</c:v>
                  </c:pt>
                  <c:pt idx="25">
                    <c:v>Trainings (α=0.89)</c:v>
                  </c:pt>
                  <c:pt idx="30">
                    <c:v>Management (α=0.82)</c:v>
                  </c:pt>
                  <c:pt idx="35">
                    <c:v>Moral  satisfaction (α=0.85)</c:v>
                  </c:pt>
                  <c:pt idx="38">
                    <c:v>Job stabilty (α=0.67)</c:v>
                  </c:pt>
                </c:lvl>
              </c:multiLvlStrCache>
            </c:multiLvlStrRef>
          </c:cat>
          <c:val>
            <c:numRef>
              <c:f>Sheet7!$E$5:$E$46</c:f>
              <c:numCache>
                <c:formatCode>General</c:formatCode>
                <c:ptCount val="42"/>
                <c:pt idx="0">
                  <c:v>42.0</c:v>
                </c:pt>
                <c:pt idx="1">
                  <c:v>42.0</c:v>
                </c:pt>
                <c:pt idx="2">
                  <c:v>43.7</c:v>
                </c:pt>
                <c:pt idx="3">
                  <c:v>44.0</c:v>
                </c:pt>
                <c:pt idx="4">
                  <c:v>45.0</c:v>
                </c:pt>
                <c:pt idx="5">
                  <c:v>12.0</c:v>
                </c:pt>
                <c:pt idx="6">
                  <c:v>6.2</c:v>
                </c:pt>
                <c:pt idx="7">
                  <c:v>14.5</c:v>
                </c:pt>
                <c:pt idx="8">
                  <c:v>22.0</c:v>
                </c:pt>
                <c:pt idx="9">
                  <c:v>5.3</c:v>
                </c:pt>
                <c:pt idx="10">
                  <c:v>18.0</c:v>
                </c:pt>
                <c:pt idx="11">
                  <c:v>30.0</c:v>
                </c:pt>
                <c:pt idx="12">
                  <c:v>30.0</c:v>
                </c:pt>
                <c:pt idx="13">
                  <c:v>15.0</c:v>
                </c:pt>
                <c:pt idx="14">
                  <c:v>18.0</c:v>
                </c:pt>
                <c:pt idx="15">
                  <c:v>5.0</c:v>
                </c:pt>
                <c:pt idx="16">
                  <c:v>3.0</c:v>
                </c:pt>
                <c:pt idx="17">
                  <c:v>8.0</c:v>
                </c:pt>
                <c:pt idx="18">
                  <c:v>5.0</c:v>
                </c:pt>
                <c:pt idx="19">
                  <c:v>7.0</c:v>
                </c:pt>
                <c:pt idx="20">
                  <c:v>4.0</c:v>
                </c:pt>
                <c:pt idx="21">
                  <c:v>6.0</c:v>
                </c:pt>
                <c:pt idx="22">
                  <c:v>9.6</c:v>
                </c:pt>
                <c:pt idx="23">
                  <c:v>18.0</c:v>
                </c:pt>
                <c:pt idx="24">
                  <c:v>7.0</c:v>
                </c:pt>
                <c:pt idx="25">
                  <c:v>9.1</c:v>
                </c:pt>
                <c:pt idx="26">
                  <c:v>12.4</c:v>
                </c:pt>
                <c:pt idx="27">
                  <c:v>10.0</c:v>
                </c:pt>
                <c:pt idx="28">
                  <c:v>6.0</c:v>
                </c:pt>
                <c:pt idx="29">
                  <c:v>5.0</c:v>
                </c:pt>
                <c:pt idx="30">
                  <c:v>27.0</c:v>
                </c:pt>
                <c:pt idx="31">
                  <c:v>12.0</c:v>
                </c:pt>
                <c:pt idx="32">
                  <c:v>9.0</c:v>
                </c:pt>
                <c:pt idx="33">
                  <c:v>11.0</c:v>
                </c:pt>
                <c:pt idx="34">
                  <c:v>8.0</c:v>
                </c:pt>
                <c:pt idx="35">
                  <c:v>1.0</c:v>
                </c:pt>
                <c:pt idx="36">
                  <c:v>1.0</c:v>
                </c:pt>
                <c:pt idx="37">
                  <c:v>2.4</c:v>
                </c:pt>
                <c:pt idx="38">
                  <c:v>14.0</c:v>
                </c:pt>
                <c:pt idx="39">
                  <c:v>5.0</c:v>
                </c:pt>
                <c:pt idx="40">
                  <c:v>35.0</c:v>
                </c:pt>
                <c:pt idx="41">
                  <c:v>6.0</c:v>
                </c:pt>
              </c:numCache>
            </c:numRef>
          </c:val>
        </c:ser>
        <c:ser>
          <c:idx val="2"/>
          <c:order val="2"/>
          <c:tx>
            <c:strRef>
              <c:f>Sheet7!$F$4</c:f>
              <c:strCache>
                <c:ptCount val="1"/>
                <c:pt idx="0">
                  <c:v>Neutral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Sheet7!$B$5:$C$47</c:f>
              <c:multiLvlStrCache>
                <c:ptCount val="43"/>
                <c:lvl>
                  <c:pt idx="0">
                    <c:v>level of  salary </c:v>
                  </c:pt>
                  <c:pt idx="1">
                    <c:v>allowances  </c:v>
                  </c:pt>
                  <c:pt idx="2">
                    <c:v>coverage of   needs by   salary </c:v>
                  </c:pt>
                  <c:pt idx="3">
                    <c:v>salary with regard to   skills </c:v>
                  </c:pt>
                  <c:pt idx="4">
                    <c:v>salary in relation to  workload</c:v>
                  </c:pt>
                  <c:pt idx="5">
                    <c:v> HIV testing kits </c:v>
                  </c:pt>
                  <c:pt idx="6">
                    <c:v>medicines  needed to do r work </c:v>
                  </c:pt>
                  <c:pt idx="7">
                    <c:v>consumables   needed  to do   work </c:v>
                  </c:pt>
                  <c:pt idx="8">
                    <c:v>protection gear against professional risks  </c:v>
                  </c:pt>
                  <c:pt idx="9">
                    <c:v>printed materials   for doing work  </c:v>
                  </c:pt>
                  <c:pt idx="10">
                    <c:v>working hours </c:v>
                  </c:pt>
                  <c:pt idx="11">
                    <c:v>workload  </c:v>
                  </c:pt>
                  <c:pt idx="12">
                    <c:v>allocation of the workload between   team members </c:v>
                  </c:pt>
                  <c:pt idx="13">
                    <c:v>division of working hours between various  duties  </c:v>
                  </c:pt>
                  <c:pt idx="14">
                    <c:v>support provided by  other  team members    </c:v>
                  </c:pt>
                  <c:pt idx="15">
                    <c:v> variety of your duties </c:v>
                  </c:pt>
                  <c:pt idx="16">
                    <c:v>appropriateness of your duties and   skills </c:v>
                  </c:pt>
                  <c:pt idx="17">
                    <c:v>level of professional responsibility entrusted to you </c:v>
                  </c:pt>
                  <c:pt idx="18">
                    <c:v>job description </c:v>
                  </c:pt>
                  <c:pt idx="19">
                    <c:v>job description and what you actually do </c:v>
                  </c:pt>
                  <c:pt idx="20">
                    <c:v>harmony between the members of your department </c:v>
                  </c:pt>
                  <c:pt idx="21">
                    <c:v>recognition of the quality of your work by your colleagues </c:v>
                  </c:pt>
                  <c:pt idx="22">
                    <c:v>recognition of the quality of your work by your superiors/bosses</c:v>
                  </c:pt>
                  <c:pt idx="23">
                    <c:v> form of grading for promotions </c:v>
                  </c:pt>
                  <c:pt idx="24">
                    <c:v>respect with which your superiors/bosses treat you </c:v>
                  </c:pt>
                  <c:pt idx="25">
                    <c:v>training that you are continuing to receive </c:v>
                  </c:pt>
                  <c:pt idx="26">
                    <c:v>selection of members   for participation in training activities </c:v>
                  </c:pt>
                  <c:pt idx="27">
                    <c:v>appropriateness of the proposed training and your needs </c:v>
                  </c:pt>
                  <c:pt idx="28">
                    <c:v>How knowledge acquired in training is used in your work </c:v>
                  </c:pt>
                  <c:pt idx="29">
                    <c:v>skills newly acquired during training sessions </c:v>
                  </c:pt>
                  <c:pt idx="30">
                    <c:v>positive reinforcement in your workplace  </c:v>
                  </c:pt>
                  <c:pt idx="31">
                    <c:v>possibilities for participating in decision-making </c:v>
                  </c:pt>
                  <c:pt idx="32">
                    <c:v>information given about  the  performance of your department </c:v>
                  </c:pt>
                  <c:pt idx="33">
                    <c:v>information   given about your institution  </c:v>
                  </c:pt>
                  <c:pt idx="34">
                    <c:v>transparency of management of the financial resources </c:v>
                  </c:pt>
                  <c:pt idx="35">
                    <c:v> outcome of ANC/PMTCT in your department </c:v>
                  </c:pt>
                  <c:pt idx="36">
                    <c:v>quality of your own work </c:v>
                  </c:pt>
                  <c:pt idx="37">
                    <c:v>popular image of your profession </c:v>
                  </c:pt>
                  <c:pt idx="38">
                    <c:v>regularity of   salary payment   </c:v>
                  </c:pt>
                  <c:pt idx="39">
                    <c:v>job stability  </c:v>
                  </c:pt>
                  <c:pt idx="40">
                    <c:v>regularity of  allowance payment  </c:v>
                  </c:pt>
                  <c:pt idx="41">
                    <c:v>employment status</c:v>
                  </c:pt>
                  <c:pt idx="42">
                    <c:v>Are you satisfied with </c:v>
                  </c:pt>
                </c:lvl>
                <c:lvl>
                  <c:pt idx="0">
                    <c:v>Renumeration (α=0.89)</c:v>
                  </c:pt>
                  <c:pt idx="5">
                    <c:v> Availability of Equipments (α=0.83) </c:v>
                  </c:pt>
                  <c:pt idx="10">
                    <c:v>Workload (α=0.77)</c:v>
                  </c:pt>
                  <c:pt idx="15">
                    <c:v>Duties          (α=0.88)</c:v>
                  </c:pt>
                  <c:pt idx="20">
                    <c:v>Harmony in workplace (α=0.78)</c:v>
                  </c:pt>
                  <c:pt idx="25">
                    <c:v>Trainings (α=0.89)</c:v>
                  </c:pt>
                  <c:pt idx="30">
                    <c:v>Management (α=0.82)</c:v>
                  </c:pt>
                  <c:pt idx="35">
                    <c:v>Moral  satisfaction (α=0.85)</c:v>
                  </c:pt>
                  <c:pt idx="38">
                    <c:v>Job stabilty (α=0.67)</c:v>
                  </c:pt>
                </c:lvl>
              </c:multiLvlStrCache>
            </c:multiLvlStrRef>
          </c:cat>
          <c:val>
            <c:numRef>
              <c:f>Sheet7!$F$5:$F$46</c:f>
              <c:numCache>
                <c:formatCode>General</c:formatCode>
                <c:ptCount val="42"/>
                <c:pt idx="0">
                  <c:v>37.0</c:v>
                </c:pt>
                <c:pt idx="1">
                  <c:v>29.0</c:v>
                </c:pt>
                <c:pt idx="2">
                  <c:v>27.7</c:v>
                </c:pt>
                <c:pt idx="3">
                  <c:v>27.0</c:v>
                </c:pt>
                <c:pt idx="4">
                  <c:v>21.0</c:v>
                </c:pt>
                <c:pt idx="5">
                  <c:v>35.0</c:v>
                </c:pt>
                <c:pt idx="6">
                  <c:v>27.9</c:v>
                </c:pt>
                <c:pt idx="7">
                  <c:v>38.6</c:v>
                </c:pt>
                <c:pt idx="8">
                  <c:v>39.0</c:v>
                </c:pt>
                <c:pt idx="9">
                  <c:v>40.0</c:v>
                </c:pt>
                <c:pt idx="10">
                  <c:v>33.0</c:v>
                </c:pt>
                <c:pt idx="11">
                  <c:v>38.0</c:v>
                </c:pt>
                <c:pt idx="12">
                  <c:v>38.0</c:v>
                </c:pt>
                <c:pt idx="13">
                  <c:v>42.0</c:v>
                </c:pt>
                <c:pt idx="14">
                  <c:v>46.0</c:v>
                </c:pt>
                <c:pt idx="15">
                  <c:v>28.0</c:v>
                </c:pt>
                <c:pt idx="16">
                  <c:v>24.0</c:v>
                </c:pt>
                <c:pt idx="17">
                  <c:v>28.0</c:v>
                </c:pt>
                <c:pt idx="18">
                  <c:v>30.0</c:v>
                </c:pt>
                <c:pt idx="19">
                  <c:v>35.0</c:v>
                </c:pt>
                <c:pt idx="20">
                  <c:v>20.0</c:v>
                </c:pt>
                <c:pt idx="21">
                  <c:v>17.0</c:v>
                </c:pt>
                <c:pt idx="22">
                  <c:v>25.0</c:v>
                </c:pt>
                <c:pt idx="23">
                  <c:v>33.0</c:v>
                </c:pt>
                <c:pt idx="24">
                  <c:v>32.0</c:v>
                </c:pt>
                <c:pt idx="25">
                  <c:v>36.4</c:v>
                </c:pt>
                <c:pt idx="26">
                  <c:v>34.4</c:v>
                </c:pt>
                <c:pt idx="27">
                  <c:v>38.0</c:v>
                </c:pt>
                <c:pt idx="28">
                  <c:v>25.0</c:v>
                </c:pt>
                <c:pt idx="29">
                  <c:v>21.0</c:v>
                </c:pt>
                <c:pt idx="30">
                  <c:v>36.0</c:v>
                </c:pt>
                <c:pt idx="31">
                  <c:v>42.0</c:v>
                </c:pt>
                <c:pt idx="32">
                  <c:v>34.0</c:v>
                </c:pt>
                <c:pt idx="33">
                  <c:v>43.0</c:v>
                </c:pt>
                <c:pt idx="34">
                  <c:v>46.0</c:v>
                </c:pt>
                <c:pt idx="35">
                  <c:v>13.0</c:v>
                </c:pt>
                <c:pt idx="36">
                  <c:v>13.0</c:v>
                </c:pt>
                <c:pt idx="37">
                  <c:v>13.1</c:v>
                </c:pt>
                <c:pt idx="38">
                  <c:v>33.0</c:v>
                </c:pt>
                <c:pt idx="39">
                  <c:v>24.0</c:v>
                </c:pt>
                <c:pt idx="40">
                  <c:v>29.0</c:v>
                </c:pt>
                <c:pt idx="41">
                  <c:v>21.0</c:v>
                </c:pt>
              </c:numCache>
            </c:numRef>
          </c:val>
        </c:ser>
        <c:ser>
          <c:idx val="3"/>
          <c:order val="3"/>
          <c:tx>
            <c:strRef>
              <c:f>Sheet7!$G$4</c:f>
              <c:strCache>
                <c:ptCount val="1"/>
                <c:pt idx="0">
                  <c:v>Satisfied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Sheet7!$B$5:$C$47</c:f>
              <c:multiLvlStrCache>
                <c:ptCount val="43"/>
                <c:lvl>
                  <c:pt idx="0">
                    <c:v>level of  salary </c:v>
                  </c:pt>
                  <c:pt idx="1">
                    <c:v>allowances  </c:v>
                  </c:pt>
                  <c:pt idx="2">
                    <c:v>coverage of   needs by   salary </c:v>
                  </c:pt>
                  <c:pt idx="3">
                    <c:v>salary with regard to   skills </c:v>
                  </c:pt>
                  <c:pt idx="4">
                    <c:v>salary in relation to  workload</c:v>
                  </c:pt>
                  <c:pt idx="5">
                    <c:v> HIV testing kits </c:v>
                  </c:pt>
                  <c:pt idx="6">
                    <c:v>medicines  needed to do r work </c:v>
                  </c:pt>
                  <c:pt idx="7">
                    <c:v>consumables   needed  to do   work </c:v>
                  </c:pt>
                  <c:pt idx="8">
                    <c:v>protection gear against professional risks  </c:v>
                  </c:pt>
                  <c:pt idx="9">
                    <c:v>printed materials   for doing work  </c:v>
                  </c:pt>
                  <c:pt idx="10">
                    <c:v>working hours </c:v>
                  </c:pt>
                  <c:pt idx="11">
                    <c:v>workload  </c:v>
                  </c:pt>
                  <c:pt idx="12">
                    <c:v>allocation of the workload between   team members </c:v>
                  </c:pt>
                  <c:pt idx="13">
                    <c:v>division of working hours between various  duties  </c:v>
                  </c:pt>
                  <c:pt idx="14">
                    <c:v>support provided by  other  team members    </c:v>
                  </c:pt>
                  <c:pt idx="15">
                    <c:v> variety of your duties </c:v>
                  </c:pt>
                  <c:pt idx="16">
                    <c:v>appropriateness of your duties and   skills </c:v>
                  </c:pt>
                  <c:pt idx="17">
                    <c:v>level of professional responsibility entrusted to you </c:v>
                  </c:pt>
                  <c:pt idx="18">
                    <c:v>job description </c:v>
                  </c:pt>
                  <c:pt idx="19">
                    <c:v>job description and what you actually do </c:v>
                  </c:pt>
                  <c:pt idx="20">
                    <c:v>harmony between the members of your department </c:v>
                  </c:pt>
                  <c:pt idx="21">
                    <c:v>recognition of the quality of your work by your colleagues </c:v>
                  </c:pt>
                  <c:pt idx="22">
                    <c:v>recognition of the quality of your work by your superiors/bosses</c:v>
                  </c:pt>
                  <c:pt idx="23">
                    <c:v> form of grading for promotions </c:v>
                  </c:pt>
                  <c:pt idx="24">
                    <c:v>respect with which your superiors/bosses treat you </c:v>
                  </c:pt>
                  <c:pt idx="25">
                    <c:v>training that you are continuing to receive </c:v>
                  </c:pt>
                  <c:pt idx="26">
                    <c:v>selection of members   for participation in training activities </c:v>
                  </c:pt>
                  <c:pt idx="27">
                    <c:v>appropriateness of the proposed training and your needs </c:v>
                  </c:pt>
                  <c:pt idx="28">
                    <c:v>How knowledge acquired in training is used in your work </c:v>
                  </c:pt>
                  <c:pt idx="29">
                    <c:v>skills newly acquired during training sessions </c:v>
                  </c:pt>
                  <c:pt idx="30">
                    <c:v>positive reinforcement in your workplace  </c:v>
                  </c:pt>
                  <c:pt idx="31">
                    <c:v>possibilities for participating in decision-making </c:v>
                  </c:pt>
                  <c:pt idx="32">
                    <c:v>information given about  the  performance of your department </c:v>
                  </c:pt>
                  <c:pt idx="33">
                    <c:v>information   given about your institution  </c:v>
                  </c:pt>
                  <c:pt idx="34">
                    <c:v>transparency of management of the financial resources </c:v>
                  </c:pt>
                  <c:pt idx="35">
                    <c:v> outcome of ANC/PMTCT in your department </c:v>
                  </c:pt>
                  <c:pt idx="36">
                    <c:v>quality of your own work </c:v>
                  </c:pt>
                  <c:pt idx="37">
                    <c:v>popular image of your profession </c:v>
                  </c:pt>
                  <c:pt idx="38">
                    <c:v>regularity of   salary payment   </c:v>
                  </c:pt>
                  <c:pt idx="39">
                    <c:v>job stability  </c:v>
                  </c:pt>
                  <c:pt idx="40">
                    <c:v>regularity of  allowance payment  </c:v>
                  </c:pt>
                  <c:pt idx="41">
                    <c:v>employment status</c:v>
                  </c:pt>
                  <c:pt idx="42">
                    <c:v>Are you satisfied with </c:v>
                  </c:pt>
                </c:lvl>
                <c:lvl>
                  <c:pt idx="0">
                    <c:v>Renumeration (α=0.89)</c:v>
                  </c:pt>
                  <c:pt idx="5">
                    <c:v> Availability of Equipments (α=0.83) </c:v>
                  </c:pt>
                  <c:pt idx="10">
                    <c:v>Workload (α=0.77)</c:v>
                  </c:pt>
                  <c:pt idx="15">
                    <c:v>Duties          (α=0.88)</c:v>
                  </c:pt>
                  <c:pt idx="20">
                    <c:v>Harmony in workplace (α=0.78)</c:v>
                  </c:pt>
                  <c:pt idx="25">
                    <c:v>Trainings (α=0.89)</c:v>
                  </c:pt>
                  <c:pt idx="30">
                    <c:v>Management (α=0.82)</c:v>
                  </c:pt>
                  <c:pt idx="35">
                    <c:v>Moral  satisfaction (α=0.85)</c:v>
                  </c:pt>
                  <c:pt idx="38">
                    <c:v>Job stabilty (α=0.67)</c:v>
                  </c:pt>
                </c:lvl>
              </c:multiLvlStrCache>
            </c:multiLvlStrRef>
          </c:cat>
          <c:val>
            <c:numRef>
              <c:f>Sheet7!$G$5:$G$46</c:f>
              <c:numCache>
                <c:formatCode>General</c:formatCode>
                <c:ptCount val="42"/>
                <c:pt idx="0">
                  <c:v>7.0</c:v>
                </c:pt>
                <c:pt idx="1">
                  <c:v>3.0</c:v>
                </c:pt>
                <c:pt idx="2">
                  <c:v>0.5</c:v>
                </c:pt>
                <c:pt idx="3">
                  <c:v>4.0</c:v>
                </c:pt>
                <c:pt idx="4">
                  <c:v>1.0</c:v>
                </c:pt>
                <c:pt idx="5">
                  <c:v>41.0</c:v>
                </c:pt>
                <c:pt idx="6">
                  <c:v>47.1</c:v>
                </c:pt>
                <c:pt idx="7">
                  <c:v>37.2</c:v>
                </c:pt>
                <c:pt idx="8">
                  <c:v>28.0</c:v>
                </c:pt>
                <c:pt idx="9">
                  <c:v>42.2</c:v>
                </c:pt>
                <c:pt idx="10">
                  <c:v>39.0</c:v>
                </c:pt>
                <c:pt idx="11">
                  <c:v>18.0</c:v>
                </c:pt>
                <c:pt idx="12">
                  <c:v>18.0</c:v>
                </c:pt>
                <c:pt idx="13">
                  <c:v>34.0</c:v>
                </c:pt>
                <c:pt idx="14">
                  <c:v>26.0</c:v>
                </c:pt>
                <c:pt idx="15">
                  <c:v>51.0</c:v>
                </c:pt>
                <c:pt idx="16">
                  <c:v>48.0</c:v>
                </c:pt>
                <c:pt idx="17">
                  <c:v>50.0</c:v>
                </c:pt>
                <c:pt idx="18">
                  <c:v>50.0</c:v>
                </c:pt>
                <c:pt idx="19">
                  <c:v>43.0</c:v>
                </c:pt>
                <c:pt idx="20">
                  <c:v>49.0</c:v>
                </c:pt>
                <c:pt idx="21">
                  <c:v>59.5</c:v>
                </c:pt>
                <c:pt idx="22">
                  <c:v>46.6</c:v>
                </c:pt>
                <c:pt idx="23">
                  <c:v>27.0</c:v>
                </c:pt>
                <c:pt idx="24">
                  <c:v>46.0</c:v>
                </c:pt>
                <c:pt idx="25">
                  <c:v>37.3</c:v>
                </c:pt>
                <c:pt idx="26">
                  <c:v>38.3</c:v>
                </c:pt>
                <c:pt idx="27">
                  <c:v>40.0</c:v>
                </c:pt>
                <c:pt idx="28">
                  <c:v>49.0</c:v>
                </c:pt>
                <c:pt idx="29">
                  <c:v>47.0</c:v>
                </c:pt>
                <c:pt idx="30">
                  <c:v>16.0</c:v>
                </c:pt>
                <c:pt idx="31">
                  <c:v>35.0</c:v>
                </c:pt>
                <c:pt idx="32">
                  <c:v>49.0</c:v>
                </c:pt>
                <c:pt idx="33">
                  <c:v>31.0</c:v>
                </c:pt>
                <c:pt idx="34">
                  <c:v>31.0</c:v>
                </c:pt>
                <c:pt idx="35">
                  <c:v>52.0</c:v>
                </c:pt>
                <c:pt idx="36">
                  <c:v>53.0</c:v>
                </c:pt>
                <c:pt idx="37">
                  <c:v>48.0</c:v>
                </c:pt>
                <c:pt idx="38">
                  <c:v>32.0</c:v>
                </c:pt>
                <c:pt idx="39">
                  <c:v>54.0</c:v>
                </c:pt>
                <c:pt idx="40">
                  <c:v>8.0</c:v>
                </c:pt>
                <c:pt idx="41">
                  <c:v>50.0</c:v>
                </c:pt>
              </c:numCache>
            </c:numRef>
          </c:val>
        </c:ser>
        <c:ser>
          <c:idx val="4"/>
          <c:order val="4"/>
          <c:tx>
            <c:strRef>
              <c:f>Sheet7!$H$4</c:f>
              <c:strCache>
                <c:ptCount val="1"/>
                <c:pt idx="0">
                  <c:v>Very satisfied</c:v>
                </c:pt>
              </c:strCache>
            </c:strRef>
          </c:tx>
          <c:spPr>
            <a:solidFill>
              <a:srgbClr val="FAC090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Sheet7!$B$5:$C$47</c:f>
              <c:multiLvlStrCache>
                <c:ptCount val="43"/>
                <c:lvl>
                  <c:pt idx="0">
                    <c:v>level of  salary </c:v>
                  </c:pt>
                  <c:pt idx="1">
                    <c:v>allowances  </c:v>
                  </c:pt>
                  <c:pt idx="2">
                    <c:v>coverage of   needs by   salary </c:v>
                  </c:pt>
                  <c:pt idx="3">
                    <c:v>salary with regard to   skills </c:v>
                  </c:pt>
                  <c:pt idx="4">
                    <c:v>salary in relation to  workload</c:v>
                  </c:pt>
                  <c:pt idx="5">
                    <c:v> HIV testing kits </c:v>
                  </c:pt>
                  <c:pt idx="6">
                    <c:v>medicines  needed to do r work </c:v>
                  </c:pt>
                  <c:pt idx="7">
                    <c:v>consumables   needed  to do   work </c:v>
                  </c:pt>
                  <c:pt idx="8">
                    <c:v>protection gear against professional risks  </c:v>
                  </c:pt>
                  <c:pt idx="9">
                    <c:v>printed materials   for doing work  </c:v>
                  </c:pt>
                  <c:pt idx="10">
                    <c:v>working hours </c:v>
                  </c:pt>
                  <c:pt idx="11">
                    <c:v>workload  </c:v>
                  </c:pt>
                  <c:pt idx="12">
                    <c:v>allocation of the workload between   team members </c:v>
                  </c:pt>
                  <c:pt idx="13">
                    <c:v>division of working hours between various  duties  </c:v>
                  </c:pt>
                  <c:pt idx="14">
                    <c:v>support provided by  other  team members    </c:v>
                  </c:pt>
                  <c:pt idx="15">
                    <c:v> variety of your duties </c:v>
                  </c:pt>
                  <c:pt idx="16">
                    <c:v>appropriateness of your duties and   skills </c:v>
                  </c:pt>
                  <c:pt idx="17">
                    <c:v>level of professional responsibility entrusted to you </c:v>
                  </c:pt>
                  <c:pt idx="18">
                    <c:v>job description </c:v>
                  </c:pt>
                  <c:pt idx="19">
                    <c:v>job description and what you actually do </c:v>
                  </c:pt>
                  <c:pt idx="20">
                    <c:v>harmony between the members of your department </c:v>
                  </c:pt>
                  <c:pt idx="21">
                    <c:v>recognition of the quality of your work by your colleagues </c:v>
                  </c:pt>
                  <c:pt idx="22">
                    <c:v>recognition of the quality of your work by your superiors/bosses</c:v>
                  </c:pt>
                  <c:pt idx="23">
                    <c:v> form of grading for promotions </c:v>
                  </c:pt>
                  <c:pt idx="24">
                    <c:v>respect with which your superiors/bosses treat you </c:v>
                  </c:pt>
                  <c:pt idx="25">
                    <c:v>training that you are continuing to receive </c:v>
                  </c:pt>
                  <c:pt idx="26">
                    <c:v>selection of members   for participation in training activities </c:v>
                  </c:pt>
                  <c:pt idx="27">
                    <c:v>appropriateness of the proposed training and your needs </c:v>
                  </c:pt>
                  <c:pt idx="28">
                    <c:v>How knowledge acquired in training is used in your work </c:v>
                  </c:pt>
                  <c:pt idx="29">
                    <c:v>skills newly acquired during training sessions </c:v>
                  </c:pt>
                  <c:pt idx="30">
                    <c:v>positive reinforcement in your workplace  </c:v>
                  </c:pt>
                  <c:pt idx="31">
                    <c:v>possibilities for participating in decision-making </c:v>
                  </c:pt>
                  <c:pt idx="32">
                    <c:v>information given about  the  performance of your department </c:v>
                  </c:pt>
                  <c:pt idx="33">
                    <c:v>information   given about your institution  </c:v>
                  </c:pt>
                  <c:pt idx="34">
                    <c:v>transparency of management of the financial resources </c:v>
                  </c:pt>
                  <c:pt idx="35">
                    <c:v> outcome of ANC/PMTCT in your department </c:v>
                  </c:pt>
                  <c:pt idx="36">
                    <c:v>quality of your own work </c:v>
                  </c:pt>
                  <c:pt idx="37">
                    <c:v>popular image of your profession </c:v>
                  </c:pt>
                  <c:pt idx="38">
                    <c:v>regularity of   salary payment   </c:v>
                  </c:pt>
                  <c:pt idx="39">
                    <c:v>job stability  </c:v>
                  </c:pt>
                  <c:pt idx="40">
                    <c:v>regularity of  allowance payment  </c:v>
                  </c:pt>
                  <c:pt idx="41">
                    <c:v>employment status</c:v>
                  </c:pt>
                  <c:pt idx="42">
                    <c:v>Are you satisfied with </c:v>
                  </c:pt>
                </c:lvl>
                <c:lvl>
                  <c:pt idx="0">
                    <c:v>Renumeration (α=0.89)</c:v>
                  </c:pt>
                  <c:pt idx="5">
                    <c:v> Availability of Equipments (α=0.83) </c:v>
                  </c:pt>
                  <c:pt idx="10">
                    <c:v>Workload (α=0.77)</c:v>
                  </c:pt>
                  <c:pt idx="15">
                    <c:v>Duties          (α=0.88)</c:v>
                  </c:pt>
                  <c:pt idx="20">
                    <c:v>Harmony in workplace (α=0.78)</c:v>
                  </c:pt>
                  <c:pt idx="25">
                    <c:v>Trainings (α=0.89)</c:v>
                  </c:pt>
                  <c:pt idx="30">
                    <c:v>Management (α=0.82)</c:v>
                  </c:pt>
                  <c:pt idx="35">
                    <c:v>Moral  satisfaction (α=0.85)</c:v>
                  </c:pt>
                  <c:pt idx="38">
                    <c:v>Job stabilty (α=0.67)</c:v>
                  </c:pt>
                </c:lvl>
              </c:multiLvlStrCache>
            </c:multiLvlStrRef>
          </c:cat>
          <c:val>
            <c:numRef>
              <c:f>Sheet7!$H$5:$H$46</c:f>
              <c:numCache>
                <c:formatCode>General</c:formatCode>
                <c:ptCount val="42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11.0</c:v>
                </c:pt>
                <c:pt idx="6">
                  <c:v>18.3</c:v>
                </c:pt>
                <c:pt idx="7">
                  <c:v>6.7</c:v>
                </c:pt>
                <c:pt idx="8">
                  <c:v>6.0</c:v>
                </c:pt>
                <c:pt idx="9">
                  <c:v>10.1</c:v>
                </c:pt>
                <c:pt idx="10">
                  <c:v>1.0</c:v>
                </c:pt>
                <c:pt idx="11">
                  <c:v>1.0</c:v>
                </c:pt>
                <c:pt idx="12">
                  <c:v>1.0</c:v>
                </c:pt>
                <c:pt idx="13">
                  <c:v>2.0</c:v>
                </c:pt>
                <c:pt idx="14">
                  <c:v>5.0</c:v>
                </c:pt>
                <c:pt idx="15">
                  <c:v>15.0</c:v>
                </c:pt>
                <c:pt idx="16">
                  <c:v>24.0</c:v>
                </c:pt>
                <c:pt idx="17">
                  <c:v>12.0</c:v>
                </c:pt>
                <c:pt idx="18">
                  <c:v>14.0</c:v>
                </c:pt>
                <c:pt idx="19">
                  <c:v>14.0</c:v>
                </c:pt>
                <c:pt idx="20">
                  <c:v>25.0</c:v>
                </c:pt>
                <c:pt idx="21">
                  <c:v>17.0</c:v>
                </c:pt>
                <c:pt idx="22">
                  <c:v>16.8</c:v>
                </c:pt>
                <c:pt idx="23">
                  <c:v>5.0</c:v>
                </c:pt>
                <c:pt idx="24">
                  <c:v>12.0</c:v>
                </c:pt>
                <c:pt idx="25">
                  <c:v>11.0</c:v>
                </c:pt>
                <c:pt idx="26">
                  <c:v>9.6</c:v>
                </c:pt>
                <c:pt idx="27">
                  <c:v>9.0</c:v>
                </c:pt>
                <c:pt idx="28">
                  <c:v>19.0</c:v>
                </c:pt>
                <c:pt idx="29">
                  <c:v>26.0</c:v>
                </c:pt>
                <c:pt idx="30">
                  <c:v>2.0</c:v>
                </c:pt>
                <c:pt idx="31">
                  <c:v>7.0</c:v>
                </c:pt>
                <c:pt idx="32">
                  <c:v>7.0</c:v>
                </c:pt>
                <c:pt idx="33">
                  <c:v>10.0</c:v>
                </c:pt>
                <c:pt idx="34">
                  <c:v>5.0</c:v>
                </c:pt>
                <c:pt idx="35">
                  <c:v>33.5</c:v>
                </c:pt>
                <c:pt idx="36">
                  <c:v>33.0</c:v>
                </c:pt>
                <c:pt idx="37">
                  <c:v>36.0</c:v>
                </c:pt>
                <c:pt idx="38">
                  <c:v>9.0</c:v>
                </c:pt>
                <c:pt idx="39">
                  <c:v>16.0</c:v>
                </c:pt>
                <c:pt idx="40">
                  <c:v>1.0</c:v>
                </c:pt>
                <c:pt idx="41">
                  <c:v>19.0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37817944"/>
        <c:axId val="-2096498232"/>
      </c:barChart>
      <c:catAx>
        <c:axId val="-203781794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crossAx val="-2096498232"/>
        <c:crosses val="autoZero"/>
        <c:auto val="1"/>
        <c:lblAlgn val="ctr"/>
        <c:lblOffset val="100"/>
        <c:noMultiLvlLbl val="0"/>
      </c:catAx>
      <c:valAx>
        <c:axId val="-2096498232"/>
        <c:scaling>
          <c:orientation val="minMax"/>
          <c:max val="100.0"/>
        </c:scaling>
        <c:delete val="0"/>
        <c:axPos val="b"/>
        <c:numFmt formatCode="General" sourceLinked="1"/>
        <c:majorTickMark val="out"/>
        <c:minorTickMark val="none"/>
        <c:tickLblPos val="nextTo"/>
        <c:crossAx val="-203781794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 sz="900">
          <a:latin typeface="Times New Roman"/>
          <a:cs typeface="Times New Roman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3E714C-FF79-EE41-A7E3-458FB5AFE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5C43E-4B3D-6945-87FB-3AAD4139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162</CharactersWithSpaces>
  <SharedDoc>false</SharedDoc>
  <HLinks>
    <vt:vector size="336" baseType="variant">
      <vt:variant>
        <vt:i4>4259947</vt:i4>
      </vt:variant>
      <vt:variant>
        <vt:i4>324</vt:i4>
      </vt:variant>
      <vt:variant>
        <vt:i4>0</vt:i4>
      </vt:variant>
      <vt:variant>
        <vt:i4>5</vt:i4>
      </vt:variant>
      <vt:variant>
        <vt:lpwstr>http://jghcs.info/index.php/j/article/view/390%3e</vt:lpwstr>
      </vt:variant>
      <vt:variant>
        <vt:lpwstr/>
      </vt:variant>
      <vt:variant>
        <vt:i4>2097190</vt:i4>
      </vt:variant>
      <vt:variant>
        <vt:i4>321</vt:i4>
      </vt:variant>
      <vt:variant>
        <vt:i4>0</vt:i4>
      </vt:variant>
      <vt:variant>
        <vt:i4>5</vt:i4>
      </vt:variant>
      <vt:variant>
        <vt:lpwstr>http://www.unaids.org/sites/default/files/media_asset/JC2686_WAD2014report_en.pdf</vt:lpwstr>
      </vt:variant>
      <vt:variant>
        <vt:lpwstr/>
      </vt:variant>
      <vt:variant>
        <vt:i4>4653114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4456510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4653115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4456498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4456510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4456499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4194363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4456509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4456510</vt:i4>
      </vt:variant>
      <vt:variant>
        <vt:i4>265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4456511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4194367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4456504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4522034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4522046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4718603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4522047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4522041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4325426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4325437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4325435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4390968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4390962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4194361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4194363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4390973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4390974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4194363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4390971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4194354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4194367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4194362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Naburi</dc:creator>
  <cp:keywords/>
  <dc:description/>
  <cp:lastModifiedBy>Helga Naburi</cp:lastModifiedBy>
  <cp:revision>2</cp:revision>
  <cp:lastPrinted>2017-05-12T08:19:00Z</cp:lastPrinted>
  <dcterms:created xsi:type="dcterms:W3CDTF">2017-05-12T15:40:00Z</dcterms:created>
  <dcterms:modified xsi:type="dcterms:W3CDTF">2017-05-12T15:40:00Z</dcterms:modified>
</cp:coreProperties>
</file>