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6C86" w:rsidRPr="00E30710" w:rsidRDefault="00C66C86" w:rsidP="00C66C86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/>
          <w:bCs/>
          <w:sz w:val="24"/>
          <w:lang w:val="en-GB"/>
        </w:rPr>
      </w:pPr>
      <w:r w:rsidRPr="00E30710">
        <w:rPr>
          <w:rFonts w:ascii="Times New Roman" w:hAnsi="Times New Roman"/>
          <w:bCs/>
          <w:sz w:val="24"/>
        </w:rPr>
        <w:t>Supplemental t</w:t>
      </w:r>
      <w:r w:rsidRPr="00E30710">
        <w:rPr>
          <w:rFonts w:ascii="Times New Roman" w:hAnsi="Times New Roman"/>
          <w:bCs/>
          <w:sz w:val="24"/>
          <w:lang w:val="en-GB"/>
        </w:rPr>
        <w:t>able. Strategic recommendations for the development of NAR</w:t>
      </w:r>
      <w:r w:rsidRPr="00E30710" w:rsidDel="000347E0">
        <w:rPr>
          <w:rFonts w:ascii="Times New Roman" w:hAnsi="Times New Roman"/>
          <w:bCs/>
          <w:sz w:val="24"/>
          <w:lang w:val="en-GB"/>
        </w:rPr>
        <w:t xml:space="preserve"> </w:t>
      </w:r>
      <w:r w:rsidRPr="00E30710">
        <w:rPr>
          <w:rFonts w:ascii="Times New Roman" w:hAnsi="Times New Roman"/>
          <w:bCs/>
          <w:sz w:val="24"/>
          <w:lang w:val="en-GB"/>
        </w:rPr>
        <w:t>within the nursing domai</w:t>
      </w:r>
      <w:r w:rsidRPr="00E30710">
        <w:rPr>
          <w:rFonts w:ascii="Times New Roman" w:hAnsi="Times New Roman" w:hint="eastAsia"/>
          <w:bCs/>
          <w:sz w:val="24"/>
          <w:lang w:val="en-GB"/>
        </w:rPr>
        <w:t>n</w:t>
      </w:r>
    </w:p>
    <w:tbl>
      <w:tblPr>
        <w:tblW w:w="9062" w:type="dxa"/>
        <w:tblCellMar>
          <w:left w:w="0" w:type="dxa"/>
          <w:right w:w="0" w:type="dxa"/>
        </w:tblCellMar>
        <w:tblLook w:val="0280" w:firstRow="0" w:lastRow="0" w:firstColumn="1" w:lastColumn="0" w:noHBand="1" w:noVBand="0"/>
      </w:tblPr>
      <w:tblGrid>
        <w:gridCol w:w="2003"/>
        <w:gridCol w:w="7059"/>
      </w:tblGrid>
      <w:tr w:rsidR="00C66C86" w:rsidRPr="00E30710" w:rsidTr="002424E7">
        <w:trPr>
          <w:trHeight w:val="357"/>
        </w:trPr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:rsidR="00C66C86" w:rsidRPr="00E30710" w:rsidRDefault="00C66C86" w:rsidP="002424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0710">
              <w:rPr>
                <w:rFonts w:ascii="Times New Roman" w:hAnsi="Times New Roman"/>
                <w:b/>
                <w:bCs/>
                <w:sz w:val="24"/>
                <w:szCs w:val="24"/>
              </w:rPr>
              <w:t>Domain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:rsidR="00C66C86" w:rsidRPr="00E30710" w:rsidRDefault="00C66C86" w:rsidP="002424E7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Strategic recommendations</w:t>
            </w:r>
          </w:p>
        </w:tc>
      </w:tr>
      <w:tr w:rsidR="00C66C86" w:rsidRPr="00E30710" w:rsidTr="002424E7">
        <w:trPr>
          <w:trHeight w:val="973"/>
        </w:trPr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:rsidR="00C66C86" w:rsidRPr="00E30710" w:rsidRDefault="00C66C86" w:rsidP="002424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b/>
                <w:bCs/>
                <w:sz w:val="24"/>
                <w:szCs w:val="24"/>
              </w:rPr>
              <w:t>Education</w:t>
            </w:r>
          </w:p>
          <w:p w:rsidR="00C66C86" w:rsidRPr="00E30710" w:rsidRDefault="00C66C86" w:rsidP="002424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b/>
                <w:bCs/>
                <w:sz w:val="24"/>
                <w:szCs w:val="24"/>
              </w:rPr>
              <w:t>&amp; Training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:rsidR="00C66C86" w:rsidRPr="00E30710" w:rsidRDefault="00C66C86" w:rsidP="00C66C86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sz w:val="24"/>
                <w:szCs w:val="24"/>
              </w:rPr>
              <w:t>Master’s degree (or a doctorate) is recommended</w:t>
            </w:r>
          </w:p>
          <w:p w:rsidR="00C66C86" w:rsidRPr="00E30710" w:rsidRDefault="00C66C86" w:rsidP="00C66C86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sz w:val="24"/>
                <w:szCs w:val="24"/>
              </w:rPr>
              <w:t>Create a structured program through a nursing school or training institutions</w:t>
            </w:r>
          </w:p>
          <w:p w:rsidR="00C66C86" w:rsidRPr="00E30710" w:rsidRDefault="00C66C86" w:rsidP="00C66C86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sz w:val="24"/>
                <w:szCs w:val="24"/>
              </w:rPr>
              <w:t xml:space="preserve">Train for specific abilities (e.g., decision-making, leadership, budgeting, negotiation skills, etc.)  </w:t>
            </w:r>
            <w:r w:rsidRPr="00E30710">
              <w:rPr>
                <w:rFonts w:ascii="Times New Roman" w:hAnsi="Times New Roman"/>
                <w:sz w:val="24"/>
                <w:szCs w:val="24"/>
              </w:rPr>
              <w:br/>
              <w:t>* This is also expected to contribute to achieve UHC</w:t>
            </w:r>
          </w:p>
          <w:p w:rsidR="00C66C86" w:rsidRPr="00E30710" w:rsidRDefault="00C66C86" w:rsidP="00C66C86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sz w:val="24"/>
                <w:szCs w:val="24"/>
              </w:rPr>
              <w:t>Offer training in other countries or visiting trainers from developed countries if resources are insufficient</w:t>
            </w:r>
          </w:p>
        </w:tc>
      </w:tr>
      <w:tr w:rsidR="00C66C86" w:rsidRPr="00E30710" w:rsidTr="002424E7">
        <w:trPr>
          <w:trHeight w:val="158"/>
        </w:trPr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:rsidR="00C66C86" w:rsidRPr="00E30710" w:rsidRDefault="00C66C86" w:rsidP="002424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b/>
                <w:bCs/>
                <w:sz w:val="24"/>
                <w:szCs w:val="24"/>
              </w:rPr>
              <w:t>Research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:rsidR="00C66C86" w:rsidRPr="00E30710" w:rsidRDefault="00C66C86" w:rsidP="00C66C86">
            <w:pPr>
              <w:numPr>
                <w:ilvl w:val="0"/>
                <w:numId w:val="2"/>
              </w:numPr>
              <w:tabs>
                <w:tab w:val="left" w:pos="792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sz w:val="24"/>
                <w:szCs w:val="24"/>
              </w:rPr>
              <w:t>Facilitate research about evidence-based, clinically-based issues</w:t>
            </w:r>
          </w:p>
          <w:p w:rsidR="00C66C86" w:rsidRPr="00E30710" w:rsidRDefault="00C66C86" w:rsidP="00C66C86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sz w:val="24"/>
                <w:szCs w:val="24"/>
              </w:rPr>
              <w:t>Conduct research about NAR to evaluate efficacy and highlight improvements in clinical outcomes.</w:t>
            </w:r>
          </w:p>
        </w:tc>
      </w:tr>
      <w:tr w:rsidR="00C66C86" w:rsidRPr="00E30710" w:rsidTr="002424E7">
        <w:trPr>
          <w:trHeight w:val="1260"/>
        </w:trPr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:rsidR="00C66C86" w:rsidRPr="00E30710" w:rsidRDefault="00C66C86" w:rsidP="002424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b/>
                <w:bCs/>
                <w:sz w:val="24"/>
                <w:szCs w:val="24"/>
              </w:rPr>
              <w:t>Career</w:t>
            </w:r>
          </w:p>
          <w:p w:rsidR="00C66C86" w:rsidRPr="00E30710" w:rsidRDefault="00C66C86" w:rsidP="002424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b/>
                <w:bCs/>
                <w:sz w:val="24"/>
                <w:szCs w:val="24"/>
              </w:rPr>
              <w:t>Development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:rsidR="00C66C86" w:rsidRPr="00E30710" w:rsidRDefault="00C66C86" w:rsidP="00C66C86">
            <w:pPr>
              <w:numPr>
                <w:ilvl w:val="0"/>
                <w:numId w:val="3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sz w:val="24"/>
                <w:szCs w:val="24"/>
              </w:rPr>
              <w:t>Clarify career progression (e.g., career ladder system) of nurses at organizational level</w:t>
            </w:r>
          </w:p>
          <w:p w:rsidR="00C66C86" w:rsidRPr="00E30710" w:rsidRDefault="00C66C86" w:rsidP="00C66C86">
            <w:pPr>
              <w:numPr>
                <w:ilvl w:val="0"/>
                <w:numId w:val="3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sz w:val="24"/>
                <w:szCs w:val="24"/>
              </w:rPr>
              <w:t xml:space="preserve">Create pathways for nurses to go into various positions (e.g., health administration, primary healthcare, government, private sector, academia, </w:t>
            </w:r>
            <w:proofErr w:type="gramStart"/>
            <w:r w:rsidRPr="00E30710">
              <w:rPr>
                <w:rFonts w:ascii="Times New Roman" w:hAnsi="Times New Roman"/>
                <w:sz w:val="24"/>
                <w:szCs w:val="24"/>
              </w:rPr>
              <w:t>etc.)</w:t>
            </w:r>
            <w:r w:rsidRPr="00E30710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gramEnd"/>
          </w:p>
        </w:tc>
      </w:tr>
      <w:tr w:rsidR="00C66C86" w:rsidRPr="00E30710" w:rsidTr="002424E7">
        <w:trPr>
          <w:trHeight w:val="893"/>
        </w:trPr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:rsidR="00C66C86" w:rsidRPr="00E30710" w:rsidRDefault="00C66C86" w:rsidP="002424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b/>
                <w:bCs/>
                <w:sz w:val="24"/>
                <w:szCs w:val="24"/>
              </w:rPr>
              <w:t>Multidisciplinary</w:t>
            </w:r>
          </w:p>
          <w:p w:rsidR="00C66C86" w:rsidRPr="00E30710" w:rsidRDefault="00C66C86" w:rsidP="002424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b/>
                <w:bCs/>
                <w:sz w:val="24"/>
                <w:szCs w:val="24"/>
              </w:rPr>
              <w:t>Approach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:rsidR="00C66C86" w:rsidRPr="00E30710" w:rsidRDefault="00C66C86" w:rsidP="00C66C86">
            <w:pPr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sz w:val="24"/>
                <w:szCs w:val="24"/>
              </w:rPr>
              <w:t>Strengthen multidisciplinary teams (including nurses, physicians, and other health providers) or cross-cluster meetings from planning to decision-making</w:t>
            </w:r>
          </w:p>
          <w:p w:rsidR="00C66C86" w:rsidRPr="00E30710" w:rsidRDefault="00C66C86" w:rsidP="00C66C86">
            <w:pPr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sz w:val="24"/>
                <w:szCs w:val="24"/>
              </w:rPr>
              <w:t>Build recognition of NAR from other professionals and organizations; Identify supportive sources from organizations and government</w:t>
            </w:r>
            <w:r w:rsidRPr="00E30710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C66C86" w:rsidRPr="00E30710" w:rsidTr="002424E7">
        <w:trPr>
          <w:trHeight w:val="832"/>
        </w:trPr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:rsidR="00C66C86" w:rsidRPr="00E30710" w:rsidRDefault="00C66C86" w:rsidP="002424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b/>
                <w:bCs/>
                <w:sz w:val="24"/>
                <w:szCs w:val="24"/>
              </w:rPr>
              <w:t>Collaboration</w:t>
            </w:r>
          </w:p>
          <w:p w:rsidR="00C66C86" w:rsidRPr="00E30710" w:rsidRDefault="00C66C86" w:rsidP="002424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b/>
                <w:bCs/>
                <w:sz w:val="24"/>
                <w:szCs w:val="24"/>
              </w:rPr>
              <w:t>across Countries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:rsidR="00C66C86" w:rsidRPr="00E30710" w:rsidRDefault="00C66C86" w:rsidP="00C66C86">
            <w:pPr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sz w:val="24"/>
                <w:szCs w:val="24"/>
              </w:rPr>
              <w:t>Identify and link with support for NAR at regional level</w:t>
            </w:r>
          </w:p>
          <w:p w:rsidR="00C66C86" w:rsidRPr="00E30710" w:rsidRDefault="00C66C86" w:rsidP="00C66C86">
            <w:pPr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sz w:val="24"/>
                <w:szCs w:val="24"/>
              </w:rPr>
              <w:t>Develop collaborative efforts between countries to share experiences and learn from each other (e.g., developing programs and practice)</w:t>
            </w:r>
          </w:p>
          <w:p w:rsidR="00C66C86" w:rsidRPr="00E30710" w:rsidRDefault="00C66C86" w:rsidP="00C66C86">
            <w:pPr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30710">
              <w:rPr>
                <w:rFonts w:ascii="Times New Roman" w:hAnsi="Times New Roman"/>
                <w:sz w:val="24"/>
                <w:szCs w:val="24"/>
              </w:rPr>
              <w:t>Create an association for NAR regionally as well as globally</w:t>
            </w:r>
          </w:p>
        </w:tc>
      </w:tr>
    </w:tbl>
    <w:p w:rsidR="00C66C86" w:rsidRPr="00E30710" w:rsidRDefault="00C66C86" w:rsidP="00C66C86">
      <w:pPr>
        <w:pStyle w:val="1"/>
        <w:spacing w:after="0" w:line="48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E30710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E30710">
        <w:rPr>
          <w:rFonts w:ascii="Times New Roman" w:hAnsi="Times New Roman"/>
          <w:sz w:val="24"/>
          <w:szCs w:val="24"/>
        </w:rPr>
        <w:t xml:space="preserve"> If the country does not have NAR role related regulation.</w:t>
      </w:r>
    </w:p>
    <w:p w:rsidR="00C66C86" w:rsidRPr="00E30710" w:rsidRDefault="00C66C86" w:rsidP="00C66C86">
      <w:pPr>
        <w:spacing w:after="0" w:line="480" w:lineRule="auto"/>
        <w:jc w:val="left"/>
        <w:rPr>
          <w:rFonts w:ascii="Arial" w:eastAsiaTheme="majorHAnsi" w:hAnsi="Arial" w:cs="Arial"/>
        </w:rPr>
      </w:pPr>
    </w:p>
    <w:p w:rsidR="00494776" w:rsidRPr="00C66C86" w:rsidRDefault="00C66C86"/>
    <w:sectPr w:rsidR="00494776" w:rsidRPr="00C66C86" w:rsidSect="003E5D7B">
      <w:headerReference w:type="default" r:id="rId5"/>
      <w:pgSz w:w="11906" w:h="16838"/>
      <w:pgMar w:top="1418" w:right="1418" w:bottom="1418" w:left="1418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973028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2"/>
      </w:rPr>
    </w:sdtEndPr>
    <w:sdtContent>
      <w:p w:rsidR="0093164A" w:rsidRPr="001C7241" w:rsidRDefault="00C66C86" w:rsidP="001C7241">
        <w:pPr>
          <w:pStyle w:val="a3"/>
          <w:jc w:val="right"/>
          <w:rPr>
            <w:rFonts w:ascii="Times New Roman" w:hAnsi="Times New Roman"/>
            <w:sz w:val="22"/>
          </w:rPr>
        </w:pPr>
        <w:r w:rsidRPr="003F34D6">
          <w:rPr>
            <w:rFonts w:ascii="Times New Roman" w:hAnsi="Times New Roman"/>
            <w:sz w:val="22"/>
          </w:rPr>
          <w:fldChar w:fldCharType="begin"/>
        </w:r>
        <w:r w:rsidRPr="003F34D6">
          <w:rPr>
            <w:rFonts w:ascii="Times New Roman" w:hAnsi="Times New Roman"/>
            <w:sz w:val="22"/>
          </w:rPr>
          <w:instrText xml:space="preserve"> PAGE   \* MERGEFORMAT </w:instrText>
        </w:r>
        <w:r w:rsidRPr="003F34D6">
          <w:rPr>
            <w:rFonts w:ascii="Times New Roman" w:hAnsi="Times New Roman"/>
            <w:sz w:val="22"/>
          </w:rPr>
          <w:fldChar w:fldCharType="separate"/>
        </w:r>
        <w:r>
          <w:rPr>
            <w:rFonts w:ascii="Times New Roman" w:hAnsi="Times New Roman"/>
            <w:noProof/>
            <w:sz w:val="22"/>
          </w:rPr>
          <w:t>15</w:t>
        </w:r>
        <w:r w:rsidRPr="003F34D6">
          <w:rPr>
            <w:rFonts w:ascii="Times New Roman" w:hAnsi="Times New Roman"/>
            <w:noProof/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04E60"/>
    <w:multiLevelType w:val="hybridMultilevel"/>
    <w:tmpl w:val="E81E8110"/>
    <w:lvl w:ilvl="0" w:tplc="EA685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2CE6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B807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4C73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987F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86C3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A88F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1095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FA1D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F6019E"/>
    <w:multiLevelType w:val="hybridMultilevel"/>
    <w:tmpl w:val="62DAC95E"/>
    <w:lvl w:ilvl="0" w:tplc="CA7438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EA31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762C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AAAA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62B0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C26E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7EC4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725E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1664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7F30EC"/>
    <w:multiLevelType w:val="hybridMultilevel"/>
    <w:tmpl w:val="2D847850"/>
    <w:lvl w:ilvl="0" w:tplc="FB2A2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5EC8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8261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6E00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8608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E87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94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8404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8F6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A509E1"/>
    <w:multiLevelType w:val="hybridMultilevel"/>
    <w:tmpl w:val="3B6C2012"/>
    <w:lvl w:ilvl="0" w:tplc="9FAC06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B464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820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10A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E35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A65D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6A84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C008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DA7E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323019"/>
    <w:multiLevelType w:val="hybridMultilevel"/>
    <w:tmpl w:val="D4B23030"/>
    <w:lvl w:ilvl="0" w:tplc="F85A3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D0E8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E49A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E0A3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765B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3CE3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56DA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169C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9E7B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0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86"/>
    <w:rsid w:val="001E5771"/>
    <w:rsid w:val="00C66C86"/>
    <w:rsid w:val="00F1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D74059F-00C6-4942-A26F-11212BA9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C86"/>
    <w:pPr>
      <w:widowControl w:val="0"/>
      <w:wordWrap w:val="0"/>
      <w:autoSpaceDE w:val="0"/>
      <w:autoSpaceDN w:val="0"/>
      <w:spacing w:after="200" w:line="276" w:lineRule="auto"/>
    </w:pPr>
    <w:rPr>
      <w:rFonts w:ascii="맑은 고딕" w:hAnsi="맑은 고딕" w:cs="Times New Roman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각주 텍스트1"/>
    <w:basedOn w:val="a"/>
    <w:unhideWhenUsed/>
    <w:rsid w:val="00C66C86"/>
    <w:pPr>
      <w:snapToGrid w:val="0"/>
      <w:jc w:val="left"/>
    </w:pPr>
  </w:style>
  <w:style w:type="paragraph" w:styleId="a3">
    <w:name w:val="header"/>
    <w:basedOn w:val="a"/>
    <w:link w:val="Char1"/>
    <w:uiPriority w:val="99"/>
    <w:unhideWhenUsed/>
    <w:rsid w:val="00C66C8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uiPriority w:val="99"/>
    <w:semiHidden/>
    <w:rsid w:val="00C66C86"/>
    <w:rPr>
      <w:rFonts w:ascii="맑은 고딕" w:hAnsi="맑은 고딕" w:cs="Times New Roman"/>
      <w:szCs w:val="22"/>
      <w:lang w:eastAsia="ko-KR"/>
    </w:rPr>
  </w:style>
  <w:style w:type="character" w:customStyle="1" w:styleId="Char1">
    <w:name w:val="머리글 Char1"/>
    <w:basedOn w:val="a0"/>
    <w:link w:val="a3"/>
    <w:uiPriority w:val="99"/>
    <w:rsid w:val="00C66C86"/>
    <w:rPr>
      <w:rFonts w:ascii="맑은 고딕" w:hAnsi="맑은 고딕" w:cs="Times New Roman"/>
      <w:szCs w:val="2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CHOI</dc:creator>
  <cp:keywords/>
  <dc:description/>
  <cp:lastModifiedBy>MONA CHOI</cp:lastModifiedBy>
  <cp:revision>1</cp:revision>
  <dcterms:created xsi:type="dcterms:W3CDTF">2020-07-20T09:11:00Z</dcterms:created>
  <dcterms:modified xsi:type="dcterms:W3CDTF">2020-07-20T09:11:00Z</dcterms:modified>
</cp:coreProperties>
</file>