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3585" w:type="dxa"/>
        <w:tblLook w:val="04A0" w:firstRow="1" w:lastRow="0" w:firstColumn="1" w:lastColumn="0" w:noHBand="0" w:noVBand="1"/>
      </w:tblPr>
      <w:tblGrid>
        <w:gridCol w:w="4675"/>
        <w:gridCol w:w="8910"/>
      </w:tblGrid>
      <w:tr w:rsidR="00EA47A8" w14:paraId="231D043C" w14:textId="77777777" w:rsidTr="00E462D3">
        <w:tc>
          <w:tcPr>
            <w:tcW w:w="13585" w:type="dxa"/>
            <w:gridSpan w:val="2"/>
          </w:tcPr>
          <w:p w14:paraId="49EADDB6" w14:textId="45A01728" w:rsidR="00EA47A8" w:rsidRPr="00E462D3" w:rsidRDefault="00455CE5">
            <w:pPr>
              <w:rPr>
                <w:rFonts w:ascii="Times New Roman" w:hAnsi="Times New Roman" w:cs="Times New Roman"/>
                <w:b/>
                <w:bCs/>
                <w:sz w:val="24"/>
                <w:szCs w:val="24"/>
              </w:rPr>
            </w:pPr>
            <w:r w:rsidRPr="00E462D3">
              <w:rPr>
                <w:rFonts w:ascii="Times New Roman" w:hAnsi="Times New Roman" w:cs="Times New Roman"/>
                <w:b/>
                <w:bCs/>
                <w:sz w:val="24"/>
                <w:szCs w:val="24"/>
              </w:rPr>
              <w:t>A</w:t>
            </w:r>
            <w:r w:rsidR="000B677A">
              <w:rPr>
                <w:rFonts w:ascii="Times New Roman" w:hAnsi="Times New Roman" w:cs="Times New Roman"/>
                <w:b/>
                <w:bCs/>
                <w:sz w:val="24"/>
                <w:szCs w:val="24"/>
              </w:rPr>
              <w:t xml:space="preserve">dditional </w:t>
            </w:r>
            <w:r w:rsidR="00BD6164">
              <w:rPr>
                <w:rFonts w:ascii="Times New Roman" w:hAnsi="Times New Roman" w:cs="Times New Roman"/>
                <w:b/>
                <w:bCs/>
                <w:sz w:val="24"/>
                <w:szCs w:val="24"/>
              </w:rPr>
              <w:t>F</w:t>
            </w:r>
            <w:r w:rsidR="000B677A">
              <w:rPr>
                <w:rFonts w:ascii="Times New Roman" w:hAnsi="Times New Roman" w:cs="Times New Roman"/>
                <w:b/>
                <w:bCs/>
                <w:sz w:val="24"/>
                <w:szCs w:val="24"/>
              </w:rPr>
              <w:t>ile 1</w:t>
            </w:r>
            <w:r w:rsidR="004930FF" w:rsidRPr="00E462D3">
              <w:rPr>
                <w:rFonts w:ascii="Times New Roman" w:hAnsi="Times New Roman" w:cs="Times New Roman"/>
                <w:b/>
                <w:bCs/>
                <w:sz w:val="24"/>
                <w:szCs w:val="24"/>
              </w:rPr>
              <w:t xml:space="preserve">:  </w:t>
            </w:r>
            <w:r w:rsidR="008402A4">
              <w:rPr>
                <w:rFonts w:ascii="Times New Roman" w:hAnsi="Times New Roman" w:cs="Times New Roman"/>
                <w:b/>
                <w:bCs/>
                <w:sz w:val="24"/>
                <w:szCs w:val="24"/>
              </w:rPr>
              <w:t>Illustrative</w:t>
            </w:r>
            <w:r w:rsidR="00EA47A8" w:rsidRPr="00E462D3">
              <w:rPr>
                <w:rFonts w:ascii="Times New Roman" w:hAnsi="Times New Roman" w:cs="Times New Roman"/>
                <w:b/>
                <w:bCs/>
                <w:sz w:val="24"/>
                <w:szCs w:val="24"/>
              </w:rPr>
              <w:t xml:space="preserve"> Definitions</w:t>
            </w:r>
            <w:r w:rsidR="00EA47A8" w:rsidRPr="00E316B7">
              <w:rPr>
                <w:rFonts w:ascii="Times New Roman" w:hAnsi="Times New Roman" w:cs="Times New Roman"/>
                <w:sz w:val="24"/>
                <w:szCs w:val="24"/>
              </w:rPr>
              <w:t xml:space="preserve"> </w:t>
            </w:r>
            <w:r w:rsidR="00E316B7" w:rsidRPr="00E316B7">
              <w:rPr>
                <w:rFonts w:ascii="Times New Roman" w:hAnsi="Times New Roman" w:cs="Times New Roman"/>
                <w:sz w:val="24"/>
                <w:szCs w:val="24"/>
              </w:rPr>
              <w:t>[References at the end]</w:t>
            </w:r>
          </w:p>
          <w:p w14:paraId="14873C32" w14:textId="2D9861C0" w:rsidR="004930FF" w:rsidRPr="00E462D3" w:rsidRDefault="004930FF">
            <w:pPr>
              <w:rPr>
                <w:rFonts w:ascii="Times New Roman" w:hAnsi="Times New Roman" w:cs="Times New Roman"/>
                <w:b/>
                <w:bCs/>
                <w:sz w:val="24"/>
                <w:szCs w:val="24"/>
              </w:rPr>
            </w:pPr>
          </w:p>
        </w:tc>
      </w:tr>
      <w:tr w:rsidR="00E316B7" w14:paraId="76EE6AB8" w14:textId="77777777" w:rsidTr="00E462D3">
        <w:trPr>
          <w:trHeight w:val="602"/>
        </w:trPr>
        <w:tc>
          <w:tcPr>
            <w:tcW w:w="4675" w:type="dxa"/>
          </w:tcPr>
          <w:p w14:paraId="15D64D52" w14:textId="19B943D8" w:rsidR="00E316B7" w:rsidRPr="00E462D3" w:rsidRDefault="00E316B7" w:rsidP="00E316B7">
            <w:pPr>
              <w:autoSpaceDE w:val="0"/>
              <w:autoSpaceDN w:val="0"/>
              <w:adjustRightInd w:val="0"/>
              <w:rPr>
                <w:rFonts w:ascii="Times New Roman" w:eastAsia="Arial" w:hAnsi="Times New Roman" w:cs="Times New Roman"/>
                <w:b/>
                <w:bCs/>
              </w:rPr>
            </w:pPr>
            <w:r w:rsidRPr="00E462D3">
              <w:rPr>
                <w:rFonts w:ascii="Times New Roman" w:eastAsia="Arial" w:hAnsi="Times New Roman" w:cs="Times New Roman"/>
                <w:b/>
                <w:bCs/>
              </w:rPr>
              <w:t>Gender-based violence</w:t>
            </w:r>
            <w:r>
              <w:rPr>
                <w:rFonts w:ascii="Times New Roman" w:eastAsia="Arial" w:hAnsi="Times New Roman" w:cs="Times New Roman"/>
                <w:b/>
                <w:bCs/>
              </w:rPr>
              <w:t xml:space="preserve"> </w:t>
            </w:r>
            <w:r w:rsidRPr="00E316B7">
              <w:rPr>
                <w:rFonts w:ascii="Times New Roman" w:eastAsia="Arial" w:hAnsi="Times New Roman" w:cs="Times New Roman"/>
              </w:rPr>
              <w:t>[1]</w:t>
            </w:r>
          </w:p>
        </w:tc>
        <w:tc>
          <w:tcPr>
            <w:tcW w:w="8910" w:type="dxa"/>
          </w:tcPr>
          <w:p w14:paraId="6783A8D6" w14:textId="047511DE" w:rsidR="00E316B7" w:rsidRPr="00EA0C98" w:rsidRDefault="00E316B7" w:rsidP="00E316B7">
            <w:pPr>
              <w:rPr>
                <w:rFonts w:ascii="Times New Roman" w:eastAsia="Times New Roman" w:hAnsi="Times New Roman" w:cs="Times New Roman"/>
                <w:sz w:val="20"/>
                <w:szCs w:val="20"/>
              </w:rPr>
            </w:pPr>
            <w:r w:rsidRPr="00EA0C98">
              <w:rPr>
                <w:rFonts w:ascii="Times New Roman" w:eastAsia="Times New Roman" w:hAnsi="Times New Roman" w:cs="Times New Roman"/>
                <w:sz w:val="20"/>
                <w:szCs w:val="20"/>
              </w:rPr>
              <w:t xml:space="preserve">Violence that is directed against a woman because she is a woman or that affects women disproportionately. It includes acts that inflict physical, mental or sexual harm or suffering, threats of such acts, coercion and other deprivations of liberty. A form of discrimination that seriously inhibits women’s ability to enjoy rights and freedoms on a basis of equality with men. </w:t>
            </w:r>
          </w:p>
          <w:p w14:paraId="40F113F3" w14:textId="77777777" w:rsidR="00E316B7" w:rsidRPr="00EA0C98" w:rsidRDefault="00E316B7" w:rsidP="00E316B7">
            <w:pPr>
              <w:rPr>
                <w:rFonts w:ascii="Times New Roman" w:eastAsia="Arial" w:hAnsi="Times New Roman" w:cs="Times New Roman"/>
                <w:i/>
                <w:iCs/>
                <w:color w:val="000000"/>
                <w:sz w:val="20"/>
                <w:szCs w:val="20"/>
              </w:rPr>
            </w:pPr>
          </w:p>
          <w:p w14:paraId="7B9734EE" w14:textId="77777777" w:rsidR="00E316B7" w:rsidRPr="00EA0C98" w:rsidRDefault="00E316B7" w:rsidP="00E316B7">
            <w:pPr>
              <w:autoSpaceDE w:val="0"/>
              <w:autoSpaceDN w:val="0"/>
              <w:adjustRightInd w:val="0"/>
              <w:rPr>
                <w:rFonts w:ascii="Times New Roman" w:eastAsia="Arial" w:hAnsi="Times New Roman" w:cs="Times New Roman"/>
                <w:color w:val="000000"/>
                <w:sz w:val="20"/>
                <w:szCs w:val="20"/>
              </w:rPr>
            </w:pPr>
            <w:r w:rsidRPr="00EA0C98">
              <w:rPr>
                <w:rFonts w:ascii="Times New Roman" w:eastAsia="Arial" w:hAnsi="Times New Roman" w:cs="Times New Roman"/>
                <w:color w:val="000000"/>
                <w:sz w:val="20"/>
                <w:szCs w:val="20"/>
              </w:rPr>
              <w:t xml:space="preserve">17. Equality in employment can be seriously impaired when women are subjected to gender-specific violence, such as sexual harassment in the workplace. </w:t>
            </w:r>
          </w:p>
          <w:p w14:paraId="72D67EA0" w14:textId="77777777" w:rsidR="00E316B7" w:rsidRPr="00EA0C98" w:rsidRDefault="00E316B7" w:rsidP="00E316B7">
            <w:pPr>
              <w:autoSpaceDE w:val="0"/>
              <w:autoSpaceDN w:val="0"/>
              <w:adjustRightInd w:val="0"/>
              <w:rPr>
                <w:rFonts w:ascii="Times New Roman" w:eastAsia="Arial" w:hAnsi="Times New Roman" w:cs="Times New Roman"/>
                <w:color w:val="000000"/>
                <w:sz w:val="20"/>
                <w:szCs w:val="20"/>
              </w:rPr>
            </w:pPr>
          </w:p>
          <w:p w14:paraId="5960F045" w14:textId="618CC0CA" w:rsidR="00E316B7" w:rsidRPr="00EA0C98" w:rsidRDefault="00E316B7" w:rsidP="00E316B7">
            <w:pPr>
              <w:shd w:val="clear" w:color="auto" w:fill="FFFFFF"/>
              <w:spacing w:after="144"/>
              <w:rPr>
                <w:rFonts w:ascii="Times New Roman" w:eastAsia="Times New Roman" w:hAnsi="Times New Roman" w:cs="Times New Roman"/>
                <w:color w:val="333333"/>
                <w:sz w:val="20"/>
                <w:szCs w:val="20"/>
              </w:rPr>
            </w:pPr>
            <w:r w:rsidRPr="00EA0C98">
              <w:rPr>
                <w:rFonts w:ascii="Times New Roman" w:eastAsia="Arial" w:hAnsi="Times New Roman" w:cs="Times New Roman"/>
                <w:sz w:val="20"/>
                <w:szCs w:val="20"/>
                <w:lang w:val="en"/>
              </w:rPr>
              <w:t xml:space="preserve">18. Sexual harassment includes such unwelcome sexually determined </w:t>
            </w:r>
            <w:proofErr w:type="spellStart"/>
            <w:r w:rsidRPr="00EA0C98">
              <w:rPr>
                <w:rFonts w:ascii="Times New Roman" w:eastAsia="Arial" w:hAnsi="Times New Roman" w:cs="Times New Roman"/>
                <w:sz w:val="20"/>
                <w:szCs w:val="20"/>
                <w:lang w:val="en"/>
              </w:rPr>
              <w:t>behaviour</w:t>
            </w:r>
            <w:proofErr w:type="spellEnd"/>
            <w:r w:rsidRPr="00EA0C98">
              <w:rPr>
                <w:rFonts w:ascii="Times New Roman" w:eastAsia="Arial" w:hAnsi="Times New Roman" w:cs="Times New Roman"/>
                <w:sz w:val="20"/>
                <w:szCs w:val="20"/>
                <w:lang w:val="en"/>
              </w:rPr>
              <w:t xml:space="preserve"> as physical contact and advances, sexually</w:t>
            </w:r>
            <w:r w:rsidR="00492667">
              <w:rPr>
                <w:rFonts w:ascii="Times New Roman" w:eastAsia="Arial" w:hAnsi="Times New Roman" w:cs="Times New Roman"/>
                <w:sz w:val="20"/>
                <w:szCs w:val="20"/>
                <w:lang w:val="en"/>
              </w:rPr>
              <w:t>-</w:t>
            </w:r>
            <w:proofErr w:type="spellStart"/>
            <w:r w:rsidRPr="00EA0C98">
              <w:rPr>
                <w:rFonts w:ascii="Times New Roman" w:eastAsia="Arial" w:hAnsi="Times New Roman" w:cs="Times New Roman"/>
                <w:sz w:val="20"/>
                <w:szCs w:val="20"/>
                <w:lang w:val="en"/>
              </w:rPr>
              <w:t>colo</w:t>
            </w:r>
            <w:r w:rsidR="005C7F31">
              <w:rPr>
                <w:rFonts w:ascii="Times New Roman" w:eastAsia="Arial" w:hAnsi="Times New Roman" w:cs="Times New Roman"/>
                <w:sz w:val="20"/>
                <w:szCs w:val="20"/>
                <w:lang w:val="en"/>
              </w:rPr>
              <w:t>u</w:t>
            </w:r>
            <w:r w:rsidRPr="00EA0C98">
              <w:rPr>
                <w:rFonts w:ascii="Times New Roman" w:eastAsia="Arial" w:hAnsi="Times New Roman" w:cs="Times New Roman"/>
                <w:sz w:val="20"/>
                <w:szCs w:val="20"/>
                <w:lang w:val="en"/>
              </w:rPr>
              <w:t>red</w:t>
            </w:r>
            <w:proofErr w:type="spellEnd"/>
            <w:r w:rsidRPr="00EA0C98">
              <w:rPr>
                <w:rFonts w:ascii="Times New Roman" w:eastAsia="Arial" w:hAnsi="Times New Roman" w:cs="Times New Roman"/>
                <w:sz w:val="20"/>
                <w:szCs w:val="20"/>
                <w:lang w:val="en"/>
              </w:rPr>
              <w:t xml:space="preserve"> remarks, showing pornography and sexual demands, whether by words or actions. Such conduct can be humiliating and may constitute a health and safety problem; it is discriminatory when the woman has reasonable ground to believe that her objection would disadvantage her in connection with her employment, including recruitment or promotion, or when it creates a hostile working environment.</w:t>
            </w:r>
          </w:p>
        </w:tc>
      </w:tr>
      <w:tr w:rsidR="00E316B7" w14:paraId="22EA1B56" w14:textId="77777777" w:rsidTr="00E462D3">
        <w:trPr>
          <w:trHeight w:val="602"/>
        </w:trPr>
        <w:tc>
          <w:tcPr>
            <w:tcW w:w="4675" w:type="dxa"/>
          </w:tcPr>
          <w:p w14:paraId="3B900C63" w14:textId="3AD0285D" w:rsidR="00E316B7" w:rsidRPr="00E462D3" w:rsidRDefault="00E316B7" w:rsidP="00E316B7">
            <w:pPr>
              <w:autoSpaceDE w:val="0"/>
              <w:autoSpaceDN w:val="0"/>
              <w:adjustRightInd w:val="0"/>
              <w:rPr>
                <w:rFonts w:ascii="Times New Roman" w:eastAsia="Arial" w:hAnsi="Times New Roman" w:cs="Times New Roman"/>
                <w:b/>
                <w:bCs/>
              </w:rPr>
            </w:pPr>
            <w:r>
              <w:rPr>
                <w:rFonts w:ascii="Times New Roman" w:eastAsia="Arial" w:hAnsi="Times New Roman" w:cs="Times New Roman"/>
                <w:b/>
                <w:bCs/>
              </w:rPr>
              <w:t xml:space="preserve">Psychological violence </w:t>
            </w:r>
            <w:r w:rsidRPr="00E316B7">
              <w:rPr>
                <w:rFonts w:ascii="Times New Roman" w:eastAsia="Arial" w:hAnsi="Times New Roman" w:cs="Times New Roman"/>
              </w:rPr>
              <w:t>[2]</w:t>
            </w:r>
          </w:p>
        </w:tc>
        <w:tc>
          <w:tcPr>
            <w:tcW w:w="8910" w:type="dxa"/>
          </w:tcPr>
          <w:p w14:paraId="2038177F" w14:textId="35EF4AEC" w:rsidR="00E316B7" w:rsidRPr="00EA0C98" w:rsidRDefault="00E316B7" w:rsidP="00E316B7">
            <w:pPr>
              <w:shd w:val="clear" w:color="auto" w:fill="FFFFFF"/>
              <w:spacing w:after="144"/>
              <w:rPr>
                <w:rFonts w:ascii="Times New Roman" w:eastAsia="Times New Roman" w:hAnsi="Times New Roman" w:cs="Times New Roman"/>
                <w:color w:val="333333"/>
                <w:sz w:val="20"/>
                <w:szCs w:val="20"/>
              </w:rPr>
            </w:pPr>
            <w:r w:rsidRPr="004A2842">
              <w:rPr>
                <w:rFonts w:ascii="Times New Roman" w:hAnsi="Times New Roman" w:cs="Times New Roman"/>
                <w:color w:val="292526"/>
                <w:sz w:val="20"/>
                <w:szCs w:val="20"/>
              </w:rPr>
              <w:t>Intentional use of power, including threat of physical force, against another person or group, that can result in harm to physical, mental, spiritual, moral or social development. It includes verbal abuse, bullying/ mobbing, harassment and threats.</w:t>
            </w:r>
          </w:p>
        </w:tc>
      </w:tr>
      <w:tr w:rsidR="00E316B7" w14:paraId="52BE8C87" w14:textId="77777777" w:rsidTr="004A2842">
        <w:trPr>
          <w:trHeight w:val="908"/>
        </w:trPr>
        <w:tc>
          <w:tcPr>
            <w:tcW w:w="4675" w:type="dxa"/>
          </w:tcPr>
          <w:p w14:paraId="3BD9EA5A" w14:textId="29BF55AE" w:rsidR="00E316B7" w:rsidRPr="00E462D3" w:rsidRDefault="00E316B7" w:rsidP="00E316B7">
            <w:pPr>
              <w:autoSpaceDE w:val="0"/>
              <w:autoSpaceDN w:val="0"/>
              <w:adjustRightInd w:val="0"/>
              <w:rPr>
                <w:rFonts w:ascii="Times New Roman" w:eastAsia="Arial" w:hAnsi="Times New Roman" w:cs="Times New Roman"/>
                <w:b/>
                <w:bCs/>
              </w:rPr>
            </w:pPr>
            <w:r w:rsidRPr="00E462D3">
              <w:rPr>
                <w:rFonts w:ascii="Times New Roman" w:eastAsia="Arial" w:hAnsi="Times New Roman" w:cs="Times New Roman"/>
                <w:b/>
                <w:bCs/>
              </w:rPr>
              <w:t>Violence and harassment</w:t>
            </w:r>
            <w:r>
              <w:rPr>
                <w:rFonts w:ascii="Times New Roman" w:eastAsia="Arial" w:hAnsi="Times New Roman" w:cs="Times New Roman"/>
                <w:b/>
                <w:bCs/>
              </w:rPr>
              <w:t xml:space="preserve"> </w:t>
            </w:r>
            <w:r w:rsidRPr="00E316B7">
              <w:rPr>
                <w:rFonts w:ascii="Times New Roman" w:eastAsia="Arial" w:hAnsi="Times New Roman" w:cs="Times New Roman"/>
              </w:rPr>
              <w:t>[</w:t>
            </w:r>
            <w:r w:rsidR="000B677A">
              <w:rPr>
                <w:rFonts w:ascii="Times New Roman" w:eastAsia="Arial" w:hAnsi="Times New Roman" w:cs="Times New Roman"/>
              </w:rPr>
              <w:t>3</w:t>
            </w:r>
            <w:r w:rsidRPr="00E316B7">
              <w:rPr>
                <w:rFonts w:ascii="Times New Roman" w:eastAsia="Arial" w:hAnsi="Times New Roman" w:cs="Times New Roman"/>
              </w:rPr>
              <w:t>]</w:t>
            </w:r>
          </w:p>
        </w:tc>
        <w:tc>
          <w:tcPr>
            <w:tcW w:w="8910" w:type="dxa"/>
          </w:tcPr>
          <w:p w14:paraId="5655391C" w14:textId="45A4189F" w:rsidR="00E316B7" w:rsidRPr="00EA0C98" w:rsidRDefault="00E316B7" w:rsidP="00E316B7">
            <w:pPr>
              <w:shd w:val="clear" w:color="auto" w:fill="FFFFFF"/>
              <w:spacing w:after="144"/>
              <w:rPr>
                <w:rFonts w:ascii="Times New Roman" w:eastAsia="Times New Roman" w:hAnsi="Times New Roman" w:cs="Times New Roman"/>
                <w:color w:val="333333"/>
                <w:sz w:val="20"/>
                <w:szCs w:val="20"/>
              </w:rPr>
            </w:pPr>
            <w:r w:rsidRPr="00EA0C98">
              <w:rPr>
                <w:rFonts w:ascii="Times New Roman" w:eastAsia="Times New Roman" w:hAnsi="Times New Roman" w:cs="Times New Roman"/>
                <w:color w:val="333333"/>
                <w:sz w:val="20"/>
                <w:szCs w:val="20"/>
              </w:rPr>
              <w:t>(a) The term “violence and harassment” in the world of work refers to a range of unacceptable behaviors and practices, or threats thereof, whether a single occurrence or repeated, that aim at, result in, or are likely to result in physical, psychological, sexual or economic harm, and includes gender-based violence and harassment.</w:t>
            </w:r>
          </w:p>
          <w:p w14:paraId="32005B62" w14:textId="1E7CD9BD" w:rsidR="00E316B7" w:rsidRPr="004A2842" w:rsidRDefault="00E316B7" w:rsidP="00E316B7">
            <w:pPr>
              <w:shd w:val="clear" w:color="auto" w:fill="FFFFFF"/>
              <w:spacing w:after="144"/>
              <w:rPr>
                <w:rFonts w:ascii="Times New Roman" w:eastAsia="Times New Roman" w:hAnsi="Times New Roman" w:cs="Times New Roman"/>
                <w:color w:val="333333"/>
                <w:sz w:val="20"/>
                <w:szCs w:val="20"/>
              </w:rPr>
            </w:pPr>
            <w:r w:rsidRPr="00EA0C98">
              <w:rPr>
                <w:rFonts w:ascii="Times New Roman" w:eastAsia="Times New Roman" w:hAnsi="Times New Roman" w:cs="Times New Roman"/>
                <w:color w:val="333333"/>
                <w:sz w:val="20"/>
                <w:szCs w:val="20"/>
              </w:rPr>
              <w:t xml:space="preserve">(b) The term “gender-based violence and harassment” means violence and harassment directed at persons because of their sex or </w:t>
            </w:r>
            <w:proofErr w:type="gramStart"/>
            <w:r w:rsidRPr="00EA0C98">
              <w:rPr>
                <w:rFonts w:ascii="Times New Roman" w:eastAsia="Times New Roman" w:hAnsi="Times New Roman" w:cs="Times New Roman"/>
                <w:color w:val="333333"/>
                <w:sz w:val="20"/>
                <w:szCs w:val="20"/>
              </w:rPr>
              <w:t>gender, or</w:t>
            </w:r>
            <w:proofErr w:type="gramEnd"/>
            <w:r w:rsidRPr="00EA0C98">
              <w:rPr>
                <w:rFonts w:ascii="Times New Roman" w:eastAsia="Times New Roman" w:hAnsi="Times New Roman" w:cs="Times New Roman"/>
                <w:color w:val="333333"/>
                <w:sz w:val="20"/>
                <w:szCs w:val="20"/>
              </w:rPr>
              <w:t xml:space="preserve"> affecting persons of a particular sex or gender disproportionately, and includes sexual harassment.</w:t>
            </w:r>
          </w:p>
        </w:tc>
      </w:tr>
      <w:tr w:rsidR="00E316B7" w14:paraId="160B5304" w14:textId="77777777" w:rsidTr="000B677A">
        <w:trPr>
          <w:trHeight w:val="953"/>
        </w:trPr>
        <w:tc>
          <w:tcPr>
            <w:tcW w:w="4675" w:type="dxa"/>
          </w:tcPr>
          <w:p w14:paraId="2152A690" w14:textId="4C2937E1" w:rsidR="00E316B7" w:rsidRPr="00E462D3" w:rsidRDefault="00E316B7" w:rsidP="00E316B7">
            <w:pPr>
              <w:autoSpaceDE w:val="0"/>
              <w:autoSpaceDN w:val="0"/>
              <w:adjustRightInd w:val="0"/>
              <w:rPr>
                <w:rFonts w:ascii="Times New Roman" w:eastAsia="Arial" w:hAnsi="Times New Roman" w:cs="Times New Roman"/>
                <w:b/>
                <w:bCs/>
              </w:rPr>
            </w:pPr>
            <w:r w:rsidRPr="00E462D3">
              <w:rPr>
                <w:rFonts w:ascii="Times New Roman" w:eastAsia="Arial" w:hAnsi="Times New Roman" w:cs="Times New Roman"/>
                <w:b/>
                <w:bCs/>
              </w:rPr>
              <w:t xml:space="preserve">Workplace </w:t>
            </w:r>
            <w:proofErr w:type="gramStart"/>
            <w:r w:rsidRPr="00E462D3">
              <w:rPr>
                <w:rFonts w:ascii="Times New Roman" w:eastAsia="Arial" w:hAnsi="Times New Roman" w:cs="Times New Roman"/>
                <w:b/>
                <w:bCs/>
              </w:rPr>
              <w:t>violence</w:t>
            </w:r>
            <w:r>
              <w:rPr>
                <w:rFonts w:ascii="Times New Roman" w:eastAsia="Arial" w:hAnsi="Times New Roman" w:cs="Times New Roman"/>
                <w:b/>
                <w:bCs/>
              </w:rPr>
              <w:t xml:space="preserve">  </w:t>
            </w:r>
            <w:r w:rsidRPr="00E316B7">
              <w:rPr>
                <w:rFonts w:ascii="Times New Roman" w:eastAsia="Arial" w:hAnsi="Times New Roman" w:cs="Times New Roman"/>
              </w:rPr>
              <w:t>[</w:t>
            </w:r>
            <w:proofErr w:type="gramEnd"/>
            <w:r w:rsidR="000B677A">
              <w:rPr>
                <w:rFonts w:ascii="Times New Roman" w:eastAsia="Arial" w:hAnsi="Times New Roman" w:cs="Times New Roman"/>
              </w:rPr>
              <w:t>4</w:t>
            </w:r>
            <w:r w:rsidRPr="00E316B7">
              <w:rPr>
                <w:rFonts w:ascii="Times New Roman" w:eastAsia="Arial" w:hAnsi="Times New Roman" w:cs="Times New Roman"/>
              </w:rPr>
              <w:t>]</w:t>
            </w:r>
          </w:p>
        </w:tc>
        <w:tc>
          <w:tcPr>
            <w:tcW w:w="8910" w:type="dxa"/>
          </w:tcPr>
          <w:p w14:paraId="7ACC98B5" w14:textId="02E2F762" w:rsidR="00E316B7" w:rsidRPr="002127B7" w:rsidRDefault="00E316B7" w:rsidP="00E316B7">
            <w:pPr>
              <w:rPr>
                <w:rFonts w:ascii="Times New Roman" w:eastAsia="Times New Roman" w:hAnsi="Times New Roman" w:cs="Times New Roman"/>
                <w:sz w:val="20"/>
                <w:szCs w:val="20"/>
              </w:rPr>
            </w:pPr>
            <w:r w:rsidRPr="00EA0C98">
              <w:rPr>
                <w:rFonts w:ascii="Times New Roman" w:eastAsia="Times New Roman" w:hAnsi="Times New Roman" w:cs="Times New Roman"/>
                <w:color w:val="333333"/>
                <w:sz w:val="20"/>
                <w:szCs w:val="20"/>
              </w:rPr>
              <w:t xml:space="preserve">Incidents where staff are abused, </w:t>
            </w:r>
            <w:proofErr w:type="gramStart"/>
            <w:r w:rsidRPr="00EA0C98">
              <w:rPr>
                <w:rFonts w:ascii="Times New Roman" w:eastAsia="Times New Roman" w:hAnsi="Times New Roman" w:cs="Times New Roman"/>
                <w:color w:val="333333"/>
                <w:sz w:val="20"/>
                <w:szCs w:val="20"/>
              </w:rPr>
              <w:t>threatened</w:t>
            </w:r>
            <w:proofErr w:type="gramEnd"/>
            <w:r w:rsidRPr="00EA0C98">
              <w:rPr>
                <w:rFonts w:ascii="Times New Roman" w:eastAsia="Times New Roman" w:hAnsi="Times New Roman" w:cs="Times New Roman"/>
                <w:color w:val="333333"/>
                <w:sz w:val="20"/>
                <w:szCs w:val="20"/>
              </w:rPr>
              <w:t xml:space="preserve"> or assaulted in circumstances related to their work, including commuting to and from work, involving an explicit or implicit challenge to their safety, well-being or health.</w:t>
            </w:r>
            <w:r w:rsidR="00F7352B">
              <w:rPr>
                <w:rFonts w:ascii="Times New Roman" w:eastAsia="Times New Roman" w:hAnsi="Times New Roman" w:cs="Times New Roman"/>
                <w:color w:val="333333"/>
                <w:sz w:val="20"/>
                <w:szCs w:val="20"/>
              </w:rPr>
              <w:t xml:space="preserve"> Examples include physical attack, verbal abuse, sexual harassment, racial harassment and bullying.</w:t>
            </w:r>
          </w:p>
        </w:tc>
      </w:tr>
      <w:tr w:rsidR="0052412F" w14:paraId="7AA0A500" w14:textId="77777777" w:rsidTr="00E462D3">
        <w:tc>
          <w:tcPr>
            <w:tcW w:w="4675" w:type="dxa"/>
          </w:tcPr>
          <w:p w14:paraId="13188398" w14:textId="051D681C" w:rsidR="0052412F" w:rsidRPr="00E462D3" w:rsidRDefault="0052412F" w:rsidP="0052412F">
            <w:pPr>
              <w:rPr>
                <w:rFonts w:ascii="Times New Roman" w:hAnsi="Times New Roman" w:cs="Times New Roman"/>
                <w:b/>
                <w:bCs/>
              </w:rPr>
            </w:pPr>
            <w:r w:rsidRPr="00E462D3">
              <w:rPr>
                <w:rFonts w:ascii="Times New Roman" w:hAnsi="Times New Roman" w:cs="Times New Roman"/>
                <w:b/>
                <w:bCs/>
              </w:rPr>
              <w:t>Sexual harassment</w:t>
            </w:r>
            <w:r w:rsidR="00E316B7">
              <w:rPr>
                <w:rFonts w:ascii="Times New Roman" w:hAnsi="Times New Roman" w:cs="Times New Roman"/>
                <w:b/>
                <w:bCs/>
              </w:rPr>
              <w:t xml:space="preserve"> </w:t>
            </w:r>
            <w:r w:rsidR="00E316B7" w:rsidRPr="00E316B7">
              <w:rPr>
                <w:rFonts w:ascii="Times New Roman" w:hAnsi="Times New Roman" w:cs="Times New Roman"/>
              </w:rPr>
              <w:t>[</w:t>
            </w:r>
            <w:r w:rsidR="000B677A">
              <w:rPr>
                <w:rFonts w:ascii="Times New Roman" w:hAnsi="Times New Roman" w:cs="Times New Roman"/>
              </w:rPr>
              <w:t>5</w:t>
            </w:r>
            <w:r w:rsidR="00E316B7" w:rsidRPr="00E316B7">
              <w:rPr>
                <w:rFonts w:ascii="Times New Roman" w:hAnsi="Times New Roman" w:cs="Times New Roman"/>
              </w:rPr>
              <w:t>]</w:t>
            </w:r>
          </w:p>
          <w:p w14:paraId="60C92D02" w14:textId="2E7D0F86" w:rsidR="0052412F" w:rsidRPr="00E462D3" w:rsidRDefault="0052412F" w:rsidP="0052412F">
            <w:pPr>
              <w:autoSpaceDE w:val="0"/>
              <w:autoSpaceDN w:val="0"/>
              <w:adjustRightInd w:val="0"/>
              <w:rPr>
                <w:rFonts w:ascii="Times New Roman" w:eastAsia="Arial" w:hAnsi="Times New Roman" w:cs="Times New Roman"/>
                <w:b/>
                <w:bCs/>
              </w:rPr>
            </w:pPr>
            <w:r w:rsidRPr="00E462D3">
              <w:rPr>
                <w:rFonts w:ascii="Times New Roman" w:hAnsi="Times New Roman" w:cs="Times New Roman"/>
                <w:b/>
                <w:bCs/>
              </w:rPr>
              <w:tab/>
            </w:r>
          </w:p>
        </w:tc>
        <w:tc>
          <w:tcPr>
            <w:tcW w:w="8910" w:type="dxa"/>
          </w:tcPr>
          <w:p w14:paraId="20D08590" w14:textId="4B753C68" w:rsidR="0052412F" w:rsidRPr="00EA0C98" w:rsidRDefault="0052412F" w:rsidP="0052412F">
            <w:pPr>
              <w:shd w:val="clear" w:color="auto" w:fill="FFFFFF"/>
              <w:spacing w:after="144"/>
              <w:rPr>
                <w:rFonts w:ascii="Times New Roman" w:eastAsia="Times New Roman" w:hAnsi="Times New Roman" w:cs="Times New Roman"/>
                <w:color w:val="333333"/>
                <w:sz w:val="20"/>
                <w:szCs w:val="20"/>
              </w:rPr>
            </w:pPr>
            <w:r w:rsidRPr="00EA0C98">
              <w:rPr>
                <w:rFonts w:ascii="Times New Roman" w:hAnsi="Times New Roman" w:cs="Times New Roman"/>
                <w:sz w:val="20"/>
                <w:szCs w:val="20"/>
              </w:rPr>
              <w:t xml:space="preserve">Any unwanted, unreciprocated and unwelcome </w:t>
            </w:r>
            <w:proofErr w:type="spellStart"/>
            <w:r w:rsidRPr="00EA0C98">
              <w:rPr>
                <w:rFonts w:ascii="Times New Roman" w:hAnsi="Times New Roman" w:cs="Times New Roman"/>
                <w:sz w:val="20"/>
                <w:szCs w:val="20"/>
              </w:rPr>
              <w:t>behaviour</w:t>
            </w:r>
            <w:proofErr w:type="spellEnd"/>
            <w:r w:rsidRPr="00EA0C98">
              <w:rPr>
                <w:rFonts w:ascii="Times New Roman" w:hAnsi="Times New Roman" w:cs="Times New Roman"/>
                <w:sz w:val="20"/>
                <w:szCs w:val="20"/>
              </w:rPr>
              <w:t xml:space="preserve"> of a sexual nature that is offensive to the person involved, and causes that person to feel threatened, humiliated or embarrassed. Can include both physical and psychological violence, in combination with other forms of workplace violence (e.g., verbal abuse, bullying, racial harassment). </w:t>
            </w:r>
            <w:r w:rsidR="00206DC0" w:rsidRPr="00EA0C98">
              <w:rPr>
                <w:rFonts w:ascii="Times New Roman" w:hAnsi="Times New Roman" w:cs="Times New Roman"/>
                <w:sz w:val="20"/>
                <w:szCs w:val="20"/>
              </w:rPr>
              <w:t>Racial harassment may overlap and include threatening conduct that is based on race, ethnicity, colo</w:t>
            </w:r>
            <w:r w:rsidR="0042090F">
              <w:rPr>
                <w:rFonts w:ascii="Times New Roman" w:hAnsi="Times New Roman" w:cs="Times New Roman"/>
                <w:sz w:val="20"/>
                <w:szCs w:val="20"/>
              </w:rPr>
              <w:t>r</w:t>
            </w:r>
            <w:r w:rsidR="00206DC0" w:rsidRPr="00EA0C98">
              <w:rPr>
                <w:rFonts w:ascii="Times New Roman" w:hAnsi="Times New Roman" w:cs="Times New Roman"/>
                <w:sz w:val="20"/>
                <w:szCs w:val="20"/>
              </w:rPr>
              <w:t>, language, national origin, religion, association with a minority, birth or other status that is unreciprocated or unwanted and which affects the dignity of women and men at work.</w:t>
            </w:r>
          </w:p>
        </w:tc>
      </w:tr>
      <w:tr w:rsidR="00206DC0" w14:paraId="78207A81" w14:textId="77777777" w:rsidTr="00E462D3">
        <w:tc>
          <w:tcPr>
            <w:tcW w:w="4675" w:type="dxa"/>
          </w:tcPr>
          <w:p w14:paraId="2D2FB6CF" w14:textId="56E753D7" w:rsidR="00206DC0" w:rsidRPr="00E462D3" w:rsidRDefault="00206DC0" w:rsidP="0052412F">
            <w:pPr>
              <w:rPr>
                <w:rFonts w:ascii="Times New Roman" w:hAnsi="Times New Roman" w:cs="Times New Roman"/>
                <w:b/>
                <w:bCs/>
              </w:rPr>
            </w:pPr>
            <w:r w:rsidRPr="00E462D3">
              <w:rPr>
                <w:rFonts w:ascii="Times New Roman" w:hAnsi="Times New Roman" w:cs="Times New Roman"/>
                <w:b/>
                <w:bCs/>
              </w:rPr>
              <w:lastRenderedPageBreak/>
              <w:t>Sexual harassment</w:t>
            </w:r>
            <w:r w:rsidR="00E316B7">
              <w:rPr>
                <w:rFonts w:ascii="Times New Roman" w:hAnsi="Times New Roman" w:cs="Times New Roman"/>
                <w:b/>
                <w:bCs/>
              </w:rPr>
              <w:t xml:space="preserve"> </w:t>
            </w:r>
            <w:r w:rsidR="00E316B7" w:rsidRPr="00E316B7">
              <w:rPr>
                <w:rFonts w:ascii="Times New Roman" w:hAnsi="Times New Roman" w:cs="Times New Roman"/>
              </w:rPr>
              <w:t>[</w:t>
            </w:r>
            <w:r w:rsidR="000B677A">
              <w:rPr>
                <w:rFonts w:ascii="Times New Roman" w:hAnsi="Times New Roman" w:cs="Times New Roman"/>
              </w:rPr>
              <w:t>6</w:t>
            </w:r>
            <w:r w:rsidR="00E316B7" w:rsidRPr="00E316B7">
              <w:rPr>
                <w:rFonts w:ascii="Times New Roman" w:hAnsi="Times New Roman" w:cs="Times New Roman"/>
              </w:rPr>
              <w:t>]</w:t>
            </w:r>
          </w:p>
        </w:tc>
        <w:tc>
          <w:tcPr>
            <w:tcW w:w="8910" w:type="dxa"/>
          </w:tcPr>
          <w:p w14:paraId="0926A0EC" w14:textId="77777777" w:rsidR="00206DC0" w:rsidRPr="00EA0C98" w:rsidRDefault="00206DC0" w:rsidP="00856315">
            <w:pPr>
              <w:autoSpaceDE w:val="0"/>
              <w:autoSpaceDN w:val="0"/>
              <w:adjustRightInd w:val="0"/>
              <w:rPr>
                <w:rFonts w:ascii="Times New Roman" w:hAnsi="Times New Roman" w:cs="Times New Roman"/>
                <w:sz w:val="20"/>
                <w:szCs w:val="20"/>
              </w:rPr>
            </w:pPr>
            <w:r w:rsidRPr="00EA0C98">
              <w:rPr>
                <w:rFonts w:ascii="Times New Roman" w:hAnsi="Times New Roman" w:cs="Times New Roman"/>
                <w:sz w:val="20"/>
                <w:szCs w:val="20"/>
              </w:rPr>
              <w:t xml:space="preserve">A form of discrimination composed of three categories of behavior  (1) gender harassment (verbal and nonverbal behaviors that convey hostility, objectification, exclusion, or second-class status about members of one gender);  (2) unwanted sexual attention (verbal or physical unwelcome sexual advances, which can include assault); and (3) sexual coercion (when favorable professional or educational  treatment is conditioned on sexual activity). Harassing behavior can be either direct (targeted at an individual) or ambient (a general level of sexual harassment in an environment). It constitutes discrimination because it is </w:t>
            </w:r>
            <w:proofErr w:type="gramStart"/>
            <w:r w:rsidRPr="00EA0C98">
              <w:rPr>
                <w:rFonts w:ascii="Times New Roman" w:hAnsi="Times New Roman" w:cs="Times New Roman"/>
                <w:sz w:val="20"/>
                <w:szCs w:val="20"/>
              </w:rPr>
              <w:t>harmful</w:t>
            </w:r>
            <w:proofErr w:type="gramEnd"/>
            <w:r w:rsidRPr="00EA0C98">
              <w:rPr>
                <w:rFonts w:ascii="Times New Roman" w:hAnsi="Times New Roman" w:cs="Times New Roman"/>
                <w:sz w:val="20"/>
                <w:szCs w:val="20"/>
              </w:rPr>
              <w:t xml:space="preserve"> and it is based on gender—it is not necessarily motivated by sexual desire nor does it need to involve sexual activity. </w:t>
            </w:r>
          </w:p>
          <w:p w14:paraId="1A84EA62" w14:textId="54D4F778" w:rsidR="00E462D3" w:rsidRPr="00EA0C98" w:rsidRDefault="00E462D3" w:rsidP="00856315">
            <w:pPr>
              <w:autoSpaceDE w:val="0"/>
              <w:autoSpaceDN w:val="0"/>
              <w:adjustRightInd w:val="0"/>
              <w:rPr>
                <w:rFonts w:ascii="Times New Roman" w:hAnsi="Times New Roman" w:cs="Times New Roman"/>
                <w:sz w:val="20"/>
                <w:szCs w:val="20"/>
              </w:rPr>
            </w:pPr>
          </w:p>
        </w:tc>
      </w:tr>
      <w:tr w:rsidR="00D7255E" w14:paraId="5D5F0222" w14:textId="77777777" w:rsidTr="00E462D3">
        <w:tc>
          <w:tcPr>
            <w:tcW w:w="4675" w:type="dxa"/>
          </w:tcPr>
          <w:p w14:paraId="66AF77CB" w14:textId="24389E7A" w:rsidR="00D7255E" w:rsidRPr="00E462D3" w:rsidRDefault="00D7255E" w:rsidP="0052412F">
            <w:pPr>
              <w:rPr>
                <w:rFonts w:ascii="Times New Roman" w:hAnsi="Times New Roman" w:cs="Times New Roman"/>
                <w:b/>
                <w:bCs/>
              </w:rPr>
            </w:pPr>
            <w:r>
              <w:rPr>
                <w:rFonts w:ascii="Times New Roman" w:hAnsi="Times New Roman" w:cs="Times New Roman"/>
                <w:b/>
                <w:bCs/>
              </w:rPr>
              <w:t>Sexual harassment</w:t>
            </w:r>
            <w:r w:rsidR="00E316B7">
              <w:rPr>
                <w:rFonts w:ascii="Times New Roman" w:hAnsi="Times New Roman" w:cs="Times New Roman"/>
                <w:b/>
                <w:bCs/>
              </w:rPr>
              <w:t xml:space="preserve"> </w:t>
            </w:r>
            <w:r w:rsidR="00E316B7" w:rsidRPr="00E316B7">
              <w:rPr>
                <w:rFonts w:ascii="Times New Roman" w:hAnsi="Times New Roman" w:cs="Times New Roman"/>
              </w:rPr>
              <w:t>[</w:t>
            </w:r>
            <w:r w:rsidR="000B677A">
              <w:rPr>
                <w:rFonts w:ascii="Times New Roman" w:hAnsi="Times New Roman" w:cs="Times New Roman"/>
              </w:rPr>
              <w:t>7</w:t>
            </w:r>
            <w:r w:rsidR="00E316B7" w:rsidRPr="00E316B7">
              <w:rPr>
                <w:rFonts w:ascii="Times New Roman" w:hAnsi="Times New Roman" w:cs="Times New Roman"/>
              </w:rPr>
              <w:t>]</w:t>
            </w:r>
          </w:p>
        </w:tc>
        <w:tc>
          <w:tcPr>
            <w:tcW w:w="8910" w:type="dxa"/>
          </w:tcPr>
          <w:p w14:paraId="03BC4468" w14:textId="77777777" w:rsidR="00D7255E" w:rsidRPr="00E1060A" w:rsidRDefault="00D7255E" w:rsidP="00856315">
            <w:pPr>
              <w:autoSpaceDE w:val="0"/>
              <w:autoSpaceDN w:val="0"/>
              <w:adjustRightInd w:val="0"/>
              <w:rPr>
                <w:rFonts w:ascii="Times New Roman" w:hAnsi="Times New Roman" w:cs="Times New Roman"/>
                <w:color w:val="000000"/>
                <w:sz w:val="20"/>
                <w:szCs w:val="20"/>
              </w:rPr>
            </w:pPr>
            <w:r w:rsidRPr="00E1060A">
              <w:rPr>
                <w:rFonts w:ascii="Times New Roman" w:hAnsi="Times New Roman" w:cs="Times New Roman"/>
                <w:color w:val="000000"/>
                <w:sz w:val="20"/>
                <w:szCs w:val="20"/>
              </w:rPr>
              <w:t>A human rights violation of gender-based discrimination, regardless of sex, in a context of unequal power relations such as a workplace and/or gender hierarchy. Sexual harassment in employment as unwelcome sexual conduct in the world of work. The experience comes in two types: (1) an environmental workplace condition, made up of persistent or pervasive conduct or a single serious incident, or (2) proposal or execution of an exchange of a workplace benefit or absence of workplace detriment for sexual compliance. Each type is equally grave. Sexual conduct, to be harassment, is unwelcome. Unwelcomeness is the standard used, not “consent”.</w:t>
            </w:r>
          </w:p>
          <w:p w14:paraId="749398EF" w14:textId="63BA78E1" w:rsidR="00D7255E" w:rsidRPr="00D7255E" w:rsidRDefault="00D7255E" w:rsidP="00856315">
            <w:pPr>
              <w:autoSpaceDE w:val="0"/>
              <w:autoSpaceDN w:val="0"/>
              <w:adjustRightInd w:val="0"/>
            </w:pPr>
          </w:p>
        </w:tc>
      </w:tr>
      <w:tr w:rsidR="00056860" w14:paraId="4D91F08D" w14:textId="77777777" w:rsidTr="00E462D3">
        <w:tc>
          <w:tcPr>
            <w:tcW w:w="4675" w:type="dxa"/>
          </w:tcPr>
          <w:p w14:paraId="38A44800" w14:textId="2E191D29" w:rsidR="00056860" w:rsidRPr="000B677A" w:rsidRDefault="00056860" w:rsidP="0052412F">
            <w:pPr>
              <w:rPr>
                <w:rFonts w:ascii="Times New Roman" w:hAnsi="Times New Roman" w:cs="Times New Roman"/>
                <w:b/>
                <w:bCs/>
              </w:rPr>
            </w:pPr>
            <w:r w:rsidRPr="000B677A">
              <w:rPr>
                <w:rFonts w:ascii="Times New Roman" w:hAnsi="Times New Roman" w:cs="Times New Roman"/>
                <w:b/>
                <w:bCs/>
              </w:rPr>
              <w:t xml:space="preserve">Sexual harassment </w:t>
            </w:r>
            <w:r w:rsidRPr="000B677A">
              <w:rPr>
                <w:rFonts w:ascii="Times New Roman" w:hAnsi="Times New Roman" w:cs="Times New Roman"/>
              </w:rPr>
              <w:t>[</w:t>
            </w:r>
            <w:r w:rsidR="000B677A" w:rsidRPr="000B677A">
              <w:rPr>
                <w:rFonts w:ascii="Times New Roman" w:hAnsi="Times New Roman" w:cs="Times New Roman"/>
              </w:rPr>
              <w:t>8</w:t>
            </w:r>
            <w:r w:rsidRPr="000B677A">
              <w:rPr>
                <w:rFonts w:ascii="Times New Roman" w:hAnsi="Times New Roman" w:cs="Times New Roman"/>
              </w:rPr>
              <w:t>]</w:t>
            </w:r>
          </w:p>
        </w:tc>
        <w:tc>
          <w:tcPr>
            <w:tcW w:w="8910" w:type="dxa"/>
          </w:tcPr>
          <w:p w14:paraId="4E932BD4" w14:textId="01567BB0" w:rsidR="00056860" w:rsidRDefault="00056860" w:rsidP="0085631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 </w:t>
            </w:r>
            <w:r w:rsidRPr="00056860">
              <w:rPr>
                <w:rFonts w:ascii="Times New Roman" w:hAnsi="Times New Roman" w:cs="Times New Roman"/>
                <w:sz w:val="20"/>
                <w:szCs w:val="20"/>
              </w:rPr>
              <w:t>manifestation of</w:t>
            </w:r>
            <w:r>
              <w:rPr>
                <w:rFonts w:ascii="Times New Roman" w:hAnsi="Times New Roman" w:cs="Times New Roman"/>
                <w:sz w:val="20"/>
                <w:szCs w:val="20"/>
              </w:rPr>
              <w:t xml:space="preserve"> </w:t>
            </w:r>
            <w:r w:rsidRPr="00056860">
              <w:rPr>
                <w:rFonts w:ascii="Times New Roman" w:hAnsi="Times New Roman" w:cs="Times New Roman"/>
                <w:sz w:val="20"/>
                <w:szCs w:val="20"/>
              </w:rPr>
              <w:t>sex-based discrimination</w:t>
            </w:r>
            <w:r>
              <w:rPr>
                <w:rFonts w:ascii="Times New Roman" w:hAnsi="Times New Roman" w:cs="Times New Roman"/>
                <w:sz w:val="20"/>
                <w:szCs w:val="20"/>
              </w:rPr>
              <w:t>,</w:t>
            </w:r>
            <w:r w:rsidRPr="00056860">
              <w:rPr>
                <w:rFonts w:ascii="Times New Roman" w:hAnsi="Times New Roman" w:cs="Times New Roman"/>
                <w:sz w:val="20"/>
                <w:szCs w:val="20"/>
              </w:rPr>
              <w:t xml:space="preserve"> </w:t>
            </w:r>
            <w:r>
              <w:rPr>
                <w:rFonts w:ascii="Times New Roman" w:hAnsi="Times New Roman" w:cs="Times New Roman"/>
                <w:sz w:val="20"/>
                <w:szCs w:val="20"/>
              </w:rPr>
              <w:t>the ILO defined s</w:t>
            </w:r>
            <w:r w:rsidRPr="00056860">
              <w:rPr>
                <w:rFonts w:ascii="Times New Roman" w:hAnsi="Times New Roman" w:cs="Times New Roman"/>
                <w:sz w:val="20"/>
                <w:szCs w:val="20"/>
              </w:rPr>
              <w:t xml:space="preserve">exual harassment </w:t>
            </w:r>
            <w:r>
              <w:rPr>
                <w:rFonts w:ascii="Times New Roman" w:hAnsi="Times New Roman" w:cs="Times New Roman"/>
                <w:sz w:val="20"/>
                <w:szCs w:val="20"/>
              </w:rPr>
              <w:t>a</w:t>
            </w:r>
            <w:r w:rsidRPr="00056860">
              <w:rPr>
                <w:rFonts w:ascii="Times New Roman" w:hAnsi="Times New Roman" w:cs="Times New Roman"/>
                <w:sz w:val="20"/>
                <w:szCs w:val="20"/>
              </w:rPr>
              <w:t xml:space="preserve">s a sex-based </w:t>
            </w:r>
            <w:proofErr w:type="spellStart"/>
            <w:r w:rsidRPr="00056860">
              <w:rPr>
                <w:rFonts w:ascii="Times New Roman" w:hAnsi="Times New Roman" w:cs="Times New Roman"/>
                <w:sz w:val="20"/>
                <w:szCs w:val="20"/>
              </w:rPr>
              <w:t>behaviour</w:t>
            </w:r>
            <w:proofErr w:type="spellEnd"/>
            <w:r w:rsidRPr="00056860">
              <w:rPr>
                <w:rFonts w:ascii="Times New Roman" w:hAnsi="Times New Roman" w:cs="Times New Roman"/>
                <w:sz w:val="20"/>
                <w:szCs w:val="20"/>
              </w:rPr>
              <w:t xml:space="preserve"> that is unwelcome and offensive</w:t>
            </w:r>
            <w:r>
              <w:rPr>
                <w:rFonts w:ascii="Times New Roman" w:hAnsi="Times New Roman" w:cs="Times New Roman"/>
                <w:sz w:val="20"/>
                <w:szCs w:val="20"/>
              </w:rPr>
              <w:t xml:space="preserve"> </w:t>
            </w:r>
            <w:r w:rsidRPr="00056860">
              <w:rPr>
                <w:rFonts w:ascii="Times New Roman" w:hAnsi="Times New Roman" w:cs="Times New Roman"/>
                <w:sz w:val="20"/>
                <w:szCs w:val="20"/>
              </w:rPr>
              <w:t xml:space="preserve">to its recipient. </w:t>
            </w:r>
            <w:r>
              <w:rPr>
                <w:rFonts w:ascii="Times New Roman" w:hAnsi="Times New Roman" w:cs="Times New Roman"/>
                <w:sz w:val="20"/>
                <w:szCs w:val="20"/>
              </w:rPr>
              <w:t>It ma</w:t>
            </w:r>
            <w:r w:rsidRPr="00056860">
              <w:rPr>
                <w:rFonts w:ascii="Times New Roman" w:hAnsi="Times New Roman" w:cs="Times New Roman"/>
                <w:sz w:val="20"/>
                <w:szCs w:val="20"/>
              </w:rPr>
              <w:t>y take two forms:1)</w:t>
            </w:r>
            <w:r>
              <w:rPr>
                <w:rFonts w:ascii="Times New Roman" w:hAnsi="Times New Roman" w:cs="Times New Roman"/>
                <w:sz w:val="20"/>
                <w:szCs w:val="20"/>
              </w:rPr>
              <w:t xml:space="preserve"> </w:t>
            </w:r>
            <w:r w:rsidRPr="00056860">
              <w:rPr>
                <w:rFonts w:ascii="Times New Roman" w:hAnsi="Times New Roman" w:cs="Times New Roman"/>
                <w:sz w:val="20"/>
                <w:szCs w:val="20"/>
              </w:rPr>
              <w:t>Quid Pro Quo, when a job benefit - such as a pay rise, a promotion, or even continued</w:t>
            </w:r>
            <w:r>
              <w:rPr>
                <w:rFonts w:ascii="Times New Roman" w:hAnsi="Times New Roman" w:cs="Times New Roman"/>
                <w:sz w:val="20"/>
                <w:szCs w:val="20"/>
              </w:rPr>
              <w:t xml:space="preserve"> </w:t>
            </w:r>
            <w:r w:rsidRPr="00056860">
              <w:rPr>
                <w:rFonts w:ascii="Times New Roman" w:hAnsi="Times New Roman" w:cs="Times New Roman"/>
                <w:sz w:val="20"/>
                <w:szCs w:val="20"/>
              </w:rPr>
              <w:t>employment - is made conditional on the victim acceding to demands to engage in some</w:t>
            </w:r>
            <w:r>
              <w:rPr>
                <w:rFonts w:ascii="Times New Roman" w:hAnsi="Times New Roman" w:cs="Times New Roman"/>
                <w:sz w:val="20"/>
                <w:szCs w:val="20"/>
              </w:rPr>
              <w:t xml:space="preserve"> </w:t>
            </w:r>
            <w:r w:rsidRPr="00056860">
              <w:rPr>
                <w:rFonts w:ascii="Times New Roman" w:hAnsi="Times New Roman" w:cs="Times New Roman"/>
                <w:sz w:val="20"/>
                <w:szCs w:val="20"/>
              </w:rPr>
              <w:t xml:space="preserve">form of sexual </w:t>
            </w:r>
            <w:proofErr w:type="spellStart"/>
            <w:r w:rsidRPr="00056860">
              <w:rPr>
                <w:rFonts w:ascii="Times New Roman" w:hAnsi="Times New Roman" w:cs="Times New Roman"/>
                <w:sz w:val="20"/>
                <w:szCs w:val="20"/>
              </w:rPr>
              <w:t>behaviour</w:t>
            </w:r>
            <w:proofErr w:type="spellEnd"/>
            <w:r w:rsidRPr="00056860">
              <w:rPr>
                <w:rFonts w:ascii="Times New Roman" w:hAnsi="Times New Roman" w:cs="Times New Roman"/>
                <w:sz w:val="20"/>
                <w:szCs w:val="20"/>
              </w:rPr>
              <w:t>; or;</w:t>
            </w:r>
            <w:r w:rsidR="00800281">
              <w:rPr>
                <w:rFonts w:ascii="Times New Roman" w:hAnsi="Times New Roman" w:cs="Times New Roman"/>
                <w:sz w:val="20"/>
                <w:szCs w:val="20"/>
              </w:rPr>
              <w:t xml:space="preserve"> </w:t>
            </w:r>
            <w:r w:rsidRPr="00056860">
              <w:rPr>
                <w:rFonts w:ascii="Times New Roman" w:hAnsi="Times New Roman" w:cs="Times New Roman"/>
                <w:sz w:val="20"/>
                <w:szCs w:val="20"/>
              </w:rPr>
              <w:t>2)</w:t>
            </w:r>
            <w:r w:rsidR="00800281">
              <w:rPr>
                <w:rFonts w:ascii="Times New Roman" w:hAnsi="Times New Roman" w:cs="Times New Roman"/>
                <w:sz w:val="20"/>
                <w:szCs w:val="20"/>
              </w:rPr>
              <w:t xml:space="preserve"> </w:t>
            </w:r>
            <w:r w:rsidRPr="00056860">
              <w:rPr>
                <w:rFonts w:ascii="Times New Roman" w:hAnsi="Times New Roman" w:cs="Times New Roman"/>
                <w:sz w:val="20"/>
                <w:szCs w:val="20"/>
              </w:rPr>
              <w:t>hostile working environment in which the conduct creates conditions that are intimidating</w:t>
            </w:r>
            <w:r>
              <w:rPr>
                <w:rFonts w:ascii="Times New Roman" w:hAnsi="Times New Roman" w:cs="Times New Roman"/>
                <w:sz w:val="20"/>
                <w:szCs w:val="20"/>
              </w:rPr>
              <w:t xml:space="preserve"> </w:t>
            </w:r>
            <w:r w:rsidRPr="00056860">
              <w:rPr>
                <w:rFonts w:ascii="Times New Roman" w:hAnsi="Times New Roman" w:cs="Times New Roman"/>
                <w:sz w:val="20"/>
                <w:szCs w:val="20"/>
              </w:rPr>
              <w:t>or humiliating for the victim</w:t>
            </w:r>
            <w:r>
              <w:rPr>
                <w:rFonts w:ascii="Times New Roman" w:hAnsi="Times New Roman" w:cs="Times New Roman"/>
                <w:sz w:val="20"/>
                <w:szCs w:val="20"/>
              </w:rPr>
              <w:t xml:space="preserve">:  </w:t>
            </w:r>
          </w:p>
          <w:p w14:paraId="116AE9A4" w14:textId="6FA849E8" w:rsidR="00056860" w:rsidRPr="00056860" w:rsidRDefault="00056860" w:rsidP="000B677A">
            <w:pPr>
              <w:autoSpaceDE w:val="0"/>
              <w:autoSpaceDN w:val="0"/>
              <w:adjustRightInd w:val="0"/>
              <w:rPr>
                <w:rFonts w:ascii="Times New Roman" w:hAnsi="Times New Roman" w:cs="Times New Roman"/>
                <w:color w:val="000000"/>
                <w:sz w:val="20"/>
                <w:szCs w:val="20"/>
              </w:rPr>
            </w:pPr>
          </w:p>
        </w:tc>
      </w:tr>
      <w:tr w:rsidR="00056860" w14:paraId="19AF8F40" w14:textId="77777777" w:rsidTr="00E462D3">
        <w:tc>
          <w:tcPr>
            <w:tcW w:w="4675" w:type="dxa"/>
          </w:tcPr>
          <w:p w14:paraId="42CA7903" w14:textId="5F43132A" w:rsidR="00056860" w:rsidRPr="000B677A" w:rsidRDefault="00CD688A" w:rsidP="0052412F">
            <w:pPr>
              <w:rPr>
                <w:rFonts w:ascii="Times New Roman" w:hAnsi="Times New Roman" w:cs="Times New Roman"/>
                <w:b/>
                <w:bCs/>
              </w:rPr>
            </w:pPr>
            <w:r w:rsidRPr="000B677A">
              <w:rPr>
                <w:rFonts w:ascii="Times New Roman" w:hAnsi="Times New Roman" w:cs="Times New Roman"/>
                <w:b/>
                <w:bCs/>
              </w:rPr>
              <w:t xml:space="preserve">Sexual </w:t>
            </w:r>
            <w:proofErr w:type="gramStart"/>
            <w:r w:rsidRPr="000B677A">
              <w:rPr>
                <w:rFonts w:ascii="Times New Roman" w:hAnsi="Times New Roman" w:cs="Times New Roman"/>
                <w:b/>
                <w:bCs/>
              </w:rPr>
              <w:t xml:space="preserve">harassment  </w:t>
            </w:r>
            <w:r w:rsidRPr="000B677A">
              <w:rPr>
                <w:rFonts w:ascii="Times New Roman" w:hAnsi="Times New Roman" w:cs="Times New Roman"/>
              </w:rPr>
              <w:t>[</w:t>
            </w:r>
            <w:proofErr w:type="gramEnd"/>
            <w:r w:rsidR="000B677A" w:rsidRPr="000B677A">
              <w:rPr>
                <w:rFonts w:ascii="Times New Roman" w:hAnsi="Times New Roman" w:cs="Times New Roman"/>
              </w:rPr>
              <w:t>9</w:t>
            </w:r>
            <w:r w:rsidRPr="000B677A">
              <w:rPr>
                <w:rFonts w:ascii="Times New Roman" w:hAnsi="Times New Roman" w:cs="Times New Roman"/>
              </w:rPr>
              <w:t>]</w:t>
            </w:r>
          </w:p>
        </w:tc>
        <w:tc>
          <w:tcPr>
            <w:tcW w:w="8910" w:type="dxa"/>
          </w:tcPr>
          <w:p w14:paraId="51E9E27C" w14:textId="393558B3" w:rsidR="00CD688A" w:rsidRDefault="00056860" w:rsidP="00856315">
            <w:pPr>
              <w:autoSpaceDE w:val="0"/>
              <w:autoSpaceDN w:val="0"/>
              <w:adjustRightInd w:val="0"/>
            </w:pPr>
            <w:r w:rsidRPr="00CD688A">
              <w:rPr>
                <w:rFonts w:ascii="Times New Roman" w:hAnsi="Times New Roman" w:cs="Times New Roman"/>
                <w:sz w:val="20"/>
                <w:szCs w:val="20"/>
              </w:rPr>
              <w:t>Unwelcome sexual advances, requests for sexual favors, and other verbal or physical conduct of a sexual nature constitutes sexual harassment when submission to or rejection of this conduct explicitly or implicitly affects an individual's employment, unreasonably interferes with an individual's work performance or creates an intimidating, hostile or offensive work environment.</w:t>
            </w:r>
            <w:r w:rsidR="00CD688A">
              <w:t xml:space="preserve"> </w:t>
            </w:r>
          </w:p>
          <w:p w14:paraId="6C91351D" w14:textId="6072BCF0" w:rsidR="00CD688A" w:rsidRPr="00CD688A" w:rsidRDefault="00CD688A" w:rsidP="000B677A">
            <w:pPr>
              <w:autoSpaceDE w:val="0"/>
              <w:autoSpaceDN w:val="0"/>
              <w:adjustRightInd w:val="0"/>
              <w:rPr>
                <w:rFonts w:ascii="Times New Roman" w:hAnsi="Times New Roman" w:cs="Times New Roman"/>
                <w:sz w:val="20"/>
                <w:szCs w:val="20"/>
              </w:rPr>
            </w:pPr>
          </w:p>
        </w:tc>
      </w:tr>
      <w:tr w:rsidR="0074373D" w14:paraId="675DD546" w14:textId="77777777" w:rsidTr="00E462D3">
        <w:tc>
          <w:tcPr>
            <w:tcW w:w="4675" w:type="dxa"/>
          </w:tcPr>
          <w:p w14:paraId="11A706C5" w14:textId="3F0CF0EC" w:rsidR="0074373D" w:rsidRPr="000B677A" w:rsidRDefault="0074373D" w:rsidP="0074373D">
            <w:pPr>
              <w:autoSpaceDE w:val="0"/>
              <w:autoSpaceDN w:val="0"/>
              <w:adjustRightInd w:val="0"/>
              <w:rPr>
                <w:rFonts w:ascii="Times New Roman" w:hAnsi="Times New Roman" w:cs="Times New Roman"/>
                <w:b/>
                <w:bCs/>
              </w:rPr>
            </w:pPr>
            <w:r w:rsidRPr="000B677A">
              <w:rPr>
                <w:rFonts w:ascii="Times New Roman" w:eastAsia="Arial" w:hAnsi="Times New Roman" w:cs="Times New Roman"/>
                <w:b/>
                <w:bCs/>
              </w:rPr>
              <w:t xml:space="preserve">Sex-based </w:t>
            </w:r>
            <w:proofErr w:type="gramStart"/>
            <w:r w:rsidRPr="000B677A">
              <w:rPr>
                <w:rFonts w:ascii="Times New Roman" w:eastAsia="Arial" w:hAnsi="Times New Roman" w:cs="Times New Roman"/>
                <w:b/>
                <w:bCs/>
              </w:rPr>
              <w:t>harassment</w:t>
            </w:r>
            <w:r w:rsidR="00E316B7" w:rsidRPr="000B677A">
              <w:rPr>
                <w:rFonts w:ascii="Times New Roman" w:eastAsia="Arial" w:hAnsi="Times New Roman" w:cs="Times New Roman"/>
                <w:b/>
                <w:bCs/>
              </w:rPr>
              <w:t xml:space="preserve">  </w:t>
            </w:r>
            <w:r w:rsidR="00855B4E" w:rsidRPr="000B677A">
              <w:rPr>
                <w:rFonts w:ascii="Times New Roman" w:eastAsia="Arial" w:hAnsi="Times New Roman" w:cs="Times New Roman"/>
                <w:b/>
                <w:bCs/>
              </w:rPr>
              <w:t>(</w:t>
            </w:r>
            <w:proofErr w:type="gramEnd"/>
            <w:r w:rsidR="00855B4E" w:rsidRPr="000B677A">
              <w:rPr>
                <w:rFonts w:ascii="Times New Roman" w:eastAsia="Arial" w:hAnsi="Times New Roman" w:cs="Times New Roman"/>
              </w:rPr>
              <w:t>Drawn from [</w:t>
            </w:r>
            <w:r w:rsidR="000B677A" w:rsidRPr="000B677A">
              <w:rPr>
                <w:rFonts w:ascii="Times New Roman" w:eastAsia="Arial" w:hAnsi="Times New Roman" w:cs="Times New Roman"/>
              </w:rPr>
              <w:t>6</w:t>
            </w:r>
            <w:r w:rsidR="00855B4E" w:rsidRPr="000B677A">
              <w:rPr>
                <w:rFonts w:ascii="Times New Roman" w:eastAsia="Arial" w:hAnsi="Times New Roman" w:cs="Times New Roman"/>
              </w:rPr>
              <w:t>] and [</w:t>
            </w:r>
            <w:r w:rsidR="000B677A" w:rsidRPr="000B677A">
              <w:rPr>
                <w:rFonts w:ascii="Times New Roman" w:eastAsia="Arial" w:hAnsi="Times New Roman" w:cs="Times New Roman"/>
              </w:rPr>
              <w:t>10</w:t>
            </w:r>
            <w:r w:rsidR="00E316B7" w:rsidRPr="000B677A">
              <w:rPr>
                <w:rFonts w:ascii="Times New Roman" w:eastAsia="Arial" w:hAnsi="Times New Roman" w:cs="Times New Roman"/>
              </w:rPr>
              <w:t>]</w:t>
            </w:r>
            <w:r w:rsidR="00855B4E" w:rsidRPr="000B677A">
              <w:rPr>
                <w:rFonts w:ascii="Times New Roman" w:eastAsia="Arial" w:hAnsi="Times New Roman" w:cs="Times New Roman"/>
              </w:rPr>
              <w:t>)</w:t>
            </w:r>
          </w:p>
        </w:tc>
        <w:tc>
          <w:tcPr>
            <w:tcW w:w="8910" w:type="dxa"/>
          </w:tcPr>
          <w:p w14:paraId="32AB5E17" w14:textId="435847BE" w:rsidR="0052412F" w:rsidRPr="00EA0C98" w:rsidRDefault="00AB2490" w:rsidP="0074373D">
            <w:pPr>
              <w:rPr>
                <w:rFonts w:ascii="Times New Roman" w:eastAsia="Arial" w:hAnsi="Times New Roman" w:cs="Times New Roman"/>
                <w:sz w:val="20"/>
                <w:szCs w:val="20"/>
              </w:rPr>
            </w:pPr>
            <w:r w:rsidRPr="00EA0C98">
              <w:rPr>
                <w:rFonts w:ascii="Times New Roman" w:eastAsia="Arial" w:hAnsi="Times New Roman" w:cs="Times New Roman"/>
                <w:sz w:val="20"/>
                <w:szCs w:val="20"/>
              </w:rPr>
              <w:t>E</w:t>
            </w:r>
            <w:r w:rsidR="0074373D" w:rsidRPr="00EA0C98">
              <w:rPr>
                <w:rFonts w:ascii="Times New Roman" w:eastAsia="Arial" w:hAnsi="Times New Roman" w:cs="Times New Roman"/>
                <w:sz w:val="20"/>
                <w:szCs w:val="20"/>
              </w:rPr>
              <w:t>ncapsulates a wide range of behaviors that degrade or humiliate an individual based on their sex and/or gender. Three different categories of behavior define sex-based harassment: (1</w:t>
            </w:r>
            <w:r w:rsidR="0074373D" w:rsidRPr="00EA0C98">
              <w:rPr>
                <w:rFonts w:ascii="Times New Roman" w:eastAsia="Arial" w:hAnsi="Times New Roman" w:cs="Times New Roman"/>
                <w:b/>
                <w:bCs/>
                <w:sz w:val="20"/>
                <w:szCs w:val="20"/>
              </w:rPr>
              <w:t>) “gender harassment</w:t>
            </w:r>
            <w:r w:rsidR="0074373D" w:rsidRPr="00EA0C98">
              <w:rPr>
                <w:rFonts w:ascii="Times New Roman" w:eastAsia="Arial" w:hAnsi="Times New Roman" w:cs="Times New Roman"/>
                <w:sz w:val="20"/>
                <w:szCs w:val="20"/>
              </w:rPr>
              <w:t xml:space="preserve">,” referring to </w:t>
            </w:r>
            <w:r w:rsidR="00DD5E27" w:rsidRPr="00EA0C98">
              <w:rPr>
                <w:rFonts w:ascii="Times New Roman" w:eastAsia="Arial" w:hAnsi="Times New Roman" w:cs="Times New Roman"/>
                <w:sz w:val="20"/>
                <w:szCs w:val="20"/>
              </w:rPr>
              <w:t xml:space="preserve">sexist </w:t>
            </w:r>
            <w:r w:rsidR="00DD5E27" w:rsidRPr="00EA0C98">
              <w:rPr>
                <w:rFonts w:ascii="Times New Roman" w:hAnsi="Times New Roman" w:cs="Times New Roman"/>
                <w:sz w:val="20"/>
                <w:szCs w:val="20"/>
              </w:rPr>
              <w:t xml:space="preserve">verbal and nonverbal behaviors that convey hostility, objectification, exclusion, or second-class status about members of one gender. </w:t>
            </w:r>
            <w:r w:rsidR="00DD5E27" w:rsidRPr="00EA0C98">
              <w:rPr>
                <w:rFonts w:ascii="Times New Roman" w:eastAsia="Arial" w:hAnsi="Times New Roman" w:cs="Times New Roman"/>
                <w:sz w:val="20"/>
                <w:szCs w:val="20"/>
              </w:rPr>
              <w:t xml:space="preserve">  For example, </w:t>
            </w:r>
            <w:r w:rsidR="0074373D" w:rsidRPr="00EA0C98">
              <w:rPr>
                <w:rFonts w:ascii="Times New Roman" w:eastAsia="Arial" w:hAnsi="Times New Roman" w:cs="Times New Roman"/>
                <w:sz w:val="20"/>
                <w:szCs w:val="20"/>
              </w:rPr>
              <w:t>behaviors that demean women and/or femininity or create</w:t>
            </w:r>
            <w:r w:rsidR="00DD5E27" w:rsidRPr="00EA0C98">
              <w:rPr>
                <w:rFonts w:ascii="Times New Roman" w:eastAsia="Arial" w:hAnsi="Times New Roman" w:cs="Times New Roman"/>
                <w:sz w:val="20"/>
                <w:szCs w:val="20"/>
              </w:rPr>
              <w:t xml:space="preserve"> </w:t>
            </w:r>
            <w:r w:rsidR="0074373D" w:rsidRPr="00EA0C98">
              <w:rPr>
                <w:rFonts w:ascii="Times New Roman" w:eastAsia="Arial" w:hAnsi="Times New Roman" w:cs="Times New Roman"/>
                <w:sz w:val="20"/>
                <w:szCs w:val="20"/>
              </w:rPr>
              <w:t>a hostile work environment, but which do not have the goal of sexual cooperation</w:t>
            </w:r>
            <w:r w:rsidR="00DD5E27" w:rsidRPr="00EA0C98">
              <w:rPr>
                <w:rFonts w:ascii="Times New Roman" w:eastAsia="Arial" w:hAnsi="Times New Roman" w:cs="Times New Roman"/>
                <w:sz w:val="20"/>
                <w:szCs w:val="20"/>
              </w:rPr>
              <w:t xml:space="preserve">. Can also function to police gender ideals. </w:t>
            </w:r>
            <w:r w:rsidR="00C8613D">
              <w:rPr>
                <w:rFonts w:ascii="Times New Roman" w:eastAsia="Arial" w:hAnsi="Times New Roman" w:cs="Times New Roman"/>
                <w:sz w:val="20"/>
                <w:szCs w:val="20"/>
              </w:rPr>
              <w:t xml:space="preserve"> </w:t>
            </w:r>
            <w:r w:rsidR="0074373D" w:rsidRPr="00EA0C98">
              <w:rPr>
                <w:rFonts w:ascii="Times New Roman" w:eastAsia="Arial" w:hAnsi="Times New Roman" w:cs="Times New Roman"/>
                <w:sz w:val="20"/>
                <w:szCs w:val="20"/>
              </w:rPr>
              <w:t>(2) “</w:t>
            </w:r>
            <w:r w:rsidR="0074373D" w:rsidRPr="00EA0C98">
              <w:rPr>
                <w:rFonts w:ascii="Times New Roman" w:eastAsia="Arial" w:hAnsi="Times New Roman" w:cs="Times New Roman"/>
                <w:b/>
                <w:bCs/>
                <w:sz w:val="20"/>
                <w:szCs w:val="20"/>
              </w:rPr>
              <w:t>unwanted sexual attention</w:t>
            </w:r>
            <w:r w:rsidR="00DD5E27" w:rsidRPr="00EA0C98">
              <w:rPr>
                <w:rFonts w:ascii="Times New Roman" w:eastAsia="Arial" w:hAnsi="Times New Roman" w:cs="Times New Roman"/>
                <w:b/>
                <w:bCs/>
                <w:sz w:val="20"/>
                <w:szCs w:val="20"/>
              </w:rPr>
              <w:t>,</w:t>
            </w:r>
            <w:r w:rsidR="0074373D" w:rsidRPr="00EA0C98">
              <w:rPr>
                <w:rFonts w:ascii="Times New Roman" w:eastAsia="Arial" w:hAnsi="Times New Roman" w:cs="Times New Roman"/>
                <w:b/>
                <w:bCs/>
                <w:sz w:val="20"/>
                <w:szCs w:val="20"/>
              </w:rPr>
              <w:t>”</w:t>
            </w:r>
            <w:r w:rsidR="00DD5E27" w:rsidRPr="00EA0C98">
              <w:rPr>
                <w:rFonts w:ascii="Times New Roman" w:eastAsia="Arial" w:hAnsi="Times New Roman" w:cs="Times New Roman"/>
                <w:b/>
                <w:bCs/>
                <w:sz w:val="20"/>
                <w:szCs w:val="20"/>
              </w:rPr>
              <w:t xml:space="preserve"> </w:t>
            </w:r>
            <w:r w:rsidR="00DD5E27" w:rsidRPr="00EA0C98">
              <w:rPr>
                <w:rFonts w:ascii="Times New Roman" w:eastAsia="Arial" w:hAnsi="Times New Roman" w:cs="Times New Roman"/>
                <w:sz w:val="20"/>
                <w:szCs w:val="20"/>
              </w:rPr>
              <w:t>or</w:t>
            </w:r>
            <w:r w:rsidR="00DD5E27" w:rsidRPr="00EA0C98">
              <w:rPr>
                <w:rFonts w:ascii="Times New Roman" w:eastAsia="Arial" w:hAnsi="Times New Roman" w:cs="Times New Roman"/>
                <w:b/>
                <w:bCs/>
                <w:sz w:val="20"/>
                <w:szCs w:val="20"/>
              </w:rPr>
              <w:t xml:space="preserve"> </w:t>
            </w:r>
            <w:r w:rsidRPr="00EA0C98">
              <w:rPr>
                <w:rFonts w:ascii="Times New Roman" w:eastAsia="Arial" w:hAnsi="Times New Roman" w:cs="Times New Roman"/>
                <w:sz w:val="20"/>
                <w:szCs w:val="20"/>
              </w:rPr>
              <w:t xml:space="preserve">verbal or physical unwelcome sexual advances which can include assault, </w:t>
            </w:r>
            <w:r w:rsidR="0074373D" w:rsidRPr="00EA0C98">
              <w:rPr>
                <w:rFonts w:ascii="Times New Roman" w:eastAsia="Arial" w:hAnsi="Times New Roman" w:cs="Times New Roman"/>
                <w:sz w:val="20"/>
                <w:szCs w:val="20"/>
              </w:rPr>
              <w:t xml:space="preserve">referring to behaviors such as pressure for dates and unwanted touching which express a romantic or sexual interest but are unreciprocated and unwelcome; and </w:t>
            </w:r>
          </w:p>
          <w:p w14:paraId="6D992EBC" w14:textId="3A74AF2F" w:rsidR="0052412F" w:rsidRPr="00EA0C98" w:rsidRDefault="0074373D" w:rsidP="0052412F">
            <w:pPr>
              <w:rPr>
                <w:rFonts w:ascii="Times New Roman" w:hAnsi="Times New Roman" w:cs="Times New Roman"/>
                <w:sz w:val="20"/>
                <w:szCs w:val="20"/>
              </w:rPr>
            </w:pPr>
            <w:r w:rsidRPr="00EA0C98">
              <w:rPr>
                <w:rFonts w:ascii="Times New Roman" w:eastAsia="Arial" w:hAnsi="Times New Roman" w:cs="Times New Roman"/>
                <w:sz w:val="20"/>
                <w:szCs w:val="20"/>
              </w:rPr>
              <w:t xml:space="preserve">(3) </w:t>
            </w:r>
            <w:r w:rsidRPr="00EA0C98">
              <w:rPr>
                <w:rFonts w:ascii="Times New Roman" w:eastAsia="Arial" w:hAnsi="Times New Roman" w:cs="Times New Roman"/>
                <w:b/>
                <w:bCs/>
                <w:sz w:val="20"/>
                <w:szCs w:val="20"/>
              </w:rPr>
              <w:t>“sexual coercion,”</w:t>
            </w:r>
            <w:r w:rsidR="0052412F" w:rsidRPr="00EA0C98">
              <w:rPr>
                <w:rFonts w:ascii="Times New Roman" w:hAnsi="Times New Roman" w:cs="Times New Roman"/>
                <w:sz w:val="20"/>
                <w:szCs w:val="20"/>
              </w:rPr>
              <w:t xml:space="preserve"> when favorable professional or educational  treatment is conditioned on sexual activity, </w:t>
            </w:r>
            <w:r w:rsidR="00DD5E27" w:rsidRPr="00EA0C98">
              <w:rPr>
                <w:rFonts w:ascii="Times New Roman" w:hAnsi="Times New Roman" w:cs="Times New Roman"/>
                <w:sz w:val="20"/>
                <w:szCs w:val="20"/>
              </w:rPr>
              <w:t xml:space="preserve">includes </w:t>
            </w:r>
            <w:r w:rsidRPr="00EA0C98">
              <w:rPr>
                <w:rFonts w:ascii="Times New Roman" w:eastAsia="Arial" w:hAnsi="Times New Roman" w:cs="Times New Roman"/>
                <w:sz w:val="20"/>
                <w:szCs w:val="20"/>
              </w:rPr>
              <w:t>behaviors that threaten loss of job, unfavorable work assignments, or loss of pay or promised promotion, raises, or better assignments in return for sexual cooperation.</w:t>
            </w:r>
            <w:r w:rsidR="00E462D3" w:rsidRPr="00EA0C98">
              <w:rPr>
                <w:rFonts w:ascii="Times New Roman" w:eastAsia="Arial" w:hAnsi="Times New Roman" w:cs="Times New Roman"/>
                <w:sz w:val="20"/>
                <w:szCs w:val="20"/>
              </w:rPr>
              <w:t xml:space="preserve">  </w:t>
            </w:r>
            <w:r w:rsidR="0052412F" w:rsidRPr="00EA0C98">
              <w:rPr>
                <w:rFonts w:ascii="Times New Roman" w:hAnsi="Times New Roman" w:cs="Times New Roman"/>
                <w:sz w:val="20"/>
                <w:szCs w:val="20"/>
              </w:rPr>
              <w:t>Harassing behavior can be either direct (targeted at an individual) or ambient (a general level of sexual harassment in an environment).</w:t>
            </w:r>
            <w:r w:rsidR="00DD5E27" w:rsidRPr="00EA0C98">
              <w:rPr>
                <w:rFonts w:ascii="Times New Roman" w:hAnsi="Times New Roman" w:cs="Times New Roman"/>
                <w:sz w:val="20"/>
                <w:szCs w:val="20"/>
              </w:rPr>
              <w:t xml:space="preserve"> </w:t>
            </w:r>
            <w:r w:rsidR="0052412F" w:rsidRPr="00EA0C98">
              <w:rPr>
                <w:rFonts w:ascii="Times New Roman" w:hAnsi="Times New Roman" w:cs="Times New Roman"/>
                <w:sz w:val="20"/>
                <w:szCs w:val="20"/>
              </w:rPr>
              <w:t xml:space="preserve"> It constitutes discrimination because it is </w:t>
            </w:r>
            <w:proofErr w:type="gramStart"/>
            <w:r w:rsidR="0052412F" w:rsidRPr="00EA0C98">
              <w:rPr>
                <w:rFonts w:ascii="Times New Roman" w:hAnsi="Times New Roman" w:cs="Times New Roman"/>
                <w:sz w:val="20"/>
                <w:szCs w:val="20"/>
              </w:rPr>
              <w:t>harmful</w:t>
            </w:r>
            <w:proofErr w:type="gramEnd"/>
            <w:r w:rsidR="0052412F" w:rsidRPr="00EA0C98">
              <w:rPr>
                <w:rFonts w:ascii="Times New Roman" w:hAnsi="Times New Roman" w:cs="Times New Roman"/>
                <w:sz w:val="20"/>
                <w:szCs w:val="20"/>
              </w:rPr>
              <w:t xml:space="preserve"> and it is based on gender</w:t>
            </w:r>
            <w:r w:rsidR="00DD5E27" w:rsidRPr="00EA0C98">
              <w:rPr>
                <w:rFonts w:ascii="Times New Roman" w:hAnsi="Times New Roman" w:cs="Times New Roman"/>
                <w:sz w:val="20"/>
                <w:szCs w:val="20"/>
              </w:rPr>
              <w:t xml:space="preserve"> </w:t>
            </w:r>
            <w:r w:rsidR="0052412F" w:rsidRPr="00EA0C98">
              <w:rPr>
                <w:rFonts w:ascii="Times New Roman" w:hAnsi="Times New Roman" w:cs="Times New Roman"/>
                <w:sz w:val="20"/>
                <w:szCs w:val="20"/>
              </w:rPr>
              <w:t xml:space="preserve">—it is not necessarily motivated by sexual desire nor does it need to involve sexual activity. </w:t>
            </w:r>
          </w:p>
          <w:p w14:paraId="4FBB8157" w14:textId="047A9455" w:rsidR="00E462D3" w:rsidRPr="00EA0C98" w:rsidRDefault="00E462D3" w:rsidP="0052412F">
            <w:pPr>
              <w:rPr>
                <w:rFonts w:ascii="Times New Roman" w:eastAsia="Arial" w:hAnsi="Times New Roman" w:cs="Times New Roman"/>
                <w:sz w:val="20"/>
                <w:szCs w:val="20"/>
              </w:rPr>
            </w:pPr>
          </w:p>
        </w:tc>
      </w:tr>
      <w:tr w:rsidR="009F4968" w14:paraId="6AFEDDCD" w14:textId="77777777" w:rsidTr="00E462D3">
        <w:tc>
          <w:tcPr>
            <w:tcW w:w="4675" w:type="dxa"/>
          </w:tcPr>
          <w:p w14:paraId="5D63AD89" w14:textId="02DF0790" w:rsidR="009F4968" w:rsidRPr="00E462D3" w:rsidRDefault="009F4968" w:rsidP="009F4968">
            <w:pPr>
              <w:rPr>
                <w:rFonts w:ascii="Times New Roman" w:hAnsi="Times New Roman" w:cs="Times New Roman"/>
                <w:b/>
                <w:bCs/>
              </w:rPr>
            </w:pPr>
            <w:r w:rsidRPr="00E462D3">
              <w:rPr>
                <w:rFonts w:ascii="Times New Roman" w:hAnsi="Times New Roman" w:cs="Times New Roman"/>
                <w:b/>
                <w:bCs/>
              </w:rPr>
              <w:t>Sexual abuse</w:t>
            </w:r>
            <w:r w:rsidR="00DD5E27" w:rsidRPr="00E462D3">
              <w:rPr>
                <w:rFonts w:ascii="Times New Roman" w:hAnsi="Times New Roman" w:cs="Times New Roman"/>
                <w:b/>
                <w:bCs/>
              </w:rPr>
              <w:t xml:space="preserve"> and exploitation</w:t>
            </w:r>
            <w:r w:rsidR="00E316B7">
              <w:rPr>
                <w:rFonts w:ascii="Times New Roman" w:hAnsi="Times New Roman" w:cs="Times New Roman"/>
                <w:b/>
                <w:bCs/>
              </w:rPr>
              <w:t xml:space="preserve"> </w:t>
            </w:r>
            <w:r w:rsidR="00E316B7" w:rsidRPr="00E316B7">
              <w:rPr>
                <w:rFonts w:ascii="Times New Roman" w:hAnsi="Times New Roman" w:cs="Times New Roman"/>
              </w:rPr>
              <w:t>[1</w:t>
            </w:r>
            <w:r w:rsidR="000B677A">
              <w:rPr>
                <w:rFonts w:ascii="Times New Roman" w:hAnsi="Times New Roman" w:cs="Times New Roman"/>
              </w:rPr>
              <w:t>1</w:t>
            </w:r>
            <w:r w:rsidR="00E316B7" w:rsidRPr="00E316B7">
              <w:rPr>
                <w:rFonts w:ascii="Times New Roman" w:hAnsi="Times New Roman" w:cs="Times New Roman"/>
              </w:rPr>
              <w:t>]</w:t>
            </w:r>
          </w:p>
        </w:tc>
        <w:tc>
          <w:tcPr>
            <w:tcW w:w="8910" w:type="dxa"/>
          </w:tcPr>
          <w:p w14:paraId="0709D19A" w14:textId="77777777" w:rsidR="009F4968" w:rsidRPr="00EA0C98" w:rsidRDefault="00DD5E27" w:rsidP="009F4968">
            <w:pPr>
              <w:rPr>
                <w:rFonts w:ascii="Times New Roman" w:hAnsi="Times New Roman" w:cs="Times New Roman"/>
                <w:sz w:val="20"/>
                <w:szCs w:val="20"/>
              </w:rPr>
            </w:pPr>
            <w:r w:rsidRPr="00EA0C98">
              <w:rPr>
                <w:rFonts w:ascii="Times New Roman" w:hAnsi="Times New Roman" w:cs="Times New Roman"/>
                <w:b/>
                <w:bCs/>
                <w:sz w:val="20"/>
                <w:szCs w:val="20"/>
              </w:rPr>
              <w:t>Abuse</w:t>
            </w:r>
            <w:r w:rsidRPr="00EA0C98">
              <w:rPr>
                <w:rFonts w:ascii="Times New Roman" w:hAnsi="Times New Roman" w:cs="Times New Roman"/>
                <w:sz w:val="20"/>
                <w:szCs w:val="20"/>
              </w:rPr>
              <w:t xml:space="preserve"> is the </w:t>
            </w:r>
            <w:r w:rsidR="009F4968" w:rsidRPr="00EA0C98">
              <w:rPr>
                <w:rFonts w:ascii="Times New Roman" w:hAnsi="Times New Roman" w:cs="Times New Roman"/>
                <w:sz w:val="20"/>
                <w:szCs w:val="20"/>
              </w:rPr>
              <w:t>actual or threatened physical intrusion of a sexual nature whether by force or under unequal or coercive conditions.</w:t>
            </w:r>
            <w:r w:rsidRPr="00EA0C98">
              <w:rPr>
                <w:rFonts w:ascii="Times New Roman" w:hAnsi="Times New Roman" w:cs="Times New Roman"/>
                <w:sz w:val="20"/>
                <w:szCs w:val="20"/>
              </w:rPr>
              <w:t xml:space="preserve"> </w:t>
            </w:r>
            <w:r w:rsidRPr="00EA0C98">
              <w:rPr>
                <w:rFonts w:ascii="Times New Roman" w:hAnsi="Times New Roman" w:cs="Times New Roman"/>
                <w:b/>
                <w:bCs/>
                <w:sz w:val="20"/>
                <w:szCs w:val="20"/>
              </w:rPr>
              <w:t>Exploitation</w:t>
            </w:r>
            <w:r w:rsidRPr="00EA0C98">
              <w:rPr>
                <w:rFonts w:ascii="Times New Roman" w:hAnsi="Times New Roman" w:cs="Times New Roman"/>
                <w:sz w:val="20"/>
                <w:szCs w:val="20"/>
              </w:rPr>
              <w:t xml:space="preserve"> is the actual or attempted abuse of a position of vulnerability, differential power or trust for sexual purposes, including but not limited to profiting monetarily, socially or politically from the sexual exploitation of another.</w:t>
            </w:r>
          </w:p>
          <w:p w14:paraId="540550F0" w14:textId="28A2C26E" w:rsidR="00E462D3" w:rsidRPr="00EA0C98" w:rsidRDefault="00E462D3" w:rsidP="009F4968">
            <w:pPr>
              <w:rPr>
                <w:rFonts w:ascii="Times New Roman" w:hAnsi="Times New Roman" w:cs="Times New Roman"/>
                <w:sz w:val="20"/>
                <w:szCs w:val="20"/>
              </w:rPr>
            </w:pPr>
          </w:p>
        </w:tc>
      </w:tr>
      <w:tr w:rsidR="00C87453" w14:paraId="6330744C" w14:textId="77777777" w:rsidTr="00E462D3">
        <w:tc>
          <w:tcPr>
            <w:tcW w:w="4675" w:type="dxa"/>
          </w:tcPr>
          <w:p w14:paraId="30A90A1A" w14:textId="3172E9E9" w:rsidR="00C87453" w:rsidRPr="00E462D3" w:rsidRDefault="00C87453" w:rsidP="00C87453">
            <w:pPr>
              <w:pStyle w:val="CommentText"/>
              <w:rPr>
                <w:rFonts w:ascii="Times New Roman" w:hAnsi="Times New Roman" w:cs="Times New Roman"/>
                <w:b/>
                <w:bCs/>
                <w:sz w:val="22"/>
                <w:szCs w:val="22"/>
              </w:rPr>
            </w:pPr>
            <w:r w:rsidRPr="00E462D3">
              <w:rPr>
                <w:rFonts w:ascii="Times New Roman" w:hAnsi="Times New Roman" w:cs="Times New Roman"/>
                <w:b/>
                <w:bCs/>
                <w:sz w:val="22"/>
                <w:szCs w:val="22"/>
              </w:rPr>
              <w:t xml:space="preserve">Sextortion </w:t>
            </w:r>
            <w:r w:rsidR="00E316B7" w:rsidRPr="00E316B7">
              <w:rPr>
                <w:rFonts w:ascii="Times New Roman" w:hAnsi="Times New Roman" w:cs="Times New Roman"/>
                <w:sz w:val="22"/>
                <w:szCs w:val="22"/>
              </w:rPr>
              <w:t>[1</w:t>
            </w:r>
            <w:r w:rsidR="000B677A">
              <w:rPr>
                <w:rFonts w:ascii="Times New Roman" w:hAnsi="Times New Roman" w:cs="Times New Roman"/>
                <w:sz w:val="22"/>
                <w:szCs w:val="22"/>
              </w:rPr>
              <w:t>2</w:t>
            </w:r>
            <w:r w:rsidR="00E316B7" w:rsidRPr="00E316B7">
              <w:rPr>
                <w:rFonts w:ascii="Times New Roman" w:hAnsi="Times New Roman" w:cs="Times New Roman"/>
                <w:sz w:val="22"/>
                <w:szCs w:val="22"/>
              </w:rPr>
              <w:t>]</w:t>
            </w:r>
          </w:p>
        </w:tc>
        <w:tc>
          <w:tcPr>
            <w:tcW w:w="8910" w:type="dxa"/>
          </w:tcPr>
          <w:p w14:paraId="7C7FFB34" w14:textId="50FEC243" w:rsidR="00C87453" w:rsidRPr="00EA0C98" w:rsidRDefault="004930FF" w:rsidP="00EA47A8">
            <w:pPr>
              <w:pStyle w:val="CommentText"/>
              <w:rPr>
                <w:rFonts w:ascii="Times New Roman" w:eastAsia="Calibri" w:hAnsi="Times New Roman" w:cs="Times New Roman"/>
                <w:color w:val="000000"/>
              </w:rPr>
            </w:pPr>
            <w:r w:rsidRPr="00EA0C98">
              <w:rPr>
                <w:rFonts w:ascii="Times New Roman" w:hAnsi="Times New Roman" w:cs="Times New Roman"/>
              </w:rPr>
              <w:t xml:space="preserve">Abuse of a position of authority or power to extort sex. </w:t>
            </w:r>
            <w:r w:rsidR="00EA47A8" w:rsidRPr="00EA0C98">
              <w:rPr>
                <w:rFonts w:ascii="Times New Roman" w:hAnsi="Times New Roman" w:cs="Times New Roman"/>
              </w:rPr>
              <w:t>Conduct that is not only sexually abusive</w:t>
            </w:r>
            <w:r w:rsidR="0074373D" w:rsidRPr="00EA0C98">
              <w:rPr>
                <w:rFonts w:ascii="Times New Roman" w:hAnsi="Times New Roman" w:cs="Times New Roman"/>
              </w:rPr>
              <w:t xml:space="preserve"> and exploitative </w:t>
            </w:r>
            <w:r w:rsidR="00EA47A8" w:rsidRPr="00EA0C98">
              <w:rPr>
                <w:rFonts w:ascii="Times New Roman" w:hAnsi="Times New Roman" w:cs="Times New Roman"/>
              </w:rPr>
              <w:t>but contains an element of corruption</w:t>
            </w:r>
            <w:r w:rsidR="0074373D" w:rsidRPr="00EA0C98">
              <w:rPr>
                <w:rFonts w:ascii="Times New Roman" w:hAnsi="Times New Roman" w:cs="Times New Roman"/>
              </w:rPr>
              <w:t>. Three</w:t>
            </w:r>
            <w:r w:rsidR="007F1FED" w:rsidRPr="00EA0C98">
              <w:rPr>
                <w:rFonts w:ascii="Times New Roman" w:hAnsi="Times New Roman" w:cs="Times New Roman"/>
              </w:rPr>
              <w:t xml:space="preserve"> </w:t>
            </w:r>
            <w:r w:rsidR="0074373D" w:rsidRPr="00EA0C98">
              <w:rPr>
                <w:rFonts w:ascii="Times New Roman" w:hAnsi="Times New Roman" w:cs="Times New Roman"/>
              </w:rPr>
              <w:t>elements (</w:t>
            </w:r>
            <w:r w:rsidR="007F1FED" w:rsidRPr="00EA0C98">
              <w:rPr>
                <w:rFonts w:ascii="Times New Roman" w:hAnsi="Times New Roman" w:cs="Times New Roman"/>
              </w:rPr>
              <w:t xml:space="preserve">1) Abuse of legitimate authority; </w:t>
            </w:r>
            <w:r w:rsidR="0074373D" w:rsidRPr="00EA0C98">
              <w:rPr>
                <w:rFonts w:ascii="Times New Roman" w:hAnsi="Times New Roman" w:cs="Times New Roman"/>
              </w:rPr>
              <w:t>(</w:t>
            </w:r>
            <w:r w:rsidR="007F1FED" w:rsidRPr="00EA0C98">
              <w:rPr>
                <w:rFonts w:ascii="Times New Roman" w:hAnsi="Times New Roman" w:cs="Times New Roman"/>
              </w:rPr>
              <w:t xml:space="preserve">2) </w:t>
            </w:r>
            <w:r w:rsidR="007F1FED" w:rsidRPr="00EA0C98">
              <w:rPr>
                <w:rFonts w:ascii="Times New Roman" w:hAnsi="Times New Roman" w:cs="Times New Roman"/>
                <w:i/>
                <w:iCs/>
              </w:rPr>
              <w:t>Quid pro quo</w:t>
            </w:r>
            <w:r w:rsidR="007F1FED" w:rsidRPr="00EA0C98">
              <w:rPr>
                <w:rFonts w:ascii="Times New Roman" w:hAnsi="Times New Roman" w:cs="Times New Roman"/>
              </w:rPr>
              <w:t xml:space="preserve"> (this for that) ex</w:t>
            </w:r>
            <w:r w:rsidR="00EA47A8" w:rsidRPr="00EA0C98">
              <w:rPr>
                <w:rFonts w:ascii="Times New Roman" w:hAnsi="Times New Roman" w:cs="Times New Roman"/>
              </w:rPr>
              <w:t>c</w:t>
            </w:r>
            <w:r w:rsidR="007F1FED" w:rsidRPr="00EA0C98">
              <w:rPr>
                <w:rFonts w:ascii="Times New Roman" w:hAnsi="Times New Roman" w:cs="Times New Roman"/>
              </w:rPr>
              <w:t xml:space="preserve">hange wherein </w:t>
            </w:r>
            <w:r w:rsidR="00EA47A8" w:rsidRPr="00EA0C98">
              <w:rPr>
                <w:rFonts w:ascii="Times New Roman" w:hAnsi="Times New Roman" w:cs="Times New Roman"/>
              </w:rPr>
              <w:t xml:space="preserve">a </w:t>
            </w:r>
            <w:r w:rsidR="007F1FED" w:rsidRPr="00EA0C98">
              <w:rPr>
                <w:rFonts w:ascii="Times New Roman" w:hAnsi="Times New Roman" w:cs="Times New Roman"/>
              </w:rPr>
              <w:t xml:space="preserve">benefit or detriment is conditioned on the employees response to a sexual request </w:t>
            </w:r>
            <w:r w:rsidR="00EA47A8" w:rsidRPr="00EA0C98">
              <w:rPr>
                <w:rFonts w:ascii="Times New Roman" w:hAnsi="Times New Roman" w:cs="Times New Roman"/>
              </w:rPr>
              <w:t>; a</w:t>
            </w:r>
            <w:r w:rsidR="009F4968" w:rsidRPr="00EA0C98">
              <w:rPr>
                <w:rFonts w:ascii="Times New Roman" w:hAnsi="Times New Roman" w:cs="Times New Roman"/>
              </w:rPr>
              <w:t>n</w:t>
            </w:r>
            <w:r w:rsidR="00EA47A8" w:rsidRPr="00EA0C98">
              <w:rPr>
                <w:rFonts w:ascii="Times New Roman" w:hAnsi="Times New Roman" w:cs="Times New Roman"/>
              </w:rPr>
              <w:t xml:space="preserve">d </w:t>
            </w:r>
            <w:r w:rsidR="0074373D" w:rsidRPr="00EA0C98">
              <w:rPr>
                <w:rFonts w:ascii="Times New Roman" w:hAnsi="Times New Roman" w:cs="Times New Roman"/>
              </w:rPr>
              <w:t>(</w:t>
            </w:r>
            <w:r w:rsidR="007F1FED" w:rsidRPr="00EA0C98">
              <w:rPr>
                <w:rFonts w:ascii="Times New Roman" w:hAnsi="Times New Roman" w:cs="Times New Roman"/>
              </w:rPr>
              <w:t>3)</w:t>
            </w:r>
            <w:r w:rsidR="00EA47A8" w:rsidRPr="00EA0C98">
              <w:rPr>
                <w:rFonts w:ascii="Times New Roman" w:hAnsi="Times New Roman" w:cs="Times New Roman"/>
              </w:rPr>
              <w:t xml:space="preserve"> </w:t>
            </w:r>
            <w:r w:rsidR="007F1FED" w:rsidRPr="00EA0C98">
              <w:rPr>
                <w:rFonts w:ascii="Times New Roman" w:hAnsi="Times New Roman" w:cs="Times New Roman"/>
              </w:rPr>
              <w:t>Psychological coercion to obtain sexual favors</w:t>
            </w:r>
            <w:r w:rsidR="0074373D" w:rsidRPr="00EA0C98">
              <w:rPr>
                <w:rFonts w:ascii="Times New Roman" w:hAnsi="Times New Roman" w:cs="Times New Roman"/>
              </w:rPr>
              <w:t>. F</w:t>
            </w:r>
            <w:r w:rsidR="00C87453" w:rsidRPr="00EA0C98">
              <w:rPr>
                <w:rFonts w:ascii="Times New Roman" w:eastAsia="Calibri" w:hAnsi="Times New Roman" w:cs="Times New Roman"/>
                <w:color w:val="000000"/>
              </w:rPr>
              <w:t xml:space="preserve">unctions similarly to the widely known form of corruption, fraud and financial bribes; however, instead of money or goods, sexual demands are the “currency” for this kind of corruption.   It involves a breach of trust by actors who have abused the social power derived from their position of doctor, teacher, supervisor or cleric. </w:t>
            </w:r>
            <w:r w:rsidRPr="00EA0C98">
              <w:rPr>
                <w:rFonts w:ascii="Times New Roman" w:eastAsia="Calibri" w:hAnsi="Times New Roman" w:cs="Times New Roman"/>
                <w:color w:val="000000"/>
              </w:rPr>
              <w:t>When a person in a position of authority demands a sexual favor in return, it is sextortion.</w:t>
            </w:r>
          </w:p>
          <w:p w14:paraId="5FF55E53" w14:textId="1EBABA0B" w:rsidR="00E462D3" w:rsidRPr="00EA0C98" w:rsidRDefault="00E462D3" w:rsidP="00EA47A8">
            <w:pPr>
              <w:pStyle w:val="CommentText"/>
              <w:rPr>
                <w:rFonts w:ascii="Times New Roman" w:hAnsi="Times New Roman" w:cs="Times New Roman"/>
              </w:rPr>
            </w:pPr>
          </w:p>
        </w:tc>
      </w:tr>
    </w:tbl>
    <w:p w14:paraId="733D9F26" w14:textId="375CBF5A" w:rsidR="000F5136" w:rsidRPr="000B677A" w:rsidRDefault="000F5136">
      <w:pPr>
        <w:rPr>
          <w:rFonts w:ascii="Times New Roman" w:hAnsi="Times New Roman" w:cs="Times New Roman"/>
        </w:rPr>
      </w:pPr>
    </w:p>
    <w:p w14:paraId="58D3CC20" w14:textId="28B6F559" w:rsidR="00A56336" w:rsidRPr="000B677A" w:rsidRDefault="00A56336" w:rsidP="00A56336">
      <w:pPr>
        <w:rPr>
          <w:rFonts w:ascii="Times New Roman" w:hAnsi="Times New Roman" w:cs="Times New Roman"/>
        </w:rPr>
      </w:pPr>
      <w:r w:rsidRPr="000B677A">
        <w:rPr>
          <w:rFonts w:ascii="Times New Roman" w:hAnsi="Times New Roman" w:cs="Times New Roman"/>
        </w:rPr>
        <w:t xml:space="preserve">1. United Nations. </w:t>
      </w:r>
      <w:r w:rsidRPr="000B677A">
        <w:rPr>
          <w:rFonts w:ascii="Times New Roman" w:eastAsia="Times New Roman" w:hAnsi="Times New Roman" w:cs="Times New Roman"/>
        </w:rPr>
        <w:t xml:space="preserve">General Recommendation 19 to CEDAW on violence against women. </w:t>
      </w:r>
      <w:hyperlink r:id="rId5" w:history="1">
        <w:r w:rsidRPr="000B677A">
          <w:rPr>
            <w:rStyle w:val="Hyperlink"/>
            <w:rFonts w:ascii="Times New Roman" w:hAnsi="Times New Roman" w:cs="Times New Roman"/>
          </w:rPr>
          <w:t>https://www.refworld.org/docid/52d920c54.html</w:t>
        </w:r>
      </w:hyperlink>
    </w:p>
    <w:p w14:paraId="70B8CB3A" w14:textId="07D1C750" w:rsidR="002B3B11" w:rsidRPr="000B677A" w:rsidRDefault="00A56336" w:rsidP="002B3B11">
      <w:pPr>
        <w:autoSpaceDE w:val="0"/>
        <w:autoSpaceDN w:val="0"/>
        <w:adjustRightInd w:val="0"/>
        <w:spacing w:after="0" w:line="240" w:lineRule="auto"/>
        <w:rPr>
          <w:rFonts w:ascii="Times New Roman" w:eastAsia="Times New Roman" w:hAnsi="Times New Roman" w:cs="Times New Roman"/>
        </w:rPr>
      </w:pPr>
      <w:r w:rsidRPr="000B677A">
        <w:rPr>
          <w:rFonts w:ascii="Times New Roman" w:hAnsi="Times New Roman" w:cs="Times New Roman"/>
        </w:rPr>
        <w:t xml:space="preserve">2. </w:t>
      </w:r>
      <w:r w:rsidR="002B3B11" w:rsidRPr="000B677A">
        <w:rPr>
          <w:rFonts w:ascii="Times New Roman" w:eastAsia="+mn-ea" w:hAnsi="Times New Roman" w:cs="Times New Roman"/>
          <w:color w:val="000000"/>
          <w:kern w:val="24"/>
        </w:rPr>
        <w:t xml:space="preserve">ILO/ICN/WHO/PSI. Framework guidelines for addressing workplace violence in the health sector. Geneva, Switzerland. ILO/ICN/WHO/PSI Joint </w:t>
      </w:r>
      <w:proofErr w:type="spellStart"/>
      <w:r w:rsidR="002B3B11" w:rsidRPr="000B677A">
        <w:rPr>
          <w:rFonts w:ascii="Times New Roman" w:eastAsia="+mn-ea" w:hAnsi="Times New Roman" w:cs="Times New Roman"/>
          <w:color w:val="000000"/>
          <w:kern w:val="24"/>
        </w:rPr>
        <w:t>Programme</w:t>
      </w:r>
      <w:proofErr w:type="spellEnd"/>
      <w:r w:rsidR="002B3B11" w:rsidRPr="000B677A">
        <w:rPr>
          <w:rFonts w:ascii="Times New Roman" w:eastAsia="+mn-ea" w:hAnsi="Times New Roman" w:cs="Times New Roman"/>
          <w:color w:val="000000"/>
          <w:kern w:val="24"/>
        </w:rPr>
        <w:t xml:space="preserve"> on Workplace Violence in the Health Sector, Geneva, International </w:t>
      </w:r>
      <w:proofErr w:type="spellStart"/>
      <w:r w:rsidR="002B3B11" w:rsidRPr="000B677A">
        <w:rPr>
          <w:rFonts w:ascii="Times New Roman" w:eastAsia="+mn-ea" w:hAnsi="Times New Roman" w:cs="Times New Roman"/>
          <w:color w:val="000000"/>
          <w:kern w:val="24"/>
        </w:rPr>
        <w:t>Labour</w:t>
      </w:r>
      <w:proofErr w:type="spellEnd"/>
      <w:r w:rsidR="002B3B11" w:rsidRPr="000B677A">
        <w:rPr>
          <w:rFonts w:ascii="Times New Roman" w:eastAsia="+mn-ea" w:hAnsi="Times New Roman" w:cs="Times New Roman"/>
          <w:color w:val="000000"/>
          <w:kern w:val="24"/>
        </w:rPr>
        <w:t xml:space="preserve"> Office. 2002. </w:t>
      </w:r>
      <w:hyperlink r:id="rId6" w:history="1">
        <w:r w:rsidR="002B3B11" w:rsidRPr="000B677A">
          <w:rPr>
            <w:rFonts w:ascii="Times New Roman" w:eastAsia="+mn-ea" w:hAnsi="Times New Roman" w:cs="Times New Roman"/>
            <w:color w:val="0000FF"/>
            <w:kern w:val="24"/>
            <w:u w:val="single"/>
          </w:rPr>
          <w:t>http://www.ilo.org/public/english/dialogue/sector/papers/health/guidelines.pdf</w:t>
        </w:r>
      </w:hyperlink>
    </w:p>
    <w:p w14:paraId="26014117" w14:textId="77777777" w:rsidR="00A56336" w:rsidRPr="000B677A" w:rsidRDefault="00A56336" w:rsidP="00A56336">
      <w:pPr>
        <w:autoSpaceDE w:val="0"/>
        <w:autoSpaceDN w:val="0"/>
        <w:adjustRightInd w:val="0"/>
        <w:spacing w:after="0" w:line="240" w:lineRule="auto"/>
        <w:rPr>
          <w:rFonts w:ascii="Times New Roman" w:hAnsi="Times New Roman" w:cs="Times New Roman"/>
          <w:color w:val="292526"/>
        </w:rPr>
      </w:pPr>
    </w:p>
    <w:p w14:paraId="2C3CC756" w14:textId="315631AD" w:rsidR="002B3B11" w:rsidRPr="000B677A" w:rsidRDefault="000B677A" w:rsidP="002B3B11">
      <w:pPr>
        <w:spacing w:line="240" w:lineRule="auto"/>
        <w:rPr>
          <w:rFonts w:ascii="Times New Roman" w:hAnsi="Times New Roman" w:cs="Times New Roman"/>
        </w:rPr>
      </w:pPr>
      <w:r w:rsidRPr="000B677A">
        <w:rPr>
          <w:rFonts w:ascii="Times New Roman" w:hAnsi="Times New Roman" w:cs="Times New Roman"/>
        </w:rPr>
        <w:t>3</w:t>
      </w:r>
      <w:r w:rsidR="00A56336" w:rsidRPr="000B677A">
        <w:rPr>
          <w:rFonts w:ascii="Times New Roman" w:hAnsi="Times New Roman" w:cs="Times New Roman"/>
        </w:rPr>
        <w:t>.</w:t>
      </w:r>
      <w:r w:rsidR="002B3B11" w:rsidRPr="000B677A">
        <w:rPr>
          <w:rFonts w:ascii="Times New Roman" w:eastAsia="Times New Roman" w:hAnsi="Times New Roman" w:cs="Times New Roman"/>
          <w:lang w:val="en"/>
        </w:rPr>
        <w:t xml:space="preserve"> International </w:t>
      </w:r>
      <w:proofErr w:type="spellStart"/>
      <w:r w:rsidR="002B3B11" w:rsidRPr="000B677A">
        <w:rPr>
          <w:rFonts w:ascii="Times New Roman" w:eastAsia="Times New Roman" w:hAnsi="Times New Roman" w:cs="Times New Roman"/>
          <w:lang w:val="en"/>
        </w:rPr>
        <w:t>Labour</w:t>
      </w:r>
      <w:proofErr w:type="spellEnd"/>
      <w:r w:rsidR="002B3B11" w:rsidRPr="000B677A">
        <w:rPr>
          <w:rFonts w:ascii="Times New Roman" w:eastAsia="Times New Roman" w:hAnsi="Times New Roman" w:cs="Times New Roman"/>
          <w:lang w:val="en"/>
        </w:rPr>
        <w:t xml:space="preserve"> Organization. Violence and Harassment Convention 190. Article 1. 2019. </w:t>
      </w:r>
      <w:hyperlink r:id="rId7" w:history="1">
        <w:r w:rsidR="002B3B11" w:rsidRPr="000B677A">
          <w:rPr>
            <w:rStyle w:val="Hyperlink"/>
            <w:rFonts w:ascii="Times New Roman" w:eastAsia="Times New Roman" w:hAnsi="Times New Roman" w:cs="Times New Roman"/>
            <w:lang w:val="en"/>
          </w:rPr>
          <w:t>https://www.ilo.org/dyn/normlex/en/f?p=NORMLEXPUB:12100:0::NO::P12100_ILO_CODE:C190</w:t>
        </w:r>
      </w:hyperlink>
    </w:p>
    <w:p w14:paraId="73A28991" w14:textId="2398055C" w:rsidR="00A56336" w:rsidRPr="000B677A" w:rsidRDefault="000B677A" w:rsidP="00A56336">
      <w:pPr>
        <w:pStyle w:val="CommentText"/>
        <w:rPr>
          <w:rFonts w:ascii="Times New Roman" w:eastAsia="+mn-ea" w:hAnsi="Times New Roman" w:cs="Times New Roman"/>
          <w:color w:val="000000"/>
          <w:kern w:val="24"/>
          <w:sz w:val="22"/>
          <w:szCs w:val="22"/>
        </w:rPr>
      </w:pPr>
      <w:r w:rsidRPr="000B677A">
        <w:rPr>
          <w:rFonts w:ascii="Times New Roman" w:eastAsia="+mn-ea" w:hAnsi="Times New Roman" w:cs="Times New Roman"/>
          <w:color w:val="000000"/>
          <w:kern w:val="24"/>
          <w:sz w:val="22"/>
          <w:szCs w:val="22"/>
        </w:rPr>
        <w:t>4</w:t>
      </w:r>
      <w:r w:rsidR="002B3B11" w:rsidRPr="000B677A">
        <w:rPr>
          <w:rFonts w:ascii="Times New Roman" w:eastAsia="+mn-ea" w:hAnsi="Times New Roman" w:cs="Times New Roman"/>
          <w:color w:val="000000"/>
          <w:kern w:val="24"/>
          <w:sz w:val="22"/>
          <w:szCs w:val="22"/>
        </w:rPr>
        <w:t>. ILO/ICN/WHO/PSI. 2002</w:t>
      </w:r>
    </w:p>
    <w:p w14:paraId="3B6D255A" w14:textId="41B5C70A" w:rsidR="002B3B11" w:rsidRPr="000B677A" w:rsidRDefault="000B677A" w:rsidP="002B3B11">
      <w:pPr>
        <w:pStyle w:val="CommentText"/>
        <w:rPr>
          <w:rFonts w:ascii="Times New Roman" w:eastAsia="+mn-ea" w:hAnsi="Times New Roman" w:cs="Times New Roman"/>
          <w:color w:val="000000"/>
          <w:kern w:val="24"/>
          <w:sz w:val="22"/>
          <w:szCs w:val="22"/>
        </w:rPr>
      </w:pPr>
      <w:r w:rsidRPr="000B677A">
        <w:rPr>
          <w:rFonts w:ascii="Times New Roman" w:eastAsia="+mn-ea" w:hAnsi="Times New Roman" w:cs="Times New Roman"/>
          <w:color w:val="000000"/>
          <w:kern w:val="24"/>
          <w:sz w:val="22"/>
          <w:szCs w:val="22"/>
        </w:rPr>
        <w:t>5</w:t>
      </w:r>
      <w:r w:rsidR="002B3B11" w:rsidRPr="000B677A">
        <w:rPr>
          <w:rFonts w:ascii="Times New Roman" w:eastAsia="+mn-ea" w:hAnsi="Times New Roman" w:cs="Times New Roman"/>
          <w:color w:val="000000"/>
          <w:kern w:val="24"/>
          <w:sz w:val="22"/>
          <w:szCs w:val="22"/>
        </w:rPr>
        <w:t>. ILO/ICN/WHO/PSI. 2002</w:t>
      </w:r>
    </w:p>
    <w:p w14:paraId="03AE0B50" w14:textId="1F2DC8DC" w:rsidR="002B3B11" w:rsidRPr="000B677A" w:rsidRDefault="000B677A" w:rsidP="002B3B11">
      <w:pPr>
        <w:autoSpaceDE w:val="0"/>
        <w:autoSpaceDN w:val="0"/>
        <w:adjustRightInd w:val="0"/>
        <w:rPr>
          <w:rFonts w:ascii="Times New Roman" w:hAnsi="Times New Roman" w:cs="Times New Roman"/>
        </w:rPr>
      </w:pPr>
      <w:r w:rsidRPr="000B677A">
        <w:rPr>
          <w:rFonts w:ascii="Times New Roman" w:eastAsia="+mn-ea" w:hAnsi="Times New Roman" w:cs="Times New Roman"/>
          <w:color w:val="000000"/>
          <w:kern w:val="24"/>
        </w:rPr>
        <w:t>6</w:t>
      </w:r>
      <w:r w:rsidR="002B3B11" w:rsidRPr="000B677A">
        <w:rPr>
          <w:rFonts w:ascii="Times New Roman" w:eastAsia="+mn-ea" w:hAnsi="Times New Roman" w:cs="Times New Roman"/>
          <w:color w:val="000000"/>
          <w:kern w:val="24"/>
        </w:rPr>
        <w:t>.</w:t>
      </w:r>
      <w:r w:rsidR="002B3B11" w:rsidRPr="000B677A">
        <w:rPr>
          <w:rStyle w:val="CommentReference"/>
          <w:rFonts w:ascii="Times New Roman" w:hAnsi="Times New Roman" w:cs="Times New Roman"/>
          <w:sz w:val="22"/>
          <w:szCs w:val="22"/>
        </w:rPr>
        <w:t xml:space="preserve"> </w:t>
      </w:r>
      <w:r w:rsidR="002B3B11" w:rsidRPr="000B677A">
        <w:rPr>
          <w:rFonts w:ascii="Times New Roman" w:hAnsi="Times New Roman" w:cs="Times New Roman"/>
        </w:rPr>
        <w:t>National Academies of Sciences, Engineering, and Medicine</w:t>
      </w:r>
      <w:r w:rsidR="00855B4E" w:rsidRPr="000B677A">
        <w:rPr>
          <w:rFonts w:ascii="Times New Roman" w:hAnsi="Times New Roman" w:cs="Times New Roman"/>
        </w:rPr>
        <w:t xml:space="preserve">. </w:t>
      </w:r>
      <w:r w:rsidR="002B3B11" w:rsidRPr="000B677A">
        <w:rPr>
          <w:rFonts w:ascii="Times New Roman" w:hAnsi="Times New Roman" w:cs="Times New Roman"/>
        </w:rPr>
        <w:t xml:space="preserve"> Sexual </w:t>
      </w:r>
      <w:r w:rsidR="00855B4E" w:rsidRPr="000B677A">
        <w:rPr>
          <w:rFonts w:ascii="Times New Roman" w:hAnsi="Times New Roman" w:cs="Times New Roman"/>
        </w:rPr>
        <w:t>h</w:t>
      </w:r>
      <w:r w:rsidR="002B3B11" w:rsidRPr="000B677A">
        <w:rPr>
          <w:rFonts w:ascii="Times New Roman" w:hAnsi="Times New Roman" w:cs="Times New Roman"/>
        </w:rPr>
        <w:t xml:space="preserve">arassment of </w:t>
      </w:r>
      <w:r w:rsidR="00855B4E" w:rsidRPr="000B677A">
        <w:rPr>
          <w:rFonts w:ascii="Times New Roman" w:hAnsi="Times New Roman" w:cs="Times New Roman"/>
        </w:rPr>
        <w:t>w</w:t>
      </w:r>
      <w:r w:rsidR="002B3B11" w:rsidRPr="000B677A">
        <w:rPr>
          <w:rFonts w:ascii="Times New Roman" w:hAnsi="Times New Roman" w:cs="Times New Roman"/>
        </w:rPr>
        <w:t xml:space="preserve">omen: Climate, </w:t>
      </w:r>
      <w:r w:rsidR="00855B4E" w:rsidRPr="000B677A">
        <w:rPr>
          <w:rFonts w:ascii="Times New Roman" w:hAnsi="Times New Roman" w:cs="Times New Roman"/>
        </w:rPr>
        <w:t>c</w:t>
      </w:r>
      <w:r w:rsidR="002B3B11" w:rsidRPr="000B677A">
        <w:rPr>
          <w:rFonts w:ascii="Times New Roman" w:hAnsi="Times New Roman" w:cs="Times New Roman"/>
        </w:rPr>
        <w:t xml:space="preserve">ulture, and </w:t>
      </w:r>
      <w:r w:rsidR="00855B4E" w:rsidRPr="000B677A">
        <w:rPr>
          <w:rFonts w:ascii="Times New Roman" w:hAnsi="Times New Roman" w:cs="Times New Roman"/>
        </w:rPr>
        <w:t>c</w:t>
      </w:r>
      <w:r w:rsidR="002B3B11" w:rsidRPr="000B677A">
        <w:rPr>
          <w:rFonts w:ascii="Times New Roman" w:hAnsi="Times New Roman" w:cs="Times New Roman"/>
        </w:rPr>
        <w:t xml:space="preserve">onsequences in </w:t>
      </w:r>
      <w:r w:rsidR="00855B4E" w:rsidRPr="000B677A">
        <w:rPr>
          <w:rFonts w:ascii="Times New Roman" w:hAnsi="Times New Roman" w:cs="Times New Roman"/>
        </w:rPr>
        <w:t>a</w:t>
      </w:r>
      <w:r w:rsidR="002B3B11" w:rsidRPr="000B677A">
        <w:rPr>
          <w:rFonts w:ascii="Times New Roman" w:hAnsi="Times New Roman" w:cs="Times New Roman"/>
        </w:rPr>
        <w:t xml:space="preserve">cademic </w:t>
      </w:r>
      <w:r w:rsidR="00855B4E" w:rsidRPr="000B677A">
        <w:rPr>
          <w:rFonts w:ascii="Times New Roman" w:hAnsi="Times New Roman" w:cs="Times New Roman"/>
        </w:rPr>
        <w:t>s</w:t>
      </w:r>
      <w:r w:rsidR="002B3B11" w:rsidRPr="000B677A">
        <w:rPr>
          <w:rFonts w:ascii="Times New Roman" w:hAnsi="Times New Roman" w:cs="Times New Roman"/>
        </w:rPr>
        <w:t xml:space="preserve">ciences, </w:t>
      </w:r>
      <w:r w:rsidR="00855B4E" w:rsidRPr="000B677A">
        <w:rPr>
          <w:rFonts w:ascii="Times New Roman" w:hAnsi="Times New Roman" w:cs="Times New Roman"/>
        </w:rPr>
        <w:t>e</w:t>
      </w:r>
      <w:r w:rsidR="002B3B11" w:rsidRPr="000B677A">
        <w:rPr>
          <w:rFonts w:ascii="Times New Roman" w:hAnsi="Times New Roman" w:cs="Times New Roman"/>
        </w:rPr>
        <w:t xml:space="preserve">ngineering, and </w:t>
      </w:r>
      <w:r w:rsidR="00855B4E" w:rsidRPr="000B677A">
        <w:rPr>
          <w:rFonts w:ascii="Times New Roman" w:hAnsi="Times New Roman" w:cs="Times New Roman"/>
        </w:rPr>
        <w:t>m</w:t>
      </w:r>
      <w:r w:rsidR="002B3B11" w:rsidRPr="000B677A">
        <w:rPr>
          <w:rFonts w:ascii="Times New Roman" w:hAnsi="Times New Roman" w:cs="Times New Roman"/>
        </w:rPr>
        <w:t xml:space="preserve">edicine. 2018. Washington, DC: The National Academies Press. p.25. </w:t>
      </w:r>
      <w:hyperlink r:id="rId8" w:history="1">
        <w:r w:rsidR="002B3B11" w:rsidRPr="000B677A">
          <w:rPr>
            <w:rStyle w:val="Hyperlink"/>
            <w:rFonts w:ascii="Times New Roman" w:hAnsi="Times New Roman" w:cs="Times New Roman"/>
            <w:color w:val="auto"/>
          </w:rPr>
          <w:t>https://doi.org/10.17226/24994</w:t>
        </w:r>
      </w:hyperlink>
      <w:r w:rsidR="002B3B11" w:rsidRPr="000B677A">
        <w:rPr>
          <w:rFonts w:ascii="Times New Roman" w:hAnsi="Times New Roman" w:cs="Times New Roman"/>
        </w:rPr>
        <w:t>.</w:t>
      </w:r>
    </w:p>
    <w:p w14:paraId="6173DBDD" w14:textId="447261EA" w:rsidR="002B3B11" w:rsidRPr="000B677A" w:rsidRDefault="000B677A" w:rsidP="002B3B11">
      <w:pPr>
        <w:autoSpaceDE w:val="0"/>
        <w:autoSpaceDN w:val="0"/>
        <w:adjustRightInd w:val="0"/>
        <w:rPr>
          <w:rFonts w:ascii="Times New Roman" w:hAnsi="Times New Roman" w:cs="Times New Roman"/>
        </w:rPr>
      </w:pPr>
      <w:r w:rsidRPr="000B677A">
        <w:rPr>
          <w:rFonts w:ascii="Times New Roman" w:hAnsi="Times New Roman" w:cs="Times New Roman"/>
        </w:rPr>
        <w:t>7</w:t>
      </w:r>
      <w:bookmarkStart w:id="0" w:name="_Hlk38708858"/>
      <w:r w:rsidR="002B3B11" w:rsidRPr="000B677A">
        <w:rPr>
          <w:rFonts w:ascii="Times New Roman" w:hAnsi="Times New Roman" w:cs="Times New Roman"/>
        </w:rPr>
        <w:t xml:space="preserve">. </w:t>
      </w:r>
      <w:r w:rsidR="00855B4E" w:rsidRPr="000B677A">
        <w:rPr>
          <w:rFonts w:ascii="Times New Roman" w:hAnsi="Times New Roman" w:cs="Times New Roman"/>
        </w:rPr>
        <w:t xml:space="preserve">Office of the Executive Coordinator and Spokesperson on Addressing Sexual Harassment and Discrimination at UN Women. Sen P, Borges E, </w:t>
      </w:r>
      <w:proofErr w:type="spellStart"/>
      <w:r w:rsidR="00855B4E" w:rsidRPr="000B677A">
        <w:rPr>
          <w:rFonts w:ascii="Times New Roman" w:hAnsi="Times New Roman" w:cs="Times New Roman"/>
        </w:rPr>
        <w:t>Guallar</w:t>
      </w:r>
      <w:proofErr w:type="spellEnd"/>
      <w:r w:rsidR="00855B4E" w:rsidRPr="000B677A">
        <w:rPr>
          <w:rFonts w:ascii="Times New Roman" w:hAnsi="Times New Roman" w:cs="Times New Roman"/>
        </w:rPr>
        <w:t xml:space="preserve"> E, Co</w:t>
      </w:r>
      <w:r w:rsidR="00D0251C" w:rsidRPr="000B677A">
        <w:rPr>
          <w:rFonts w:ascii="Times New Roman" w:hAnsi="Times New Roman" w:cs="Times New Roman"/>
        </w:rPr>
        <w:t>c</w:t>
      </w:r>
      <w:r w:rsidR="00855B4E" w:rsidRPr="000B677A">
        <w:rPr>
          <w:rFonts w:ascii="Times New Roman" w:hAnsi="Times New Roman" w:cs="Times New Roman"/>
        </w:rPr>
        <w:t xml:space="preserve">hran J. </w:t>
      </w:r>
      <w:r w:rsidR="002B3B11" w:rsidRPr="000B677A">
        <w:rPr>
          <w:rFonts w:ascii="Times New Roman" w:hAnsi="Times New Roman" w:cs="Times New Roman"/>
        </w:rPr>
        <w:t>Towards an end to sexual harassment: The urgency and nature of change in the era of #MeToo.</w:t>
      </w:r>
      <w:r w:rsidR="00855B4E" w:rsidRPr="000B677A">
        <w:rPr>
          <w:rFonts w:ascii="Times New Roman" w:hAnsi="Times New Roman" w:cs="Times New Roman"/>
        </w:rPr>
        <w:t xml:space="preserve"> UN Women, 2018.</w:t>
      </w:r>
    </w:p>
    <w:bookmarkEnd w:id="0"/>
    <w:p w14:paraId="7578C893" w14:textId="7D99B1C3" w:rsidR="000B677A" w:rsidRPr="000B677A" w:rsidRDefault="000B677A" w:rsidP="000B677A">
      <w:pPr>
        <w:autoSpaceDE w:val="0"/>
        <w:autoSpaceDN w:val="0"/>
        <w:adjustRightInd w:val="0"/>
        <w:rPr>
          <w:rFonts w:ascii="Times New Roman" w:hAnsi="Times New Roman" w:cs="Times New Roman"/>
          <w:color w:val="000000"/>
        </w:rPr>
      </w:pPr>
      <w:r w:rsidRPr="000B677A">
        <w:rPr>
          <w:rFonts w:ascii="Times New Roman" w:hAnsi="Times New Roman" w:cs="Times New Roman"/>
        </w:rPr>
        <w:t xml:space="preserve">8. International Labor Office.  Sexual Harassment at Work Fact Sheet.  Work in Freedom. </w:t>
      </w:r>
      <w:hyperlink r:id="rId9" w:history="1">
        <w:r w:rsidRPr="000B677A">
          <w:rPr>
            <w:rStyle w:val="Hyperlink"/>
            <w:rFonts w:ascii="Times New Roman" w:hAnsi="Times New Roman" w:cs="Times New Roman"/>
          </w:rPr>
          <w:t>https://www.ilo.org/wcmsp5/groups/public/---</w:t>
        </w:r>
        <w:proofErr w:type="spellStart"/>
        <w:r w:rsidRPr="000B677A">
          <w:rPr>
            <w:rStyle w:val="Hyperlink"/>
            <w:rFonts w:ascii="Times New Roman" w:hAnsi="Times New Roman" w:cs="Times New Roman"/>
          </w:rPr>
          <w:t>ed_norm</w:t>
        </w:r>
        <w:proofErr w:type="spellEnd"/>
        <w:r w:rsidRPr="000B677A">
          <w:rPr>
            <w:rStyle w:val="Hyperlink"/>
            <w:rFonts w:ascii="Times New Roman" w:hAnsi="Times New Roman" w:cs="Times New Roman"/>
          </w:rPr>
          <w:t>/---declaration/documents/publication/wcms_decl_fs_96_en.pdf</w:t>
        </w:r>
      </w:hyperlink>
      <w:r w:rsidRPr="000B677A">
        <w:rPr>
          <w:rStyle w:val="Hyperlink"/>
          <w:rFonts w:ascii="Times New Roman" w:hAnsi="Times New Roman" w:cs="Times New Roman"/>
        </w:rPr>
        <w:t>.</w:t>
      </w:r>
    </w:p>
    <w:p w14:paraId="195D0DE6" w14:textId="4C06EF65" w:rsidR="000B677A" w:rsidRPr="000B677A" w:rsidRDefault="00855B4E" w:rsidP="000B677A">
      <w:pPr>
        <w:autoSpaceDE w:val="0"/>
        <w:autoSpaceDN w:val="0"/>
        <w:adjustRightInd w:val="0"/>
        <w:rPr>
          <w:rFonts w:ascii="Times New Roman" w:hAnsi="Times New Roman" w:cs="Times New Roman"/>
        </w:rPr>
      </w:pPr>
      <w:r w:rsidRPr="000B677A">
        <w:rPr>
          <w:rFonts w:ascii="Times New Roman" w:hAnsi="Times New Roman" w:cs="Times New Roman"/>
        </w:rPr>
        <w:t>9.</w:t>
      </w:r>
      <w:r w:rsidR="000B677A" w:rsidRPr="000B677A">
        <w:rPr>
          <w:rFonts w:ascii="Times New Roman" w:hAnsi="Times New Roman" w:cs="Times New Roman"/>
        </w:rPr>
        <w:t xml:space="preserve"> US Equal Opportunity Employment Commission. Facts about Sexual Harassment.   </w:t>
      </w:r>
      <w:hyperlink r:id="rId10" w:history="1">
        <w:r w:rsidR="000B677A" w:rsidRPr="000B677A">
          <w:rPr>
            <w:rStyle w:val="Hyperlink"/>
            <w:rFonts w:ascii="Times New Roman" w:hAnsi="Times New Roman" w:cs="Times New Roman"/>
          </w:rPr>
          <w:t>https://www.eeoc.gov/fact-sheet/facts-about-sexual-harassment</w:t>
        </w:r>
      </w:hyperlink>
    </w:p>
    <w:p w14:paraId="00690BB5" w14:textId="5D137EC4" w:rsidR="00855B4E" w:rsidRPr="000B677A" w:rsidRDefault="000B677A" w:rsidP="00855B4E">
      <w:pPr>
        <w:autoSpaceDE w:val="0"/>
        <w:autoSpaceDN w:val="0"/>
        <w:adjustRightInd w:val="0"/>
        <w:rPr>
          <w:rFonts w:ascii="Times New Roman" w:eastAsia="Arial" w:hAnsi="Times New Roman" w:cs="Times New Roman"/>
          <w:color w:val="0563C1" w:themeColor="hyperlink"/>
          <w:u w:val="single"/>
        </w:rPr>
      </w:pPr>
      <w:r w:rsidRPr="000B677A">
        <w:rPr>
          <w:rFonts w:ascii="Times New Roman" w:eastAsia="Arial" w:hAnsi="Times New Roman" w:cs="Times New Roman"/>
          <w:lang w:val="fr-FR"/>
        </w:rPr>
        <w:t xml:space="preserve">10. </w:t>
      </w:r>
      <w:r w:rsidR="00855B4E" w:rsidRPr="000B677A">
        <w:rPr>
          <w:rFonts w:ascii="Times New Roman" w:eastAsia="Arial" w:hAnsi="Times New Roman" w:cs="Times New Roman"/>
          <w:lang w:val="fr-FR"/>
        </w:rPr>
        <w:t xml:space="preserve"> </w:t>
      </w:r>
      <w:proofErr w:type="spellStart"/>
      <w:r w:rsidR="00855B4E" w:rsidRPr="000B677A">
        <w:rPr>
          <w:rFonts w:ascii="Times New Roman" w:eastAsia="Arial" w:hAnsi="Times New Roman" w:cs="Times New Roman"/>
          <w:lang w:val="fr-FR"/>
        </w:rPr>
        <w:t>Leskinen</w:t>
      </w:r>
      <w:proofErr w:type="spellEnd"/>
      <w:r w:rsidR="00855B4E" w:rsidRPr="000B677A">
        <w:rPr>
          <w:rFonts w:ascii="Times New Roman" w:eastAsia="Arial" w:hAnsi="Times New Roman" w:cs="Times New Roman"/>
          <w:lang w:val="fr-FR"/>
        </w:rPr>
        <w:t xml:space="preserve"> EA, </w:t>
      </w:r>
      <w:proofErr w:type="spellStart"/>
      <w:r w:rsidR="00855B4E" w:rsidRPr="000B677A">
        <w:rPr>
          <w:rFonts w:ascii="Times New Roman" w:eastAsia="Arial" w:hAnsi="Times New Roman" w:cs="Times New Roman"/>
          <w:lang w:val="fr-FR"/>
        </w:rPr>
        <w:t>Cortina</w:t>
      </w:r>
      <w:proofErr w:type="spellEnd"/>
      <w:r w:rsidR="00855B4E" w:rsidRPr="000B677A">
        <w:rPr>
          <w:rFonts w:ascii="Times New Roman" w:eastAsia="Arial" w:hAnsi="Times New Roman" w:cs="Times New Roman"/>
          <w:lang w:val="fr-FR"/>
        </w:rPr>
        <w:t xml:space="preserve"> LM, </w:t>
      </w:r>
      <w:proofErr w:type="spellStart"/>
      <w:r w:rsidR="00855B4E" w:rsidRPr="000B677A">
        <w:rPr>
          <w:rFonts w:ascii="Times New Roman" w:eastAsia="Arial" w:hAnsi="Times New Roman" w:cs="Times New Roman"/>
          <w:lang w:val="fr-FR"/>
        </w:rPr>
        <w:t>Kabat</w:t>
      </w:r>
      <w:proofErr w:type="spellEnd"/>
      <w:r w:rsidR="00855B4E" w:rsidRPr="000B677A">
        <w:rPr>
          <w:rFonts w:ascii="Times New Roman" w:eastAsia="Arial" w:hAnsi="Times New Roman" w:cs="Times New Roman"/>
          <w:lang w:val="fr-FR"/>
        </w:rPr>
        <w:t xml:space="preserve"> DB. </w:t>
      </w:r>
      <w:r w:rsidR="00855B4E" w:rsidRPr="000B677A">
        <w:rPr>
          <w:rFonts w:ascii="Times New Roman" w:eastAsia="Arial" w:hAnsi="Times New Roman" w:cs="Times New Roman"/>
        </w:rPr>
        <w:t xml:space="preserve">Gender harassment: Broadening our understanding of sex-based harassment at work.  </w:t>
      </w:r>
      <w:r w:rsidR="00855B4E" w:rsidRPr="000B677A">
        <w:rPr>
          <w:rFonts w:ascii="Times New Roman" w:eastAsia="Arial" w:hAnsi="Times New Roman" w:cs="Times New Roman"/>
          <w:i/>
          <w:iCs/>
        </w:rPr>
        <w:t>Law and Human Behavior.</w:t>
      </w:r>
      <w:r w:rsidR="00855B4E" w:rsidRPr="000B677A">
        <w:rPr>
          <w:rFonts w:ascii="Times New Roman" w:eastAsia="Arial" w:hAnsi="Times New Roman" w:cs="Times New Roman"/>
        </w:rPr>
        <w:t xml:space="preserve"> 2010, </w:t>
      </w:r>
      <w:hyperlink r:id="rId11" w:history="1">
        <w:r w:rsidR="00855B4E" w:rsidRPr="000B677A">
          <w:rPr>
            <w:rFonts w:ascii="Times New Roman" w:eastAsia="Arial" w:hAnsi="Times New Roman" w:cs="Times New Roman"/>
            <w:color w:val="0563C1" w:themeColor="hyperlink"/>
            <w:u w:val="single"/>
          </w:rPr>
          <w:t>https://lsa.umich.edu/psych/lilia-cortina-lab/Leskinen%20et%20al.%202010%20LHB.pdf</w:t>
        </w:r>
      </w:hyperlink>
    </w:p>
    <w:p w14:paraId="05556156" w14:textId="4E85F73C" w:rsidR="00855B4E" w:rsidRPr="000B677A" w:rsidRDefault="00855B4E" w:rsidP="00855B4E">
      <w:pPr>
        <w:autoSpaceDE w:val="0"/>
        <w:autoSpaceDN w:val="0"/>
        <w:adjustRightInd w:val="0"/>
        <w:rPr>
          <w:rFonts w:ascii="Times New Roman" w:hAnsi="Times New Roman" w:cs="Times New Roman"/>
        </w:rPr>
      </w:pPr>
      <w:r w:rsidRPr="000B677A">
        <w:rPr>
          <w:rFonts w:ascii="Times New Roman" w:hAnsi="Times New Roman" w:cs="Times New Roman"/>
        </w:rPr>
        <w:t>1</w:t>
      </w:r>
      <w:r w:rsidR="000B677A">
        <w:rPr>
          <w:rFonts w:ascii="Times New Roman" w:hAnsi="Times New Roman" w:cs="Times New Roman"/>
        </w:rPr>
        <w:t>1</w:t>
      </w:r>
      <w:r w:rsidRPr="000B677A">
        <w:rPr>
          <w:rFonts w:ascii="Times New Roman" w:hAnsi="Times New Roman" w:cs="Times New Roman"/>
        </w:rPr>
        <w:t xml:space="preserve">. United Nations. Secretary General’s Bulletin. Special measures of protection from sexual exploitation and </w:t>
      </w:r>
      <w:proofErr w:type="gramStart"/>
      <w:r w:rsidRPr="000B677A">
        <w:rPr>
          <w:rFonts w:ascii="Times New Roman" w:hAnsi="Times New Roman" w:cs="Times New Roman"/>
        </w:rPr>
        <w:t>abuse .SGB</w:t>
      </w:r>
      <w:proofErr w:type="gramEnd"/>
      <w:r w:rsidRPr="000B677A">
        <w:rPr>
          <w:rFonts w:ascii="Times New Roman" w:hAnsi="Times New Roman" w:cs="Times New Roman"/>
        </w:rPr>
        <w:t>/2003/13.</w:t>
      </w:r>
      <w:r w:rsidR="0019238D" w:rsidRPr="000B677A">
        <w:rPr>
          <w:rFonts w:ascii="Times New Roman" w:hAnsi="Times New Roman" w:cs="Times New Roman"/>
        </w:rPr>
        <w:t xml:space="preserve"> </w:t>
      </w:r>
      <w:hyperlink r:id="rId12" w:history="1">
        <w:r w:rsidR="0019238D" w:rsidRPr="000B677A">
          <w:rPr>
            <w:rStyle w:val="Hyperlink"/>
            <w:rFonts w:ascii="Times New Roman" w:hAnsi="Times New Roman" w:cs="Times New Roman"/>
          </w:rPr>
          <w:t>https://reliefweb.int/report/world/secretary-generals-bulletin-special-measures-protection-sexual-exploitation-and-sexual</w:t>
        </w:r>
      </w:hyperlink>
    </w:p>
    <w:p w14:paraId="5F1E12D5" w14:textId="0976B2A5" w:rsidR="0019238D" w:rsidRPr="000B677A" w:rsidRDefault="0019238D" w:rsidP="0019238D">
      <w:pPr>
        <w:pStyle w:val="NormalWeb"/>
        <w:spacing w:before="0" w:beforeAutospacing="0" w:after="0" w:afterAutospacing="0"/>
        <w:rPr>
          <w:color w:val="333333"/>
          <w:sz w:val="22"/>
          <w:szCs w:val="22"/>
          <w:shd w:val="clear" w:color="auto" w:fill="FFFFFF"/>
        </w:rPr>
      </w:pPr>
      <w:r w:rsidRPr="000B677A">
        <w:rPr>
          <w:sz w:val="22"/>
          <w:szCs w:val="22"/>
        </w:rPr>
        <w:t>1</w:t>
      </w:r>
      <w:r w:rsidR="000B677A">
        <w:rPr>
          <w:sz w:val="22"/>
          <w:szCs w:val="22"/>
        </w:rPr>
        <w:t>2</w:t>
      </w:r>
      <w:r w:rsidRPr="000B677A">
        <w:rPr>
          <w:sz w:val="22"/>
          <w:szCs w:val="22"/>
        </w:rPr>
        <w:t>.</w:t>
      </w:r>
      <w:r w:rsidRPr="000B677A">
        <w:rPr>
          <w:color w:val="333333"/>
          <w:sz w:val="22"/>
          <w:szCs w:val="22"/>
          <w:shd w:val="clear" w:color="auto" w:fill="FFFFFF"/>
        </w:rPr>
        <w:t xml:space="preserve"> International Association of Women Judges. </w:t>
      </w:r>
      <w:r w:rsidRPr="000B677A">
        <w:rPr>
          <w:color w:val="333333"/>
          <w:sz w:val="22"/>
          <w:szCs w:val="22"/>
        </w:rPr>
        <w:t>Stopping the abuse of power through sexual exploitation: Naming, shaming, and ending sextortion.</w:t>
      </w:r>
      <w:r w:rsidRPr="000B677A">
        <w:rPr>
          <w:i/>
          <w:iCs/>
          <w:color w:val="333333"/>
          <w:sz w:val="22"/>
          <w:szCs w:val="22"/>
        </w:rPr>
        <w:t xml:space="preserve"> </w:t>
      </w:r>
      <w:r w:rsidRPr="000B677A">
        <w:rPr>
          <w:color w:val="333333"/>
          <w:sz w:val="22"/>
          <w:szCs w:val="22"/>
          <w:shd w:val="clear" w:color="auto" w:fill="FFFFFF"/>
        </w:rPr>
        <w:t xml:space="preserve">2012.  Washington, D.C.: Frank </w:t>
      </w:r>
      <w:proofErr w:type="spellStart"/>
      <w:r w:rsidRPr="000B677A">
        <w:rPr>
          <w:color w:val="333333"/>
          <w:sz w:val="22"/>
          <w:szCs w:val="22"/>
          <w:shd w:val="clear" w:color="auto" w:fill="FFFFFF"/>
        </w:rPr>
        <w:t>Vohl</w:t>
      </w:r>
      <w:proofErr w:type="spellEnd"/>
      <w:r w:rsidRPr="000B677A">
        <w:rPr>
          <w:color w:val="333333"/>
          <w:sz w:val="22"/>
          <w:szCs w:val="22"/>
          <w:shd w:val="clear" w:color="auto" w:fill="FFFFFF"/>
        </w:rPr>
        <w:t xml:space="preserve">. </w:t>
      </w:r>
      <w:hyperlink r:id="rId13" w:history="1">
        <w:r w:rsidRPr="000B677A">
          <w:rPr>
            <w:rStyle w:val="Hyperlink"/>
            <w:sz w:val="22"/>
            <w:szCs w:val="22"/>
            <w:shd w:val="clear" w:color="auto" w:fill="FFFFFF"/>
          </w:rPr>
          <w:t>http://www.iawj.org/wp-content/uploads/2017/04/Corruption-and-Sextortion-Resource-1.pdf</w:t>
        </w:r>
      </w:hyperlink>
      <w:r w:rsidRPr="000B677A">
        <w:rPr>
          <w:rStyle w:val="Hyperlink"/>
          <w:color w:val="auto"/>
          <w:sz w:val="22"/>
          <w:szCs w:val="22"/>
          <w:u w:val="none"/>
          <w:shd w:val="clear" w:color="auto" w:fill="FFFFFF"/>
        </w:rPr>
        <w:t xml:space="preserve">.  Also </w:t>
      </w:r>
      <w:proofErr w:type="gramStart"/>
      <w:r w:rsidRPr="000B677A">
        <w:rPr>
          <w:rStyle w:val="Hyperlink"/>
          <w:color w:val="auto"/>
          <w:sz w:val="22"/>
          <w:szCs w:val="22"/>
          <w:u w:val="none"/>
          <w:shd w:val="clear" w:color="auto" w:fill="FFFFFF"/>
        </w:rPr>
        <w:t>see:</w:t>
      </w:r>
      <w:proofErr w:type="gramEnd"/>
      <w:r w:rsidRPr="000B677A">
        <w:rPr>
          <w:rStyle w:val="Hyperlink"/>
          <w:color w:val="auto"/>
          <w:sz w:val="22"/>
          <w:szCs w:val="22"/>
          <w:shd w:val="clear" w:color="auto" w:fill="FFFFFF"/>
        </w:rPr>
        <w:t xml:space="preserve"> </w:t>
      </w:r>
      <w:r w:rsidRPr="000B677A">
        <w:rPr>
          <w:color w:val="333333"/>
          <w:sz w:val="22"/>
          <w:szCs w:val="22"/>
          <w:shd w:val="clear" w:color="auto" w:fill="FFFFFF"/>
        </w:rPr>
        <w:t xml:space="preserve">  Tanzanian Women Judges Association.  Stopping the abuse of power for purposes of sexual exploitation: Naming, </w:t>
      </w:r>
      <w:proofErr w:type="gramStart"/>
      <w:r w:rsidRPr="000B677A">
        <w:rPr>
          <w:color w:val="333333"/>
          <w:sz w:val="22"/>
          <w:szCs w:val="22"/>
          <w:shd w:val="clear" w:color="auto" w:fill="FFFFFF"/>
        </w:rPr>
        <w:t>shaming</w:t>
      </w:r>
      <w:proofErr w:type="gramEnd"/>
      <w:r w:rsidRPr="000B677A">
        <w:rPr>
          <w:color w:val="333333"/>
          <w:sz w:val="22"/>
          <w:szCs w:val="22"/>
          <w:shd w:val="clear" w:color="auto" w:fill="FFFFFF"/>
        </w:rPr>
        <w:t xml:space="preserve"> and ending sextortion: A toolkit.</w:t>
      </w:r>
    </w:p>
    <w:p w14:paraId="1FC56001" w14:textId="77777777" w:rsidR="0019238D" w:rsidRDefault="0019238D" w:rsidP="0019238D">
      <w:pPr>
        <w:pStyle w:val="CommentText"/>
      </w:pPr>
    </w:p>
    <w:p w14:paraId="68C3D57F" w14:textId="7200CC0B" w:rsidR="0019238D" w:rsidRPr="00855B4E" w:rsidRDefault="0019238D" w:rsidP="00855B4E">
      <w:pPr>
        <w:autoSpaceDE w:val="0"/>
        <w:autoSpaceDN w:val="0"/>
        <w:adjustRightInd w:val="0"/>
        <w:rPr>
          <w:rFonts w:ascii="Times New Roman" w:eastAsia="Arial" w:hAnsi="Times New Roman" w:cs="Times New Roman"/>
        </w:rPr>
      </w:pPr>
    </w:p>
    <w:p w14:paraId="58F2C1AB" w14:textId="77777777" w:rsidR="00855B4E" w:rsidRPr="00855B4E" w:rsidRDefault="00855B4E" w:rsidP="00855B4E">
      <w:pPr>
        <w:rPr>
          <w:rFonts w:ascii="Times New Roman" w:eastAsia="Arial" w:hAnsi="Times New Roman" w:cs="Times New Roman"/>
        </w:rPr>
      </w:pPr>
    </w:p>
    <w:p w14:paraId="46F4A0C7" w14:textId="73FCAFAF" w:rsidR="002B3B11" w:rsidRPr="002B3B11" w:rsidRDefault="002B3B11" w:rsidP="002B3B11">
      <w:pPr>
        <w:pStyle w:val="CommentText"/>
        <w:rPr>
          <w:rFonts w:ascii="Times New Roman" w:hAnsi="Times New Roman" w:cs="Times New Roman"/>
          <w:sz w:val="22"/>
          <w:szCs w:val="22"/>
        </w:rPr>
      </w:pPr>
    </w:p>
    <w:p w14:paraId="4DCF2A45" w14:textId="31C8CC48" w:rsidR="002B3B11" w:rsidRDefault="002B3B11" w:rsidP="002B3B11">
      <w:pPr>
        <w:pStyle w:val="CommentText"/>
        <w:rPr>
          <w:rFonts w:ascii="Times New Roman" w:eastAsia="+mn-ea" w:hAnsi="Times New Roman" w:cs="Times New Roman"/>
          <w:color w:val="000000"/>
          <w:kern w:val="24"/>
          <w:sz w:val="22"/>
          <w:szCs w:val="22"/>
        </w:rPr>
      </w:pPr>
    </w:p>
    <w:p w14:paraId="23096B7B" w14:textId="77777777" w:rsidR="002B3B11" w:rsidRDefault="002B3B11" w:rsidP="00A56336">
      <w:pPr>
        <w:pStyle w:val="CommentText"/>
        <w:rPr>
          <w:rFonts w:ascii="Times New Roman" w:eastAsia="+mn-ea" w:hAnsi="Times New Roman" w:cs="Times New Roman"/>
          <w:color w:val="000000"/>
          <w:kern w:val="24"/>
          <w:sz w:val="22"/>
          <w:szCs w:val="22"/>
        </w:rPr>
      </w:pPr>
    </w:p>
    <w:p w14:paraId="5C0207CA" w14:textId="77777777" w:rsidR="002B3B11" w:rsidRDefault="002B3B11" w:rsidP="00A56336">
      <w:pPr>
        <w:pStyle w:val="CommentText"/>
        <w:rPr>
          <w:rFonts w:ascii="Times New Roman" w:eastAsia="+mn-ea" w:hAnsi="Times New Roman" w:cs="Times New Roman"/>
          <w:color w:val="000000"/>
          <w:kern w:val="24"/>
          <w:sz w:val="22"/>
          <w:szCs w:val="22"/>
        </w:rPr>
      </w:pPr>
    </w:p>
    <w:p w14:paraId="79F6B3D9" w14:textId="4FE701F4" w:rsidR="002B3B11" w:rsidRPr="002B3B11" w:rsidRDefault="002B3B11" w:rsidP="00A56336">
      <w:pPr>
        <w:pStyle w:val="CommentText"/>
        <w:rPr>
          <w:rFonts w:ascii="Times New Roman" w:hAnsi="Times New Roman" w:cs="Times New Roman"/>
          <w:sz w:val="22"/>
          <w:szCs w:val="22"/>
        </w:rPr>
      </w:pPr>
    </w:p>
    <w:p w14:paraId="0DEF1C45" w14:textId="0C8DB6D5" w:rsidR="00A56336" w:rsidRPr="002B3B11" w:rsidRDefault="00A56336" w:rsidP="00A56336">
      <w:pPr>
        <w:rPr>
          <w:rFonts w:ascii="Times New Roman" w:eastAsia="Times New Roman" w:hAnsi="Times New Roman" w:cs="Times New Roman"/>
        </w:rPr>
      </w:pPr>
    </w:p>
    <w:p w14:paraId="7C25BE07" w14:textId="504ACC7A" w:rsidR="00E316B7" w:rsidRPr="002B3B11" w:rsidRDefault="00E316B7">
      <w:pPr>
        <w:rPr>
          <w:rFonts w:ascii="Times New Roman" w:hAnsi="Times New Roman" w:cs="Times New Roman"/>
        </w:rPr>
      </w:pPr>
    </w:p>
    <w:sectPr w:rsidR="00E316B7" w:rsidRPr="002B3B11" w:rsidSect="00E462D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3A7925"/>
    <w:multiLevelType w:val="hybridMultilevel"/>
    <w:tmpl w:val="9036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36"/>
    <w:rsid w:val="00056860"/>
    <w:rsid w:val="00072716"/>
    <w:rsid w:val="000B00CA"/>
    <w:rsid w:val="000B677A"/>
    <w:rsid w:val="000F5136"/>
    <w:rsid w:val="001916B0"/>
    <w:rsid w:val="0019238D"/>
    <w:rsid w:val="00206DC0"/>
    <w:rsid w:val="002127B7"/>
    <w:rsid w:val="00234BB9"/>
    <w:rsid w:val="00280C66"/>
    <w:rsid w:val="002B3B11"/>
    <w:rsid w:val="00346F96"/>
    <w:rsid w:val="003B7869"/>
    <w:rsid w:val="0042090F"/>
    <w:rsid w:val="0045156B"/>
    <w:rsid w:val="00455CE5"/>
    <w:rsid w:val="00492667"/>
    <w:rsid w:val="004930FF"/>
    <w:rsid w:val="004A2842"/>
    <w:rsid w:val="0052412F"/>
    <w:rsid w:val="005C7F31"/>
    <w:rsid w:val="0069179C"/>
    <w:rsid w:val="0074373D"/>
    <w:rsid w:val="007F1FED"/>
    <w:rsid w:val="00800281"/>
    <w:rsid w:val="008402A4"/>
    <w:rsid w:val="00855B4E"/>
    <w:rsid w:val="00856315"/>
    <w:rsid w:val="00911DDE"/>
    <w:rsid w:val="009F4968"/>
    <w:rsid w:val="00A56336"/>
    <w:rsid w:val="00AA4A3C"/>
    <w:rsid w:val="00AB2490"/>
    <w:rsid w:val="00B255B5"/>
    <w:rsid w:val="00B928FE"/>
    <w:rsid w:val="00BB18C6"/>
    <w:rsid w:val="00BD6164"/>
    <w:rsid w:val="00C10CA0"/>
    <w:rsid w:val="00C8613D"/>
    <w:rsid w:val="00C87453"/>
    <w:rsid w:val="00CD688A"/>
    <w:rsid w:val="00CD6A2B"/>
    <w:rsid w:val="00D0251C"/>
    <w:rsid w:val="00D7255E"/>
    <w:rsid w:val="00DB4279"/>
    <w:rsid w:val="00DD5E27"/>
    <w:rsid w:val="00E1060A"/>
    <w:rsid w:val="00E316B7"/>
    <w:rsid w:val="00E462D3"/>
    <w:rsid w:val="00EA0C98"/>
    <w:rsid w:val="00EA47A8"/>
    <w:rsid w:val="00F26F52"/>
    <w:rsid w:val="00F73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2F1CC"/>
  <w15:chartTrackingRefBased/>
  <w15:docId w15:val="{9BFE3148-C750-44D5-BC9F-63EF4456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453"/>
    <w:rPr>
      <w:rFonts w:ascii="Segoe UI" w:hAnsi="Segoe UI" w:cs="Segoe UI"/>
      <w:sz w:val="18"/>
      <w:szCs w:val="18"/>
    </w:rPr>
  </w:style>
  <w:style w:type="paragraph" w:styleId="NormalWeb">
    <w:name w:val="Normal (Web)"/>
    <w:basedOn w:val="Normal"/>
    <w:uiPriority w:val="99"/>
    <w:unhideWhenUsed/>
    <w:rsid w:val="00C8745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87453"/>
    <w:rPr>
      <w:sz w:val="16"/>
      <w:szCs w:val="16"/>
    </w:rPr>
  </w:style>
  <w:style w:type="paragraph" w:styleId="CommentText">
    <w:name w:val="annotation text"/>
    <w:basedOn w:val="Normal"/>
    <w:link w:val="CommentTextChar"/>
    <w:uiPriority w:val="99"/>
    <w:unhideWhenUsed/>
    <w:rsid w:val="00C87453"/>
    <w:pPr>
      <w:spacing w:line="240" w:lineRule="auto"/>
    </w:pPr>
    <w:rPr>
      <w:sz w:val="20"/>
      <w:szCs w:val="20"/>
    </w:rPr>
  </w:style>
  <w:style w:type="character" w:customStyle="1" w:styleId="CommentTextChar">
    <w:name w:val="Comment Text Char"/>
    <w:basedOn w:val="DefaultParagraphFont"/>
    <w:link w:val="CommentText"/>
    <w:uiPriority w:val="99"/>
    <w:rsid w:val="00C87453"/>
    <w:rPr>
      <w:sz w:val="20"/>
      <w:szCs w:val="20"/>
    </w:rPr>
  </w:style>
  <w:style w:type="paragraph" w:styleId="CommentSubject">
    <w:name w:val="annotation subject"/>
    <w:basedOn w:val="CommentText"/>
    <w:next w:val="CommentText"/>
    <w:link w:val="CommentSubjectChar"/>
    <w:uiPriority w:val="99"/>
    <w:semiHidden/>
    <w:unhideWhenUsed/>
    <w:rsid w:val="0069179C"/>
    <w:rPr>
      <w:b/>
      <w:bCs/>
    </w:rPr>
  </w:style>
  <w:style w:type="character" w:customStyle="1" w:styleId="CommentSubjectChar">
    <w:name w:val="Comment Subject Char"/>
    <w:basedOn w:val="CommentTextChar"/>
    <w:link w:val="CommentSubject"/>
    <w:uiPriority w:val="99"/>
    <w:semiHidden/>
    <w:rsid w:val="0069179C"/>
    <w:rPr>
      <w:b/>
      <w:bCs/>
      <w:sz w:val="20"/>
      <w:szCs w:val="20"/>
    </w:rPr>
  </w:style>
  <w:style w:type="character" w:styleId="Hyperlink">
    <w:name w:val="Hyperlink"/>
    <w:basedOn w:val="DefaultParagraphFont"/>
    <w:uiPriority w:val="99"/>
    <w:unhideWhenUsed/>
    <w:rsid w:val="004930FF"/>
    <w:rPr>
      <w:color w:val="0563C1" w:themeColor="hyperlink"/>
      <w:u w:val="single"/>
    </w:rPr>
  </w:style>
  <w:style w:type="character" w:styleId="UnresolvedMention">
    <w:name w:val="Unresolved Mention"/>
    <w:basedOn w:val="DefaultParagraphFont"/>
    <w:uiPriority w:val="99"/>
    <w:semiHidden/>
    <w:unhideWhenUsed/>
    <w:rsid w:val="004930FF"/>
    <w:rPr>
      <w:color w:val="605E5C"/>
      <w:shd w:val="clear" w:color="auto" w:fill="E1DFDD"/>
    </w:rPr>
  </w:style>
  <w:style w:type="paragraph" w:styleId="ListParagraph">
    <w:name w:val="List Paragraph"/>
    <w:basedOn w:val="Normal"/>
    <w:uiPriority w:val="34"/>
    <w:qFormat/>
    <w:rsid w:val="00A56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24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226/24994" TargetMode="External"/><Relationship Id="rId13" Type="http://schemas.openxmlformats.org/officeDocument/2006/relationships/hyperlink" Target="http://www.iawj.org/wp-content/uploads/2017/04/Corruption-and-Sextortion-Resource-1.pdf" TargetMode="External"/><Relationship Id="rId3" Type="http://schemas.openxmlformats.org/officeDocument/2006/relationships/settings" Target="settings.xml"/><Relationship Id="rId7" Type="http://schemas.openxmlformats.org/officeDocument/2006/relationships/hyperlink" Target="https://www.ilo.org/dyn/normlex/en/f?p=NORMLEXPUB:12100:0::NO::P12100_ILO_CODE:C190" TargetMode="External"/><Relationship Id="rId12" Type="http://schemas.openxmlformats.org/officeDocument/2006/relationships/hyperlink" Target="https://reliefweb.int/report/world/secretary-generals-bulletin-special-measures-protection-sexual-exploitation-and-sexu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il.go.jp/bulletin/year/1997/vol36-09/06.htm" TargetMode="External"/><Relationship Id="rId11" Type="http://schemas.openxmlformats.org/officeDocument/2006/relationships/hyperlink" Target="https://lsa.umich.edu/psych/lilia-cortina-lab/Leskinen%20et%20al.%202010%20LHB.pdf" TargetMode="External"/><Relationship Id="rId5" Type="http://schemas.openxmlformats.org/officeDocument/2006/relationships/hyperlink" Target="https://www.refworld.org/docid/52d920c54.html" TargetMode="External"/><Relationship Id="rId15" Type="http://schemas.openxmlformats.org/officeDocument/2006/relationships/theme" Target="theme/theme1.xml"/><Relationship Id="rId10" Type="http://schemas.openxmlformats.org/officeDocument/2006/relationships/hyperlink" Target="https://www.eeoc.gov/fact-sheet/facts-about-sexual-harassment" TargetMode="External"/><Relationship Id="rId4" Type="http://schemas.openxmlformats.org/officeDocument/2006/relationships/webSettings" Target="webSettings.xml"/><Relationship Id="rId9" Type="http://schemas.openxmlformats.org/officeDocument/2006/relationships/hyperlink" Target="https://www.ilo.org/wcmsp5/groups/public/---ed_norm/---declaration/documents/publication/wcms_decl_fs_96_en.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Pages>
  <Words>1706</Words>
  <Characters>9728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Constance Newman</dc:creator>
  <cp:keywords/>
  <dc:description/>
  <cp:lastModifiedBy>Constance Newman</cp:lastModifiedBy>
  <cp:revision>7</cp:revision>
  <cp:lastPrinted>2020-03-28T14:38:00Z</cp:lastPrinted>
  <dcterms:created xsi:type="dcterms:W3CDTF">2020-06-29T15:42:00Z</dcterms:created>
  <dcterms:modified xsi:type="dcterms:W3CDTF">2021-03-04T16:18:00Z</dcterms:modified>
</cp:coreProperties>
</file>