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872B3" w14:textId="46A7B37C" w:rsidR="00D002AA" w:rsidRPr="00D002AA" w:rsidRDefault="00D002AA" w:rsidP="00D002AA">
      <w:pPr>
        <w:jc w:val="both"/>
        <w:rPr>
          <w:lang w:val="en-US"/>
        </w:rPr>
      </w:pPr>
      <w:r w:rsidRPr="00D002AA">
        <w:rPr>
          <w:lang w:val="en-US"/>
        </w:rPr>
        <w:t xml:space="preserve">In France, the </w:t>
      </w:r>
      <w:r w:rsidR="00D33F9A">
        <w:rPr>
          <w:lang w:val="en-US"/>
        </w:rPr>
        <w:t xml:space="preserve">medical </w:t>
      </w:r>
      <w:r w:rsidR="0087197D">
        <w:rPr>
          <w:lang w:val="en-US"/>
        </w:rPr>
        <w:t>education</w:t>
      </w:r>
      <w:r w:rsidRPr="00D002AA">
        <w:rPr>
          <w:lang w:val="en-US"/>
        </w:rPr>
        <w:t xml:space="preserve"> </w:t>
      </w:r>
      <w:r w:rsidR="00F97E6D">
        <w:rPr>
          <w:lang w:val="en-US"/>
        </w:rPr>
        <w:t xml:space="preserve">of general practice </w:t>
      </w:r>
      <w:r w:rsidRPr="00D002AA">
        <w:rPr>
          <w:lang w:val="en-US"/>
        </w:rPr>
        <w:t xml:space="preserve">is </w:t>
      </w:r>
      <w:r w:rsidR="00F97E6D">
        <w:rPr>
          <w:lang w:val="en-US"/>
        </w:rPr>
        <w:t>composed of</w:t>
      </w:r>
      <w:r w:rsidRPr="00D002AA">
        <w:rPr>
          <w:lang w:val="en-US"/>
        </w:rPr>
        <w:t xml:space="preserve"> </w:t>
      </w:r>
      <w:r w:rsidR="00077430">
        <w:rPr>
          <w:lang w:val="en-US"/>
        </w:rPr>
        <w:t xml:space="preserve">courses </w:t>
      </w:r>
      <w:r w:rsidRPr="00D002AA">
        <w:rPr>
          <w:lang w:val="en-US"/>
        </w:rPr>
        <w:t xml:space="preserve">at the </w:t>
      </w:r>
      <w:r w:rsidR="00077430">
        <w:rPr>
          <w:lang w:val="en-US"/>
        </w:rPr>
        <w:t>universi</w:t>
      </w:r>
      <w:r w:rsidRPr="00D002AA">
        <w:rPr>
          <w:lang w:val="en-US"/>
        </w:rPr>
        <w:t>ty</w:t>
      </w:r>
      <w:r w:rsidR="00077430">
        <w:rPr>
          <w:lang w:val="en-US"/>
        </w:rPr>
        <w:t xml:space="preserve"> </w:t>
      </w:r>
      <w:r w:rsidRPr="00D002AA">
        <w:rPr>
          <w:lang w:val="en-US"/>
        </w:rPr>
        <w:t xml:space="preserve">and </w:t>
      </w:r>
      <w:r w:rsidR="00D33F9A">
        <w:rPr>
          <w:lang w:val="en-US"/>
        </w:rPr>
        <w:t>practice-based training</w:t>
      </w:r>
      <w:r w:rsidRPr="00D002AA">
        <w:rPr>
          <w:lang w:val="en-US"/>
        </w:rPr>
        <w:t>.</w:t>
      </w:r>
    </w:p>
    <w:p w14:paraId="1F15258E" w14:textId="44D0EB79" w:rsidR="00D002AA" w:rsidRPr="004E53A5" w:rsidRDefault="000B1ABE" w:rsidP="00D002AA">
      <w:pPr>
        <w:jc w:val="both"/>
        <w:rPr>
          <w:lang w:val="en-GB"/>
        </w:rPr>
      </w:pPr>
      <w:r w:rsidRPr="000B1ABE">
        <w:rPr>
          <w:lang w:val="en-US"/>
        </w:rPr>
        <w:t xml:space="preserve">Historically, all </w:t>
      </w:r>
      <w:r w:rsidR="0087197D">
        <w:rPr>
          <w:lang w:val="en-US"/>
        </w:rPr>
        <w:t>medical</w:t>
      </w:r>
      <w:r w:rsidRPr="000B1ABE">
        <w:rPr>
          <w:lang w:val="en-US"/>
        </w:rPr>
        <w:t xml:space="preserve"> </w:t>
      </w:r>
      <w:r w:rsidR="00EF521F">
        <w:rPr>
          <w:lang w:val="en-US"/>
        </w:rPr>
        <w:t>student</w:t>
      </w:r>
      <w:r w:rsidR="0087197D">
        <w:rPr>
          <w:lang w:val="en-US"/>
        </w:rPr>
        <w:t>s</w:t>
      </w:r>
      <w:r w:rsidRPr="000B1ABE">
        <w:rPr>
          <w:lang w:val="en-US"/>
        </w:rPr>
        <w:t xml:space="preserve"> </w:t>
      </w:r>
      <w:r w:rsidR="0087197D">
        <w:rPr>
          <w:lang w:val="en-US"/>
        </w:rPr>
        <w:t>were trained</w:t>
      </w:r>
      <w:r w:rsidRPr="000B1ABE">
        <w:rPr>
          <w:lang w:val="en-US"/>
        </w:rPr>
        <w:t xml:space="preserve"> in hospitals. </w:t>
      </w:r>
      <w:r w:rsidR="008D77C4">
        <w:rPr>
          <w:lang w:val="en-US"/>
        </w:rPr>
        <w:t>But t</w:t>
      </w:r>
      <w:r w:rsidRPr="000B1ABE">
        <w:rPr>
          <w:lang w:val="en-US"/>
        </w:rPr>
        <w:t xml:space="preserve">he mismatch between teaching and </w:t>
      </w:r>
      <w:r w:rsidR="007A2DEE" w:rsidRPr="000B1ABE">
        <w:rPr>
          <w:lang w:val="en-US"/>
        </w:rPr>
        <w:t>hospitals</w:t>
      </w:r>
      <w:r w:rsidR="007A2DEE">
        <w:rPr>
          <w:lang w:val="en-US"/>
        </w:rPr>
        <w:t xml:space="preserve">-based </w:t>
      </w:r>
      <w:r w:rsidR="008D77C4">
        <w:rPr>
          <w:lang w:val="en-US"/>
        </w:rPr>
        <w:t xml:space="preserve">clinical </w:t>
      </w:r>
      <w:r w:rsidRPr="000B1ABE">
        <w:rPr>
          <w:lang w:val="en-US"/>
        </w:rPr>
        <w:t xml:space="preserve">situations </w:t>
      </w:r>
      <w:r w:rsidR="00F97E6D">
        <w:rPr>
          <w:lang w:val="en-US"/>
        </w:rPr>
        <w:t xml:space="preserve">encountered </w:t>
      </w:r>
      <w:r w:rsidR="007A2DEE">
        <w:rPr>
          <w:lang w:val="en-US"/>
        </w:rPr>
        <w:t>(</w:t>
      </w:r>
      <w:r w:rsidR="0087197D">
        <w:rPr>
          <w:lang w:val="en-US"/>
        </w:rPr>
        <w:t>tertiary car</w:t>
      </w:r>
      <w:r w:rsidR="007A2DEE">
        <w:rPr>
          <w:lang w:val="en-US"/>
        </w:rPr>
        <w:t>e</w:t>
      </w:r>
      <w:r w:rsidR="00E138A6">
        <w:rPr>
          <w:lang w:val="en-US"/>
        </w:rPr>
        <w:t>)</w:t>
      </w:r>
      <w:r w:rsidRPr="000B1ABE">
        <w:rPr>
          <w:lang w:val="en-US"/>
        </w:rPr>
        <w:t xml:space="preserve"> led to the </w:t>
      </w:r>
      <w:r w:rsidR="00291928">
        <w:rPr>
          <w:lang w:val="en-US"/>
        </w:rPr>
        <w:t>creation</w:t>
      </w:r>
      <w:r w:rsidRPr="000B1ABE">
        <w:rPr>
          <w:lang w:val="en-US"/>
        </w:rPr>
        <w:t xml:space="preserve"> of </w:t>
      </w:r>
      <w:r w:rsidR="004E53A5">
        <w:rPr>
          <w:lang w:val="en-US"/>
        </w:rPr>
        <w:t xml:space="preserve">a </w:t>
      </w:r>
      <w:r w:rsidRPr="000B1ABE">
        <w:rPr>
          <w:lang w:val="en-US"/>
        </w:rPr>
        <w:t xml:space="preserve">specific teaching and training courses in general </w:t>
      </w:r>
      <w:r w:rsidR="00E35551">
        <w:rPr>
          <w:lang w:val="en-US"/>
        </w:rPr>
        <w:t>practice</w:t>
      </w:r>
      <w:r w:rsidR="008D77C4">
        <w:rPr>
          <w:lang w:val="en-US"/>
        </w:rPr>
        <w:t>,</w:t>
      </w:r>
      <w:r w:rsidR="00291928">
        <w:rPr>
          <w:lang w:val="en-US"/>
        </w:rPr>
        <w:t xml:space="preserve"> </w:t>
      </w:r>
      <w:r w:rsidR="008D77C4">
        <w:rPr>
          <w:lang w:val="en-US"/>
        </w:rPr>
        <w:t>independent</w:t>
      </w:r>
      <w:r w:rsidR="009C5DA4">
        <w:rPr>
          <w:lang w:val="en-US"/>
        </w:rPr>
        <w:t>ly</w:t>
      </w:r>
      <w:r w:rsidR="008D77C4">
        <w:rPr>
          <w:lang w:val="en-US"/>
        </w:rPr>
        <w:t xml:space="preserve"> from</w:t>
      </w:r>
      <w:r w:rsidRPr="000B1ABE">
        <w:rPr>
          <w:lang w:val="en-US"/>
        </w:rPr>
        <w:t xml:space="preserve"> hospitals.</w:t>
      </w:r>
      <w:r w:rsidR="00726359">
        <w:rPr>
          <w:lang w:val="en-US"/>
        </w:rPr>
        <w:t xml:space="preserve"> </w:t>
      </w:r>
      <w:r w:rsidR="00207AEA">
        <w:rPr>
          <w:lang w:val="en-US"/>
        </w:rPr>
        <w:t>Specialty training</w:t>
      </w:r>
      <w:r w:rsidR="00D002AA" w:rsidRPr="00D002AA">
        <w:rPr>
          <w:lang w:val="en-US"/>
        </w:rPr>
        <w:t xml:space="preserve"> in general </w:t>
      </w:r>
      <w:r w:rsidR="00C0626D">
        <w:rPr>
          <w:lang w:val="en-US"/>
        </w:rPr>
        <w:t>practice</w:t>
      </w:r>
      <w:r w:rsidR="00D002AA" w:rsidRPr="00D002AA">
        <w:rPr>
          <w:lang w:val="en-US"/>
        </w:rPr>
        <w:t xml:space="preserve"> </w:t>
      </w:r>
      <w:r w:rsidR="00444A28">
        <w:rPr>
          <w:lang w:val="en-US"/>
        </w:rPr>
        <w:t>were introduced in</w:t>
      </w:r>
      <w:r w:rsidR="004B7007">
        <w:rPr>
          <w:lang w:val="en-US"/>
        </w:rPr>
        <w:t xml:space="preserve"> 1997</w:t>
      </w:r>
      <w:r w:rsidR="00DA3184" w:rsidRPr="00DA3184">
        <w:rPr>
          <w:lang w:val="en-US"/>
        </w:rPr>
        <w:t xml:space="preserve"> and are carried out in private practices</w:t>
      </w:r>
      <w:r w:rsidR="0095289F">
        <w:rPr>
          <w:lang w:val="en-US"/>
        </w:rPr>
        <w:t xml:space="preserve">, </w:t>
      </w:r>
      <w:r w:rsidR="00DA3184" w:rsidRPr="00DA3184">
        <w:rPr>
          <w:lang w:val="en-US"/>
        </w:rPr>
        <w:t xml:space="preserve">health </w:t>
      </w:r>
      <w:r w:rsidR="00207AEA" w:rsidRPr="00DA3184">
        <w:rPr>
          <w:lang w:val="en-US"/>
        </w:rPr>
        <w:t>centers</w:t>
      </w:r>
      <w:r w:rsidR="0095289F">
        <w:rPr>
          <w:lang w:val="en-US"/>
        </w:rPr>
        <w:t xml:space="preserve"> or </w:t>
      </w:r>
      <w:proofErr w:type="spellStart"/>
      <w:r w:rsidR="0095289F">
        <w:rPr>
          <w:lang w:val="en-US"/>
        </w:rPr>
        <w:t>multiprofessionnal</w:t>
      </w:r>
      <w:proofErr w:type="spellEnd"/>
      <w:r w:rsidR="0095289F">
        <w:rPr>
          <w:lang w:val="en-US"/>
        </w:rPr>
        <w:t xml:space="preserve"> practices</w:t>
      </w:r>
      <w:r w:rsidR="00444A28">
        <w:rPr>
          <w:lang w:val="en-US"/>
        </w:rPr>
        <w:t xml:space="preserve">. </w:t>
      </w:r>
      <w:r w:rsidR="004E53A5">
        <w:rPr>
          <w:lang w:val="en-GB"/>
        </w:rPr>
        <w:t>Medical students</w:t>
      </w:r>
      <w:r w:rsidR="009B7CE7" w:rsidRPr="007A2DEE">
        <w:rPr>
          <w:lang w:val="en-GB"/>
        </w:rPr>
        <w:t xml:space="preserve"> </w:t>
      </w:r>
      <w:r w:rsidR="004E53A5">
        <w:rPr>
          <w:lang w:val="en-GB"/>
        </w:rPr>
        <w:t>in</w:t>
      </w:r>
      <w:r w:rsidR="004E53A5" w:rsidRPr="004E53A5">
        <w:rPr>
          <w:lang w:val="en-GB"/>
        </w:rPr>
        <w:t xml:space="preserve"> </w:t>
      </w:r>
      <w:r w:rsidR="004E53A5">
        <w:rPr>
          <w:lang w:val="en-GB"/>
        </w:rPr>
        <w:t>s</w:t>
      </w:r>
      <w:r w:rsidR="004E53A5" w:rsidRPr="004E53A5">
        <w:rPr>
          <w:lang w:val="en-GB"/>
        </w:rPr>
        <w:t xml:space="preserve">peciality </w:t>
      </w:r>
      <w:r w:rsidR="004E53A5">
        <w:rPr>
          <w:lang w:val="en-GB"/>
        </w:rPr>
        <w:t>t</w:t>
      </w:r>
      <w:r w:rsidR="004E53A5" w:rsidRPr="004E53A5">
        <w:rPr>
          <w:lang w:val="en-GB"/>
        </w:rPr>
        <w:t xml:space="preserve">raining </w:t>
      </w:r>
      <w:r w:rsidR="004E53A5">
        <w:rPr>
          <w:lang w:val="en-GB"/>
        </w:rPr>
        <w:t xml:space="preserve">programmes </w:t>
      </w:r>
      <w:r w:rsidR="007D4C86">
        <w:rPr>
          <w:lang w:val="en-GB"/>
        </w:rPr>
        <w:t xml:space="preserve">of general practice </w:t>
      </w:r>
      <w:r w:rsidR="009B7CE7" w:rsidRPr="007A2DEE">
        <w:rPr>
          <w:lang w:val="en-GB"/>
        </w:rPr>
        <w:t>are referred as</w:t>
      </w:r>
      <w:r w:rsidR="00E7062E" w:rsidRPr="007A2DEE">
        <w:rPr>
          <w:lang w:val="en-US"/>
        </w:rPr>
        <w:t xml:space="preserve"> general practice resident</w:t>
      </w:r>
      <w:r w:rsidR="001D250E" w:rsidRPr="007A2DEE">
        <w:rPr>
          <w:lang w:val="en-US"/>
        </w:rPr>
        <w:t>s</w:t>
      </w:r>
      <w:r w:rsidR="00301B22" w:rsidRPr="007A2DEE">
        <w:rPr>
          <w:lang w:val="en-US"/>
        </w:rPr>
        <w:t xml:space="preserve"> </w:t>
      </w:r>
      <w:r w:rsidR="00CD40EA" w:rsidRPr="007A2DEE">
        <w:rPr>
          <w:lang w:val="en-US"/>
        </w:rPr>
        <w:fldChar w:fldCharType="begin"/>
      </w:r>
      <w:r w:rsidR="00CD40EA" w:rsidRPr="007A2DEE">
        <w:rPr>
          <w:lang w:val="en-US"/>
        </w:rPr>
        <w:instrText xml:space="preserve"> ADDIN ZOTERO_ITEM CSL_CITATION {"citationID":"UlREyYJI","properties":{"formattedCitation":"(1)","plainCitation":"(1)","noteIndex":0},"citationItems":[{"id":263,"uris":["http://zotero.org/users/local/iqXcVXhi/items/NA7CCYI8"],"itemData":{"id":263,"type":"article-journal","abstract":"The article is based on a sociological survey of the training of future general practitioners. Since 1997, an &amp;#8220;internship with a practitioner&amp;#8221; is a requirement of the third cycle of general medical studies. The objective is to enable young general practitioners, with the help of personalized support, to save time and enhance security in their discovery of general medical practice, of which they remain almost entirely ignorant during their training. The article considers the transmission of professional knowledge in this setting by exploring the following dimensions:practical modes of intergenerational transmission, which are fairly complex and varied in so far as they mainly take place under the gaze of patients in a place and a professional culture that traditionally emphasize one-on&amp;#173; one contact;the content of the knowledge transmitted, which is itself heterogeneous, and sometimes problematic, like general practice itself, despite its attempts in recent years, through the internship among other means, to constitute itself as a fully fledged medical speciality and to gain greater institutional and intellectual recognition.The article ends with consideration of the ways in which such knowledge is received by the young doctors involved, including significant resistance to the form or content of the transmission as well as the affirmation of professional projects offering alternatives to general practice.","container-title":"Revue francaise des affaires sociales","ISSN":"0035-2985","issue":"1","language":"fr","note":"Bibliographie_available: 0\nCairndomain: www.cairn-int.info\nCite Par_available: 0\npublisher: La Doc. française","page":"101-125","source":"www.cairn-int.info","title":"Transmission of Professional Knowledge in General Medicine: The Case of Internships with Practitioners","title-short":"Transmission of Professional Knowledge in General Medicine","author":[{"family":"Bloy","given":"Géraldine"}],"issued":{"date-parts":[["2005"]]}}}],"schema":"https://github.com/citation-style-language/schema/raw/master/csl-citation.json"} </w:instrText>
      </w:r>
      <w:r w:rsidR="00CD40EA" w:rsidRPr="007A2DEE">
        <w:rPr>
          <w:lang w:val="en-US"/>
        </w:rPr>
        <w:fldChar w:fldCharType="separate"/>
      </w:r>
      <w:r w:rsidR="00CD40EA" w:rsidRPr="007A2DEE">
        <w:rPr>
          <w:rFonts w:ascii="Calibri" w:hAnsi="Calibri" w:cs="Calibri"/>
          <w:lang w:val="en-US"/>
        </w:rPr>
        <w:t>(1)</w:t>
      </w:r>
      <w:r w:rsidR="00CD40EA" w:rsidRPr="007A2DEE">
        <w:rPr>
          <w:lang w:val="en-US"/>
        </w:rPr>
        <w:fldChar w:fldCharType="end"/>
      </w:r>
      <w:r w:rsidR="00D002AA" w:rsidRPr="007A2DEE">
        <w:rPr>
          <w:lang w:val="en-US"/>
        </w:rPr>
        <w:t>.</w:t>
      </w:r>
      <w:r w:rsidR="005F68CF" w:rsidRPr="007A2DEE">
        <w:rPr>
          <w:lang w:val="en-US"/>
        </w:rPr>
        <w:t xml:space="preserve"> While th</w:t>
      </w:r>
      <w:r w:rsidR="007A2DEE">
        <w:rPr>
          <w:lang w:val="en-US"/>
        </w:rPr>
        <w:t>is</w:t>
      </w:r>
      <w:r w:rsidR="005F68CF" w:rsidRPr="007A2DEE">
        <w:rPr>
          <w:lang w:val="en-US"/>
        </w:rPr>
        <w:t xml:space="preserve"> </w:t>
      </w:r>
      <w:r w:rsidR="007A2DEE">
        <w:rPr>
          <w:lang w:val="en-US"/>
        </w:rPr>
        <w:t>specialty training</w:t>
      </w:r>
      <w:r w:rsidR="005F68CF" w:rsidRPr="007A2DEE">
        <w:rPr>
          <w:lang w:val="en-US"/>
        </w:rPr>
        <w:t xml:space="preserve"> introduce</w:t>
      </w:r>
      <w:r w:rsidR="007A2DEE">
        <w:rPr>
          <w:lang w:val="en-US"/>
        </w:rPr>
        <w:t>s</w:t>
      </w:r>
      <w:r w:rsidR="005F68CF" w:rsidRPr="005F68CF">
        <w:rPr>
          <w:lang w:val="en-US"/>
        </w:rPr>
        <w:t xml:space="preserve"> </w:t>
      </w:r>
      <w:r w:rsidR="007A2DEE">
        <w:rPr>
          <w:lang w:val="en-US"/>
        </w:rPr>
        <w:t>residents</w:t>
      </w:r>
      <w:r w:rsidR="005F68CF" w:rsidRPr="005F68CF">
        <w:rPr>
          <w:lang w:val="en-US"/>
        </w:rPr>
        <w:t xml:space="preserve"> </w:t>
      </w:r>
      <w:r w:rsidR="00CD33BB">
        <w:rPr>
          <w:lang w:val="en-US"/>
        </w:rPr>
        <w:t>to general practice</w:t>
      </w:r>
      <w:r w:rsidR="005F68CF" w:rsidRPr="005F68CF">
        <w:rPr>
          <w:lang w:val="en-US"/>
        </w:rPr>
        <w:t xml:space="preserve">, </w:t>
      </w:r>
      <w:r w:rsidR="005F68CF" w:rsidRPr="00181F6F">
        <w:rPr>
          <w:lang w:val="en-US"/>
        </w:rPr>
        <w:t xml:space="preserve">they </w:t>
      </w:r>
      <w:r w:rsidR="007D4C86" w:rsidRPr="00181F6F">
        <w:rPr>
          <w:lang w:val="en-US"/>
        </w:rPr>
        <w:t xml:space="preserve">also </w:t>
      </w:r>
      <w:r w:rsidR="005F68CF" w:rsidRPr="00181F6F">
        <w:rPr>
          <w:lang w:val="en-US"/>
        </w:rPr>
        <w:t>train residents for their future profession</w:t>
      </w:r>
      <w:r w:rsidR="00D002AA" w:rsidRPr="00181F6F">
        <w:rPr>
          <w:lang w:val="en-US"/>
        </w:rPr>
        <w:t>.</w:t>
      </w:r>
      <w:r w:rsidR="0001756E" w:rsidRPr="00181F6F">
        <w:rPr>
          <w:lang w:val="en-US"/>
        </w:rPr>
        <w:t xml:space="preserve"> </w:t>
      </w:r>
      <w:r w:rsidR="006A45DA" w:rsidRPr="00181F6F">
        <w:rPr>
          <w:lang w:val="en-US"/>
        </w:rPr>
        <w:t xml:space="preserve">The training is carried out by general practitioners </w:t>
      </w:r>
      <w:r w:rsidR="007D4C86" w:rsidRPr="00181F6F">
        <w:rPr>
          <w:lang w:val="en-US"/>
        </w:rPr>
        <w:t xml:space="preserve">who were </w:t>
      </w:r>
      <w:r w:rsidR="00E138A6" w:rsidRPr="00181F6F">
        <w:rPr>
          <w:lang w:val="en-US"/>
        </w:rPr>
        <w:t xml:space="preserve">specifically </w:t>
      </w:r>
      <w:r w:rsidR="006A45DA" w:rsidRPr="00181F6F">
        <w:rPr>
          <w:lang w:val="en-US"/>
        </w:rPr>
        <w:t>trained to supervise students</w:t>
      </w:r>
      <w:r w:rsidR="0096304E" w:rsidRPr="00181F6F">
        <w:rPr>
          <w:lang w:val="en-US"/>
        </w:rPr>
        <w:t xml:space="preserve">. </w:t>
      </w:r>
      <w:r w:rsidR="00D002AA" w:rsidRPr="00181F6F">
        <w:rPr>
          <w:lang w:val="en-US"/>
        </w:rPr>
        <w:t xml:space="preserve">Depending on the seniority and autonomy of the residents, </w:t>
      </w:r>
      <w:r w:rsidR="006452E2" w:rsidRPr="00181F6F">
        <w:rPr>
          <w:lang w:val="en-US"/>
        </w:rPr>
        <w:t>training supervisors</w:t>
      </w:r>
      <w:r w:rsidR="00D002AA" w:rsidRPr="00181F6F">
        <w:rPr>
          <w:lang w:val="en-US"/>
        </w:rPr>
        <w:t xml:space="preserve"> </w:t>
      </w:r>
      <w:r w:rsidR="007C275D" w:rsidRPr="00181F6F">
        <w:rPr>
          <w:lang w:val="en-US"/>
        </w:rPr>
        <w:t xml:space="preserve">can </w:t>
      </w:r>
      <w:r w:rsidR="00E138A6" w:rsidRPr="00181F6F">
        <w:rPr>
          <w:lang w:val="en-US"/>
        </w:rPr>
        <w:t xml:space="preserve">directly </w:t>
      </w:r>
      <w:r w:rsidR="00D002AA" w:rsidRPr="00181F6F">
        <w:rPr>
          <w:lang w:val="en-US"/>
        </w:rPr>
        <w:t xml:space="preserve">involve </w:t>
      </w:r>
      <w:r w:rsidR="007D4C86" w:rsidRPr="00181F6F">
        <w:rPr>
          <w:lang w:val="en-US"/>
        </w:rPr>
        <w:t>residents</w:t>
      </w:r>
      <w:r w:rsidR="00D002AA" w:rsidRPr="00181F6F">
        <w:rPr>
          <w:lang w:val="en-US"/>
        </w:rPr>
        <w:t xml:space="preserve"> in consultations </w:t>
      </w:r>
      <w:r w:rsidR="007C275D" w:rsidRPr="00181F6F">
        <w:rPr>
          <w:lang w:val="en-US"/>
        </w:rPr>
        <w:t xml:space="preserve">with them </w:t>
      </w:r>
      <w:r w:rsidR="00D002AA" w:rsidRPr="00181F6F">
        <w:rPr>
          <w:lang w:val="en-US"/>
        </w:rPr>
        <w:t xml:space="preserve">or </w:t>
      </w:r>
      <w:r w:rsidR="007C275D" w:rsidRPr="00181F6F">
        <w:rPr>
          <w:lang w:val="en-US"/>
        </w:rPr>
        <w:t xml:space="preserve">let residents do their consultations alone and </w:t>
      </w:r>
      <w:r w:rsidR="00D002AA" w:rsidRPr="00181F6F">
        <w:rPr>
          <w:lang w:val="en-US"/>
        </w:rPr>
        <w:t xml:space="preserve">supervise </w:t>
      </w:r>
      <w:r w:rsidR="00B91BFB" w:rsidRPr="00181F6F">
        <w:rPr>
          <w:lang w:val="en-US"/>
        </w:rPr>
        <w:t xml:space="preserve">them </w:t>
      </w:r>
      <w:r w:rsidR="007C275D" w:rsidRPr="00181F6F">
        <w:rPr>
          <w:lang w:val="en-US"/>
        </w:rPr>
        <w:t>afterwards</w:t>
      </w:r>
      <w:r w:rsidR="00D002AA" w:rsidRPr="00181F6F">
        <w:rPr>
          <w:lang w:val="en-US"/>
        </w:rPr>
        <w:t xml:space="preserve">. </w:t>
      </w:r>
      <w:r w:rsidR="00357D45" w:rsidRPr="00181F6F">
        <w:rPr>
          <w:lang w:val="en-US"/>
        </w:rPr>
        <w:t>In France, t</w:t>
      </w:r>
      <w:r w:rsidR="00D002AA" w:rsidRPr="00181F6F">
        <w:rPr>
          <w:lang w:val="en-US"/>
        </w:rPr>
        <w:t xml:space="preserve">he general </w:t>
      </w:r>
      <w:r w:rsidR="007E01FC" w:rsidRPr="00181F6F">
        <w:rPr>
          <w:lang w:val="en-US"/>
        </w:rPr>
        <w:t>practice</w:t>
      </w:r>
      <w:r w:rsidR="00D002AA" w:rsidRPr="00181F6F">
        <w:rPr>
          <w:lang w:val="en-US"/>
        </w:rPr>
        <w:t xml:space="preserve"> residency lasts 3 years</w:t>
      </w:r>
      <w:r w:rsidR="007A2DEE" w:rsidRPr="00181F6F">
        <w:rPr>
          <w:lang w:val="en-US"/>
        </w:rPr>
        <w:t xml:space="preserve"> and corresponds to the </w:t>
      </w:r>
      <w:r w:rsidR="007A2DEE" w:rsidRPr="00181F6F">
        <w:rPr>
          <w:lang w:val="en-GB"/>
        </w:rPr>
        <w:t>third cycle of medical studies, from the7</w:t>
      </w:r>
      <w:r w:rsidR="007A2DEE" w:rsidRPr="00181F6F">
        <w:rPr>
          <w:vertAlign w:val="superscript"/>
          <w:lang w:val="en-GB"/>
        </w:rPr>
        <w:t>th</w:t>
      </w:r>
      <w:r w:rsidR="007A2DEE" w:rsidRPr="00181F6F">
        <w:rPr>
          <w:lang w:val="en-GB"/>
        </w:rPr>
        <w:t xml:space="preserve"> to the 9</w:t>
      </w:r>
      <w:r w:rsidR="007A2DEE" w:rsidRPr="00181F6F">
        <w:rPr>
          <w:vertAlign w:val="superscript"/>
          <w:lang w:val="en-GB"/>
        </w:rPr>
        <w:t>th</w:t>
      </w:r>
      <w:r w:rsidR="007A2DEE" w:rsidRPr="00181F6F">
        <w:rPr>
          <w:lang w:val="en-GB"/>
        </w:rPr>
        <w:t xml:space="preserve"> year of studies</w:t>
      </w:r>
      <w:r w:rsidR="00D002AA" w:rsidRPr="00181F6F">
        <w:rPr>
          <w:lang w:val="en-US"/>
        </w:rPr>
        <w:t xml:space="preserve">. It is composed of two mandatory 6-month </w:t>
      </w:r>
      <w:r w:rsidR="004E53A5" w:rsidRPr="00181F6F">
        <w:rPr>
          <w:lang w:val="en-US"/>
        </w:rPr>
        <w:t>training periods</w:t>
      </w:r>
      <w:r w:rsidR="00D002AA" w:rsidRPr="00181F6F">
        <w:rPr>
          <w:lang w:val="en-US"/>
        </w:rPr>
        <w:t xml:space="preserve"> in general </w:t>
      </w:r>
      <w:r w:rsidR="007E01FC" w:rsidRPr="00181F6F">
        <w:rPr>
          <w:lang w:val="en-US"/>
        </w:rPr>
        <w:t>practice</w:t>
      </w:r>
      <w:r w:rsidR="00D002AA" w:rsidRPr="00181F6F">
        <w:rPr>
          <w:lang w:val="en-US"/>
        </w:rPr>
        <w:t xml:space="preserve">. The rest of the </w:t>
      </w:r>
      <w:r w:rsidR="00271812" w:rsidRPr="00181F6F">
        <w:rPr>
          <w:lang w:val="en-US"/>
        </w:rPr>
        <w:t>residency, composed of four other 6-month training periods,</w:t>
      </w:r>
      <w:r w:rsidR="00D002AA" w:rsidRPr="00181F6F">
        <w:rPr>
          <w:lang w:val="en-US"/>
        </w:rPr>
        <w:t xml:space="preserve"> </w:t>
      </w:r>
      <w:r w:rsidR="00271812" w:rsidRPr="00181F6F">
        <w:rPr>
          <w:lang w:val="en-US"/>
        </w:rPr>
        <w:t>takes place</w:t>
      </w:r>
      <w:r w:rsidR="00D002AA" w:rsidRPr="00181F6F">
        <w:rPr>
          <w:lang w:val="en-US"/>
        </w:rPr>
        <w:t xml:space="preserve"> in hospital setting</w:t>
      </w:r>
      <w:r w:rsidR="00885F21" w:rsidRPr="00181F6F">
        <w:rPr>
          <w:lang w:val="en-US"/>
        </w:rPr>
        <w:t>s</w:t>
      </w:r>
      <w:r w:rsidR="00271812" w:rsidRPr="00181F6F">
        <w:rPr>
          <w:lang w:val="en-US"/>
        </w:rPr>
        <w:t xml:space="preserve"> (with a mixture of specialties, </w:t>
      </w:r>
      <w:r w:rsidR="004E53A5" w:rsidRPr="00181F6F">
        <w:rPr>
          <w:lang w:val="en-GB"/>
        </w:rPr>
        <w:t>such as</w:t>
      </w:r>
      <w:r w:rsidR="007D4C86" w:rsidRPr="00181F6F">
        <w:rPr>
          <w:lang w:val="en-GB"/>
        </w:rPr>
        <w:t xml:space="preserve"> obstetrics and gynaecology, paediatrics, geriatric</w:t>
      </w:r>
      <w:r w:rsidR="00271812" w:rsidRPr="00181F6F">
        <w:rPr>
          <w:lang w:val="en-GB"/>
        </w:rPr>
        <w:t>s</w:t>
      </w:r>
      <w:r w:rsidR="007D4C86" w:rsidRPr="00181F6F">
        <w:rPr>
          <w:lang w:val="en-GB"/>
        </w:rPr>
        <w:t xml:space="preserve"> </w:t>
      </w:r>
      <w:r w:rsidR="00271812" w:rsidRPr="00181F6F">
        <w:rPr>
          <w:lang w:val="en-GB"/>
        </w:rPr>
        <w:t xml:space="preserve">or internal </w:t>
      </w:r>
      <w:r w:rsidR="007D4C86" w:rsidRPr="00181F6F">
        <w:rPr>
          <w:lang w:val="en-GB"/>
        </w:rPr>
        <w:t>medicine</w:t>
      </w:r>
      <w:r w:rsidR="00271812" w:rsidRPr="00181F6F">
        <w:rPr>
          <w:lang w:val="en-GB"/>
        </w:rPr>
        <w:t>,</w:t>
      </w:r>
      <w:r w:rsidR="007D4C86" w:rsidRPr="00181F6F">
        <w:rPr>
          <w:lang w:val="en-GB"/>
        </w:rPr>
        <w:t xml:space="preserve"> adult </w:t>
      </w:r>
      <w:r w:rsidR="00271812" w:rsidRPr="00181F6F">
        <w:rPr>
          <w:lang w:val="en-GB"/>
        </w:rPr>
        <w:t xml:space="preserve">emergency </w:t>
      </w:r>
      <w:r w:rsidR="007D4C86" w:rsidRPr="00181F6F">
        <w:rPr>
          <w:lang w:val="en-GB"/>
        </w:rPr>
        <w:t>medicine</w:t>
      </w:r>
      <w:r w:rsidR="00271812" w:rsidRPr="00181F6F">
        <w:rPr>
          <w:lang w:val="en-GB"/>
        </w:rPr>
        <w:t>)</w:t>
      </w:r>
      <w:r w:rsidR="007D4C86" w:rsidRPr="00181F6F">
        <w:rPr>
          <w:lang w:val="en-GB"/>
        </w:rPr>
        <w:t>.</w:t>
      </w:r>
    </w:p>
    <w:p w14:paraId="651083A0" w14:textId="4F145B89" w:rsidR="001F7599" w:rsidRDefault="00D002AA" w:rsidP="00D002AA">
      <w:pPr>
        <w:jc w:val="both"/>
        <w:rPr>
          <w:lang w:val="en-US"/>
        </w:rPr>
      </w:pPr>
      <w:r w:rsidRPr="00D002AA">
        <w:rPr>
          <w:lang w:val="en-US"/>
        </w:rPr>
        <w:t xml:space="preserve">Any general practitioner </w:t>
      </w:r>
      <w:r w:rsidR="00B22D0A">
        <w:rPr>
          <w:lang w:val="en-US"/>
        </w:rPr>
        <w:t xml:space="preserve">(GP) </w:t>
      </w:r>
      <w:r w:rsidRPr="00D002AA">
        <w:rPr>
          <w:lang w:val="en-US"/>
        </w:rPr>
        <w:t>practicing in France can become a training supervisor</w:t>
      </w:r>
      <w:r w:rsidR="00A143DC">
        <w:rPr>
          <w:lang w:val="en-US"/>
        </w:rPr>
        <w:t xml:space="preserve"> (TS)</w:t>
      </w:r>
      <w:r w:rsidRPr="00D002AA">
        <w:rPr>
          <w:lang w:val="en-US"/>
        </w:rPr>
        <w:t xml:space="preserve">. </w:t>
      </w:r>
      <w:r w:rsidR="00B24488" w:rsidRPr="00B24488">
        <w:rPr>
          <w:lang w:val="en-US"/>
        </w:rPr>
        <w:t xml:space="preserve">Before this, GPs must follow a </w:t>
      </w:r>
      <w:r w:rsidR="00C329CA">
        <w:rPr>
          <w:lang w:val="en-US"/>
        </w:rPr>
        <w:t xml:space="preserve">specific </w:t>
      </w:r>
      <w:r w:rsidR="00B24488" w:rsidRPr="00B24488">
        <w:rPr>
          <w:lang w:val="en-US"/>
        </w:rPr>
        <w:t xml:space="preserve">training </w:t>
      </w:r>
      <w:r w:rsidR="00496899">
        <w:rPr>
          <w:lang w:val="en-US"/>
        </w:rPr>
        <w:t>course</w:t>
      </w:r>
      <w:r w:rsidR="004E53A5">
        <w:rPr>
          <w:lang w:val="en-US"/>
        </w:rPr>
        <w:t>, which is</w:t>
      </w:r>
      <w:r w:rsidR="00B24488" w:rsidRPr="00B24488">
        <w:rPr>
          <w:lang w:val="en-US"/>
        </w:rPr>
        <w:t xml:space="preserve"> validated and carried out by </w:t>
      </w:r>
      <w:r w:rsidR="004E53A5">
        <w:rPr>
          <w:lang w:val="en-US"/>
        </w:rPr>
        <w:t>academic</w:t>
      </w:r>
      <w:r w:rsidR="00B110A0">
        <w:rPr>
          <w:lang w:val="en-US"/>
        </w:rPr>
        <w:t xml:space="preserve"> teachers</w:t>
      </w:r>
      <w:r w:rsidRPr="00D002AA">
        <w:rPr>
          <w:lang w:val="en-US"/>
        </w:rPr>
        <w:t xml:space="preserve">. </w:t>
      </w:r>
      <w:r w:rsidR="00A143DC" w:rsidRPr="00A143DC">
        <w:rPr>
          <w:lang w:val="en-US"/>
        </w:rPr>
        <w:t xml:space="preserve">Further training </w:t>
      </w:r>
      <w:r w:rsidR="00C329CA">
        <w:rPr>
          <w:lang w:val="en-US"/>
        </w:rPr>
        <w:t>courses are</w:t>
      </w:r>
      <w:r w:rsidR="00A143DC" w:rsidRPr="00A143DC">
        <w:rPr>
          <w:lang w:val="en-US"/>
        </w:rPr>
        <w:t xml:space="preserve"> offered to supervisors </w:t>
      </w:r>
      <w:r w:rsidR="00C329CA">
        <w:rPr>
          <w:lang w:val="en-US"/>
        </w:rPr>
        <w:t>all along</w:t>
      </w:r>
      <w:r w:rsidR="00A143DC" w:rsidRPr="00A143DC">
        <w:rPr>
          <w:lang w:val="en-US"/>
        </w:rPr>
        <w:t xml:space="preserve"> their</w:t>
      </w:r>
      <w:r w:rsidR="00A143DC">
        <w:rPr>
          <w:lang w:val="en-US"/>
        </w:rPr>
        <w:t xml:space="preserve"> </w:t>
      </w:r>
      <w:r w:rsidR="00A143DC" w:rsidRPr="00A143DC">
        <w:rPr>
          <w:lang w:val="en-US"/>
        </w:rPr>
        <w:t>career</w:t>
      </w:r>
      <w:r w:rsidRPr="00D002AA">
        <w:rPr>
          <w:lang w:val="en-US"/>
        </w:rPr>
        <w:t>.</w:t>
      </w:r>
      <w:r w:rsidR="003D1A3F">
        <w:rPr>
          <w:lang w:val="en-US"/>
        </w:rPr>
        <w:t xml:space="preserve"> TS</w:t>
      </w:r>
      <w:r w:rsidR="003D1A3F" w:rsidRPr="003D1A3F">
        <w:rPr>
          <w:lang w:val="en-US"/>
        </w:rPr>
        <w:t xml:space="preserve"> are paid by </w:t>
      </w:r>
      <w:r w:rsidR="00C329CA">
        <w:rPr>
          <w:lang w:val="en-US"/>
        </w:rPr>
        <w:t>government</w:t>
      </w:r>
      <w:r w:rsidR="003D1A3F" w:rsidRPr="003D1A3F">
        <w:rPr>
          <w:lang w:val="en-US"/>
        </w:rPr>
        <w:t xml:space="preserve"> </w:t>
      </w:r>
      <w:r w:rsidR="00C329CA">
        <w:rPr>
          <w:lang w:val="en-US"/>
        </w:rPr>
        <w:t>grants</w:t>
      </w:r>
      <w:r w:rsidR="003D1A3F">
        <w:rPr>
          <w:lang w:val="en-US"/>
        </w:rPr>
        <w:t>.</w:t>
      </w:r>
      <w:r w:rsidRPr="00D002AA">
        <w:rPr>
          <w:lang w:val="en-US"/>
        </w:rPr>
        <w:t xml:space="preserve"> </w:t>
      </w:r>
      <w:r w:rsidR="001526AA" w:rsidRPr="001526AA">
        <w:rPr>
          <w:lang w:val="en-US"/>
        </w:rPr>
        <w:t xml:space="preserve">They are affiliated with a medical school but not with </w:t>
      </w:r>
      <w:r w:rsidR="00C329CA" w:rsidRPr="001526AA">
        <w:rPr>
          <w:lang w:val="en-US"/>
        </w:rPr>
        <w:t>a</w:t>
      </w:r>
      <w:r w:rsidR="001526AA" w:rsidRPr="001526AA">
        <w:rPr>
          <w:lang w:val="en-US"/>
        </w:rPr>
        <w:t xml:space="preserve"> hospital.</w:t>
      </w:r>
      <w:r w:rsidR="007737F3">
        <w:rPr>
          <w:lang w:val="en-US"/>
        </w:rPr>
        <w:t xml:space="preserve"> </w:t>
      </w:r>
      <w:r w:rsidRPr="00D002AA">
        <w:rPr>
          <w:lang w:val="en-US"/>
        </w:rPr>
        <w:t>The number of training supervisors has been gradually increasing since the beginning of their national census in 2011</w:t>
      </w:r>
      <w:r w:rsidR="007F7A0E">
        <w:rPr>
          <w:lang w:val="en-US"/>
        </w:rPr>
        <w:t xml:space="preserve"> </w:t>
      </w:r>
      <w:r w:rsidR="00682C0C">
        <w:rPr>
          <w:lang w:val="en-US"/>
        </w:rPr>
        <w:fldChar w:fldCharType="begin"/>
      </w:r>
      <w:r w:rsidR="00682C0C">
        <w:rPr>
          <w:lang w:val="en-US"/>
        </w:rPr>
        <w:instrText xml:space="preserve"> ADDIN ZOTERO_ITEM CSL_CITATION {"citationID":"jnBUKE9u","properties":{"formattedCitation":"(2)","plainCitation":"(2)","noteIndex":0},"citationItems":[{"id":67,"uris":["http://zotero.org/users/local/iqXcVXhi/items/IVBXF5M3"],"itemData":{"id":67,"type":"document","language":"French","title":"[11,000 university lecturers by 2020!]","URL":"https://www.snemg.fr/uploads/media/default/0001/01/e470655a19eb770151873dee12bbb8d8078f7769.pdf","author":[{"literal":"National Union of Teachers of General Practice press release"}],"issued":{"date-parts":[["2021",1,17]]}}}],"schema":"https://github.com/citation-style-language/schema/raw/master/csl-citation.json"} </w:instrText>
      </w:r>
      <w:r w:rsidR="00682C0C">
        <w:rPr>
          <w:lang w:val="en-US"/>
        </w:rPr>
        <w:fldChar w:fldCharType="separate"/>
      </w:r>
      <w:r w:rsidR="00682C0C" w:rsidRPr="00C52533">
        <w:rPr>
          <w:rFonts w:ascii="Calibri" w:hAnsi="Calibri" w:cs="Calibri"/>
          <w:lang w:val="en-US"/>
        </w:rPr>
        <w:t>(2)</w:t>
      </w:r>
      <w:r w:rsidR="00682C0C">
        <w:rPr>
          <w:lang w:val="en-US"/>
        </w:rPr>
        <w:fldChar w:fldCharType="end"/>
      </w:r>
      <w:r w:rsidRPr="00D002AA">
        <w:rPr>
          <w:lang w:val="en-US"/>
        </w:rPr>
        <w:t xml:space="preserve">, which </w:t>
      </w:r>
      <w:r w:rsidR="00120878">
        <w:rPr>
          <w:lang w:val="en-US"/>
        </w:rPr>
        <w:t>suggests</w:t>
      </w:r>
      <w:r w:rsidRPr="00D002AA">
        <w:rPr>
          <w:lang w:val="en-US"/>
        </w:rPr>
        <w:t xml:space="preserve"> the attractiveness of the practice. Among French general practitioners, the practice of </w:t>
      </w:r>
      <w:r w:rsidR="00661F17">
        <w:rPr>
          <w:lang w:val="en-US"/>
        </w:rPr>
        <w:t>training</w:t>
      </w:r>
      <w:r w:rsidRPr="00D002AA">
        <w:rPr>
          <w:lang w:val="en-US"/>
        </w:rPr>
        <w:t xml:space="preserve"> </w:t>
      </w:r>
      <w:r w:rsidR="00661F17">
        <w:rPr>
          <w:lang w:val="en-US"/>
        </w:rPr>
        <w:t xml:space="preserve">supervision </w:t>
      </w:r>
      <w:r w:rsidRPr="00D002AA">
        <w:rPr>
          <w:lang w:val="en-US"/>
        </w:rPr>
        <w:t>is associated with a lower risk of burnout</w:t>
      </w:r>
      <w:r w:rsidR="00EF2EA4">
        <w:rPr>
          <w:lang w:val="en-US"/>
        </w:rPr>
        <w:t xml:space="preserve"> </w:t>
      </w:r>
      <w:r w:rsidR="00EF2EA4">
        <w:rPr>
          <w:lang w:val="en-US"/>
        </w:rPr>
        <w:fldChar w:fldCharType="begin"/>
      </w:r>
      <w:r w:rsidR="00682C0C">
        <w:rPr>
          <w:lang w:val="en-US"/>
        </w:rPr>
        <w:instrText xml:space="preserve"> ADDIN ZOTERO_ITEM CSL_CITATION {"citationID":"1m6FfIHK","properties":{"formattedCitation":"(3)","plainCitation":"(3)","noteIndex":0},"citationItems":[{"id":259,"uris":["http://zotero.org/users/local/iqXcVXhi/items/KIKQJS5N"],"itemData":{"id":259,"type":"article-journal","abstract":"BACKGROUND: We aimed to evaluate the prevalence of burnout among French general practitioners in private practice and to study the risk and protective factors of burnout.\nMETHODS: A nationwide cross-sectional study was conducted with French GPs working in a private practice in France who were asked to fulfil an internet questionnaire. We used the secure internet application REDCap®. Exclusion criteria were only working in a hospital, substitute doctors, and internship students. There was a putative sample size of 88,886 GPs. We retrieved the Maslach Burnout Inventory (MBI), occupational characteristics (type of installation, emergency regulated shifts, night shifts, university supervisor, weekly hours worked, seniority), and personal characteristics such as age, gender, marital status, and number of children.\nRESULTS: We included 1926 GPs among the 2602 retrieved questionnaires. A total of 44.8% of French liberal GPs were experiencing burnout, with 4.8% (95%CI 3.9-5.9%) experiencing severe burnout. The risk factors of severe burnout were male gender (RR = 1.91, 95%CI 1.15-3.16), working in a suburban area (5.23, 2.18-12.58), and having more than 28 appointments per day (1.95, 1.19-3.19). Working more than 50 h weekly showed a tendency to increase the risk of severe burnout (1.55, 0.93-2.59, p = 0.095), with a significant increase in the risk of low and moderate burnout (1.31, 1.02-1.67 and 1.86, 1.34-2.57, respectively). Protective factors were mainly resident training, which decreased the risk of both low, moderate, and severe burnout (0.65, 0.51-0.83; 0.66, 0.48-0.92; and 0.42, 95%CI 0.23-0.76, respectively). Performing home visits decreased the risk of severe burnout (0.25, 0.13-0.47), as did group practice for intermediate level of burnout (0.71, 0.51-0.96).\nCONCLUSION: GPs are at a high risk of burnout, with nearly half of them in burnout, with burnout predominantly affecting males and those between the ages of 50 and 60 years old. The main risk factors were a high workload with more than 28 appointments per day or 50 h of work per week, and the main protective factors were related to social cohesion such having a teaching role and working in a group practice with back-office support.","container-title":"International Journal of Environmental Research and Public Health","DOI":"10.3390/ijerph182212044","ISSN":"1660-4601","issue":"22","journalAbbreviation":"Int J Environ Res Public Health","language":"eng","note":"PMID: 34831796\nPMCID: PMC8624683","page":"12044","source":"PubMed","title":"Burnout in French General Practitioners: A Nationwide Prospective Study","title-short":"Burnout in French General Practitioners","volume":"18","author":[{"family":"Dutheil","given":"Frédéric"},{"family":"Parreira","given":"Lenise M."},{"family":"Eismann","given":"Julia"},{"family":"Lesage","given":"François-Xavier"},{"family":"Balayssac","given":"David"},{"family":"Lambert","given":"Céline"},{"family":"Clinchamps","given":"Maëlys"},{"family":"Pezet","given":"Denis"},{"family":"Pereira","given":"Bruno"},{"family":"Le Roy","given":"Bertrand"}],"issued":{"date-parts":[["2021",11,16]]}}}],"schema":"https://github.com/citation-style-language/schema/raw/master/csl-citation.json"} </w:instrText>
      </w:r>
      <w:r w:rsidR="00EF2EA4">
        <w:rPr>
          <w:lang w:val="en-US"/>
        </w:rPr>
        <w:fldChar w:fldCharType="separate"/>
      </w:r>
      <w:r w:rsidR="00682C0C" w:rsidRPr="00C52533">
        <w:rPr>
          <w:rFonts w:ascii="Calibri" w:hAnsi="Calibri" w:cs="Calibri"/>
          <w:lang w:val="en-US"/>
        </w:rPr>
        <w:t>(3)</w:t>
      </w:r>
      <w:r w:rsidR="00EF2EA4">
        <w:rPr>
          <w:lang w:val="en-US"/>
        </w:rPr>
        <w:fldChar w:fldCharType="end"/>
      </w:r>
      <w:r w:rsidRPr="00D002AA">
        <w:rPr>
          <w:lang w:val="en-US"/>
        </w:rPr>
        <w:t>.</w:t>
      </w:r>
    </w:p>
    <w:p w14:paraId="7A8B2F4B" w14:textId="77777777" w:rsidR="00682C0C" w:rsidRPr="00C52533" w:rsidRDefault="00301B22" w:rsidP="00682C0C">
      <w:pPr>
        <w:pStyle w:val="Bibliographie"/>
        <w:rPr>
          <w:rFonts w:ascii="Calibri" w:hAnsi="Calibri" w:cs="Calibri"/>
          <w:lang w:val="en-US"/>
        </w:rPr>
      </w:pPr>
      <w:r>
        <w:rPr>
          <w:lang w:val="en-US"/>
        </w:rPr>
        <w:fldChar w:fldCharType="begin"/>
      </w:r>
      <w:r>
        <w:rPr>
          <w:lang w:val="en-US"/>
        </w:rPr>
        <w:instrText xml:space="preserve"> ADDIN ZOTERO_BIBL {"uncited":[],"omitted":[],"custom":[]} CSL_BIBLIOGRAPHY </w:instrText>
      </w:r>
      <w:r>
        <w:rPr>
          <w:lang w:val="en-US"/>
        </w:rPr>
        <w:fldChar w:fldCharType="separate"/>
      </w:r>
      <w:r w:rsidR="00682C0C" w:rsidRPr="00C52533">
        <w:rPr>
          <w:rFonts w:ascii="Calibri" w:hAnsi="Calibri" w:cs="Calibri"/>
          <w:lang w:val="en-US"/>
        </w:rPr>
        <w:t xml:space="preserve">1. </w:t>
      </w:r>
      <w:r w:rsidR="00682C0C" w:rsidRPr="00C52533">
        <w:rPr>
          <w:rFonts w:ascii="Calibri" w:hAnsi="Calibri" w:cs="Calibri"/>
          <w:lang w:val="en-US"/>
        </w:rPr>
        <w:tab/>
        <w:t xml:space="preserve">Bloy G. Transmission of Professional Knowledge in General Medicine: The Case of Internships with Practitioners. Rev Francaise Aff Soc. 2005;(1):101–25. </w:t>
      </w:r>
    </w:p>
    <w:p w14:paraId="48A25C96" w14:textId="77777777" w:rsidR="00682C0C" w:rsidRPr="00C52533" w:rsidRDefault="00682C0C" w:rsidP="00682C0C">
      <w:pPr>
        <w:pStyle w:val="Bibliographie"/>
        <w:rPr>
          <w:rFonts w:ascii="Calibri" w:hAnsi="Calibri" w:cs="Calibri"/>
          <w:lang w:val="en-US"/>
        </w:rPr>
      </w:pPr>
      <w:r w:rsidRPr="00C52533">
        <w:rPr>
          <w:rFonts w:ascii="Calibri" w:hAnsi="Calibri" w:cs="Calibri"/>
          <w:lang w:val="en-US"/>
        </w:rPr>
        <w:t xml:space="preserve">2. </w:t>
      </w:r>
      <w:r w:rsidRPr="00C52533">
        <w:rPr>
          <w:rFonts w:ascii="Calibri" w:hAnsi="Calibri" w:cs="Calibri"/>
          <w:lang w:val="en-US"/>
        </w:rPr>
        <w:tab/>
        <w:t>National Union of Teachers of General Practice press release. [11,000 university lecturers by 2020!] [Internet]. 2021. Available from: https://www.snemg.fr/uploads/media/default/0001/01/e470655a19eb770151873dee12bbb8d8078f7769.pdf</w:t>
      </w:r>
    </w:p>
    <w:p w14:paraId="17C6C893" w14:textId="77777777" w:rsidR="00682C0C" w:rsidRPr="008F1C26" w:rsidRDefault="00682C0C" w:rsidP="00682C0C">
      <w:pPr>
        <w:pStyle w:val="Bibliographie"/>
        <w:rPr>
          <w:rFonts w:ascii="Calibri" w:hAnsi="Calibri" w:cs="Calibri"/>
          <w:lang w:val="en-US"/>
        </w:rPr>
      </w:pPr>
      <w:r w:rsidRPr="00195A50">
        <w:rPr>
          <w:rFonts w:ascii="Calibri" w:hAnsi="Calibri" w:cs="Calibri"/>
        </w:rPr>
        <w:t xml:space="preserve">3. </w:t>
      </w:r>
      <w:r w:rsidRPr="00195A50">
        <w:rPr>
          <w:rFonts w:ascii="Calibri" w:hAnsi="Calibri" w:cs="Calibri"/>
        </w:rPr>
        <w:tab/>
        <w:t xml:space="preserve">Dutheil F, Parreira LM, Eismann J, Lesage FX, Balayssac D, Lambert C, et al. </w:t>
      </w:r>
      <w:r w:rsidRPr="00C52533">
        <w:rPr>
          <w:rFonts w:ascii="Calibri" w:hAnsi="Calibri" w:cs="Calibri"/>
          <w:lang w:val="en-US"/>
        </w:rPr>
        <w:t xml:space="preserve">Burnout in French General Practitioners: A Nationwide Prospective Study. Int J Environ Res Public Health. </w:t>
      </w:r>
      <w:r w:rsidRPr="008F1C26">
        <w:rPr>
          <w:rFonts w:ascii="Calibri" w:hAnsi="Calibri" w:cs="Calibri"/>
          <w:lang w:val="en-US"/>
        </w:rPr>
        <w:t xml:space="preserve">2021 Nov 16;18(22):12044. </w:t>
      </w:r>
    </w:p>
    <w:p w14:paraId="42DF8247" w14:textId="1F126FE9" w:rsidR="00301B22" w:rsidRDefault="00301B22" w:rsidP="00D002AA">
      <w:pPr>
        <w:jc w:val="both"/>
        <w:rPr>
          <w:lang w:val="en-US"/>
        </w:rPr>
      </w:pPr>
      <w:r>
        <w:rPr>
          <w:lang w:val="en-US"/>
        </w:rPr>
        <w:fldChar w:fldCharType="end"/>
      </w:r>
    </w:p>
    <w:p w14:paraId="215BFB17" w14:textId="60BC52BB" w:rsidR="00121A7E" w:rsidRDefault="00121A7E" w:rsidP="00D002AA">
      <w:pPr>
        <w:jc w:val="both"/>
        <w:rPr>
          <w:lang w:val="en-US"/>
        </w:rPr>
      </w:pPr>
    </w:p>
    <w:p w14:paraId="33BEC4AC" w14:textId="39ACD38B" w:rsidR="00121A7E" w:rsidRPr="00181F6F" w:rsidRDefault="00121A7E" w:rsidP="00D002AA">
      <w:pPr>
        <w:jc w:val="both"/>
        <w:rPr>
          <w:rFonts w:cstheme="minorHAnsi"/>
          <w:shd w:val="clear" w:color="auto" w:fill="FFFFFF"/>
          <w:lang w:val="en-GB"/>
        </w:rPr>
      </w:pPr>
      <w:r w:rsidRPr="00181F6F">
        <w:rPr>
          <w:rFonts w:cstheme="minorHAnsi"/>
          <w:shd w:val="clear" w:color="auto" w:fill="FFFFFF"/>
          <w:lang w:val="en-GB"/>
        </w:rPr>
        <w:t xml:space="preserve">Additional file </w:t>
      </w:r>
      <w:proofErr w:type="gramStart"/>
      <w:r w:rsidRPr="00181F6F">
        <w:rPr>
          <w:rFonts w:cstheme="minorHAnsi"/>
          <w:shd w:val="clear" w:color="auto" w:fill="FFFFFF"/>
          <w:lang w:val="en-GB"/>
        </w:rPr>
        <w:t>1 :</w:t>
      </w:r>
      <w:proofErr w:type="gramEnd"/>
      <w:r w:rsidRPr="00181F6F">
        <w:rPr>
          <w:rFonts w:cstheme="minorHAnsi"/>
          <w:shd w:val="clear" w:color="auto" w:fill="FFFFFF"/>
          <w:lang w:val="en-GB"/>
        </w:rPr>
        <w:t xml:space="preserve"> description of the training supervision in France</w:t>
      </w:r>
    </w:p>
    <w:sectPr w:rsidR="00121A7E" w:rsidRPr="00181F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FEB"/>
    <w:rsid w:val="0001756E"/>
    <w:rsid w:val="00017E7A"/>
    <w:rsid w:val="000451B5"/>
    <w:rsid w:val="00047064"/>
    <w:rsid w:val="00050317"/>
    <w:rsid w:val="00077430"/>
    <w:rsid w:val="000B1ABE"/>
    <w:rsid w:val="000B6E69"/>
    <w:rsid w:val="00105A66"/>
    <w:rsid w:val="00120878"/>
    <w:rsid w:val="00121A7E"/>
    <w:rsid w:val="00147B25"/>
    <w:rsid w:val="001526AA"/>
    <w:rsid w:val="00181F6F"/>
    <w:rsid w:val="00195A50"/>
    <w:rsid w:val="001C293D"/>
    <w:rsid w:val="001D250E"/>
    <w:rsid w:val="001F7599"/>
    <w:rsid w:val="00207AEA"/>
    <w:rsid w:val="00222071"/>
    <w:rsid w:val="00271812"/>
    <w:rsid w:val="00291928"/>
    <w:rsid w:val="002D1797"/>
    <w:rsid w:val="00301B22"/>
    <w:rsid w:val="003419F9"/>
    <w:rsid w:val="00357D45"/>
    <w:rsid w:val="00397C25"/>
    <w:rsid w:val="003D1A3F"/>
    <w:rsid w:val="00404AF3"/>
    <w:rsid w:val="00444A28"/>
    <w:rsid w:val="00496899"/>
    <w:rsid w:val="004A3B4C"/>
    <w:rsid w:val="004B7007"/>
    <w:rsid w:val="004E53A5"/>
    <w:rsid w:val="00521533"/>
    <w:rsid w:val="005E085C"/>
    <w:rsid w:val="005F68CF"/>
    <w:rsid w:val="00642549"/>
    <w:rsid w:val="006452E2"/>
    <w:rsid w:val="00654D04"/>
    <w:rsid w:val="00661F17"/>
    <w:rsid w:val="00682C0C"/>
    <w:rsid w:val="006A45DA"/>
    <w:rsid w:val="00726359"/>
    <w:rsid w:val="007737F3"/>
    <w:rsid w:val="007936DD"/>
    <w:rsid w:val="00797624"/>
    <w:rsid w:val="007A2DEE"/>
    <w:rsid w:val="007C275D"/>
    <w:rsid w:val="007D4C86"/>
    <w:rsid w:val="007E01FC"/>
    <w:rsid w:val="007F72FC"/>
    <w:rsid w:val="007F7A0E"/>
    <w:rsid w:val="00813403"/>
    <w:rsid w:val="00824858"/>
    <w:rsid w:val="008454B0"/>
    <w:rsid w:val="008554EE"/>
    <w:rsid w:val="0087197D"/>
    <w:rsid w:val="00885F21"/>
    <w:rsid w:val="008A4899"/>
    <w:rsid w:val="008C2890"/>
    <w:rsid w:val="008D6211"/>
    <w:rsid w:val="008D77C4"/>
    <w:rsid w:val="008F1A81"/>
    <w:rsid w:val="008F1C26"/>
    <w:rsid w:val="00907CC7"/>
    <w:rsid w:val="0093700C"/>
    <w:rsid w:val="00950454"/>
    <w:rsid w:val="0095289F"/>
    <w:rsid w:val="0096304E"/>
    <w:rsid w:val="009A4E64"/>
    <w:rsid w:val="009B7CE7"/>
    <w:rsid w:val="009C5DA4"/>
    <w:rsid w:val="009D05DE"/>
    <w:rsid w:val="00A143DC"/>
    <w:rsid w:val="00A26069"/>
    <w:rsid w:val="00A46C56"/>
    <w:rsid w:val="00A76015"/>
    <w:rsid w:val="00AF6BA6"/>
    <w:rsid w:val="00B1071D"/>
    <w:rsid w:val="00B110A0"/>
    <w:rsid w:val="00B22D0A"/>
    <w:rsid w:val="00B24488"/>
    <w:rsid w:val="00B55FEB"/>
    <w:rsid w:val="00B91BFB"/>
    <w:rsid w:val="00B92B22"/>
    <w:rsid w:val="00C0626D"/>
    <w:rsid w:val="00C2304D"/>
    <w:rsid w:val="00C329CA"/>
    <w:rsid w:val="00C52533"/>
    <w:rsid w:val="00CC02B1"/>
    <w:rsid w:val="00CD33BB"/>
    <w:rsid w:val="00CD40EA"/>
    <w:rsid w:val="00CF52C6"/>
    <w:rsid w:val="00D002AA"/>
    <w:rsid w:val="00D30095"/>
    <w:rsid w:val="00D33F9A"/>
    <w:rsid w:val="00D53121"/>
    <w:rsid w:val="00DA3184"/>
    <w:rsid w:val="00E0673F"/>
    <w:rsid w:val="00E138A6"/>
    <w:rsid w:val="00E35551"/>
    <w:rsid w:val="00E6173B"/>
    <w:rsid w:val="00E6498D"/>
    <w:rsid w:val="00E7062E"/>
    <w:rsid w:val="00E948F4"/>
    <w:rsid w:val="00EF2EA4"/>
    <w:rsid w:val="00EF521F"/>
    <w:rsid w:val="00F85B76"/>
    <w:rsid w:val="00F97E6D"/>
    <w:rsid w:val="00FD11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E1CE"/>
  <w15:chartTrackingRefBased/>
  <w15:docId w15:val="{901237D8-7755-4416-8747-042543B69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Bibliographie">
    <w:name w:val="Bibliography"/>
    <w:basedOn w:val="Normal"/>
    <w:next w:val="Normal"/>
    <w:uiPriority w:val="37"/>
    <w:unhideWhenUsed/>
    <w:rsid w:val="00301B22"/>
    <w:pPr>
      <w:tabs>
        <w:tab w:val="left" w:pos="384"/>
      </w:tabs>
      <w:spacing w:after="240" w:line="240" w:lineRule="auto"/>
      <w:ind w:left="384" w:hanging="384"/>
    </w:pPr>
  </w:style>
  <w:style w:type="character" w:styleId="Lienhypertexte">
    <w:name w:val="Hyperlink"/>
    <w:basedOn w:val="Policepardfaut"/>
    <w:uiPriority w:val="99"/>
    <w:semiHidden/>
    <w:unhideWhenUsed/>
    <w:rsid w:val="007D4C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92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1226C-5598-48E0-AA3D-D5808D2F3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Pages>
  <Words>1473</Words>
  <Characters>8102</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 Taha</dc:creator>
  <cp:keywords/>
  <dc:description/>
  <cp:lastModifiedBy>Anas Taha</cp:lastModifiedBy>
  <cp:revision>92</cp:revision>
  <dcterms:created xsi:type="dcterms:W3CDTF">2022-04-20T17:08:00Z</dcterms:created>
  <dcterms:modified xsi:type="dcterms:W3CDTF">2022-04-28T07:02:00Z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id="xTvt8nXG"/&gt;&lt;style id="http://www.zotero.org/styles/vancouver" locale="en-GB" hasBibliography="1" bibliographyStyleHasBeenSet="1"/&gt;&lt;prefs&gt;&lt;pref name="fieldType" value="Field"/&gt;&lt;pref name="automatic</vt:lpwstr>
  </property>
  <property fmtid="{D5CDD505-2E9C-101B-9397-08002B2CF9AE}" pid="3" name="ZOTERO_PREF_2">
    <vt:lpwstr>JournalAbbreviations" value="true"/&gt;&lt;/prefs&gt;&lt;/data&gt;</vt:lpwstr>
  </property>
</Properties>
</file>