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81C90" w14:textId="377A8D3C" w:rsidR="00261FAD" w:rsidRPr="00316828" w:rsidRDefault="00261FAD" w:rsidP="00261FAD">
      <w:pPr>
        <w:rPr>
          <w:lang w:eastAsia="ko-KR"/>
        </w:rPr>
      </w:pPr>
      <w:bookmarkStart w:id="0" w:name="_GoBack"/>
      <w:bookmarkEnd w:id="0"/>
      <w:r>
        <w:t xml:space="preserve">Supplement </w:t>
      </w:r>
      <w:r w:rsidRPr="00316828">
        <w:fldChar w:fldCharType="begin"/>
      </w:r>
      <w:r w:rsidRPr="00316828">
        <w:instrText xml:space="preserve"> SEQ Table \* ARABIC </w:instrText>
      </w:r>
      <w:r w:rsidRPr="00316828">
        <w:fldChar w:fldCharType="separate"/>
      </w:r>
      <w:r w:rsidRPr="00316828">
        <w:rPr>
          <w:noProof/>
        </w:rPr>
        <w:t>1</w:t>
      </w:r>
      <w:r w:rsidRPr="00316828">
        <w:fldChar w:fldCharType="end"/>
      </w:r>
      <w:r>
        <w:t>.</w:t>
      </w:r>
      <w:r w:rsidRPr="00316828">
        <w:rPr>
          <w:rFonts w:hint="eastAsia"/>
          <w:lang w:eastAsia="ko-KR"/>
        </w:rPr>
        <w:t xml:space="preserve"> </w:t>
      </w:r>
      <w:r w:rsidRPr="00316828">
        <w:rPr>
          <w:lang w:eastAsia="ko-KR"/>
        </w:rPr>
        <w:t>Individual</w:t>
      </w:r>
      <w:r w:rsidRPr="00316828">
        <w:rPr>
          <w:rFonts w:hint="eastAsia"/>
          <w:lang w:eastAsia="ko-KR"/>
        </w:rPr>
        <w:t xml:space="preserve"> measurements</w:t>
      </w:r>
    </w:p>
    <w:tbl>
      <w:tblPr>
        <w:tblStyle w:val="TableGrid1"/>
        <w:tblW w:w="9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1134"/>
        <w:gridCol w:w="1353"/>
      </w:tblGrid>
      <w:tr w:rsidR="00261FAD" w:rsidRPr="00B049C0" w14:paraId="4A44D0D2" w14:textId="77777777" w:rsidTr="005A5571">
        <w:trPr>
          <w:trHeight w:val="54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C8ED7" w14:textId="77777777" w:rsidR="00261FAD" w:rsidRPr="00B049C0" w:rsidRDefault="00261FAD" w:rsidP="00A66C47">
            <w:pPr>
              <w:wordWrap w:val="0"/>
              <w:snapToGrid w:val="0"/>
              <w:jc w:val="center"/>
              <w:rPr>
                <w:b/>
                <w:bCs/>
                <w:szCs w:val="28"/>
                <w:lang w:eastAsia="ko-KR"/>
              </w:rPr>
            </w:pPr>
            <w:r w:rsidRPr="00B049C0">
              <w:rPr>
                <w:rFonts w:hint="eastAsia"/>
                <w:b/>
                <w:bCs/>
                <w:szCs w:val="28"/>
                <w:lang w:eastAsia="ko-KR"/>
              </w:rPr>
              <w:t>M</w:t>
            </w:r>
            <w:r w:rsidRPr="00B049C0">
              <w:rPr>
                <w:b/>
                <w:bCs/>
                <w:szCs w:val="28"/>
                <w:lang w:eastAsia="ko-KR"/>
              </w:rPr>
              <w:t>easurements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08F5F" w14:textId="77777777" w:rsidR="00261FAD" w:rsidRPr="00B049C0" w:rsidRDefault="00261FAD" w:rsidP="00A66C47">
            <w:pPr>
              <w:wordWrap w:val="0"/>
              <w:snapToGrid w:val="0"/>
              <w:jc w:val="center"/>
              <w:rPr>
                <w:b/>
                <w:bCs/>
                <w:szCs w:val="28"/>
                <w:lang w:eastAsia="ko-KR"/>
              </w:rPr>
            </w:pPr>
            <w:r w:rsidRPr="00B049C0">
              <w:rPr>
                <w:rFonts w:hint="eastAsia"/>
                <w:b/>
                <w:bCs/>
                <w:szCs w:val="28"/>
                <w:lang w:eastAsia="ko-KR"/>
              </w:rPr>
              <w:t>C</w:t>
            </w:r>
            <w:r w:rsidRPr="00B049C0">
              <w:rPr>
                <w:b/>
                <w:bCs/>
                <w:szCs w:val="28"/>
                <w:lang w:eastAsia="ko-KR"/>
              </w:rPr>
              <w:t>ategory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8EB01" w14:textId="77777777" w:rsidR="00261FAD" w:rsidRPr="00B049C0" w:rsidRDefault="00261FAD" w:rsidP="00A66C47">
            <w:pPr>
              <w:wordWrap w:val="0"/>
              <w:snapToGrid w:val="0"/>
              <w:jc w:val="center"/>
              <w:rPr>
                <w:b/>
                <w:bCs/>
                <w:szCs w:val="28"/>
                <w:lang w:eastAsia="ko-KR"/>
              </w:rPr>
            </w:pPr>
            <w:r w:rsidRPr="00B049C0">
              <w:rPr>
                <w:rFonts w:hint="eastAsia"/>
                <w:b/>
                <w:bCs/>
                <w:szCs w:val="28"/>
                <w:lang w:eastAsia="ko-KR"/>
              </w:rPr>
              <w:t>Number of items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C67BE" w14:textId="77777777" w:rsidR="00261FAD" w:rsidRPr="00B049C0" w:rsidRDefault="00261FAD" w:rsidP="00A66C47">
            <w:pPr>
              <w:wordWrap w:val="0"/>
              <w:snapToGrid w:val="0"/>
              <w:jc w:val="center"/>
              <w:rPr>
                <w:b/>
                <w:bCs/>
                <w:szCs w:val="28"/>
                <w:lang w:eastAsia="ko-KR"/>
              </w:rPr>
            </w:pPr>
            <w:r w:rsidRPr="00B049C0">
              <w:rPr>
                <w:b/>
                <w:bCs/>
                <w:color w:val="000000" w:themeColor="text1"/>
                <w:szCs w:val="28"/>
                <w:lang w:eastAsia="ko-KR"/>
              </w:rPr>
              <w:t xml:space="preserve">Cronbach's </w:t>
            </w:r>
            <w:bookmarkStart w:id="1" w:name="_Hlk188713925"/>
            <w:r w:rsidRPr="00B049C0">
              <w:rPr>
                <w:b/>
                <w:bCs/>
                <w:color w:val="000000" w:themeColor="text1"/>
                <w:szCs w:val="28"/>
                <w:lang w:eastAsia="ko-KR"/>
              </w:rPr>
              <w:t>α</w:t>
            </w:r>
            <w:bookmarkEnd w:id="1"/>
          </w:p>
        </w:tc>
      </w:tr>
      <w:tr w:rsidR="00261FAD" w:rsidRPr="00316828" w14:paraId="50B425EE" w14:textId="77777777" w:rsidTr="00C34F95">
        <w:trPr>
          <w:trHeight w:val="340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D0BD83D" w14:textId="7DC10CF7" w:rsidR="00261FAD" w:rsidRPr="00AE3AE1" w:rsidRDefault="00261FAD" w:rsidP="00A66C47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Work value</w:t>
            </w:r>
            <w:r w:rsidRPr="00AE3AE1"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 xml:space="preserve"> [</w:t>
            </w:r>
            <w:r w:rsidR="00743CED">
              <w:fldChar w:fldCharType="begin"/>
            </w:r>
            <w:r w:rsidR="00743CED">
              <w:instrText xml:space="preserve"> </w:instrText>
            </w:r>
            <w:r w:rsidR="00743CED">
              <w:rPr>
                <w:rFonts w:hint="eastAsia"/>
              </w:rPr>
              <w:instrText>REF _Ref189210348 \r \h</w:instrText>
            </w:r>
            <w:r w:rsidR="00743CED">
              <w:instrText xml:space="preserve"> </w:instrText>
            </w:r>
            <w:r w:rsidR="00743CED">
              <w:fldChar w:fldCharType="separate"/>
            </w:r>
            <w:r w:rsidR="00743CED">
              <w:t>19</w:t>
            </w:r>
            <w:r w:rsidR="00743CED">
              <w:fldChar w:fldCharType="end"/>
            </w:r>
            <w:r w:rsidRPr="00AE3AE1">
              <w:rPr>
                <w:rFonts w:hint="eastAsia"/>
                <w:sz w:val="22"/>
                <w:szCs w:val="22"/>
                <w:lang w:eastAsia="ko-KR"/>
              </w:rPr>
              <w:t>]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A736EBB" w14:textId="5287C3EC" w:rsidR="00261FAD" w:rsidRPr="00AE3AE1" w:rsidRDefault="009650C0" w:rsidP="00A66C47">
            <w:pPr>
              <w:wordWrap w:val="0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6BDC38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25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59EC137A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.91</w:t>
            </w:r>
          </w:p>
        </w:tc>
      </w:tr>
      <w:tr w:rsidR="00261FAD" w:rsidRPr="00316828" w14:paraId="0704E81D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2A2009E8" w14:textId="77777777" w:rsidR="00261FAD" w:rsidRPr="00AE3AE1" w:rsidRDefault="00261FAD" w:rsidP="00A66C47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2A28D915" w14:textId="77777777" w:rsidR="00261FAD" w:rsidRPr="00AE3AE1" w:rsidRDefault="00261FAD" w:rsidP="00A66C47">
            <w:pPr>
              <w:wordWrap w:val="0"/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Cognitive</w:t>
            </w:r>
          </w:p>
        </w:tc>
        <w:tc>
          <w:tcPr>
            <w:tcW w:w="1134" w:type="dxa"/>
            <w:vAlign w:val="center"/>
          </w:tcPr>
          <w:p w14:paraId="7C1CBF43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1353" w:type="dxa"/>
            <w:vAlign w:val="center"/>
          </w:tcPr>
          <w:p w14:paraId="75E255DD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.81</w:t>
            </w:r>
          </w:p>
        </w:tc>
      </w:tr>
      <w:tr w:rsidR="00261FAD" w:rsidRPr="00316828" w14:paraId="3691944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62495881" w14:textId="77777777" w:rsidR="00261FAD" w:rsidRPr="00AE3AE1" w:rsidRDefault="00261FAD" w:rsidP="00A66C47">
            <w:pPr>
              <w:wordWrap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2D54101" w14:textId="77777777" w:rsidR="00261FAD" w:rsidRPr="00AE3AE1" w:rsidRDefault="00261FAD" w:rsidP="00A66C47">
            <w:pPr>
              <w:wordWrap w:val="0"/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Instrumental</w:t>
            </w:r>
          </w:p>
        </w:tc>
        <w:tc>
          <w:tcPr>
            <w:tcW w:w="1134" w:type="dxa"/>
            <w:vAlign w:val="center"/>
          </w:tcPr>
          <w:p w14:paraId="3A2B8BAB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9</w:t>
            </w:r>
          </w:p>
        </w:tc>
        <w:tc>
          <w:tcPr>
            <w:tcW w:w="1353" w:type="dxa"/>
            <w:vAlign w:val="center"/>
          </w:tcPr>
          <w:p w14:paraId="339A03D3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.78</w:t>
            </w:r>
          </w:p>
        </w:tc>
      </w:tr>
      <w:tr w:rsidR="00261FAD" w:rsidRPr="00316828" w14:paraId="66B30EA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09F29E2C" w14:textId="77777777" w:rsidR="00261FAD" w:rsidRPr="00AE3AE1" w:rsidRDefault="00261FAD" w:rsidP="00A66C47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3BAAB5CE" w14:textId="77777777" w:rsidR="00261FAD" w:rsidRPr="00AE3AE1" w:rsidRDefault="00261FAD" w:rsidP="00A66C47">
            <w:pPr>
              <w:wordWrap w:val="0"/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</w:rPr>
              <w:t>Social</w:t>
            </w:r>
          </w:p>
        </w:tc>
        <w:tc>
          <w:tcPr>
            <w:tcW w:w="1134" w:type="dxa"/>
            <w:vAlign w:val="center"/>
          </w:tcPr>
          <w:p w14:paraId="1F0D860A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vAlign w:val="center"/>
          </w:tcPr>
          <w:p w14:paraId="64DBFE2E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.65</w:t>
            </w:r>
          </w:p>
        </w:tc>
      </w:tr>
      <w:tr w:rsidR="00261FAD" w:rsidRPr="00316828" w14:paraId="7B34DFC7" w14:textId="77777777" w:rsidTr="00C34F95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7E46756F" w14:textId="77777777" w:rsidR="00261FAD" w:rsidRPr="00AE3AE1" w:rsidRDefault="00261FAD" w:rsidP="00A66C47">
            <w:pPr>
              <w:wordWrap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140FD1" w14:textId="77777777" w:rsidR="00261FAD" w:rsidRPr="00AE3AE1" w:rsidRDefault="00261FAD" w:rsidP="00A66C47">
            <w:pPr>
              <w:wordWrap w:val="0"/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</w:rPr>
              <w:t>Prestige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FC5BA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0E4153B4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.82</w:t>
            </w:r>
          </w:p>
        </w:tc>
      </w:tr>
      <w:tr w:rsidR="00261FAD" w:rsidRPr="00316828" w14:paraId="128EFFDC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3679C8C2" w14:textId="2F136988" w:rsidR="00261FAD" w:rsidRPr="00AE3AE1" w:rsidRDefault="00261FAD" w:rsidP="00A66C47">
            <w:pPr>
              <w:wordWrap w:val="0"/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</w:pPr>
            <w:r w:rsidRPr="00AE3AE1"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  <w:t>Work-life balance</w:t>
            </w: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AE3AE1"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[</w:t>
            </w:r>
            <w:r w:rsidR="00743CED">
              <w:fldChar w:fldCharType="begin"/>
            </w:r>
            <w:r w:rsidR="00743CED">
              <w:instrText xml:space="preserve"> REF _Ref189210367 \r \h </w:instrText>
            </w:r>
            <w:r w:rsidR="00743CED">
              <w:fldChar w:fldCharType="separate"/>
            </w:r>
            <w:r w:rsidR="00743CED">
              <w:t>44</w:t>
            </w:r>
            <w:r w:rsidR="00743CED">
              <w:fldChar w:fldCharType="end"/>
            </w:r>
            <w:r w:rsidRPr="00AE3AE1"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]</w:t>
            </w:r>
          </w:p>
        </w:tc>
        <w:tc>
          <w:tcPr>
            <w:tcW w:w="2552" w:type="dxa"/>
            <w:vAlign w:val="center"/>
          </w:tcPr>
          <w:p w14:paraId="791790DE" w14:textId="344D0D02" w:rsidR="00261FAD" w:rsidRPr="00AE3AE1" w:rsidRDefault="009650C0" w:rsidP="00A66C47">
            <w:pPr>
              <w:wordWrap w:val="0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134" w:type="dxa"/>
            <w:vAlign w:val="center"/>
          </w:tcPr>
          <w:p w14:paraId="181D7F0D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29</w:t>
            </w:r>
          </w:p>
        </w:tc>
        <w:tc>
          <w:tcPr>
            <w:tcW w:w="1353" w:type="dxa"/>
            <w:vAlign w:val="center"/>
          </w:tcPr>
          <w:p w14:paraId="3E9FC680" w14:textId="77777777" w:rsidR="00261FAD" w:rsidRPr="00AE3AE1" w:rsidRDefault="00261FAD" w:rsidP="00A66C47">
            <w:pPr>
              <w:wordWrap w:val="0"/>
              <w:jc w:val="center"/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.95</w:t>
            </w:r>
          </w:p>
        </w:tc>
      </w:tr>
      <w:tr w:rsidR="00261FAD" w:rsidRPr="00316828" w14:paraId="797B18A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12FA48DB" w14:textId="77777777" w:rsidR="00261FAD" w:rsidRPr="00AE3AE1" w:rsidRDefault="00261FAD" w:rsidP="00A66C47">
            <w:pPr>
              <w:wordWrap w:val="0"/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26C9BA4C" w14:textId="047B1F55" w:rsidR="00261FAD" w:rsidRPr="00AE3AE1" w:rsidRDefault="009650C0" w:rsidP="00A66C47">
            <w:pPr>
              <w:wordWrap w:val="0"/>
              <w:rPr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W</w:t>
            </w:r>
            <w:r w:rsidR="00261FAD" w:rsidRPr="00AE3AE1">
              <w:rPr>
                <w:color w:val="000000" w:themeColor="text1"/>
                <w:sz w:val="22"/>
                <w:szCs w:val="22"/>
                <w:lang w:eastAsia="ko-KR"/>
              </w:rPr>
              <w:t>ork-family balance</w:t>
            </w:r>
          </w:p>
        </w:tc>
        <w:tc>
          <w:tcPr>
            <w:tcW w:w="1134" w:type="dxa"/>
            <w:vAlign w:val="center"/>
          </w:tcPr>
          <w:p w14:paraId="23FCCD0D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1353" w:type="dxa"/>
            <w:vAlign w:val="center"/>
          </w:tcPr>
          <w:p w14:paraId="34534497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.82</w:t>
            </w:r>
          </w:p>
        </w:tc>
      </w:tr>
      <w:tr w:rsidR="00261FAD" w:rsidRPr="00316828" w14:paraId="17AE899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026E1A5D" w14:textId="77777777" w:rsidR="00261FAD" w:rsidRPr="00AE3AE1" w:rsidRDefault="00261FAD" w:rsidP="00A66C47">
            <w:pPr>
              <w:wordWrap w:val="0"/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54F604C7" w14:textId="449DA635" w:rsidR="00261FAD" w:rsidRPr="00AE3AE1" w:rsidRDefault="009650C0" w:rsidP="00A66C47">
            <w:pPr>
              <w:wordWrap w:val="0"/>
              <w:rPr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W</w:t>
            </w:r>
            <w:r w:rsidR="00261FAD" w:rsidRPr="00AE3AE1">
              <w:rPr>
                <w:color w:val="000000" w:themeColor="text1"/>
                <w:sz w:val="22"/>
                <w:szCs w:val="22"/>
                <w:lang w:eastAsia="ko-KR"/>
              </w:rPr>
              <w:t>ork-leisure balance,</w:t>
            </w:r>
          </w:p>
        </w:tc>
        <w:tc>
          <w:tcPr>
            <w:tcW w:w="1134" w:type="dxa"/>
            <w:vAlign w:val="center"/>
          </w:tcPr>
          <w:p w14:paraId="7D221976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1353" w:type="dxa"/>
            <w:vAlign w:val="center"/>
          </w:tcPr>
          <w:p w14:paraId="2037CC8A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.89</w:t>
            </w:r>
          </w:p>
        </w:tc>
      </w:tr>
      <w:tr w:rsidR="00261FAD" w:rsidRPr="00316828" w14:paraId="2A169F75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1DE186A7" w14:textId="77777777" w:rsidR="00261FAD" w:rsidRPr="00AE3AE1" w:rsidRDefault="00261FAD" w:rsidP="00A66C47">
            <w:pPr>
              <w:wordWrap w:val="0"/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6FF786DD" w14:textId="0521C396" w:rsidR="00261FAD" w:rsidRPr="00AE3AE1" w:rsidRDefault="009650C0" w:rsidP="00A66C47">
            <w:pPr>
              <w:wordWrap w:val="0"/>
              <w:rPr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W</w:t>
            </w:r>
            <w:r w:rsidR="00261FAD" w:rsidRPr="00AE3AE1">
              <w:rPr>
                <w:color w:val="000000" w:themeColor="text1"/>
                <w:sz w:val="22"/>
                <w:szCs w:val="22"/>
                <w:lang w:eastAsia="ko-KR"/>
              </w:rPr>
              <w:t>ork-growth balance</w:t>
            </w:r>
          </w:p>
        </w:tc>
        <w:tc>
          <w:tcPr>
            <w:tcW w:w="1134" w:type="dxa"/>
            <w:vAlign w:val="center"/>
          </w:tcPr>
          <w:p w14:paraId="05FDB018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9</w:t>
            </w:r>
          </w:p>
        </w:tc>
        <w:tc>
          <w:tcPr>
            <w:tcW w:w="1353" w:type="dxa"/>
            <w:vAlign w:val="center"/>
          </w:tcPr>
          <w:p w14:paraId="70593A18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.92</w:t>
            </w:r>
          </w:p>
        </w:tc>
      </w:tr>
      <w:tr w:rsidR="00261FAD" w:rsidRPr="00316828" w14:paraId="5A69338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40F02558" w14:textId="77777777" w:rsidR="00261FAD" w:rsidRPr="00AE3AE1" w:rsidRDefault="00261FAD" w:rsidP="00A66C47">
            <w:pPr>
              <w:wordWrap w:val="0"/>
              <w:rPr>
                <w:rFonts w:eastAsia="한양신명조"/>
                <w:color w:val="000000" w:themeColor="text1"/>
                <w:spacing w:val="-6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57D572A4" w14:textId="23DDD036" w:rsidR="00261FAD" w:rsidRPr="00AE3AE1" w:rsidRDefault="009650C0" w:rsidP="00A66C47">
            <w:pPr>
              <w:wordWrap w:val="0"/>
              <w:rPr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  <w:lang w:eastAsia="ko-KR"/>
              </w:rPr>
              <w:t>O</w:t>
            </w:r>
            <w:r w:rsidR="00261FAD" w:rsidRPr="00AE3AE1">
              <w:rPr>
                <w:color w:val="000000" w:themeColor="text1"/>
                <w:sz w:val="22"/>
                <w:szCs w:val="22"/>
                <w:lang w:eastAsia="ko-KR"/>
              </w:rPr>
              <w:t>verall evaluation</w:t>
            </w:r>
          </w:p>
        </w:tc>
        <w:tc>
          <w:tcPr>
            <w:tcW w:w="1134" w:type="dxa"/>
            <w:vAlign w:val="center"/>
          </w:tcPr>
          <w:p w14:paraId="329BD6F8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vAlign w:val="center"/>
          </w:tcPr>
          <w:p w14:paraId="1F92B652" w14:textId="77777777" w:rsidR="00261FAD" w:rsidRPr="00AE3AE1" w:rsidRDefault="00261FAD" w:rsidP="00A66C47">
            <w:pPr>
              <w:wordWrap w:val="0"/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.86</w:t>
            </w:r>
          </w:p>
        </w:tc>
      </w:tr>
      <w:tr w:rsidR="005A5571" w:rsidRPr="00316828" w14:paraId="2E54D0A5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10EB277A" w14:textId="77777777" w:rsidR="005A5571" w:rsidRPr="00AE3AE1" w:rsidRDefault="005A5571" w:rsidP="005A5571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Unrestricted use of days off</w:t>
            </w:r>
          </w:p>
        </w:tc>
        <w:tc>
          <w:tcPr>
            <w:tcW w:w="2552" w:type="dxa"/>
            <w:vAlign w:val="center"/>
          </w:tcPr>
          <w:p w14:paraId="28562DD7" w14:textId="514C6CE1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0D2965A1" w14:textId="06B50443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353" w:type="dxa"/>
            <w:vAlign w:val="center"/>
          </w:tcPr>
          <w:p w14:paraId="082C80C6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658A7ADF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55879105" w14:textId="77777777" w:rsidR="005A5571" w:rsidRPr="00AE3AE1" w:rsidRDefault="005A5571" w:rsidP="005A5571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4CD34BD3" w14:textId="3A2B218F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6110C3C7" w14:textId="77777777" w:rsidR="005A557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5B33993C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47131008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0657A78E" w14:textId="77777777" w:rsidR="005A5571" w:rsidRPr="00AE3AE1" w:rsidRDefault="005A5571" w:rsidP="005A5571">
            <w:pPr>
              <w:wordWrap w:val="0"/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6BC39C8B" w14:textId="53C1F3CB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4A5975E9" w14:textId="77777777" w:rsidR="005A557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650D3765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40C4E606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61B17AF9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</w:rPr>
            </w:pPr>
            <w:r w:rsidRPr="00AE3AE1">
              <w:rPr>
                <w:rFonts w:eastAsia="굴림"/>
                <w:sz w:val="22"/>
                <w:szCs w:val="22"/>
              </w:rPr>
              <w:t>Salary satisfaction</w:t>
            </w:r>
          </w:p>
        </w:tc>
        <w:tc>
          <w:tcPr>
            <w:tcW w:w="2552" w:type="dxa"/>
            <w:vAlign w:val="center"/>
          </w:tcPr>
          <w:p w14:paraId="70C78715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31962EA9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353" w:type="dxa"/>
            <w:vAlign w:val="center"/>
          </w:tcPr>
          <w:p w14:paraId="6988D0F3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4136D36B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5CB955A9" w14:textId="3FC2A53F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Organization commitment</w:t>
            </w:r>
            <w:r w:rsidRPr="00AE3AE1">
              <w:rPr>
                <w:sz w:val="22"/>
                <w:szCs w:val="22"/>
              </w:rPr>
              <w:t xml:space="preserve"> </w:t>
            </w: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[</w:t>
            </w:r>
            <w:r w:rsidR="00743CED">
              <w:fldChar w:fldCharType="begin"/>
            </w:r>
            <w:r w:rsidR="00743CED">
              <w:rPr>
                <w:color w:val="000000" w:themeColor="text1"/>
              </w:rPr>
              <w:instrText xml:space="preserve"> REF _Ref192707417 \r \h </w:instrText>
            </w:r>
            <w:r w:rsidR="00743CED">
              <w:fldChar w:fldCharType="separate"/>
            </w:r>
            <w:r w:rsidR="00743CED">
              <w:rPr>
                <w:color w:val="000000" w:themeColor="text1"/>
              </w:rPr>
              <w:t>45</w:t>
            </w:r>
            <w:r w:rsidR="00743CED">
              <w:fldChar w:fldCharType="end"/>
            </w: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]</w:t>
            </w:r>
          </w:p>
        </w:tc>
        <w:tc>
          <w:tcPr>
            <w:tcW w:w="2552" w:type="dxa"/>
            <w:vAlign w:val="center"/>
          </w:tcPr>
          <w:p w14:paraId="4D181A4C" w14:textId="1D6ED8E4" w:rsidR="005A5571" w:rsidRPr="00AE3AE1" w:rsidRDefault="009650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134" w:type="dxa"/>
            <w:vAlign w:val="center"/>
          </w:tcPr>
          <w:p w14:paraId="30B5B0A6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353" w:type="dxa"/>
            <w:vAlign w:val="center"/>
          </w:tcPr>
          <w:p w14:paraId="45469E61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.87</w:t>
            </w:r>
          </w:p>
        </w:tc>
      </w:tr>
      <w:tr w:rsidR="005A5571" w:rsidRPr="00316828" w14:paraId="2DBD4780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6F598417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582D467D" w14:textId="0E24AB60" w:rsidR="005A5571" w:rsidRPr="00AE3AE1" w:rsidRDefault="009650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V</w:t>
            </w:r>
            <w:r w:rsidR="005A5571" w:rsidRPr="00AE3AE1">
              <w:rPr>
                <w:rFonts w:eastAsia="굴림"/>
                <w:sz w:val="22"/>
                <w:szCs w:val="22"/>
                <w:lang w:eastAsia="ko-KR"/>
              </w:rPr>
              <w:t>alue commitment</w:t>
            </w:r>
          </w:p>
        </w:tc>
        <w:tc>
          <w:tcPr>
            <w:tcW w:w="1134" w:type="dxa"/>
            <w:vAlign w:val="center"/>
          </w:tcPr>
          <w:p w14:paraId="5BF6050C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vAlign w:val="center"/>
          </w:tcPr>
          <w:p w14:paraId="082C7CD2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.68</w:t>
            </w:r>
          </w:p>
        </w:tc>
      </w:tr>
      <w:tr w:rsidR="005A5571" w:rsidRPr="00316828" w14:paraId="399767D0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516CD0B7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568FE6CD" w14:textId="3CC85DA6" w:rsidR="005A5571" w:rsidRPr="00AE3AE1" w:rsidRDefault="009650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E</w:t>
            </w:r>
            <w:r w:rsidR="005A5571" w:rsidRPr="00AE3AE1">
              <w:rPr>
                <w:rFonts w:eastAsia="굴림"/>
                <w:sz w:val="22"/>
                <w:szCs w:val="22"/>
                <w:lang w:eastAsia="ko-KR"/>
              </w:rPr>
              <w:t>ffort commitment</w:t>
            </w:r>
          </w:p>
        </w:tc>
        <w:tc>
          <w:tcPr>
            <w:tcW w:w="1134" w:type="dxa"/>
            <w:vAlign w:val="center"/>
          </w:tcPr>
          <w:p w14:paraId="69963D02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vAlign w:val="center"/>
          </w:tcPr>
          <w:p w14:paraId="43AF5D34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.74</w:t>
            </w:r>
          </w:p>
        </w:tc>
      </w:tr>
      <w:tr w:rsidR="005A5571" w:rsidRPr="00316828" w14:paraId="1D6505CF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00765AD4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57871656" w14:textId="1BEC8224" w:rsidR="005A5571" w:rsidRPr="00AE3AE1" w:rsidRDefault="009650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R</w:t>
            </w:r>
            <w:r w:rsidR="005A5571" w:rsidRPr="00AE3AE1">
              <w:rPr>
                <w:rFonts w:eastAsia="굴림"/>
                <w:sz w:val="22"/>
                <w:szCs w:val="22"/>
                <w:lang w:eastAsia="ko-KR"/>
              </w:rPr>
              <w:t>etention commitment</w:t>
            </w:r>
          </w:p>
        </w:tc>
        <w:tc>
          <w:tcPr>
            <w:tcW w:w="1134" w:type="dxa"/>
            <w:vAlign w:val="center"/>
          </w:tcPr>
          <w:p w14:paraId="7470B83B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353" w:type="dxa"/>
            <w:vAlign w:val="center"/>
          </w:tcPr>
          <w:p w14:paraId="2358B6AE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.81</w:t>
            </w:r>
          </w:p>
        </w:tc>
      </w:tr>
      <w:tr w:rsidR="005A5571" w:rsidRPr="00316828" w14:paraId="4BE47097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479C8C72" w14:textId="77777777" w:rsidR="005A5571" w:rsidRPr="00AE3AE1" w:rsidRDefault="005A5571" w:rsidP="005A5571">
            <w:pPr>
              <w:pStyle w:val="a7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E3AE1">
              <w:rPr>
                <w:rFonts w:ascii="Times New Roman" w:hAnsi="Times New Roman" w:cs="Times New Roman"/>
                <w:sz w:val="22"/>
                <w:szCs w:val="22"/>
              </w:rPr>
              <w:t>Desired department placement</w:t>
            </w:r>
          </w:p>
        </w:tc>
        <w:tc>
          <w:tcPr>
            <w:tcW w:w="2552" w:type="dxa"/>
            <w:vAlign w:val="center"/>
          </w:tcPr>
          <w:p w14:paraId="5BC4DEBC" w14:textId="39988BCE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2AA1ACA9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353" w:type="dxa"/>
            <w:vAlign w:val="center"/>
          </w:tcPr>
          <w:p w14:paraId="1769AB7C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3D632D29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2A136B60" w14:textId="77777777" w:rsidR="005A5571" w:rsidRPr="00AE3AE1" w:rsidRDefault="005A5571" w:rsidP="005A5571">
            <w:pPr>
              <w:pStyle w:val="a7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60B1B57" w14:textId="2824123D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3324ADCD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212C591B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773FD3BC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15C021B5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6D9CFDC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6D07D9C0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613988BE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</w:p>
        </w:tc>
      </w:tr>
      <w:tr w:rsidR="005A5571" w:rsidRPr="00316828" w14:paraId="1B03A4F3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66AAD705" w14:textId="77777777" w:rsidR="005A5571" w:rsidRPr="00AE3AE1" w:rsidRDefault="005A5571" w:rsidP="005A5571">
            <w:pPr>
              <w:pStyle w:val="a7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E3AE1">
              <w:rPr>
                <w:rFonts w:ascii="Times New Roman" w:hAnsi="Times New Roman" w:cs="Times New Roman"/>
                <w:sz w:val="22"/>
                <w:szCs w:val="22"/>
              </w:rPr>
              <w:t>Type of undergraduate clinical practicum</w:t>
            </w:r>
          </w:p>
        </w:tc>
        <w:tc>
          <w:tcPr>
            <w:tcW w:w="2552" w:type="dxa"/>
            <w:vAlign w:val="center"/>
          </w:tcPr>
          <w:p w14:paraId="4307C13E" w14:textId="73E0606F" w:rsidR="005A5571" w:rsidRPr="00AE3AE1" w:rsidRDefault="005A5571" w:rsidP="005A5571">
            <w:pPr>
              <w:wordWrap w:val="0"/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B8D4CFB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  <w:lang w:eastAsia="ko-KR"/>
              </w:rPr>
            </w:pPr>
            <w:r w:rsidRPr="00AE3AE1">
              <w:rPr>
                <w:rFonts w:eastAsiaTheme="majorEastAsia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353" w:type="dxa"/>
            <w:vAlign w:val="center"/>
          </w:tcPr>
          <w:p w14:paraId="16CEEA6A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</w:rPr>
            </w:pPr>
          </w:p>
        </w:tc>
      </w:tr>
      <w:tr w:rsidR="005A5571" w:rsidRPr="00316828" w14:paraId="3806D9FC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7366EF88" w14:textId="77777777" w:rsidR="005A5571" w:rsidRPr="00AE3AE1" w:rsidRDefault="005A5571" w:rsidP="005A5571">
            <w:pPr>
              <w:pStyle w:val="a7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F00185C" w14:textId="27471F61" w:rsidR="005A5571" w:rsidRPr="00AE3AE1" w:rsidRDefault="009650C0" w:rsidP="005A5571">
            <w:pPr>
              <w:wordWrap w:val="0"/>
              <w:rPr>
                <w:rFonts w:eastAsiaTheme="majorEastAsia"/>
                <w:sz w:val="22"/>
                <w:szCs w:val="22"/>
              </w:rPr>
            </w:pPr>
            <w:r>
              <w:rPr>
                <w:rFonts w:eastAsiaTheme="majorEastAsia" w:hint="eastAsia"/>
                <w:sz w:val="22"/>
                <w:szCs w:val="22"/>
                <w:lang w:eastAsia="ko-KR"/>
              </w:rPr>
              <w:t>F</w:t>
            </w:r>
            <w:r w:rsidR="005A5571" w:rsidRPr="00AE3AE1">
              <w:rPr>
                <w:rFonts w:eastAsiaTheme="majorEastAsia"/>
                <w:sz w:val="22"/>
                <w:szCs w:val="22"/>
              </w:rPr>
              <w:t>ace-to-face</w:t>
            </w:r>
          </w:p>
        </w:tc>
        <w:tc>
          <w:tcPr>
            <w:tcW w:w="1134" w:type="dxa"/>
            <w:vAlign w:val="center"/>
          </w:tcPr>
          <w:p w14:paraId="51B36740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6A8CD651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</w:rPr>
            </w:pPr>
          </w:p>
        </w:tc>
      </w:tr>
      <w:tr w:rsidR="005A5571" w:rsidRPr="00316828" w14:paraId="163CC40D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75DBB9D8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9757CD2" w14:textId="7D162E74" w:rsidR="005A5571" w:rsidRPr="00AE3AE1" w:rsidRDefault="009650C0" w:rsidP="005A5571">
            <w:pPr>
              <w:wordWrap w:val="0"/>
              <w:rPr>
                <w:rFonts w:eastAsiaTheme="majorEastAsia"/>
                <w:sz w:val="22"/>
                <w:szCs w:val="22"/>
              </w:rPr>
            </w:pPr>
            <w:r>
              <w:rPr>
                <w:rFonts w:eastAsiaTheme="majorEastAsia" w:hint="eastAsia"/>
                <w:sz w:val="22"/>
                <w:szCs w:val="22"/>
                <w:lang w:eastAsia="ko-KR"/>
              </w:rPr>
              <w:t>N</w:t>
            </w:r>
            <w:r w:rsidR="005A5571" w:rsidRPr="00AE3AE1">
              <w:rPr>
                <w:rFonts w:eastAsiaTheme="majorEastAsia"/>
                <w:sz w:val="22"/>
                <w:szCs w:val="22"/>
              </w:rPr>
              <w:t xml:space="preserve">on-face-to-face </w:t>
            </w:r>
          </w:p>
        </w:tc>
        <w:tc>
          <w:tcPr>
            <w:tcW w:w="1134" w:type="dxa"/>
            <w:vAlign w:val="center"/>
          </w:tcPr>
          <w:p w14:paraId="7B4246BF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1353" w:type="dxa"/>
            <w:vAlign w:val="center"/>
          </w:tcPr>
          <w:p w14:paraId="38A11203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</w:rPr>
            </w:pPr>
          </w:p>
        </w:tc>
      </w:tr>
      <w:tr w:rsidR="005A5571" w:rsidRPr="00316828" w14:paraId="609FDAEA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3439DAB9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A88C74C" w14:textId="5F634179" w:rsidR="005A5571" w:rsidRPr="00AE3AE1" w:rsidRDefault="009650C0" w:rsidP="005A5571">
            <w:pPr>
              <w:wordWrap w:val="0"/>
              <w:rPr>
                <w:rFonts w:eastAsiaTheme="majorEastAsia"/>
                <w:sz w:val="22"/>
                <w:szCs w:val="22"/>
                <w:lang w:eastAsia="ko-KR"/>
              </w:rPr>
            </w:pPr>
            <w:r>
              <w:rPr>
                <w:rFonts w:eastAsiaTheme="majorEastAsia" w:hint="eastAsia"/>
                <w:sz w:val="22"/>
                <w:szCs w:val="22"/>
                <w:lang w:eastAsia="ko-KR"/>
              </w:rPr>
              <w:t>M</w:t>
            </w:r>
            <w:r w:rsidR="005A5571" w:rsidRPr="00AE3AE1">
              <w:rPr>
                <w:rFonts w:eastAsiaTheme="majorEastAsia"/>
                <w:sz w:val="22"/>
                <w:szCs w:val="22"/>
                <w:lang w:eastAsia="ko-KR"/>
              </w:rPr>
              <w:t>ixed</w:t>
            </w:r>
          </w:p>
        </w:tc>
        <w:tc>
          <w:tcPr>
            <w:tcW w:w="1134" w:type="dxa"/>
            <w:vAlign w:val="center"/>
          </w:tcPr>
          <w:p w14:paraId="5C526B26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  <w:lang w:eastAsia="ko-KR"/>
              </w:rPr>
            </w:pPr>
          </w:p>
        </w:tc>
        <w:tc>
          <w:tcPr>
            <w:tcW w:w="1353" w:type="dxa"/>
            <w:vAlign w:val="center"/>
          </w:tcPr>
          <w:p w14:paraId="60E58804" w14:textId="77777777" w:rsidR="005A5571" w:rsidRPr="00AE3AE1" w:rsidRDefault="005A5571" w:rsidP="005A5571">
            <w:pPr>
              <w:wordWrap w:val="0"/>
              <w:jc w:val="center"/>
              <w:rPr>
                <w:rFonts w:eastAsiaTheme="majorEastAsia"/>
                <w:sz w:val="22"/>
                <w:szCs w:val="22"/>
                <w:lang w:eastAsia="ko-KR"/>
              </w:rPr>
            </w:pPr>
          </w:p>
        </w:tc>
      </w:tr>
      <w:tr w:rsidR="005A5571" w:rsidRPr="00316828" w14:paraId="645FBEE7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6F9E3E90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Satisfaction with undergraduate clinical practice</w:t>
            </w:r>
          </w:p>
        </w:tc>
        <w:tc>
          <w:tcPr>
            <w:tcW w:w="2552" w:type="dxa"/>
            <w:vAlign w:val="center"/>
          </w:tcPr>
          <w:p w14:paraId="24D3084F" w14:textId="77777777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EF28B0D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353" w:type="dxa"/>
            <w:vAlign w:val="center"/>
          </w:tcPr>
          <w:p w14:paraId="49CD4F15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</w:rPr>
            </w:pPr>
          </w:p>
        </w:tc>
      </w:tr>
      <w:tr w:rsidR="005A5571" w:rsidRPr="00316828" w14:paraId="61FC6F79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4CEAEEF1" w14:textId="08705F45" w:rsidR="005A5571" w:rsidRPr="00AE3AE1" w:rsidRDefault="005A5571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/>
                <w:sz w:val="22"/>
                <w:szCs w:val="22"/>
                <w:lang w:eastAsia="ko-KR"/>
              </w:rPr>
              <w:t>Online social support</w:t>
            </w:r>
            <w:r>
              <w:rPr>
                <w:rFonts w:eastAsia="굴림"/>
                <w:sz w:val="22"/>
                <w:szCs w:val="22"/>
                <w:lang w:eastAsia="ko-KR"/>
              </w:rPr>
              <w:t xml:space="preserve"> </w:t>
            </w: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[</w:t>
            </w:r>
            <w:r w:rsidR="00743CED">
              <w:rPr>
                <w:color w:val="000000" w:themeColor="text1"/>
              </w:rPr>
              <w:fldChar w:fldCharType="begin"/>
            </w:r>
            <w:r w:rsidR="00743CED">
              <w:rPr>
                <w:color w:val="000000" w:themeColor="text1"/>
              </w:rPr>
              <w:instrText xml:space="preserve"> </w:instrText>
            </w:r>
            <w:r w:rsidR="00743CED">
              <w:rPr>
                <w:rFonts w:hint="eastAsia"/>
                <w:color w:val="000000" w:themeColor="text1"/>
              </w:rPr>
              <w:instrText>REF _Ref192707550 \r \h</w:instrText>
            </w:r>
            <w:r w:rsidR="00743CED">
              <w:rPr>
                <w:color w:val="000000" w:themeColor="text1"/>
              </w:rPr>
              <w:instrText xml:space="preserve"> </w:instrText>
            </w:r>
            <w:r w:rsidR="00743CED">
              <w:rPr>
                <w:color w:val="000000" w:themeColor="text1"/>
              </w:rPr>
            </w:r>
            <w:r w:rsidR="00743CED">
              <w:rPr>
                <w:color w:val="000000" w:themeColor="text1"/>
              </w:rPr>
              <w:fldChar w:fldCharType="separate"/>
            </w:r>
            <w:r w:rsidR="00743CED">
              <w:rPr>
                <w:color w:val="000000" w:themeColor="text1"/>
              </w:rPr>
              <w:t>46</w:t>
            </w:r>
            <w:r w:rsidR="00743CED">
              <w:rPr>
                <w:color w:val="000000" w:themeColor="text1"/>
              </w:rPr>
              <w:fldChar w:fldCharType="end"/>
            </w: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]</w:t>
            </w:r>
          </w:p>
        </w:tc>
        <w:tc>
          <w:tcPr>
            <w:tcW w:w="2552" w:type="dxa"/>
            <w:vAlign w:val="center"/>
          </w:tcPr>
          <w:p w14:paraId="6BDD799A" w14:textId="52E1EB23" w:rsidR="005A5571" w:rsidRPr="00AE3AE1" w:rsidRDefault="00B049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134" w:type="dxa"/>
            <w:vAlign w:val="center"/>
          </w:tcPr>
          <w:p w14:paraId="2A8EF1EC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1353" w:type="dxa"/>
            <w:vAlign w:val="center"/>
          </w:tcPr>
          <w:p w14:paraId="48E3B0A4" w14:textId="77777777" w:rsidR="005A5571" w:rsidRPr="00AE3AE1" w:rsidRDefault="005A5571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 w:rsidRPr="00AE3AE1">
              <w:rPr>
                <w:rFonts w:eastAsia="굴림" w:hint="eastAsia"/>
                <w:sz w:val="22"/>
                <w:szCs w:val="22"/>
                <w:lang w:eastAsia="ko-KR"/>
              </w:rPr>
              <w:t>.91</w:t>
            </w:r>
          </w:p>
        </w:tc>
      </w:tr>
      <w:tr w:rsidR="00B049C0" w:rsidRPr="00316828" w14:paraId="1B18FB22" w14:textId="77777777" w:rsidTr="00C34F95">
        <w:trPr>
          <w:trHeight w:val="340"/>
        </w:trPr>
        <w:tc>
          <w:tcPr>
            <w:tcW w:w="3969" w:type="dxa"/>
            <w:vAlign w:val="center"/>
          </w:tcPr>
          <w:p w14:paraId="58E1BADC" w14:textId="77777777" w:rsidR="00B049C0" w:rsidRPr="00AE3AE1" w:rsidRDefault="00B049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vAlign w:val="center"/>
          </w:tcPr>
          <w:p w14:paraId="66CA5F90" w14:textId="35117ABE" w:rsidR="00B049C0" w:rsidRDefault="00B049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Emotional support</w:t>
            </w:r>
          </w:p>
        </w:tc>
        <w:tc>
          <w:tcPr>
            <w:tcW w:w="1134" w:type="dxa"/>
            <w:vAlign w:val="center"/>
          </w:tcPr>
          <w:p w14:paraId="7CC108C0" w14:textId="3DE50863" w:rsidR="00B049C0" w:rsidRPr="00AE3AE1" w:rsidRDefault="00B049C0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1353" w:type="dxa"/>
            <w:vAlign w:val="center"/>
          </w:tcPr>
          <w:p w14:paraId="1479AE1B" w14:textId="1B949362" w:rsidR="00B049C0" w:rsidRPr="00AE3AE1" w:rsidRDefault="00B049C0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.91</w:t>
            </w:r>
          </w:p>
        </w:tc>
      </w:tr>
      <w:tr w:rsidR="00B049C0" w:rsidRPr="00316828" w14:paraId="73B9E5F9" w14:textId="77777777" w:rsidTr="00C34F95">
        <w:trPr>
          <w:trHeight w:val="34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75F085E" w14:textId="77777777" w:rsidR="00B049C0" w:rsidRPr="00AE3AE1" w:rsidRDefault="00B049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3D0B85E" w14:textId="2741CB52" w:rsidR="00B049C0" w:rsidRDefault="00B049C0" w:rsidP="005A5571">
            <w:pPr>
              <w:wordWrap w:val="0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Material support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93DCD28" w14:textId="167F9F4D" w:rsidR="00B049C0" w:rsidRPr="00AE3AE1" w:rsidRDefault="00B049C0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14:paraId="02F45DAA" w14:textId="7B5D1B16" w:rsidR="00B049C0" w:rsidRPr="00AE3AE1" w:rsidRDefault="00B049C0" w:rsidP="005A5571">
            <w:pPr>
              <w:wordWrap w:val="0"/>
              <w:jc w:val="center"/>
              <w:rPr>
                <w:rFonts w:eastAsia="굴림"/>
                <w:sz w:val="22"/>
                <w:szCs w:val="22"/>
                <w:lang w:eastAsia="ko-KR"/>
              </w:rPr>
            </w:pPr>
            <w:r>
              <w:rPr>
                <w:rFonts w:eastAsia="굴림" w:hint="eastAsia"/>
                <w:sz w:val="22"/>
                <w:szCs w:val="22"/>
                <w:lang w:eastAsia="ko-KR"/>
              </w:rPr>
              <w:t>.85</w:t>
            </w:r>
          </w:p>
        </w:tc>
      </w:tr>
    </w:tbl>
    <w:p w14:paraId="2C4D6460" w14:textId="77777777" w:rsidR="00261FAD" w:rsidRPr="00316828" w:rsidRDefault="00261FAD" w:rsidP="00261FAD">
      <w:pPr>
        <w:rPr>
          <w:lang w:eastAsia="ko-KR"/>
        </w:rPr>
      </w:pPr>
    </w:p>
    <w:p w14:paraId="30109489" w14:textId="299796A2" w:rsidR="00261FAD" w:rsidRPr="00316828" w:rsidRDefault="00261FAD" w:rsidP="00261FAD">
      <w:pPr>
        <w:rPr>
          <w:lang w:eastAsia="ko-KR"/>
        </w:rPr>
      </w:pPr>
      <w:r>
        <w:rPr>
          <w:rFonts w:eastAsia="Arial Unicode MS"/>
          <w:lang w:eastAsia="ko-KR"/>
        </w:rPr>
        <w:br w:type="page"/>
      </w:r>
      <w:r>
        <w:rPr>
          <w:rFonts w:eastAsia="Arial Unicode MS"/>
          <w:lang w:eastAsia="ko-KR"/>
        </w:rPr>
        <w:lastRenderedPageBreak/>
        <w:t>Supplement</w:t>
      </w:r>
      <w:r w:rsidRPr="00316828">
        <w:t xml:space="preserve"> </w:t>
      </w:r>
      <w:r w:rsidRPr="00316828">
        <w:fldChar w:fldCharType="begin"/>
      </w:r>
      <w:r w:rsidRPr="00316828">
        <w:instrText xml:space="preserve"> SEQ Table \* ARABIC </w:instrText>
      </w:r>
      <w:r w:rsidRPr="00316828">
        <w:fldChar w:fldCharType="separate"/>
      </w:r>
      <w:r w:rsidRPr="00316828">
        <w:rPr>
          <w:noProof/>
        </w:rPr>
        <w:t>2</w:t>
      </w:r>
      <w:r w:rsidRPr="00316828">
        <w:fldChar w:fldCharType="end"/>
      </w:r>
      <w:r>
        <w:t>.</w:t>
      </w:r>
      <w:r w:rsidRPr="00316828">
        <w:rPr>
          <w:rFonts w:hint="eastAsia"/>
          <w:lang w:eastAsia="ko-KR"/>
        </w:rPr>
        <w:t xml:space="preserve"> </w:t>
      </w:r>
      <w:r w:rsidRPr="00316828">
        <w:rPr>
          <w:rFonts w:hint="eastAsia"/>
          <w:color w:val="000000" w:themeColor="text1"/>
        </w:rPr>
        <w:t>Organizational</w:t>
      </w:r>
      <w:r w:rsidRPr="00316828">
        <w:rPr>
          <w:color w:val="000000" w:themeColor="text1"/>
        </w:rPr>
        <w:t xml:space="preserve"> level measurements</w:t>
      </w:r>
    </w:p>
    <w:tbl>
      <w:tblPr>
        <w:tblStyle w:val="TableGrid1"/>
        <w:tblW w:w="935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1134"/>
        <w:gridCol w:w="1270"/>
      </w:tblGrid>
      <w:tr w:rsidR="00261FAD" w:rsidRPr="00316828" w14:paraId="5B3B2211" w14:textId="77777777" w:rsidTr="00BC0A7E">
        <w:trPr>
          <w:trHeight w:val="5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F278F" w14:textId="77777777" w:rsidR="00261FAD" w:rsidRPr="00B049C0" w:rsidRDefault="00261FAD" w:rsidP="00A66C47">
            <w:pPr>
              <w:wordWrap w:val="0"/>
              <w:jc w:val="center"/>
              <w:rPr>
                <w:b/>
                <w:bCs/>
                <w:lang w:eastAsia="ko-KR"/>
              </w:rPr>
            </w:pPr>
            <w:r w:rsidRPr="00B049C0">
              <w:rPr>
                <w:rFonts w:hint="eastAsia"/>
                <w:b/>
                <w:bCs/>
                <w:lang w:eastAsia="ko-KR"/>
              </w:rPr>
              <w:t>M</w:t>
            </w:r>
            <w:r w:rsidRPr="00B049C0">
              <w:rPr>
                <w:b/>
                <w:bCs/>
                <w:lang w:eastAsia="ko-KR"/>
              </w:rPr>
              <w:t>easurements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D5FFB" w14:textId="77777777" w:rsidR="00261FAD" w:rsidRPr="00B049C0" w:rsidRDefault="00261FAD" w:rsidP="00A66C47">
            <w:pPr>
              <w:wordWrap w:val="0"/>
              <w:jc w:val="center"/>
            </w:pPr>
            <w:r w:rsidRPr="00B049C0">
              <w:rPr>
                <w:b/>
                <w:bCs/>
                <w:lang w:eastAsia="ko-KR"/>
              </w:rPr>
              <w:t>Category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EFCEB" w14:textId="77777777" w:rsidR="00261FAD" w:rsidRPr="00B049C0" w:rsidRDefault="00261FAD" w:rsidP="00A66C47">
            <w:pPr>
              <w:wordWrap w:val="0"/>
              <w:jc w:val="center"/>
            </w:pPr>
            <w:r w:rsidRPr="00B049C0">
              <w:rPr>
                <w:rFonts w:hint="eastAsia"/>
                <w:b/>
                <w:bCs/>
                <w:lang w:eastAsia="ko-KR"/>
              </w:rPr>
              <w:t>Number of items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9A6A7" w14:textId="77777777" w:rsidR="00261FAD" w:rsidRPr="00B049C0" w:rsidRDefault="00261FAD" w:rsidP="00A66C47">
            <w:pPr>
              <w:wordWrap w:val="0"/>
              <w:jc w:val="center"/>
            </w:pPr>
            <w:r w:rsidRPr="00B049C0">
              <w:rPr>
                <w:b/>
                <w:bCs/>
                <w:color w:val="000000" w:themeColor="text1"/>
                <w:lang w:eastAsia="ko-KR"/>
              </w:rPr>
              <w:t>Cronbach's α</w:t>
            </w:r>
          </w:p>
        </w:tc>
      </w:tr>
      <w:tr w:rsidR="00261FAD" w:rsidRPr="00316828" w14:paraId="1C79994E" w14:textId="77777777" w:rsidTr="00BC0A7E">
        <w:trPr>
          <w:trHeight w:val="342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696D85F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Number of night shifts per month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63F76118" w14:textId="77777777" w:rsidR="00261FAD" w:rsidRPr="00AE3AE1" w:rsidRDefault="00261FAD" w:rsidP="00A66C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04FED93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755A18E2" w14:textId="77777777" w:rsidR="00261FAD" w:rsidRPr="00AE3AE1" w:rsidRDefault="00261FAD" w:rsidP="00A66C47">
            <w:pPr>
              <w:jc w:val="center"/>
              <w:rPr>
                <w:sz w:val="22"/>
                <w:szCs w:val="22"/>
              </w:rPr>
            </w:pPr>
          </w:p>
        </w:tc>
      </w:tr>
      <w:tr w:rsidR="00261FAD" w:rsidRPr="00316828" w14:paraId="0694FF5B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7FFAFAE8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 xml:space="preserve">Monthly salary </w:t>
            </w:r>
          </w:p>
        </w:tc>
        <w:tc>
          <w:tcPr>
            <w:tcW w:w="3544" w:type="dxa"/>
            <w:vAlign w:val="center"/>
          </w:tcPr>
          <w:p w14:paraId="5A78919D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18451D16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2E7982A0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403EB73F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1D1507A0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Providing pre-employment education and information</w:t>
            </w:r>
          </w:p>
        </w:tc>
        <w:tc>
          <w:tcPr>
            <w:tcW w:w="3544" w:type="dxa"/>
            <w:vAlign w:val="center"/>
          </w:tcPr>
          <w:p w14:paraId="4AD23621" w14:textId="3A678002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4E7F0965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7A984FEA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F23787" w:rsidRPr="00316828" w14:paraId="253D4407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0F8BC418" w14:textId="77777777" w:rsidR="00F23787" w:rsidRPr="00AE3AE1" w:rsidRDefault="00F23787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7FEE82F7" w14:textId="38A78824" w:rsidR="00F23787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7C232B0C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6C376C29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4D34D39D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4108D3D0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0AB2A9EF" w14:textId="48A5DAAA" w:rsidR="00261FAD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122B4E5B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2269BAED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674A0C80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7EA70CBE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Timing for providing pre-employment education and information</w:t>
            </w:r>
            <w:r w:rsidRPr="00AE3AE1">
              <w:rPr>
                <w:color w:val="000000" w:themeColor="text1"/>
                <w:sz w:val="22"/>
                <w:szCs w:val="22"/>
                <w:vertAlign w:val="superscript"/>
                <w:lang w:eastAsia="ko-KR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9A0C5A3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219AA007" w14:textId="1DC28573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43F9F573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22DAB2B7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1ECE6E88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Orientation</w:t>
            </w:r>
          </w:p>
        </w:tc>
        <w:tc>
          <w:tcPr>
            <w:tcW w:w="3544" w:type="dxa"/>
            <w:vAlign w:val="center"/>
          </w:tcPr>
          <w:p w14:paraId="70731DB0" w14:textId="763A735B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36D8C4F4" w14:textId="3B686B4F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350884C8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F23787" w:rsidRPr="00316828" w14:paraId="6F0D8F2C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5ABF79D6" w14:textId="77777777" w:rsidR="00F23787" w:rsidRPr="00AE3AE1" w:rsidRDefault="00F23787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7EB1E3E0" w14:textId="67E773A3" w:rsidR="00F23787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0980001D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0E911634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3B0C71DF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3B06E9F4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1349F675" w14:textId="43D20917" w:rsidR="00261FAD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3C4F5BF8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4B87FD47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0BBF453D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6779531F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Period of orientation</w:t>
            </w:r>
          </w:p>
        </w:tc>
        <w:tc>
          <w:tcPr>
            <w:tcW w:w="3544" w:type="dxa"/>
            <w:vAlign w:val="center"/>
          </w:tcPr>
          <w:p w14:paraId="3476C7AB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0A3D784F" w14:textId="6BB39DDB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733D24F2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18AA1F29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43CFE93C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Ratio of preceptor to preceptee</w:t>
            </w:r>
            <w:r w:rsidRPr="00AE3AE1">
              <w:rPr>
                <w:color w:val="000000" w:themeColor="text1"/>
                <w:sz w:val="22"/>
                <w:szCs w:val="22"/>
                <w:vertAlign w:val="superscript"/>
                <w:lang w:eastAsia="ko-KR"/>
              </w:rPr>
              <w:t>4</w:t>
            </w:r>
          </w:p>
        </w:tc>
        <w:tc>
          <w:tcPr>
            <w:tcW w:w="3544" w:type="dxa"/>
            <w:vAlign w:val="center"/>
          </w:tcPr>
          <w:p w14:paraId="1A3385DB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rFonts w:eastAsia="한양신명조"/>
                <w:sz w:val="22"/>
                <w:szCs w:val="22"/>
              </w:rPr>
              <w:t xml:space="preserve">1 </w:t>
            </w:r>
            <w:r w:rsidRPr="00AE3AE1">
              <w:rPr>
                <w:sz w:val="22"/>
                <w:szCs w:val="22"/>
                <w:lang w:eastAsia="ko-KR"/>
              </w:rPr>
              <w:t>on</w:t>
            </w:r>
            <w:r w:rsidRPr="00AE3AE1">
              <w:rPr>
                <w:rFonts w:eastAsia="한양신명조"/>
                <w:sz w:val="22"/>
                <w:szCs w:val="22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13B7A069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06918BBA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</w:rPr>
            </w:pPr>
          </w:p>
        </w:tc>
      </w:tr>
      <w:tr w:rsidR="00261FAD" w:rsidRPr="00316828" w14:paraId="5683E672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517A3166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57C5F729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rFonts w:eastAsia="한양신명조"/>
                <w:sz w:val="22"/>
                <w:szCs w:val="22"/>
              </w:rPr>
              <w:t xml:space="preserve">1 </w:t>
            </w:r>
            <w:r w:rsidRPr="00AE3AE1">
              <w:rPr>
                <w:sz w:val="22"/>
                <w:szCs w:val="22"/>
                <w:lang w:eastAsia="ko-KR"/>
              </w:rPr>
              <w:t>on</w:t>
            </w:r>
            <w:r w:rsidRPr="00AE3AE1">
              <w:rPr>
                <w:rFonts w:eastAsia="한양신명조"/>
                <w:sz w:val="22"/>
                <w:szCs w:val="22"/>
              </w:rPr>
              <w:t xml:space="preserve"> many</w:t>
            </w:r>
          </w:p>
        </w:tc>
        <w:tc>
          <w:tcPr>
            <w:tcW w:w="1134" w:type="dxa"/>
            <w:vAlign w:val="center"/>
          </w:tcPr>
          <w:p w14:paraId="1FE31812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661F36BD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</w:rPr>
            </w:pPr>
          </w:p>
        </w:tc>
      </w:tr>
      <w:tr w:rsidR="00261FAD" w:rsidRPr="00316828" w14:paraId="3CF5C85C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1D2C91F0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51E75497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rFonts w:eastAsia="한양신명조"/>
                <w:sz w:val="22"/>
                <w:szCs w:val="22"/>
                <w:lang w:eastAsia="ko-KR"/>
              </w:rPr>
              <w:t xml:space="preserve">Many </w:t>
            </w:r>
            <w:r w:rsidRPr="00AE3AE1">
              <w:rPr>
                <w:sz w:val="22"/>
                <w:szCs w:val="22"/>
                <w:lang w:eastAsia="ko-KR"/>
              </w:rPr>
              <w:t>on</w:t>
            </w:r>
            <w:r w:rsidRPr="00AE3AE1">
              <w:rPr>
                <w:rFonts w:eastAsia="한양신명조"/>
                <w:sz w:val="22"/>
                <w:szCs w:val="22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00BFEDD6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5E13E99B" w14:textId="77777777" w:rsidR="00261FAD" w:rsidRPr="00AE3AE1" w:rsidRDefault="00261FAD" w:rsidP="00A66C47">
            <w:pPr>
              <w:jc w:val="center"/>
              <w:rPr>
                <w:rFonts w:eastAsia="한양신명조"/>
                <w:sz w:val="22"/>
                <w:szCs w:val="22"/>
                <w:lang w:eastAsia="ko-KR"/>
              </w:rPr>
            </w:pPr>
          </w:p>
        </w:tc>
      </w:tr>
      <w:tr w:rsidR="00261FAD" w:rsidRPr="00316828" w14:paraId="1D915900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3C1449B0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  <w:r w:rsidRPr="00AE3AE1">
              <w:rPr>
                <w:color w:val="000000" w:themeColor="text1"/>
                <w:sz w:val="22"/>
                <w:szCs w:val="22"/>
                <w:lang w:eastAsia="ko-KR"/>
              </w:rPr>
              <w:t>Mentoring</w:t>
            </w:r>
          </w:p>
        </w:tc>
        <w:tc>
          <w:tcPr>
            <w:tcW w:w="3544" w:type="dxa"/>
            <w:vAlign w:val="center"/>
          </w:tcPr>
          <w:p w14:paraId="715BBDBA" w14:textId="4425851C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445577A7" w14:textId="68E37FCB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1DDC0AA7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F23787" w:rsidRPr="00316828" w14:paraId="25726AE1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220493C3" w14:textId="77777777" w:rsidR="00F23787" w:rsidRPr="00AE3AE1" w:rsidRDefault="00F23787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24A56779" w14:textId="6E70651A" w:rsidR="00F23787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787F594E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4892090F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5700E193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6C100E8B" w14:textId="77777777" w:rsidR="00261FAD" w:rsidRPr="00AE3AE1" w:rsidRDefault="00261FAD" w:rsidP="00A66C47">
            <w:pPr>
              <w:rPr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3F0AD784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38D2F647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103EDF15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42F6AC0C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57DAA00A" w14:textId="77777777" w:rsidR="00261FAD" w:rsidRPr="00AE3AE1" w:rsidRDefault="00261FAD" w:rsidP="00A66C47">
            <w:pPr>
              <w:pStyle w:val="a7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pacing w:val="-10"/>
                <w:sz w:val="22"/>
                <w:szCs w:val="22"/>
              </w:rPr>
            </w:pPr>
            <w:r w:rsidRPr="00AE3AE1">
              <w:rPr>
                <w:rFonts w:ascii="Times New Roman" w:eastAsiaTheme="minorEastAsia" w:hAnsi="Times New Roman" w:cs="Times New Roman"/>
                <w:color w:val="000000" w:themeColor="text1"/>
                <w:spacing w:val="-10"/>
                <w:sz w:val="22"/>
                <w:szCs w:val="22"/>
              </w:rPr>
              <w:t>Participation in a government support project for clinical nurse educator</w:t>
            </w:r>
          </w:p>
        </w:tc>
        <w:tc>
          <w:tcPr>
            <w:tcW w:w="3544" w:type="dxa"/>
            <w:vAlign w:val="center"/>
          </w:tcPr>
          <w:p w14:paraId="793A7F17" w14:textId="22CFB93C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7D5447C0" w14:textId="0A986605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2551820B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F23787" w:rsidRPr="00316828" w14:paraId="28BE658B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4D80009C" w14:textId="77777777" w:rsidR="00F23787" w:rsidRPr="00AE3AE1" w:rsidRDefault="00F23787" w:rsidP="00A66C47">
            <w:pPr>
              <w:pStyle w:val="a7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pacing w:val="-10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2A43F75" w14:textId="1601FC14" w:rsidR="00F23787" w:rsidRPr="00AE3AE1" w:rsidRDefault="00F23787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Yes</w:t>
            </w:r>
          </w:p>
        </w:tc>
        <w:tc>
          <w:tcPr>
            <w:tcW w:w="1134" w:type="dxa"/>
            <w:vAlign w:val="center"/>
          </w:tcPr>
          <w:p w14:paraId="32233CBA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0CDD8184" w14:textId="77777777" w:rsidR="00F23787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4A2CF1BA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0C333037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22CD5804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No</w:t>
            </w:r>
          </w:p>
        </w:tc>
        <w:tc>
          <w:tcPr>
            <w:tcW w:w="1134" w:type="dxa"/>
            <w:vAlign w:val="center"/>
          </w:tcPr>
          <w:p w14:paraId="02AC5485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1270" w:type="dxa"/>
            <w:vAlign w:val="center"/>
          </w:tcPr>
          <w:p w14:paraId="28331157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1E36C055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3942431D" w14:textId="77777777" w:rsidR="00261FAD" w:rsidRPr="00AE3AE1" w:rsidRDefault="00261FAD" w:rsidP="00A66C47">
            <w:pPr>
              <w:pStyle w:val="a7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  <w:spacing w:val="-10"/>
                <w:sz w:val="22"/>
                <w:szCs w:val="22"/>
              </w:rPr>
            </w:pPr>
            <w:r w:rsidRPr="00AE3AE1">
              <w:rPr>
                <w:rFonts w:ascii="Times New Roman" w:eastAsiaTheme="minorEastAsia" w:hAnsi="Times New Roman" w:cs="Times New Roman"/>
                <w:color w:val="auto"/>
                <w:spacing w:val="-10"/>
                <w:sz w:val="22"/>
                <w:szCs w:val="22"/>
              </w:rPr>
              <w:t xml:space="preserve">Training period by support program </w:t>
            </w:r>
          </w:p>
        </w:tc>
        <w:tc>
          <w:tcPr>
            <w:tcW w:w="3544" w:type="dxa"/>
            <w:vAlign w:val="center"/>
          </w:tcPr>
          <w:p w14:paraId="3E158182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1134" w:type="dxa"/>
            <w:vAlign w:val="center"/>
          </w:tcPr>
          <w:p w14:paraId="1EE7DABB" w14:textId="65305777" w:rsidR="00261FAD" w:rsidRPr="00AE3AE1" w:rsidRDefault="00F23787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3FBF052F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</w:tr>
      <w:tr w:rsidR="00261FAD" w:rsidRPr="00316828" w14:paraId="61CF4191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357D31B4" w14:textId="53045505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Work environment [</w:t>
            </w:r>
            <w:r w:rsidR="00743CED">
              <w:rPr>
                <w:color w:val="000000" w:themeColor="text1"/>
              </w:rPr>
              <w:fldChar w:fldCharType="begin"/>
            </w:r>
            <w:r w:rsidR="00743CED">
              <w:rPr>
                <w:color w:val="000000" w:themeColor="text1"/>
              </w:rPr>
              <w:instrText xml:space="preserve"> REF _Ref189210387 \r \h </w:instrText>
            </w:r>
            <w:r w:rsidR="00743CED">
              <w:rPr>
                <w:color w:val="000000" w:themeColor="text1"/>
              </w:rPr>
            </w:r>
            <w:r w:rsidR="00743CED">
              <w:rPr>
                <w:color w:val="000000" w:themeColor="text1"/>
              </w:rPr>
              <w:fldChar w:fldCharType="separate"/>
            </w:r>
            <w:r w:rsidR="00743CED">
              <w:rPr>
                <w:color w:val="000000" w:themeColor="text1"/>
              </w:rPr>
              <w:t>47</w:t>
            </w:r>
            <w:r w:rsidR="00743CED">
              <w:rPr>
                <w:color w:val="000000" w:themeColor="text1"/>
              </w:rPr>
              <w:fldChar w:fldCharType="end"/>
            </w:r>
            <w:r w:rsidRPr="00AE3AE1">
              <w:rPr>
                <w:sz w:val="22"/>
                <w:szCs w:val="22"/>
                <w:lang w:eastAsia="ko-KR"/>
              </w:rPr>
              <w:t>]</w:t>
            </w:r>
          </w:p>
        </w:tc>
        <w:tc>
          <w:tcPr>
            <w:tcW w:w="3544" w:type="dxa"/>
            <w:vAlign w:val="center"/>
          </w:tcPr>
          <w:p w14:paraId="1EE8A268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  <w:r w:rsidRPr="00AE3AE1">
              <w:rPr>
                <w:sz w:val="22"/>
                <w:szCs w:val="22"/>
                <w:lang w:eastAsia="ko-KR"/>
              </w:rPr>
              <w:t>Total</w:t>
            </w:r>
          </w:p>
        </w:tc>
        <w:tc>
          <w:tcPr>
            <w:tcW w:w="1134" w:type="dxa"/>
            <w:vAlign w:val="center"/>
          </w:tcPr>
          <w:p w14:paraId="09C4E908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39</w:t>
            </w:r>
          </w:p>
        </w:tc>
        <w:tc>
          <w:tcPr>
            <w:tcW w:w="1270" w:type="dxa"/>
            <w:vAlign w:val="center"/>
          </w:tcPr>
          <w:p w14:paraId="622C8AA2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.93</w:t>
            </w:r>
          </w:p>
        </w:tc>
      </w:tr>
      <w:tr w:rsidR="00261FAD" w:rsidRPr="00316828" w14:paraId="1AFE1937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671333E9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66BB627C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Supportive environment for nursing work</w:t>
            </w:r>
          </w:p>
        </w:tc>
        <w:tc>
          <w:tcPr>
            <w:tcW w:w="1134" w:type="dxa"/>
            <w:vAlign w:val="center"/>
          </w:tcPr>
          <w:p w14:paraId="419259AB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7</w:t>
            </w:r>
          </w:p>
        </w:tc>
        <w:tc>
          <w:tcPr>
            <w:tcW w:w="1270" w:type="dxa"/>
            <w:vAlign w:val="center"/>
          </w:tcPr>
          <w:p w14:paraId="2686C346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.87</w:t>
            </w:r>
          </w:p>
        </w:tc>
      </w:tr>
      <w:tr w:rsidR="00261FAD" w:rsidRPr="00316828" w14:paraId="43C229E1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211A2315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02C096C7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H</w:t>
            </w:r>
            <w:r w:rsidRPr="00AE3AE1">
              <w:rPr>
                <w:sz w:val="22"/>
                <w:szCs w:val="22"/>
              </w:rPr>
              <w:t>ospital’s support for working environment</w:t>
            </w:r>
          </w:p>
        </w:tc>
        <w:tc>
          <w:tcPr>
            <w:tcW w:w="1134" w:type="dxa"/>
            <w:vAlign w:val="center"/>
          </w:tcPr>
          <w:p w14:paraId="0B097159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1270" w:type="dxa"/>
            <w:vAlign w:val="center"/>
          </w:tcPr>
          <w:p w14:paraId="044E1D2E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.67</w:t>
            </w:r>
          </w:p>
        </w:tc>
      </w:tr>
      <w:tr w:rsidR="00261FAD" w:rsidRPr="00316828" w14:paraId="481937B8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0ACD711C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067906E2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P</w:t>
            </w:r>
            <w:r w:rsidRPr="00AE3AE1">
              <w:rPr>
                <w:sz w:val="22"/>
                <w:szCs w:val="22"/>
              </w:rPr>
              <w:t>atient care environment and professional activities</w:t>
            </w:r>
          </w:p>
        </w:tc>
        <w:tc>
          <w:tcPr>
            <w:tcW w:w="1134" w:type="dxa"/>
            <w:vAlign w:val="center"/>
          </w:tcPr>
          <w:p w14:paraId="4C0D4DB0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6</w:t>
            </w:r>
          </w:p>
        </w:tc>
        <w:tc>
          <w:tcPr>
            <w:tcW w:w="1270" w:type="dxa"/>
            <w:vAlign w:val="center"/>
          </w:tcPr>
          <w:p w14:paraId="356A3FAA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.72</w:t>
            </w:r>
          </w:p>
        </w:tc>
      </w:tr>
      <w:tr w:rsidR="00261FAD" w:rsidRPr="00316828" w14:paraId="3259EF94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0A7B7B51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3E36945D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C</w:t>
            </w:r>
            <w:r w:rsidRPr="00AE3AE1">
              <w:rPr>
                <w:sz w:val="22"/>
                <w:szCs w:val="22"/>
              </w:rPr>
              <w:t xml:space="preserve">omputer </w:t>
            </w:r>
            <w:r w:rsidRPr="00AE3AE1">
              <w:rPr>
                <w:sz w:val="22"/>
                <w:szCs w:val="22"/>
                <w:lang w:eastAsia="ko-KR"/>
              </w:rPr>
              <w:t>environment</w:t>
            </w:r>
          </w:p>
        </w:tc>
        <w:tc>
          <w:tcPr>
            <w:tcW w:w="1134" w:type="dxa"/>
            <w:vAlign w:val="center"/>
          </w:tcPr>
          <w:p w14:paraId="7CEE0F24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270" w:type="dxa"/>
            <w:vAlign w:val="center"/>
          </w:tcPr>
          <w:p w14:paraId="53C7C83F" w14:textId="19ABAEF4" w:rsidR="00261FAD" w:rsidRPr="00AE3AE1" w:rsidRDefault="00C34F95" w:rsidP="00A66C47">
            <w:pPr>
              <w:jc w:val="center"/>
              <w:rPr>
                <w:sz w:val="22"/>
                <w:szCs w:val="22"/>
                <w:lang w:eastAsia="ko-KR"/>
              </w:rPr>
            </w:pPr>
            <w:r>
              <w:rPr>
                <w:rFonts w:hint="eastAsia"/>
                <w:sz w:val="22"/>
                <w:szCs w:val="22"/>
                <w:lang w:eastAsia="ko-KR"/>
              </w:rPr>
              <w:t>NA</w:t>
            </w:r>
          </w:p>
        </w:tc>
      </w:tr>
      <w:tr w:rsidR="00261FAD" w:rsidRPr="00316828" w14:paraId="4D0D55EC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3F48E0AD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69E01381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Sufficient inventory and supply</w:t>
            </w:r>
          </w:p>
        </w:tc>
        <w:tc>
          <w:tcPr>
            <w:tcW w:w="1134" w:type="dxa"/>
            <w:vAlign w:val="center"/>
          </w:tcPr>
          <w:p w14:paraId="7A48F90C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1270" w:type="dxa"/>
            <w:vAlign w:val="center"/>
          </w:tcPr>
          <w:p w14:paraId="5C874921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.79</w:t>
            </w:r>
          </w:p>
        </w:tc>
      </w:tr>
      <w:tr w:rsidR="00261FAD" w:rsidRPr="00316828" w14:paraId="23733774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13A61DE5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66D5A7E4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M</w:t>
            </w:r>
            <w:r w:rsidRPr="00AE3AE1">
              <w:rPr>
                <w:sz w:val="22"/>
                <w:szCs w:val="22"/>
              </w:rPr>
              <w:t>anager leadership</w:t>
            </w:r>
          </w:p>
        </w:tc>
        <w:tc>
          <w:tcPr>
            <w:tcW w:w="1134" w:type="dxa"/>
            <w:vAlign w:val="center"/>
          </w:tcPr>
          <w:p w14:paraId="0AF1CCDF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7</w:t>
            </w:r>
          </w:p>
        </w:tc>
        <w:tc>
          <w:tcPr>
            <w:tcW w:w="1270" w:type="dxa"/>
            <w:vAlign w:val="center"/>
          </w:tcPr>
          <w:p w14:paraId="794D3EE8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.88</w:t>
            </w:r>
          </w:p>
        </w:tc>
      </w:tr>
      <w:tr w:rsidR="00261FAD" w:rsidRPr="00316828" w14:paraId="7ADB69C4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162329A5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5E0163E0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R</w:t>
            </w:r>
            <w:r w:rsidRPr="00AE3AE1">
              <w:rPr>
                <w:sz w:val="22"/>
                <w:szCs w:val="22"/>
              </w:rPr>
              <w:t>ecognition and respect</w:t>
            </w:r>
          </w:p>
        </w:tc>
        <w:tc>
          <w:tcPr>
            <w:tcW w:w="1134" w:type="dxa"/>
            <w:vAlign w:val="center"/>
          </w:tcPr>
          <w:p w14:paraId="11A2A26A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1270" w:type="dxa"/>
            <w:vAlign w:val="center"/>
          </w:tcPr>
          <w:p w14:paraId="273D6F16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.82</w:t>
            </w:r>
          </w:p>
        </w:tc>
      </w:tr>
      <w:tr w:rsidR="00261FAD" w:rsidRPr="00316828" w14:paraId="636DDD84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4E758F0B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0EFD892B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S</w:t>
            </w:r>
            <w:r w:rsidRPr="00AE3AE1">
              <w:rPr>
                <w:sz w:val="22"/>
                <w:szCs w:val="22"/>
              </w:rPr>
              <w:t>atisfaction with work schedule</w:t>
            </w:r>
          </w:p>
        </w:tc>
        <w:tc>
          <w:tcPr>
            <w:tcW w:w="1134" w:type="dxa"/>
            <w:vAlign w:val="center"/>
          </w:tcPr>
          <w:p w14:paraId="723CF850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1270" w:type="dxa"/>
            <w:vAlign w:val="center"/>
          </w:tcPr>
          <w:p w14:paraId="280F0635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.71</w:t>
            </w:r>
          </w:p>
        </w:tc>
      </w:tr>
      <w:tr w:rsidR="00261FAD" w:rsidRPr="00316828" w14:paraId="5797A2E6" w14:textId="77777777" w:rsidTr="00BC0A7E">
        <w:trPr>
          <w:trHeight w:val="342"/>
        </w:trPr>
        <w:tc>
          <w:tcPr>
            <w:tcW w:w="3402" w:type="dxa"/>
            <w:vAlign w:val="center"/>
          </w:tcPr>
          <w:p w14:paraId="08D80EFC" w14:textId="77777777" w:rsidR="00261FAD" w:rsidRPr="00AE3AE1" w:rsidRDefault="00261FAD" w:rsidP="00A66C4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3544" w:type="dxa"/>
            <w:vAlign w:val="center"/>
          </w:tcPr>
          <w:p w14:paraId="63C3A0F4" w14:textId="77777777" w:rsidR="00261FAD" w:rsidRPr="00AE3AE1" w:rsidRDefault="00261FAD" w:rsidP="00A66C47">
            <w:pPr>
              <w:rPr>
                <w:sz w:val="22"/>
                <w:szCs w:val="22"/>
              </w:rPr>
            </w:pPr>
            <w:r w:rsidRPr="00AE3AE1">
              <w:rPr>
                <w:sz w:val="22"/>
                <w:szCs w:val="22"/>
                <w:lang w:eastAsia="ko-KR"/>
              </w:rPr>
              <w:t>V</w:t>
            </w:r>
            <w:r w:rsidRPr="00AE3AE1">
              <w:rPr>
                <w:sz w:val="22"/>
                <w:szCs w:val="22"/>
              </w:rPr>
              <w:t>iolence within ward</w:t>
            </w:r>
          </w:p>
        </w:tc>
        <w:tc>
          <w:tcPr>
            <w:tcW w:w="1134" w:type="dxa"/>
            <w:vAlign w:val="center"/>
          </w:tcPr>
          <w:p w14:paraId="741FBB80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270" w:type="dxa"/>
            <w:vAlign w:val="center"/>
          </w:tcPr>
          <w:p w14:paraId="006902A8" w14:textId="77777777" w:rsidR="00261FAD" w:rsidRPr="00AE3AE1" w:rsidRDefault="00261FAD" w:rsidP="00A66C47">
            <w:pPr>
              <w:jc w:val="center"/>
              <w:rPr>
                <w:sz w:val="22"/>
                <w:szCs w:val="22"/>
                <w:lang w:eastAsia="ko-KR"/>
              </w:rPr>
            </w:pPr>
            <w:r w:rsidRPr="00AE3AE1">
              <w:rPr>
                <w:rFonts w:hint="eastAsia"/>
                <w:sz w:val="22"/>
                <w:szCs w:val="22"/>
                <w:lang w:eastAsia="ko-KR"/>
              </w:rPr>
              <w:t>.84</w:t>
            </w:r>
          </w:p>
        </w:tc>
      </w:tr>
    </w:tbl>
    <w:p w14:paraId="3A3808D8" w14:textId="2C3B82D8" w:rsidR="0040481E" w:rsidRPr="00C34F95" w:rsidRDefault="00C34F95" w:rsidP="00F23787">
      <w:pPr>
        <w:pStyle w:val="a7"/>
        <w:wordWrap/>
        <w:spacing w:line="480" w:lineRule="auto"/>
        <w:mirrorIndents/>
        <w:rPr>
          <w:rFonts w:ascii="Times New Roman" w:hAnsi="Times New Roman" w:cs="Times New Roman"/>
          <w:color w:val="auto"/>
          <w:sz w:val="22"/>
          <w:szCs w:val="22"/>
        </w:rPr>
      </w:pPr>
      <w:r w:rsidRPr="00C34F95">
        <w:rPr>
          <w:rFonts w:ascii="Times New Roman" w:hAnsi="Times New Roman" w:cs="Times New Roman" w:hint="eastAsia"/>
          <w:color w:val="auto"/>
          <w:sz w:val="22"/>
          <w:szCs w:val="22"/>
        </w:rPr>
        <w:t>NA: Not applicable</w:t>
      </w:r>
    </w:p>
    <w:sectPr w:rsidR="0040481E" w:rsidRPr="00C34F95" w:rsidSect="00BC0A7E">
      <w:footerReference w:type="default" r:id="rId8"/>
      <w:pgSz w:w="11907" w:h="16839" w:code="1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E1712" w14:textId="77777777" w:rsidR="00FB2677" w:rsidRDefault="00FB2677">
      <w:r>
        <w:separator/>
      </w:r>
    </w:p>
  </w:endnote>
  <w:endnote w:type="continuationSeparator" w:id="0">
    <w:p w14:paraId="4B3EF652" w14:textId="77777777" w:rsidR="00FB2677" w:rsidRDefault="00FB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한양신명조">
    <w:altName w:val="바탕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B9FF8" w14:textId="7E39DDCD" w:rsidR="00A66C47" w:rsidRDefault="00FB2677">
    <w:pPr>
      <w:pStyle w:val="a3"/>
      <w:tabs>
        <w:tab w:val="clear" w:pos="4320"/>
        <w:tab w:val="clear" w:pos="8640"/>
        <w:tab w:val="left" w:pos="1635"/>
      </w:tabs>
    </w:pPr>
    <w:sdt>
      <w:sdtPr>
        <w:id w:val="-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66C47">
          <w:t xml:space="preserve">Page | </w:t>
        </w:r>
        <w:r w:rsidR="00A66C47">
          <w:fldChar w:fldCharType="begin"/>
        </w:r>
        <w:r w:rsidR="00A66C47">
          <w:instrText xml:space="preserve"> PAGE   \* MERGEFORMAT </w:instrText>
        </w:r>
        <w:r w:rsidR="00A66C47">
          <w:fldChar w:fldCharType="separate"/>
        </w:r>
        <w:r w:rsidR="00A66C47">
          <w:rPr>
            <w:noProof/>
          </w:rPr>
          <w:t>1</w:t>
        </w:r>
        <w:r w:rsidR="00A66C47">
          <w:rPr>
            <w:noProof/>
          </w:rPr>
          <w:fldChar w:fldCharType="end"/>
        </w:r>
      </w:sdtContent>
    </w:sdt>
    <w:r w:rsidR="00A66C47">
      <w:rPr>
        <w:noProof/>
      </w:rPr>
      <w:tab/>
    </w:r>
  </w:p>
  <w:p w14:paraId="31A4EECC" w14:textId="77777777" w:rsidR="00A66C47" w:rsidRDefault="00A66C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819B3" w14:textId="77777777" w:rsidR="00FB2677" w:rsidRDefault="00FB2677">
      <w:r>
        <w:separator/>
      </w:r>
    </w:p>
  </w:footnote>
  <w:footnote w:type="continuationSeparator" w:id="0">
    <w:p w14:paraId="0A3F74BB" w14:textId="77777777" w:rsidR="00FB2677" w:rsidRDefault="00FB2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E4125"/>
    <w:multiLevelType w:val="hybridMultilevel"/>
    <w:tmpl w:val="B7001AEA"/>
    <w:lvl w:ilvl="0" w:tplc="04090001">
      <w:start w:val="1"/>
      <w:numFmt w:val="bullet"/>
      <w:lvlText w:val="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5163A16"/>
    <w:multiLevelType w:val="hybridMultilevel"/>
    <w:tmpl w:val="5F362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E3420"/>
    <w:multiLevelType w:val="hybridMultilevel"/>
    <w:tmpl w:val="EB9E9754"/>
    <w:lvl w:ilvl="0" w:tplc="45C619E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3" w15:restartNumberingAfterBreak="0">
    <w:nsid w:val="4BC8773F"/>
    <w:multiLevelType w:val="hybridMultilevel"/>
    <w:tmpl w:val="E2765ED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74B5136E"/>
    <w:multiLevelType w:val="hybridMultilevel"/>
    <w:tmpl w:val="D2D4B2F8"/>
    <w:lvl w:ilvl="0" w:tplc="37867C10">
      <w:start w:val="1"/>
      <w:numFmt w:val="decimal"/>
      <w:lvlText w:val="%1."/>
      <w:lvlJc w:val="left"/>
      <w:pPr>
        <w:ind w:left="716" w:hanging="516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5" w15:restartNumberingAfterBreak="0">
    <w:nsid w:val="7B733E93"/>
    <w:multiLevelType w:val="hybridMultilevel"/>
    <w:tmpl w:val="B8123DEC"/>
    <w:lvl w:ilvl="0" w:tplc="0409000F">
      <w:start w:val="1"/>
      <w:numFmt w:val="decimal"/>
      <w:lvlText w:val="%1."/>
      <w:lvlJc w:val="left"/>
      <w:pPr>
        <w:ind w:left="1080" w:hanging="440"/>
      </w:pPr>
    </w:lvl>
    <w:lvl w:ilvl="1" w:tplc="04090019" w:tentative="1">
      <w:start w:val="1"/>
      <w:numFmt w:val="upperLetter"/>
      <w:lvlText w:val="%2.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upperLetter"/>
      <w:lvlText w:val="%5.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upperLetter"/>
      <w:lvlText w:val="%8.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12"/>
    <w:rsid w:val="00005F8E"/>
    <w:rsid w:val="00013D26"/>
    <w:rsid w:val="00017305"/>
    <w:rsid w:val="00024D28"/>
    <w:rsid w:val="000345F4"/>
    <w:rsid w:val="00035E7A"/>
    <w:rsid w:val="000374AD"/>
    <w:rsid w:val="00041380"/>
    <w:rsid w:val="000638E1"/>
    <w:rsid w:val="000733D4"/>
    <w:rsid w:val="00074299"/>
    <w:rsid w:val="00082FD3"/>
    <w:rsid w:val="000A5249"/>
    <w:rsid w:val="000D3F2E"/>
    <w:rsid w:val="000E2CAF"/>
    <w:rsid w:val="000F085E"/>
    <w:rsid w:val="000F38AC"/>
    <w:rsid w:val="00104EC5"/>
    <w:rsid w:val="001174CE"/>
    <w:rsid w:val="00117DAC"/>
    <w:rsid w:val="00126CF5"/>
    <w:rsid w:val="00150CC4"/>
    <w:rsid w:val="001730A0"/>
    <w:rsid w:val="00191886"/>
    <w:rsid w:val="00192FEC"/>
    <w:rsid w:val="00197218"/>
    <w:rsid w:val="001B0A3E"/>
    <w:rsid w:val="001C1145"/>
    <w:rsid w:val="001C2B10"/>
    <w:rsid w:val="001C4D41"/>
    <w:rsid w:val="001C58BE"/>
    <w:rsid w:val="001E6621"/>
    <w:rsid w:val="001E6917"/>
    <w:rsid w:val="001F5DE8"/>
    <w:rsid w:val="00210D4F"/>
    <w:rsid w:val="00216462"/>
    <w:rsid w:val="00217951"/>
    <w:rsid w:val="002242FC"/>
    <w:rsid w:val="00244CE0"/>
    <w:rsid w:val="00261FAD"/>
    <w:rsid w:val="00262BAF"/>
    <w:rsid w:val="002642FA"/>
    <w:rsid w:val="00267007"/>
    <w:rsid w:val="00271A78"/>
    <w:rsid w:val="0027632D"/>
    <w:rsid w:val="002A3918"/>
    <w:rsid w:val="002A5450"/>
    <w:rsid w:val="002A6FBD"/>
    <w:rsid w:val="002B15E4"/>
    <w:rsid w:val="002C7803"/>
    <w:rsid w:val="002D4717"/>
    <w:rsid w:val="002D4843"/>
    <w:rsid w:val="002D59C0"/>
    <w:rsid w:val="002E02DE"/>
    <w:rsid w:val="002E489F"/>
    <w:rsid w:val="002F0748"/>
    <w:rsid w:val="003038B9"/>
    <w:rsid w:val="00313812"/>
    <w:rsid w:val="00316828"/>
    <w:rsid w:val="00320A4B"/>
    <w:rsid w:val="003211AC"/>
    <w:rsid w:val="003364D6"/>
    <w:rsid w:val="00340D93"/>
    <w:rsid w:val="003410DB"/>
    <w:rsid w:val="00342EC6"/>
    <w:rsid w:val="003611CF"/>
    <w:rsid w:val="00361967"/>
    <w:rsid w:val="003679B9"/>
    <w:rsid w:val="0038688E"/>
    <w:rsid w:val="00386B1F"/>
    <w:rsid w:val="003A4446"/>
    <w:rsid w:val="003A4F4A"/>
    <w:rsid w:val="003C0026"/>
    <w:rsid w:val="003D5B34"/>
    <w:rsid w:val="003E67FB"/>
    <w:rsid w:val="004005D5"/>
    <w:rsid w:val="00402403"/>
    <w:rsid w:val="00402DE8"/>
    <w:rsid w:val="00403671"/>
    <w:rsid w:val="0040481E"/>
    <w:rsid w:val="00405163"/>
    <w:rsid w:val="00412F56"/>
    <w:rsid w:val="0041701B"/>
    <w:rsid w:val="00433514"/>
    <w:rsid w:val="00442910"/>
    <w:rsid w:val="0044565E"/>
    <w:rsid w:val="00454D30"/>
    <w:rsid w:val="00457DB7"/>
    <w:rsid w:val="00465379"/>
    <w:rsid w:val="00467E78"/>
    <w:rsid w:val="00476F9D"/>
    <w:rsid w:val="004803D0"/>
    <w:rsid w:val="00483DA9"/>
    <w:rsid w:val="00484CA8"/>
    <w:rsid w:val="00494583"/>
    <w:rsid w:val="00497584"/>
    <w:rsid w:val="004A22DB"/>
    <w:rsid w:val="004A43F9"/>
    <w:rsid w:val="004A47D8"/>
    <w:rsid w:val="004A4FBD"/>
    <w:rsid w:val="004A6503"/>
    <w:rsid w:val="004B2F80"/>
    <w:rsid w:val="004D482A"/>
    <w:rsid w:val="004E45B1"/>
    <w:rsid w:val="00505799"/>
    <w:rsid w:val="00512BC3"/>
    <w:rsid w:val="0051478A"/>
    <w:rsid w:val="00524652"/>
    <w:rsid w:val="005400AE"/>
    <w:rsid w:val="005477D2"/>
    <w:rsid w:val="0055325C"/>
    <w:rsid w:val="00556767"/>
    <w:rsid w:val="00560CAE"/>
    <w:rsid w:val="00560FB4"/>
    <w:rsid w:val="005617D2"/>
    <w:rsid w:val="00565041"/>
    <w:rsid w:val="00565910"/>
    <w:rsid w:val="00567E34"/>
    <w:rsid w:val="00576916"/>
    <w:rsid w:val="00587F72"/>
    <w:rsid w:val="00592729"/>
    <w:rsid w:val="00592AF3"/>
    <w:rsid w:val="005A18F9"/>
    <w:rsid w:val="005A3267"/>
    <w:rsid w:val="005A5571"/>
    <w:rsid w:val="005B4676"/>
    <w:rsid w:val="005B5111"/>
    <w:rsid w:val="005B7314"/>
    <w:rsid w:val="005C0254"/>
    <w:rsid w:val="005C7212"/>
    <w:rsid w:val="005D6183"/>
    <w:rsid w:val="005D6F99"/>
    <w:rsid w:val="005E09E0"/>
    <w:rsid w:val="005F1867"/>
    <w:rsid w:val="00622156"/>
    <w:rsid w:val="006270E8"/>
    <w:rsid w:val="006546B9"/>
    <w:rsid w:val="00656E9C"/>
    <w:rsid w:val="006617BF"/>
    <w:rsid w:val="00682C2A"/>
    <w:rsid w:val="00685553"/>
    <w:rsid w:val="00694984"/>
    <w:rsid w:val="006A6C15"/>
    <w:rsid w:val="006B454C"/>
    <w:rsid w:val="006C24D1"/>
    <w:rsid w:val="006D7A45"/>
    <w:rsid w:val="006E3A86"/>
    <w:rsid w:val="00702114"/>
    <w:rsid w:val="00702EDA"/>
    <w:rsid w:val="00710177"/>
    <w:rsid w:val="00731B7B"/>
    <w:rsid w:val="00733B0E"/>
    <w:rsid w:val="0073567F"/>
    <w:rsid w:val="007356CD"/>
    <w:rsid w:val="007377D7"/>
    <w:rsid w:val="00741446"/>
    <w:rsid w:val="00743231"/>
    <w:rsid w:val="0074367B"/>
    <w:rsid w:val="00743CED"/>
    <w:rsid w:val="0075490D"/>
    <w:rsid w:val="00762D9F"/>
    <w:rsid w:val="007763FA"/>
    <w:rsid w:val="007A533B"/>
    <w:rsid w:val="007B1F9C"/>
    <w:rsid w:val="007C77D2"/>
    <w:rsid w:val="007E1F51"/>
    <w:rsid w:val="007F2BBD"/>
    <w:rsid w:val="007F3647"/>
    <w:rsid w:val="007F47B4"/>
    <w:rsid w:val="007F4BAC"/>
    <w:rsid w:val="007F65FA"/>
    <w:rsid w:val="008000DD"/>
    <w:rsid w:val="00804168"/>
    <w:rsid w:val="00806EE5"/>
    <w:rsid w:val="0081661B"/>
    <w:rsid w:val="00816F89"/>
    <w:rsid w:val="00820366"/>
    <w:rsid w:val="00820D23"/>
    <w:rsid w:val="00831A97"/>
    <w:rsid w:val="0084189B"/>
    <w:rsid w:val="00841F23"/>
    <w:rsid w:val="00843A55"/>
    <w:rsid w:val="008533CC"/>
    <w:rsid w:val="0086365E"/>
    <w:rsid w:val="00866914"/>
    <w:rsid w:val="008A3ACF"/>
    <w:rsid w:val="008B26F9"/>
    <w:rsid w:val="008B7619"/>
    <w:rsid w:val="008C3F8D"/>
    <w:rsid w:val="008D4F0E"/>
    <w:rsid w:val="008D50D8"/>
    <w:rsid w:val="008D6ACA"/>
    <w:rsid w:val="008E061E"/>
    <w:rsid w:val="008E272E"/>
    <w:rsid w:val="008E6D5B"/>
    <w:rsid w:val="008E79D4"/>
    <w:rsid w:val="00904E42"/>
    <w:rsid w:val="00907920"/>
    <w:rsid w:val="00910F1A"/>
    <w:rsid w:val="00913167"/>
    <w:rsid w:val="009224E9"/>
    <w:rsid w:val="009371E4"/>
    <w:rsid w:val="00940480"/>
    <w:rsid w:val="00951332"/>
    <w:rsid w:val="00952D11"/>
    <w:rsid w:val="00954500"/>
    <w:rsid w:val="009565CF"/>
    <w:rsid w:val="00960973"/>
    <w:rsid w:val="009650C0"/>
    <w:rsid w:val="0098220C"/>
    <w:rsid w:val="00996D51"/>
    <w:rsid w:val="009B1539"/>
    <w:rsid w:val="009B2C87"/>
    <w:rsid w:val="009B501C"/>
    <w:rsid w:val="009D2FAC"/>
    <w:rsid w:val="009E1397"/>
    <w:rsid w:val="009E3B26"/>
    <w:rsid w:val="009E43C6"/>
    <w:rsid w:val="009E652D"/>
    <w:rsid w:val="009F592E"/>
    <w:rsid w:val="009F5E91"/>
    <w:rsid w:val="00A04221"/>
    <w:rsid w:val="00A25A88"/>
    <w:rsid w:val="00A35D01"/>
    <w:rsid w:val="00A54705"/>
    <w:rsid w:val="00A55C35"/>
    <w:rsid w:val="00A57AA1"/>
    <w:rsid w:val="00A63E9F"/>
    <w:rsid w:val="00A663D9"/>
    <w:rsid w:val="00A66C47"/>
    <w:rsid w:val="00A745F7"/>
    <w:rsid w:val="00A84350"/>
    <w:rsid w:val="00A93CDE"/>
    <w:rsid w:val="00AA443A"/>
    <w:rsid w:val="00AA57F3"/>
    <w:rsid w:val="00AA6727"/>
    <w:rsid w:val="00AB08F2"/>
    <w:rsid w:val="00AB1C91"/>
    <w:rsid w:val="00AB2066"/>
    <w:rsid w:val="00AD003B"/>
    <w:rsid w:val="00AD0194"/>
    <w:rsid w:val="00AD5EF4"/>
    <w:rsid w:val="00AE3AE1"/>
    <w:rsid w:val="00AE428A"/>
    <w:rsid w:val="00AE46A6"/>
    <w:rsid w:val="00AE698B"/>
    <w:rsid w:val="00AF3238"/>
    <w:rsid w:val="00AF3F06"/>
    <w:rsid w:val="00B049C0"/>
    <w:rsid w:val="00B1404C"/>
    <w:rsid w:val="00B24C29"/>
    <w:rsid w:val="00B257DD"/>
    <w:rsid w:val="00B2778D"/>
    <w:rsid w:val="00B33668"/>
    <w:rsid w:val="00B43B83"/>
    <w:rsid w:val="00B43E0A"/>
    <w:rsid w:val="00B5783A"/>
    <w:rsid w:val="00B670A8"/>
    <w:rsid w:val="00B678EE"/>
    <w:rsid w:val="00B806A5"/>
    <w:rsid w:val="00B954A5"/>
    <w:rsid w:val="00BA3852"/>
    <w:rsid w:val="00BA6129"/>
    <w:rsid w:val="00BA7058"/>
    <w:rsid w:val="00BC0A7E"/>
    <w:rsid w:val="00BD1F68"/>
    <w:rsid w:val="00BD792D"/>
    <w:rsid w:val="00BE2658"/>
    <w:rsid w:val="00BE2EBD"/>
    <w:rsid w:val="00BE79E3"/>
    <w:rsid w:val="00C10A6C"/>
    <w:rsid w:val="00C172C3"/>
    <w:rsid w:val="00C176B2"/>
    <w:rsid w:val="00C25A21"/>
    <w:rsid w:val="00C3295F"/>
    <w:rsid w:val="00C32E3F"/>
    <w:rsid w:val="00C34F95"/>
    <w:rsid w:val="00C40364"/>
    <w:rsid w:val="00C43B96"/>
    <w:rsid w:val="00C52C74"/>
    <w:rsid w:val="00C5747F"/>
    <w:rsid w:val="00C61146"/>
    <w:rsid w:val="00C904D2"/>
    <w:rsid w:val="00C90866"/>
    <w:rsid w:val="00CA4EDF"/>
    <w:rsid w:val="00CA5062"/>
    <w:rsid w:val="00CB3D19"/>
    <w:rsid w:val="00CB40AB"/>
    <w:rsid w:val="00CC7055"/>
    <w:rsid w:val="00CD7C1A"/>
    <w:rsid w:val="00CE07FB"/>
    <w:rsid w:val="00CE163F"/>
    <w:rsid w:val="00CE6594"/>
    <w:rsid w:val="00CF2FA9"/>
    <w:rsid w:val="00D05419"/>
    <w:rsid w:val="00D15E7A"/>
    <w:rsid w:val="00D414C2"/>
    <w:rsid w:val="00D41A40"/>
    <w:rsid w:val="00D71383"/>
    <w:rsid w:val="00D84223"/>
    <w:rsid w:val="00D85CEE"/>
    <w:rsid w:val="00D87C84"/>
    <w:rsid w:val="00D96B3B"/>
    <w:rsid w:val="00DA6EDD"/>
    <w:rsid w:val="00DB03F9"/>
    <w:rsid w:val="00DB628D"/>
    <w:rsid w:val="00DC21FD"/>
    <w:rsid w:val="00DC45C7"/>
    <w:rsid w:val="00DD0E75"/>
    <w:rsid w:val="00DD6815"/>
    <w:rsid w:val="00DD7265"/>
    <w:rsid w:val="00DD7690"/>
    <w:rsid w:val="00DF6D6D"/>
    <w:rsid w:val="00E007B0"/>
    <w:rsid w:val="00E03C28"/>
    <w:rsid w:val="00E0417B"/>
    <w:rsid w:val="00E050BE"/>
    <w:rsid w:val="00E25574"/>
    <w:rsid w:val="00E27279"/>
    <w:rsid w:val="00E4170A"/>
    <w:rsid w:val="00E42462"/>
    <w:rsid w:val="00E431EE"/>
    <w:rsid w:val="00E44BFB"/>
    <w:rsid w:val="00E470EE"/>
    <w:rsid w:val="00E539F8"/>
    <w:rsid w:val="00E56C85"/>
    <w:rsid w:val="00E726F0"/>
    <w:rsid w:val="00E73952"/>
    <w:rsid w:val="00E7496C"/>
    <w:rsid w:val="00E84B53"/>
    <w:rsid w:val="00E87E64"/>
    <w:rsid w:val="00EA5AA9"/>
    <w:rsid w:val="00EA63E1"/>
    <w:rsid w:val="00EB2660"/>
    <w:rsid w:val="00EB30E8"/>
    <w:rsid w:val="00EB3EAC"/>
    <w:rsid w:val="00EB5587"/>
    <w:rsid w:val="00EB6C7D"/>
    <w:rsid w:val="00EB6DCD"/>
    <w:rsid w:val="00EC0249"/>
    <w:rsid w:val="00EC04B4"/>
    <w:rsid w:val="00EC6832"/>
    <w:rsid w:val="00EE234C"/>
    <w:rsid w:val="00EF0B9F"/>
    <w:rsid w:val="00F14E0D"/>
    <w:rsid w:val="00F178DA"/>
    <w:rsid w:val="00F219FA"/>
    <w:rsid w:val="00F221A7"/>
    <w:rsid w:val="00F23787"/>
    <w:rsid w:val="00F262BC"/>
    <w:rsid w:val="00F420C8"/>
    <w:rsid w:val="00F4646A"/>
    <w:rsid w:val="00F46AD9"/>
    <w:rsid w:val="00F564ED"/>
    <w:rsid w:val="00F64DF2"/>
    <w:rsid w:val="00F705F5"/>
    <w:rsid w:val="00F70F5B"/>
    <w:rsid w:val="00F72065"/>
    <w:rsid w:val="00F72B83"/>
    <w:rsid w:val="00F771FB"/>
    <w:rsid w:val="00F85E0D"/>
    <w:rsid w:val="00FB2677"/>
    <w:rsid w:val="00FD696E"/>
    <w:rsid w:val="00FE09AC"/>
    <w:rsid w:val="00FE21A7"/>
    <w:rsid w:val="00FE2D69"/>
    <w:rsid w:val="00FF1EF5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0C153"/>
  <w15:docId w15:val="{B7E68BBD-0C6B-490A-BC4A-73699D81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/>
    <w:lsdException w:name="Medium List 1 Accent 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  <w:uiPriority w:val="1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a"/>
    <w:pPr>
      <w:tabs>
        <w:tab w:val="center" w:pos="4320"/>
        <w:tab w:val="right" w:pos="8640"/>
      </w:tabs>
    </w:pPr>
  </w:style>
  <w:style w:type="character" w:styleId="HTML">
    <w:name w:val="HTML Keyboard"/>
    <w:basedOn w:val="DefaultParagraphFont1"/>
    <w:rPr>
      <w:rFonts w:ascii="Courier New" w:hAnsi="Courier New"/>
      <w:sz w:val="20"/>
      <w:szCs w:val="20"/>
    </w:rPr>
  </w:style>
  <w:style w:type="character" w:customStyle="1" w:styleId="PageNumber1">
    <w:name w:val="Page Number1"/>
    <w:basedOn w:val="DefaultParagraphFont1"/>
  </w:style>
  <w:style w:type="character" w:customStyle="1" w:styleId="LineNumber1">
    <w:name w:val="Line Number1"/>
    <w:basedOn w:val="DefaultParagraphFont1"/>
  </w:style>
  <w:style w:type="paragraph" w:styleId="a3">
    <w:name w:val="footer"/>
    <w:basedOn w:val="a"/>
    <w:link w:val="Char"/>
    <w:uiPriority w:val="99"/>
    <w:pPr>
      <w:tabs>
        <w:tab w:val="center" w:pos="4320"/>
        <w:tab w:val="right" w:pos="8640"/>
      </w:tabs>
    </w:pPr>
  </w:style>
  <w:style w:type="paragraph" w:customStyle="1" w:styleId="NormalWeb1">
    <w:name w:val="Normal (Web)1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odyTextIndent1">
    <w:name w:val="Body Text Indent1"/>
    <w:basedOn w:val="a"/>
    <w:pPr>
      <w:ind w:left="720"/>
    </w:pPr>
  </w:style>
  <w:style w:type="character" w:customStyle="1" w:styleId="entity1">
    <w:name w:val="entity1"/>
    <w:basedOn w:val="DefaultParagraphFont1"/>
    <w:rPr>
      <w:rFonts w:ascii="Times New Roman" w:hAnsi="Times New Roman" w:cs="Times New Roman" w:hint="default"/>
    </w:rPr>
  </w:style>
  <w:style w:type="paragraph" w:customStyle="1" w:styleId="justify">
    <w:name w:val="justify"/>
    <w:basedOn w:val="a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character" w:customStyle="1" w:styleId="smallhead">
    <w:name w:val="smallhead"/>
    <w:basedOn w:val="DefaultParagraphFont1"/>
  </w:style>
  <w:style w:type="paragraph" w:customStyle="1" w:styleId="Default">
    <w:name w:val="Default"/>
    <w:pPr>
      <w:autoSpaceDE w:val="0"/>
      <w:autoSpaceDN w:val="0"/>
    </w:pPr>
    <w:rPr>
      <w:color w:val="000000"/>
      <w:sz w:val="24"/>
      <w:szCs w:val="24"/>
    </w:rPr>
  </w:style>
  <w:style w:type="character" w:customStyle="1" w:styleId="Hyperlink1">
    <w:name w:val="Hyperlink1"/>
    <w:basedOn w:val="DefaultParagraphFont1"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바닥글 Char"/>
    <w:basedOn w:val="DefaultParagraphFont1"/>
    <w:link w:val="a3"/>
    <w:uiPriority w:val="99"/>
    <w:rPr>
      <w:sz w:val="24"/>
      <w:szCs w:val="24"/>
      <w:lang w:eastAsia="en-US"/>
    </w:rPr>
  </w:style>
  <w:style w:type="character" w:customStyle="1" w:styleId="CommentReference1">
    <w:name w:val="Comment Reference1"/>
    <w:basedOn w:val="DefaultParagraphFont1"/>
    <w:rPr>
      <w:sz w:val="16"/>
      <w:szCs w:val="16"/>
    </w:rPr>
  </w:style>
  <w:style w:type="paragraph" w:customStyle="1" w:styleId="CommentText1">
    <w:name w:val="Comment Text1"/>
    <w:basedOn w:val="a"/>
    <w:link w:val="Char0"/>
    <w:rPr>
      <w:sz w:val="20"/>
      <w:szCs w:val="20"/>
    </w:rPr>
  </w:style>
  <w:style w:type="character" w:customStyle="1" w:styleId="Char0">
    <w:name w:val="메모 텍스트 Char"/>
    <w:basedOn w:val="DefaultParagraphFont1"/>
    <w:link w:val="CommentText1"/>
    <w:rPr>
      <w:lang w:eastAsia="en-US"/>
    </w:rPr>
  </w:style>
  <w:style w:type="paragraph" w:styleId="a5">
    <w:name w:val="annotation subject"/>
    <w:basedOn w:val="CommentText1"/>
    <w:next w:val="CommentText1"/>
    <w:link w:val="Char1"/>
    <w:semiHidden/>
    <w:unhideWhenUsed/>
    <w:rPr>
      <w:b/>
      <w:bCs/>
    </w:rPr>
  </w:style>
  <w:style w:type="character" w:customStyle="1" w:styleId="Char1">
    <w:name w:val="메모 주제 Char"/>
    <w:basedOn w:val="Char0"/>
    <w:link w:val="a5"/>
    <w:semiHidden/>
    <w:rPr>
      <w:b/>
      <w:bCs/>
      <w:lang w:eastAsia="en-US"/>
    </w:rPr>
  </w:style>
  <w:style w:type="character" w:customStyle="1" w:styleId="FollowedHyperlink1">
    <w:name w:val="FollowedHyperlink1"/>
    <w:basedOn w:val="DefaultParagraphFont1"/>
    <w:rPr>
      <w:color w:val="954F72"/>
      <w:u w:val="single"/>
    </w:rPr>
  </w:style>
  <w:style w:type="paragraph" w:styleId="a6">
    <w:name w:val="Balloon Text"/>
    <w:basedOn w:val="a"/>
    <w:link w:val="Char2"/>
    <w:semiHidden/>
    <w:unhideWhenUsed/>
    <w:rPr>
      <w:rFonts w:ascii="Segoe UI" w:hAnsi="Segoe UI" w:cs="Segoe UI"/>
      <w:sz w:val="18"/>
      <w:szCs w:val="18"/>
    </w:rPr>
  </w:style>
  <w:style w:type="character" w:customStyle="1" w:styleId="Char2">
    <w:name w:val="풍선 도움말 텍스트 Char"/>
    <w:basedOn w:val="DefaultParagraphFont1"/>
    <w:link w:val="a6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a7">
    <w:name w:val="바탕글"/>
    <w:basedOn w:val="a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  <w:lang w:eastAsia="ko-KR"/>
    </w:rPr>
  </w:style>
  <w:style w:type="paragraph" w:styleId="a8">
    <w:name w:val="caption"/>
    <w:basedOn w:val="a"/>
    <w:next w:val="a"/>
    <w:unhideWhenUsed/>
    <w:qFormat/>
    <w:rPr>
      <w:b/>
      <w:bCs/>
      <w:sz w:val="20"/>
      <w:szCs w:val="20"/>
    </w:rPr>
  </w:style>
  <w:style w:type="table" w:customStyle="1" w:styleId="TableGrid1">
    <w:name w:val="Table Grid1"/>
    <w:basedOn w:val="TableNormal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a"/>
    <w:pPr>
      <w:widowControl w:val="0"/>
      <w:autoSpaceDE w:val="0"/>
      <w:autoSpaceDN w:val="0"/>
      <w:textAlignment w:val="center"/>
    </w:pPr>
    <w:rPr>
      <w:rFonts w:ascii="한컴바탕" w:eastAsia="굴림" w:hAnsi="굴림" w:cs="굴림"/>
      <w:color w:val="000000"/>
      <w:sz w:val="20"/>
      <w:szCs w:val="20"/>
      <w:lang w:eastAsia="ko-KR"/>
    </w:rPr>
  </w:style>
  <w:style w:type="paragraph" w:customStyle="1" w:styleId="xl65">
    <w:name w:val="xl65"/>
    <w:basedOn w:val="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22"/>
      <w:szCs w:val="22"/>
      <w:lang w:eastAsia="ko-KR"/>
    </w:rPr>
  </w:style>
  <w:style w:type="paragraph" w:customStyle="1" w:styleId="td">
    <w:name w:val="td"/>
    <w:basedOn w:val="a"/>
    <w:pPr>
      <w:widowControl w:val="0"/>
      <w:autoSpaceDE w:val="0"/>
      <w:autoSpaceDN w:val="0"/>
      <w:jc w:val="both"/>
      <w:textAlignment w:val="center"/>
    </w:pPr>
    <w:rPr>
      <w:rFonts w:ascii="맑은 고딕" w:eastAsia="굴림" w:hAnsi="굴림" w:cs="굴림"/>
      <w:color w:val="000000"/>
      <w:sz w:val="22"/>
      <w:szCs w:val="22"/>
      <w:lang w:eastAsia="ko-KR"/>
    </w:rPr>
  </w:style>
  <w:style w:type="paragraph" w:customStyle="1" w:styleId="a9">
    <w:name w:val="참고문헌"/>
    <w:basedOn w:val="a"/>
    <w:pPr>
      <w:widowControl w:val="0"/>
      <w:wordWrap w:val="0"/>
      <w:autoSpaceDE w:val="0"/>
      <w:autoSpaceDN w:val="0"/>
      <w:snapToGrid w:val="0"/>
      <w:spacing w:line="480" w:lineRule="auto"/>
      <w:ind w:left="400" w:hanging="200"/>
      <w:jc w:val="both"/>
    </w:pPr>
    <w:rPr>
      <w:rFonts w:ascii="한양신명조" w:eastAsia="굴림" w:hAnsi="굴림" w:cs="굴림"/>
      <w:color w:val="0000FF"/>
      <w:sz w:val="20"/>
      <w:szCs w:val="20"/>
      <w:lang w:eastAsia="ko-KR"/>
    </w:rPr>
  </w:style>
  <w:style w:type="paragraph" w:styleId="aa">
    <w:name w:val="Revision"/>
    <w:hidden/>
    <w:semiHidden/>
    <w:rsid w:val="00DD7690"/>
    <w:rPr>
      <w:sz w:val="24"/>
      <w:szCs w:val="24"/>
      <w:lang w:eastAsia="en-US"/>
    </w:rPr>
  </w:style>
  <w:style w:type="paragraph" w:styleId="ab">
    <w:name w:val="header"/>
    <w:basedOn w:val="a"/>
    <w:link w:val="Char3"/>
    <w:rsid w:val="00DD7690"/>
    <w:pPr>
      <w:tabs>
        <w:tab w:val="center" w:pos="4680"/>
        <w:tab w:val="right" w:pos="9360"/>
      </w:tabs>
    </w:pPr>
  </w:style>
  <w:style w:type="character" w:customStyle="1" w:styleId="Char3">
    <w:name w:val="머리글 Char"/>
    <w:basedOn w:val="a0"/>
    <w:link w:val="ab"/>
    <w:rsid w:val="00DD7690"/>
    <w:rPr>
      <w:sz w:val="24"/>
      <w:szCs w:val="24"/>
      <w:lang w:eastAsia="en-US"/>
    </w:rPr>
  </w:style>
  <w:style w:type="character" w:styleId="ac">
    <w:name w:val="annotation reference"/>
    <w:basedOn w:val="a0"/>
    <w:rsid w:val="001E6917"/>
    <w:rPr>
      <w:sz w:val="16"/>
      <w:szCs w:val="16"/>
    </w:rPr>
  </w:style>
  <w:style w:type="paragraph" w:styleId="ad">
    <w:name w:val="annotation text"/>
    <w:basedOn w:val="a"/>
    <w:link w:val="Char10"/>
    <w:rsid w:val="001E6917"/>
    <w:rPr>
      <w:sz w:val="20"/>
      <w:szCs w:val="20"/>
    </w:rPr>
  </w:style>
  <w:style w:type="character" w:customStyle="1" w:styleId="Char10">
    <w:name w:val="메모 텍스트 Char1"/>
    <w:basedOn w:val="a0"/>
    <w:link w:val="ad"/>
    <w:rsid w:val="001E6917"/>
    <w:rPr>
      <w:lang w:val="en-US" w:eastAsia="en-US"/>
    </w:rPr>
  </w:style>
  <w:style w:type="character" w:styleId="ae">
    <w:name w:val="Hyperlink"/>
    <w:basedOn w:val="a0"/>
    <w:unhideWhenUsed/>
    <w:rsid w:val="00D15E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15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65004F-5793-441D-8708-AFB1D817F207}">
  <we:reference id="wa104382081" version="1.55.1.0" store="ko-KR" storeType="OMEX"/>
  <we:alternateReferences>
    <we:reference id="WA104382081" version="1.55.1.0" store="WA104382081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B33EBFB-98D0-4CEF-97DF-841220CF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IJNS</vt:lpstr>
      <vt:lpstr>IJNS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IJNS</dc:title>
  <dc:creator>Mee Sun Lee</dc:creator>
  <cp:lastModifiedBy>SSJ</cp:lastModifiedBy>
  <cp:revision>2</cp:revision>
  <cp:lastPrinted>2025-01-31T00:56:00Z</cp:lastPrinted>
  <dcterms:created xsi:type="dcterms:W3CDTF">2025-06-11T00:31:00Z</dcterms:created>
  <dcterms:modified xsi:type="dcterms:W3CDTF">2025-06-11T00:31:00Z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2021-03-30T09:26:21Z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77460efe-675e-4bcf-8ba8-68ec1aff809c</vt:lpwstr>
  </property>
  <property fmtid="{D5CDD505-2E9C-101B-9397-08002B2CF9AE}" pid="8" name="MSIP_Label_549ac42a-3eb4-4074-b885-aea26bd6241e_ContentBits">
    <vt:lpwstr>0</vt:lpwstr>
  </property>
  <property fmtid="{D5CDD505-2E9C-101B-9397-08002B2CF9AE}" pid="9" name="ContentTypeId">
    <vt:lpwstr>0x0101004FEB84953505BF4CB714698587F4D203</vt:lpwstr>
  </property>
</Properties>
</file>